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181" w:rsidRDefault="00550181" w:rsidP="006033F0">
      <w:pPr>
        <w:rPr>
          <w:rFonts w:eastAsia="Times New Roman"/>
          <w:sz w:val="24"/>
          <w:szCs w:val="24"/>
        </w:rPr>
      </w:pPr>
    </w:p>
    <w:p w:rsidR="00F551E4" w:rsidRDefault="00383538">
      <w:pPr>
        <w:ind w:left="7060"/>
        <w:rPr>
          <w:sz w:val="20"/>
          <w:szCs w:val="20"/>
        </w:rPr>
      </w:pPr>
      <w:r>
        <w:rPr>
          <w:rFonts w:eastAsia="Times New Roman"/>
          <w:sz w:val="24"/>
          <w:szCs w:val="24"/>
        </w:rPr>
        <w:t>УТВЕРЖДЕНЫ</w:t>
      </w:r>
    </w:p>
    <w:p w:rsidR="00F551E4" w:rsidRDefault="00F551E4">
      <w:pPr>
        <w:spacing w:line="84" w:lineRule="exact"/>
        <w:rPr>
          <w:sz w:val="24"/>
          <w:szCs w:val="24"/>
        </w:rPr>
      </w:pPr>
    </w:p>
    <w:p w:rsidR="007228BA" w:rsidRDefault="007228BA" w:rsidP="007228BA">
      <w:pPr>
        <w:jc w:val="right"/>
        <w:rPr>
          <w:rFonts w:eastAsia="Times New Roman"/>
          <w:sz w:val="24"/>
          <w:szCs w:val="24"/>
        </w:rPr>
      </w:pPr>
      <w:r>
        <w:rPr>
          <w:rFonts w:eastAsia="Times New Roman"/>
          <w:sz w:val="24"/>
          <w:szCs w:val="24"/>
        </w:rPr>
        <w:t>Решением Земского Собрания</w:t>
      </w:r>
    </w:p>
    <w:p w:rsidR="007228BA" w:rsidRDefault="007228BA" w:rsidP="007228BA">
      <w:pPr>
        <w:jc w:val="right"/>
        <w:rPr>
          <w:sz w:val="20"/>
          <w:szCs w:val="20"/>
        </w:rPr>
      </w:pPr>
      <w:r>
        <w:rPr>
          <w:rFonts w:eastAsia="Times New Roman"/>
          <w:sz w:val="24"/>
          <w:szCs w:val="24"/>
        </w:rPr>
        <w:t>Устюженского муниципального района</w:t>
      </w:r>
    </w:p>
    <w:p w:rsidR="007228BA" w:rsidRDefault="007228BA" w:rsidP="007228BA">
      <w:pPr>
        <w:spacing w:line="141" w:lineRule="exact"/>
        <w:rPr>
          <w:sz w:val="24"/>
          <w:szCs w:val="24"/>
        </w:rPr>
      </w:pPr>
    </w:p>
    <w:p w:rsidR="007228BA" w:rsidRDefault="007228BA" w:rsidP="007228BA">
      <w:pPr>
        <w:ind w:left="6240"/>
        <w:rPr>
          <w:sz w:val="24"/>
          <w:szCs w:val="24"/>
        </w:rPr>
      </w:pPr>
      <w:r>
        <w:rPr>
          <w:rFonts w:eastAsia="Times New Roman"/>
          <w:sz w:val="24"/>
          <w:szCs w:val="24"/>
        </w:rPr>
        <w:t xml:space="preserve">           от _____________ № _______</w:t>
      </w: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550181" w:rsidRPr="008A00CE" w:rsidRDefault="00550181" w:rsidP="003B76CA">
      <w:pPr>
        <w:jc w:val="center"/>
        <w:rPr>
          <w:bCs/>
          <w:sz w:val="36"/>
          <w:szCs w:val="36"/>
        </w:rPr>
      </w:pPr>
      <w:r w:rsidRPr="008A00CE">
        <w:rPr>
          <w:sz w:val="36"/>
          <w:szCs w:val="36"/>
        </w:rPr>
        <w:t>МЕСТНЫЕ НОРМАТИВЫ</w:t>
      </w:r>
    </w:p>
    <w:p w:rsidR="00550181" w:rsidRDefault="00550181" w:rsidP="003B76CA">
      <w:pPr>
        <w:jc w:val="center"/>
        <w:rPr>
          <w:sz w:val="36"/>
          <w:szCs w:val="36"/>
        </w:rPr>
      </w:pPr>
      <w:r w:rsidRPr="008A00CE">
        <w:rPr>
          <w:sz w:val="36"/>
          <w:szCs w:val="36"/>
        </w:rPr>
        <w:t>ГРАДОСТРОИТЕЛЬНОГО ПРОЕКТИРОВАНИЯ</w:t>
      </w:r>
    </w:p>
    <w:p w:rsidR="00550181" w:rsidRDefault="00793C02" w:rsidP="003B76CA">
      <w:pPr>
        <w:jc w:val="center"/>
        <w:rPr>
          <w:sz w:val="36"/>
          <w:szCs w:val="36"/>
        </w:rPr>
      </w:pPr>
      <w:r>
        <w:rPr>
          <w:sz w:val="36"/>
          <w:szCs w:val="36"/>
        </w:rPr>
        <w:t>СЕЛЬСКОГО ПОСЕЛЕНИЯ</w:t>
      </w:r>
      <w:r w:rsidR="00AB656D" w:rsidRPr="00AB656D">
        <w:rPr>
          <w:sz w:val="36"/>
          <w:szCs w:val="36"/>
        </w:rPr>
        <w:t xml:space="preserve"> </w:t>
      </w:r>
      <w:r w:rsidR="00453BAC">
        <w:rPr>
          <w:sz w:val="36"/>
          <w:szCs w:val="36"/>
        </w:rPr>
        <w:t xml:space="preserve"> </w:t>
      </w:r>
    </w:p>
    <w:p w:rsidR="00453BAC" w:rsidRPr="008A00CE" w:rsidRDefault="002F6C25" w:rsidP="003B76CA">
      <w:pPr>
        <w:jc w:val="center"/>
        <w:rPr>
          <w:bCs/>
          <w:sz w:val="36"/>
          <w:szCs w:val="36"/>
        </w:rPr>
      </w:pPr>
      <w:r>
        <w:rPr>
          <w:sz w:val="36"/>
          <w:szCs w:val="36"/>
        </w:rPr>
        <w:t xml:space="preserve"> </w:t>
      </w:r>
      <w:r w:rsidR="00793C02">
        <w:rPr>
          <w:sz w:val="36"/>
          <w:szCs w:val="36"/>
        </w:rPr>
        <w:t>ЖЕЛЯБОВСКОЕ</w:t>
      </w:r>
    </w:p>
    <w:p w:rsidR="00550181" w:rsidRPr="007E0300" w:rsidRDefault="00AB656D" w:rsidP="003B76CA">
      <w:pPr>
        <w:ind w:firstLine="720"/>
        <w:jc w:val="center"/>
        <w:rPr>
          <w:sz w:val="36"/>
          <w:szCs w:val="36"/>
        </w:rPr>
      </w:pPr>
      <w:r w:rsidRPr="00AB656D">
        <w:rPr>
          <w:sz w:val="36"/>
          <w:szCs w:val="36"/>
        </w:rPr>
        <w:t>УСТЮЖЕСКОГО</w:t>
      </w:r>
      <w:r w:rsidR="00550181" w:rsidRPr="008A00CE">
        <w:rPr>
          <w:sz w:val="36"/>
          <w:szCs w:val="36"/>
        </w:rPr>
        <w:t xml:space="preserve"> </w:t>
      </w:r>
      <w:r w:rsidR="00BF5795">
        <w:rPr>
          <w:sz w:val="36"/>
          <w:szCs w:val="36"/>
        </w:rPr>
        <w:t xml:space="preserve">МУНИЦИПАЛЬНОГО </w:t>
      </w:r>
      <w:r w:rsidR="00550181" w:rsidRPr="008A00CE">
        <w:rPr>
          <w:sz w:val="36"/>
          <w:szCs w:val="36"/>
        </w:rPr>
        <w:t xml:space="preserve">РАЙОНА </w:t>
      </w:r>
    </w:p>
    <w:p w:rsidR="00F551E4" w:rsidRDefault="00550181" w:rsidP="003B76CA">
      <w:pPr>
        <w:jc w:val="center"/>
        <w:rPr>
          <w:sz w:val="36"/>
          <w:szCs w:val="36"/>
        </w:rPr>
      </w:pPr>
      <w:r w:rsidRPr="008A00CE">
        <w:rPr>
          <w:sz w:val="36"/>
          <w:szCs w:val="36"/>
        </w:rPr>
        <w:t>ВОЛОГОДСКОЙ ОБЛАСТИ</w:t>
      </w:r>
    </w:p>
    <w:p w:rsidR="00550181" w:rsidRDefault="00550181" w:rsidP="003B76CA">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3B76CA" w:rsidRDefault="003B76CA" w:rsidP="00550181">
      <w:pPr>
        <w:jc w:val="center"/>
        <w:rPr>
          <w:sz w:val="36"/>
          <w:szCs w:val="36"/>
        </w:rPr>
      </w:pPr>
    </w:p>
    <w:p w:rsidR="003B76CA" w:rsidRDefault="003B76CA" w:rsidP="00550181">
      <w:pPr>
        <w:jc w:val="center"/>
        <w:rPr>
          <w:sz w:val="36"/>
          <w:szCs w:val="36"/>
        </w:rPr>
      </w:pPr>
    </w:p>
    <w:p w:rsidR="003B76CA" w:rsidRDefault="003B76CA"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D2756B" w:rsidRDefault="00D2756B" w:rsidP="00550181">
      <w:pPr>
        <w:jc w:val="center"/>
        <w:rPr>
          <w:sz w:val="36"/>
          <w:szCs w:val="36"/>
        </w:rPr>
      </w:pPr>
    </w:p>
    <w:p w:rsidR="00D2756B" w:rsidRDefault="00D2756B"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24"/>
          <w:szCs w:val="24"/>
        </w:rPr>
      </w:pPr>
      <w:r>
        <w:rPr>
          <w:sz w:val="36"/>
          <w:szCs w:val="36"/>
        </w:rPr>
        <w:t>201</w:t>
      </w:r>
      <w:r w:rsidR="00853970">
        <w:rPr>
          <w:sz w:val="36"/>
          <w:szCs w:val="36"/>
        </w:rPr>
        <w:t>8</w:t>
      </w:r>
      <w:r>
        <w:rPr>
          <w:sz w:val="36"/>
          <w:szCs w:val="36"/>
        </w:rPr>
        <w:t xml:space="preserve"> год</w:t>
      </w:r>
    </w:p>
    <w:p w:rsidR="00F551E4" w:rsidRDefault="00F551E4" w:rsidP="00550181">
      <w:pPr>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tbl>
      <w:tblPr>
        <w:tblStyle w:val="aa"/>
        <w:tblW w:w="10881" w:type="dxa"/>
        <w:tblLayout w:type="fixed"/>
        <w:tblLook w:val="04A0"/>
      </w:tblPr>
      <w:tblGrid>
        <w:gridCol w:w="534"/>
        <w:gridCol w:w="563"/>
        <w:gridCol w:w="9076"/>
        <w:gridCol w:w="708"/>
      </w:tblGrid>
      <w:tr w:rsidR="001910A4" w:rsidTr="001910A4">
        <w:tc>
          <w:tcPr>
            <w:tcW w:w="10173" w:type="dxa"/>
            <w:gridSpan w:val="3"/>
          </w:tcPr>
          <w:p w:rsidR="001910A4" w:rsidRDefault="001910A4" w:rsidP="00F54E58">
            <w:pPr>
              <w:rPr>
                <w:rFonts w:eastAsia="Times New Roman"/>
                <w:b/>
                <w:bCs/>
                <w:sz w:val="24"/>
                <w:szCs w:val="24"/>
              </w:rPr>
            </w:pPr>
            <w:r>
              <w:rPr>
                <w:rFonts w:eastAsia="Times New Roman"/>
                <w:b/>
                <w:bCs/>
                <w:sz w:val="24"/>
                <w:szCs w:val="24"/>
              </w:rPr>
              <w:t>РАЗДЕЛ I. ОСНОВНАЯ ЧАСТЬ.РАСЧЕТНЫЕ ПОКАЗАТЕЛИ МИНИМАЛЬНО ДОПУСТИМОГО УРОВНЯ ОБЕСПЕЧЕННОСТИ ОБЪЕКТАМИ МЕСТНОГО ЗНАЧЕНИЯ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w:t>
            </w:r>
          </w:p>
        </w:tc>
        <w:tc>
          <w:tcPr>
            <w:tcW w:w="708" w:type="dxa"/>
          </w:tcPr>
          <w:p w:rsidR="001910A4" w:rsidRPr="00401CB6" w:rsidRDefault="001910A4" w:rsidP="00F54E58">
            <w:pPr>
              <w:spacing w:line="200" w:lineRule="exact"/>
              <w:rPr>
                <w:sz w:val="24"/>
                <w:szCs w:val="24"/>
              </w:rPr>
            </w:pPr>
          </w:p>
          <w:p w:rsidR="001910A4" w:rsidRPr="00401CB6" w:rsidRDefault="001910A4" w:rsidP="00F54E58">
            <w:pPr>
              <w:spacing w:line="200" w:lineRule="exact"/>
              <w:rPr>
                <w:sz w:val="24"/>
                <w:szCs w:val="24"/>
              </w:rPr>
            </w:pPr>
          </w:p>
          <w:p w:rsidR="001910A4" w:rsidRPr="00401CB6" w:rsidRDefault="001910A4" w:rsidP="00F54E58">
            <w:pPr>
              <w:spacing w:line="200" w:lineRule="exact"/>
              <w:rPr>
                <w:sz w:val="24"/>
                <w:szCs w:val="24"/>
              </w:rPr>
            </w:pPr>
            <w:r w:rsidRPr="00401CB6">
              <w:rPr>
                <w:sz w:val="24"/>
                <w:szCs w:val="24"/>
              </w:rPr>
              <w:t>4</w:t>
            </w:r>
          </w:p>
        </w:tc>
      </w:tr>
      <w:tr w:rsidR="001910A4" w:rsidTr="001910A4">
        <w:tc>
          <w:tcPr>
            <w:tcW w:w="534" w:type="dxa"/>
          </w:tcPr>
          <w:p w:rsidR="001910A4" w:rsidRDefault="001910A4" w:rsidP="00F54E58">
            <w:pPr>
              <w:rPr>
                <w:sz w:val="24"/>
                <w:szCs w:val="24"/>
              </w:rPr>
            </w:pPr>
            <w:r>
              <w:rPr>
                <w:sz w:val="24"/>
                <w:szCs w:val="24"/>
              </w:rPr>
              <w:t>1.</w:t>
            </w:r>
          </w:p>
        </w:tc>
        <w:tc>
          <w:tcPr>
            <w:tcW w:w="9639" w:type="dxa"/>
            <w:gridSpan w:val="2"/>
          </w:tcPr>
          <w:p w:rsidR="001910A4" w:rsidRDefault="001910A4" w:rsidP="00F54E58">
            <w:pPr>
              <w:rPr>
                <w:sz w:val="24"/>
                <w:szCs w:val="24"/>
              </w:rPr>
            </w:pPr>
            <w:r>
              <w:rPr>
                <w:rFonts w:eastAsia="Times New Roman"/>
                <w:b/>
                <w:bCs/>
                <w:sz w:val="24"/>
                <w:szCs w:val="24"/>
              </w:rPr>
              <w:t>Общие положения</w:t>
            </w:r>
          </w:p>
        </w:tc>
        <w:tc>
          <w:tcPr>
            <w:tcW w:w="708" w:type="dxa"/>
          </w:tcPr>
          <w:p w:rsidR="001910A4" w:rsidRPr="00401CB6" w:rsidRDefault="001910A4" w:rsidP="00F54E58">
            <w:pPr>
              <w:spacing w:line="200" w:lineRule="exact"/>
              <w:rPr>
                <w:sz w:val="24"/>
                <w:szCs w:val="24"/>
              </w:rPr>
            </w:pPr>
            <w:r w:rsidRPr="00401CB6">
              <w:rPr>
                <w:sz w:val="24"/>
                <w:szCs w:val="24"/>
              </w:rPr>
              <w:t>4</w:t>
            </w:r>
          </w:p>
        </w:tc>
      </w:tr>
      <w:tr w:rsidR="001910A4" w:rsidTr="001910A4">
        <w:tc>
          <w:tcPr>
            <w:tcW w:w="534" w:type="dxa"/>
          </w:tcPr>
          <w:p w:rsidR="001910A4" w:rsidRDefault="001910A4" w:rsidP="00F54E58">
            <w:pPr>
              <w:rPr>
                <w:sz w:val="24"/>
                <w:szCs w:val="24"/>
              </w:rPr>
            </w:pPr>
            <w:r>
              <w:rPr>
                <w:sz w:val="24"/>
                <w:szCs w:val="24"/>
              </w:rPr>
              <w:t>2.</w:t>
            </w:r>
          </w:p>
        </w:tc>
        <w:tc>
          <w:tcPr>
            <w:tcW w:w="9639" w:type="dxa"/>
            <w:gridSpan w:val="2"/>
          </w:tcPr>
          <w:p w:rsidR="001910A4" w:rsidRDefault="001910A4" w:rsidP="00F54E58">
            <w:pPr>
              <w:rPr>
                <w:sz w:val="24"/>
                <w:szCs w:val="24"/>
              </w:rPr>
            </w:pPr>
            <w:r>
              <w:rPr>
                <w:rFonts w:eastAsia="Times New Roman"/>
                <w:b/>
                <w:bCs/>
                <w:sz w:val="24"/>
                <w:szCs w:val="24"/>
              </w:rPr>
              <w:t>Перечень объектов местного значения</w:t>
            </w:r>
          </w:p>
        </w:tc>
        <w:tc>
          <w:tcPr>
            <w:tcW w:w="708" w:type="dxa"/>
          </w:tcPr>
          <w:p w:rsidR="001910A4" w:rsidRPr="00401CB6" w:rsidRDefault="001910A4" w:rsidP="00F54E58">
            <w:pPr>
              <w:spacing w:line="200" w:lineRule="exact"/>
              <w:rPr>
                <w:sz w:val="24"/>
                <w:szCs w:val="24"/>
              </w:rPr>
            </w:pPr>
            <w:r w:rsidRPr="00401CB6">
              <w:rPr>
                <w:sz w:val="24"/>
                <w:szCs w:val="24"/>
              </w:rPr>
              <w:t>5</w:t>
            </w:r>
          </w:p>
        </w:tc>
      </w:tr>
      <w:tr w:rsidR="001910A4" w:rsidTr="001910A4">
        <w:tc>
          <w:tcPr>
            <w:tcW w:w="534" w:type="dxa"/>
          </w:tcPr>
          <w:p w:rsidR="001910A4" w:rsidRDefault="001910A4" w:rsidP="00F54E58">
            <w:pPr>
              <w:rPr>
                <w:sz w:val="24"/>
                <w:szCs w:val="24"/>
              </w:rPr>
            </w:pPr>
            <w:r>
              <w:rPr>
                <w:sz w:val="24"/>
                <w:szCs w:val="24"/>
              </w:rPr>
              <w:t>3.</w:t>
            </w:r>
          </w:p>
        </w:tc>
        <w:tc>
          <w:tcPr>
            <w:tcW w:w="9639" w:type="dxa"/>
            <w:gridSpan w:val="2"/>
          </w:tcPr>
          <w:p w:rsidR="001910A4" w:rsidRDefault="001910A4" w:rsidP="00F54E58">
            <w:pPr>
              <w:rPr>
                <w:sz w:val="24"/>
                <w:szCs w:val="24"/>
              </w:rPr>
            </w:pPr>
            <w:r>
              <w:rPr>
                <w:rFonts w:eastAsia="Times New Roman"/>
                <w:b/>
                <w:bCs/>
                <w:sz w:val="24"/>
                <w:szCs w:val="24"/>
              </w:rPr>
              <w:t>Функциональное зонирование территории муниципального образования</w:t>
            </w:r>
          </w:p>
        </w:tc>
        <w:tc>
          <w:tcPr>
            <w:tcW w:w="708" w:type="dxa"/>
          </w:tcPr>
          <w:p w:rsidR="001910A4" w:rsidRPr="00401CB6" w:rsidRDefault="001910A4" w:rsidP="00F54E58">
            <w:pPr>
              <w:spacing w:line="200" w:lineRule="exact"/>
              <w:rPr>
                <w:sz w:val="24"/>
                <w:szCs w:val="24"/>
              </w:rPr>
            </w:pPr>
            <w:r w:rsidRPr="00401CB6">
              <w:rPr>
                <w:sz w:val="24"/>
                <w:szCs w:val="24"/>
              </w:rPr>
              <w:t>6</w:t>
            </w:r>
          </w:p>
        </w:tc>
      </w:tr>
      <w:tr w:rsidR="001910A4" w:rsidTr="001910A4">
        <w:tc>
          <w:tcPr>
            <w:tcW w:w="534" w:type="dxa"/>
          </w:tcPr>
          <w:p w:rsidR="001910A4" w:rsidRDefault="001910A4" w:rsidP="00F54E58">
            <w:pPr>
              <w:rPr>
                <w:sz w:val="24"/>
                <w:szCs w:val="24"/>
              </w:rPr>
            </w:pPr>
            <w:r>
              <w:rPr>
                <w:sz w:val="24"/>
                <w:szCs w:val="24"/>
              </w:rPr>
              <w:t>4.</w:t>
            </w:r>
          </w:p>
        </w:tc>
        <w:tc>
          <w:tcPr>
            <w:tcW w:w="9639" w:type="dxa"/>
            <w:gridSpan w:val="2"/>
          </w:tcPr>
          <w:p w:rsidR="001910A4" w:rsidRDefault="001910A4" w:rsidP="00F54E58">
            <w:pPr>
              <w:rPr>
                <w:sz w:val="24"/>
                <w:szCs w:val="24"/>
              </w:rPr>
            </w:pPr>
            <w:r>
              <w:rPr>
                <w:rFonts w:eastAsia="Times New Roman"/>
                <w:b/>
                <w:bCs/>
                <w:sz w:val="24"/>
                <w:szCs w:val="24"/>
              </w:rPr>
              <w:t>Нормативы градостроительного проектирования жилых зон</w:t>
            </w:r>
          </w:p>
        </w:tc>
        <w:tc>
          <w:tcPr>
            <w:tcW w:w="708" w:type="dxa"/>
          </w:tcPr>
          <w:p w:rsidR="001910A4" w:rsidRPr="00401CB6" w:rsidRDefault="001910A4" w:rsidP="00F54E58">
            <w:pPr>
              <w:spacing w:line="200" w:lineRule="exact"/>
              <w:rPr>
                <w:sz w:val="24"/>
                <w:szCs w:val="24"/>
              </w:rPr>
            </w:pPr>
            <w:r w:rsidRPr="00401CB6">
              <w:rPr>
                <w:sz w:val="24"/>
                <w:szCs w:val="24"/>
              </w:rPr>
              <w:t>9</w:t>
            </w:r>
          </w:p>
        </w:tc>
      </w:tr>
      <w:tr w:rsidR="001910A4" w:rsidTr="001910A4">
        <w:tc>
          <w:tcPr>
            <w:tcW w:w="534" w:type="dxa"/>
          </w:tcPr>
          <w:p w:rsidR="001910A4" w:rsidRDefault="001910A4" w:rsidP="00F54E58">
            <w:pPr>
              <w:rPr>
                <w:sz w:val="24"/>
                <w:szCs w:val="24"/>
              </w:rPr>
            </w:pPr>
            <w:r>
              <w:rPr>
                <w:sz w:val="24"/>
                <w:szCs w:val="24"/>
              </w:rPr>
              <w:t>5.</w:t>
            </w:r>
          </w:p>
        </w:tc>
        <w:tc>
          <w:tcPr>
            <w:tcW w:w="9639" w:type="dxa"/>
            <w:gridSpan w:val="2"/>
          </w:tcPr>
          <w:p w:rsidR="001910A4" w:rsidRDefault="001910A4" w:rsidP="00F54E58">
            <w:pPr>
              <w:rPr>
                <w:sz w:val="24"/>
                <w:szCs w:val="24"/>
              </w:rPr>
            </w:pPr>
            <w:r>
              <w:rPr>
                <w:rFonts w:eastAsia="Times New Roman"/>
                <w:b/>
                <w:bCs/>
                <w:sz w:val="24"/>
                <w:szCs w:val="24"/>
              </w:rPr>
              <w:t>Нормативы градостроительного проектирования общественно-деловых зон</w:t>
            </w:r>
          </w:p>
        </w:tc>
        <w:tc>
          <w:tcPr>
            <w:tcW w:w="708" w:type="dxa"/>
          </w:tcPr>
          <w:p w:rsidR="001910A4" w:rsidRPr="00401CB6" w:rsidRDefault="001910A4" w:rsidP="00F54E58">
            <w:pPr>
              <w:spacing w:line="200" w:lineRule="exact"/>
              <w:rPr>
                <w:sz w:val="24"/>
                <w:szCs w:val="24"/>
              </w:rPr>
            </w:pPr>
            <w:r w:rsidRPr="00401CB6">
              <w:rPr>
                <w:sz w:val="24"/>
                <w:szCs w:val="24"/>
              </w:rPr>
              <w:t>17</w:t>
            </w:r>
          </w:p>
        </w:tc>
      </w:tr>
      <w:tr w:rsidR="001910A4" w:rsidTr="001910A4">
        <w:tc>
          <w:tcPr>
            <w:tcW w:w="534" w:type="dxa"/>
          </w:tcPr>
          <w:p w:rsidR="001910A4" w:rsidRDefault="001910A4" w:rsidP="00F54E58">
            <w:pPr>
              <w:rPr>
                <w:sz w:val="24"/>
                <w:szCs w:val="24"/>
              </w:rPr>
            </w:pPr>
          </w:p>
        </w:tc>
        <w:tc>
          <w:tcPr>
            <w:tcW w:w="9639" w:type="dxa"/>
            <w:gridSpan w:val="2"/>
          </w:tcPr>
          <w:p w:rsidR="001910A4" w:rsidRDefault="001910A4" w:rsidP="00F54E58">
            <w:pPr>
              <w:rPr>
                <w:sz w:val="24"/>
                <w:szCs w:val="24"/>
              </w:rPr>
            </w:pPr>
            <w:r>
              <w:rPr>
                <w:rFonts w:eastAsia="Times New Roman"/>
                <w:sz w:val="24"/>
                <w:szCs w:val="24"/>
              </w:rPr>
              <w:t xml:space="preserve">5.1. Состав, размещение и нормативные параметры общественно-деловых зон </w:t>
            </w:r>
          </w:p>
        </w:tc>
        <w:tc>
          <w:tcPr>
            <w:tcW w:w="708" w:type="dxa"/>
          </w:tcPr>
          <w:p w:rsidR="001910A4" w:rsidRPr="00401CB6" w:rsidRDefault="001910A4" w:rsidP="00F54E58">
            <w:pPr>
              <w:spacing w:line="200" w:lineRule="exact"/>
              <w:rPr>
                <w:sz w:val="24"/>
                <w:szCs w:val="24"/>
              </w:rPr>
            </w:pPr>
            <w:r>
              <w:rPr>
                <w:sz w:val="24"/>
                <w:szCs w:val="24"/>
              </w:rPr>
              <w:t>17</w:t>
            </w:r>
          </w:p>
        </w:tc>
      </w:tr>
      <w:tr w:rsidR="001910A4" w:rsidTr="001910A4">
        <w:tc>
          <w:tcPr>
            <w:tcW w:w="534" w:type="dxa"/>
          </w:tcPr>
          <w:p w:rsidR="001910A4" w:rsidRDefault="001910A4" w:rsidP="00F54E58">
            <w:pPr>
              <w:rPr>
                <w:sz w:val="24"/>
                <w:szCs w:val="24"/>
              </w:rPr>
            </w:pPr>
          </w:p>
        </w:tc>
        <w:tc>
          <w:tcPr>
            <w:tcW w:w="9639" w:type="dxa"/>
            <w:gridSpan w:val="2"/>
          </w:tcPr>
          <w:p w:rsidR="001910A4" w:rsidRDefault="001910A4" w:rsidP="00F54E58">
            <w:pPr>
              <w:rPr>
                <w:sz w:val="24"/>
                <w:szCs w:val="24"/>
              </w:rPr>
            </w:pPr>
            <w:r>
              <w:rPr>
                <w:rFonts w:eastAsia="Times New Roman"/>
                <w:sz w:val="24"/>
                <w:szCs w:val="24"/>
              </w:rPr>
              <w:t>5.2.  Объекты обслуживания</w:t>
            </w:r>
          </w:p>
        </w:tc>
        <w:tc>
          <w:tcPr>
            <w:tcW w:w="708" w:type="dxa"/>
          </w:tcPr>
          <w:p w:rsidR="001910A4" w:rsidRPr="00401CB6" w:rsidRDefault="001910A4" w:rsidP="00F54E58">
            <w:pPr>
              <w:spacing w:line="200" w:lineRule="exact"/>
              <w:rPr>
                <w:sz w:val="24"/>
                <w:szCs w:val="24"/>
              </w:rPr>
            </w:pPr>
            <w:r>
              <w:rPr>
                <w:sz w:val="24"/>
                <w:szCs w:val="24"/>
              </w:rPr>
              <w:t>21</w:t>
            </w:r>
          </w:p>
        </w:tc>
      </w:tr>
      <w:tr w:rsidR="001910A4" w:rsidTr="001910A4">
        <w:tc>
          <w:tcPr>
            <w:tcW w:w="534" w:type="dxa"/>
          </w:tcPr>
          <w:p w:rsidR="001910A4" w:rsidRDefault="001910A4" w:rsidP="00F54E58">
            <w:pPr>
              <w:rPr>
                <w:sz w:val="24"/>
                <w:szCs w:val="24"/>
              </w:rPr>
            </w:pPr>
          </w:p>
        </w:tc>
        <w:tc>
          <w:tcPr>
            <w:tcW w:w="563" w:type="dxa"/>
          </w:tcPr>
          <w:p w:rsidR="001910A4" w:rsidRDefault="001910A4" w:rsidP="00F54E58">
            <w:pPr>
              <w:rPr>
                <w:rFonts w:eastAsia="Times New Roman"/>
                <w:b/>
                <w:bCs/>
                <w:sz w:val="24"/>
                <w:szCs w:val="24"/>
              </w:rPr>
            </w:pPr>
          </w:p>
        </w:tc>
        <w:tc>
          <w:tcPr>
            <w:tcW w:w="9076" w:type="dxa"/>
          </w:tcPr>
          <w:p w:rsidR="001910A4" w:rsidRDefault="001910A4" w:rsidP="00F54E58">
            <w:pPr>
              <w:rPr>
                <w:sz w:val="24"/>
                <w:szCs w:val="24"/>
              </w:rPr>
            </w:pPr>
            <w:r>
              <w:rPr>
                <w:rFonts w:eastAsia="Times New Roman"/>
                <w:sz w:val="24"/>
                <w:szCs w:val="24"/>
              </w:rPr>
              <w:t>Объекты физической культуры и массового спорта</w:t>
            </w:r>
          </w:p>
        </w:tc>
        <w:tc>
          <w:tcPr>
            <w:tcW w:w="708" w:type="dxa"/>
          </w:tcPr>
          <w:p w:rsidR="001910A4" w:rsidRPr="00401CB6" w:rsidRDefault="001910A4" w:rsidP="00F54E58">
            <w:pPr>
              <w:spacing w:line="200" w:lineRule="exact"/>
              <w:rPr>
                <w:sz w:val="24"/>
                <w:szCs w:val="24"/>
              </w:rPr>
            </w:pPr>
            <w:r>
              <w:rPr>
                <w:sz w:val="24"/>
                <w:szCs w:val="24"/>
              </w:rPr>
              <w:t>21</w:t>
            </w:r>
          </w:p>
        </w:tc>
      </w:tr>
      <w:tr w:rsidR="001910A4" w:rsidTr="001910A4">
        <w:tc>
          <w:tcPr>
            <w:tcW w:w="534" w:type="dxa"/>
          </w:tcPr>
          <w:p w:rsidR="001910A4" w:rsidRDefault="001910A4" w:rsidP="00F54E58">
            <w:pPr>
              <w:rPr>
                <w:sz w:val="24"/>
                <w:szCs w:val="24"/>
              </w:rPr>
            </w:pPr>
          </w:p>
        </w:tc>
        <w:tc>
          <w:tcPr>
            <w:tcW w:w="563" w:type="dxa"/>
          </w:tcPr>
          <w:p w:rsidR="001910A4" w:rsidRDefault="001910A4" w:rsidP="00F54E58">
            <w:pPr>
              <w:rPr>
                <w:rFonts w:eastAsia="Times New Roman"/>
                <w:b/>
                <w:bCs/>
                <w:sz w:val="24"/>
                <w:szCs w:val="24"/>
              </w:rPr>
            </w:pPr>
          </w:p>
        </w:tc>
        <w:tc>
          <w:tcPr>
            <w:tcW w:w="9076" w:type="dxa"/>
          </w:tcPr>
          <w:p w:rsidR="001910A4" w:rsidRDefault="001910A4" w:rsidP="00F54E58">
            <w:pPr>
              <w:rPr>
                <w:sz w:val="24"/>
                <w:szCs w:val="24"/>
              </w:rPr>
            </w:pPr>
            <w:r>
              <w:rPr>
                <w:rFonts w:eastAsia="Times New Roman"/>
                <w:sz w:val="24"/>
                <w:szCs w:val="24"/>
              </w:rPr>
              <w:t>Объекты образования</w:t>
            </w:r>
          </w:p>
        </w:tc>
        <w:tc>
          <w:tcPr>
            <w:tcW w:w="708" w:type="dxa"/>
          </w:tcPr>
          <w:p w:rsidR="001910A4" w:rsidRPr="00401CB6" w:rsidRDefault="001910A4" w:rsidP="00F54E58">
            <w:pPr>
              <w:spacing w:line="200" w:lineRule="exact"/>
              <w:rPr>
                <w:sz w:val="24"/>
                <w:szCs w:val="24"/>
              </w:rPr>
            </w:pPr>
            <w:r>
              <w:rPr>
                <w:sz w:val="24"/>
                <w:szCs w:val="24"/>
              </w:rPr>
              <w:t>22</w:t>
            </w:r>
          </w:p>
        </w:tc>
      </w:tr>
      <w:tr w:rsidR="001910A4" w:rsidTr="001910A4">
        <w:tc>
          <w:tcPr>
            <w:tcW w:w="534" w:type="dxa"/>
          </w:tcPr>
          <w:p w:rsidR="001910A4" w:rsidRDefault="001910A4" w:rsidP="00F54E58">
            <w:pPr>
              <w:rPr>
                <w:sz w:val="24"/>
                <w:szCs w:val="24"/>
              </w:rPr>
            </w:pPr>
          </w:p>
        </w:tc>
        <w:tc>
          <w:tcPr>
            <w:tcW w:w="563" w:type="dxa"/>
          </w:tcPr>
          <w:p w:rsidR="001910A4" w:rsidRDefault="001910A4" w:rsidP="00F54E58">
            <w:pPr>
              <w:rPr>
                <w:rFonts w:eastAsia="Times New Roman"/>
                <w:b/>
                <w:bCs/>
                <w:sz w:val="24"/>
                <w:szCs w:val="24"/>
              </w:rPr>
            </w:pPr>
          </w:p>
        </w:tc>
        <w:tc>
          <w:tcPr>
            <w:tcW w:w="9076" w:type="dxa"/>
          </w:tcPr>
          <w:p w:rsidR="001910A4" w:rsidRDefault="001910A4" w:rsidP="00F54E58">
            <w:pPr>
              <w:rPr>
                <w:sz w:val="24"/>
                <w:szCs w:val="24"/>
              </w:rPr>
            </w:pPr>
            <w:r>
              <w:rPr>
                <w:rFonts w:eastAsia="Times New Roman"/>
                <w:sz w:val="24"/>
                <w:szCs w:val="24"/>
              </w:rPr>
              <w:t>Объекты здравоохранения</w:t>
            </w:r>
          </w:p>
        </w:tc>
        <w:tc>
          <w:tcPr>
            <w:tcW w:w="708" w:type="dxa"/>
          </w:tcPr>
          <w:p w:rsidR="001910A4" w:rsidRPr="00401CB6" w:rsidRDefault="001910A4" w:rsidP="00F54E58">
            <w:pPr>
              <w:spacing w:line="200" w:lineRule="exact"/>
              <w:rPr>
                <w:sz w:val="24"/>
                <w:szCs w:val="24"/>
              </w:rPr>
            </w:pPr>
            <w:r>
              <w:rPr>
                <w:sz w:val="24"/>
                <w:szCs w:val="24"/>
              </w:rPr>
              <w:t>23</w:t>
            </w:r>
          </w:p>
        </w:tc>
      </w:tr>
      <w:tr w:rsidR="001910A4" w:rsidTr="001910A4">
        <w:tc>
          <w:tcPr>
            <w:tcW w:w="534" w:type="dxa"/>
          </w:tcPr>
          <w:p w:rsidR="001910A4" w:rsidRDefault="001910A4" w:rsidP="00F54E58">
            <w:pPr>
              <w:rPr>
                <w:sz w:val="24"/>
                <w:szCs w:val="24"/>
              </w:rPr>
            </w:pPr>
          </w:p>
        </w:tc>
        <w:tc>
          <w:tcPr>
            <w:tcW w:w="563" w:type="dxa"/>
          </w:tcPr>
          <w:p w:rsidR="001910A4" w:rsidRDefault="001910A4" w:rsidP="00F54E58">
            <w:pPr>
              <w:spacing w:line="200" w:lineRule="exact"/>
              <w:rPr>
                <w:rFonts w:eastAsia="Times New Roman"/>
                <w:b/>
                <w:bCs/>
                <w:sz w:val="24"/>
                <w:szCs w:val="24"/>
              </w:rPr>
            </w:pPr>
          </w:p>
        </w:tc>
        <w:tc>
          <w:tcPr>
            <w:tcW w:w="9076" w:type="dxa"/>
          </w:tcPr>
          <w:p w:rsidR="001910A4" w:rsidRDefault="001910A4" w:rsidP="00F54E58">
            <w:pPr>
              <w:rPr>
                <w:sz w:val="24"/>
                <w:szCs w:val="24"/>
              </w:rPr>
            </w:pPr>
            <w:r>
              <w:rPr>
                <w:rFonts w:eastAsia="Times New Roman"/>
                <w:sz w:val="24"/>
                <w:szCs w:val="24"/>
              </w:rPr>
              <w:t xml:space="preserve">Объекты культуры и искусства </w:t>
            </w:r>
          </w:p>
        </w:tc>
        <w:tc>
          <w:tcPr>
            <w:tcW w:w="708" w:type="dxa"/>
          </w:tcPr>
          <w:p w:rsidR="001910A4" w:rsidRPr="00401CB6" w:rsidRDefault="001910A4" w:rsidP="00F54E58">
            <w:pPr>
              <w:spacing w:line="200" w:lineRule="exact"/>
              <w:rPr>
                <w:sz w:val="24"/>
                <w:szCs w:val="24"/>
              </w:rPr>
            </w:pPr>
            <w:r>
              <w:rPr>
                <w:sz w:val="24"/>
                <w:szCs w:val="24"/>
              </w:rPr>
              <w:t>24</w:t>
            </w:r>
          </w:p>
        </w:tc>
      </w:tr>
      <w:tr w:rsidR="001910A4" w:rsidTr="001910A4">
        <w:tc>
          <w:tcPr>
            <w:tcW w:w="534" w:type="dxa"/>
          </w:tcPr>
          <w:p w:rsidR="001910A4" w:rsidRDefault="001910A4" w:rsidP="00F54E58">
            <w:pPr>
              <w:rPr>
                <w:sz w:val="24"/>
                <w:szCs w:val="24"/>
              </w:rPr>
            </w:pPr>
          </w:p>
        </w:tc>
        <w:tc>
          <w:tcPr>
            <w:tcW w:w="563" w:type="dxa"/>
          </w:tcPr>
          <w:p w:rsidR="001910A4" w:rsidRDefault="001910A4" w:rsidP="00F54E58">
            <w:pPr>
              <w:spacing w:line="200" w:lineRule="exact"/>
              <w:rPr>
                <w:rFonts w:eastAsia="Times New Roman"/>
                <w:b/>
                <w:bCs/>
                <w:sz w:val="24"/>
                <w:szCs w:val="24"/>
              </w:rPr>
            </w:pPr>
          </w:p>
        </w:tc>
        <w:tc>
          <w:tcPr>
            <w:tcW w:w="9076" w:type="dxa"/>
          </w:tcPr>
          <w:p w:rsidR="001910A4" w:rsidRDefault="001910A4" w:rsidP="00F54E58">
            <w:pPr>
              <w:rPr>
                <w:rFonts w:eastAsia="Times New Roman"/>
                <w:sz w:val="24"/>
                <w:szCs w:val="24"/>
              </w:rPr>
            </w:pPr>
            <w:r>
              <w:rPr>
                <w:rFonts w:eastAsia="Times New Roman"/>
                <w:sz w:val="23"/>
                <w:szCs w:val="23"/>
              </w:rPr>
              <w:t>Объекты, необходимые для обеспечения населения услугами связи, общественного питания, торговли и бытового обслуживания</w:t>
            </w:r>
          </w:p>
        </w:tc>
        <w:tc>
          <w:tcPr>
            <w:tcW w:w="708" w:type="dxa"/>
          </w:tcPr>
          <w:p w:rsidR="001910A4" w:rsidRPr="00401CB6" w:rsidRDefault="001910A4" w:rsidP="00F54E58">
            <w:pPr>
              <w:spacing w:line="200" w:lineRule="exact"/>
              <w:rPr>
                <w:sz w:val="24"/>
                <w:szCs w:val="24"/>
              </w:rPr>
            </w:pPr>
            <w:r>
              <w:rPr>
                <w:sz w:val="24"/>
                <w:szCs w:val="24"/>
              </w:rPr>
              <w:t>25</w:t>
            </w:r>
          </w:p>
        </w:tc>
      </w:tr>
      <w:tr w:rsidR="001910A4" w:rsidTr="001910A4">
        <w:tc>
          <w:tcPr>
            <w:tcW w:w="534" w:type="dxa"/>
          </w:tcPr>
          <w:p w:rsidR="001910A4" w:rsidRDefault="001910A4" w:rsidP="00F54E58">
            <w:pPr>
              <w:rPr>
                <w:sz w:val="24"/>
                <w:szCs w:val="24"/>
              </w:rPr>
            </w:pPr>
            <w:r>
              <w:rPr>
                <w:sz w:val="24"/>
                <w:szCs w:val="24"/>
              </w:rPr>
              <w:t>6.</w:t>
            </w:r>
          </w:p>
        </w:tc>
        <w:tc>
          <w:tcPr>
            <w:tcW w:w="9639" w:type="dxa"/>
            <w:gridSpan w:val="2"/>
          </w:tcPr>
          <w:p w:rsidR="001910A4" w:rsidRDefault="001910A4" w:rsidP="00F54E58">
            <w:pPr>
              <w:rPr>
                <w:rFonts w:eastAsia="Times New Roman"/>
                <w:sz w:val="24"/>
                <w:szCs w:val="24"/>
              </w:rPr>
            </w:pPr>
            <w:r>
              <w:rPr>
                <w:rFonts w:eastAsia="Times New Roman"/>
                <w:b/>
                <w:bCs/>
                <w:sz w:val="24"/>
                <w:szCs w:val="24"/>
              </w:rPr>
              <w:t>Нормативы градостроительного проектирования рекреационных зон</w:t>
            </w:r>
          </w:p>
        </w:tc>
        <w:tc>
          <w:tcPr>
            <w:tcW w:w="708" w:type="dxa"/>
          </w:tcPr>
          <w:p w:rsidR="001910A4" w:rsidRPr="00401CB6" w:rsidRDefault="001910A4" w:rsidP="00F54E58">
            <w:pPr>
              <w:spacing w:line="200" w:lineRule="exact"/>
              <w:rPr>
                <w:sz w:val="24"/>
                <w:szCs w:val="24"/>
              </w:rPr>
            </w:pPr>
            <w:r>
              <w:rPr>
                <w:sz w:val="24"/>
                <w:szCs w:val="24"/>
              </w:rPr>
              <w:t>28</w:t>
            </w:r>
          </w:p>
        </w:tc>
      </w:tr>
      <w:tr w:rsidR="001910A4" w:rsidTr="001910A4">
        <w:tc>
          <w:tcPr>
            <w:tcW w:w="534" w:type="dxa"/>
          </w:tcPr>
          <w:p w:rsidR="001910A4" w:rsidRDefault="001910A4" w:rsidP="00F54E58">
            <w:pPr>
              <w:rPr>
                <w:sz w:val="24"/>
                <w:szCs w:val="24"/>
              </w:rPr>
            </w:pPr>
          </w:p>
        </w:tc>
        <w:tc>
          <w:tcPr>
            <w:tcW w:w="9639" w:type="dxa"/>
            <w:gridSpan w:val="2"/>
          </w:tcPr>
          <w:p w:rsidR="001910A4" w:rsidRDefault="001910A4" w:rsidP="00F54E58">
            <w:pPr>
              <w:rPr>
                <w:rFonts w:eastAsia="Times New Roman"/>
                <w:sz w:val="24"/>
                <w:szCs w:val="24"/>
              </w:rPr>
            </w:pPr>
            <w:r>
              <w:rPr>
                <w:rFonts w:eastAsia="Times New Roman"/>
                <w:sz w:val="24"/>
                <w:szCs w:val="24"/>
              </w:rPr>
              <w:t>6.1. Состав и размещение рекреационных зон</w:t>
            </w:r>
          </w:p>
        </w:tc>
        <w:tc>
          <w:tcPr>
            <w:tcW w:w="708" w:type="dxa"/>
          </w:tcPr>
          <w:p w:rsidR="001910A4" w:rsidRPr="00401CB6" w:rsidRDefault="001910A4" w:rsidP="00F54E58">
            <w:pPr>
              <w:spacing w:line="200" w:lineRule="exact"/>
              <w:rPr>
                <w:sz w:val="24"/>
                <w:szCs w:val="24"/>
              </w:rPr>
            </w:pPr>
            <w:r>
              <w:rPr>
                <w:sz w:val="24"/>
                <w:szCs w:val="24"/>
              </w:rPr>
              <w:t>28</w:t>
            </w:r>
          </w:p>
        </w:tc>
      </w:tr>
      <w:tr w:rsidR="001910A4" w:rsidTr="001910A4">
        <w:tc>
          <w:tcPr>
            <w:tcW w:w="534" w:type="dxa"/>
          </w:tcPr>
          <w:p w:rsidR="001910A4" w:rsidRDefault="001910A4" w:rsidP="00F54E58">
            <w:pPr>
              <w:rPr>
                <w:sz w:val="24"/>
                <w:szCs w:val="24"/>
              </w:rPr>
            </w:pPr>
          </w:p>
        </w:tc>
        <w:tc>
          <w:tcPr>
            <w:tcW w:w="9639" w:type="dxa"/>
            <w:gridSpan w:val="2"/>
          </w:tcPr>
          <w:p w:rsidR="001910A4" w:rsidRDefault="001910A4" w:rsidP="00F54E58">
            <w:pPr>
              <w:rPr>
                <w:rFonts w:eastAsia="Times New Roman"/>
                <w:sz w:val="24"/>
                <w:szCs w:val="24"/>
              </w:rPr>
            </w:pPr>
            <w:r>
              <w:rPr>
                <w:rFonts w:eastAsia="Times New Roman"/>
                <w:sz w:val="24"/>
                <w:szCs w:val="24"/>
              </w:rPr>
              <w:t>6.2.  Нормативные параметры озелененных территорий общего пользования</w:t>
            </w:r>
          </w:p>
        </w:tc>
        <w:tc>
          <w:tcPr>
            <w:tcW w:w="708" w:type="dxa"/>
          </w:tcPr>
          <w:p w:rsidR="001910A4" w:rsidRPr="00401CB6" w:rsidRDefault="001910A4" w:rsidP="00F54E58">
            <w:pPr>
              <w:spacing w:line="200" w:lineRule="exact"/>
              <w:rPr>
                <w:sz w:val="24"/>
                <w:szCs w:val="24"/>
              </w:rPr>
            </w:pPr>
            <w:r>
              <w:rPr>
                <w:sz w:val="24"/>
                <w:szCs w:val="24"/>
              </w:rPr>
              <w:t>29</w:t>
            </w:r>
          </w:p>
        </w:tc>
      </w:tr>
      <w:tr w:rsidR="001910A4" w:rsidTr="001910A4">
        <w:tc>
          <w:tcPr>
            <w:tcW w:w="534" w:type="dxa"/>
          </w:tcPr>
          <w:p w:rsidR="001910A4" w:rsidRDefault="001910A4" w:rsidP="00F54E58">
            <w:pPr>
              <w:rPr>
                <w:sz w:val="24"/>
                <w:szCs w:val="24"/>
              </w:rPr>
            </w:pPr>
          </w:p>
        </w:tc>
        <w:tc>
          <w:tcPr>
            <w:tcW w:w="9639" w:type="dxa"/>
            <w:gridSpan w:val="2"/>
          </w:tcPr>
          <w:p w:rsidR="001910A4" w:rsidRDefault="001910A4" w:rsidP="00F54E58">
            <w:pPr>
              <w:rPr>
                <w:rFonts w:eastAsia="Times New Roman"/>
                <w:sz w:val="24"/>
                <w:szCs w:val="24"/>
              </w:rPr>
            </w:pPr>
            <w:r>
              <w:rPr>
                <w:rFonts w:eastAsia="Times New Roman"/>
                <w:sz w:val="24"/>
                <w:szCs w:val="24"/>
              </w:rPr>
              <w:t>6.3.  Нормативные параметры зон массового отдыха населения</w:t>
            </w:r>
          </w:p>
        </w:tc>
        <w:tc>
          <w:tcPr>
            <w:tcW w:w="708" w:type="dxa"/>
          </w:tcPr>
          <w:p w:rsidR="001910A4" w:rsidRPr="00401CB6" w:rsidRDefault="001910A4" w:rsidP="00F54E58">
            <w:pPr>
              <w:spacing w:line="200" w:lineRule="exact"/>
              <w:rPr>
                <w:sz w:val="24"/>
                <w:szCs w:val="24"/>
              </w:rPr>
            </w:pPr>
            <w:r>
              <w:rPr>
                <w:sz w:val="24"/>
                <w:szCs w:val="24"/>
              </w:rPr>
              <w:t>32</w:t>
            </w:r>
          </w:p>
        </w:tc>
      </w:tr>
      <w:tr w:rsidR="001910A4" w:rsidTr="001910A4">
        <w:tc>
          <w:tcPr>
            <w:tcW w:w="534" w:type="dxa"/>
          </w:tcPr>
          <w:p w:rsidR="001910A4" w:rsidRDefault="001910A4" w:rsidP="00F54E58">
            <w:pPr>
              <w:rPr>
                <w:sz w:val="24"/>
                <w:szCs w:val="24"/>
              </w:rPr>
            </w:pPr>
            <w:r>
              <w:rPr>
                <w:sz w:val="24"/>
                <w:szCs w:val="24"/>
              </w:rPr>
              <w:t>7.</w:t>
            </w:r>
          </w:p>
        </w:tc>
        <w:tc>
          <w:tcPr>
            <w:tcW w:w="9639" w:type="dxa"/>
            <w:gridSpan w:val="2"/>
          </w:tcPr>
          <w:p w:rsidR="001910A4" w:rsidRDefault="001910A4" w:rsidP="00F54E58">
            <w:pPr>
              <w:tabs>
                <w:tab w:val="left" w:pos="467"/>
              </w:tabs>
              <w:spacing w:line="304" w:lineRule="auto"/>
              <w:ind w:right="300"/>
              <w:jc w:val="both"/>
              <w:rPr>
                <w:rFonts w:eastAsia="Times New Roman"/>
                <w:sz w:val="24"/>
                <w:szCs w:val="24"/>
              </w:rPr>
            </w:pPr>
            <w:r>
              <w:rPr>
                <w:rFonts w:eastAsia="Times New Roman"/>
                <w:b/>
                <w:bCs/>
                <w:sz w:val="23"/>
                <w:szCs w:val="23"/>
              </w:rPr>
              <w:t xml:space="preserve">Нормативы градостроительного проектирования производственных зон </w:t>
            </w:r>
          </w:p>
        </w:tc>
        <w:tc>
          <w:tcPr>
            <w:tcW w:w="708" w:type="dxa"/>
          </w:tcPr>
          <w:p w:rsidR="001910A4" w:rsidRPr="00401CB6" w:rsidRDefault="001910A4" w:rsidP="00F54E58">
            <w:pPr>
              <w:spacing w:line="200" w:lineRule="exact"/>
              <w:rPr>
                <w:sz w:val="24"/>
                <w:szCs w:val="24"/>
              </w:rPr>
            </w:pPr>
            <w:r>
              <w:rPr>
                <w:sz w:val="24"/>
                <w:szCs w:val="24"/>
              </w:rPr>
              <w:t>36</w:t>
            </w:r>
          </w:p>
        </w:tc>
      </w:tr>
      <w:tr w:rsidR="001910A4" w:rsidTr="001910A4">
        <w:tc>
          <w:tcPr>
            <w:tcW w:w="534" w:type="dxa"/>
          </w:tcPr>
          <w:p w:rsidR="001910A4" w:rsidRDefault="001910A4" w:rsidP="00F54E58">
            <w:pPr>
              <w:rPr>
                <w:sz w:val="24"/>
                <w:szCs w:val="24"/>
              </w:rPr>
            </w:pPr>
          </w:p>
        </w:tc>
        <w:tc>
          <w:tcPr>
            <w:tcW w:w="9639" w:type="dxa"/>
            <w:gridSpan w:val="2"/>
          </w:tcPr>
          <w:p w:rsidR="001910A4" w:rsidRDefault="001910A4" w:rsidP="00F54E58">
            <w:pPr>
              <w:rPr>
                <w:rFonts w:eastAsia="Times New Roman"/>
                <w:sz w:val="24"/>
                <w:szCs w:val="24"/>
              </w:rPr>
            </w:pPr>
            <w:r>
              <w:rPr>
                <w:rFonts w:eastAsia="Times New Roman"/>
                <w:sz w:val="23"/>
                <w:szCs w:val="23"/>
              </w:rPr>
              <w:t xml:space="preserve">7.1. Нормативные параметры производственных зон </w:t>
            </w:r>
          </w:p>
        </w:tc>
        <w:tc>
          <w:tcPr>
            <w:tcW w:w="708" w:type="dxa"/>
          </w:tcPr>
          <w:p w:rsidR="001910A4" w:rsidRPr="00401CB6" w:rsidRDefault="001910A4" w:rsidP="00F54E58">
            <w:pPr>
              <w:spacing w:line="200" w:lineRule="exact"/>
              <w:rPr>
                <w:sz w:val="24"/>
                <w:szCs w:val="24"/>
              </w:rPr>
            </w:pPr>
            <w:r>
              <w:rPr>
                <w:sz w:val="24"/>
                <w:szCs w:val="24"/>
              </w:rPr>
              <w:t>36</w:t>
            </w:r>
          </w:p>
        </w:tc>
      </w:tr>
      <w:tr w:rsidR="001910A4" w:rsidTr="001910A4">
        <w:tc>
          <w:tcPr>
            <w:tcW w:w="534" w:type="dxa"/>
          </w:tcPr>
          <w:p w:rsidR="001910A4" w:rsidRDefault="001910A4" w:rsidP="00F54E58">
            <w:pPr>
              <w:rPr>
                <w:sz w:val="24"/>
                <w:szCs w:val="24"/>
              </w:rPr>
            </w:pPr>
          </w:p>
        </w:tc>
        <w:tc>
          <w:tcPr>
            <w:tcW w:w="9639" w:type="dxa"/>
            <w:gridSpan w:val="2"/>
          </w:tcPr>
          <w:p w:rsidR="001910A4" w:rsidRDefault="001910A4" w:rsidP="00F54E58">
            <w:pPr>
              <w:rPr>
                <w:rFonts w:eastAsia="Times New Roman"/>
                <w:sz w:val="24"/>
                <w:szCs w:val="24"/>
              </w:rPr>
            </w:pPr>
            <w:r>
              <w:rPr>
                <w:rFonts w:eastAsia="Times New Roman"/>
                <w:sz w:val="24"/>
                <w:szCs w:val="24"/>
              </w:rPr>
              <w:t>7.2.  Нормативные параметры коммунально-складских  зон</w:t>
            </w:r>
          </w:p>
        </w:tc>
        <w:tc>
          <w:tcPr>
            <w:tcW w:w="708" w:type="dxa"/>
          </w:tcPr>
          <w:p w:rsidR="001910A4" w:rsidRPr="00401CB6" w:rsidRDefault="001910A4" w:rsidP="00F54E58">
            <w:pPr>
              <w:spacing w:line="200" w:lineRule="exact"/>
              <w:rPr>
                <w:sz w:val="24"/>
                <w:szCs w:val="24"/>
              </w:rPr>
            </w:pPr>
            <w:r>
              <w:rPr>
                <w:sz w:val="24"/>
                <w:szCs w:val="24"/>
              </w:rPr>
              <w:t>39</w:t>
            </w:r>
          </w:p>
        </w:tc>
      </w:tr>
      <w:tr w:rsidR="001910A4" w:rsidTr="001910A4">
        <w:tc>
          <w:tcPr>
            <w:tcW w:w="534" w:type="dxa"/>
          </w:tcPr>
          <w:p w:rsidR="001910A4" w:rsidRDefault="001910A4" w:rsidP="00F54E58">
            <w:pPr>
              <w:rPr>
                <w:sz w:val="24"/>
                <w:szCs w:val="24"/>
              </w:rPr>
            </w:pPr>
            <w:r>
              <w:rPr>
                <w:sz w:val="24"/>
                <w:szCs w:val="24"/>
              </w:rPr>
              <w:t>8.</w:t>
            </w:r>
          </w:p>
        </w:tc>
        <w:tc>
          <w:tcPr>
            <w:tcW w:w="9639" w:type="dxa"/>
            <w:gridSpan w:val="2"/>
          </w:tcPr>
          <w:p w:rsidR="001910A4" w:rsidRDefault="001910A4" w:rsidP="00F54E58">
            <w:pPr>
              <w:rPr>
                <w:rFonts w:eastAsia="Times New Roman"/>
                <w:sz w:val="24"/>
                <w:szCs w:val="24"/>
              </w:rPr>
            </w:pPr>
            <w:r w:rsidRPr="005E1515">
              <w:rPr>
                <w:rFonts w:eastAsia="Times New Roman"/>
                <w:b/>
                <w:bCs/>
                <w:sz w:val="24"/>
                <w:szCs w:val="24"/>
              </w:rPr>
              <w:t>Нормативы градостроительного</w:t>
            </w:r>
            <w:r>
              <w:rPr>
                <w:rFonts w:eastAsia="Times New Roman"/>
                <w:b/>
                <w:bCs/>
                <w:sz w:val="24"/>
                <w:szCs w:val="24"/>
              </w:rPr>
              <w:t xml:space="preserve"> проектирования зон инженерной инфраструктуы</w:t>
            </w:r>
          </w:p>
        </w:tc>
        <w:tc>
          <w:tcPr>
            <w:tcW w:w="708" w:type="dxa"/>
          </w:tcPr>
          <w:p w:rsidR="001910A4" w:rsidRPr="00401CB6" w:rsidRDefault="001910A4" w:rsidP="00F54E58">
            <w:pPr>
              <w:spacing w:line="200" w:lineRule="exact"/>
              <w:rPr>
                <w:sz w:val="24"/>
                <w:szCs w:val="24"/>
              </w:rPr>
            </w:pPr>
            <w:r>
              <w:rPr>
                <w:sz w:val="24"/>
                <w:szCs w:val="24"/>
              </w:rPr>
              <w:t>41</w:t>
            </w:r>
          </w:p>
        </w:tc>
      </w:tr>
      <w:tr w:rsidR="001910A4" w:rsidTr="001910A4">
        <w:tc>
          <w:tcPr>
            <w:tcW w:w="534" w:type="dxa"/>
          </w:tcPr>
          <w:p w:rsidR="001910A4" w:rsidRDefault="001910A4" w:rsidP="00F54E58">
            <w:pPr>
              <w:rPr>
                <w:sz w:val="24"/>
                <w:szCs w:val="24"/>
              </w:rPr>
            </w:pPr>
          </w:p>
        </w:tc>
        <w:tc>
          <w:tcPr>
            <w:tcW w:w="9639" w:type="dxa"/>
            <w:gridSpan w:val="2"/>
          </w:tcPr>
          <w:p w:rsidR="001910A4" w:rsidRDefault="001910A4" w:rsidP="00F54E58">
            <w:pPr>
              <w:rPr>
                <w:rFonts w:eastAsia="Times New Roman"/>
                <w:sz w:val="24"/>
                <w:szCs w:val="24"/>
              </w:rPr>
            </w:pPr>
            <w:r>
              <w:rPr>
                <w:rFonts w:eastAsia="Times New Roman"/>
                <w:sz w:val="24"/>
                <w:szCs w:val="24"/>
              </w:rPr>
              <w:t xml:space="preserve">8.1. Объекты электроснабжения </w:t>
            </w:r>
          </w:p>
        </w:tc>
        <w:tc>
          <w:tcPr>
            <w:tcW w:w="708" w:type="dxa"/>
          </w:tcPr>
          <w:p w:rsidR="001910A4" w:rsidRPr="00401CB6" w:rsidRDefault="001910A4" w:rsidP="00F54E58">
            <w:pPr>
              <w:spacing w:line="200" w:lineRule="exact"/>
              <w:rPr>
                <w:sz w:val="24"/>
                <w:szCs w:val="24"/>
              </w:rPr>
            </w:pPr>
            <w:r>
              <w:rPr>
                <w:sz w:val="24"/>
                <w:szCs w:val="24"/>
              </w:rPr>
              <w:t>41</w:t>
            </w:r>
          </w:p>
        </w:tc>
      </w:tr>
      <w:tr w:rsidR="001910A4" w:rsidTr="001910A4">
        <w:tc>
          <w:tcPr>
            <w:tcW w:w="534" w:type="dxa"/>
          </w:tcPr>
          <w:p w:rsidR="001910A4" w:rsidRDefault="001910A4" w:rsidP="00F54E58">
            <w:pPr>
              <w:rPr>
                <w:sz w:val="24"/>
                <w:szCs w:val="24"/>
              </w:rPr>
            </w:pPr>
          </w:p>
        </w:tc>
        <w:tc>
          <w:tcPr>
            <w:tcW w:w="9639" w:type="dxa"/>
            <w:gridSpan w:val="2"/>
          </w:tcPr>
          <w:p w:rsidR="001910A4" w:rsidRDefault="001910A4" w:rsidP="00F54E58">
            <w:pPr>
              <w:rPr>
                <w:rFonts w:eastAsia="Times New Roman"/>
                <w:sz w:val="24"/>
                <w:szCs w:val="24"/>
              </w:rPr>
            </w:pPr>
            <w:r>
              <w:rPr>
                <w:rFonts w:eastAsia="Times New Roman"/>
                <w:sz w:val="24"/>
                <w:szCs w:val="24"/>
              </w:rPr>
              <w:t xml:space="preserve">8.2.  Объекты теплоснабжения </w:t>
            </w:r>
          </w:p>
        </w:tc>
        <w:tc>
          <w:tcPr>
            <w:tcW w:w="708" w:type="dxa"/>
          </w:tcPr>
          <w:p w:rsidR="001910A4" w:rsidRPr="00401CB6" w:rsidRDefault="001910A4" w:rsidP="00F54E58">
            <w:pPr>
              <w:spacing w:line="200" w:lineRule="exact"/>
              <w:rPr>
                <w:sz w:val="24"/>
                <w:szCs w:val="24"/>
              </w:rPr>
            </w:pPr>
            <w:r>
              <w:rPr>
                <w:sz w:val="24"/>
                <w:szCs w:val="24"/>
              </w:rPr>
              <w:t>47</w:t>
            </w:r>
          </w:p>
        </w:tc>
      </w:tr>
      <w:tr w:rsidR="001910A4" w:rsidTr="001910A4">
        <w:tc>
          <w:tcPr>
            <w:tcW w:w="534" w:type="dxa"/>
          </w:tcPr>
          <w:p w:rsidR="001910A4" w:rsidRDefault="001910A4" w:rsidP="00F54E58">
            <w:pPr>
              <w:rPr>
                <w:sz w:val="24"/>
                <w:szCs w:val="24"/>
              </w:rPr>
            </w:pPr>
          </w:p>
        </w:tc>
        <w:tc>
          <w:tcPr>
            <w:tcW w:w="9639" w:type="dxa"/>
            <w:gridSpan w:val="2"/>
          </w:tcPr>
          <w:p w:rsidR="001910A4" w:rsidRDefault="001910A4" w:rsidP="00F54E58">
            <w:pPr>
              <w:rPr>
                <w:rFonts w:eastAsia="Times New Roman"/>
                <w:sz w:val="24"/>
                <w:szCs w:val="24"/>
              </w:rPr>
            </w:pPr>
            <w:r>
              <w:rPr>
                <w:rFonts w:eastAsia="Times New Roman"/>
                <w:sz w:val="24"/>
                <w:szCs w:val="24"/>
              </w:rPr>
              <w:t xml:space="preserve">8.3.  Объекты газоснабжения </w:t>
            </w:r>
          </w:p>
        </w:tc>
        <w:tc>
          <w:tcPr>
            <w:tcW w:w="708" w:type="dxa"/>
          </w:tcPr>
          <w:p w:rsidR="001910A4" w:rsidRPr="00401CB6" w:rsidRDefault="001910A4" w:rsidP="00F54E58">
            <w:pPr>
              <w:spacing w:line="200" w:lineRule="exact"/>
              <w:rPr>
                <w:sz w:val="24"/>
                <w:szCs w:val="24"/>
              </w:rPr>
            </w:pPr>
            <w:r>
              <w:rPr>
                <w:sz w:val="24"/>
                <w:szCs w:val="24"/>
              </w:rPr>
              <w:t>51</w:t>
            </w:r>
          </w:p>
        </w:tc>
      </w:tr>
      <w:tr w:rsidR="001910A4" w:rsidTr="001910A4">
        <w:tc>
          <w:tcPr>
            <w:tcW w:w="534" w:type="dxa"/>
          </w:tcPr>
          <w:p w:rsidR="001910A4" w:rsidRDefault="001910A4" w:rsidP="00F54E58">
            <w:pPr>
              <w:rPr>
                <w:sz w:val="24"/>
                <w:szCs w:val="24"/>
              </w:rPr>
            </w:pPr>
          </w:p>
        </w:tc>
        <w:tc>
          <w:tcPr>
            <w:tcW w:w="9639" w:type="dxa"/>
            <w:gridSpan w:val="2"/>
          </w:tcPr>
          <w:p w:rsidR="001910A4" w:rsidRDefault="001910A4" w:rsidP="00F54E58">
            <w:pPr>
              <w:rPr>
                <w:rFonts w:eastAsia="Times New Roman"/>
                <w:sz w:val="24"/>
                <w:szCs w:val="24"/>
              </w:rPr>
            </w:pPr>
            <w:r>
              <w:rPr>
                <w:rFonts w:eastAsia="Times New Roman"/>
                <w:sz w:val="24"/>
                <w:szCs w:val="24"/>
              </w:rPr>
              <w:t>8.4.  Объекты водоснабжения</w:t>
            </w:r>
          </w:p>
        </w:tc>
        <w:tc>
          <w:tcPr>
            <w:tcW w:w="708" w:type="dxa"/>
          </w:tcPr>
          <w:p w:rsidR="001910A4" w:rsidRPr="00401CB6" w:rsidRDefault="001910A4" w:rsidP="00F54E58">
            <w:pPr>
              <w:spacing w:line="200" w:lineRule="exact"/>
              <w:rPr>
                <w:sz w:val="24"/>
                <w:szCs w:val="24"/>
              </w:rPr>
            </w:pPr>
            <w:r>
              <w:rPr>
                <w:sz w:val="24"/>
                <w:szCs w:val="24"/>
              </w:rPr>
              <w:t>53</w:t>
            </w:r>
          </w:p>
        </w:tc>
      </w:tr>
      <w:tr w:rsidR="001910A4" w:rsidTr="001910A4">
        <w:tc>
          <w:tcPr>
            <w:tcW w:w="534" w:type="dxa"/>
          </w:tcPr>
          <w:p w:rsidR="001910A4" w:rsidRDefault="001910A4" w:rsidP="00F54E58">
            <w:pPr>
              <w:rPr>
                <w:sz w:val="24"/>
                <w:szCs w:val="24"/>
              </w:rPr>
            </w:pPr>
          </w:p>
        </w:tc>
        <w:tc>
          <w:tcPr>
            <w:tcW w:w="9639" w:type="dxa"/>
            <w:gridSpan w:val="2"/>
          </w:tcPr>
          <w:p w:rsidR="001910A4" w:rsidRDefault="001910A4" w:rsidP="00F54E58">
            <w:pPr>
              <w:rPr>
                <w:rFonts w:eastAsia="Times New Roman"/>
                <w:sz w:val="24"/>
                <w:szCs w:val="24"/>
              </w:rPr>
            </w:pPr>
            <w:r>
              <w:rPr>
                <w:rFonts w:eastAsia="Times New Roman"/>
                <w:sz w:val="24"/>
                <w:szCs w:val="24"/>
              </w:rPr>
              <w:t xml:space="preserve">8.5.  Объекты водоотведения (канализации) </w:t>
            </w:r>
          </w:p>
        </w:tc>
        <w:tc>
          <w:tcPr>
            <w:tcW w:w="708" w:type="dxa"/>
          </w:tcPr>
          <w:p w:rsidR="001910A4" w:rsidRPr="00401CB6" w:rsidRDefault="001910A4" w:rsidP="00F54E58">
            <w:pPr>
              <w:spacing w:line="200" w:lineRule="exact"/>
              <w:rPr>
                <w:sz w:val="24"/>
                <w:szCs w:val="24"/>
              </w:rPr>
            </w:pPr>
            <w:r>
              <w:rPr>
                <w:sz w:val="24"/>
                <w:szCs w:val="24"/>
              </w:rPr>
              <w:t>58</w:t>
            </w:r>
          </w:p>
        </w:tc>
      </w:tr>
      <w:tr w:rsidR="001910A4" w:rsidTr="001910A4">
        <w:tc>
          <w:tcPr>
            <w:tcW w:w="534" w:type="dxa"/>
          </w:tcPr>
          <w:p w:rsidR="001910A4" w:rsidRDefault="001910A4" w:rsidP="00F54E58">
            <w:pPr>
              <w:rPr>
                <w:sz w:val="24"/>
                <w:szCs w:val="24"/>
              </w:rPr>
            </w:pPr>
          </w:p>
        </w:tc>
        <w:tc>
          <w:tcPr>
            <w:tcW w:w="9639" w:type="dxa"/>
            <w:gridSpan w:val="2"/>
          </w:tcPr>
          <w:p w:rsidR="001910A4" w:rsidRDefault="001910A4" w:rsidP="00F54E58">
            <w:pPr>
              <w:rPr>
                <w:rFonts w:eastAsia="Times New Roman"/>
                <w:sz w:val="24"/>
                <w:szCs w:val="24"/>
              </w:rPr>
            </w:pPr>
            <w:r>
              <w:rPr>
                <w:rFonts w:eastAsia="Times New Roman"/>
                <w:sz w:val="24"/>
                <w:szCs w:val="24"/>
              </w:rPr>
              <w:t xml:space="preserve">8.6.  Объекты связи </w:t>
            </w:r>
          </w:p>
        </w:tc>
        <w:tc>
          <w:tcPr>
            <w:tcW w:w="708" w:type="dxa"/>
          </w:tcPr>
          <w:p w:rsidR="001910A4" w:rsidRPr="00401CB6" w:rsidRDefault="001910A4" w:rsidP="00F54E58">
            <w:pPr>
              <w:spacing w:line="200" w:lineRule="exact"/>
              <w:rPr>
                <w:sz w:val="24"/>
                <w:szCs w:val="24"/>
              </w:rPr>
            </w:pPr>
            <w:r>
              <w:rPr>
                <w:sz w:val="24"/>
                <w:szCs w:val="24"/>
              </w:rPr>
              <w:t>63</w:t>
            </w:r>
          </w:p>
        </w:tc>
      </w:tr>
      <w:tr w:rsidR="001910A4" w:rsidTr="001910A4">
        <w:tc>
          <w:tcPr>
            <w:tcW w:w="534" w:type="dxa"/>
          </w:tcPr>
          <w:p w:rsidR="001910A4" w:rsidRDefault="001910A4" w:rsidP="00F54E58">
            <w:pPr>
              <w:rPr>
                <w:sz w:val="24"/>
                <w:szCs w:val="24"/>
              </w:rPr>
            </w:pPr>
          </w:p>
        </w:tc>
        <w:tc>
          <w:tcPr>
            <w:tcW w:w="9639" w:type="dxa"/>
            <w:gridSpan w:val="2"/>
          </w:tcPr>
          <w:p w:rsidR="001910A4" w:rsidRDefault="001910A4" w:rsidP="00F54E58">
            <w:pPr>
              <w:rPr>
                <w:rFonts w:eastAsia="Times New Roman"/>
                <w:sz w:val="24"/>
                <w:szCs w:val="24"/>
              </w:rPr>
            </w:pPr>
            <w:r>
              <w:rPr>
                <w:rFonts w:eastAsia="Times New Roman"/>
                <w:sz w:val="24"/>
                <w:szCs w:val="24"/>
              </w:rPr>
              <w:t xml:space="preserve">8.7.  Размещение линейных объектов (сетей) инженерного обеспечения </w:t>
            </w:r>
          </w:p>
        </w:tc>
        <w:tc>
          <w:tcPr>
            <w:tcW w:w="708" w:type="dxa"/>
          </w:tcPr>
          <w:p w:rsidR="001910A4" w:rsidRPr="00401CB6" w:rsidRDefault="001910A4" w:rsidP="00F54E58">
            <w:pPr>
              <w:spacing w:line="200" w:lineRule="exact"/>
              <w:rPr>
                <w:sz w:val="24"/>
                <w:szCs w:val="24"/>
              </w:rPr>
            </w:pPr>
            <w:r>
              <w:rPr>
                <w:sz w:val="24"/>
                <w:szCs w:val="24"/>
              </w:rPr>
              <w:t>66</w:t>
            </w:r>
          </w:p>
        </w:tc>
      </w:tr>
      <w:tr w:rsidR="001910A4" w:rsidTr="001910A4">
        <w:tc>
          <w:tcPr>
            <w:tcW w:w="534" w:type="dxa"/>
          </w:tcPr>
          <w:p w:rsidR="001910A4" w:rsidRDefault="001910A4" w:rsidP="00F54E58">
            <w:pPr>
              <w:rPr>
                <w:sz w:val="24"/>
                <w:szCs w:val="24"/>
              </w:rPr>
            </w:pPr>
            <w:r>
              <w:rPr>
                <w:sz w:val="24"/>
                <w:szCs w:val="24"/>
              </w:rPr>
              <w:t>9.</w:t>
            </w:r>
          </w:p>
        </w:tc>
        <w:tc>
          <w:tcPr>
            <w:tcW w:w="9639" w:type="dxa"/>
            <w:gridSpan w:val="2"/>
          </w:tcPr>
          <w:p w:rsidR="001910A4" w:rsidRDefault="001910A4" w:rsidP="00F54E58">
            <w:pPr>
              <w:rPr>
                <w:rFonts w:eastAsia="Times New Roman"/>
                <w:sz w:val="24"/>
                <w:szCs w:val="24"/>
              </w:rPr>
            </w:pPr>
            <w:r>
              <w:rPr>
                <w:rFonts w:eastAsia="Times New Roman"/>
                <w:b/>
                <w:bCs/>
                <w:sz w:val="24"/>
                <w:szCs w:val="24"/>
              </w:rPr>
              <w:t>Нормативы градостроительного проектирования зон транспортной инфраструктуры</w:t>
            </w:r>
          </w:p>
        </w:tc>
        <w:tc>
          <w:tcPr>
            <w:tcW w:w="708" w:type="dxa"/>
          </w:tcPr>
          <w:p w:rsidR="001910A4" w:rsidRPr="00401CB6" w:rsidRDefault="001910A4" w:rsidP="00F54E58">
            <w:pPr>
              <w:spacing w:line="200" w:lineRule="exact"/>
              <w:rPr>
                <w:sz w:val="24"/>
                <w:szCs w:val="24"/>
              </w:rPr>
            </w:pPr>
            <w:r>
              <w:rPr>
                <w:sz w:val="24"/>
                <w:szCs w:val="24"/>
              </w:rPr>
              <w:t>76</w:t>
            </w:r>
          </w:p>
        </w:tc>
      </w:tr>
      <w:tr w:rsidR="001910A4" w:rsidTr="001910A4">
        <w:tc>
          <w:tcPr>
            <w:tcW w:w="534" w:type="dxa"/>
          </w:tcPr>
          <w:p w:rsidR="001910A4" w:rsidRDefault="001910A4" w:rsidP="00F54E58">
            <w:pPr>
              <w:rPr>
                <w:sz w:val="24"/>
                <w:szCs w:val="24"/>
              </w:rPr>
            </w:pPr>
          </w:p>
        </w:tc>
        <w:tc>
          <w:tcPr>
            <w:tcW w:w="9639" w:type="dxa"/>
            <w:gridSpan w:val="2"/>
          </w:tcPr>
          <w:p w:rsidR="001910A4" w:rsidRDefault="001910A4" w:rsidP="00F54E58">
            <w:pPr>
              <w:rPr>
                <w:rFonts w:eastAsia="Times New Roman"/>
                <w:sz w:val="24"/>
                <w:szCs w:val="24"/>
              </w:rPr>
            </w:pPr>
            <w:r>
              <w:rPr>
                <w:rFonts w:eastAsia="Times New Roman"/>
                <w:sz w:val="24"/>
                <w:szCs w:val="24"/>
              </w:rPr>
              <w:t xml:space="preserve">9.1. Сеть улиц и дорог </w:t>
            </w:r>
          </w:p>
        </w:tc>
        <w:tc>
          <w:tcPr>
            <w:tcW w:w="708" w:type="dxa"/>
          </w:tcPr>
          <w:p w:rsidR="001910A4" w:rsidRPr="00401CB6" w:rsidRDefault="001910A4" w:rsidP="00F54E58">
            <w:pPr>
              <w:spacing w:line="200" w:lineRule="exact"/>
              <w:rPr>
                <w:sz w:val="24"/>
                <w:szCs w:val="24"/>
              </w:rPr>
            </w:pPr>
            <w:r>
              <w:rPr>
                <w:sz w:val="24"/>
                <w:szCs w:val="24"/>
              </w:rPr>
              <w:t>76</w:t>
            </w:r>
          </w:p>
        </w:tc>
      </w:tr>
      <w:tr w:rsidR="001910A4" w:rsidTr="001910A4">
        <w:tc>
          <w:tcPr>
            <w:tcW w:w="534" w:type="dxa"/>
          </w:tcPr>
          <w:p w:rsidR="001910A4" w:rsidRDefault="001910A4" w:rsidP="00F54E58">
            <w:pPr>
              <w:rPr>
                <w:sz w:val="24"/>
                <w:szCs w:val="24"/>
              </w:rPr>
            </w:pPr>
          </w:p>
        </w:tc>
        <w:tc>
          <w:tcPr>
            <w:tcW w:w="9639" w:type="dxa"/>
            <w:gridSpan w:val="2"/>
          </w:tcPr>
          <w:p w:rsidR="001910A4" w:rsidRDefault="001910A4" w:rsidP="00F54E58">
            <w:pPr>
              <w:tabs>
                <w:tab w:val="left" w:pos="1149"/>
              </w:tabs>
              <w:spacing w:line="267" w:lineRule="auto"/>
              <w:ind w:right="300"/>
              <w:rPr>
                <w:rFonts w:eastAsia="Times New Roman"/>
                <w:sz w:val="24"/>
                <w:szCs w:val="24"/>
              </w:rPr>
            </w:pPr>
            <w:r>
              <w:rPr>
                <w:rFonts w:eastAsia="Times New Roman"/>
                <w:sz w:val="24"/>
                <w:szCs w:val="24"/>
              </w:rPr>
              <w:t>9.2.</w:t>
            </w:r>
            <w:r>
              <w:rPr>
                <w:sz w:val="20"/>
                <w:szCs w:val="20"/>
              </w:rPr>
              <w:t xml:space="preserve"> </w:t>
            </w:r>
            <w:r>
              <w:rPr>
                <w:rFonts w:eastAsia="Times New Roman"/>
                <w:sz w:val="24"/>
                <w:szCs w:val="24"/>
              </w:rPr>
              <w:t>Сеть улиц и дорог помеления</w:t>
            </w:r>
          </w:p>
        </w:tc>
        <w:tc>
          <w:tcPr>
            <w:tcW w:w="708" w:type="dxa"/>
          </w:tcPr>
          <w:p w:rsidR="001910A4" w:rsidRPr="00401CB6" w:rsidRDefault="001910A4" w:rsidP="00F54E58">
            <w:pPr>
              <w:spacing w:line="200" w:lineRule="exact"/>
              <w:rPr>
                <w:sz w:val="24"/>
                <w:szCs w:val="24"/>
              </w:rPr>
            </w:pPr>
            <w:r>
              <w:rPr>
                <w:sz w:val="24"/>
                <w:szCs w:val="24"/>
              </w:rPr>
              <w:t>83</w:t>
            </w:r>
          </w:p>
        </w:tc>
      </w:tr>
      <w:tr w:rsidR="001910A4" w:rsidTr="001910A4">
        <w:tc>
          <w:tcPr>
            <w:tcW w:w="534" w:type="dxa"/>
          </w:tcPr>
          <w:p w:rsidR="001910A4" w:rsidRDefault="001910A4" w:rsidP="00F54E58">
            <w:pPr>
              <w:rPr>
                <w:sz w:val="24"/>
                <w:szCs w:val="24"/>
              </w:rPr>
            </w:pPr>
          </w:p>
        </w:tc>
        <w:tc>
          <w:tcPr>
            <w:tcW w:w="9639" w:type="dxa"/>
            <w:gridSpan w:val="2"/>
          </w:tcPr>
          <w:p w:rsidR="001910A4" w:rsidRDefault="001910A4" w:rsidP="00F54E58">
            <w:pPr>
              <w:tabs>
                <w:tab w:val="left" w:pos="1149"/>
              </w:tabs>
              <w:rPr>
                <w:rFonts w:eastAsia="Times New Roman"/>
                <w:sz w:val="24"/>
                <w:szCs w:val="24"/>
              </w:rPr>
            </w:pPr>
            <w:r>
              <w:rPr>
                <w:rFonts w:eastAsia="Times New Roman"/>
                <w:sz w:val="24"/>
                <w:szCs w:val="24"/>
              </w:rPr>
              <w:t>9.3.</w:t>
            </w:r>
            <w:r>
              <w:rPr>
                <w:sz w:val="20"/>
                <w:szCs w:val="20"/>
              </w:rPr>
              <w:t xml:space="preserve"> </w:t>
            </w:r>
            <w:r>
              <w:rPr>
                <w:rFonts w:eastAsia="Times New Roman"/>
                <w:sz w:val="23"/>
                <w:szCs w:val="23"/>
              </w:rPr>
              <w:t>Сеть общественного пассажирского транспорта</w:t>
            </w:r>
          </w:p>
        </w:tc>
        <w:tc>
          <w:tcPr>
            <w:tcW w:w="708" w:type="dxa"/>
          </w:tcPr>
          <w:p w:rsidR="001910A4" w:rsidRPr="00401CB6" w:rsidRDefault="001910A4" w:rsidP="00F54E58">
            <w:pPr>
              <w:spacing w:line="200" w:lineRule="exact"/>
              <w:rPr>
                <w:sz w:val="24"/>
                <w:szCs w:val="24"/>
              </w:rPr>
            </w:pPr>
            <w:r>
              <w:rPr>
                <w:sz w:val="24"/>
                <w:szCs w:val="24"/>
              </w:rPr>
              <w:t>84</w:t>
            </w:r>
          </w:p>
        </w:tc>
      </w:tr>
      <w:tr w:rsidR="001910A4" w:rsidTr="001910A4">
        <w:tc>
          <w:tcPr>
            <w:tcW w:w="534" w:type="dxa"/>
          </w:tcPr>
          <w:p w:rsidR="001910A4" w:rsidRDefault="001910A4" w:rsidP="00F54E58">
            <w:pPr>
              <w:rPr>
                <w:sz w:val="24"/>
                <w:szCs w:val="24"/>
              </w:rPr>
            </w:pPr>
          </w:p>
        </w:tc>
        <w:tc>
          <w:tcPr>
            <w:tcW w:w="9639" w:type="dxa"/>
            <w:gridSpan w:val="2"/>
          </w:tcPr>
          <w:p w:rsidR="001910A4" w:rsidRDefault="001910A4" w:rsidP="00F54E58">
            <w:pPr>
              <w:tabs>
                <w:tab w:val="left" w:pos="1149"/>
              </w:tabs>
              <w:rPr>
                <w:rFonts w:eastAsia="Times New Roman"/>
                <w:sz w:val="24"/>
                <w:szCs w:val="24"/>
              </w:rPr>
            </w:pPr>
            <w:r>
              <w:rPr>
                <w:rFonts w:eastAsia="Times New Roman"/>
                <w:sz w:val="24"/>
                <w:szCs w:val="24"/>
              </w:rPr>
              <w:t>9.4. Сооружения и устройства для хранения и обслуживания транспортных средств</w:t>
            </w:r>
          </w:p>
        </w:tc>
        <w:tc>
          <w:tcPr>
            <w:tcW w:w="708" w:type="dxa"/>
          </w:tcPr>
          <w:p w:rsidR="001910A4" w:rsidRDefault="001910A4" w:rsidP="00F54E58">
            <w:pPr>
              <w:spacing w:line="200" w:lineRule="exact"/>
              <w:rPr>
                <w:sz w:val="24"/>
                <w:szCs w:val="24"/>
              </w:rPr>
            </w:pPr>
            <w:r>
              <w:rPr>
                <w:sz w:val="24"/>
                <w:szCs w:val="24"/>
              </w:rPr>
              <w:t>88</w:t>
            </w:r>
          </w:p>
        </w:tc>
      </w:tr>
      <w:tr w:rsidR="001910A4" w:rsidTr="001910A4">
        <w:tc>
          <w:tcPr>
            <w:tcW w:w="534" w:type="dxa"/>
          </w:tcPr>
          <w:p w:rsidR="001910A4" w:rsidRDefault="001910A4" w:rsidP="00F54E58">
            <w:pPr>
              <w:rPr>
                <w:sz w:val="24"/>
                <w:szCs w:val="24"/>
              </w:rPr>
            </w:pPr>
            <w:r>
              <w:rPr>
                <w:sz w:val="24"/>
                <w:szCs w:val="24"/>
              </w:rPr>
              <w:t>10.</w:t>
            </w:r>
          </w:p>
        </w:tc>
        <w:tc>
          <w:tcPr>
            <w:tcW w:w="9639" w:type="dxa"/>
            <w:gridSpan w:val="2"/>
          </w:tcPr>
          <w:p w:rsidR="001910A4" w:rsidRDefault="001910A4" w:rsidP="00F54E58">
            <w:pPr>
              <w:rPr>
                <w:rFonts w:eastAsia="Times New Roman"/>
                <w:sz w:val="24"/>
                <w:szCs w:val="24"/>
              </w:rPr>
            </w:pPr>
            <w:r>
              <w:rPr>
                <w:rFonts w:eastAsia="Times New Roman"/>
                <w:b/>
                <w:bCs/>
                <w:sz w:val="24"/>
                <w:szCs w:val="24"/>
              </w:rPr>
              <w:t>Нормативы градостроительного проектирования зон сельскохозяйственного использования</w:t>
            </w:r>
          </w:p>
        </w:tc>
        <w:tc>
          <w:tcPr>
            <w:tcW w:w="708" w:type="dxa"/>
          </w:tcPr>
          <w:p w:rsidR="001910A4" w:rsidRPr="00401CB6" w:rsidRDefault="001910A4" w:rsidP="00F54E58">
            <w:pPr>
              <w:spacing w:line="200" w:lineRule="exact"/>
              <w:rPr>
                <w:sz w:val="24"/>
                <w:szCs w:val="24"/>
              </w:rPr>
            </w:pPr>
            <w:r>
              <w:rPr>
                <w:sz w:val="24"/>
                <w:szCs w:val="24"/>
              </w:rPr>
              <w:t>99</w:t>
            </w:r>
          </w:p>
        </w:tc>
      </w:tr>
      <w:tr w:rsidR="001910A4" w:rsidTr="001910A4">
        <w:tc>
          <w:tcPr>
            <w:tcW w:w="534" w:type="dxa"/>
          </w:tcPr>
          <w:p w:rsidR="001910A4" w:rsidRDefault="001910A4" w:rsidP="00F54E58">
            <w:pPr>
              <w:rPr>
                <w:sz w:val="24"/>
                <w:szCs w:val="24"/>
              </w:rPr>
            </w:pPr>
            <w:r>
              <w:rPr>
                <w:sz w:val="24"/>
                <w:szCs w:val="24"/>
              </w:rPr>
              <w:t>11.</w:t>
            </w:r>
          </w:p>
        </w:tc>
        <w:tc>
          <w:tcPr>
            <w:tcW w:w="9639" w:type="dxa"/>
            <w:gridSpan w:val="2"/>
          </w:tcPr>
          <w:p w:rsidR="001910A4" w:rsidRDefault="001910A4" w:rsidP="00F54E58">
            <w:pPr>
              <w:rPr>
                <w:rFonts w:eastAsia="Times New Roman"/>
                <w:sz w:val="24"/>
                <w:szCs w:val="24"/>
              </w:rPr>
            </w:pPr>
            <w:r>
              <w:rPr>
                <w:rFonts w:eastAsia="Times New Roman"/>
                <w:b/>
                <w:bCs/>
                <w:sz w:val="24"/>
                <w:szCs w:val="24"/>
              </w:rPr>
              <w:t>Нормативы градостроительного проектирования зон особо охраняемых территорий</w:t>
            </w:r>
          </w:p>
        </w:tc>
        <w:tc>
          <w:tcPr>
            <w:tcW w:w="708" w:type="dxa"/>
          </w:tcPr>
          <w:p w:rsidR="001910A4" w:rsidRPr="00401CB6" w:rsidRDefault="001910A4" w:rsidP="00F54E58">
            <w:pPr>
              <w:spacing w:line="200" w:lineRule="exact"/>
              <w:rPr>
                <w:sz w:val="24"/>
                <w:szCs w:val="24"/>
              </w:rPr>
            </w:pPr>
            <w:r>
              <w:rPr>
                <w:sz w:val="24"/>
                <w:szCs w:val="24"/>
              </w:rPr>
              <w:t>105</w:t>
            </w:r>
          </w:p>
        </w:tc>
      </w:tr>
      <w:tr w:rsidR="001910A4" w:rsidTr="001910A4">
        <w:tc>
          <w:tcPr>
            <w:tcW w:w="534" w:type="dxa"/>
          </w:tcPr>
          <w:p w:rsidR="001910A4" w:rsidRDefault="001910A4" w:rsidP="00F54E58">
            <w:pPr>
              <w:rPr>
                <w:sz w:val="24"/>
                <w:szCs w:val="24"/>
              </w:rPr>
            </w:pPr>
          </w:p>
        </w:tc>
        <w:tc>
          <w:tcPr>
            <w:tcW w:w="9639" w:type="dxa"/>
            <w:gridSpan w:val="2"/>
          </w:tcPr>
          <w:p w:rsidR="001910A4" w:rsidRDefault="001910A4" w:rsidP="00F54E58">
            <w:pPr>
              <w:rPr>
                <w:rFonts w:eastAsia="Times New Roman"/>
                <w:sz w:val="24"/>
                <w:szCs w:val="24"/>
              </w:rPr>
            </w:pPr>
            <w:r>
              <w:rPr>
                <w:rFonts w:eastAsia="Times New Roman"/>
                <w:sz w:val="24"/>
                <w:szCs w:val="24"/>
              </w:rPr>
              <w:t>11.1. Особо охраняемые природные территории</w:t>
            </w:r>
          </w:p>
        </w:tc>
        <w:tc>
          <w:tcPr>
            <w:tcW w:w="708" w:type="dxa"/>
          </w:tcPr>
          <w:p w:rsidR="001910A4" w:rsidRPr="00401CB6" w:rsidRDefault="001910A4" w:rsidP="00F54E58">
            <w:pPr>
              <w:spacing w:line="200" w:lineRule="exact"/>
              <w:rPr>
                <w:sz w:val="24"/>
                <w:szCs w:val="24"/>
              </w:rPr>
            </w:pPr>
            <w:r>
              <w:rPr>
                <w:sz w:val="24"/>
                <w:szCs w:val="24"/>
              </w:rPr>
              <w:t>105</w:t>
            </w:r>
          </w:p>
        </w:tc>
      </w:tr>
      <w:tr w:rsidR="001910A4" w:rsidTr="001910A4">
        <w:tc>
          <w:tcPr>
            <w:tcW w:w="534" w:type="dxa"/>
          </w:tcPr>
          <w:p w:rsidR="001910A4" w:rsidRDefault="001910A4" w:rsidP="00F54E58">
            <w:pPr>
              <w:rPr>
                <w:sz w:val="24"/>
                <w:szCs w:val="24"/>
              </w:rPr>
            </w:pPr>
          </w:p>
        </w:tc>
        <w:tc>
          <w:tcPr>
            <w:tcW w:w="9639" w:type="dxa"/>
            <w:gridSpan w:val="2"/>
          </w:tcPr>
          <w:p w:rsidR="001910A4" w:rsidRDefault="001910A4" w:rsidP="00F54E58">
            <w:pPr>
              <w:rPr>
                <w:rFonts w:eastAsia="Times New Roman"/>
                <w:sz w:val="24"/>
                <w:szCs w:val="24"/>
              </w:rPr>
            </w:pPr>
            <w:r>
              <w:rPr>
                <w:rFonts w:eastAsia="Times New Roman"/>
                <w:sz w:val="24"/>
                <w:szCs w:val="24"/>
              </w:rPr>
              <w:t>11.2.  Нормативные параметры охраны объектов культурного наследия</w:t>
            </w:r>
          </w:p>
        </w:tc>
        <w:tc>
          <w:tcPr>
            <w:tcW w:w="708" w:type="dxa"/>
          </w:tcPr>
          <w:p w:rsidR="001910A4" w:rsidRPr="00401CB6" w:rsidRDefault="001910A4" w:rsidP="00F54E58">
            <w:pPr>
              <w:spacing w:line="200" w:lineRule="exact"/>
              <w:rPr>
                <w:sz w:val="24"/>
                <w:szCs w:val="24"/>
              </w:rPr>
            </w:pPr>
            <w:r>
              <w:rPr>
                <w:sz w:val="24"/>
                <w:szCs w:val="24"/>
              </w:rPr>
              <w:t>106</w:t>
            </w:r>
          </w:p>
        </w:tc>
      </w:tr>
      <w:tr w:rsidR="001910A4" w:rsidTr="001910A4">
        <w:tc>
          <w:tcPr>
            <w:tcW w:w="534" w:type="dxa"/>
          </w:tcPr>
          <w:p w:rsidR="001910A4" w:rsidRDefault="001910A4" w:rsidP="00F54E58">
            <w:pPr>
              <w:rPr>
                <w:sz w:val="24"/>
                <w:szCs w:val="24"/>
              </w:rPr>
            </w:pPr>
            <w:r>
              <w:rPr>
                <w:sz w:val="24"/>
                <w:szCs w:val="24"/>
              </w:rPr>
              <w:t>12.</w:t>
            </w:r>
          </w:p>
        </w:tc>
        <w:tc>
          <w:tcPr>
            <w:tcW w:w="9639" w:type="dxa"/>
            <w:gridSpan w:val="2"/>
          </w:tcPr>
          <w:p w:rsidR="001910A4" w:rsidRDefault="001910A4" w:rsidP="00F54E58">
            <w:pPr>
              <w:rPr>
                <w:rFonts w:eastAsia="Times New Roman"/>
                <w:sz w:val="24"/>
                <w:szCs w:val="24"/>
              </w:rPr>
            </w:pPr>
            <w:r>
              <w:rPr>
                <w:rFonts w:eastAsia="Times New Roman"/>
                <w:b/>
                <w:bCs/>
                <w:sz w:val="24"/>
                <w:szCs w:val="24"/>
              </w:rPr>
              <w:t>Нормативы градостроительного проектирования зон специального назначения</w:t>
            </w:r>
          </w:p>
        </w:tc>
        <w:tc>
          <w:tcPr>
            <w:tcW w:w="708" w:type="dxa"/>
          </w:tcPr>
          <w:p w:rsidR="001910A4" w:rsidRPr="00401CB6" w:rsidRDefault="001910A4" w:rsidP="00F54E58">
            <w:pPr>
              <w:spacing w:line="200" w:lineRule="exact"/>
              <w:rPr>
                <w:sz w:val="24"/>
                <w:szCs w:val="24"/>
              </w:rPr>
            </w:pPr>
            <w:r>
              <w:rPr>
                <w:sz w:val="24"/>
                <w:szCs w:val="24"/>
              </w:rPr>
              <w:t>107</w:t>
            </w:r>
          </w:p>
        </w:tc>
      </w:tr>
      <w:tr w:rsidR="001910A4" w:rsidTr="001910A4">
        <w:tc>
          <w:tcPr>
            <w:tcW w:w="534" w:type="dxa"/>
          </w:tcPr>
          <w:p w:rsidR="001910A4" w:rsidRDefault="001910A4" w:rsidP="00F54E58">
            <w:pPr>
              <w:rPr>
                <w:sz w:val="24"/>
                <w:szCs w:val="24"/>
              </w:rPr>
            </w:pPr>
          </w:p>
        </w:tc>
        <w:tc>
          <w:tcPr>
            <w:tcW w:w="9639" w:type="dxa"/>
            <w:gridSpan w:val="2"/>
          </w:tcPr>
          <w:p w:rsidR="001910A4" w:rsidRDefault="001910A4" w:rsidP="00F54E58">
            <w:pPr>
              <w:tabs>
                <w:tab w:val="left" w:pos="640"/>
              </w:tabs>
              <w:spacing w:line="283" w:lineRule="auto"/>
              <w:ind w:right="120"/>
              <w:rPr>
                <w:rFonts w:eastAsia="Times New Roman"/>
                <w:sz w:val="24"/>
                <w:szCs w:val="24"/>
              </w:rPr>
            </w:pPr>
            <w:r>
              <w:rPr>
                <w:rFonts w:eastAsia="Times New Roman"/>
                <w:sz w:val="24"/>
                <w:szCs w:val="24"/>
              </w:rPr>
              <w:t>12.1. Объекты, необходимые для организации ритуальных услуг, места захоронения</w:t>
            </w:r>
          </w:p>
        </w:tc>
        <w:tc>
          <w:tcPr>
            <w:tcW w:w="708" w:type="dxa"/>
          </w:tcPr>
          <w:p w:rsidR="001910A4" w:rsidRPr="00401CB6" w:rsidRDefault="001910A4" w:rsidP="00F54E58">
            <w:pPr>
              <w:spacing w:line="200" w:lineRule="exact"/>
              <w:rPr>
                <w:sz w:val="24"/>
                <w:szCs w:val="24"/>
              </w:rPr>
            </w:pPr>
            <w:r>
              <w:rPr>
                <w:sz w:val="24"/>
                <w:szCs w:val="24"/>
              </w:rPr>
              <w:t>107</w:t>
            </w:r>
          </w:p>
        </w:tc>
      </w:tr>
      <w:tr w:rsidR="001910A4" w:rsidTr="001910A4">
        <w:tc>
          <w:tcPr>
            <w:tcW w:w="534" w:type="dxa"/>
          </w:tcPr>
          <w:p w:rsidR="001910A4" w:rsidRDefault="001910A4" w:rsidP="00F54E58">
            <w:pPr>
              <w:rPr>
                <w:sz w:val="24"/>
                <w:szCs w:val="24"/>
              </w:rPr>
            </w:pPr>
          </w:p>
        </w:tc>
        <w:tc>
          <w:tcPr>
            <w:tcW w:w="9639" w:type="dxa"/>
            <w:gridSpan w:val="2"/>
          </w:tcPr>
          <w:p w:rsidR="001910A4" w:rsidRDefault="001910A4" w:rsidP="00F54E58">
            <w:pPr>
              <w:tabs>
                <w:tab w:val="left" w:pos="640"/>
              </w:tabs>
              <w:spacing w:line="283" w:lineRule="auto"/>
              <w:ind w:right="120"/>
              <w:rPr>
                <w:rFonts w:eastAsia="Times New Roman"/>
                <w:sz w:val="24"/>
                <w:szCs w:val="24"/>
              </w:rPr>
            </w:pPr>
            <w:r>
              <w:rPr>
                <w:rFonts w:eastAsia="Times New Roman"/>
                <w:sz w:val="24"/>
                <w:szCs w:val="24"/>
              </w:rPr>
              <w:t>12.2. Объекты размещения, обезвреживанияотходов</w:t>
            </w:r>
          </w:p>
        </w:tc>
        <w:tc>
          <w:tcPr>
            <w:tcW w:w="708" w:type="dxa"/>
          </w:tcPr>
          <w:p w:rsidR="001910A4" w:rsidRDefault="001910A4" w:rsidP="00F54E58">
            <w:pPr>
              <w:spacing w:line="200" w:lineRule="exact"/>
              <w:rPr>
                <w:sz w:val="24"/>
                <w:szCs w:val="24"/>
              </w:rPr>
            </w:pPr>
            <w:r>
              <w:rPr>
                <w:sz w:val="24"/>
                <w:szCs w:val="24"/>
              </w:rPr>
              <w:t>113</w:t>
            </w:r>
          </w:p>
        </w:tc>
      </w:tr>
      <w:tr w:rsidR="001910A4" w:rsidTr="001910A4">
        <w:tc>
          <w:tcPr>
            <w:tcW w:w="534" w:type="dxa"/>
          </w:tcPr>
          <w:p w:rsidR="001910A4" w:rsidRDefault="001910A4" w:rsidP="00F54E58">
            <w:pPr>
              <w:rPr>
                <w:sz w:val="24"/>
                <w:szCs w:val="24"/>
              </w:rPr>
            </w:pPr>
          </w:p>
        </w:tc>
        <w:tc>
          <w:tcPr>
            <w:tcW w:w="9639" w:type="dxa"/>
            <w:gridSpan w:val="2"/>
          </w:tcPr>
          <w:p w:rsidR="001910A4" w:rsidRDefault="001910A4" w:rsidP="00F54E58">
            <w:pPr>
              <w:rPr>
                <w:rFonts w:eastAsia="Times New Roman"/>
                <w:sz w:val="24"/>
                <w:szCs w:val="24"/>
              </w:rPr>
            </w:pPr>
            <w:r>
              <w:rPr>
                <w:rFonts w:eastAsia="Times New Roman"/>
                <w:sz w:val="24"/>
                <w:szCs w:val="24"/>
              </w:rPr>
              <w:t>12.2. Иные объекты</w:t>
            </w:r>
          </w:p>
        </w:tc>
        <w:tc>
          <w:tcPr>
            <w:tcW w:w="708" w:type="dxa"/>
          </w:tcPr>
          <w:p w:rsidR="001910A4" w:rsidRPr="00401CB6" w:rsidRDefault="001910A4" w:rsidP="00F54E58">
            <w:pPr>
              <w:spacing w:line="200" w:lineRule="exact"/>
              <w:rPr>
                <w:sz w:val="24"/>
                <w:szCs w:val="24"/>
              </w:rPr>
            </w:pPr>
            <w:r>
              <w:rPr>
                <w:sz w:val="24"/>
                <w:szCs w:val="24"/>
              </w:rPr>
              <w:t>113</w:t>
            </w:r>
          </w:p>
        </w:tc>
      </w:tr>
      <w:tr w:rsidR="001910A4" w:rsidTr="001910A4">
        <w:tc>
          <w:tcPr>
            <w:tcW w:w="534" w:type="dxa"/>
          </w:tcPr>
          <w:p w:rsidR="001910A4" w:rsidRDefault="001910A4" w:rsidP="00F54E58">
            <w:pPr>
              <w:rPr>
                <w:sz w:val="24"/>
                <w:szCs w:val="24"/>
              </w:rPr>
            </w:pPr>
            <w:r>
              <w:rPr>
                <w:sz w:val="24"/>
                <w:szCs w:val="24"/>
              </w:rPr>
              <w:t>13.</w:t>
            </w:r>
          </w:p>
        </w:tc>
        <w:tc>
          <w:tcPr>
            <w:tcW w:w="9639" w:type="dxa"/>
            <w:gridSpan w:val="2"/>
          </w:tcPr>
          <w:p w:rsidR="001910A4" w:rsidRDefault="001910A4" w:rsidP="00F54E58">
            <w:pPr>
              <w:tabs>
                <w:tab w:val="left" w:pos="640"/>
              </w:tabs>
              <w:rPr>
                <w:rFonts w:eastAsia="Times New Roman"/>
                <w:sz w:val="24"/>
                <w:szCs w:val="24"/>
              </w:rPr>
            </w:pPr>
            <w:r>
              <w:rPr>
                <w:rFonts w:eastAsia="Times New Roman"/>
                <w:b/>
                <w:bCs/>
                <w:sz w:val="24"/>
                <w:szCs w:val="24"/>
              </w:rPr>
              <w:t xml:space="preserve">Нормативы градостроительного проектирования объектов, необходимых для организации и осуществления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 обеспечения </w:t>
            </w:r>
            <w:r>
              <w:rPr>
                <w:rFonts w:eastAsia="Times New Roman"/>
                <w:b/>
                <w:bCs/>
                <w:sz w:val="24"/>
                <w:szCs w:val="24"/>
              </w:rPr>
              <w:lastRenderedPageBreak/>
              <w:t xml:space="preserve">деятельности аварийно-спасательных служб </w:t>
            </w:r>
          </w:p>
        </w:tc>
        <w:tc>
          <w:tcPr>
            <w:tcW w:w="708" w:type="dxa"/>
          </w:tcPr>
          <w:p w:rsidR="001910A4" w:rsidRPr="00401CB6" w:rsidRDefault="001910A4" w:rsidP="00F54E58">
            <w:pPr>
              <w:spacing w:line="200" w:lineRule="exact"/>
              <w:rPr>
                <w:sz w:val="24"/>
                <w:szCs w:val="24"/>
              </w:rPr>
            </w:pPr>
            <w:r>
              <w:rPr>
                <w:sz w:val="24"/>
                <w:szCs w:val="24"/>
              </w:rPr>
              <w:lastRenderedPageBreak/>
              <w:t>115</w:t>
            </w:r>
          </w:p>
        </w:tc>
      </w:tr>
      <w:tr w:rsidR="001910A4" w:rsidTr="001910A4">
        <w:tc>
          <w:tcPr>
            <w:tcW w:w="534" w:type="dxa"/>
          </w:tcPr>
          <w:p w:rsidR="001910A4" w:rsidRDefault="001910A4" w:rsidP="00F54E58">
            <w:pPr>
              <w:rPr>
                <w:sz w:val="24"/>
                <w:szCs w:val="24"/>
              </w:rPr>
            </w:pPr>
            <w:r>
              <w:rPr>
                <w:sz w:val="24"/>
                <w:szCs w:val="24"/>
              </w:rPr>
              <w:lastRenderedPageBreak/>
              <w:t>14.</w:t>
            </w:r>
          </w:p>
        </w:tc>
        <w:tc>
          <w:tcPr>
            <w:tcW w:w="9639" w:type="dxa"/>
            <w:gridSpan w:val="2"/>
          </w:tcPr>
          <w:p w:rsidR="001910A4" w:rsidRDefault="001910A4" w:rsidP="00F54E58">
            <w:pPr>
              <w:tabs>
                <w:tab w:val="left" w:pos="640"/>
              </w:tabs>
              <w:spacing w:line="265" w:lineRule="auto"/>
              <w:rPr>
                <w:rFonts w:eastAsia="Times New Roman"/>
                <w:sz w:val="24"/>
                <w:szCs w:val="24"/>
              </w:rPr>
            </w:pPr>
            <w:r>
              <w:rPr>
                <w:rFonts w:eastAsia="Times New Roman"/>
                <w:b/>
                <w:bCs/>
                <w:sz w:val="24"/>
                <w:szCs w:val="24"/>
              </w:rPr>
              <w:t xml:space="preserve">Объекты, необходимые для осуществления мероприятий по обеспечению безопасности людей на водных объектах </w:t>
            </w:r>
          </w:p>
        </w:tc>
        <w:tc>
          <w:tcPr>
            <w:tcW w:w="708" w:type="dxa"/>
          </w:tcPr>
          <w:p w:rsidR="001910A4" w:rsidRPr="00401CB6" w:rsidRDefault="001910A4" w:rsidP="00F54E58">
            <w:pPr>
              <w:spacing w:line="200" w:lineRule="exact"/>
              <w:rPr>
                <w:sz w:val="24"/>
                <w:szCs w:val="24"/>
              </w:rPr>
            </w:pPr>
            <w:r>
              <w:rPr>
                <w:sz w:val="24"/>
                <w:szCs w:val="24"/>
              </w:rPr>
              <w:t>114</w:t>
            </w:r>
          </w:p>
        </w:tc>
      </w:tr>
      <w:tr w:rsidR="001910A4" w:rsidTr="001910A4">
        <w:tc>
          <w:tcPr>
            <w:tcW w:w="534" w:type="dxa"/>
          </w:tcPr>
          <w:p w:rsidR="001910A4" w:rsidRDefault="001910A4" w:rsidP="00F54E58">
            <w:pPr>
              <w:rPr>
                <w:sz w:val="24"/>
                <w:szCs w:val="24"/>
              </w:rPr>
            </w:pPr>
            <w:r>
              <w:rPr>
                <w:sz w:val="24"/>
                <w:szCs w:val="24"/>
              </w:rPr>
              <w:t>15.</w:t>
            </w:r>
          </w:p>
        </w:tc>
        <w:tc>
          <w:tcPr>
            <w:tcW w:w="9639" w:type="dxa"/>
            <w:gridSpan w:val="2"/>
          </w:tcPr>
          <w:p w:rsidR="001910A4" w:rsidRDefault="001910A4" w:rsidP="00F54E58">
            <w:pPr>
              <w:tabs>
                <w:tab w:val="left" w:pos="640"/>
              </w:tabs>
              <w:rPr>
                <w:rFonts w:eastAsia="Times New Roman"/>
                <w:sz w:val="24"/>
                <w:szCs w:val="24"/>
              </w:rPr>
            </w:pPr>
            <w:r>
              <w:rPr>
                <w:rFonts w:eastAsia="Times New Roman"/>
                <w:b/>
                <w:bCs/>
                <w:sz w:val="24"/>
                <w:szCs w:val="24"/>
              </w:rPr>
              <w:t>Нормативы градостроительного проектирования объектов, необходимых для организации охраны общественного порядка</w:t>
            </w:r>
          </w:p>
        </w:tc>
        <w:tc>
          <w:tcPr>
            <w:tcW w:w="708" w:type="dxa"/>
          </w:tcPr>
          <w:p w:rsidR="001910A4" w:rsidRPr="00401CB6" w:rsidRDefault="001910A4" w:rsidP="00F54E58">
            <w:pPr>
              <w:spacing w:line="200" w:lineRule="exact"/>
              <w:rPr>
                <w:sz w:val="24"/>
                <w:szCs w:val="24"/>
              </w:rPr>
            </w:pPr>
            <w:r>
              <w:rPr>
                <w:sz w:val="24"/>
                <w:szCs w:val="24"/>
              </w:rPr>
              <w:t>115</w:t>
            </w:r>
          </w:p>
        </w:tc>
      </w:tr>
      <w:tr w:rsidR="001910A4" w:rsidTr="001910A4">
        <w:tc>
          <w:tcPr>
            <w:tcW w:w="534" w:type="dxa"/>
          </w:tcPr>
          <w:p w:rsidR="001910A4" w:rsidRDefault="001910A4" w:rsidP="00F54E58">
            <w:pPr>
              <w:rPr>
                <w:sz w:val="24"/>
                <w:szCs w:val="24"/>
              </w:rPr>
            </w:pPr>
            <w:r>
              <w:rPr>
                <w:sz w:val="24"/>
                <w:szCs w:val="24"/>
              </w:rPr>
              <w:t>16.</w:t>
            </w:r>
          </w:p>
        </w:tc>
        <w:tc>
          <w:tcPr>
            <w:tcW w:w="9639" w:type="dxa"/>
            <w:gridSpan w:val="2"/>
          </w:tcPr>
          <w:p w:rsidR="001910A4" w:rsidRDefault="001910A4" w:rsidP="00F54E58">
            <w:pPr>
              <w:tabs>
                <w:tab w:val="left" w:pos="640"/>
              </w:tabs>
              <w:rPr>
                <w:rFonts w:eastAsia="Times New Roman"/>
                <w:sz w:val="24"/>
                <w:szCs w:val="24"/>
              </w:rPr>
            </w:pPr>
            <w:r>
              <w:rPr>
                <w:rFonts w:eastAsia="Times New Roman"/>
                <w:b/>
                <w:bCs/>
                <w:sz w:val="24"/>
                <w:szCs w:val="24"/>
              </w:rPr>
              <w:t xml:space="preserve">Нормативы градостроительного проектирования объектов, необходимых </w:t>
            </w:r>
            <w:r>
              <w:rPr>
                <w:rFonts w:eastAsia="Times New Roman"/>
                <w:b/>
                <w:bCs/>
                <w:sz w:val="23"/>
                <w:szCs w:val="23"/>
              </w:rPr>
              <w:t>для обеспечения первичных мер пожарной безопасности</w:t>
            </w:r>
          </w:p>
        </w:tc>
        <w:tc>
          <w:tcPr>
            <w:tcW w:w="708" w:type="dxa"/>
          </w:tcPr>
          <w:p w:rsidR="001910A4" w:rsidRPr="00401CB6" w:rsidRDefault="001910A4" w:rsidP="00F54E58">
            <w:pPr>
              <w:spacing w:line="200" w:lineRule="exact"/>
              <w:rPr>
                <w:sz w:val="24"/>
                <w:szCs w:val="24"/>
              </w:rPr>
            </w:pPr>
            <w:r>
              <w:rPr>
                <w:sz w:val="24"/>
                <w:szCs w:val="24"/>
              </w:rPr>
              <w:t>115</w:t>
            </w:r>
          </w:p>
        </w:tc>
      </w:tr>
      <w:tr w:rsidR="001910A4" w:rsidTr="001910A4">
        <w:tc>
          <w:tcPr>
            <w:tcW w:w="534" w:type="dxa"/>
          </w:tcPr>
          <w:p w:rsidR="001910A4" w:rsidRDefault="001910A4" w:rsidP="00F54E58">
            <w:pPr>
              <w:rPr>
                <w:sz w:val="24"/>
                <w:szCs w:val="24"/>
              </w:rPr>
            </w:pPr>
            <w:r>
              <w:rPr>
                <w:sz w:val="24"/>
                <w:szCs w:val="24"/>
              </w:rPr>
              <w:t>17.</w:t>
            </w:r>
          </w:p>
        </w:tc>
        <w:tc>
          <w:tcPr>
            <w:tcW w:w="9639" w:type="dxa"/>
            <w:gridSpan w:val="2"/>
          </w:tcPr>
          <w:p w:rsidR="001910A4" w:rsidRDefault="001910A4" w:rsidP="00F54E58">
            <w:pPr>
              <w:tabs>
                <w:tab w:val="left" w:pos="640"/>
              </w:tabs>
              <w:rPr>
                <w:rFonts w:eastAsia="Times New Roman"/>
                <w:b/>
                <w:bCs/>
                <w:sz w:val="24"/>
                <w:szCs w:val="24"/>
              </w:rPr>
            </w:pPr>
            <w:r>
              <w:rPr>
                <w:rFonts w:eastAsia="Times New Roman"/>
                <w:b/>
                <w:bCs/>
                <w:sz w:val="24"/>
                <w:szCs w:val="24"/>
              </w:rPr>
              <w:t>Нормативные требования к обеспечению доступности объектов для</w:t>
            </w:r>
          </w:p>
          <w:p w:rsidR="001910A4" w:rsidRDefault="001910A4" w:rsidP="00F54E58">
            <w:pPr>
              <w:spacing w:line="40" w:lineRule="exact"/>
              <w:rPr>
                <w:rFonts w:eastAsia="Times New Roman"/>
                <w:b/>
                <w:bCs/>
                <w:sz w:val="24"/>
                <w:szCs w:val="24"/>
              </w:rPr>
            </w:pPr>
          </w:p>
          <w:p w:rsidR="001910A4" w:rsidRDefault="001910A4" w:rsidP="00F54E58">
            <w:pPr>
              <w:rPr>
                <w:rFonts w:eastAsia="Times New Roman"/>
                <w:sz w:val="24"/>
                <w:szCs w:val="24"/>
              </w:rPr>
            </w:pPr>
            <w:r>
              <w:rPr>
                <w:rFonts w:eastAsia="Times New Roman"/>
                <w:b/>
                <w:bCs/>
                <w:sz w:val="23"/>
                <w:szCs w:val="23"/>
              </w:rPr>
              <w:t>инвалидов и других маломобильных групп населения</w:t>
            </w:r>
          </w:p>
        </w:tc>
        <w:tc>
          <w:tcPr>
            <w:tcW w:w="708" w:type="dxa"/>
          </w:tcPr>
          <w:p w:rsidR="001910A4" w:rsidRPr="00401CB6" w:rsidRDefault="001910A4" w:rsidP="00F54E58">
            <w:pPr>
              <w:spacing w:line="200" w:lineRule="exact"/>
              <w:rPr>
                <w:sz w:val="24"/>
                <w:szCs w:val="24"/>
              </w:rPr>
            </w:pPr>
            <w:r>
              <w:rPr>
                <w:sz w:val="24"/>
                <w:szCs w:val="24"/>
              </w:rPr>
              <w:t>116</w:t>
            </w:r>
          </w:p>
        </w:tc>
      </w:tr>
      <w:tr w:rsidR="001910A4" w:rsidTr="001910A4">
        <w:tc>
          <w:tcPr>
            <w:tcW w:w="534" w:type="dxa"/>
          </w:tcPr>
          <w:p w:rsidR="001910A4" w:rsidRDefault="001910A4" w:rsidP="00F54E58">
            <w:pPr>
              <w:rPr>
                <w:sz w:val="24"/>
                <w:szCs w:val="24"/>
              </w:rPr>
            </w:pPr>
            <w:r>
              <w:rPr>
                <w:sz w:val="24"/>
                <w:szCs w:val="24"/>
              </w:rPr>
              <w:t>18.</w:t>
            </w:r>
          </w:p>
        </w:tc>
        <w:tc>
          <w:tcPr>
            <w:tcW w:w="9639" w:type="dxa"/>
            <w:gridSpan w:val="2"/>
          </w:tcPr>
          <w:p w:rsidR="001910A4" w:rsidRDefault="001910A4" w:rsidP="00F54E58">
            <w:pPr>
              <w:rPr>
                <w:rFonts w:eastAsia="Times New Roman"/>
                <w:sz w:val="24"/>
                <w:szCs w:val="24"/>
              </w:rPr>
            </w:pPr>
            <w:r>
              <w:rPr>
                <w:rFonts w:eastAsia="Times New Roman"/>
                <w:b/>
                <w:bCs/>
                <w:sz w:val="24"/>
                <w:szCs w:val="24"/>
              </w:rPr>
              <w:t>Нормативные требования к охране окружающей среды</w:t>
            </w:r>
          </w:p>
        </w:tc>
        <w:tc>
          <w:tcPr>
            <w:tcW w:w="708" w:type="dxa"/>
          </w:tcPr>
          <w:p w:rsidR="001910A4" w:rsidRPr="00401CB6" w:rsidRDefault="001910A4" w:rsidP="00F54E58">
            <w:pPr>
              <w:spacing w:line="200" w:lineRule="exact"/>
              <w:rPr>
                <w:sz w:val="24"/>
                <w:szCs w:val="24"/>
              </w:rPr>
            </w:pPr>
            <w:r>
              <w:rPr>
                <w:sz w:val="24"/>
                <w:szCs w:val="24"/>
              </w:rPr>
              <w:t>120</w:t>
            </w:r>
          </w:p>
        </w:tc>
      </w:tr>
      <w:tr w:rsidR="001910A4" w:rsidTr="001910A4">
        <w:tc>
          <w:tcPr>
            <w:tcW w:w="10173" w:type="dxa"/>
            <w:gridSpan w:val="3"/>
          </w:tcPr>
          <w:p w:rsidR="001910A4" w:rsidRDefault="001910A4" w:rsidP="00F54E58">
            <w:pPr>
              <w:ind w:left="640"/>
              <w:rPr>
                <w:rFonts w:eastAsia="Times New Roman"/>
                <w:b/>
                <w:bCs/>
                <w:sz w:val="24"/>
                <w:szCs w:val="24"/>
              </w:rPr>
            </w:pPr>
          </w:p>
          <w:p w:rsidR="001910A4" w:rsidRDefault="001910A4" w:rsidP="00F54E58">
            <w:pPr>
              <w:rPr>
                <w:rFonts w:eastAsia="Times New Roman"/>
                <w:sz w:val="24"/>
                <w:szCs w:val="24"/>
              </w:rPr>
            </w:pPr>
            <w:r>
              <w:rPr>
                <w:rFonts w:eastAsia="Times New Roman"/>
                <w:b/>
                <w:bCs/>
                <w:sz w:val="24"/>
                <w:szCs w:val="24"/>
              </w:rPr>
              <w:t>РАЗДЕЛ II.</w:t>
            </w:r>
            <w:r>
              <w:rPr>
                <w:rFonts w:eastAsia="Times New Roman"/>
                <w:b/>
                <w:bCs/>
                <w:sz w:val="23"/>
                <w:szCs w:val="23"/>
              </w:rPr>
              <w:t xml:space="preserve"> МАТЕРИАЛЫ ПО ОБОСНОВАНИЮ РАСЧЕТНЫХ ПОКАЗАТЕЛЕЙ, СОДЕРЖАЩИХСЯ В ОСНОВНОЙ ЧАСТИ НОРМАТИВОВ ГРАДОСТРОИТЕЛЬНОГО ПРОЕКТИРОВАНИЯ</w:t>
            </w:r>
          </w:p>
        </w:tc>
        <w:tc>
          <w:tcPr>
            <w:tcW w:w="708" w:type="dxa"/>
          </w:tcPr>
          <w:p w:rsidR="001910A4" w:rsidRPr="00401CB6" w:rsidRDefault="001910A4" w:rsidP="00F54E58">
            <w:pPr>
              <w:spacing w:line="200" w:lineRule="exact"/>
              <w:rPr>
                <w:sz w:val="24"/>
                <w:szCs w:val="24"/>
              </w:rPr>
            </w:pPr>
            <w:r>
              <w:rPr>
                <w:sz w:val="24"/>
                <w:szCs w:val="24"/>
              </w:rPr>
              <w:t>1</w:t>
            </w:r>
            <w:r w:rsidR="00853970">
              <w:rPr>
                <w:sz w:val="24"/>
                <w:szCs w:val="24"/>
              </w:rPr>
              <w:t>30</w:t>
            </w:r>
          </w:p>
        </w:tc>
      </w:tr>
      <w:tr w:rsidR="001910A4" w:rsidTr="001910A4">
        <w:tc>
          <w:tcPr>
            <w:tcW w:w="534" w:type="dxa"/>
          </w:tcPr>
          <w:p w:rsidR="001910A4" w:rsidRDefault="001910A4" w:rsidP="00F54E58">
            <w:pPr>
              <w:rPr>
                <w:sz w:val="24"/>
                <w:szCs w:val="24"/>
              </w:rPr>
            </w:pPr>
            <w:r>
              <w:rPr>
                <w:sz w:val="24"/>
                <w:szCs w:val="24"/>
              </w:rPr>
              <w:t>19.</w:t>
            </w:r>
          </w:p>
        </w:tc>
        <w:tc>
          <w:tcPr>
            <w:tcW w:w="9639" w:type="dxa"/>
            <w:gridSpan w:val="2"/>
          </w:tcPr>
          <w:p w:rsidR="001910A4" w:rsidRDefault="001910A4" w:rsidP="00F54E58">
            <w:pPr>
              <w:rPr>
                <w:rFonts w:eastAsia="Times New Roman"/>
                <w:sz w:val="24"/>
                <w:szCs w:val="24"/>
              </w:rPr>
            </w:pPr>
            <w:r>
              <w:rPr>
                <w:rFonts w:eastAsia="Times New Roman"/>
                <w:sz w:val="24"/>
                <w:szCs w:val="24"/>
              </w:rPr>
              <w:t>Административно-территориальное устройство</w:t>
            </w:r>
          </w:p>
        </w:tc>
        <w:tc>
          <w:tcPr>
            <w:tcW w:w="708" w:type="dxa"/>
          </w:tcPr>
          <w:p w:rsidR="001910A4" w:rsidRPr="00401CB6" w:rsidRDefault="001910A4" w:rsidP="00853970">
            <w:pPr>
              <w:spacing w:line="200" w:lineRule="exact"/>
              <w:rPr>
                <w:sz w:val="24"/>
                <w:szCs w:val="24"/>
              </w:rPr>
            </w:pPr>
            <w:r>
              <w:rPr>
                <w:sz w:val="24"/>
                <w:szCs w:val="24"/>
              </w:rPr>
              <w:t>1</w:t>
            </w:r>
            <w:r w:rsidR="00853970">
              <w:rPr>
                <w:sz w:val="24"/>
                <w:szCs w:val="24"/>
              </w:rPr>
              <w:t>30</w:t>
            </w:r>
          </w:p>
        </w:tc>
      </w:tr>
      <w:tr w:rsidR="001910A4" w:rsidTr="001910A4">
        <w:tc>
          <w:tcPr>
            <w:tcW w:w="534" w:type="dxa"/>
          </w:tcPr>
          <w:p w:rsidR="001910A4" w:rsidRDefault="001910A4" w:rsidP="00F54E58">
            <w:pPr>
              <w:rPr>
                <w:sz w:val="24"/>
                <w:szCs w:val="24"/>
              </w:rPr>
            </w:pPr>
            <w:r>
              <w:rPr>
                <w:sz w:val="24"/>
                <w:szCs w:val="24"/>
              </w:rPr>
              <w:t>20.</w:t>
            </w:r>
          </w:p>
        </w:tc>
        <w:tc>
          <w:tcPr>
            <w:tcW w:w="9639" w:type="dxa"/>
            <w:gridSpan w:val="2"/>
          </w:tcPr>
          <w:p w:rsidR="001910A4" w:rsidRDefault="001910A4" w:rsidP="00F54E58">
            <w:pPr>
              <w:rPr>
                <w:rFonts w:eastAsia="Times New Roman"/>
                <w:sz w:val="24"/>
                <w:szCs w:val="24"/>
              </w:rPr>
            </w:pPr>
            <w:r>
              <w:rPr>
                <w:rFonts w:eastAsia="Times New Roman"/>
                <w:sz w:val="24"/>
                <w:szCs w:val="24"/>
              </w:rPr>
              <w:t>Социально-демографический состав и плотность населения</w:t>
            </w:r>
          </w:p>
        </w:tc>
        <w:tc>
          <w:tcPr>
            <w:tcW w:w="708" w:type="dxa"/>
          </w:tcPr>
          <w:p w:rsidR="001910A4" w:rsidRPr="00401CB6" w:rsidRDefault="001910A4" w:rsidP="00853970">
            <w:pPr>
              <w:spacing w:line="200" w:lineRule="exact"/>
              <w:rPr>
                <w:sz w:val="24"/>
                <w:szCs w:val="24"/>
              </w:rPr>
            </w:pPr>
            <w:r>
              <w:rPr>
                <w:sz w:val="24"/>
                <w:szCs w:val="24"/>
              </w:rPr>
              <w:t>1</w:t>
            </w:r>
            <w:r w:rsidR="00853970">
              <w:rPr>
                <w:sz w:val="24"/>
                <w:szCs w:val="24"/>
              </w:rPr>
              <w:t>31</w:t>
            </w:r>
          </w:p>
        </w:tc>
      </w:tr>
      <w:tr w:rsidR="001910A4" w:rsidTr="001910A4">
        <w:trPr>
          <w:trHeight w:val="258"/>
        </w:trPr>
        <w:tc>
          <w:tcPr>
            <w:tcW w:w="534" w:type="dxa"/>
          </w:tcPr>
          <w:p w:rsidR="001910A4" w:rsidRDefault="001910A4" w:rsidP="00F54E58">
            <w:pPr>
              <w:rPr>
                <w:sz w:val="24"/>
                <w:szCs w:val="24"/>
              </w:rPr>
            </w:pPr>
            <w:r>
              <w:rPr>
                <w:sz w:val="24"/>
                <w:szCs w:val="24"/>
              </w:rPr>
              <w:t>21.</w:t>
            </w:r>
          </w:p>
        </w:tc>
        <w:tc>
          <w:tcPr>
            <w:tcW w:w="9639" w:type="dxa"/>
            <w:gridSpan w:val="2"/>
          </w:tcPr>
          <w:p w:rsidR="001910A4" w:rsidRDefault="001910A4" w:rsidP="00F54E58">
            <w:pPr>
              <w:tabs>
                <w:tab w:val="left" w:pos="640"/>
              </w:tabs>
              <w:rPr>
                <w:rFonts w:eastAsia="Times New Roman"/>
                <w:sz w:val="24"/>
                <w:szCs w:val="24"/>
              </w:rPr>
            </w:pPr>
            <w:r>
              <w:rPr>
                <w:rFonts w:eastAsia="Times New Roman"/>
                <w:sz w:val="24"/>
                <w:szCs w:val="24"/>
              </w:rPr>
              <w:t>Природно-климатические условия</w:t>
            </w:r>
          </w:p>
        </w:tc>
        <w:tc>
          <w:tcPr>
            <w:tcW w:w="708" w:type="dxa"/>
          </w:tcPr>
          <w:p w:rsidR="001910A4" w:rsidRPr="00401CB6" w:rsidRDefault="001910A4" w:rsidP="00853970">
            <w:pPr>
              <w:spacing w:line="200" w:lineRule="exact"/>
              <w:rPr>
                <w:sz w:val="24"/>
                <w:szCs w:val="24"/>
              </w:rPr>
            </w:pPr>
            <w:r>
              <w:rPr>
                <w:sz w:val="24"/>
                <w:szCs w:val="24"/>
              </w:rPr>
              <w:t>1</w:t>
            </w:r>
            <w:r w:rsidR="00853970">
              <w:rPr>
                <w:sz w:val="24"/>
                <w:szCs w:val="24"/>
              </w:rPr>
              <w:t>33</w:t>
            </w:r>
          </w:p>
        </w:tc>
      </w:tr>
      <w:tr w:rsidR="001910A4" w:rsidTr="001910A4">
        <w:tc>
          <w:tcPr>
            <w:tcW w:w="534" w:type="dxa"/>
          </w:tcPr>
          <w:p w:rsidR="001910A4" w:rsidRDefault="001910A4" w:rsidP="00F54E58">
            <w:pPr>
              <w:rPr>
                <w:sz w:val="24"/>
                <w:szCs w:val="24"/>
              </w:rPr>
            </w:pPr>
            <w:r>
              <w:rPr>
                <w:sz w:val="24"/>
                <w:szCs w:val="24"/>
              </w:rPr>
              <w:t>22.</w:t>
            </w:r>
          </w:p>
        </w:tc>
        <w:tc>
          <w:tcPr>
            <w:tcW w:w="9639" w:type="dxa"/>
            <w:gridSpan w:val="2"/>
          </w:tcPr>
          <w:p w:rsidR="001910A4" w:rsidRDefault="001910A4" w:rsidP="00F54E58">
            <w:pPr>
              <w:tabs>
                <w:tab w:val="left" w:pos="640"/>
              </w:tabs>
              <w:rPr>
                <w:rFonts w:eastAsia="Times New Roman"/>
                <w:sz w:val="24"/>
                <w:szCs w:val="24"/>
              </w:rPr>
            </w:pPr>
            <w:r>
              <w:rPr>
                <w:rFonts w:eastAsia="Times New Roman"/>
                <w:sz w:val="24"/>
                <w:szCs w:val="24"/>
              </w:rPr>
              <w:t>Обоснование расчетных показателей, содержащихся в основной части</w:t>
            </w:r>
          </w:p>
          <w:p w:rsidR="001910A4" w:rsidRDefault="001910A4" w:rsidP="00F54E58">
            <w:pPr>
              <w:spacing w:line="36" w:lineRule="exact"/>
              <w:rPr>
                <w:rFonts w:eastAsia="Times New Roman"/>
                <w:sz w:val="24"/>
                <w:szCs w:val="24"/>
              </w:rPr>
            </w:pPr>
          </w:p>
          <w:p w:rsidR="001910A4" w:rsidRDefault="001910A4" w:rsidP="00F54E58">
            <w:pPr>
              <w:rPr>
                <w:rFonts w:eastAsia="Times New Roman"/>
                <w:sz w:val="24"/>
                <w:szCs w:val="24"/>
              </w:rPr>
            </w:pPr>
            <w:r>
              <w:rPr>
                <w:rFonts w:eastAsia="Times New Roman"/>
                <w:sz w:val="23"/>
                <w:szCs w:val="23"/>
              </w:rPr>
              <w:t>нормативов градостроительного проектирования</w:t>
            </w:r>
          </w:p>
        </w:tc>
        <w:tc>
          <w:tcPr>
            <w:tcW w:w="708" w:type="dxa"/>
          </w:tcPr>
          <w:p w:rsidR="001910A4" w:rsidRPr="00401CB6" w:rsidRDefault="001910A4" w:rsidP="00853970">
            <w:pPr>
              <w:spacing w:line="200" w:lineRule="exact"/>
              <w:rPr>
                <w:sz w:val="24"/>
                <w:szCs w:val="24"/>
              </w:rPr>
            </w:pPr>
            <w:r>
              <w:rPr>
                <w:sz w:val="24"/>
                <w:szCs w:val="24"/>
              </w:rPr>
              <w:t>1</w:t>
            </w:r>
            <w:r w:rsidR="00853970">
              <w:rPr>
                <w:sz w:val="24"/>
                <w:szCs w:val="24"/>
              </w:rPr>
              <w:t>33</w:t>
            </w:r>
          </w:p>
        </w:tc>
      </w:tr>
      <w:tr w:rsidR="001910A4" w:rsidTr="001910A4">
        <w:tc>
          <w:tcPr>
            <w:tcW w:w="534" w:type="dxa"/>
          </w:tcPr>
          <w:p w:rsidR="001910A4" w:rsidRDefault="001910A4" w:rsidP="00F54E58">
            <w:pPr>
              <w:rPr>
                <w:sz w:val="24"/>
                <w:szCs w:val="24"/>
              </w:rPr>
            </w:pPr>
            <w:r>
              <w:rPr>
                <w:sz w:val="24"/>
                <w:szCs w:val="24"/>
              </w:rPr>
              <w:t>23.</w:t>
            </w:r>
          </w:p>
        </w:tc>
        <w:tc>
          <w:tcPr>
            <w:tcW w:w="9639" w:type="dxa"/>
            <w:gridSpan w:val="2"/>
          </w:tcPr>
          <w:p w:rsidR="001910A4" w:rsidRDefault="001910A4" w:rsidP="00F54E58">
            <w:pPr>
              <w:tabs>
                <w:tab w:val="left" w:pos="640"/>
              </w:tabs>
              <w:rPr>
                <w:rFonts w:eastAsia="Times New Roman"/>
                <w:sz w:val="24"/>
                <w:szCs w:val="24"/>
              </w:rPr>
            </w:pPr>
            <w:r>
              <w:rPr>
                <w:rFonts w:eastAsia="Times New Roman"/>
                <w:sz w:val="24"/>
                <w:szCs w:val="24"/>
              </w:rPr>
              <w:t>Расчеты установленных расчетных показателей минимально допустимого</w:t>
            </w:r>
          </w:p>
          <w:p w:rsidR="001910A4" w:rsidRDefault="001910A4" w:rsidP="00F54E58">
            <w:pPr>
              <w:spacing w:line="36" w:lineRule="exact"/>
              <w:rPr>
                <w:rFonts w:eastAsia="Times New Roman"/>
                <w:sz w:val="24"/>
                <w:szCs w:val="24"/>
              </w:rPr>
            </w:pPr>
          </w:p>
          <w:p w:rsidR="001910A4" w:rsidRDefault="001910A4" w:rsidP="00F54E58">
            <w:pPr>
              <w:rPr>
                <w:rFonts w:eastAsia="Times New Roman"/>
                <w:sz w:val="24"/>
                <w:szCs w:val="24"/>
              </w:rPr>
            </w:pPr>
            <w:r>
              <w:rPr>
                <w:rFonts w:eastAsia="Times New Roman"/>
                <w:sz w:val="23"/>
                <w:szCs w:val="23"/>
              </w:rPr>
              <w:t>уровня обеспеченности объектами местного значения</w:t>
            </w:r>
          </w:p>
        </w:tc>
        <w:tc>
          <w:tcPr>
            <w:tcW w:w="708" w:type="dxa"/>
          </w:tcPr>
          <w:p w:rsidR="001910A4" w:rsidRPr="00401CB6" w:rsidRDefault="001910A4" w:rsidP="00853970">
            <w:pPr>
              <w:spacing w:line="200" w:lineRule="exact"/>
              <w:rPr>
                <w:sz w:val="24"/>
                <w:szCs w:val="24"/>
              </w:rPr>
            </w:pPr>
            <w:r>
              <w:rPr>
                <w:sz w:val="24"/>
                <w:szCs w:val="24"/>
              </w:rPr>
              <w:t>1</w:t>
            </w:r>
            <w:r w:rsidR="00853970">
              <w:rPr>
                <w:sz w:val="24"/>
                <w:szCs w:val="24"/>
              </w:rPr>
              <w:t>38</w:t>
            </w:r>
          </w:p>
        </w:tc>
      </w:tr>
      <w:tr w:rsidR="001910A4" w:rsidTr="001910A4">
        <w:tc>
          <w:tcPr>
            <w:tcW w:w="10173" w:type="dxa"/>
            <w:gridSpan w:val="3"/>
          </w:tcPr>
          <w:p w:rsidR="001910A4" w:rsidRDefault="001910A4" w:rsidP="00F54E58">
            <w:pPr>
              <w:rPr>
                <w:rFonts w:eastAsia="Times New Roman"/>
                <w:b/>
                <w:bCs/>
                <w:sz w:val="24"/>
                <w:szCs w:val="24"/>
              </w:rPr>
            </w:pPr>
          </w:p>
          <w:p w:rsidR="001910A4" w:rsidRDefault="001910A4" w:rsidP="00F54E58">
            <w:pPr>
              <w:rPr>
                <w:rFonts w:eastAsia="Times New Roman"/>
                <w:sz w:val="24"/>
                <w:szCs w:val="24"/>
              </w:rPr>
            </w:pPr>
            <w:r>
              <w:rPr>
                <w:rFonts w:eastAsia="Times New Roman"/>
                <w:b/>
                <w:bCs/>
                <w:sz w:val="24"/>
                <w:szCs w:val="24"/>
              </w:rPr>
              <w:t>РАЗДЕЛ III.</w:t>
            </w:r>
            <w:r>
              <w:rPr>
                <w:rFonts w:eastAsia="Times New Roman"/>
                <w:b/>
                <w:bCs/>
                <w:sz w:val="23"/>
                <w:szCs w:val="23"/>
              </w:rPr>
              <w:t xml:space="preserve"> ПРАВИЛА И ОБЛАСТЬ ПРИМЕНЕНИЯ РАСЧЕТНЫХ ПОКАЗАТЕЛЕЙ, СОДЕРЖАЩИХСЯ В ОСНОВНОЙ ЧАСТИ НОРМАТИВОВ ГРАДОСТРОИТЕЛЬНОГО ПРОЕКТИРОВАНИЯ</w:t>
            </w:r>
          </w:p>
        </w:tc>
        <w:tc>
          <w:tcPr>
            <w:tcW w:w="708" w:type="dxa"/>
          </w:tcPr>
          <w:p w:rsidR="001910A4" w:rsidRPr="00401CB6" w:rsidRDefault="001910A4" w:rsidP="00853970">
            <w:pPr>
              <w:spacing w:line="200" w:lineRule="exact"/>
              <w:rPr>
                <w:sz w:val="24"/>
                <w:szCs w:val="24"/>
              </w:rPr>
            </w:pPr>
            <w:r>
              <w:rPr>
                <w:sz w:val="24"/>
                <w:szCs w:val="24"/>
              </w:rPr>
              <w:t>1</w:t>
            </w:r>
            <w:r w:rsidR="00853970">
              <w:rPr>
                <w:sz w:val="24"/>
                <w:szCs w:val="24"/>
              </w:rPr>
              <w:t>64</w:t>
            </w:r>
          </w:p>
        </w:tc>
      </w:tr>
      <w:tr w:rsidR="001910A4" w:rsidTr="001910A4">
        <w:tc>
          <w:tcPr>
            <w:tcW w:w="534" w:type="dxa"/>
          </w:tcPr>
          <w:p w:rsidR="001910A4" w:rsidRDefault="001910A4" w:rsidP="00F54E58">
            <w:pPr>
              <w:rPr>
                <w:sz w:val="24"/>
                <w:szCs w:val="24"/>
              </w:rPr>
            </w:pPr>
            <w:r>
              <w:rPr>
                <w:sz w:val="24"/>
                <w:szCs w:val="24"/>
              </w:rPr>
              <w:t>24.</w:t>
            </w:r>
          </w:p>
        </w:tc>
        <w:tc>
          <w:tcPr>
            <w:tcW w:w="9639" w:type="dxa"/>
            <w:gridSpan w:val="2"/>
          </w:tcPr>
          <w:p w:rsidR="001910A4" w:rsidRDefault="001910A4" w:rsidP="00F54E58">
            <w:pPr>
              <w:rPr>
                <w:rFonts w:eastAsia="Times New Roman"/>
                <w:sz w:val="24"/>
                <w:szCs w:val="24"/>
              </w:rPr>
            </w:pPr>
            <w:r>
              <w:rPr>
                <w:rFonts w:eastAsia="Times New Roman"/>
                <w:sz w:val="23"/>
                <w:szCs w:val="23"/>
              </w:rPr>
              <w:t>Область применения расчетных показателей</w:t>
            </w:r>
          </w:p>
        </w:tc>
        <w:tc>
          <w:tcPr>
            <w:tcW w:w="708" w:type="dxa"/>
          </w:tcPr>
          <w:p w:rsidR="001910A4" w:rsidRPr="00401CB6" w:rsidRDefault="001910A4" w:rsidP="00853970">
            <w:pPr>
              <w:spacing w:line="200" w:lineRule="exact"/>
              <w:rPr>
                <w:sz w:val="24"/>
                <w:szCs w:val="24"/>
              </w:rPr>
            </w:pPr>
            <w:r>
              <w:rPr>
                <w:sz w:val="24"/>
                <w:szCs w:val="24"/>
              </w:rPr>
              <w:t>1</w:t>
            </w:r>
            <w:r w:rsidR="00853970">
              <w:rPr>
                <w:sz w:val="24"/>
                <w:szCs w:val="24"/>
              </w:rPr>
              <w:t>64</w:t>
            </w:r>
          </w:p>
        </w:tc>
      </w:tr>
      <w:tr w:rsidR="001910A4" w:rsidTr="001910A4">
        <w:tc>
          <w:tcPr>
            <w:tcW w:w="534" w:type="dxa"/>
          </w:tcPr>
          <w:p w:rsidR="001910A4" w:rsidRDefault="001910A4" w:rsidP="00F54E58">
            <w:pPr>
              <w:rPr>
                <w:sz w:val="24"/>
                <w:szCs w:val="24"/>
              </w:rPr>
            </w:pPr>
            <w:r>
              <w:rPr>
                <w:sz w:val="24"/>
                <w:szCs w:val="24"/>
              </w:rPr>
              <w:t>25.</w:t>
            </w:r>
          </w:p>
        </w:tc>
        <w:tc>
          <w:tcPr>
            <w:tcW w:w="9639" w:type="dxa"/>
            <w:gridSpan w:val="2"/>
          </w:tcPr>
          <w:p w:rsidR="001910A4" w:rsidRDefault="001910A4" w:rsidP="00F54E58">
            <w:pPr>
              <w:rPr>
                <w:rFonts w:eastAsia="Times New Roman"/>
                <w:sz w:val="24"/>
                <w:szCs w:val="24"/>
              </w:rPr>
            </w:pPr>
            <w:r>
              <w:rPr>
                <w:rFonts w:eastAsia="Times New Roman"/>
                <w:sz w:val="24"/>
                <w:szCs w:val="24"/>
              </w:rPr>
              <w:t>Правила применения расчетных показателей</w:t>
            </w:r>
          </w:p>
        </w:tc>
        <w:tc>
          <w:tcPr>
            <w:tcW w:w="708" w:type="dxa"/>
          </w:tcPr>
          <w:p w:rsidR="001910A4" w:rsidRPr="00401CB6" w:rsidRDefault="001910A4" w:rsidP="00853970">
            <w:pPr>
              <w:spacing w:line="200" w:lineRule="exact"/>
              <w:rPr>
                <w:sz w:val="24"/>
                <w:szCs w:val="24"/>
              </w:rPr>
            </w:pPr>
            <w:r>
              <w:rPr>
                <w:sz w:val="24"/>
                <w:szCs w:val="24"/>
              </w:rPr>
              <w:t>16</w:t>
            </w:r>
            <w:r w:rsidR="00853970">
              <w:rPr>
                <w:sz w:val="24"/>
                <w:szCs w:val="24"/>
              </w:rPr>
              <w:t>5</w:t>
            </w:r>
          </w:p>
        </w:tc>
      </w:tr>
      <w:tr w:rsidR="001910A4" w:rsidTr="001910A4">
        <w:tc>
          <w:tcPr>
            <w:tcW w:w="10173" w:type="dxa"/>
            <w:gridSpan w:val="3"/>
          </w:tcPr>
          <w:p w:rsidR="001910A4" w:rsidRDefault="001910A4" w:rsidP="00F54E58">
            <w:pPr>
              <w:rPr>
                <w:rFonts w:eastAsia="Times New Roman"/>
                <w:sz w:val="24"/>
                <w:szCs w:val="24"/>
              </w:rPr>
            </w:pPr>
            <w:r>
              <w:rPr>
                <w:rFonts w:eastAsia="Times New Roman"/>
                <w:b/>
                <w:bCs/>
                <w:sz w:val="24"/>
                <w:szCs w:val="24"/>
              </w:rPr>
              <w:t>Приложение № 1.</w:t>
            </w:r>
            <w:r>
              <w:rPr>
                <w:rFonts w:eastAsia="Times New Roman"/>
                <w:sz w:val="24"/>
                <w:szCs w:val="24"/>
              </w:rPr>
              <w:t xml:space="preserve"> Перечень объектов местного значения в соответствии с полномочиями органов</w:t>
            </w:r>
            <w:r>
              <w:rPr>
                <w:sz w:val="20"/>
                <w:szCs w:val="20"/>
              </w:rPr>
              <w:t xml:space="preserve"> </w:t>
            </w:r>
            <w:r>
              <w:rPr>
                <w:rFonts w:eastAsia="Times New Roman"/>
                <w:sz w:val="24"/>
                <w:szCs w:val="24"/>
              </w:rPr>
              <w:t>местного самоуправления</w:t>
            </w:r>
          </w:p>
        </w:tc>
        <w:tc>
          <w:tcPr>
            <w:tcW w:w="708" w:type="dxa"/>
          </w:tcPr>
          <w:p w:rsidR="001910A4" w:rsidRPr="00401CB6" w:rsidRDefault="001910A4" w:rsidP="00853970">
            <w:pPr>
              <w:spacing w:line="200" w:lineRule="exact"/>
              <w:rPr>
                <w:sz w:val="24"/>
                <w:szCs w:val="24"/>
              </w:rPr>
            </w:pPr>
            <w:r>
              <w:rPr>
                <w:sz w:val="24"/>
                <w:szCs w:val="24"/>
              </w:rPr>
              <w:t>18</w:t>
            </w:r>
            <w:r w:rsidR="00853970">
              <w:rPr>
                <w:sz w:val="24"/>
                <w:szCs w:val="24"/>
              </w:rPr>
              <w:t>8</w:t>
            </w:r>
          </w:p>
        </w:tc>
      </w:tr>
      <w:tr w:rsidR="001910A4" w:rsidTr="001910A4">
        <w:tc>
          <w:tcPr>
            <w:tcW w:w="10173" w:type="dxa"/>
            <w:gridSpan w:val="3"/>
          </w:tcPr>
          <w:p w:rsidR="001910A4" w:rsidRDefault="001910A4" w:rsidP="00F54E58">
            <w:pPr>
              <w:rPr>
                <w:rFonts w:eastAsia="Times New Roman"/>
                <w:sz w:val="24"/>
                <w:szCs w:val="24"/>
              </w:rPr>
            </w:pPr>
            <w:r>
              <w:rPr>
                <w:rFonts w:eastAsia="Times New Roman"/>
                <w:b/>
                <w:bCs/>
                <w:sz w:val="24"/>
                <w:szCs w:val="24"/>
              </w:rPr>
              <w:t>Приложение № 2.</w:t>
            </w:r>
            <w:r>
              <w:rPr>
                <w:rFonts w:eastAsia="Times New Roman"/>
                <w:sz w:val="24"/>
                <w:szCs w:val="24"/>
              </w:rPr>
              <w:t xml:space="preserve"> Термины и определения</w:t>
            </w:r>
          </w:p>
        </w:tc>
        <w:tc>
          <w:tcPr>
            <w:tcW w:w="708" w:type="dxa"/>
          </w:tcPr>
          <w:p w:rsidR="001910A4" w:rsidRPr="00401CB6" w:rsidRDefault="001910A4" w:rsidP="00853970">
            <w:pPr>
              <w:spacing w:line="200" w:lineRule="exact"/>
              <w:rPr>
                <w:sz w:val="24"/>
                <w:szCs w:val="24"/>
              </w:rPr>
            </w:pPr>
            <w:r>
              <w:rPr>
                <w:sz w:val="24"/>
                <w:szCs w:val="24"/>
              </w:rPr>
              <w:t>1</w:t>
            </w:r>
            <w:r w:rsidR="00853970">
              <w:rPr>
                <w:sz w:val="24"/>
                <w:szCs w:val="24"/>
              </w:rPr>
              <w:t>90</w:t>
            </w:r>
          </w:p>
        </w:tc>
      </w:tr>
      <w:tr w:rsidR="001910A4" w:rsidTr="001910A4">
        <w:tc>
          <w:tcPr>
            <w:tcW w:w="10173" w:type="dxa"/>
            <w:gridSpan w:val="3"/>
          </w:tcPr>
          <w:p w:rsidR="001910A4" w:rsidRDefault="001910A4" w:rsidP="00F54E58">
            <w:pPr>
              <w:rPr>
                <w:rFonts w:eastAsia="Times New Roman"/>
                <w:sz w:val="24"/>
                <w:szCs w:val="24"/>
              </w:rPr>
            </w:pPr>
            <w:r>
              <w:rPr>
                <w:rFonts w:eastAsia="Times New Roman"/>
                <w:b/>
                <w:bCs/>
                <w:sz w:val="24"/>
                <w:szCs w:val="24"/>
              </w:rPr>
              <w:t>Приложение № 3.</w:t>
            </w:r>
            <w:r>
              <w:rPr>
                <w:rFonts w:eastAsia="Times New Roman"/>
                <w:sz w:val="24"/>
                <w:szCs w:val="24"/>
              </w:rPr>
              <w:t xml:space="preserve"> Перечень нормативных правовых и нормативно-технических документов</w:t>
            </w:r>
          </w:p>
        </w:tc>
        <w:tc>
          <w:tcPr>
            <w:tcW w:w="708" w:type="dxa"/>
          </w:tcPr>
          <w:p w:rsidR="001910A4" w:rsidRPr="00401CB6" w:rsidRDefault="001910A4" w:rsidP="00853970">
            <w:pPr>
              <w:spacing w:line="200" w:lineRule="exact"/>
              <w:rPr>
                <w:sz w:val="24"/>
                <w:szCs w:val="24"/>
              </w:rPr>
            </w:pPr>
            <w:r>
              <w:rPr>
                <w:sz w:val="24"/>
                <w:szCs w:val="24"/>
              </w:rPr>
              <w:t>1</w:t>
            </w:r>
            <w:r w:rsidR="00853970">
              <w:rPr>
                <w:sz w:val="24"/>
                <w:szCs w:val="24"/>
              </w:rPr>
              <w:t>94</w:t>
            </w:r>
          </w:p>
        </w:tc>
      </w:tr>
    </w:tbl>
    <w:p w:rsidR="00F551E4" w:rsidRDefault="00F551E4">
      <w:pPr>
        <w:sectPr w:rsidR="00F551E4">
          <w:footerReference w:type="default" r:id="rId8"/>
          <w:type w:val="continuous"/>
          <w:pgSz w:w="11900" w:h="16840"/>
          <w:pgMar w:top="1110" w:right="1320" w:bottom="120" w:left="620" w:header="0" w:footer="0" w:gutter="0"/>
          <w:cols w:space="720" w:equalWidth="0">
            <w:col w:w="9960"/>
          </w:cols>
        </w:sectPr>
      </w:pPr>
    </w:p>
    <w:p w:rsidR="002B4118" w:rsidRDefault="002B4118" w:rsidP="002B4118">
      <w:pPr>
        <w:jc w:val="center"/>
        <w:rPr>
          <w:sz w:val="20"/>
          <w:szCs w:val="20"/>
        </w:rPr>
      </w:pPr>
      <w:r>
        <w:rPr>
          <w:rFonts w:eastAsia="Times New Roman"/>
          <w:b/>
          <w:bCs/>
          <w:sz w:val="24"/>
          <w:szCs w:val="24"/>
        </w:rPr>
        <w:lastRenderedPageBreak/>
        <w:t>РАЗДЕЛ I. ОСНОВНАЯ ЧАСТЬ</w:t>
      </w:r>
    </w:p>
    <w:p w:rsidR="002B4118" w:rsidRDefault="002B4118" w:rsidP="002B4118">
      <w:pPr>
        <w:spacing w:line="65" w:lineRule="exact"/>
        <w:rPr>
          <w:sz w:val="20"/>
          <w:szCs w:val="20"/>
        </w:rPr>
      </w:pPr>
    </w:p>
    <w:p w:rsidR="002B4118" w:rsidRDefault="002B4118" w:rsidP="002B4118">
      <w:pPr>
        <w:spacing w:line="267" w:lineRule="auto"/>
        <w:ind w:right="520" w:firstLine="567"/>
        <w:jc w:val="both"/>
        <w:rPr>
          <w:sz w:val="20"/>
          <w:szCs w:val="20"/>
        </w:rPr>
      </w:pPr>
      <w:r>
        <w:rPr>
          <w:rFonts w:eastAsia="Times New Roman"/>
          <w:b/>
          <w:bCs/>
          <w:sz w:val="23"/>
          <w:szCs w:val="23"/>
        </w:rPr>
        <w:t xml:space="preserve">РАСЧЕТНЫЕ ПОКАЗАТЕЛИ МИНИМАЛЬНО ДОПУСТИМОГО УРОВНЯ ОБЕСПЕЧЕННОСТИ ОБЪЕКТАМИ МЕСТНОГО ЗНАЧЕНИЯ </w:t>
      </w:r>
      <w:r w:rsidR="00793C02">
        <w:rPr>
          <w:rFonts w:eastAsia="Times New Roman"/>
          <w:b/>
          <w:bCs/>
          <w:sz w:val="23"/>
          <w:szCs w:val="23"/>
        </w:rPr>
        <w:t>СЕЛЬСКОГО ПОСЕЛЕНИЯ</w:t>
      </w:r>
      <w:r>
        <w:rPr>
          <w:sz w:val="20"/>
          <w:szCs w:val="20"/>
        </w:rPr>
        <w:t xml:space="preserve"> </w:t>
      </w:r>
      <w:r>
        <w:rPr>
          <w:rFonts w:eastAsia="Times New Roman"/>
          <w:b/>
          <w:bCs/>
          <w:sz w:val="24"/>
          <w:szCs w:val="24"/>
        </w:rPr>
        <w:t xml:space="preserve">И РАСЧЕТНЫЕ ПОКАЗАТЕЛИ МАКСИМАЛЬНО ДОПУСТИМОГО УРОВНЯ ТЕРРИТОРИАЛЬНОЙ ДОСТУПНОСТИ ТАКИХ ОБЪЕКТОВ ДЛЯ НАСЕЛЕНИЯ </w:t>
      </w:r>
      <w:r w:rsidR="00793C02">
        <w:rPr>
          <w:rFonts w:eastAsia="Times New Roman"/>
          <w:b/>
          <w:bCs/>
          <w:sz w:val="24"/>
          <w:szCs w:val="24"/>
        </w:rPr>
        <w:t>СЕЛЬСКОГО ПОСЕЛЕНИЯ</w:t>
      </w:r>
      <w:r w:rsidR="00D00328">
        <w:rPr>
          <w:rFonts w:eastAsia="Times New Roman"/>
          <w:b/>
          <w:bCs/>
          <w:sz w:val="24"/>
          <w:szCs w:val="24"/>
        </w:rPr>
        <w:t xml:space="preserve"> </w:t>
      </w:r>
    </w:p>
    <w:p w:rsidR="00F551E4" w:rsidRDefault="00F551E4"/>
    <w:p w:rsidR="00F551E4" w:rsidRDefault="00F551E4" w:rsidP="002B4118">
      <w:pPr>
        <w:spacing w:line="200" w:lineRule="exact"/>
        <w:ind w:firstLine="567"/>
        <w:jc w:val="both"/>
        <w:rPr>
          <w:sz w:val="20"/>
          <w:szCs w:val="20"/>
        </w:rPr>
      </w:pPr>
    </w:p>
    <w:p w:rsidR="00F551E4" w:rsidRDefault="002B4118">
      <w:pPr>
        <w:numPr>
          <w:ilvl w:val="0"/>
          <w:numId w:val="6"/>
        </w:numPr>
        <w:tabs>
          <w:tab w:val="left" w:pos="960"/>
        </w:tabs>
        <w:ind w:left="960" w:hanging="246"/>
        <w:rPr>
          <w:rFonts w:eastAsia="Times New Roman"/>
          <w:b/>
          <w:bCs/>
          <w:sz w:val="24"/>
          <w:szCs w:val="24"/>
        </w:rPr>
      </w:pPr>
      <w:r>
        <w:rPr>
          <w:rFonts w:eastAsia="Times New Roman"/>
          <w:b/>
          <w:bCs/>
          <w:sz w:val="24"/>
          <w:szCs w:val="24"/>
        </w:rPr>
        <w:t>О</w:t>
      </w:r>
      <w:r w:rsidR="00383538">
        <w:rPr>
          <w:rFonts w:eastAsia="Times New Roman"/>
          <w:b/>
          <w:bCs/>
          <w:sz w:val="24"/>
          <w:szCs w:val="24"/>
        </w:rPr>
        <w:t>БЩИЕ ПОЛОЖЕНИЯ</w:t>
      </w:r>
    </w:p>
    <w:p w:rsidR="00F551E4" w:rsidRPr="00136CF7" w:rsidRDefault="00383538">
      <w:pPr>
        <w:spacing w:line="259" w:lineRule="auto"/>
        <w:ind w:firstLine="710"/>
        <w:jc w:val="both"/>
        <w:rPr>
          <w:sz w:val="24"/>
          <w:szCs w:val="24"/>
        </w:rPr>
      </w:pPr>
      <w:r w:rsidRPr="00136CF7">
        <w:rPr>
          <w:rFonts w:eastAsia="Times New Roman"/>
          <w:sz w:val="24"/>
          <w:szCs w:val="24"/>
        </w:rPr>
        <w:t>1.1. Подготовка нормативов гр</w:t>
      </w:r>
      <w:r w:rsidR="00AB656D">
        <w:rPr>
          <w:rFonts w:eastAsia="Times New Roman"/>
          <w:sz w:val="24"/>
          <w:szCs w:val="24"/>
        </w:rPr>
        <w:t>адостроительного проектировани</w:t>
      </w:r>
      <w:r w:rsidR="000C3AE8">
        <w:rPr>
          <w:rFonts w:eastAsia="Times New Roman"/>
          <w:sz w:val="24"/>
          <w:szCs w:val="24"/>
        </w:rPr>
        <w:t>я</w:t>
      </w:r>
      <w:r w:rsidR="00AB656D">
        <w:rPr>
          <w:rFonts w:eastAsia="Times New Roman"/>
          <w:sz w:val="24"/>
          <w:szCs w:val="24"/>
        </w:rPr>
        <w:t xml:space="preserve">  </w:t>
      </w:r>
      <w:r w:rsidR="00793C02">
        <w:rPr>
          <w:rFonts w:eastAsia="Times New Roman"/>
          <w:sz w:val="24"/>
          <w:szCs w:val="24"/>
        </w:rPr>
        <w:t>сельского поселения</w:t>
      </w:r>
      <w:r w:rsidR="00AB656D">
        <w:rPr>
          <w:rFonts w:eastAsia="Times New Roman"/>
          <w:sz w:val="24"/>
          <w:szCs w:val="24"/>
        </w:rPr>
        <w:t xml:space="preserve"> </w:t>
      </w:r>
      <w:r w:rsidR="002F6C25">
        <w:rPr>
          <w:rFonts w:eastAsia="Times New Roman"/>
          <w:sz w:val="24"/>
          <w:szCs w:val="24"/>
        </w:rPr>
        <w:t xml:space="preserve"> </w:t>
      </w:r>
      <w:r w:rsidR="00793C02">
        <w:rPr>
          <w:rFonts w:eastAsia="Times New Roman"/>
          <w:sz w:val="24"/>
          <w:szCs w:val="24"/>
        </w:rPr>
        <w:t>Желябовское</w:t>
      </w:r>
      <w:r w:rsidR="003163FC">
        <w:rPr>
          <w:rFonts w:eastAsia="Times New Roman"/>
          <w:sz w:val="24"/>
          <w:szCs w:val="24"/>
        </w:rPr>
        <w:t xml:space="preserve"> </w:t>
      </w:r>
      <w:r w:rsidR="00A173DA">
        <w:rPr>
          <w:rFonts w:eastAsia="Times New Roman"/>
          <w:sz w:val="24"/>
          <w:szCs w:val="24"/>
        </w:rPr>
        <w:t>Устюженского</w:t>
      </w:r>
      <w:r w:rsidR="00AB656D">
        <w:rPr>
          <w:rFonts w:eastAsia="Times New Roman"/>
          <w:sz w:val="24"/>
          <w:szCs w:val="24"/>
        </w:rPr>
        <w:t xml:space="preserve"> </w:t>
      </w:r>
      <w:r w:rsidR="00BF5795">
        <w:rPr>
          <w:rFonts w:eastAsia="Times New Roman"/>
          <w:sz w:val="24"/>
          <w:szCs w:val="24"/>
        </w:rPr>
        <w:t xml:space="preserve">муниципального </w:t>
      </w:r>
      <w:r w:rsidRPr="00136CF7">
        <w:rPr>
          <w:rFonts w:eastAsia="Times New Roman"/>
          <w:sz w:val="24"/>
          <w:szCs w:val="24"/>
        </w:rPr>
        <w:t>район</w:t>
      </w:r>
      <w:r w:rsidR="00136CF7" w:rsidRPr="00136CF7">
        <w:rPr>
          <w:rFonts w:eastAsia="Times New Roman"/>
          <w:sz w:val="24"/>
          <w:szCs w:val="24"/>
        </w:rPr>
        <w:t>а</w:t>
      </w:r>
      <w:r w:rsidRPr="00136CF7">
        <w:rPr>
          <w:rFonts w:eastAsia="Times New Roman"/>
          <w:sz w:val="24"/>
          <w:szCs w:val="24"/>
        </w:rPr>
        <w:t xml:space="preserve"> </w:t>
      </w:r>
      <w:r w:rsidR="00136CF7" w:rsidRPr="00136CF7">
        <w:rPr>
          <w:rFonts w:eastAsia="Times New Roman"/>
          <w:sz w:val="24"/>
          <w:szCs w:val="24"/>
        </w:rPr>
        <w:t>Вологодской</w:t>
      </w:r>
      <w:r w:rsidRPr="00136CF7">
        <w:rPr>
          <w:rFonts w:eastAsia="Times New Roman"/>
          <w:sz w:val="24"/>
          <w:szCs w:val="24"/>
        </w:rPr>
        <w:t xml:space="preserve"> области (далее – нормативы) </w:t>
      </w:r>
      <w:r w:rsidR="00136CF7" w:rsidRPr="00136CF7">
        <w:rPr>
          <w:rFonts w:eastAsia="Times New Roman"/>
          <w:sz w:val="24"/>
          <w:szCs w:val="24"/>
        </w:rPr>
        <w:t>осуществлена на основании Градо</w:t>
      </w:r>
      <w:r w:rsidRPr="00136CF7">
        <w:rPr>
          <w:rFonts w:eastAsia="Times New Roman"/>
          <w:sz w:val="24"/>
          <w:szCs w:val="24"/>
        </w:rPr>
        <w:t>строительного кодекса Российской Федерации, Закона Вологодской области от 01.05.2006 № 1446-ОЗ «О регулировании градостроительной деятельности на территории Вологодской области».</w:t>
      </w:r>
    </w:p>
    <w:p w:rsidR="00F551E4" w:rsidRDefault="00F551E4">
      <w:pPr>
        <w:spacing w:line="1" w:lineRule="exact"/>
        <w:rPr>
          <w:sz w:val="20"/>
          <w:szCs w:val="20"/>
        </w:rPr>
      </w:pPr>
    </w:p>
    <w:p w:rsidR="00F551E4" w:rsidRDefault="00383538">
      <w:pPr>
        <w:spacing w:line="239" w:lineRule="auto"/>
        <w:ind w:firstLine="710"/>
        <w:jc w:val="both"/>
        <w:rPr>
          <w:sz w:val="20"/>
          <w:szCs w:val="20"/>
        </w:rPr>
      </w:pPr>
      <w:r>
        <w:rPr>
          <w:rFonts w:eastAsia="Times New Roman"/>
          <w:sz w:val="24"/>
          <w:szCs w:val="24"/>
        </w:rPr>
        <w:t>1.2. Нормативы разработаны в соответствии со статьей 8 Градостроительного кодекса Российской Федерации в целях реализации полномочий органов местного самоуправления</w:t>
      </w:r>
      <w:r w:rsidR="00040564">
        <w:rPr>
          <w:rFonts w:eastAsia="Times New Roman"/>
          <w:sz w:val="24"/>
          <w:szCs w:val="24"/>
        </w:rPr>
        <w:t xml:space="preserve"> </w:t>
      </w:r>
      <w:r w:rsidR="00793C02">
        <w:rPr>
          <w:rFonts w:eastAsia="Times New Roman"/>
          <w:sz w:val="24"/>
          <w:szCs w:val="24"/>
        </w:rPr>
        <w:t>сельского поселения</w:t>
      </w:r>
      <w:r w:rsidR="00040564">
        <w:rPr>
          <w:rFonts w:eastAsia="Times New Roman"/>
          <w:sz w:val="24"/>
          <w:szCs w:val="24"/>
        </w:rPr>
        <w:t xml:space="preserve"> </w:t>
      </w:r>
      <w:r>
        <w:rPr>
          <w:rFonts w:eastAsia="Times New Roman"/>
          <w:sz w:val="24"/>
          <w:szCs w:val="24"/>
        </w:rPr>
        <w:t xml:space="preserve"> </w:t>
      </w:r>
      <w:r w:rsidR="002F6C25">
        <w:rPr>
          <w:sz w:val="24"/>
          <w:szCs w:val="24"/>
        </w:rPr>
        <w:t xml:space="preserve"> </w:t>
      </w:r>
      <w:r w:rsidR="00793C02">
        <w:rPr>
          <w:sz w:val="24"/>
          <w:szCs w:val="24"/>
        </w:rPr>
        <w:t>Желябовское</w:t>
      </w:r>
      <w:r w:rsidR="009769D2" w:rsidRPr="00136CF7">
        <w:rPr>
          <w:rFonts w:eastAsia="Times New Roman"/>
          <w:sz w:val="24"/>
          <w:szCs w:val="24"/>
        </w:rPr>
        <w:t xml:space="preserve"> </w:t>
      </w:r>
      <w:r w:rsidR="00A173DA">
        <w:rPr>
          <w:rFonts w:eastAsia="Times New Roman"/>
          <w:sz w:val="24"/>
          <w:szCs w:val="24"/>
        </w:rPr>
        <w:t>Устюженского</w:t>
      </w:r>
      <w:r w:rsidR="009769D2" w:rsidRPr="00136CF7">
        <w:rPr>
          <w:rFonts w:eastAsia="Times New Roman"/>
          <w:sz w:val="24"/>
          <w:szCs w:val="24"/>
        </w:rPr>
        <w:t xml:space="preserve"> </w:t>
      </w:r>
      <w:r>
        <w:rPr>
          <w:rFonts w:eastAsia="Times New Roman"/>
          <w:sz w:val="24"/>
          <w:szCs w:val="24"/>
        </w:rPr>
        <w:t xml:space="preserve"> </w:t>
      </w:r>
      <w:r w:rsidR="00BF5795">
        <w:rPr>
          <w:rFonts w:eastAsia="Times New Roman"/>
          <w:sz w:val="24"/>
          <w:szCs w:val="24"/>
        </w:rPr>
        <w:t xml:space="preserve">муниципального </w:t>
      </w:r>
      <w:r>
        <w:rPr>
          <w:rFonts w:eastAsia="Times New Roman"/>
          <w:sz w:val="24"/>
          <w:szCs w:val="24"/>
        </w:rPr>
        <w:t>района Вологодской области</w:t>
      </w:r>
      <w:r w:rsidR="00233A2F">
        <w:rPr>
          <w:rFonts w:eastAsia="Times New Roman"/>
          <w:sz w:val="24"/>
          <w:szCs w:val="24"/>
        </w:rPr>
        <w:t xml:space="preserve"> </w:t>
      </w:r>
      <w:r>
        <w:rPr>
          <w:rFonts w:eastAsia="Times New Roman"/>
          <w:sz w:val="24"/>
          <w:szCs w:val="24"/>
        </w:rPr>
        <w:t xml:space="preserve">и включения нормативов в систему нормативных документов, регламентирующих градостроительную деятельность на территории </w:t>
      </w:r>
      <w:r w:rsidR="00793C02">
        <w:rPr>
          <w:rFonts w:eastAsia="Times New Roman"/>
          <w:sz w:val="24"/>
          <w:szCs w:val="24"/>
        </w:rPr>
        <w:t>сельского поселения</w:t>
      </w:r>
      <w:r w:rsidR="000A0B0E">
        <w:rPr>
          <w:rFonts w:eastAsia="Times New Roman"/>
          <w:sz w:val="24"/>
          <w:szCs w:val="24"/>
        </w:rPr>
        <w:t xml:space="preserve"> </w:t>
      </w:r>
      <w:r w:rsidR="002F6C25">
        <w:rPr>
          <w:sz w:val="24"/>
          <w:szCs w:val="24"/>
        </w:rPr>
        <w:t xml:space="preserve"> </w:t>
      </w:r>
      <w:r w:rsidR="00793C02">
        <w:rPr>
          <w:sz w:val="24"/>
          <w:szCs w:val="24"/>
        </w:rPr>
        <w:t>Желябовское</w:t>
      </w:r>
      <w:r>
        <w:rPr>
          <w:rFonts w:eastAsia="Times New Roman"/>
          <w:sz w:val="24"/>
          <w:szCs w:val="24"/>
        </w:rPr>
        <w:t xml:space="preserve"> </w:t>
      </w:r>
      <w:r w:rsidR="00040564">
        <w:rPr>
          <w:rFonts w:eastAsia="Times New Roman"/>
          <w:sz w:val="24"/>
          <w:szCs w:val="24"/>
        </w:rPr>
        <w:t xml:space="preserve"> </w:t>
      </w:r>
      <w:r w:rsidR="00A173DA">
        <w:rPr>
          <w:rFonts w:eastAsia="Times New Roman"/>
          <w:sz w:val="24"/>
          <w:szCs w:val="24"/>
        </w:rPr>
        <w:t>Устюженского</w:t>
      </w:r>
      <w:r w:rsidR="00040564">
        <w:rPr>
          <w:rFonts w:eastAsia="Times New Roman"/>
          <w:sz w:val="24"/>
          <w:szCs w:val="24"/>
        </w:rPr>
        <w:t xml:space="preserve"> </w:t>
      </w:r>
      <w:r w:rsidR="00BF5795">
        <w:rPr>
          <w:rFonts w:eastAsia="Times New Roman"/>
          <w:sz w:val="24"/>
          <w:szCs w:val="24"/>
        </w:rPr>
        <w:t xml:space="preserve">муниципального </w:t>
      </w:r>
      <w:r>
        <w:rPr>
          <w:rFonts w:eastAsia="Times New Roman"/>
          <w:sz w:val="24"/>
          <w:szCs w:val="24"/>
        </w:rPr>
        <w:t>района Вологодской области (далее –</w:t>
      </w:r>
      <w:r w:rsidR="000A0B0E">
        <w:rPr>
          <w:rFonts w:eastAsia="Times New Roman"/>
          <w:sz w:val="24"/>
          <w:szCs w:val="24"/>
        </w:rPr>
        <w:t xml:space="preserve"> </w:t>
      </w:r>
      <w:r w:rsidR="00107E62">
        <w:rPr>
          <w:rFonts w:eastAsia="Times New Roman"/>
          <w:sz w:val="24"/>
          <w:szCs w:val="24"/>
        </w:rPr>
        <w:t>СП</w:t>
      </w:r>
      <w:r w:rsidR="00040564" w:rsidRPr="0026491B">
        <w:rPr>
          <w:rFonts w:eastAsia="Times New Roman"/>
          <w:sz w:val="24"/>
          <w:szCs w:val="24"/>
        </w:rPr>
        <w:t xml:space="preserve"> </w:t>
      </w:r>
      <w:r w:rsidR="00453BAC" w:rsidRPr="0026491B">
        <w:rPr>
          <w:rFonts w:eastAsia="Times New Roman"/>
          <w:sz w:val="24"/>
          <w:szCs w:val="24"/>
        </w:rPr>
        <w:t xml:space="preserve"> </w:t>
      </w:r>
      <w:r w:rsidR="002F6C25">
        <w:rPr>
          <w:rFonts w:eastAsia="Times New Roman"/>
          <w:sz w:val="24"/>
          <w:szCs w:val="24"/>
        </w:rPr>
        <w:t xml:space="preserve"> </w:t>
      </w:r>
      <w:r w:rsidR="00793C02">
        <w:rPr>
          <w:rFonts w:eastAsia="Times New Roman"/>
          <w:sz w:val="24"/>
          <w:szCs w:val="24"/>
        </w:rPr>
        <w:t>Желябовское</w:t>
      </w:r>
      <w:r>
        <w:rPr>
          <w:rFonts w:eastAsia="Times New Roman"/>
          <w:sz w:val="24"/>
          <w:szCs w:val="24"/>
        </w:rPr>
        <w:t>).</w:t>
      </w:r>
    </w:p>
    <w:p w:rsidR="00F551E4" w:rsidRDefault="00F551E4">
      <w:pPr>
        <w:spacing w:line="8" w:lineRule="exact"/>
        <w:rPr>
          <w:sz w:val="20"/>
          <w:szCs w:val="20"/>
        </w:rPr>
      </w:pPr>
    </w:p>
    <w:p w:rsidR="00F551E4" w:rsidRDefault="00383538">
      <w:pPr>
        <w:ind w:firstLine="710"/>
        <w:jc w:val="both"/>
        <w:rPr>
          <w:sz w:val="20"/>
          <w:szCs w:val="20"/>
        </w:rPr>
      </w:pPr>
      <w:r>
        <w:rPr>
          <w:rFonts w:eastAsia="Times New Roman"/>
          <w:sz w:val="24"/>
          <w:szCs w:val="24"/>
        </w:rPr>
        <w:t>1.3. Нормативы устанавливают совокупность расчетных показателей минимально допус-тимого уровня обеспеченности объек</w:t>
      </w:r>
      <w:r w:rsidR="00136CF7">
        <w:rPr>
          <w:rFonts w:eastAsia="Times New Roman"/>
          <w:sz w:val="24"/>
          <w:szCs w:val="24"/>
        </w:rPr>
        <w:t>тами местного значения поселений</w:t>
      </w:r>
      <w:r>
        <w:rPr>
          <w:rFonts w:eastAsia="Times New Roman"/>
          <w:sz w:val="24"/>
          <w:szCs w:val="24"/>
        </w:rPr>
        <w:t xml:space="preserve"> и расчетных показателей максимально допустимого уровня территориальной доступности таких объектов для населения </w:t>
      </w:r>
      <w:r w:rsidR="00107E62">
        <w:rPr>
          <w:rFonts w:eastAsia="Times New Roman"/>
          <w:sz w:val="24"/>
          <w:szCs w:val="24"/>
        </w:rPr>
        <w:t>СП</w:t>
      </w:r>
      <w:r w:rsidR="0026491B">
        <w:rPr>
          <w:rFonts w:eastAsia="Times New Roman"/>
          <w:sz w:val="24"/>
          <w:szCs w:val="24"/>
        </w:rPr>
        <w:t xml:space="preserve"> </w:t>
      </w:r>
      <w:r w:rsidR="002F6C25">
        <w:rPr>
          <w:rFonts w:eastAsia="Times New Roman"/>
          <w:sz w:val="24"/>
          <w:szCs w:val="24"/>
        </w:rPr>
        <w:t xml:space="preserve"> </w:t>
      </w:r>
      <w:r w:rsidR="00793C02">
        <w:rPr>
          <w:rFonts w:eastAsia="Times New Roman"/>
          <w:sz w:val="24"/>
          <w:szCs w:val="24"/>
        </w:rPr>
        <w:t>Желябовское</w:t>
      </w:r>
      <w:r w:rsidR="00B31580">
        <w:rPr>
          <w:rFonts w:eastAsia="Times New Roman"/>
          <w:sz w:val="24"/>
          <w:szCs w:val="24"/>
        </w:rPr>
        <w:t xml:space="preserve"> в</w:t>
      </w:r>
      <w:r>
        <w:rPr>
          <w:rFonts w:eastAsia="Times New Roman"/>
          <w:sz w:val="24"/>
          <w:szCs w:val="24"/>
        </w:rPr>
        <w:t xml:space="preserve"> целях обеспечения благоприятных условий жизнедеятельности населения (далее – совокупность расчетных показателей, расчетные показатели).</w:t>
      </w:r>
    </w:p>
    <w:p w:rsidR="00F551E4" w:rsidRDefault="00383538">
      <w:pPr>
        <w:ind w:firstLine="710"/>
        <w:jc w:val="both"/>
        <w:rPr>
          <w:sz w:val="20"/>
          <w:szCs w:val="20"/>
        </w:rPr>
      </w:pPr>
      <w:r>
        <w:rPr>
          <w:rFonts w:eastAsia="Times New Roman"/>
          <w:sz w:val="24"/>
          <w:szCs w:val="24"/>
        </w:rPr>
        <w:t>Расчетные показатели минимально допустимого уровня обеспеченности объектами мес</w:t>
      </w:r>
      <w:r w:rsidR="00B31580">
        <w:rPr>
          <w:rFonts w:eastAsia="Times New Roman"/>
          <w:sz w:val="24"/>
          <w:szCs w:val="24"/>
        </w:rPr>
        <w:t>т</w:t>
      </w:r>
      <w:r>
        <w:rPr>
          <w:rFonts w:eastAsia="Times New Roman"/>
          <w:sz w:val="24"/>
          <w:szCs w:val="24"/>
        </w:rPr>
        <w:t>ного значения населения поселений, устанавливае</w:t>
      </w:r>
      <w:r w:rsidR="00B31580">
        <w:rPr>
          <w:rFonts w:eastAsia="Times New Roman"/>
          <w:sz w:val="24"/>
          <w:szCs w:val="24"/>
        </w:rPr>
        <w:t>мые настоящими нормативами, при</w:t>
      </w:r>
      <w:r>
        <w:rPr>
          <w:rFonts w:eastAsia="Times New Roman"/>
          <w:sz w:val="24"/>
          <w:szCs w:val="24"/>
        </w:rPr>
        <w:t>няты не ниже предельных значений расчетных показателей минимально допустимого уровня обеспеченности, установленных в Нормативах градостроительного проектирования Вологодской  области, утвержденных постановлением Правите</w:t>
      </w:r>
      <w:r w:rsidR="00136CF7">
        <w:rPr>
          <w:rFonts w:eastAsia="Times New Roman"/>
          <w:sz w:val="24"/>
          <w:szCs w:val="24"/>
        </w:rPr>
        <w:t>льства Вологодской области от 11.04.2016 № 338</w:t>
      </w:r>
      <w:r>
        <w:rPr>
          <w:rFonts w:eastAsia="Times New Roman"/>
          <w:sz w:val="24"/>
          <w:szCs w:val="24"/>
        </w:rPr>
        <w:t xml:space="preserve"> (далее – Нормативы градостроительного проектирования </w:t>
      </w:r>
      <w:r w:rsidR="00136CF7">
        <w:rPr>
          <w:rFonts w:eastAsia="Times New Roman"/>
          <w:sz w:val="24"/>
          <w:szCs w:val="24"/>
        </w:rPr>
        <w:t xml:space="preserve">Вологодской </w:t>
      </w:r>
      <w:r>
        <w:rPr>
          <w:rFonts w:eastAsia="Times New Roman"/>
          <w:sz w:val="24"/>
          <w:szCs w:val="24"/>
        </w:rPr>
        <w:t xml:space="preserve"> области).</w:t>
      </w:r>
    </w:p>
    <w:p w:rsidR="00F551E4" w:rsidRDefault="00F551E4">
      <w:pPr>
        <w:spacing w:line="3" w:lineRule="exact"/>
        <w:rPr>
          <w:sz w:val="20"/>
          <w:szCs w:val="20"/>
        </w:rPr>
      </w:pPr>
    </w:p>
    <w:p w:rsidR="00F551E4" w:rsidRDefault="00383538">
      <w:pPr>
        <w:spacing w:line="239" w:lineRule="auto"/>
        <w:ind w:firstLine="710"/>
        <w:jc w:val="both"/>
        <w:rPr>
          <w:sz w:val="20"/>
          <w:szCs w:val="20"/>
        </w:rPr>
      </w:pPr>
      <w:r>
        <w:rPr>
          <w:rFonts w:eastAsia="Times New Roman"/>
          <w:sz w:val="24"/>
          <w:szCs w:val="24"/>
        </w:rPr>
        <w:t xml:space="preserve">Расчетные показатели максимально допустимого уровня территориальной доступности объектов местного значения для населения поселений, устанавливаемые настоящими нормативами, приняты не выше предельных значений расчетных показателей максимально допустимого уровня территориальной доступности, установленных в Нормативах градостроительного проектирования </w:t>
      </w:r>
      <w:r w:rsidR="00136CF7">
        <w:rPr>
          <w:rFonts w:eastAsia="Times New Roman"/>
          <w:sz w:val="24"/>
          <w:szCs w:val="24"/>
        </w:rPr>
        <w:t>Вологодской</w:t>
      </w:r>
      <w:r>
        <w:rPr>
          <w:rFonts w:eastAsia="Times New Roman"/>
          <w:sz w:val="24"/>
          <w:szCs w:val="24"/>
        </w:rPr>
        <w:t xml:space="preserve"> области.</w:t>
      </w:r>
    </w:p>
    <w:p w:rsidR="00F551E4" w:rsidRDefault="00F551E4">
      <w:pPr>
        <w:spacing w:line="3" w:lineRule="exact"/>
        <w:rPr>
          <w:sz w:val="20"/>
          <w:szCs w:val="20"/>
        </w:rPr>
      </w:pPr>
    </w:p>
    <w:p w:rsidR="00F551E4" w:rsidRDefault="00383538">
      <w:pPr>
        <w:ind w:firstLine="710"/>
        <w:jc w:val="both"/>
        <w:rPr>
          <w:sz w:val="20"/>
          <w:szCs w:val="20"/>
        </w:rPr>
      </w:pPr>
      <w:r>
        <w:rPr>
          <w:rFonts w:eastAsia="Times New Roman"/>
          <w:sz w:val="24"/>
          <w:szCs w:val="24"/>
        </w:rPr>
        <w:t>1.4. Нормативы разработаны в соответствии с требов</w:t>
      </w:r>
      <w:r w:rsidR="00B31580">
        <w:rPr>
          <w:rFonts w:eastAsia="Times New Roman"/>
          <w:sz w:val="24"/>
          <w:szCs w:val="24"/>
        </w:rPr>
        <w:t>аниями законодательства о градо</w:t>
      </w:r>
      <w:r>
        <w:rPr>
          <w:rFonts w:eastAsia="Times New Roman"/>
          <w:sz w:val="24"/>
          <w:szCs w:val="24"/>
        </w:rPr>
        <w:t xml:space="preserve">строительной деятельности Российской Федерации и </w:t>
      </w:r>
      <w:r w:rsidR="00136CF7">
        <w:rPr>
          <w:rFonts w:eastAsia="Times New Roman"/>
          <w:sz w:val="24"/>
          <w:szCs w:val="24"/>
        </w:rPr>
        <w:t>Вологодской</w:t>
      </w:r>
      <w:r w:rsidR="00B31580">
        <w:rPr>
          <w:rFonts w:eastAsia="Times New Roman"/>
          <w:sz w:val="24"/>
          <w:szCs w:val="24"/>
        </w:rPr>
        <w:t xml:space="preserve"> области, технических регла</w:t>
      </w:r>
      <w:r>
        <w:rPr>
          <w:rFonts w:eastAsia="Times New Roman"/>
          <w:sz w:val="24"/>
          <w:szCs w:val="24"/>
        </w:rPr>
        <w:t>ментов, нормативных документов, регулирующих градостроите</w:t>
      </w:r>
      <w:r w:rsidR="00B31580">
        <w:rPr>
          <w:rFonts w:eastAsia="Times New Roman"/>
          <w:sz w:val="24"/>
          <w:szCs w:val="24"/>
        </w:rPr>
        <w:t>льство. При отмене и/или измене</w:t>
      </w:r>
      <w:r>
        <w:rPr>
          <w:rFonts w:eastAsia="Times New Roman"/>
          <w:sz w:val="24"/>
          <w:szCs w:val="24"/>
        </w:rPr>
        <w:t>нии действующих нормативных документов, в том числе тех, на</w:t>
      </w:r>
      <w:r w:rsidR="00B31580">
        <w:rPr>
          <w:rFonts w:eastAsia="Times New Roman"/>
          <w:sz w:val="24"/>
          <w:szCs w:val="24"/>
        </w:rPr>
        <w:t xml:space="preserve"> которые дается ссылка в настоя</w:t>
      </w:r>
      <w:r>
        <w:rPr>
          <w:rFonts w:eastAsia="Times New Roman"/>
          <w:sz w:val="24"/>
          <w:szCs w:val="24"/>
        </w:rPr>
        <w:t>щих нормах, следует руководствоваться нормами, вводимыми взамен отмененных.</w:t>
      </w:r>
    </w:p>
    <w:p w:rsidR="00F551E4" w:rsidRDefault="00F551E4">
      <w:pPr>
        <w:spacing w:line="3" w:lineRule="exact"/>
        <w:rPr>
          <w:sz w:val="20"/>
          <w:szCs w:val="20"/>
        </w:rPr>
      </w:pPr>
    </w:p>
    <w:p w:rsidR="00F551E4" w:rsidRDefault="00383538">
      <w:pPr>
        <w:spacing w:line="239" w:lineRule="auto"/>
        <w:ind w:firstLine="710"/>
        <w:jc w:val="both"/>
        <w:rPr>
          <w:sz w:val="20"/>
          <w:szCs w:val="20"/>
        </w:rPr>
      </w:pPr>
      <w:r>
        <w:rPr>
          <w:rFonts w:eastAsia="Times New Roman"/>
          <w:sz w:val="24"/>
          <w:szCs w:val="24"/>
        </w:rPr>
        <w:t>Применение настоящих нормативов не заменяет и не исключает применения требований технических регламентов, национальных стандартов, сводов пр</w:t>
      </w:r>
      <w:r w:rsidR="00B31580">
        <w:rPr>
          <w:rFonts w:eastAsia="Times New Roman"/>
          <w:sz w:val="24"/>
          <w:szCs w:val="24"/>
        </w:rPr>
        <w:t>авил, правил и требований, уста</w:t>
      </w:r>
      <w:r>
        <w:rPr>
          <w:rFonts w:eastAsia="Times New Roman"/>
          <w:sz w:val="24"/>
          <w:szCs w:val="24"/>
        </w:rPr>
        <w:t>новленных органами государственного контроля (надзора).</w:t>
      </w:r>
    </w:p>
    <w:p w:rsidR="00F551E4" w:rsidRDefault="00F551E4">
      <w:pPr>
        <w:spacing w:line="1" w:lineRule="exact"/>
        <w:rPr>
          <w:sz w:val="20"/>
          <w:szCs w:val="20"/>
        </w:rPr>
      </w:pPr>
    </w:p>
    <w:p w:rsidR="00F551E4" w:rsidRDefault="00383538" w:rsidP="009769D2">
      <w:pPr>
        <w:spacing w:line="241" w:lineRule="auto"/>
        <w:ind w:firstLine="710"/>
        <w:jc w:val="both"/>
        <w:rPr>
          <w:sz w:val="20"/>
          <w:szCs w:val="20"/>
        </w:rPr>
      </w:pPr>
      <w:r>
        <w:rPr>
          <w:rFonts w:eastAsia="Times New Roman"/>
          <w:sz w:val="24"/>
          <w:szCs w:val="24"/>
        </w:rPr>
        <w:t>1.5. Настоящие нормативы разра</w:t>
      </w:r>
      <w:r w:rsidR="00B52E5F">
        <w:rPr>
          <w:rFonts w:eastAsia="Times New Roman"/>
          <w:sz w:val="24"/>
          <w:szCs w:val="24"/>
        </w:rPr>
        <w:t>ботаны на расчетный срок до 202</w:t>
      </w:r>
      <w:r w:rsidR="009D2CCD">
        <w:rPr>
          <w:rFonts w:eastAsia="Times New Roman"/>
          <w:sz w:val="24"/>
          <w:szCs w:val="24"/>
        </w:rPr>
        <w:t>7</w:t>
      </w:r>
      <w:r>
        <w:rPr>
          <w:rFonts w:eastAsia="Times New Roman"/>
          <w:sz w:val="24"/>
          <w:szCs w:val="24"/>
        </w:rPr>
        <w:t xml:space="preserve"> года и устанавливают требования, обязательные для всех субъектов градостроительных отношений, осуществляющих свою деятельность на территории </w:t>
      </w:r>
      <w:r w:rsidR="00107E62">
        <w:rPr>
          <w:sz w:val="24"/>
          <w:szCs w:val="24"/>
        </w:rPr>
        <w:t>СП</w:t>
      </w:r>
      <w:r w:rsidR="00453BAC" w:rsidRPr="009D2CCD">
        <w:rPr>
          <w:sz w:val="24"/>
          <w:szCs w:val="24"/>
        </w:rPr>
        <w:t xml:space="preserve"> </w:t>
      </w:r>
      <w:r w:rsidR="002F6C25">
        <w:rPr>
          <w:sz w:val="24"/>
          <w:szCs w:val="24"/>
        </w:rPr>
        <w:t xml:space="preserve"> </w:t>
      </w:r>
      <w:r w:rsidR="00793C02">
        <w:rPr>
          <w:sz w:val="24"/>
          <w:szCs w:val="24"/>
        </w:rPr>
        <w:t>Желябовское</w:t>
      </w:r>
      <w:r>
        <w:rPr>
          <w:rFonts w:eastAsia="Times New Roman"/>
          <w:sz w:val="24"/>
          <w:szCs w:val="24"/>
        </w:rPr>
        <w:t>, независимо от их организационно-правовой формы.</w:t>
      </w:r>
    </w:p>
    <w:p w:rsidR="00F551E4" w:rsidRDefault="00F551E4">
      <w:pPr>
        <w:spacing w:line="2" w:lineRule="exact"/>
        <w:rPr>
          <w:sz w:val="20"/>
          <w:szCs w:val="20"/>
        </w:rPr>
      </w:pPr>
    </w:p>
    <w:p w:rsidR="00F551E4" w:rsidRDefault="00383538">
      <w:pPr>
        <w:spacing w:line="238" w:lineRule="auto"/>
        <w:ind w:right="20" w:firstLine="710"/>
        <w:jc w:val="both"/>
        <w:rPr>
          <w:sz w:val="20"/>
          <w:szCs w:val="20"/>
        </w:rPr>
      </w:pPr>
      <w:r>
        <w:rPr>
          <w:rFonts w:eastAsia="Times New Roman"/>
          <w:sz w:val="24"/>
          <w:szCs w:val="24"/>
        </w:rPr>
        <w:t xml:space="preserve">По расчетным показателям, содержащим указание на рекомендательное </w:t>
      </w:r>
      <w:r w:rsidR="00B31580">
        <w:rPr>
          <w:rFonts w:eastAsia="Times New Roman"/>
          <w:sz w:val="24"/>
          <w:szCs w:val="24"/>
        </w:rPr>
        <w:t>применение, до</w:t>
      </w:r>
      <w:r>
        <w:rPr>
          <w:rFonts w:eastAsia="Times New Roman"/>
          <w:sz w:val="24"/>
          <w:szCs w:val="24"/>
        </w:rPr>
        <w:t>пускается отклонение от установленных значений при условии дополнительного обоснования причин и размеров отклонений, в том числе в материалах по о</w:t>
      </w:r>
      <w:r w:rsidR="00B31580">
        <w:rPr>
          <w:rFonts w:eastAsia="Times New Roman"/>
          <w:sz w:val="24"/>
          <w:szCs w:val="24"/>
        </w:rPr>
        <w:t>боснованию документов территори</w:t>
      </w:r>
      <w:r>
        <w:rPr>
          <w:rFonts w:eastAsia="Times New Roman"/>
          <w:sz w:val="24"/>
          <w:szCs w:val="24"/>
        </w:rPr>
        <w:t>ального планирования и (или) документации по планировке территории.</w:t>
      </w:r>
    </w:p>
    <w:p w:rsidR="00F551E4" w:rsidRDefault="00F551E4">
      <w:pPr>
        <w:spacing w:line="4" w:lineRule="exact"/>
        <w:rPr>
          <w:sz w:val="20"/>
          <w:szCs w:val="20"/>
        </w:rPr>
      </w:pPr>
    </w:p>
    <w:p w:rsidR="00F551E4" w:rsidRDefault="00383538">
      <w:pPr>
        <w:spacing w:line="239" w:lineRule="auto"/>
        <w:ind w:right="20" w:firstLine="710"/>
        <w:jc w:val="both"/>
        <w:rPr>
          <w:sz w:val="20"/>
          <w:szCs w:val="20"/>
        </w:rPr>
      </w:pPr>
      <w:r>
        <w:rPr>
          <w:rFonts w:eastAsia="Times New Roman"/>
          <w:sz w:val="24"/>
          <w:szCs w:val="24"/>
        </w:rPr>
        <w:lastRenderedPageBreak/>
        <w:t>1.6. При отсутствии расчетных показателей для отдельн</w:t>
      </w:r>
      <w:r w:rsidR="00B31580">
        <w:rPr>
          <w:rFonts w:eastAsia="Times New Roman"/>
          <w:sz w:val="24"/>
          <w:szCs w:val="24"/>
        </w:rPr>
        <w:t>ых объектов следует руководство</w:t>
      </w:r>
      <w:r>
        <w:rPr>
          <w:rFonts w:eastAsia="Times New Roman"/>
          <w:sz w:val="24"/>
          <w:szCs w:val="24"/>
        </w:rPr>
        <w:t>ваться Нормативами градостроительного проектирования Вологодской области, нормативными правовыми и нормативно-техническими документами Российской Федерации.</w:t>
      </w:r>
    </w:p>
    <w:p w:rsidR="00F551E4" w:rsidRPr="009D2CCD" w:rsidRDefault="00383538" w:rsidP="009D2CCD">
      <w:pPr>
        <w:numPr>
          <w:ilvl w:val="0"/>
          <w:numId w:val="7"/>
        </w:numPr>
        <w:tabs>
          <w:tab w:val="left" w:pos="960"/>
        </w:tabs>
        <w:ind w:left="960" w:hanging="247"/>
        <w:rPr>
          <w:rFonts w:eastAsia="Times New Roman"/>
          <w:b/>
          <w:bCs/>
          <w:sz w:val="24"/>
          <w:szCs w:val="24"/>
        </w:rPr>
      </w:pPr>
      <w:r>
        <w:rPr>
          <w:rFonts w:eastAsia="Times New Roman"/>
          <w:b/>
          <w:bCs/>
          <w:sz w:val="24"/>
          <w:szCs w:val="24"/>
        </w:rPr>
        <w:t>ПЕРЕЧЕНЬ ОБЪЕКТОВ МЕСТНОГО ЗНАЧЕНИЯ</w:t>
      </w:r>
    </w:p>
    <w:p w:rsidR="00F551E4" w:rsidRDefault="00383538">
      <w:pPr>
        <w:spacing w:line="244" w:lineRule="auto"/>
        <w:ind w:firstLine="710"/>
        <w:jc w:val="both"/>
        <w:rPr>
          <w:sz w:val="20"/>
          <w:szCs w:val="20"/>
        </w:rPr>
      </w:pPr>
      <w:r>
        <w:rPr>
          <w:rFonts w:eastAsia="Times New Roman"/>
          <w:sz w:val="24"/>
          <w:szCs w:val="24"/>
        </w:rPr>
        <w:t xml:space="preserve">2.1. </w:t>
      </w:r>
      <w:r w:rsidRPr="009769D2">
        <w:rPr>
          <w:rFonts w:eastAsia="Times New Roman"/>
          <w:sz w:val="24"/>
          <w:szCs w:val="24"/>
        </w:rPr>
        <w:t xml:space="preserve">Объекты местного значения </w:t>
      </w:r>
      <w:r w:rsidR="00793C02">
        <w:rPr>
          <w:rFonts w:eastAsia="Times New Roman"/>
          <w:sz w:val="24"/>
          <w:szCs w:val="24"/>
        </w:rPr>
        <w:t>сельского поселения</w:t>
      </w:r>
      <w:r w:rsidR="00D00328">
        <w:rPr>
          <w:rFonts w:eastAsia="Times New Roman"/>
          <w:sz w:val="24"/>
          <w:szCs w:val="24"/>
        </w:rPr>
        <w:t xml:space="preserve"> </w:t>
      </w:r>
      <w:r>
        <w:rPr>
          <w:rFonts w:eastAsia="Times New Roman"/>
          <w:sz w:val="24"/>
          <w:szCs w:val="24"/>
        </w:rPr>
        <w:t xml:space="preserve">, отображаемые в генеральном плане </w:t>
      </w:r>
      <w:r w:rsidR="00793C02">
        <w:rPr>
          <w:rFonts w:eastAsia="Times New Roman"/>
          <w:sz w:val="24"/>
          <w:szCs w:val="24"/>
        </w:rPr>
        <w:t>сельского поселения</w:t>
      </w:r>
      <w:r w:rsidR="00D00328">
        <w:rPr>
          <w:rFonts w:eastAsia="Times New Roman"/>
          <w:sz w:val="24"/>
          <w:szCs w:val="24"/>
        </w:rPr>
        <w:t xml:space="preserve"> </w:t>
      </w:r>
      <w:r>
        <w:rPr>
          <w:rFonts w:eastAsia="Times New Roman"/>
          <w:sz w:val="24"/>
          <w:szCs w:val="24"/>
        </w:rPr>
        <w:t xml:space="preserve">, определяются в соответствии с требованиями Градостроительного кодекса Российской Федерации, Федерального закона от 06.10.2003 </w:t>
      </w:r>
      <w:r w:rsidR="00B31580">
        <w:rPr>
          <w:rFonts w:eastAsia="Times New Roman"/>
          <w:sz w:val="24"/>
          <w:szCs w:val="24"/>
        </w:rPr>
        <w:t>№ 131-ФЗ «Об общих принципах ор</w:t>
      </w:r>
      <w:r>
        <w:rPr>
          <w:rFonts w:eastAsia="Times New Roman"/>
          <w:sz w:val="24"/>
          <w:szCs w:val="24"/>
        </w:rPr>
        <w:t>ганизации местного самоуправления в Российской Федерации» и Закона Вологодской  области от 01.05.2006 № 1446-ОЗ «О регулировании градостроительной деятельности на территории Вологодской области».</w:t>
      </w:r>
    </w:p>
    <w:p w:rsidR="00F551E4" w:rsidRDefault="00F551E4">
      <w:pPr>
        <w:spacing w:line="2" w:lineRule="exact"/>
        <w:rPr>
          <w:sz w:val="20"/>
          <w:szCs w:val="20"/>
        </w:rPr>
      </w:pPr>
    </w:p>
    <w:p w:rsidR="00F551E4" w:rsidRPr="009769D2" w:rsidRDefault="009769D2">
      <w:pPr>
        <w:ind w:right="20" w:firstLine="710"/>
        <w:jc w:val="both"/>
        <w:rPr>
          <w:sz w:val="20"/>
          <w:szCs w:val="20"/>
        </w:rPr>
      </w:pPr>
      <w:r>
        <w:rPr>
          <w:rFonts w:eastAsia="Times New Roman"/>
          <w:sz w:val="24"/>
          <w:szCs w:val="24"/>
        </w:rPr>
        <w:t>2.2. Перечень объектов, подлежащих отображени</w:t>
      </w:r>
      <w:r w:rsidR="00B31580">
        <w:rPr>
          <w:rFonts w:eastAsia="Times New Roman"/>
          <w:sz w:val="24"/>
          <w:szCs w:val="24"/>
        </w:rPr>
        <w:t xml:space="preserve">ю в документах территориального </w:t>
      </w:r>
      <w:r>
        <w:rPr>
          <w:rFonts w:eastAsia="Times New Roman"/>
          <w:sz w:val="24"/>
          <w:szCs w:val="24"/>
        </w:rPr>
        <w:t xml:space="preserve">планирования  поселений </w:t>
      </w:r>
      <w:r w:rsidR="00383538" w:rsidRPr="009769D2">
        <w:rPr>
          <w:rFonts w:eastAsia="Times New Roman"/>
          <w:sz w:val="24"/>
          <w:szCs w:val="24"/>
        </w:rPr>
        <w:t>приведен в приложении № 1 к настоящим нормативам.</w:t>
      </w:r>
    </w:p>
    <w:p w:rsidR="00F551E4" w:rsidRPr="009769D2" w:rsidRDefault="00383538">
      <w:pPr>
        <w:ind w:right="20" w:firstLine="710"/>
        <w:jc w:val="both"/>
        <w:rPr>
          <w:sz w:val="20"/>
          <w:szCs w:val="20"/>
        </w:rPr>
      </w:pPr>
      <w:r w:rsidRPr="009769D2">
        <w:rPr>
          <w:rFonts w:eastAsia="Times New Roman"/>
          <w:sz w:val="24"/>
          <w:szCs w:val="24"/>
        </w:rPr>
        <w:t>2.3. Расчетные показатели минимально допустимого ур</w:t>
      </w:r>
      <w:r w:rsidR="00B31580">
        <w:rPr>
          <w:rFonts w:eastAsia="Times New Roman"/>
          <w:sz w:val="24"/>
          <w:szCs w:val="24"/>
        </w:rPr>
        <w:t>овня обеспеченности и максималь</w:t>
      </w:r>
      <w:r w:rsidRPr="009769D2">
        <w:rPr>
          <w:rFonts w:eastAsia="Times New Roman"/>
          <w:sz w:val="24"/>
          <w:szCs w:val="24"/>
        </w:rPr>
        <w:t>но допустимого уровня территориальной доступности объектов местного значения, подлежащих отображению в генеральных планах сельских поселений, приведены в соответствующих разделах настоящих нормативов.</w:t>
      </w:r>
    </w:p>
    <w:p w:rsidR="00F551E4" w:rsidRDefault="00F551E4">
      <w:pPr>
        <w:spacing w:line="200" w:lineRule="exact"/>
        <w:rPr>
          <w:sz w:val="20"/>
          <w:szCs w:val="20"/>
        </w:rPr>
      </w:pPr>
    </w:p>
    <w:p w:rsidR="00BF515E" w:rsidRPr="00BF515E" w:rsidRDefault="00BF515E" w:rsidP="00BF515E">
      <w:pPr>
        <w:spacing w:line="239" w:lineRule="auto"/>
        <w:ind w:firstLine="709"/>
        <w:jc w:val="right"/>
        <w:rPr>
          <w:sz w:val="24"/>
          <w:szCs w:val="24"/>
        </w:rPr>
      </w:pPr>
      <w:r w:rsidRPr="00BF515E">
        <w:rPr>
          <w:sz w:val="24"/>
          <w:szCs w:val="24"/>
        </w:rPr>
        <w:t>Таблица 2.1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5632"/>
        <w:gridCol w:w="2049"/>
        <w:gridCol w:w="2458"/>
      </w:tblGrid>
      <w:tr w:rsidR="00BF515E" w:rsidRPr="00BB2E52" w:rsidTr="00BF515E">
        <w:trPr>
          <w:jc w:val="center"/>
        </w:trPr>
        <w:tc>
          <w:tcPr>
            <w:tcW w:w="5632" w:type="dxa"/>
            <w:vAlign w:val="center"/>
          </w:tcPr>
          <w:p w:rsidR="00BF515E" w:rsidRPr="00BF515E" w:rsidRDefault="00BF515E" w:rsidP="00BF515E">
            <w:pPr>
              <w:spacing w:line="239" w:lineRule="auto"/>
              <w:jc w:val="center"/>
              <w:rPr>
                <w:b/>
              </w:rPr>
            </w:pPr>
            <w:r w:rsidRPr="00BF515E">
              <w:rPr>
                <w:b/>
              </w:rPr>
              <w:t>Уровень объектов</w:t>
            </w:r>
          </w:p>
        </w:tc>
        <w:tc>
          <w:tcPr>
            <w:tcW w:w="2049" w:type="dxa"/>
            <w:vAlign w:val="center"/>
          </w:tcPr>
          <w:p w:rsidR="00BF515E" w:rsidRPr="00BF515E" w:rsidRDefault="00B31580" w:rsidP="00BF515E">
            <w:pPr>
              <w:spacing w:line="239" w:lineRule="auto"/>
              <w:jc w:val="center"/>
              <w:rPr>
                <w:b/>
              </w:rPr>
            </w:pPr>
            <w:r>
              <w:rPr>
                <w:b/>
              </w:rPr>
              <w:t>Вид документа</w:t>
            </w:r>
            <w:r w:rsidR="00BF515E" w:rsidRPr="00BF515E">
              <w:rPr>
                <w:b/>
              </w:rPr>
              <w:t xml:space="preserve"> </w:t>
            </w:r>
          </w:p>
          <w:p w:rsidR="00BF515E" w:rsidRPr="00BF515E" w:rsidRDefault="00BF515E" w:rsidP="00BF515E">
            <w:pPr>
              <w:ind w:left="-57" w:right="-57"/>
              <w:jc w:val="center"/>
              <w:rPr>
                <w:b/>
              </w:rPr>
            </w:pPr>
            <w:r w:rsidRPr="00BF515E">
              <w:rPr>
                <w:b/>
              </w:rPr>
              <w:t xml:space="preserve">территориального </w:t>
            </w:r>
          </w:p>
          <w:p w:rsidR="00BF515E" w:rsidRPr="00BF515E" w:rsidRDefault="00BF515E" w:rsidP="00BF515E">
            <w:pPr>
              <w:spacing w:line="239" w:lineRule="auto"/>
              <w:jc w:val="center"/>
              <w:rPr>
                <w:b/>
              </w:rPr>
            </w:pPr>
            <w:r w:rsidRPr="00BF515E">
              <w:rPr>
                <w:b/>
              </w:rPr>
              <w:t>планирования</w:t>
            </w:r>
          </w:p>
        </w:tc>
        <w:tc>
          <w:tcPr>
            <w:tcW w:w="2458" w:type="dxa"/>
            <w:vAlign w:val="center"/>
          </w:tcPr>
          <w:p w:rsidR="00BF515E" w:rsidRPr="00BF515E" w:rsidRDefault="00BF515E" w:rsidP="00BF515E">
            <w:pPr>
              <w:spacing w:line="239" w:lineRule="auto"/>
              <w:jc w:val="center"/>
              <w:rPr>
                <w:b/>
              </w:rPr>
            </w:pPr>
            <w:r w:rsidRPr="00BF515E">
              <w:rPr>
                <w:b/>
              </w:rPr>
              <w:t xml:space="preserve">Требования </w:t>
            </w:r>
          </w:p>
          <w:p w:rsidR="00BF515E" w:rsidRPr="00BF515E" w:rsidRDefault="00BF515E" w:rsidP="00BF515E">
            <w:pPr>
              <w:spacing w:line="239" w:lineRule="auto"/>
              <w:jc w:val="center"/>
              <w:rPr>
                <w:b/>
              </w:rPr>
            </w:pPr>
            <w:r w:rsidRPr="00BF515E">
              <w:rPr>
                <w:b/>
              </w:rPr>
              <w:t>законодательства</w:t>
            </w:r>
          </w:p>
        </w:tc>
      </w:tr>
    </w:tbl>
    <w:p w:rsidR="00BF515E" w:rsidRPr="00BB2E52" w:rsidRDefault="00BF515E" w:rsidP="00BF515E">
      <w:pPr>
        <w:spacing w:line="20" w:lineRule="exact"/>
        <w:ind w:firstLine="22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2"/>
        <w:gridCol w:w="2049"/>
        <w:gridCol w:w="2458"/>
      </w:tblGrid>
      <w:tr w:rsidR="00BF515E" w:rsidRPr="00BB2E52" w:rsidTr="00BF515E">
        <w:trPr>
          <w:tblHeader/>
          <w:jc w:val="center"/>
        </w:trPr>
        <w:tc>
          <w:tcPr>
            <w:tcW w:w="5632" w:type="dxa"/>
            <w:vAlign w:val="center"/>
          </w:tcPr>
          <w:p w:rsidR="00BF515E" w:rsidRPr="00BB2E52" w:rsidRDefault="00BF515E" w:rsidP="00BF515E">
            <w:pPr>
              <w:spacing w:line="239" w:lineRule="auto"/>
              <w:jc w:val="center"/>
            </w:pPr>
            <w:r w:rsidRPr="00BB2E52">
              <w:t>1</w:t>
            </w:r>
          </w:p>
        </w:tc>
        <w:tc>
          <w:tcPr>
            <w:tcW w:w="2049" w:type="dxa"/>
            <w:vAlign w:val="center"/>
          </w:tcPr>
          <w:p w:rsidR="00BF515E" w:rsidRPr="00BB2E52" w:rsidRDefault="00BF515E" w:rsidP="00BF515E">
            <w:pPr>
              <w:spacing w:line="239" w:lineRule="auto"/>
              <w:jc w:val="center"/>
            </w:pPr>
            <w:r w:rsidRPr="00BB2E52">
              <w:t>2</w:t>
            </w:r>
          </w:p>
        </w:tc>
        <w:tc>
          <w:tcPr>
            <w:tcW w:w="2458" w:type="dxa"/>
            <w:vAlign w:val="center"/>
          </w:tcPr>
          <w:p w:rsidR="00BF515E" w:rsidRPr="00BB2E52" w:rsidRDefault="00BF515E" w:rsidP="00BF515E">
            <w:pPr>
              <w:spacing w:line="239" w:lineRule="auto"/>
              <w:jc w:val="center"/>
            </w:pPr>
            <w:r w:rsidRPr="00BB2E52">
              <w:t>3</w:t>
            </w:r>
          </w:p>
        </w:tc>
      </w:tr>
      <w:tr w:rsidR="00BF515E" w:rsidRPr="00BF515E" w:rsidTr="00BF515E">
        <w:trPr>
          <w:jc w:val="center"/>
        </w:trPr>
        <w:tc>
          <w:tcPr>
            <w:tcW w:w="5632" w:type="dxa"/>
          </w:tcPr>
          <w:p w:rsidR="00BF515E" w:rsidRPr="00BF515E" w:rsidRDefault="00BF515E" w:rsidP="00BF515E">
            <w:r w:rsidRPr="00BF515E">
              <w:t>Объекты местного значения, относящиеся к следующим областям:</w:t>
            </w:r>
          </w:p>
          <w:p w:rsidR="00BF515E" w:rsidRPr="00BF515E" w:rsidRDefault="00BF515E" w:rsidP="00BF515E">
            <w:pPr>
              <w:spacing w:line="239" w:lineRule="auto"/>
              <w:ind w:left="142" w:hanging="142"/>
              <w:rPr>
                <w:spacing w:val="-2"/>
              </w:rPr>
            </w:pPr>
            <w:r w:rsidRPr="00BF515E">
              <w:rPr>
                <w:spacing w:val="-2"/>
              </w:rPr>
              <w:t xml:space="preserve">- </w:t>
            </w:r>
            <w:r w:rsidRPr="00BF515E">
              <w:t>электро-, тепло-, газо- и водоснабжение населения, водоотведение;</w:t>
            </w:r>
          </w:p>
          <w:p w:rsidR="00BF515E" w:rsidRPr="00BF515E" w:rsidRDefault="00BF515E" w:rsidP="00BF515E">
            <w:pPr>
              <w:pStyle w:val="HTML"/>
              <w:widowControl w:val="0"/>
              <w:spacing w:line="239" w:lineRule="auto"/>
              <w:ind w:left="142" w:hanging="142"/>
              <w:rPr>
                <w:rFonts w:ascii="Times New Roman" w:hAnsi="Times New Roman"/>
                <w:bCs/>
                <w:color w:val="auto"/>
                <w:spacing w:val="-2"/>
                <w:sz w:val="22"/>
                <w:szCs w:val="22"/>
              </w:rPr>
            </w:pPr>
            <w:r w:rsidRPr="00BF515E">
              <w:rPr>
                <w:rFonts w:ascii="Times New Roman" w:hAnsi="Times New Roman"/>
                <w:color w:val="auto"/>
                <w:sz w:val="22"/>
                <w:szCs w:val="22"/>
              </w:rPr>
              <w:t>- автомобильные дороги местного значения в границах населенных пунктов;</w:t>
            </w:r>
          </w:p>
          <w:p w:rsidR="00BF515E" w:rsidRPr="00BF515E" w:rsidRDefault="00BF515E" w:rsidP="00BF515E">
            <w:pPr>
              <w:pStyle w:val="HTML"/>
              <w:widowControl w:val="0"/>
              <w:spacing w:line="239" w:lineRule="auto"/>
              <w:ind w:left="142" w:hanging="142"/>
              <w:rPr>
                <w:rFonts w:ascii="Times New Roman" w:hAnsi="Times New Roman"/>
                <w:color w:val="auto"/>
                <w:sz w:val="22"/>
                <w:szCs w:val="22"/>
              </w:rPr>
            </w:pPr>
            <w:r w:rsidRPr="00BF515E">
              <w:rPr>
                <w:rFonts w:ascii="Times New Roman" w:hAnsi="Times New Roman"/>
                <w:color w:val="auto"/>
                <w:sz w:val="22"/>
                <w:szCs w:val="22"/>
              </w:rPr>
              <w:t>- физическая культура и массовый спорт;</w:t>
            </w:r>
          </w:p>
          <w:p w:rsidR="00BF515E" w:rsidRPr="00BF515E" w:rsidRDefault="00BF515E" w:rsidP="00BF515E">
            <w:pPr>
              <w:pStyle w:val="HTML"/>
              <w:widowControl w:val="0"/>
              <w:spacing w:line="239" w:lineRule="auto"/>
              <w:ind w:left="142" w:hanging="142"/>
              <w:rPr>
                <w:rFonts w:ascii="Times New Roman" w:hAnsi="Times New Roman"/>
                <w:color w:val="auto"/>
                <w:sz w:val="22"/>
                <w:szCs w:val="22"/>
              </w:rPr>
            </w:pPr>
            <w:r w:rsidRPr="00BF515E">
              <w:rPr>
                <w:rFonts w:ascii="Times New Roman" w:hAnsi="Times New Roman"/>
                <w:color w:val="auto"/>
                <w:sz w:val="22"/>
                <w:szCs w:val="22"/>
              </w:rPr>
              <w:t>- образование;</w:t>
            </w:r>
          </w:p>
          <w:p w:rsidR="00BF515E" w:rsidRPr="00BF515E" w:rsidRDefault="00BF515E" w:rsidP="00BF515E">
            <w:pPr>
              <w:pStyle w:val="HTML"/>
              <w:widowControl w:val="0"/>
              <w:spacing w:line="239" w:lineRule="auto"/>
              <w:ind w:left="142" w:hanging="142"/>
              <w:rPr>
                <w:rFonts w:ascii="Times New Roman" w:hAnsi="Times New Roman"/>
                <w:color w:val="auto"/>
                <w:sz w:val="22"/>
                <w:szCs w:val="22"/>
              </w:rPr>
            </w:pPr>
            <w:r w:rsidRPr="00BF515E">
              <w:rPr>
                <w:rFonts w:ascii="Times New Roman" w:hAnsi="Times New Roman"/>
                <w:color w:val="auto"/>
                <w:sz w:val="22"/>
                <w:szCs w:val="22"/>
              </w:rPr>
              <w:t>- здравоохранение;</w:t>
            </w:r>
          </w:p>
          <w:p w:rsidR="00BF515E" w:rsidRPr="00BF515E" w:rsidRDefault="00BF515E" w:rsidP="00BF515E">
            <w:pPr>
              <w:pStyle w:val="HTML"/>
              <w:widowControl w:val="0"/>
              <w:spacing w:line="239" w:lineRule="auto"/>
              <w:ind w:left="142" w:hanging="142"/>
              <w:jc w:val="both"/>
              <w:rPr>
                <w:rFonts w:ascii="Times New Roman" w:hAnsi="Times New Roman"/>
                <w:bCs/>
                <w:color w:val="auto"/>
                <w:spacing w:val="-2"/>
                <w:sz w:val="22"/>
                <w:szCs w:val="22"/>
              </w:rPr>
            </w:pPr>
            <w:r w:rsidRPr="00BF515E">
              <w:rPr>
                <w:rFonts w:ascii="Times New Roman" w:hAnsi="Times New Roman"/>
                <w:color w:val="auto"/>
                <w:sz w:val="22"/>
                <w:szCs w:val="22"/>
              </w:rPr>
              <w:t xml:space="preserve">- </w:t>
            </w:r>
            <w:r w:rsidRPr="00BF515E">
              <w:rPr>
                <w:rFonts w:ascii="Times New Roman" w:hAnsi="Times New Roman"/>
                <w:color w:val="auto"/>
                <w:spacing w:val="-2"/>
                <w:sz w:val="22"/>
                <w:szCs w:val="22"/>
              </w:rPr>
              <w:t>сбор (в том числе раздельный сбор), транспортирование,</w:t>
            </w:r>
            <w:r w:rsidRPr="00BF515E">
              <w:rPr>
                <w:rFonts w:ascii="Times New Roman" w:hAnsi="Times New Roman"/>
                <w:color w:val="auto"/>
                <w:sz w:val="22"/>
                <w:szCs w:val="22"/>
              </w:rPr>
              <w:t xml:space="preserve"> обработка, утилизация, обезвреживание, захоронение твердых коммунальных отходов;</w:t>
            </w:r>
          </w:p>
          <w:p w:rsidR="00BF515E" w:rsidRPr="00BF515E" w:rsidRDefault="00BF515E" w:rsidP="00BF515E">
            <w:pPr>
              <w:spacing w:line="239" w:lineRule="auto"/>
              <w:ind w:left="142" w:hanging="142"/>
              <w:rPr>
                <w:bCs/>
                <w:spacing w:val="-2"/>
              </w:rPr>
            </w:pPr>
            <w:r w:rsidRPr="00BF515E">
              <w:t xml:space="preserve">- иные области в соответствии с полномочиями </w:t>
            </w:r>
            <w:r w:rsidRPr="00BF515E">
              <w:rPr>
                <w:bCs/>
                <w:spacing w:val="-2"/>
              </w:rPr>
              <w:t>органов местного самоуправления.</w:t>
            </w:r>
          </w:p>
          <w:p w:rsidR="00BF515E" w:rsidRPr="00BF515E" w:rsidRDefault="00BF515E" w:rsidP="00BF515E">
            <w:r w:rsidRPr="00BF515E">
              <w:t>Объекты местного значения, относящиеся к иным областям:</w:t>
            </w:r>
          </w:p>
          <w:p w:rsidR="00BF515E" w:rsidRPr="00BF515E" w:rsidRDefault="00BF515E" w:rsidP="00BF515E">
            <w:pPr>
              <w:ind w:left="142" w:hanging="142"/>
            </w:pPr>
            <w:r w:rsidRPr="00BF515E">
              <w:t>- объекты для хранения автотранспорта;</w:t>
            </w:r>
          </w:p>
          <w:p w:rsidR="00BF515E" w:rsidRPr="00BF515E" w:rsidRDefault="00BF515E" w:rsidP="00BF515E">
            <w:pPr>
              <w:ind w:left="142" w:hanging="142"/>
            </w:pPr>
            <w:r w:rsidRPr="00BF515E">
              <w:t>- объекты муниципального общественного транспорта (рельсовые пути трамвая, контактная сеть троллейбуса, остановки общественного транспорта);</w:t>
            </w:r>
          </w:p>
          <w:p w:rsidR="00BF515E" w:rsidRPr="00BF515E" w:rsidRDefault="00BF515E" w:rsidP="00BF515E">
            <w:pPr>
              <w:ind w:left="142" w:hanging="142"/>
            </w:pPr>
            <w:r w:rsidRPr="00BF515E">
              <w:t>- объекты муниципального жилья;</w:t>
            </w:r>
          </w:p>
          <w:p w:rsidR="00BF515E" w:rsidRPr="00BF515E" w:rsidRDefault="00BF515E" w:rsidP="00BF515E">
            <w:pPr>
              <w:ind w:left="142" w:hanging="142"/>
            </w:pPr>
            <w:r w:rsidRPr="00BF515E">
              <w:t>- муниципальные библиотеки;</w:t>
            </w:r>
          </w:p>
          <w:p w:rsidR="00BF515E" w:rsidRPr="00BF515E" w:rsidRDefault="00BF515E" w:rsidP="00BF515E">
            <w:pPr>
              <w:ind w:left="142" w:hanging="142"/>
            </w:pPr>
            <w:r w:rsidRPr="00BF515E">
              <w:t>- муниципальные учреждения культуры и искусства;</w:t>
            </w:r>
          </w:p>
          <w:p w:rsidR="00BF515E" w:rsidRPr="00BF515E" w:rsidRDefault="00BF515E" w:rsidP="00BF515E">
            <w:pPr>
              <w:spacing w:line="239" w:lineRule="auto"/>
              <w:ind w:firstLine="25"/>
              <w:rPr>
                <w:bCs/>
              </w:rPr>
            </w:pPr>
            <w:r w:rsidRPr="00BF515E">
              <w:rPr>
                <w:bCs/>
              </w:rPr>
              <w:t>- муниципальный архив;</w:t>
            </w:r>
          </w:p>
          <w:p w:rsidR="00BF515E" w:rsidRPr="00BF515E" w:rsidRDefault="00BF515E" w:rsidP="00BF515E">
            <w:pPr>
              <w:ind w:left="142" w:hanging="142"/>
            </w:pPr>
            <w:r w:rsidRPr="00BF515E">
              <w:t>- помещения для работы участковых уполномоченных полиции;</w:t>
            </w:r>
          </w:p>
          <w:p w:rsidR="00BF515E" w:rsidRPr="00BF515E" w:rsidRDefault="00BF515E" w:rsidP="00BF515E">
            <w:pPr>
              <w:ind w:left="142" w:hanging="142"/>
              <w:rPr>
                <w:bCs/>
              </w:rPr>
            </w:pPr>
            <w:r w:rsidRPr="00BF515E">
              <w:rPr>
                <w:bCs/>
              </w:rPr>
              <w:t>- комплексное благоустройство, в том числе объекты рекреации;</w:t>
            </w:r>
          </w:p>
          <w:p w:rsidR="00BF515E" w:rsidRPr="00BF515E" w:rsidRDefault="00BF515E" w:rsidP="00BF515E">
            <w:pPr>
              <w:spacing w:line="239" w:lineRule="auto"/>
              <w:ind w:left="142" w:hanging="142"/>
              <w:rPr>
                <w:bCs/>
              </w:rPr>
            </w:pPr>
            <w:r w:rsidRPr="00BF515E">
              <w:rPr>
                <w:bCs/>
              </w:rPr>
              <w:t>- места массового отдыха населения (пляжи, зоны отдыха и пр.);</w:t>
            </w:r>
          </w:p>
          <w:p w:rsidR="00BF515E" w:rsidRPr="00BF515E" w:rsidRDefault="00BF515E" w:rsidP="00BF515E">
            <w:pPr>
              <w:spacing w:line="239" w:lineRule="auto"/>
              <w:ind w:left="142" w:hanging="142"/>
              <w:rPr>
                <w:bCs/>
              </w:rPr>
            </w:pPr>
            <w:r w:rsidRPr="00BF515E">
              <w:t>- объекты, необходимые для создания условий для развития туризма;</w:t>
            </w:r>
          </w:p>
          <w:p w:rsidR="00BF515E" w:rsidRPr="00BF515E" w:rsidRDefault="00BF515E" w:rsidP="00BF515E">
            <w:pPr>
              <w:ind w:left="142" w:hanging="142"/>
              <w:rPr>
                <w:bCs/>
              </w:rPr>
            </w:pPr>
            <w:r w:rsidRPr="00BF515E">
              <w:t xml:space="preserve">- </w:t>
            </w:r>
            <w:r w:rsidRPr="00BF515E">
              <w:rPr>
                <w:bCs/>
              </w:rPr>
              <w:t>особо охраняемые территории местного значения;</w:t>
            </w:r>
          </w:p>
          <w:p w:rsidR="00BF515E" w:rsidRPr="00BF515E" w:rsidRDefault="00BF515E" w:rsidP="00BF515E">
            <w:pPr>
              <w:spacing w:line="239" w:lineRule="auto"/>
              <w:ind w:left="142" w:hanging="142"/>
              <w:rPr>
                <w:bCs/>
              </w:rPr>
            </w:pPr>
            <w:r w:rsidRPr="00BF515E">
              <w:t xml:space="preserve">- </w:t>
            </w:r>
            <w:r w:rsidRPr="00BF515E">
              <w:rPr>
                <w:bCs/>
              </w:rPr>
              <w:t>объекты культурного наследия местного значения;</w:t>
            </w:r>
          </w:p>
          <w:p w:rsidR="00BF515E" w:rsidRPr="00BF515E" w:rsidRDefault="00BF515E" w:rsidP="00BF515E">
            <w:pPr>
              <w:spacing w:line="239" w:lineRule="auto"/>
              <w:ind w:left="142" w:hanging="142"/>
            </w:pPr>
            <w:r w:rsidRPr="00BF515E">
              <w:rPr>
                <w:bCs/>
              </w:rPr>
              <w:t>-</w:t>
            </w:r>
            <w:r w:rsidRPr="00BF515E">
              <w:t xml:space="preserve"> объекты, необходимые для создания, развития и обеспечения охраны лечебно-оздоровительных </w:t>
            </w:r>
            <w:r w:rsidRPr="00BF515E">
              <w:lastRenderedPageBreak/>
              <w:t>местностей и курортов местного значения;</w:t>
            </w:r>
          </w:p>
          <w:p w:rsidR="00BF515E" w:rsidRPr="00BF515E" w:rsidRDefault="00BF515E" w:rsidP="00BF515E">
            <w:pPr>
              <w:spacing w:line="239" w:lineRule="auto"/>
              <w:ind w:left="142" w:hanging="142"/>
              <w:rPr>
                <w:bCs/>
              </w:rPr>
            </w:pPr>
            <w:r w:rsidRPr="00BF515E">
              <w:rPr>
                <w:bCs/>
              </w:rPr>
              <w:t>- объекты необходимые для организации ритуальных услуг, места захоронения.</w:t>
            </w:r>
          </w:p>
        </w:tc>
        <w:tc>
          <w:tcPr>
            <w:tcW w:w="2049" w:type="dxa"/>
          </w:tcPr>
          <w:p w:rsidR="00BF515E" w:rsidRPr="00BF515E" w:rsidRDefault="00BF515E" w:rsidP="00BF515E">
            <w:pPr>
              <w:suppressAutoHyphens/>
              <w:jc w:val="center"/>
            </w:pPr>
            <w:r>
              <w:lastRenderedPageBreak/>
              <w:t>Генеральный план поселения</w:t>
            </w:r>
            <w:r w:rsidRPr="00BF515E">
              <w:t xml:space="preserve"> </w:t>
            </w:r>
          </w:p>
        </w:tc>
        <w:tc>
          <w:tcPr>
            <w:tcW w:w="2458" w:type="dxa"/>
          </w:tcPr>
          <w:p w:rsidR="00BF515E" w:rsidRPr="00BF515E" w:rsidRDefault="00BF515E" w:rsidP="00BF515E">
            <w:pPr>
              <w:rPr>
                <w:spacing w:val="-2"/>
              </w:rPr>
            </w:pPr>
            <w:r w:rsidRPr="00BF515E">
              <w:t xml:space="preserve">Пункт 1 части 5 статьи 23, часть 4 статьи 29.2 </w:t>
            </w:r>
            <w:r w:rsidRPr="00BF515E">
              <w:rPr>
                <w:spacing w:val="-2"/>
              </w:rPr>
              <w:t>Градостроительного кодекса Российской Федерации;</w:t>
            </w: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31580">
            <w:pPr>
              <w:pStyle w:val="ConsNormal"/>
              <w:ind w:right="0" w:firstLine="0"/>
              <w:rPr>
                <w:rFonts w:ascii="Times New Roman" w:hAnsi="Times New Roman" w:cs="Times New Roman"/>
                <w:sz w:val="22"/>
                <w:szCs w:val="22"/>
              </w:rPr>
            </w:pPr>
            <w:r w:rsidRPr="00BF515E">
              <w:rPr>
                <w:rFonts w:ascii="Times New Roman" w:hAnsi="Times New Roman" w:cs="Times New Roman"/>
                <w:sz w:val="22"/>
                <w:szCs w:val="22"/>
              </w:rPr>
              <w:t>Статья 4 Закона Вологодской области от 01.05.2006 № 1446-ОЗ «О регулировании градостроительной деятельности на территории Вологодской области».</w:t>
            </w:r>
          </w:p>
          <w:p w:rsidR="00BF515E" w:rsidRPr="00BF515E" w:rsidRDefault="00BF515E" w:rsidP="00BF515E"/>
        </w:tc>
      </w:tr>
    </w:tbl>
    <w:p w:rsidR="00F551E4" w:rsidRPr="00BF515E" w:rsidRDefault="00F551E4">
      <w:pPr>
        <w:spacing w:line="314" w:lineRule="exact"/>
        <w:rPr>
          <w:sz w:val="20"/>
          <w:szCs w:val="20"/>
        </w:rPr>
      </w:pPr>
    </w:p>
    <w:p w:rsidR="00F551E4" w:rsidRPr="009D2CCD" w:rsidRDefault="00383538" w:rsidP="009D2CCD">
      <w:pPr>
        <w:numPr>
          <w:ilvl w:val="0"/>
          <w:numId w:val="8"/>
        </w:numPr>
        <w:tabs>
          <w:tab w:val="left" w:pos="940"/>
        </w:tabs>
        <w:ind w:left="940" w:hanging="227"/>
        <w:rPr>
          <w:rFonts w:eastAsia="Times New Roman"/>
          <w:b/>
          <w:bCs/>
          <w:sz w:val="23"/>
          <w:szCs w:val="23"/>
        </w:rPr>
      </w:pPr>
      <w:r>
        <w:rPr>
          <w:rFonts w:eastAsia="Times New Roman"/>
          <w:b/>
          <w:bCs/>
          <w:sz w:val="23"/>
          <w:szCs w:val="23"/>
        </w:rPr>
        <w:t>ФУНКЦИОНАЛЬНОЕ ЗОНИРОВАНИЕ ТЕРРИТОРИИ ПОСЕЛЕНИЯ</w:t>
      </w:r>
    </w:p>
    <w:p w:rsidR="00F551E4" w:rsidRDefault="00383538">
      <w:pPr>
        <w:spacing w:line="250" w:lineRule="auto"/>
        <w:ind w:right="20" w:firstLine="710"/>
        <w:jc w:val="both"/>
        <w:rPr>
          <w:sz w:val="20"/>
          <w:szCs w:val="20"/>
        </w:rPr>
      </w:pPr>
      <w:r>
        <w:rPr>
          <w:rFonts w:eastAsia="Times New Roman"/>
          <w:sz w:val="24"/>
          <w:szCs w:val="24"/>
        </w:rPr>
        <w:t xml:space="preserve">3.1. В соответствии с требованиями статьи 23 Градостроительного кодекса Российской Фе-дерации при подготовке генерального плана поселения и внесении в него изменений функциональное зонирование осуществляется в границах территории </w:t>
      </w:r>
      <w:r w:rsidR="00793C02">
        <w:rPr>
          <w:rFonts w:eastAsia="Times New Roman"/>
          <w:sz w:val="24"/>
          <w:szCs w:val="24"/>
        </w:rPr>
        <w:t>сельского поселения</w:t>
      </w:r>
      <w:r w:rsidR="00D00328">
        <w:rPr>
          <w:rFonts w:eastAsia="Times New Roman"/>
          <w:sz w:val="24"/>
          <w:szCs w:val="24"/>
        </w:rPr>
        <w:t xml:space="preserve"> </w:t>
      </w:r>
      <w:r>
        <w:rPr>
          <w:rFonts w:eastAsia="Times New Roman"/>
          <w:sz w:val="24"/>
          <w:szCs w:val="24"/>
        </w:rPr>
        <w:t>.</w:t>
      </w:r>
    </w:p>
    <w:p w:rsidR="00F551E4" w:rsidRDefault="00F551E4">
      <w:pPr>
        <w:spacing w:line="2" w:lineRule="exact"/>
        <w:rPr>
          <w:sz w:val="20"/>
          <w:szCs w:val="20"/>
        </w:rPr>
      </w:pPr>
    </w:p>
    <w:p w:rsidR="00F551E4" w:rsidRDefault="00383538">
      <w:pPr>
        <w:ind w:right="20" w:firstLine="710"/>
        <w:jc w:val="both"/>
        <w:rPr>
          <w:sz w:val="20"/>
          <w:szCs w:val="20"/>
        </w:rPr>
      </w:pPr>
      <w:r>
        <w:rPr>
          <w:rFonts w:eastAsia="Times New Roman"/>
          <w:sz w:val="24"/>
          <w:szCs w:val="24"/>
        </w:rPr>
        <w:t xml:space="preserve">3.2. С учетом преимущественного функционального использования территория </w:t>
      </w:r>
      <w:r w:rsidR="00793C02">
        <w:rPr>
          <w:rFonts w:eastAsia="Times New Roman"/>
          <w:sz w:val="24"/>
          <w:szCs w:val="24"/>
        </w:rPr>
        <w:t>сельского поселения</w:t>
      </w:r>
      <w:r w:rsidR="00D00328">
        <w:rPr>
          <w:rFonts w:eastAsia="Times New Roman"/>
          <w:sz w:val="24"/>
          <w:szCs w:val="24"/>
        </w:rPr>
        <w:t xml:space="preserve"> </w:t>
      </w:r>
      <w:r>
        <w:rPr>
          <w:rFonts w:eastAsia="Times New Roman"/>
          <w:sz w:val="24"/>
          <w:szCs w:val="24"/>
        </w:rPr>
        <w:t xml:space="preserve"> может разделяться на функциональные зоны, приведенные в таблице 3.1.</w:t>
      </w:r>
    </w:p>
    <w:p w:rsidR="00F551E4" w:rsidRDefault="00F551E4">
      <w:pPr>
        <w:spacing w:line="240" w:lineRule="exact"/>
        <w:rPr>
          <w:sz w:val="20"/>
          <w:szCs w:val="20"/>
        </w:rPr>
      </w:pPr>
    </w:p>
    <w:p w:rsidR="00F551E4" w:rsidRDefault="00383538">
      <w:pPr>
        <w:ind w:left="8920"/>
        <w:rPr>
          <w:sz w:val="20"/>
          <w:szCs w:val="20"/>
        </w:rPr>
      </w:pPr>
      <w:r>
        <w:rPr>
          <w:rFonts w:eastAsia="Times New Roman"/>
          <w:sz w:val="24"/>
          <w:szCs w:val="24"/>
        </w:rPr>
        <w:t>Таблица 3.1</w:t>
      </w:r>
    </w:p>
    <w:p w:rsidR="00F551E4" w:rsidRDefault="00F551E4">
      <w:pPr>
        <w:spacing w:line="22" w:lineRule="exact"/>
        <w:rPr>
          <w:sz w:val="20"/>
          <w:szCs w:val="20"/>
        </w:rPr>
      </w:pPr>
    </w:p>
    <w:tbl>
      <w:tblPr>
        <w:tblW w:w="0" w:type="auto"/>
        <w:tblInd w:w="10" w:type="dxa"/>
        <w:tblLayout w:type="fixed"/>
        <w:tblCellMar>
          <w:left w:w="0" w:type="dxa"/>
          <w:right w:w="0" w:type="dxa"/>
        </w:tblCellMar>
        <w:tblLook w:val="04A0"/>
      </w:tblPr>
      <w:tblGrid>
        <w:gridCol w:w="20"/>
        <w:gridCol w:w="2540"/>
        <w:gridCol w:w="20"/>
        <w:gridCol w:w="7560"/>
      </w:tblGrid>
      <w:tr w:rsidR="00F551E4" w:rsidTr="009D2CCD">
        <w:trPr>
          <w:trHeight w:val="299"/>
        </w:trPr>
        <w:tc>
          <w:tcPr>
            <w:tcW w:w="2560" w:type="dxa"/>
            <w:gridSpan w:val="2"/>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Функциональные зоны</w:t>
            </w:r>
          </w:p>
        </w:tc>
        <w:tc>
          <w:tcPr>
            <w:tcW w:w="7580" w:type="dxa"/>
            <w:gridSpan w:val="2"/>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Виды использования территории</w:t>
            </w:r>
          </w:p>
        </w:tc>
      </w:tr>
      <w:tr w:rsidR="00F551E4" w:rsidTr="009D2CCD">
        <w:trPr>
          <w:trHeight w:val="27"/>
        </w:trPr>
        <w:tc>
          <w:tcPr>
            <w:tcW w:w="2560" w:type="dxa"/>
            <w:gridSpan w:val="2"/>
            <w:tcBorders>
              <w:bottom w:val="single" w:sz="8" w:space="0" w:color="auto"/>
            </w:tcBorders>
            <w:vAlign w:val="bottom"/>
          </w:tcPr>
          <w:p w:rsidR="00F551E4" w:rsidRDefault="00F551E4">
            <w:pPr>
              <w:rPr>
                <w:sz w:val="2"/>
                <w:szCs w:val="2"/>
              </w:rPr>
            </w:pPr>
          </w:p>
        </w:tc>
        <w:tc>
          <w:tcPr>
            <w:tcW w:w="7580" w:type="dxa"/>
            <w:gridSpan w:val="2"/>
            <w:tcBorders>
              <w:bottom w:val="single" w:sz="8" w:space="0" w:color="auto"/>
            </w:tcBorders>
            <w:vAlign w:val="bottom"/>
          </w:tcPr>
          <w:p w:rsidR="00F551E4" w:rsidRDefault="00F551E4">
            <w:pPr>
              <w:rPr>
                <w:sz w:val="2"/>
                <w:szCs w:val="2"/>
              </w:rPr>
            </w:pPr>
          </w:p>
        </w:tc>
      </w:tr>
      <w:tr w:rsidR="00F551E4" w:rsidTr="009D2CCD">
        <w:trPr>
          <w:trHeight w:val="239"/>
        </w:trPr>
        <w:tc>
          <w:tcPr>
            <w:tcW w:w="2560" w:type="dxa"/>
            <w:gridSpan w:val="2"/>
            <w:tcBorders>
              <w:left w:val="single" w:sz="8" w:space="0" w:color="auto"/>
              <w:bottom w:val="single" w:sz="8" w:space="0" w:color="auto"/>
              <w:right w:val="single" w:sz="8" w:space="0" w:color="auto"/>
            </w:tcBorders>
            <w:vAlign w:val="bottom"/>
          </w:tcPr>
          <w:p w:rsidR="00F551E4" w:rsidRDefault="00383538">
            <w:pPr>
              <w:spacing w:line="239" w:lineRule="exact"/>
              <w:ind w:right="1110"/>
              <w:jc w:val="right"/>
              <w:rPr>
                <w:sz w:val="20"/>
                <w:szCs w:val="20"/>
              </w:rPr>
            </w:pPr>
            <w:r>
              <w:rPr>
                <w:rFonts w:eastAsia="Times New Roman"/>
                <w:b/>
                <w:bCs/>
              </w:rPr>
              <w:t>1</w:t>
            </w:r>
          </w:p>
        </w:tc>
        <w:tc>
          <w:tcPr>
            <w:tcW w:w="7580" w:type="dxa"/>
            <w:gridSpan w:val="2"/>
            <w:tcBorders>
              <w:bottom w:val="single" w:sz="8" w:space="0" w:color="auto"/>
              <w:right w:val="single" w:sz="8" w:space="0" w:color="auto"/>
            </w:tcBorders>
            <w:vAlign w:val="bottom"/>
          </w:tcPr>
          <w:p w:rsidR="00F551E4" w:rsidRDefault="00BF515E">
            <w:pPr>
              <w:spacing w:line="239" w:lineRule="exact"/>
              <w:ind w:right="3650"/>
              <w:jc w:val="right"/>
              <w:rPr>
                <w:sz w:val="20"/>
                <w:szCs w:val="20"/>
              </w:rPr>
            </w:pPr>
            <w:r>
              <w:rPr>
                <w:rFonts w:eastAsia="Times New Roman"/>
                <w:b/>
                <w:bCs/>
              </w:rPr>
              <w:t>2</w:t>
            </w:r>
          </w:p>
        </w:tc>
      </w:tr>
      <w:tr w:rsidR="00F551E4" w:rsidTr="009D2CCD">
        <w:trPr>
          <w:trHeight w:val="244"/>
        </w:trPr>
        <w:tc>
          <w:tcPr>
            <w:tcW w:w="2560" w:type="dxa"/>
            <w:gridSpan w:val="2"/>
            <w:tcBorders>
              <w:left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Жилые зоны</w:t>
            </w:r>
          </w:p>
        </w:tc>
        <w:tc>
          <w:tcPr>
            <w:tcW w:w="7580" w:type="dxa"/>
            <w:gridSpan w:val="2"/>
            <w:tcBorders>
              <w:bottom w:val="single" w:sz="8" w:space="0" w:color="auto"/>
              <w:right w:val="single" w:sz="8" w:space="0" w:color="auto"/>
            </w:tcBorders>
            <w:vAlign w:val="bottom"/>
          </w:tcPr>
          <w:p w:rsidR="00F551E4" w:rsidRPr="00B31580" w:rsidRDefault="003C1A9B" w:rsidP="00B31580">
            <w:pPr>
              <w:spacing w:line="244" w:lineRule="exact"/>
              <w:ind w:left="80"/>
            </w:pPr>
            <w:r w:rsidRPr="00B31580">
              <w:t xml:space="preserve">среднеэтажная многоквартирная </w:t>
            </w:r>
            <w:r w:rsidR="00B31580" w:rsidRPr="00B31580">
              <w:t xml:space="preserve">жилая </w:t>
            </w:r>
            <w:r w:rsidRPr="00B31580">
              <w:t>застройка</w:t>
            </w:r>
          </w:p>
        </w:tc>
      </w:tr>
      <w:tr w:rsidR="003C1A9B" w:rsidTr="009D2CCD">
        <w:trPr>
          <w:trHeight w:val="244"/>
        </w:trPr>
        <w:tc>
          <w:tcPr>
            <w:tcW w:w="2560" w:type="dxa"/>
            <w:gridSpan w:val="2"/>
            <w:tcBorders>
              <w:left w:val="single" w:sz="8" w:space="0" w:color="auto"/>
              <w:right w:val="single" w:sz="8" w:space="0" w:color="auto"/>
            </w:tcBorders>
            <w:vAlign w:val="bottom"/>
          </w:tcPr>
          <w:p w:rsidR="003C1A9B" w:rsidRDefault="003C1A9B">
            <w:pPr>
              <w:spacing w:line="244" w:lineRule="exact"/>
              <w:ind w:left="80"/>
              <w:rPr>
                <w:rFonts w:eastAsia="Times New Roman"/>
              </w:rPr>
            </w:pPr>
          </w:p>
        </w:tc>
        <w:tc>
          <w:tcPr>
            <w:tcW w:w="7580" w:type="dxa"/>
            <w:gridSpan w:val="2"/>
            <w:tcBorders>
              <w:bottom w:val="single" w:sz="8" w:space="0" w:color="auto"/>
              <w:right w:val="single" w:sz="8" w:space="0" w:color="auto"/>
            </w:tcBorders>
            <w:vAlign w:val="bottom"/>
          </w:tcPr>
          <w:p w:rsidR="003C1A9B" w:rsidRDefault="003C1A9B">
            <w:pPr>
              <w:spacing w:line="244" w:lineRule="exact"/>
              <w:ind w:left="80"/>
              <w:rPr>
                <w:rFonts w:eastAsia="Times New Roman"/>
              </w:rPr>
            </w:pPr>
            <w:r>
              <w:rPr>
                <w:rFonts w:eastAsia="Times New Roman"/>
              </w:rPr>
              <w:t>малоэтажная многоквартирная жилая застройка</w:t>
            </w:r>
          </w:p>
        </w:tc>
      </w:tr>
      <w:tr w:rsidR="00F551E4" w:rsidTr="009D2CCD">
        <w:trPr>
          <w:trHeight w:val="244"/>
        </w:trPr>
        <w:tc>
          <w:tcPr>
            <w:tcW w:w="2560" w:type="dxa"/>
            <w:gridSpan w:val="2"/>
            <w:tcBorders>
              <w:left w:val="single" w:sz="8" w:space="0" w:color="auto"/>
              <w:right w:val="single" w:sz="8" w:space="0" w:color="auto"/>
            </w:tcBorders>
            <w:vAlign w:val="bottom"/>
          </w:tcPr>
          <w:p w:rsidR="00F551E4" w:rsidRDefault="00F551E4">
            <w:pPr>
              <w:rPr>
                <w:sz w:val="21"/>
                <w:szCs w:val="21"/>
              </w:rPr>
            </w:pPr>
          </w:p>
        </w:tc>
        <w:tc>
          <w:tcPr>
            <w:tcW w:w="7580" w:type="dxa"/>
            <w:gridSpan w:val="2"/>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застройка индивидуальными жилыми домами</w:t>
            </w:r>
          </w:p>
        </w:tc>
      </w:tr>
      <w:tr w:rsidR="00F551E4" w:rsidTr="009D2CCD">
        <w:trPr>
          <w:trHeight w:val="244"/>
        </w:trPr>
        <w:tc>
          <w:tcPr>
            <w:tcW w:w="2560" w:type="dxa"/>
            <w:gridSpan w:val="2"/>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7580" w:type="dxa"/>
            <w:gridSpan w:val="2"/>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жилая застройка иных видов (в том числе сезонного проживания)</w:t>
            </w:r>
          </w:p>
        </w:tc>
      </w:tr>
      <w:tr w:rsidR="00F551E4" w:rsidTr="009D2CCD">
        <w:trPr>
          <w:trHeight w:val="220"/>
        </w:trPr>
        <w:tc>
          <w:tcPr>
            <w:tcW w:w="2560" w:type="dxa"/>
            <w:gridSpan w:val="2"/>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Общественно-деловые</w:t>
            </w:r>
          </w:p>
        </w:tc>
        <w:tc>
          <w:tcPr>
            <w:tcW w:w="7580" w:type="dxa"/>
            <w:gridSpan w:val="2"/>
            <w:tcBorders>
              <w:right w:val="single" w:sz="8" w:space="0" w:color="auto"/>
            </w:tcBorders>
            <w:vAlign w:val="bottom"/>
          </w:tcPr>
          <w:p w:rsidR="00F551E4" w:rsidRDefault="00383538">
            <w:pPr>
              <w:spacing w:line="220" w:lineRule="exact"/>
              <w:ind w:left="80"/>
              <w:rPr>
                <w:sz w:val="20"/>
                <w:szCs w:val="20"/>
              </w:rPr>
            </w:pPr>
            <w:r>
              <w:rPr>
                <w:rFonts w:eastAsia="Times New Roman"/>
              </w:rPr>
              <w:t>общественно-деловая застройка с объектами социальной инфраструктуры,</w:t>
            </w:r>
          </w:p>
        </w:tc>
      </w:tr>
      <w:tr w:rsidR="00F551E4" w:rsidTr="009D2CCD">
        <w:trPr>
          <w:trHeight w:val="274"/>
        </w:trPr>
        <w:tc>
          <w:tcPr>
            <w:tcW w:w="2560" w:type="dxa"/>
            <w:gridSpan w:val="2"/>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rPr>
              <w:t>зоны</w:t>
            </w:r>
          </w:p>
        </w:tc>
        <w:tc>
          <w:tcPr>
            <w:tcW w:w="7580" w:type="dxa"/>
            <w:gridSpan w:val="2"/>
            <w:tcBorders>
              <w:bottom w:val="single" w:sz="8" w:space="0" w:color="auto"/>
              <w:right w:val="single" w:sz="8" w:space="0" w:color="auto"/>
            </w:tcBorders>
            <w:vAlign w:val="bottom"/>
          </w:tcPr>
          <w:p w:rsidR="00F551E4" w:rsidRDefault="00383538">
            <w:pPr>
              <w:ind w:left="80"/>
              <w:rPr>
                <w:sz w:val="20"/>
                <w:szCs w:val="20"/>
              </w:rPr>
            </w:pPr>
            <w:r>
              <w:rPr>
                <w:rFonts w:eastAsia="Times New Roman"/>
              </w:rPr>
              <w:t>делового и финансового назначения</w:t>
            </w:r>
          </w:p>
        </w:tc>
      </w:tr>
      <w:tr w:rsidR="00F551E4" w:rsidTr="009D2CCD">
        <w:trPr>
          <w:trHeight w:val="244"/>
        </w:trPr>
        <w:tc>
          <w:tcPr>
            <w:tcW w:w="2560" w:type="dxa"/>
            <w:gridSpan w:val="2"/>
            <w:tcBorders>
              <w:left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Рекреационные зоны</w:t>
            </w:r>
          </w:p>
        </w:tc>
        <w:tc>
          <w:tcPr>
            <w:tcW w:w="7580" w:type="dxa"/>
            <w:gridSpan w:val="2"/>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озелененные территории общего пользования</w:t>
            </w:r>
          </w:p>
        </w:tc>
      </w:tr>
      <w:tr w:rsidR="00F551E4" w:rsidTr="009D2CCD">
        <w:trPr>
          <w:trHeight w:val="244"/>
        </w:trPr>
        <w:tc>
          <w:tcPr>
            <w:tcW w:w="2560" w:type="dxa"/>
            <w:gridSpan w:val="2"/>
            <w:tcBorders>
              <w:left w:val="single" w:sz="8" w:space="0" w:color="auto"/>
              <w:right w:val="single" w:sz="8" w:space="0" w:color="auto"/>
            </w:tcBorders>
            <w:vAlign w:val="bottom"/>
          </w:tcPr>
          <w:p w:rsidR="00F551E4" w:rsidRDefault="00F551E4">
            <w:pPr>
              <w:rPr>
                <w:sz w:val="21"/>
                <w:szCs w:val="21"/>
              </w:rPr>
            </w:pPr>
          </w:p>
        </w:tc>
        <w:tc>
          <w:tcPr>
            <w:tcW w:w="7580" w:type="dxa"/>
            <w:gridSpan w:val="2"/>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территории для массового отдыха населения</w:t>
            </w:r>
          </w:p>
        </w:tc>
      </w:tr>
      <w:tr w:rsidR="00F551E4" w:rsidTr="009D2CCD">
        <w:trPr>
          <w:trHeight w:val="244"/>
        </w:trPr>
        <w:tc>
          <w:tcPr>
            <w:tcW w:w="2560" w:type="dxa"/>
            <w:gridSpan w:val="2"/>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7580" w:type="dxa"/>
            <w:gridSpan w:val="2"/>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рекреационные объекты для занятий физической культурой и спортом</w:t>
            </w:r>
          </w:p>
        </w:tc>
      </w:tr>
      <w:tr w:rsidR="00F551E4" w:rsidTr="009D2CCD">
        <w:trPr>
          <w:trHeight w:val="239"/>
        </w:trPr>
        <w:tc>
          <w:tcPr>
            <w:tcW w:w="2560" w:type="dxa"/>
            <w:gridSpan w:val="2"/>
            <w:tcBorders>
              <w:left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Производственные зоны</w:t>
            </w:r>
          </w:p>
        </w:tc>
        <w:tc>
          <w:tcPr>
            <w:tcW w:w="7580" w:type="dxa"/>
            <w:gridSpan w:val="2"/>
            <w:tcBorders>
              <w:bottom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производственная</w:t>
            </w:r>
          </w:p>
        </w:tc>
      </w:tr>
      <w:tr w:rsidR="00F551E4" w:rsidTr="009D2CCD">
        <w:trPr>
          <w:trHeight w:val="244"/>
        </w:trPr>
        <w:tc>
          <w:tcPr>
            <w:tcW w:w="2560" w:type="dxa"/>
            <w:gridSpan w:val="2"/>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7580" w:type="dxa"/>
            <w:gridSpan w:val="2"/>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коммунально-складская</w:t>
            </w:r>
          </w:p>
        </w:tc>
      </w:tr>
      <w:tr w:rsidR="00F551E4" w:rsidTr="009D2CCD">
        <w:trPr>
          <w:trHeight w:val="220"/>
        </w:trPr>
        <w:tc>
          <w:tcPr>
            <w:tcW w:w="2560" w:type="dxa"/>
            <w:gridSpan w:val="2"/>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Зона инженерной</w:t>
            </w:r>
          </w:p>
        </w:tc>
        <w:tc>
          <w:tcPr>
            <w:tcW w:w="7580" w:type="dxa"/>
            <w:gridSpan w:val="2"/>
            <w:tcBorders>
              <w:right w:val="single" w:sz="8" w:space="0" w:color="auto"/>
            </w:tcBorders>
            <w:vAlign w:val="bottom"/>
          </w:tcPr>
          <w:p w:rsidR="00F551E4" w:rsidRDefault="00383538">
            <w:pPr>
              <w:spacing w:line="220" w:lineRule="exact"/>
              <w:ind w:left="80"/>
              <w:rPr>
                <w:sz w:val="20"/>
                <w:szCs w:val="20"/>
              </w:rPr>
            </w:pPr>
            <w:r>
              <w:rPr>
                <w:rFonts w:eastAsia="Times New Roman"/>
              </w:rPr>
              <w:t>объекты инженерной инфраструктуры</w:t>
            </w:r>
          </w:p>
        </w:tc>
      </w:tr>
      <w:tr w:rsidR="00F551E4" w:rsidTr="009D2CCD">
        <w:trPr>
          <w:trHeight w:val="279"/>
        </w:trPr>
        <w:tc>
          <w:tcPr>
            <w:tcW w:w="2560" w:type="dxa"/>
            <w:gridSpan w:val="2"/>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rPr>
              <w:t>инфраструктуры</w:t>
            </w:r>
          </w:p>
        </w:tc>
        <w:tc>
          <w:tcPr>
            <w:tcW w:w="7580" w:type="dxa"/>
            <w:gridSpan w:val="2"/>
            <w:tcBorders>
              <w:bottom w:val="single" w:sz="8" w:space="0" w:color="auto"/>
              <w:right w:val="single" w:sz="8" w:space="0" w:color="auto"/>
            </w:tcBorders>
            <w:vAlign w:val="bottom"/>
          </w:tcPr>
          <w:p w:rsidR="00F551E4" w:rsidRDefault="00F551E4">
            <w:pPr>
              <w:rPr>
                <w:sz w:val="24"/>
                <w:szCs w:val="24"/>
              </w:rPr>
            </w:pPr>
          </w:p>
        </w:tc>
      </w:tr>
      <w:tr w:rsidR="00F551E4" w:rsidTr="009D2CCD">
        <w:trPr>
          <w:trHeight w:val="244"/>
        </w:trPr>
        <w:tc>
          <w:tcPr>
            <w:tcW w:w="2560" w:type="dxa"/>
            <w:gridSpan w:val="2"/>
            <w:tcBorders>
              <w:left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Зона транспортной</w:t>
            </w:r>
          </w:p>
        </w:tc>
        <w:tc>
          <w:tcPr>
            <w:tcW w:w="7580" w:type="dxa"/>
            <w:gridSpan w:val="2"/>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 xml:space="preserve">транспортная инфраструктура </w:t>
            </w:r>
            <w:r w:rsidR="00793C02">
              <w:rPr>
                <w:rFonts w:eastAsia="Times New Roman"/>
              </w:rPr>
              <w:t>сельского поселения</w:t>
            </w:r>
            <w:r w:rsidR="00D00328">
              <w:rPr>
                <w:rFonts w:eastAsia="Times New Roman"/>
              </w:rPr>
              <w:t xml:space="preserve"> </w:t>
            </w:r>
          </w:p>
        </w:tc>
      </w:tr>
      <w:tr w:rsidR="00F551E4" w:rsidTr="009D2CCD">
        <w:trPr>
          <w:trHeight w:val="215"/>
        </w:trPr>
        <w:tc>
          <w:tcPr>
            <w:tcW w:w="2560" w:type="dxa"/>
            <w:gridSpan w:val="2"/>
            <w:tcBorders>
              <w:left w:val="single" w:sz="8" w:space="0" w:color="auto"/>
              <w:right w:val="single" w:sz="8" w:space="0" w:color="auto"/>
            </w:tcBorders>
            <w:vAlign w:val="bottom"/>
          </w:tcPr>
          <w:p w:rsidR="00F551E4" w:rsidRDefault="00383538">
            <w:pPr>
              <w:spacing w:line="214" w:lineRule="exact"/>
              <w:ind w:left="80"/>
              <w:rPr>
                <w:sz w:val="20"/>
                <w:szCs w:val="20"/>
              </w:rPr>
            </w:pPr>
            <w:r>
              <w:rPr>
                <w:rFonts w:eastAsia="Times New Roman"/>
              </w:rPr>
              <w:t>инфраструктуры</w:t>
            </w:r>
          </w:p>
        </w:tc>
        <w:tc>
          <w:tcPr>
            <w:tcW w:w="7580" w:type="dxa"/>
            <w:gridSpan w:val="2"/>
            <w:tcBorders>
              <w:right w:val="single" w:sz="8" w:space="0" w:color="auto"/>
            </w:tcBorders>
            <w:vAlign w:val="bottom"/>
          </w:tcPr>
          <w:p w:rsidR="00F551E4" w:rsidRDefault="00383538">
            <w:pPr>
              <w:spacing w:line="214" w:lineRule="exact"/>
              <w:ind w:left="80"/>
              <w:rPr>
                <w:sz w:val="20"/>
                <w:szCs w:val="20"/>
              </w:rPr>
            </w:pPr>
            <w:r>
              <w:rPr>
                <w:rFonts w:eastAsia="Times New Roman"/>
              </w:rPr>
              <w:t>объекты внешнего транспорта (железнодорожного, автомобильного, воздуш-</w:t>
            </w:r>
          </w:p>
        </w:tc>
      </w:tr>
      <w:tr w:rsidR="00F551E4" w:rsidTr="009D2CCD">
        <w:trPr>
          <w:trHeight w:val="279"/>
        </w:trPr>
        <w:tc>
          <w:tcPr>
            <w:tcW w:w="2560" w:type="dxa"/>
            <w:gridSpan w:val="2"/>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580" w:type="dxa"/>
            <w:gridSpan w:val="2"/>
            <w:tcBorders>
              <w:bottom w:val="single" w:sz="8" w:space="0" w:color="auto"/>
              <w:right w:val="single" w:sz="8" w:space="0" w:color="auto"/>
            </w:tcBorders>
            <w:vAlign w:val="bottom"/>
          </w:tcPr>
          <w:p w:rsidR="00F551E4" w:rsidRDefault="00383538">
            <w:pPr>
              <w:ind w:left="80"/>
              <w:rPr>
                <w:sz w:val="20"/>
                <w:szCs w:val="20"/>
              </w:rPr>
            </w:pPr>
            <w:r>
              <w:rPr>
                <w:rFonts w:eastAsia="Times New Roman"/>
              </w:rPr>
              <w:t xml:space="preserve">ного, водного, трубопроводного в границах </w:t>
            </w:r>
            <w:r w:rsidR="00793C02">
              <w:rPr>
                <w:rFonts w:eastAsia="Times New Roman"/>
              </w:rPr>
              <w:t>сельского поселения</w:t>
            </w:r>
            <w:r w:rsidR="00D00328">
              <w:rPr>
                <w:rFonts w:eastAsia="Times New Roman"/>
              </w:rPr>
              <w:t xml:space="preserve"> </w:t>
            </w:r>
            <w:r>
              <w:rPr>
                <w:rFonts w:eastAsia="Times New Roman"/>
              </w:rPr>
              <w:t>)</w:t>
            </w:r>
          </w:p>
        </w:tc>
      </w:tr>
      <w:tr w:rsidR="00F551E4" w:rsidTr="009D2CCD">
        <w:trPr>
          <w:gridBefore w:val="1"/>
          <w:wBefore w:w="20" w:type="dxa"/>
          <w:trHeight w:val="244"/>
        </w:trPr>
        <w:tc>
          <w:tcPr>
            <w:tcW w:w="2560" w:type="dxa"/>
            <w:gridSpan w:val="2"/>
            <w:tcBorders>
              <w:left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Зоны</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сельскохозяйственные угодья</w:t>
            </w:r>
          </w:p>
        </w:tc>
      </w:tr>
      <w:tr w:rsidR="00F551E4" w:rsidTr="009D2CCD">
        <w:trPr>
          <w:gridBefore w:val="1"/>
          <w:wBefore w:w="20" w:type="dxa"/>
          <w:trHeight w:val="244"/>
        </w:trPr>
        <w:tc>
          <w:tcPr>
            <w:tcW w:w="2560" w:type="dxa"/>
            <w:gridSpan w:val="2"/>
            <w:tcBorders>
              <w:left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сельскохозяйственного</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производственные объекты сельскохозяйственного назначения</w:t>
            </w:r>
          </w:p>
        </w:tc>
      </w:tr>
      <w:tr w:rsidR="00F551E4" w:rsidTr="009D2CCD">
        <w:trPr>
          <w:gridBefore w:val="1"/>
          <w:wBefore w:w="20" w:type="dxa"/>
          <w:trHeight w:val="239"/>
        </w:trPr>
        <w:tc>
          <w:tcPr>
            <w:tcW w:w="2560" w:type="dxa"/>
            <w:gridSpan w:val="2"/>
            <w:tcBorders>
              <w:left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использования</w:t>
            </w:r>
          </w:p>
        </w:tc>
        <w:tc>
          <w:tcPr>
            <w:tcW w:w="7560" w:type="dxa"/>
            <w:tcBorders>
              <w:bottom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садоводческие, огороднические и дачные объединения граждан</w:t>
            </w:r>
          </w:p>
        </w:tc>
      </w:tr>
      <w:tr w:rsidR="00F551E4" w:rsidTr="009D2CCD">
        <w:trPr>
          <w:gridBefore w:val="1"/>
          <w:wBefore w:w="20" w:type="dxa"/>
          <w:trHeight w:val="244"/>
        </w:trPr>
        <w:tc>
          <w:tcPr>
            <w:tcW w:w="2560" w:type="dxa"/>
            <w:gridSpan w:val="2"/>
            <w:tcBorders>
              <w:left w:val="single" w:sz="8" w:space="0" w:color="auto"/>
              <w:right w:val="single" w:sz="8" w:space="0" w:color="auto"/>
            </w:tcBorders>
            <w:vAlign w:val="bottom"/>
          </w:tcPr>
          <w:p w:rsidR="00F551E4" w:rsidRDefault="00F551E4">
            <w:pPr>
              <w:rPr>
                <w:sz w:val="21"/>
                <w:szCs w:val="21"/>
              </w:rPr>
            </w:pP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личные подсобные хозяйства</w:t>
            </w:r>
          </w:p>
        </w:tc>
      </w:tr>
      <w:tr w:rsidR="00F551E4" w:rsidTr="009D2CCD">
        <w:trPr>
          <w:gridBefore w:val="1"/>
          <w:wBefore w:w="20" w:type="dxa"/>
          <w:trHeight w:val="244"/>
        </w:trPr>
        <w:tc>
          <w:tcPr>
            <w:tcW w:w="2560" w:type="dxa"/>
            <w:gridSpan w:val="2"/>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крестьянские (фермерские) хозяйства</w:t>
            </w:r>
          </w:p>
        </w:tc>
      </w:tr>
      <w:tr w:rsidR="00F551E4" w:rsidTr="009D2CCD">
        <w:trPr>
          <w:gridBefore w:val="1"/>
          <w:wBefore w:w="20" w:type="dxa"/>
          <w:trHeight w:val="244"/>
        </w:trPr>
        <w:tc>
          <w:tcPr>
            <w:tcW w:w="2560" w:type="dxa"/>
            <w:gridSpan w:val="2"/>
            <w:tcBorders>
              <w:left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Зоны особо охраняемых</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особо охраняемые природные территории</w:t>
            </w:r>
          </w:p>
        </w:tc>
      </w:tr>
      <w:tr w:rsidR="00F551E4" w:rsidTr="009D2CCD">
        <w:trPr>
          <w:gridBefore w:val="1"/>
          <w:wBefore w:w="20" w:type="dxa"/>
          <w:trHeight w:val="244"/>
        </w:trPr>
        <w:tc>
          <w:tcPr>
            <w:tcW w:w="2560" w:type="dxa"/>
            <w:gridSpan w:val="2"/>
            <w:tcBorders>
              <w:left w:val="single" w:sz="8" w:space="0" w:color="auto"/>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территорий</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территории объектов культурного наследия (памятников истории и культуры)</w:t>
            </w:r>
          </w:p>
        </w:tc>
      </w:tr>
      <w:tr w:rsidR="00F551E4" w:rsidTr="009D2CCD">
        <w:trPr>
          <w:gridBefore w:val="1"/>
          <w:wBefore w:w="20" w:type="dxa"/>
          <w:trHeight w:val="239"/>
        </w:trPr>
        <w:tc>
          <w:tcPr>
            <w:tcW w:w="2560" w:type="dxa"/>
            <w:gridSpan w:val="2"/>
            <w:tcBorders>
              <w:left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Зоны специального</w:t>
            </w:r>
          </w:p>
        </w:tc>
        <w:tc>
          <w:tcPr>
            <w:tcW w:w="7560" w:type="dxa"/>
            <w:tcBorders>
              <w:bottom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объекты ритуального назначения</w:t>
            </w:r>
          </w:p>
        </w:tc>
      </w:tr>
      <w:tr w:rsidR="00F551E4" w:rsidTr="009D2CCD">
        <w:trPr>
          <w:gridBefore w:val="1"/>
          <w:wBefore w:w="20" w:type="dxa"/>
          <w:trHeight w:val="244"/>
        </w:trPr>
        <w:tc>
          <w:tcPr>
            <w:tcW w:w="2560" w:type="dxa"/>
            <w:gridSpan w:val="2"/>
            <w:tcBorders>
              <w:left w:val="single" w:sz="8" w:space="0" w:color="auto"/>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назначения</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места захоронения</w:t>
            </w:r>
          </w:p>
        </w:tc>
      </w:tr>
      <w:tr w:rsidR="00F551E4" w:rsidTr="009D2CCD">
        <w:trPr>
          <w:gridBefore w:val="1"/>
          <w:wBefore w:w="20" w:type="dxa"/>
          <w:trHeight w:val="244"/>
        </w:trPr>
        <w:tc>
          <w:tcPr>
            <w:tcW w:w="2560" w:type="dxa"/>
            <w:gridSpan w:val="2"/>
            <w:tcBorders>
              <w:left w:val="single" w:sz="8" w:space="0" w:color="auto"/>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Иные зоны</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иные зоны, в том числе резервные территории</w:t>
            </w:r>
          </w:p>
        </w:tc>
      </w:tr>
    </w:tbl>
    <w:p w:rsidR="00F551E4" w:rsidRDefault="00F551E4">
      <w:pPr>
        <w:spacing w:line="249" w:lineRule="exact"/>
        <w:rPr>
          <w:sz w:val="20"/>
          <w:szCs w:val="20"/>
        </w:rPr>
      </w:pPr>
    </w:p>
    <w:p w:rsidR="00F551E4" w:rsidRDefault="00383538">
      <w:pPr>
        <w:spacing w:line="256" w:lineRule="auto"/>
        <w:ind w:firstLine="710"/>
        <w:jc w:val="both"/>
        <w:rPr>
          <w:sz w:val="20"/>
          <w:szCs w:val="20"/>
        </w:rPr>
      </w:pPr>
      <w:r>
        <w:rPr>
          <w:rFonts w:eastAsia="Times New Roman"/>
          <w:sz w:val="24"/>
          <w:szCs w:val="24"/>
        </w:rPr>
        <w:t>3.4. Границы функциональных зон устанавливаются в соответствии с Градостроительным кодексом Российской Федерации, в том числе могут устанавливаться по:</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 линиям магистралей, улиц, проездов, разделяющим транспортные потоки противополож-ных направлений;</w:t>
      </w:r>
    </w:p>
    <w:p w:rsidR="00F551E4" w:rsidRDefault="00383538">
      <w:pPr>
        <w:numPr>
          <w:ilvl w:val="0"/>
          <w:numId w:val="9"/>
        </w:numPr>
        <w:tabs>
          <w:tab w:val="left" w:pos="860"/>
        </w:tabs>
        <w:spacing w:line="237" w:lineRule="auto"/>
        <w:ind w:left="860" w:hanging="146"/>
        <w:rPr>
          <w:rFonts w:eastAsia="Times New Roman"/>
          <w:sz w:val="24"/>
          <w:szCs w:val="24"/>
        </w:rPr>
      </w:pPr>
      <w:r>
        <w:rPr>
          <w:rFonts w:eastAsia="Times New Roman"/>
          <w:sz w:val="24"/>
          <w:szCs w:val="24"/>
        </w:rPr>
        <w:t>красным линиям;</w:t>
      </w:r>
    </w:p>
    <w:p w:rsidR="00F551E4" w:rsidRDefault="00F551E4">
      <w:pPr>
        <w:spacing w:line="1" w:lineRule="exact"/>
        <w:rPr>
          <w:rFonts w:eastAsia="Times New Roman"/>
          <w:sz w:val="24"/>
          <w:szCs w:val="24"/>
        </w:rPr>
      </w:pPr>
    </w:p>
    <w:p w:rsidR="00F551E4" w:rsidRDefault="00383538">
      <w:pPr>
        <w:numPr>
          <w:ilvl w:val="0"/>
          <w:numId w:val="9"/>
        </w:numPr>
        <w:tabs>
          <w:tab w:val="left" w:pos="860"/>
        </w:tabs>
        <w:ind w:left="860" w:hanging="146"/>
        <w:rPr>
          <w:rFonts w:eastAsia="Times New Roman"/>
          <w:sz w:val="24"/>
          <w:szCs w:val="24"/>
        </w:rPr>
      </w:pPr>
      <w:r>
        <w:rPr>
          <w:rFonts w:eastAsia="Times New Roman"/>
          <w:sz w:val="24"/>
          <w:szCs w:val="24"/>
        </w:rPr>
        <w:t>границам земельных участков;</w:t>
      </w:r>
    </w:p>
    <w:p w:rsidR="00F551E4" w:rsidRDefault="00F551E4">
      <w:pPr>
        <w:spacing w:line="2" w:lineRule="exact"/>
        <w:rPr>
          <w:rFonts w:eastAsia="Times New Roman"/>
          <w:sz w:val="24"/>
          <w:szCs w:val="24"/>
        </w:rPr>
      </w:pPr>
    </w:p>
    <w:p w:rsidR="00F551E4" w:rsidRDefault="00383538">
      <w:pPr>
        <w:numPr>
          <w:ilvl w:val="0"/>
          <w:numId w:val="9"/>
        </w:numPr>
        <w:tabs>
          <w:tab w:val="left" w:pos="860"/>
        </w:tabs>
        <w:spacing w:line="237" w:lineRule="auto"/>
        <w:ind w:left="860" w:hanging="146"/>
        <w:rPr>
          <w:rFonts w:eastAsia="Times New Roman"/>
          <w:sz w:val="24"/>
          <w:szCs w:val="24"/>
        </w:rPr>
      </w:pPr>
      <w:r>
        <w:rPr>
          <w:rFonts w:eastAsia="Times New Roman"/>
          <w:sz w:val="24"/>
          <w:szCs w:val="24"/>
        </w:rPr>
        <w:t xml:space="preserve">границам населенных пунктов в пределах </w:t>
      </w:r>
      <w:r w:rsidR="00793C02">
        <w:rPr>
          <w:rFonts w:eastAsia="Times New Roman"/>
          <w:sz w:val="24"/>
          <w:szCs w:val="24"/>
        </w:rPr>
        <w:t>сельского поселения</w:t>
      </w:r>
      <w:r w:rsidR="00D00328">
        <w:rPr>
          <w:rFonts w:eastAsia="Times New Roman"/>
          <w:sz w:val="24"/>
          <w:szCs w:val="24"/>
        </w:rPr>
        <w:t xml:space="preserve"> </w:t>
      </w:r>
      <w:r>
        <w:rPr>
          <w:rFonts w:eastAsia="Times New Roman"/>
          <w:sz w:val="24"/>
          <w:szCs w:val="24"/>
        </w:rPr>
        <w:t>;</w:t>
      </w:r>
    </w:p>
    <w:p w:rsidR="00F551E4" w:rsidRDefault="00F551E4">
      <w:pPr>
        <w:spacing w:line="1" w:lineRule="exact"/>
        <w:rPr>
          <w:rFonts w:eastAsia="Times New Roman"/>
          <w:sz w:val="24"/>
          <w:szCs w:val="24"/>
        </w:rPr>
      </w:pPr>
    </w:p>
    <w:p w:rsidR="00F551E4" w:rsidRDefault="00383538">
      <w:pPr>
        <w:numPr>
          <w:ilvl w:val="0"/>
          <w:numId w:val="9"/>
        </w:numPr>
        <w:tabs>
          <w:tab w:val="left" w:pos="860"/>
        </w:tabs>
        <w:ind w:left="860" w:hanging="146"/>
        <w:rPr>
          <w:rFonts w:eastAsia="Times New Roman"/>
          <w:sz w:val="24"/>
          <w:szCs w:val="24"/>
        </w:rPr>
      </w:pPr>
      <w:r>
        <w:rPr>
          <w:rFonts w:eastAsia="Times New Roman"/>
          <w:sz w:val="24"/>
          <w:szCs w:val="24"/>
        </w:rPr>
        <w:t xml:space="preserve">границам </w:t>
      </w:r>
      <w:r w:rsidR="00793C02">
        <w:rPr>
          <w:rFonts w:eastAsia="Times New Roman"/>
          <w:sz w:val="24"/>
          <w:szCs w:val="24"/>
        </w:rPr>
        <w:t>сельского поселения</w:t>
      </w:r>
      <w:r w:rsidR="00D00328">
        <w:rPr>
          <w:rFonts w:eastAsia="Times New Roman"/>
          <w:sz w:val="24"/>
          <w:szCs w:val="24"/>
        </w:rPr>
        <w:t xml:space="preserve"> </w:t>
      </w:r>
      <w:r>
        <w:rPr>
          <w:rFonts w:eastAsia="Times New Roman"/>
          <w:sz w:val="24"/>
          <w:szCs w:val="24"/>
        </w:rPr>
        <w:t>;</w:t>
      </w:r>
    </w:p>
    <w:p w:rsidR="00F551E4" w:rsidRDefault="00F551E4">
      <w:pPr>
        <w:spacing w:line="2" w:lineRule="exact"/>
        <w:rPr>
          <w:rFonts w:eastAsia="Times New Roman"/>
          <w:sz w:val="24"/>
          <w:szCs w:val="24"/>
        </w:rPr>
      </w:pPr>
    </w:p>
    <w:p w:rsidR="00F551E4" w:rsidRDefault="00383538">
      <w:pPr>
        <w:numPr>
          <w:ilvl w:val="0"/>
          <w:numId w:val="9"/>
        </w:numPr>
        <w:tabs>
          <w:tab w:val="left" w:pos="860"/>
        </w:tabs>
        <w:spacing w:line="237" w:lineRule="auto"/>
        <w:ind w:left="860" w:hanging="146"/>
        <w:rPr>
          <w:rFonts w:eastAsia="Times New Roman"/>
          <w:sz w:val="24"/>
          <w:szCs w:val="24"/>
        </w:rPr>
      </w:pPr>
      <w:r>
        <w:rPr>
          <w:rFonts w:eastAsia="Times New Roman"/>
          <w:sz w:val="24"/>
          <w:szCs w:val="24"/>
        </w:rPr>
        <w:t>естественным границам природных объектов;</w:t>
      </w:r>
    </w:p>
    <w:p w:rsidR="00F551E4" w:rsidRDefault="00F551E4">
      <w:pPr>
        <w:spacing w:line="1" w:lineRule="exact"/>
        <w:rPr>
          <w:rFonts w:eastAsia="Times New Roman"/>
          <w:sz w:val="24"/>
          <w:szCs w:val="24"/>
        </w:rPr>
      </w:pPr>
    </w:p>
    <w:p w:rsidR="00F551E4" w:rsidRDefault="00383538">
      <w:pPr>
        <w:numPr>
          <w:ilvl w:val="0"/>
          <w:numId w:val="9"/>
        </w:numPr>
        <w:tabs>
          <w:tab w:val="left" w:pos="860"/>
        </w:tabs>
        <w:ind w:left="860" w:hanging="146"/>
        <w:rPr>
          <w:rFonts w:eastAsia="Times New Roman"/>
          <w:sz w:val="24"/>
          <w:szCs w:val="24"/>
        </w:rPr>
      </w:pPr>
      <w:r>
        <w:rPr>
          <w:rFonts w:eastAsia="Times New Roman"/>
          <w:sz w:val="24"/>
          <w:szCs w:val="24"/>
        </w:rPr>
        <w:t>иным границам.</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 xml:space="preserve">3.5. При составлении баланса существующего и проектного использования территорий </w:t>
      </w:r>
      <w:r w:rsidR="00793C02">
        <w:rPr>
          <w:rFonts w:eastAsia="Times New Roman"/>
          <w:sz w:val="24"/>
          <w:szCs w:val="24"/>
        </w:rPr>
        <w:t>сельского поселения</w:t>
      </w:r>
      <w:r w:rsidR="00D00328">
        <w:rPr>
          <w:rFonts w:eastAsia="Times New Roman"/>
          <w:sz w:val="24"/>
          <w:szCs w:val="24"/>
        </w:rPr>
        <w:t xml:space="preserve"> </w:t>
      </w:r>
      <w:r>
        <w:rPr>
          <w:rFonts w:eastAsia="Times New Roman"/>
          <w:sz w:val="24"/>
          <w:szCs w:val="24"/>
        </w:rPr>
        <w:t xml:space="preserve"> следует учитывать </w:t>
      </w:r>
      <w:r w:rsidRPr="009D2CCD">
        <w:rPr>
          <w:rFonts w:eastAsia="Times New Roman"/>
          <w:bCs/>
          <w:sz w:val="24"/>
          <w:szCs w:val="24"/>
        </w:rPr>
        <w:t>резервные территории</w:t>
      </w:r>
      <w:r>
        <w:rPr>
          <w:rFonts w:eastAsia="Times New Roman"/>
          <w:sz w:val="24"/>
          <w:szCs w:val="24"/>
        </w:rPr>
        <w:t>.</w:t>
      </w:r>
    </w:p>
    <w:p w:rsidR="00F551E4" w:rsidRDefault="00383538">
      <w:pPr>
        <w:spacing w:line="237" w:lineRule="auto"/>
        <w:ind w:firstLine="710"/>
        <w:jc w:val="both"/>
        <w:rPr>
          <w:sz w:val="20"/>
          <w:szCs w:val="20"/>
        </w:rPr>
      </w:pPr>
      <w:r>
        <w:rPr>
          <w:rFonts w:eastAsia="Times New Roman"/>
          <w:sz w:val="24"/>
          <w:szCs w:val="24"/>
        </w:rPr>
        <w:t xml:space="preserve">Потребность в резервных территориях определяется на срок до 20 лет с учетом перспектив развития </w:t>
      </w:r>
      <w:r w:rsidR="00793C02">
        <w:rPr>
          <w:rFonts w:eastAsia="Times New Roman"/>
          <w:sz w:val="24"/>
          <w:szCs w:val="24"/>
        </w:rPr>
        <w:t>сельского поселения</w:t>
      </w:r>
      <w:r w:rsidR="00D00328">
        <w:rPr>
          <w:rFonts w:eastAsia="Times New Roman"/>
          <w:sz w:val="24"/>
          <w:szCs w:val="24"/>
        </w:rPr>
        <w:t xml:space="preserve"> </w:t>
      </w:r>
      <w:r>
        <w:rPr>
          <w:rFonts w:eastAsia="Times New Roman"/>
          <w:sz w:val="24"/>
          <w:szCs w:val="24"/>
        </w:rPr>
        <w:t>, определенных его генеральным планом.</w:t>
      </w:r>
    </w:p>
    <w:p w:rsidR="00F551E4" w:rsidRDefault="00F551E4">
      <w:pPr>
        <w:spacing w:line="2" w:lineRule="exact"/>
        <w:rPr>
          <w:sz w:val="20"/>
          <w:szCs w:val="20"/>
        </w:rPr>
      </w:pPr>
    </w:p>
    <w:p w:rsidR="00F551E4" w:rsidRDefault="00383538">
      <w:pPr>
        <w:spacing w:line="239" w:lineRule="auto"/>
        <w:ind w:right="20" w:firstLine="710"/>
        <w:jc w:val="both"/>
        <w:rPr>
          <w:sz w:val="20"/>
          <w:szCs w:val="20"/>
        </w:rPr>
      </w:pPr>
      <w:r>
        <w:rPr>
          <w:rFonts w:eastAsia="Times New Roman"/>
          <w:sz w:val="24"/>
          <w:szCs w:val="24"/>
        </w:rPr>
        <w:lastRenderedPageBreak/>
        <w:t>3.6. Резервные территории не подлежат застройке капитальными зданиями и сооружения-ми, функциональное назначение которых не соответствует утвержденным документам территори-ального планирования.</w:t>
      </w:r>
    </w:p>
    <w:p w:rsidR="00F551E4" w:rsidRDefault="00F551E4">
      <w:pPr>
        <w:spacing w:line="1" w:lineRule="exact"/>
        <w:rPr>
          <w:sz w:val="20"/>
          <w:szCs w:val="20"/>
        </w:rPr>
      </w:pPr>
    </w:p>
    <w:p w:rsidR="00F551E4" w:rsidRDefault="00383538">
      <w:pPr>
        <w:spacing w:line="238" w:lineRule="auto"/>
        <w:ind w:firstLine="710"/>
        <w:jc w:val="both"/>
        <w:rPr>
          <w:sz w:val="20"/>
          <w:szCs w:val="20"/>
        </w:rPr>
      </w:pPr>
      <w:r>
        <w:rPr>
          <w:rFonts w:eastAsia="Times New Roman"/>
          <w:sz w:val="24"/>
          <w:szCs w:val="24"/>
        </w:rPr>
        <w:t>Включение земельных участков в состав резервных территорий не влечет прекращения или изменения прав на такие земельные участки у их правообладателей до изъятия этих земельных участков для государственных или муниципальных нужд в порядке, установленном законода-тельством.</w:t>
      </w:r>
    </w:p>
    <w:p w:rsidR="00F551E4" w:rsidRDefault="00F551E4">
      <w:pPr>
        <w:spacing w:line="4" w:lineRule="exact"/>
        <w:rPr>
          <w:sz w:val="20"/>
          <w:szCs w:val="20"/>
        </w:rPr>
      </w:pPr>
    </w:p>
    <w:p w:rsidR="00F551E4" w:rsidRPr="00136CF7" w:rsidRDefault="00383538">
      <w:pPr>
        <w:spacing w:line="249" w:lineRule="auto"/>
        <w:ind w:firstLine="710"/>
        <w:jc w:val="both"/>
        <w:rPr>
          <w:sz w:val="24"/>
          <w:szCs w:val="24"/>
        </w:rPr>
      </w:pPr>
      <w:r w:rsidRPr="00136CF7">
        <w:rPr>
          <w:rFonts w:eastAsia="Times New Roman"/>
          <w:sz w:val="24"/>
          <w:szCs w:val="24"/>
        </w:rPr>
        <w:t>3.7. Земельные участки для размещения садоводческих, огороднических и дачных объедине-ний граждан следует размещать с учетом перспективного развит</w:t>
      </w:r>
      <w:r w:rsidR="00136CF7" w:rsidRPr="00136CF7">
        <w:rPr>
          <w:rFonts w:eastAsia="Times New Roman"/>
          <w:sz w:val="24"/>
          <w:szCs w:val="24"/>
        </w:rPr>
        <w:t>ия поселения за преде</w:t>
      </w:r>
      <w:r w:rsidRPr="00136CF7">
        <w:rPr>
          <w:rFonts w:eastAsia="Times New Roman"/>
          <w:sz w:val="24"/>
          <w:szCs w:val="24"/>
        </w:rPr>
        <w:t>лами резервных территорий, предусматриваемых для индивидуального жилищного строительства.</w:t>
      </w:r>
    </w:p>
    <w:p w:rsidR="00F551E4" w:rsidRDefault="00F551E4">
      <w:pPr>
        <w:spacing w:line="2" w:lineRule="exact"/>
        <w:rPr>
          <w:sz w:val="20"/>
          <w:szCs w:val="20"/>
        </w:rPr>
      </w:pPr>
    </w:p>
    <w:p w:rsidR="00F551E4" w:rsidRDefault="00383538">
      <w:pPr>
        <w:spacing w:line="239" w:lineRule="auto"/>
        <w:ind w:firstLine="710"/>
        <w:jc w:val="both"/>
        <w:rPr>
          <w:sz w:val="20"/>
          <w:szCs w:val="20"/>
        </w:rPr>
      </w:pPr>
      <w:r>
        <w:rPr>
          <w:rFonts w:eastAsia="Times New Roman"/>
          <w:sz w:val="24"/>
          <w:szCs w:val="24"/>
        </w:rPr>
        <w:t xml:space="preserve">3.8. При функциональном зонировании территории </w:t>
      </w:r>
      <w:r w:rsidR="00793C02">
        <w:rPr>
          <w:rFonts w:eastAsia="Times New Roman"/>
          <w:sz w:val="24"/>
          <w:szCs w:val="24"/>
        </w:rPr>
        <w:t>сельского поселения</w:t>
      </w:r>
      <w:r w:rsidR="00D00328">
        <w:rPr>
          <w:rFonts w:eastAsia="Times New Roman"/>
          <w:sz w:val="24"/>
          <w:szCs w:val="24"/>
        </w:rPr>
        <w:t xml:space="preserve"> </w:t>
      </w:r>
      <w:r>
        <w:rPr>
          <w:rFonts w:eastAsia="Times New Roman"/>
          <w:sz w:val="24"/>
          <w:szCs w:val="24"/>
        </w:rPr>
        <w:t xml:space="preserve"> учитываются </w:t>
      </w:r>
      <w:r w:rsidRPr="009D2CCD">
        <w:rPr>
          <w:rFonts w:eastAsia="Times New Roman"/>
          <w:bCs/>
          <w:sz w:val="24"/>
          <w:szCs w:val="24"/>
        </w:rPr>
        <w:t>зоны с особыми условиями использования территорий</w:t>
      </w:r>
      <w:r>
        <w:rPr>
          <w:rFonts w:eastAsia="Times New Roman"/>
          <w:sz w:val="24"/>
          <w:szCs w:val="24"/>
        </w:rPr>
        <w:t>,</w:t>
      </w:r>
      <w:r>
        <w:rPr>
          <w:rFonts w:eastAsia="Times New Roman"/>
          <w:b/>
          <w:bCs/>
          <w:sz w:val="24"/>
          <w:szCs w:val="24"/>
        </w:rPr>
        <w:t xml:space="preserve"> </w:t>
      </w:r>
      <w:r>
        <w:rPr>
          <w:rFonts w:eastAsia="Times New Roman"/>
          <w:sz w:val="24"/>
          <w:szCs w:val="24"/>
        </w:rPr>
        <w:t>установленные в соответствии с зако-нодательством Российской Федерации и перечисленные в таблице 3.2.</w:t>
      </w:r>
    </w:p>
    <w:p w:rsidR="00F551E4" w:rsidRDefault="00F551E4">
      <w:pPr>
        <w:spacing w:line="212" w:lineRule="exact"/>
        <w:rPr>
          <w:sz w:val="20"/>
          <w:szCs w:val="20"/>
        </w:rPr>
      </w:pPr>
    </w:p>
    <w:tbl>
      <w:tblPr>
        <w:tblW w:w="0" w:type="auto"/>
        <w:tblInd w:w="10" w:type="dxa"/>
        <w:tblLayout w:type="fixed"/>
        <w:tblCellMar>
          <w:left w:w="0" w:type="dxa"/>
          <w:right w:w="0" w:type="dxa"/>
        </w:tblCellMar>
        <w:tblLook w:val="04A0"/>
      </w:tblPr>
      <w:tblGrid>
        <w:gridCol w:w="4100"/>
        <w:gridCol w:w="6060"/>
        <w:gridCol w:w="30"/>
      </w:tblGrid>
      <w:tr w:rsidR="00F551E4">
        <w:trPr>
          <w:trHeight w:val="303"/>
        </w:trPr>
        <w:tc>
          <w:tcPr>
            <w:tcW w:w="4100" w:type="dxa"/>
            <w:tcBorders>
              <w:bottom w:val="single" w:sz="8" w:space="0" w:color="auto"/>
            </w:tcBorders>
            <w:vAlign w:val="bottom"/>
          </w:tcPr>
          <w:p w:rsidR="00F551E4" w:rsidRDefault="00F551E4">
            <w:pPr>
              <w:rPr>
                <w:sz w:val="24"/>
                <w:szCs w:val="24"/>
              </w:rPr>
            </w:pPr>
          </w:p>
        </w:tc>
        <w:tc>
          <w:tcPr>
            <w:tcW w:w="6060" w:type="dxa"/>
            <w:tcBorders>
              <w:bottom w:val="single" w:sz="8" w:space="0" w:color="auto"/>
            </w:tcBorders>
            <w:vAlign w:val="bottom"/>
          </w:tcPr>
          <w:p w:rsidR="00F551E4" w:rsidRDefault="00383538">
            <w:pPr>
              <w:ind w:left="4820"/>
              <w:rPr>
                <w:sz w:val="20"/>
                <w:szCs w:val="20"/>
              </w:rPr>
            </w:pPr>
            <w:r>
              <w:rPr>
                <w:rFonts w:eastAsia="Times New Roman"/>
                <w:w w:val="98"/>
                <w:sz w:val="24"/>
                <w:szCs w:val="24"/>
              </w:rPr>
              <w:t>Таблица 3.2</w:t>
            </w:r>
          </w:p>
        </w:tc>
        <w:tc>
          <w:tcPr>
            <w:tcW w:w="0" w:type="dxa"/>
            <w:vAlign w:val="bottom"/>
          </w:tcPr>
          <w:p w:rsidR="00F551E4" w:rsidRDefault="00F551E4">
            <w:pPr>
              <w:rPr>
                <w:sz w:val="1"/>
                <w:szCs w:val="1"/>
              </w:rPr>
            </w:pPr>
          </w:p>
        </w:tc>
      </w:tr>
      <w:tr w:rsidR="00F551E4">
        <w:trPr>
          <w:trHeight w:val="215"/>
        </w:trPr>
        <w:tc>
          <w:tcPr>
            <w:tcW w:w="4100" w:type="dxa"/>
            <w:tcBorders>
              <w:left w:val="single" w:sz="8" w:space="0" w:color="auto"/>
              <w:right w:val="single" w:sz="8" w:space="0" w:color="auto"/>
            </w:tcBorders>
            <w:vAlign w:val="bottom"/>
          </w:tcPr>
          <w:p w:rsidR="00F551E4" w:rsidRDefault="00383538">
            <w:pPr>
              <w:spacing w:line="216" w:lineRule="exact"/>
              <w:ind w:left="580"/>
              <w:rPr>
                <w:sz w:val="20"/>
                <w:szCs w:val="20"/>
              </w:rPr>
            </w:pPr>
            <w:r>
              <w:rPr>
                <w:rFonts w:eastAsia="Times New Roman"/>
                <w:b/>
                <w:bCs/>
              </w:rPr>
              <w:t>Наименование зон с особыми</w:t>
            </w:r>
          </w:p>
        </w:tc>
        <w:tc>
          <w:tcPr>
            <w:tcW w:w="60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Объекты, для которых устанавливаются зоны</w:t>
            </w:r>
          </w:p>
        </w:tc>
        <w:tc>
          <w:tcPr>
            <w:tcW w:w="0" w:type="dxa"/>
            <w:vAlign w:val="bottom"/>
          </w:tcPr>
          <w:p w:rsidR="00F551E4" w:rsidRDefault="00F551E4">
            <w:pPr>
              <w:rPr>
                <w:sz w:val="1"/>
                <w:szCs w:val="1"/>
              </w:rPr>
            </w:pPr>
          </w:p>
        </w:tc>
      </w:tr>
      <w:tr w:rsidR="00F551E4">
        <w:trPr>
          <w:trHeight w:val="167"/>
        </w:trPr>
        <w:tc>
          <w:tcPr>
            <w:tcW w:w="41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b/>
                <w:bCs/>
              </w:rPr>
              <w:t>условиями использования территории</w:t>
            </w:r>
          </w:p>
        </w:tc>
        <w:tc>
          <w:tcPr>
            <w:tcW w:w="606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21"/>
        </w:trPr>
        <w:tc>
          <w:tcPr>
            <w:tcW w:w="41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60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9"/>
        </w:trPr>
        <w:tc>
          <w:tcPr>
            <w:tcW w:w="4100" w:type="dxa"/>
            <w:tcBorders>
              <w:left w:val="single" w:sz="8" w:space="0" w:color="auto"/>
              <w:bottom w:val="single" w:sz="8" w:space="0" w:color="auto"/>
              <w:right w:val="single" w:sz="8" w:space="0" w:color="auto"/>
            </w:tcBorders>
            <w:vAlign w:val="bottom"/>
          </w:tcPr>
          <w:p w:rsidR="00F551E4" w:rsidRDefault="00383538">
            <w:pPr>
              <w:spacing w:line="249" w:lineRule="exact"/>
              <w:ind w:left="1980"/>
              <w:rPr>
                <w:sz w:val="20"/>
                <w:szCs w:val="20"/>
              </w:rPr>
            </w:pPr>
            <w:r>
              <w:rPr>
                <w:rFonts w:eastAsia="Times New Roman"/>
                <w:b/>
                <w:bCs/>
              </w:rPr>
              <w:t>1</w:t>
            </w:r>
          </w:p>
        </w:tc>
        <w:tc>
          <w:tcPr>
            <w:tcW w:w="6060" w:type="dxa"/>
            <w:tcBorders>
              <w:bottom w:val="single" w:sz="8" w:space="0" w:color="auto"/>
              <w:right w:val="single" w:sz="8" w:space="0" w:color="auto"/>
            </w:tcBorders>
            <w:vAlign w:val="bottom"/>
          </w:tcPr>
          <w:p w:rsidR="00F551E4" w:rsidRDefault="00383538">
            <w:pPr>
              <w:spacing w:line="249" w:lineRule="exact"/>
              <w:ind w:right="2869"/>
              <w:jc w:val="right"/>
              <w:rPr>
                <w:sz w:val="20"/>
                <w:szCs w:val="20"/>
              </w:rPr>
            </w:pPr>
            <w:r>
              <w:rPr>
                <w:rFonts w:eastAsia="Times New Roman"/>
                <w:b/>
                <w:bCs/>
              </w:rPr>
              <w:t>2</w:t>
            </w:r>
          </w:p>
        </w:tc>
        <w:tc>
          <w:tcPr>
            <w:tcW w:w="0" w:type="dxa"/>
            <w:vAlign w:val="bottom"/>
          </w:tcPr>
          <w:p w:rsidR="00F551E4" w:rsidRDefault="00F551E4">
            <w:pPr>
              <w:rPr>
                <w:sz w:val="1"/>
                <w:szCs w:val="1"/>
              </w:rPr>
            </w:pPr>
          </w:p>
        </w:tc>
      </w:tr>
      <w:tr w:rsidR="00F551E4">
        <w:trPr>
          <w:trHeight w:val="220"/>
        </w:trPr>
        <w:tc>
          <w:tcPr>
            <w:tcW w:w="41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Санитарно-защитные зоны</w:t>
            </w:r>
          </w:p>
        </w:tc>
        <w:tc>
          <w:tcPr>
            <w:tcW w:w="60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промышленные объекты и производства, объекты транспор-</w:t>
            </w:r>
          </w:p>
        </w:tc>
        <w:tc>
          <w:tcPr>
            <w:tcW w:w="0" w:type="dxa"/>
            <w:vAlign w:val="bottom"/>
          </w:tcPr>
          <w:p w:rsidR="00F551E4" w:rsidRDefault="00F551E4">
            <w:pPr>
              <w:rPr>
                <w:sz w:val="1"/>
                <w:szCs w:val="1"/>
              </w:rPr>
            </w:pPr>
          </w:p>
        </w:tc>
      </w:tr>
      <w:tr w:rsidR="00F551E4">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та, связи, сельского хозяйства, энергетики, опытно-</w:t>
            </w:r>
          </w:p>
        </w:tc>
        <w:tc>
          <w:tcPr>
            <w:tcW w:w="0" w:type="dxa"/>
            <w:vAlign w:val="bottom"/>
          </w:tcPr>
          <w:p w:rsidR="00F551E4" w:rsidRDefault="00F551E4">
            <w:pPr>
              <w:rPr>
                <w:sz w:val="1"/>
                <w:szCs w:val="1"/>
              </w:rPr>
            </w:pPr>
          </w:p>
        </w:tc>
      </w:tr>
      <w:tr w:rsidR="00F551E4">
        <w:trPr>
          <w:trHeight w:val="254"/>
        </w:trPr>
        <w:tc>
          <w:tcPr>
            <w:tcW w:w="4100" w:type="dxa"/>
            <w:tcBorders>
              <w:left w:val="single" w:sz="8" w:space="0" w:color="auto"/>
              <w:right w:val="single" w:sz="8" w:space="0" w:color="auto"/>
            </w:tcBorders>
            <w:vAlign w:val="bottom"/>
          </w:tcPr>
          <w:p w:rsidR="00F551E4" w:rsidRDefault="00F551E4"/>
        </w:tc>
        <w:tc>
          <w:tcPr>
            <w:tcW w:w="6060" w:type="dxa"/>
            <w:tcBorders>
              <w:right w:val="single" w:sz="8" w:space="0" w:color="auto"/>
            </w:tcBorders>
            <w:vAlign w:val="bottom"/>
          </w:tcPr>
          <w:p w:rsidR="00F551E4" w:rsidRDefault="00383538">
            <w:pPr>
              <w:ind w:left="100"/>
              <w:rPr>
                <w:sz w:val="20"/>
                <w:szCs w:val="20"/>
              </w:rPr>
            </w:pPr>
            <w:r>
              <w:rPr>
                <w:rFonts w:eastAsia="Times New Roman"/>
              </w:rPr>
              <w:t>экспериментальные производства, объекты коммунального</w:t>
            </w:r>
          </w:p>
        </w:tc>
        <w:tc>
          <w:tcPr>
            <w:tcW w:w="0" w:type="dxa"/>
            <w:vAlign w:val="bottom"/>
          </w:tcPr>
          <w:p w:rsidR="00F551E4" w:rsidRDefault="00F551E4">
            <w:pPr>
              <w:rPr>
                <w:sz w:val="1"/>
                <w:szCs w:val="1"/>
              </w:rPr>
            </w:pPr>
          </w:p>
        </w:tc>
      </w:tr>
      <w:tr w:rsidR="00F551E4">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назначения, спорта, торговли, общественного питания и др.,</w:t>
            </w:r>
          </w:p>
        </w:tc>
        <w:tc>
          <w:tcPr>
            <w:tcW w:w="0" w:type="dxa"/>
            <w:vAlign w:val="bottom"/>
          </w:tcPr>
          <w:p w:rsidR="00F551E4" w:rsidRDefault="00F551E4">
            <w:pPr>
              <w:rPr>
                <w:sz w:val="1"/>
                <w:szCs w:val="1"/>
              </w:rPr>
            </w:pPr>
          </w:p>
        </w:tc>
      </w:tr>
      <w:tr w:rsidR="00F551E4">
        <w:trPr>
          <w:trHeight w:val="254"/>
        </w:trPr>
        <w:tc>
          <w:tcPr>
            <w:tcW w:w="4100" w:type="dxa"/>
            <w:tcBorders>
              <w:left w:val="single" w:sz="8" w:space="0" w:color="auto"/>
              <w:right w:val="single" w:sz="8" w:space="0" w:color="auto"/>
            </w:tcBorders>
            <w:vAlign w:val="bottom"/>
          </w:tcPr>
          <w:p w:rsidR="00F551E4" w:rsidRDefault="00F551E4"/>
        </w:tc>
        <w:tc>
          <w:tcPr>
            <w:tcW w:w="6060" w:type="dxa"/>
            <w:tcBorders>
              <w:right w:val="single" w:sz="8" w:space="0" w:color="auto"/>
            </w:tcBorders>
            <w:vAlign w:val="bottom"/>
          </w:tcPr>
          <w:p w:rsidR="00F551E4" w:rsidRDefault="00383538">
            <w:pPr>
              <w:ind w:left="100"/>
              <w:rPr>
                <w:sz w:val="20"/>
                <w:szCs w:val="20"/>
              </w:rPr>
            </w:pPr>
            <w:r>
              <w:rPr>
                <w:rFonts w:eastAsia="Times New Roman"/>
              </w:rPr>
              <w:t>являющиеся источниками воздействия на среду обитания и</w:t>
            </w:r>
          </w:p>
        </w:tc>
        <w:tc>
          <w:tcPr>
            <w:tcW w:w="0" w:type="dxa"/>
            <w:vAlign w:val="bottom"/>
          </w:tcPr>
          <w:p w:rsidR="00F551E4" w:rsidRDefault="00F551E4">
            <w:pPr>
              <w:rPr>
                <w:sz w:val="1"/>
                <w:szCs w:val="1"/>
              </w:rPr>
            </w:pPr>
          </w:p>
        </w:tc>
      </w:tr>
      <w:tr w:rsidR="00F551E4">
        <w:trPr>
          <w:trHeight w:val="274"/>
        </w:trPr>
        <w:tc>
          <w:tcPr>
            <w:tcW w:w="4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0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здоровье человека</w:t>
            </w:r>
          </w:p>
        </w:tc>
        <w:tc>
          <w:tcPr>
            <w:tcW w:w="0" w:type="dxa"/>
            <w:vAlign w:val="bottom"/>
          </w:tcPr>
          <w:p w:rsidR="00F551E4" w:rsidRDefault="00F551E4">
            <w:pPr>
              <w:rPr>
                <w:sz w:val="1"/>
                <w:szCs w:val="1"/>
              </w:rPr>
            </w:pPr>
          </w:p>
        </w:tc>
      </w:tr>
      <w:tr w:rsidR="00F551E4">
        <w:trPr>
          <w:trHeight w:val="220"/>
        </w:trPr>
        <w:tc>
          <w:tcPr>
            <w:tcW w:w="41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Санитарный разрыв</w:t>
            </w:r>
          </w:p>
        </w:tc>
        <w:tc>
          <w:tcPr>
            <w:tcW w:w="60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автомагистрали, линии железнодорожного транспорта, гара-</w:t>
            </w:r>
          </w:p>
        </w:tc>
        <w:tc>
          <w:tcPr>
            <w:tcW w:w="0" w:type="dxa"/>
            <w:vAlign w:val="bottom"/>
          </w:tcPr>
          <w:p w:rsidR="00F551E4" w:rsidRDefault="00F551E4">
            <w:pPr>
              <w:rPr>
                <w:sz w:val="1"/>
                <w:szCs w:val="1"/>
              </w:rPr>
            </w:pPr>
          </w:p>
        </w:tc>
      </w:tr>
      <w:tr w:rsidR="00F551E4">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жи и автостоянки, магистральные трубопроводы углеводо-</w:t>
            </w:r>
          </w:p>
        </w:tc>
        <w:tc>
          <w:tcPr>
            <w:tcW w:w="0" w:type="dxa"/>
            <w:vAlign w:val="bottom"/>
          </w:tcPr>
          <w:p w:rsidR="00F551E4" w:rsidRDefault="00F551E4">
            <w:pPr>
              <w:rPr>
                <w:sz w:val="1"/>
                <w:szCs w:val="1"/>
              </w:rPr>
            </w:pPr>
          </w:p>
        </w:tc>
      </w:tr>
      <w:tr w:rsidR="00F551E4">
        <w:trPr>
          <w:trHeight w:val="279"/>
        </w:trPr>
        <w:tc>
          <w:tcPr>
            <w:tcW w:w="41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0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родного сырья, компрессорные станции, иные объекты</w:t>
            </w:r>
          </w:p>
        </w:tc>
        <w:tc>
          <w:tcPr>
            <w:tcW w:w="0" w:type="dxa"/>
            <w:vAlign w:val="bottom"/>
          </w:tcPr>
          <w:p w:rsidR="00F551E4" w:rsidRDefault="00F551E4">
            <w:pPr>
              <w:rPr>
                <w:sz w:val="1"/>
                <w:szCs w:val="1"/>
              </w:rPr>
            </w:pPr>
          </w:p>
        </w:tc>
      </w:tr>
      <w:tr w:rsidR="00F551E4">
        <w:trPr>
          <w:trHeight w:val="239"/>
        </w:trPr>
        <w:tc>
          <w:tcPr>
            <w:tcW w:w="410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Придорожные полосы</w:t>
            </w:r>
          </w:p>
        </w:tc>
        <w:tc>
          <w:tcPr>
            <w:tcW w:w="606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автомобильные дороги вне границ населенных пунктов</w:t>
            </w:r>
          </w:p>
        </w:tc>
        <w:tc>
          <w:tcPr>
            <w:tcW w:w="0" w:type="dxa"/>
            <w:vAlign w:val="bottom"/>
          </w:tcPr>
          <w:p w:rsidR="00F551E4" w:rsidRDefault="00F551E4">
            <w:pPr>
              <w:rPr>
                <w:sz w:val="1"/>
                <w:szCs w:val="1"/>
              </w:rPr>
            </w:pPr>
          </w:p>
        </w:tc>
      </w:tr>
    </w:tbl>
    <w:p w:rsidR="00F551E4" w:rsidRDefault="00F551E4">
      <w:pPr>
        <w:spacing w:line="54" w:lineRule="exact"/>
        <w:rPr>
          <w:sz w:val="20"/>
          <w:szCs w:val="20"/>
        </w:rPr>
      </w:pPr>
    </w:p>
    <w:tbl>
      <w:tblPr>
        <w:tblW w:w="10180" w:type="dxa"/>
        <w:tblInd w:w="10" w:type="dxa"/>
        <w:tblLayout w:type="fixed"/>
        <w:tblCellMar>
          <w:left w:w="0" w:type="dxa"/>
          <w:right w:w="0" w:type="dxa"/>
        </w:tblCellMar>
        <w:tblLook w:val="04A0"/>
      </w:tblPr>
      <w:tblGrid>
        <w:gridCol w:w="4100"/>
        <w:gridCol w:w="6080"/>
      </w:tblGrid>
      <w:tr w:rsidR="00F551E4" w:rsidTr="00BF515E">
        <w:trPr>
          <w:trHeight w:val="239"/>
        </w:trPr>
        <w:tc>
          <w:tcPr>
            <w:tcW w:w="410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Полосы воздушных подходов</w:t>
            </w:r>
          </w:p>
        </w:tc>
        <w:tc>
          <w:tcPr>
            <w:tcW w:w="608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аэродромы</w:t>
            </w: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Район аэродрома (вертодрома)</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аэродромы, вертодромы</w:t>
            </w: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Приаэродромная территория</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аэродромы</w:t>
            </w:r>
          </w:p>
        </w:tc>
      </w:tr>
      <w:tr w:rsidR="00F551E4" w:rsidTr="00BF515E">
        <w:trPr>
          <w:trHeight w:val="215"/>
        </w:trPr>
        <w:tc>
          <w:tcPr>
            <w:tcW w:w="4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Охранные зоны</w:t>
            </w:r>
          </w:p>
        </w:tc>
        <w:tc>
          <w:tcPr>
            <w:tcW w:w="60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объекты электросетевого хозяйства</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объекты теплосетевого хозяйства</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объекты по производству электрической энергии</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гидроэнергетические объекты</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магистральные трубопроводы</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газораспределительные сети</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железные дороги</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стационарные пункты наблюдения за состоянием окружаю-</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щей природной среды</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гидрометеорологические станции</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линии и сооружения связи и радиофикации</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земли, подвергшиеся радиоактивному и химическому загряз-</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нению</w:t>
            </w:r>
          </w:p>
        </w:tc>
      </w:tr>
      <w:tr w:rsidR="00F551E4" w:rsidTr="00BF515E">
        <w:trPr>
          <w:trHeight w:val="274"/>
        </w:trPr>
        <w:tc>
          <w:tcPr>
            <w:tcW w:w="4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0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особо охраняемые природные территории</w:t>
            </w: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Округ горно-санитарной охраны</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лечебно-оздоровительные местности, курорты</w:t>
            </w:r>
          </w:p>
        </w:tc>
      </w:tr>
      <w:tr w:rsidR="00F551E4" w:rsidTr="00BF515E">
        <w:trPr>
          <w:trHeight w:val="215"/>
        </w:trPr>
        <w:tc>
          <w:tcPr>
            <w:tcW w:w="4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Водоохранные зоны и прибрежные</w:t>
            </w:r>
          </w:p>
        </w:tc>
        <w:tc>
          <w:tcPr>
            <w:tcW w:w="60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водные объекты</w:t>
            </w:r>
          </w:p>
        </w:tc>
      </w:tr>
      <w:tr w:rsidR="00F551E4" w:rsidTr="00BF515E">
        <w:trPr>
          <w:trHeight w:val="279"/>
        </w:trPr>
        <w:tc>
          <w:tcPr>
            <w:tcW w:w="4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защитные полосы</w:t>
            </w:r>
          </w:p>
        </w:tc>
        <w:tc>
          <w:tcPr>
            <w:tcW w:w="6080" w:type="dxa"/>
            <w:tcBorders>
              <w:bottom w:val="single" w:sz="8" w:space="0" w:color="auto"/>
              <w:right w:val="single" w:sz="8" w:space="0" w:color="auto"/>
            </w:tcBorders>
            <w:vAlign w:val="bottom"/>
          </w:tcPr>
          <w:p w:rsidR="00F551E4" w:rsidRDefault="00F551E4">
            <w:pPr>
              <w:rPr>
                <w:sz w:val="24"/>
                <w:szCs w:val="24"/>
              </w:rPr>
            </w:pP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Зоны санитарной охраны</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w w:val="99"/>
              </w:rPr>
              <w:t>источники водоснабжения, водопроводы питьевого назначения</w:t>
            </w:r>
          </w:p>
        </w:tc>
      </w:tr>
      <w:tr w:rsidR="00F551E4" w:rsidTr="00BF515E">
        <w:trPr>
          <w:trHeight w:val="239"/>
        </w:trPr>
        <w:tc>
          <w:tcPr>
            <w:tcW w:w="410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Санитарно-защитная полоса</w:t>
            </w:r>
          </w:p>
        </w:tc>
        <w:tc>
          <w:tcPr>
            <w:tcW w:w="608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водоводы</w:t>
            </w:r>
          </w:p>
        </w:tc>
      </w:tr>
      <w:tr w:rsidR="00F551E4" w:rsidTr="00BF515E">
        <w:trPr>
          <w:trHeight w:val="220"/>
        </w:trPr>
        <w:tc>
          <w:tcPr>
            <w:tcW w:w="4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Рыбоохранные зоны и рыбохозяйствен-</w:t>
            </w:r>
          </w:p>
        </w:tc>
        <w:tc>
          <w:tcPr>
            <w:tcW w:w="60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водные объекты рыбохозяйственного значения</w:t>
            </w:r>
          </w:p>
        </w:tc>
      </w:tr>
      <w:tr w:rsidR="00F551E4" w:rsidTr="00BF515E">
        <w:trPr>
          <w:trHeight w:val="274"/>
        </w:trPr>
        <w:tc>
          <w:tcPr>
            <w:tcW w:w="4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ные заповедные зоны</w:t>
            </w:r>
          </w:p>
        </w:tc>
        <w:tc>
          <w:tcPr>
            <w:tcW w:w="6080" w:type="dxa"/>
            <w:tcBorders>
              <w:bottom w:val="single" w:sz="8" w:space="0" w:color="auto"/>
              <w:right w:val="single" w:sz="8" w:space="0" w:color="auto"/>
            </w:tcBorders>
            <w:vAlign w:val="bottom"/>
          </w:tcPr>
          <w:p w:rsidR="00F551E4" w:rsidRDefault="00F551E4">
            <w:pPr>
              <w:rPr>
                <w:sz w:val="23"/>
                <w:szCs w:val="23"/>
              </w:rPr>
            </w:pP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Зоны затопления, подтопления</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территории вблизи водных объектов</w:t>
            </w:r>
          </w:p>
        </w:tc>
      </w:tr>
      <w:tr w:rsidR="00F551E4" w:rsidTr="00BF515E">
        <w:trPr>
          <w:trHeight w:val="239"/>
        </w:trPr>
        <w:tc>
          <w:tcPr>
            <w:tcW w:w="410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Лесопарковые зоны и зеленые зоны</w:t>
            </w:r>
          </w:p>
        </w:tc>
        <w:tc>
          <w:tcPr>
            <w:tcW w:w="608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защитные леса</w:t>
            </w:r>
          </w:p>
        </w:tc>
      </w:tr>
      <w:tr w:rsidR="00F551E4" w:rsidTr="00BF515E">
        <w:trPr>
          <w:trHeight w:val="220"/>
        </w:trPr>
        <w:tc>
          <w:tcPr>
            <w:tcW w:w="4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Зоны охраны объектов культурного</w:t>
            </w:r>
          </w:p>
        </w:tc>
        <w:tc>
          <w:tcPr>
            <w:tcW w:w="60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объекты культурного наследия (памятники истории и культу-</w:t>
            </w:r>
          </w:p>
        </w:tc>
      </w:tr>
      <w:tr w:rsidR="00F551E4" w:rsidTr="00BF515E">
        <w:trPr>
          <w:trHeight w:val="274"/>
        </w:trPr>
        <w:tc>
          <w:tcPr>
            <w:tcW w:w="4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наследия</w:t>
            </w:r>
          </w:p>
        </w:tc>
        <w:tc>
          <w:tcPr>
            <w:tcW w:w="60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ры)</w:t>
            </w:r>
          </w:p>
        </w:tc>
      </w:tr>
      <w:tr w:rsidR="00F551E4" w:rsidTr="00BF515E">
        <w:trPr>
          <w:trHeight w:val="220"/>
        </w:trPr>
        <w:tc>
          <w:tcPr>
            <w:tcW w:w="4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Зоны охраняемых объектов</w:t>
            </w:r>
          </w:p>
        </w:tc>
        <w:tc>
          <w:tcPr>
            <w:tcW w:w="60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здания, строения, сооружения, прилегающие к ним земель-</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ные  участки  (водные  объекты),  территории  (акватории),</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защита которых осуществляется органами государственной</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охраны в целях обеспечения безопасности объектов государ-</w:t>
            </w:r>
          </w:p>
        </w:tc>
      </w:tr>
      <w:tr w:rsidR="00F551E4" w:rsidTr="00BF515E">
        <w:trPr>
          <w:trHeight w:val="279"/>
        </w:trPr>
        <w:tc>
          <w:tcPr>
            <w:tcW w:w="41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0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ственной охраны</w:t>
            </w:r>
          </w:p>
        </w:tc>
      </w:tr>
      <w:tr w:rsidR="00F551E4" w:rsidTr="00BF515E">
        <w:trPr>
          <w:trHeight w:val="215"/>
        </w:trPr>
        <w:tc>
          <w:tcPr>
            <w:tcW w:w="4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Зона охраняемого военного объекта,</w:t>
            </w:r>
          </w:p>
        </w:tc>
        <w:tc>
          <w:tcPr>
            <w:tcW w:w="60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военные объекты</w:t>
            </w:r>
          </w:p>
        </w:tc>
      </w:tr>
      <w:tr w:rsidR="00F551E4" w:rsidTr="00BF515E">
        <w:trPr>
          <w:trHeight w:val="254"/>
        </w:trPr>
        <w:tc>
          <w:tcPr>
            <w:tcW w:w="4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охранная зона военного объекта,</w:t>
            </w:r>
          </w:p>
        </w:tc>
        <w:tc>
          <w:tcPr>
            <w:tcW w:w="6080" w:type="dxa"/>
            <w:tcBorders>
              <w:right w:val="single" w:sz="8" w:space="0" w:color="auto"/>
            </w:tcBorders>
            <w:vAlign w:val="bottom"/>
          </w:tcPr>
          <w:p w:rsidR="00F551E4" w:rsidRDefault="00F551E4"/>
        </w:tc>
      </w:tr>
      <w:tr w:rsidR="00F551E4" w:rsidTr="00BF515E">
        <w:trPr>
          <w:trHeight w:val="274"/>
        </w:trPr>
        <w:tc>
          <w:tcPr>
            <w:tcW w:w="4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запретные зоны</w:t>
            </w:r>
          </w:p>
        </w:tc>
        <w:tc>
          <w:tcPr>
            <w:tcW w:w="6080" w:type="dxa"/>
            <w:tcBorders>
              <w:bottom w:val="single" w:sz="8" w:space="0" w:color="auto"/>
              <w:right w:val="single" w:sz="8" w:space="0" w:color="auto"/>
            </w:tcBorders>
            <w:vAlign w:val="bottom"/>
          </w:tcPr>
          <w:p w:rsidR="00F551E4" w:rsidRDefault="00F551E4">
            <w:pPr>
              <w:rPr>
                <w:sz w:val="23"/>
                <w:szCs w:val="23"/>
              </w:rPr>
            </w:pP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Режимные территории</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объекты органов уголовно-исполнительной системы</w:t>
            </w:r>
          </w:p>
        </w:tc>
      </w:tr>
    </w:tbl>
    <w:p w:rsidR="00F551E4" w:rsidRDefault="00F551E4">
      <w:pPr>
        <w:spacing w:line="254" w:lineRule="exact"/>
        <w:rPr>
          <w:sz w:val="20"/>
          <w:szCs w:val="20"/>
        </w:rPr>
      </w:pPr>
    </w:p>
    <w:p w:rsidR="00F551E4" w:rsidRDefault="00383538">
      <w:pPr>
        <w:spacing w:line="250" w:lineRule="auto"/>
        <w:ind w:left="20" w:firstLine="710"/>
        <w:jc w:val="both"/>
        <w:rPr>
          <w:sz w:val="20"/>
          <w:szCs w:val="20"/>
        </w:rPr>
      </w:pPr>
      <w:r>
        <w:rPr>
          <w:rFonts w:eastAsia="Times New Roman"/>
          <w:sz w:val="24"/>
          <w:szCs w:val="24"/>
        </w:rPr>
        <w:t>3.9. Границы зон с особыми условиями использования территорий, в том числе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функциональных зон.</w:t>
      </w:r>
    </w:p>
    <w:p w:rsidR="00F551E4" w:rsidRDefault="00F551E4">
      <w:pPr>
        <w:spacing w:line="2" w:lineRule="exact"/>
        <w:rPr>
          <w:sz w:val="20"/>
          <w:szCs w:val="20"/>
        </w:rPr>
      </w:pPr>
    </w:p>
    <w:p w:rsidR="00F551E4" w:rsidRDefault="00383538">
      <w:pPr>
        <w:ind w:left="20" w:firstLine="710"/>
        <w:jc w:val="both"/>
        <w:rPr>
          <w:sz w:val="20"/>
          <w:szCs w:val="20"/>
        </w:rPr>
      </w:pPr>
      <w:r>
        <w:rPr>
          <w:rFonts w:eastAsia="Times New Roman"/>
          <w:sz w:val="24"/>
          <w:szCs w:val="24"/>
        </w:rPr>
        <w:t xml:space="preserve">3.10. Границы улично-дорожной сети и линейных объектов обозначаются </w:t>
      </w:r>
      <w:r w:rsidRPr="009D2CCD">
        <w:rPr>
          <w:rFonts w:eastAsia="Times New Roman"/>
          <w:bCs/>
          <w:sz w:val="24"/>
          <w:szCs w:val="24"/>
        </w:rPr>
        <w:t>красными</w:t>
      </w:r>
      <w:r w:rsidRPr="009D2CCD">
        <w:rPr>
          <w:rFonts w:eastAsia="Times New Roman"/>
          <w:sz w:val="24"/>
          <w:szCs w:val="24"/>
        </w:rPr>
        <w:t xml:space="preserve"> </w:t>
      </w:r>
      <w:r w:rsidRPr="009D2CCD">
        <w:rPr>
          <w:rFonts w:eastAsia="Times New Roman"/>
          <w:bCs/>
          <w:sz w:val="24"/>
          <w:szCs w:val="24"/>
        </w:rPr>
        <w:t>линиями</w:t>
      </w:r>
      <w:r>
        <w:rPr>
          <w:rFonts w:eastAsia="Times New Roman"/>
          <w:sz w:val="24"/>
          <w:szCs w:val="24"/>
        </w:rPr>
        <w:t>,</w:t>
      </w:r>
      <w:r>
        <w:rPr>
          <w:rFonts w:eastAsia="Times New Roman"/>
          <w:b/>
          <w:bCs/>
          <w:sz w:val="24"/>
          <w:szCs w:val="24"/>
        </w:rPr>
        <w:t xml:space="preserve"> </w:t>
      </w:r>
      <w:r>
        <w:rPr>
          <w:rFonts w:eastAsia="Times New Roman"/>
          <w:sz w:val="24"/>
          <w:szCs w:val="24"/>
        </w:rPr>
        <w:t>которые отделяют эти территории от других зон.</w:t>
      </w:r>
    </w:p>
    <w:p w:rsidR="00F551E4" w:rsidRDefault="00383538">
      <w:pPr>
        <w:spacing w:line="237" w:lineRule="auto"/>
        <w:ind w:left="720"/>
        <w:rPr>
          <w:sz w:val="20"/>
          <w:szCs w:val="20"/>
        </w:rPr>
      </w:pPr>
      <w:r>
        <w:rPr>
          <w:rFonts w:eastAsia="Times New Roman"/>
          <w:sz w:val="24"/>
          <w:szCs w:val="24"/>
        </w:rPr>
        <w:t>Красные линии устанавливаются с учетом:</w:t>
      </w:r>
    </w:p>
    <w:p w:rsidR="00F551E4" w:rsidRDefault="00F551E4">
      <w:pPr>
        <w:spacing w:line="1" w:lineRule="exact"/>
        <w:rPr>
          <w:sz w:val="20"/>
          <w:szCs w:val="20"/>
        </w:rPr>
      </w:pPr>
    </w:p>
    <w:p w:rsidR="00F551E4" w:rsidRDefault="00383538">
      <w:pPr>
        <w:numPr>
          <w:ilvl w:val="0"/>
          <w:numId w:val="10"/>
        </w:numPr>
        <w:tabs>
          <w:tab w:val="left" w:pos="860"/>
        </w:tabs>
        <w:ind w:left="860" w:hanging="137"/>
        <w:rPr>
          <w:rFonts w:eastAsia="Times New Roman"/>
          <w:sz w:val="24"/>
          <w:szCs w:val="24"/>
        </w:rPr>
      </w:pPr>
      <w:r>
        <w:rPr>
          <w:rFonts w:eastAsia="Times New Roman"/>
          <w:sz w:val="24"/>
          <w:szCs w:val="24"/>
        </w:rPr>
        <w:t>категории дорог и улиц;</w:t>
      </w:r>
    </w:p>
    <w:p w:rsidR="00F551E4" w:rsidRDefault="00F551E4">
      <w:pPr>
        <w:spacing w:line="2" w:lineRule="exact"/>
        <w:rPr>
          <w:rFonts w:eastAsia="Times New Roman"/>
          <w:sz w:val="24"/>
          <w:szCs w:val="24"/>
        </w:rPr>
      </w:pPr>
    </w:p>
    <w:p w:rsidR="00F551E4" w:rsidRDefault="00383538">
      <w:pPr>
        <w:numPr>
          <w:ilvl w:val="0"/>
          <w:numId w:val="10"/>
        </w:numPr>
        <w:tabs>
          <w:tab w:val="left" w:pos="884"/>
        </w:tabs>
        <w:ind w:left="20" w:firstLine="703"/>
        <w:rPr>
          <w:rFonts w:eastAsia="Times New Roman"/>
          <w:sz w:val="24"/>
          <w:szCs w:val="24"/>
        </w:rPr>
      </w:pPr>
      <w:r>
        <w:rPr>
          <w:rFonts w:eastAsia="Times New Roman"/>
          <w:sz w:val="24"/>
          <w:szCs w:val="24"/>
        </w:rPr>
        <w:t>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w:t>
      </w:r>
    </w:p>
    <w:p w:rsidR="00F551E4" w:rsidRDefault="00383538">
      <w:pPr>
        <w:numPr>
          <w:ilvl w:val="0"/>
          <w:numId w:val="10"/>
        </w:numPr>
        <w:tabs>
          <w:tab w:val="left" w:pos="860"/>
        </w:tabs>
        <w:spacing w:line="237" w:lineRule="auto"/>
        <w:ind w:left="860" w:hanging="137"/>
        <w:rPr>
          <w:rFonts w:eastAsia="Times New Roman"/>
          <w:sz w:val="24"/>
          <w:szCs w:val="24"/>
        </w:rPr>
      </w:pPr>
      <w:r>
        <w:rPr>
          <w:rFonts w:eastAsia="Times New Roman"/>
          <w:sz w:val="24"/>
          <w:szCs w:val="24"/>
        </w:rPr>
        <w:t>санитарно-гигиенических требований и требований гражданской обороны.</w:t>
      </w:r>
    </w:p>
    <w:p w:rsidR="00F551E4" w:rsidRDefault="00F551E4">
      <w:pPr>
        <w:spacing w:line="1" w:lineRule="exact"/>
        <w:rPr>
          <w:sz w:val="20"/>
          <w:szCs w:val="20"/>
        </w:rPr>
      </w:pPr>
    </w:p>
    <w:p w:rsidR="00F551E4" w:rsidRDefault="00383538">
      <w:pPr>
        <w:ind w:left="20" w:firstLine="710"/>
        <w:jc w:val="both"/>
        <w:rPr>
          <w:sz w:val="20"/>
          <w:szCs w:val="20"/>
        </w:rPr>
      </w:pPr>
      <w:r>
        <w:rPr>
          <w:rFonts w:eastAsia="Times New Roman"/>
          <w:sz w:val="24"/>
          <w:szCs w:val="24"/>
        </w:rPr>
        <w:t>3.11. За пределы красных линий в сторону улицы или площади не должны выступать зда-ния и сооружения (в том числе их конструктивные элементы).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w:t>
      </w:r>
    </w:p>
    <w:p w:rsidR="00F551E4" w:rsidRDefault="00383538">
      <w:pPr>
        <w:numPr>
          <w:ilvl w:val="0"/>
          <w:numId w:val="11"/>
        </w:numPr>
        <w:tabs>
          <w:tab w:val="left" w:pos="1014"/>
        </w:tabs>
        <w:ind w:left="20" w:firstLine="703"/>
        <w:jc w:val="both"/>
        <w:rPr>
          <w:rFonts w:eastAsia="Times New Roman"/>
          <w:sz w:val="24"/>
          <w:szCs w:val="24"/>
        </w:rPr>
      </w:pPr>
      <w:r>
        <w:rPr>
          <w:rFonts w:eastAsia="Times New Roman"/>
          <w:sz w:val="24"/>
          <w:szCs w:val="24"/>
        </w:rPr>
        <w:t>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w:t>
      </w:r>
    </w:p>
    <w:p w:rsidR="00F551E4" w:rsidRDefault="00383538">
      <w:pPr>
        <w:rPr>
          <w:sz w:val="20"/>
          <w:szCs w:val="20"/>
        </w:rPr>
      </w:pPr>
      <w:r>
        <w:rPr>
          <w:rFonts w:eastAsia="Times New Roman"/>
          <w:sz w:val="24"/>
          <w:szCs w:val="24"/>
        </w:rPr>
        <w:t>размещение:</w:t>
      </w:r>
    </w:p>
    <w:p w:rsidR="00F551E4" w:rsidRDefault="00F551E4">
      <w:pPr>
        <w:spacing w:line="36" w:lineRule="exact"/>
        <w:rPr>
          <w:sz w:val="20"/>
          <w:szCs w:val="20"/>
        </w:rPr>
      </w:pPr>
    </w:p>
    <w:p w:rsidR="00F551E4" w:rsidRDefault="00383538">
      <w:pPr>
        <w:numPr>
          <w:ilvl w:val="0"/>
          <w:numId w:val="12"/>
        </w:numPr>
        <w:tabs>
          <w:tab w:val="left" w:pos="859"/>
        </w:tabs>
        <w:ind w:firstLine="714"/>
        <w:rPr>
          <w:rFonts w:eastAsia="Times New Roman"/>
          <w:sz w:val="24"/>
          <w:szCs w:val="24"/>
        </w:rPr>
      </w:pPr>
      <w:r>
        <w:rPr>
          <w:rFonts w:eastAsia="Times New Roman"/>
          <w:sz w:val="24"/>
          <w:szCs w:val="24"/>
        </w:rPr>
        <w:t>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F551E4" w:rsidRDefault="00383538">
      <w:pPr>
        <w:numPr>
          <w:ilvl w:val="0"/>
          <w:numId w:val="12"/>
        </w:numPr>
        <w:tabs>
          <w:tab w:val="left" w:pos="874"/>
        </w:tabs>
        <w:ind w:firstLine="714"/>
        <w:jc w:val="both"/>
        <w:rPr>
          <w:rFonts w:eastAsia="Times New Roman"/>
          <w:sz w:val="24"/>
          <w:szCs w:val="24"/>
        </w:rPr>
      </w:pPr>
      <w:r>
        <w:rPr>
          <w:rFonts w:eastAsia="Times New Roman"/>
          <w:sz w:val="24"/>
          <w:szCs w:val="24"/>
        </w:rPr>
        <w:t>отдельных нестационарных объектов автосервиса для попутного обслуживания (контей-нерные автозаправочные станции, мини-мойки, посты проверки содержание оксида углерода (CO) и углеводородов (CH) в отработавших газах автомобилей);</w:t>
      </w:r>
    </w:p>
    <w:p w:rsidR="00F551E4" w:rsidRDefault="00F551E4">
      <w:pPr>
        <w:spacing w:line="2" w:lineRule="exact"/>
        <w:rPr>
          <w:rFonts w:eastAsia="Times New Roman"/>
          <w:sz w:val="24"/>
          <w:szCs w:val="24"/>
        </w:rPr>
      </w:pPr>
    </w:p>
    <w:p w:rsidR="00F551E4" w:rsidRDefault="00383538">
      <w:pPr>
        <w:numPr>
          <w:ilvl w:val="0"/>
          <w:numId w:val="12"/>
        </w:numPr>
        <w:tabs>
          <w:tab w:val="left" w:pos="898"/>
        </w:tabs>
        <w:ind w:firstLine="714"/>
        <w:rPr>
          <w:rFonts w:eastAsia="Times New Roman"/>
          <w:sz w:val="24"/>
          <w:szCs w:val="24"/>
        </w:rPr>
      </w:pPr>
      <w:r>
        <w:rPr>
          <w:rFonts w:eastAsia="Times New Roman"/>
          <w:sz w:val="24"/>
          <w:szCs w:val="24"/>
        </w:rPr>
        <w:t>отдельных нестационарных объектов для попутного обслуживания пешеходов (мелко-розничная торговля и бытовое обслуживание).</w:t>
      </w:r>
    </w:p>
    <w:p w:rsidR="00F551E4" w:rsidRDefault="00383538">
      <w:pPr>
        <w:spacing w:line="250" w:lineRule="auto"/>
        <w:ind w:firstLine="710"/>
        <w:jc w:val="both"/>
        <w:rPr>
          <w:rFonts w:eastAsia="Times New Roman"/>
          <w:sz w:val="24"/>
          <w:szCs w:val="24"/>
        </w:rPr>
      </w:pPr>
      <w:r>
        <w:rPr>
          <w:rFonts w:eastAsia="Times New Roman"/>
          <w:sz w:val="23"/>
          <w:szCs w:val="23"/>
        </w:rPr>
        <w:t xml:space="preserve">3.12. В целях определения места допустимого размещения зданий и сооружений при подго-товке документации по планировке территории устанавливаются </w:t>
      </w:r>
      <w:r w:rsidRPr="009D2CCD">
        <w:rPr>
          <w:rFonts w:eastAsia="Times New Roman"/>
          <w:bCs/>
          <w:sz w:val="23"/>
          <w:szCs w:val="23"/>
        </w:rPr>
        <w:t>линии отступа</w:t>
      </w:r>
      <w:r>
        <w:rPr>
          <w:rFonts w:eastAsia="Times New Roman"/>
          <w:sz w:val="23"/>
          <w:szCs w:val="23"/>
        </w:rPr>
        <w:t xml:space="preserve"> от красных линий.</w:t>
      </w:r>
    </w:p>
    <w:p w:rsidR="00F551E4" w:rsidRDefault="00F551E4">
      <w:pPr>
        <w:spacing w:line="1"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t>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rsidR="00F551E4" w:rsidRDefault="00F551E4">
      <w:pPr>
        <w:spacing w:line="4"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t>3.13. Жилые здания с квартирами на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F551E4" w:rsidRDefault="00F551E4">
      <w:pPr>
        <w:spacing w:line="4" w:lineRule="exact"/>
        <w:rPr>
          <w:rFonts w:eastAsia="Times New Roman"/>
          <w:sz w:val="24"/>
          <w:szCs w:val="24"/>
        </w:rPr>
      </w:pPr>
    </w:p>
    <w:p w:rsidR="00BF515E" w:rsidRDefault="00383538" w:rsidP="00290F39">
      <w:pPr>
        <w:ind w:firstLine="710"/>
        <w:rPr>
          <w:sz w:val="20"/>
          <w:szCs w:val="20"/>
        </w:rPr>
      </w:pPr>
      <w:r>
        <w:rPr>
          <w:rFonts w:eastAsia="Times New Roman"/>
          <w:sz w:val="24"/>
          <w:szCs w:val="24"/>
        </w:rPr>
        <w:t>Минимальные расстояния от объектов жилой застройки до красных линий улиц и проездов рекомендуется принимать по таблице 3.3.</w:t>
      </w:r>
    </w:p>
    <w:tbl>
      <w:tblPr>
        <w:tblW w:w="0" w:type="auto"/>
        <w:tblInd w:w="30" w:type="dxa"/>
        <w:tblLayout w:type="fixed"/>
        <w:tblCellMar>
          <w:left w:w="0" w:type="dxa"/>
          <w:right w:w="0" w:type="dxa"/>
        </w:tblCellMar>
        <w:tblLook w:val="04A0"/>
      </w:tblPr>
      <w:tblGrid>
        <w:gridCol w:w="5820"/>
        <w:gridCol w:w="4300"/>
        <w:gridCol w:w="30"/>
        <w:gridCol w:w="20"/>
      </w:tblGrid>
      <w:tr w:rsidR="00F551E4">
        <w:trPr>
          <w:trHeight w:val="303"/>
        </w:trPr>
        <w:tc>
          <w:tcPr>
            <w:tcW w:w="5820" w:type="dxa"/>
            <w:vAlign w:val="bottom"/>
          </w:tcPr>
          <w:p w:rsidR="00F551E4" w:rsidRDefault="00F551E4">
            <w:pPr>
              <w:rPr>
                <w:sz w:val="24"/>
                <w:szCs w:val="24"/>
              </w:rPr>
            </w:pPr>
          </w:p>
        </w:tc>
        <w:tc>
          <w:tcPr>
            <w:tcW w:w="4320" w:type="dxa"/>
            <w:gridSpan w:val="2"/>
            <w:vAlign w:val="bottom"/>
          </w:tcPr>
          <w:p w:rsidR="00F551E4" w:rsidRDefault="00383538">
            <w:pPr>
              <w:ind w:left="3080"/>
              <w:rPr>
                <w:sz w:val="20"/>
                <w:szCs w:val="20"/>
              </w:rPr>
            </w:pPr>
            <w:r>
              <w:rPr>
                <w:rFonts w:eastAsia="Times New Roman"/>
                <w:sz w:val="24"/>
                <w:szCs w:val="24"/>
              </w:rPr>
              <w:t>Таблица 3.3</w:t>
            </w:r>
          </w:p>
        </w:tc>
        <w:tc>
          <w:tcPr>
            <w:tcW w:w="0" w:type="dxa"/>
            <w:vAlign w:val="bottom"/>
          </w:tcPr>
          <w:p w:rsidR="00F551E4" w:rsidRDefault="00F551E4">
            <w:pPr>
              <w:rPr>
                <w:sz w:val="1"/>
                <w:szCs w:val="1"/>
              </w:rPr>
            </w:pPr>
          </w:p>
        </w:tc>
      </w:tr>
      <w:tr w:rsidR="00F551E4">
        <w:trPr>
          <w:trHeight w:val="300"/>
        </w:trPr>
        <w:tc>
          <w:tcPr>
            <w:tcW w:w="5820" w:type="dxa"/>
            <w:tcBorders>
              <w:top w:val="single" w:sz="8" w:space="0" w:color="auto"/>
              <w:left w:val="single" w:sz="8" w:space="0" w:color="auto"/>
              <w:right w:val="single" w:sz="8" w:space="0" w:color="auto"/>
            </w:tcBorders>
            <w:vAlign w:val="bottom"/>
          </w:tcPr>
          <w:p w:rsidR="00F551E4" w:rsidRDefault="00383538">
            <w:pPr>
              <w:ind w:left="1120"/>
              <w:rPr>
                <w:sz w:val="20"/>
                <w:szCs w:val="20"/>
              </w:rPr>
            </w:pPr>
            <w:r>
              <w:rPr>
                <w:rFonts w:eastAsia="Times New Roman"/>
                <w:b/>
                <w:bCs/>
              </w:rPr>
              <w:t>Виды зданий, строений, сооружений</w:t>
            </w:r>
          </w:p>
        </w:tc>
        <w:tc>
          <w:tcPr>
            <w:tcW w:w="4300" w:type="dxa"/>
            <w:tcBorders>
              <w:top w:val="single" w:sz="8" w:space="0" w:color="auto"/>
              <w:right w:val="single" w:sz="8" w:space="0" w:color="auto"/>
            </w:tcBorders>
            <w:vAlign w:val="bottom"/>
          </w:tcPr>
          <w:p w:rsidR="00F551E4" w:rsidRDefault="00383538">
            <w:pPr>
              <w:ind w:left="20"/>
              <w:rPr>
                <w:sz w:val="20"/>
                <w:szCs w:val="20"/>
              </w:rPr>
            </w:pPr>
            <w:r>
              <w:rPr>
                <w:rFonts w:eastAsia="Times New Roman"/>
                <w:b/>
                <w:bCs/>
              </w:rPr>
              <w:t>Расстояния до красной линии, м, не менее</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82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4300" w:type="dxa"/>
            <w:tcBorders>
              <w:bottom w:val="single" w:sz="8" w:space="0" w:color="auto"/>
              <w:right w:val="single" w:sz="8" w:space="0" w:color="auto"/>
            </w:tcBorders>
            <w:vAlign w:val="bottom"/>
          </w:tcPr>
          <w:p w:rsidR="00F551E4" w:rsidRDefault="00F551E4">
            <w:pPr>
              <w:rPr>
                <w:sz w:val="2"/>
                <w:szCs w:val="2"/>
              </w:rPr>
            </w:pPr>
          </w:p>
        </w:tc>
        <w:tc>
          <w:tcPr>
            <w:tcW w:w="20" w:type="dxa"/>
            <w:vMerge w:val="restart"/>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15"/>
        </w:trPr>
        <w:tc>
          <w:tcPr>
            <w:tcW w:w="58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Многоквартирные жилые дома с квартирами в первых</w:t>
            </w:r>
          </w:p>
        </w:tc>
        <w:tc>
          <w:tcPr>
            <w:tcW w:w="4300" w:type="dxa"/>
            <w:tcBorders>
              <w:right w:val="single" w:sz="8" w:space="0" w:color="auto"/>
            </w:tcBorders>
            <w:vAlign w:val="bottom"/>
          </w:tcPr>
          <w:p w:rsidR="00F551E4" w:rsidRDefault="00383538">
            <w:pPr>
              <w:spacing w:line="214" w:lineRule="exact"/>
              <w:ind w:left="80"/>
              <w:rPr>
                <w:sz w:val="20"/>
                <w:szCs w:val="20"/>
              </w:rPr>
            </w:pPr>
            <w:r>
              <w:rPr>
                <w:rFonts w:eastAsia="Times New Roman"/>
              </w:rPr>
              <w:t>- на магистральных улицах – 6 м;</w:t>
            </w:r>
          </w:p>
        </w:tc>
        <w:tc>
          <w:tcPr>
            <w:tcW w:w="20" w:type="dxa"/>
            <w:vMerge/>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79"/>
        </w:trPr>
        <w:tc>
          <w:tcPr>
            <w:tcW w:w="582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этажах</w:t>
            </w:r>
          </w:p>
        </w:tc>
        <w:tc>
          <w:tcPr>
            <w:tcW w:w="4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на жилых улицах и проездах – 3 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8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Малоэтажные жилые дома, в том числе индивидуальные *</w:t>
            </w:r>
          </w:p>
        </w:tc>
        <w:tc>
          <w:tcPr>
            <w:tcW w:w="4300" w:type="dxa"/>
            <w:tcBorders>
              <w:right w:val="single" w:sz="8" w:space="0" w:color="auto"/>
            </w:tcBorders>
            <w:vAlign w:val="bottom"/>
          </w:tcPr>
          <w:p w:rsidR="00F551E4" w:rsidRDefault="00383538">
            <w:pPr>
              <w:spacing w:line="220" w:lineRule="exact"/>
              <w:ind w:left="80"/>
              <w:rPr>
                <w:sz w:val="20"/>
                <w:szCs w:val="20"/>
              </w:rPr>
            </w:pPr>
            <w:r>
              <w:rPr>
                <w:rFonts w:eastAsia="Times New Roman"/>
              </w:rPr>
              <w:t>- на улицах – 5 м;</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9"/>
        </w:trPr>
        <w:tc>
          <w:tcPr>
            <w:tcW w:w="58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4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на проездах – 3 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8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Жилые строения и жилые дома в садоводческих и дачных</w:t>
            </w:r>
          </w:p>
        </w:tc>
        <w:tc>
          <w:tcPr>
            <w:tcW w:w="4300" w:type="dxa"/>
            <w:tcBorders>
              <w:right w:val="single" w:sz="8" w:space="0" w:color="auto"/>
            </w:tcBorders>
            <w:vAlign w:val="bottom"/>
          </w:tcPr>
          <w:p w:rsidR="00F551E4" w:rsidRDefault="00383538">
            <w:pPr>
              <w:spacing w:line="214" w:lineRule="exact"/>
              <w:ind w:left="80"/>
              <w:rPr>
                <w:sz w:val="20"/>
                <w:szCs w:val="20"/>
              </w:rPr>
            </w:pPr>
            <w:r>
              <w:rPr>
                <w:rFonts w:eastAsia="Times New Roman"/>
              </w:rPr>
              <w:t>- на улицах – 5 м;</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79"/>
        </w:trPr>
        <w:tc>
          <w:tcPr>
            <w:tcW w:w="582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объединениях</w:t>
            </w:r>
          </w:p>
        </w:tc>
        <w:tc>
          <w:tcPr>
            <w:tcW w:w="4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на проездах – 3 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582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Хозяйственные постройки, закрытые автостоянки (гаражи)</w:t>
            </w:r>
          </w:p>
        </w:tc>
        <w:tc>
          <w:tcPr>
            <w:tcW w:w="430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 на улицах и проездах – 5 м</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Default="00383538">
      <w:pPr>
        <w:numPr>
          <w:ilvl w:val="0"/>
          <w:numId w:val="13"/>
        </w:numPr>
        <w:tabs>
          <w:tab w:val="left" w:pos="893"/>
        </w:tabs>
        <w:spacing w:line="273" w:lineRule="auto"/>
        <w:ind w:firstLine="714"/>
        <w:jc w:val="both"/>
        <w:rPr>
          <w:rFonts w:eastAsia="Times New Roman"/>
        </w:rPr>
      </w:pPr>
      <w:r>
        <w:rPr>
          <w:rFonts w:eastAsia="Times New Roman"/>
        </w:rPr>
        <w:lastRenderedPageBreak/>
        <w:t>В отдельных случаях допускается размещение индивидуальных жилых домов по красной линии улиц в условиях сложившейся застройки, а также в соответствии со сложившимися местными традициями.</w:t>
      </w:r>
    </w:p>
    <w:p w:rsidR="00F551E4" w:rsidRDefault="00F551E4">
      <w:pPr>
        <w:spacing w:line="44" w:lineRule="exact"/>
        <w:rPr>
          <w:sz w:val="20"/>
          <w:szCs w:val="20"/>
        </w:rPr>
      </w:pPr>
    </w:p>
    <w:p w:rsidR="00F551E4" w:rsidRDefault="00383538">
      <w:pPr>
        <w:numPr>
          <w:ilvl w:val="0"/>
          <w:numId w:val="14"/>
        </w:numPr>
        <w:tabs>
          <w:tab w:val="left" w:pos="907"/>
        </w:tabs>
        <w:spacing w:line="259" w:lineRule="auto"/>
        <w:ind w:firstLine="714"/>
        <w:jc w:val="both"/>
        <w:rPr>
          <w:rFonts w:eastAsia="Times New Roman"/>
          <w:i/>
          <w:iCs/>
        </w:rPr>
      </w:pPr>
      <w:r>
        <w:rPr>
          <w:rFonts w:eastAsia="Times New Roman"/>
          <w:i/>
          <w:iCs/>
        </w:rPr>
        <w:t xml:space="preserve">р и м е ч а н и е : </w:t>
      </w:r>
      <w:r>
        <w:rPr>
          <w:rFonts w:eastAsia="Times New Roman"/>
        </w:rPr>
        <w:t>Нормативы расстояний от жилых домов и хозяйственных построек до красных</w:t>
      </w:r>
      <w:r>
        <w:rPr>
          <w:rFonts w:eastAsia="Times New Roman"/>
          <w:i/>
          <w:iCs/>
        </w:rPr>
        <w:t xml:space="preserve"> </w:t>
      </w:r>
      <w:r>
        <w:rPr>
          <w:rFonts w:eastAsia="Times New Roman"/>
        </w:rPr>
        <w:t>линий улиц и соседних участков являются рекомендуемыми и могут быть уточнены в правилах землеполь-зования и застройки.</w:t>
      </w:r>
    </w:p>
    <w:p w:rsidR="00F551E4" w:rsidRDefault="00F551E4">
      <w:pPr>
        <w:spacing w:line="222" w:lineRule="exact"/>
        <w:rPr>
          <w:sz w:val="20"/>
          <w:szCs w:val="20"/>
        </w:rPr>
      </w:pPr>
    </w:p>
    <w:p w:rsidR="00F551E4" w:rsidRDefault="00383538">
      <w:pPr>
        <w:spacing w:line="273" w:lineRule="auto"/>
        <w:ind w:firstLine="710"/>
        <w:rPr>
          <w:sz w:val="20"/>
          <w:szCs w:val="20"/>
        </w:rPr>
      </w:pPr>
      <w:r>
        <w:rPr>
          <w:rFonts w:eastAsia="Times New Roman"/>
          <w:sz w:val="24"/>
          <w:szCs w:val="24"/>
        </w:rPr>
        <w:t>3.14. Минимальные расстояния от стен зданий и границ земельных участков объектов об-служивания до красных линий следует принимать не менее приведенных в таблице 3.4.</w:t>
      </w:r>
    </w:p>
    <w:p w:rsidR="00F551E4" w:rsidRDefault="00F551E4">
      <w:pPr>
        <w:spacing w:line="203" w:lineRule="exact"/>
        <w:rPr>
          <w:sz w:val="20"/>
          <w:szCs w:val="20"/>
        </w:rPr>
      </w:pPr>
    </w:p>
    <w:tbl>
      <w:tblPr>
        <w:tblW w:w="0" w:type="auto"/>
        <w:tblInd w:w="10" w:type="dxa"/>
        <w:tblLayout w:type="fixed"/>
        <w:tblCellMar>
          <w:left w:w="0" w:type="dxa"/>
          <w:right w:w="0" w:type="dxa"/>
        </w:tblCellMar>
        <w:tblLook w:val="04A0"/>
      </w:tblPr>
      <w:tblGrid>
        <w:gridCol w:w="5860"/>
        <w:gridCol w:w="4300"/>
        <w:gridCol w:w="30"/>
      </w:tblGrid>
      <w:tr w:rsidR="00F551E4">
        <w:trPr>
          <w:trHeight w:val="298"/>
        </w:trPr>
        <w:tc>
          <w:tcPr>
            <w:tcW w:w="5860" w:type="dxa"/>
            <w:tcBorders>
              <w:bottom w:val="single" w:sz="8" w:space="0" w:color="auto"/>
            </w:tcBorders>
            <w:vAlign w:val="bottom"/>
          </w:tcPr>
          <w:p w:rsidR="00F551E4" w:rsidRDefault="00F551E4">
            <w:pPr>
              <w:rPr>
                <w:sz w:val="24"/>
                <w:szCs w:val="24"/>
              </w:rPr>
            </w:pPr>
          </w:p>
        </w:tc>
        <w:tc>
          <w:tcPr>
            <w:tcW w:w="4300" w:type="dxa"/>
            <w:tcBorders>
              <w:bottom w:val="single" w:sz="8" w:space="0" w:color="auto"/>
            </w:tcBorders>
            <w:vAlign w:val="bottom"/>
          </w:tcPr>
          <w:p w:rsidR="00F551E4" w:rsidRDefault="00383538">
            <w:pPr>
              <w:ind w:left="3060"/>
              <w:rPr>
                <w:sz w:val="20"/>
                <w:szCs w:val="20"/>
              </w:rPr>
            </w:pPr>
            <w:r>
              <w:rPr>
                <w:rFonts w:eastAsia="Times New Roman"/>
                <w:w w:val="98"/>
                <w:sz w:val="24"/>
                <w:szCs w:val="24"/>
              </w:rPr>
              <w:t>Таблица 3.4</w:t>
            </w:r>
          </w:p>
        </w:tc>
        <w:tc>
          <w:tcPr>
            <w:tcW w:w="0" w:type="dxa"/>
            <w:vAlign w:val="bottom"/>
          </w:tcPr>
          <w:p w:rsidR="00F551E4" w:rsidRDefault="00F551E4">
            <w:pPr>
              <w:rPr>
                <w:sz w:val="1"/>
                <w:szCs w:val="1"/>
              </w:rPr>
            </w:pPr>
          </w:p>
        </w:tc>
      </w:tr>
      <w:tr w:rsidR="00F551E4">
        <w:trPr>
          <w:trHeight w:val="294"/>
        </w:trPr>
        <w:tc>
          <w:tcPr>
            <w:tcW w:w="5860" w:type="dxa"/>
            <w:tcBorders>
              <w:left w:val="single" w:sz="8" w:space="0" w:color="auto"/>
              <w:bottom w:val="single" w:sz="8" w:space="0" w:color="auto"/>
              <w:right w:val="single" w:sz="8" w:space="0" w:color="auto"/>
            </w:tcBorders>
            <w:vAlign w:val="bottom"/>
          </w:tcPr>
          <w:p w:rsidR="00F551E4" w:rsidRDefault="00383538">
            <w:pPr>
              <w:ind w:left="1720"/>
              <w:rPr>
                <w:sz w:val="20"/>
                <w:szCs w:val="20"/>
              </w:rPr>
            </w:pPr>
            <w:r>
              <w:rPr>
                <w:rFonts w:eastAsia="Times New Roman"/>
                <w:b/>
                <w:bCs/>
              </w:rPr>
              <w:t>Объекты обслуживания</w:t>
            </w:r>
          </w:p>
        </w:tc>
        <w:tc>
          <w:tcPr>
            <w:tcW w:w="43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Расстояния до красной линии, м, не менее</w:t>
            </w:r>
          </w:p>
        </w:tc>
        <w:tc>
          <w:tcPr>
            <w:tcW w:w="0" w:type="dxa"/>
            <w:vAlign w:val="bottom"/>
          </w:tcPr>
          <w:p w:rsidR="00F551E4" w:rsidRDefault="00F551E4">
            <w:pPr>
              <w:rPr>
                <w:sz w:val="1"/>
                <w:szCs w:val="1"/>
              </w:rPr>
            </w:pPr>
          </w:p>
        </w:tc>
      </w:tr>
      <w:tr w:rsidR="00F551E4">
        <w:trPr>
          <w:trHeight w:val="228"/>
        </w:trPr>
        <w:tc>
          <w:tcPr>
            <w:tcW w:w="5860" w:type="dxa"/>
            <w:tcBorders>
              <w:left w:val="single" w:sz="8" w:space="0" w:color="auto"/>
              <w:right w:val="single" w:sz="8" w:space="0" w:color="auto"/>
            </w:tcBorders>
            <w:vAlign w:val="bottom"/>
          </w:tcPr>
          <w:p w:rsidR="00F551E4" w:rsidRDefault="00383538">
            <w:pPr>
              <w:spacing w:line="227" w:lineRule="exact"/>
              <w:ind w:left="100"/>
              <w:rPr>
                <w:sz w:val="20"/>
                <w:szCs w:val="20"/>
              </w:rPr>
            </w:pPr>
            <w:r>
              <w:rPr>
                <w:rFonts w:eastAsia="Times New Roman"/>
              </w:rPr>
              <w:t>Лечебные корпуса объектов здравоохранения,</w:t>
            </w:r>
          </w:p>
        </w:tc>
        <w:tc>
          <w:tcPr>
            <w:tcW w:w="4300" w:type="dxa"/>
            <w:vMerge w:val="restart"/>
            <w:tcBorders>
              <w:right w:val="single" w:sz="8" w:space="0" w:color="auto"/>
            </w:tcBorders>
            <w:vAlign w:val="bottom"/>
          </w:tcPr>
          <w:p w:rsidR="00F551E4" w:rsidRDefault="00383538">
            <w:pPr>
              <w:jc w:val="center"/>
              <w:rPr>
                <w:sz w:val="20"/>
                <w:szCs w:val="20"/>
              </w:rPr>
            </w:pPr>
            <w:r>
              <w:rPr>
                <w:rFonts w:eastAsia="Times New Roman"/>
                <w:w w:val="99"/>
              </w:rPr>
              <w:t>30</w:t>
            </w:r>
          </w:p>
        </w:tc>
        <w:tc>
          <w:tcPr>
            <w:tcW w:w="0" w:type="dxa"/>
            <w:vAlign w:val="bottom"/>
          </w:tcPr>
          <w:p w:rsidR="00F551E4" w:rsidRDefault="00F551E4">
            <w:pPr>
              <w:rPr>
                <w:sz w:val="1"/>
                <w:szCs w:val="1"/>
              </w:rPr>
            </w:pPr>
          </w:p>
        </w:tc>
      </w:tr>
      <w:tr w:rsidR="00F551E4">
        <w:trPr>
          <w:trHeight w:val="157"/>
        </w:trPr>
        <w:tc>
          <w:tcPr>
            <w:tcW w:w="58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расположенных в жилой зоне (от стен здания)</w:t>
            </w:r>
          </w:p>
        </w:tc>
        <w:tc>
          <w:tcPr>
            <w:tcW w:w="430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8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43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586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Поликлиники (от стен здания)</w:t>
            </w:r>
          </w:p>
        </w:tc>
        <w:tc>
          <w:tcPr>
            <w:tcW w:w="43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0" w:type="dxa"/>
            <w:vAlign w:val="bottom"/>
          </w:tcPr>
          <w:p w:rsidR="00F551E4" w:rsidRDefault="00F551E4">
            <w:pPr>
              <w:rPr>
                <w:sz w:val="1"/>
                <w:szCs w:val="1"/>
              </w:rPr>
            </w:pPr>
          </w:p>
        </w:tc>
      </w:tr>
      <w:tr w:rsidR="00F551E4">
        <w:trPr>
          <w:trHeight w:val="215"/>
        </w:trPr>
        <w:tc>
          <w:tcPr>
            <w:tcW w:w="58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Дошкольные образовательные и общеобразовательные</w:t>
            </w:r>
          </w:p>
        </w:tc>
        <w:tc>
          <w:tcPr>
            <w:tcW w:w="4300" w:type="dxa"/>
            <w:vMerge w:val="restart"/>
            <w:tcBorders>
              <w:right w:val="single" w:sz="8" w:space="0" w:color="auto"/>
            </w:tcBorders>
            <w:vAlign w:val="bottom"/>
          </w:tcPr>
          <w:p w:rsidR="00F551E4" w:rsidRDefault="00383538">
            <w:pPr>
              <w:jc w:val="center"/>
              <w:rPr>
                <w:sz w:val="20"/>
                <w:szCs w:val="20"/>
              </w:rPr>
            </w:pPr>
            <w:r>
              <w:rPr>
                <w:rFonts w:eastAsia="Times New Roman"/>
                <w:w w:val="99"/>
              </w:rPr>
              <w:t>25</w:t>
            </w:r>
          </w:p>
        </w:tc>
        <w:tc>
          <w:tcPr>
            <w:tcW w:w="0" w:type="dxa"/>
            <w:vAlign w:val="bottom"/>
          </w:tcPr>
          <w:p w:rsidR="00F551E4" w:rsidRDefault="00F551E4">
            <w:pPr>
              <w:rPr>
                <w:sz w:val="1"/>
                <w:szCs w:val="1"/>
              </w:rPr>
            </w:pPr>
          </w:p>
        </w:tc>
      </w:tr>
      <w:tr w:rsidR="00F551E4">
        <w:trPr>
          <w:trHeight w:val="162"/>
        </w:trPr>
        <w:tc>
          <w:tcPr>
            <w:tcW w:w="58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организации (от стен здания)</w:t>
            </w:r>
          </w:p>
        </w:tc>
        <w:tc>
          <w:tcPr>
            <w:tcW w:w="430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8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43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860" w:type="dxa"/>
            <w:tcBorders>
              <w:left w:val="single" w:sz="8" w:space="0" w:color="auto"/>
              <w:right w:val="single" w:sz="8" w:space="0" w:color="auto"/>
            </w:tcBorders>
            <w:vAlign w:val="bottom"/>
          </w:tcPr>
          <w:p w:rsidR="00F551E4" w:rsidRDefault="00F551E4">
            <w:pPr>
              <w:rPr>
                <w:sz w:val="18"/>
                <w:szCs w:val="18"/>
              </w:rPr>
            </w:pPr>
          </w:p>
        </w:tc>
        <w:tc>
          <w:tcPr>
            <w:tcW w:w="43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для пожарных депо:</w:t>
            </w:r>
          </w:p>
        </w:tc>
        <w:tc>
          <w:tcPr>
            <w:tcW w:w="0" w:type="dxa"/>
            <w:vAlign w:val="bottom"/>
          </w:tcPr>
          <w:p w:rsidR="00F551E4" w:rsidRDefault="00F551E4">
            <w:pPr>
              <w:rPr>
                <w:sz w:val="1"/>
                <w:szCs w:val="1"/>
              </w:rPr>
            </w:pPr>
          </w:p>
        </w:tc>
      </w:tr>
      <w:tr w:rsidR="00F551E4">
        <w:trPr>
          <w:trHeight w:val="254"/>
        </w:trPr>
        <w:tc>
          <w:tcPr>
            <w:tcW w:w="58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Пожарные депо (от стен здания)</w:t>
            </w:r>
          </w:p>
        </w:tc>
        <w:tc>
          <w:tcPr>
            <w:tcW w:w="4300" w:type="dxa"/>
            <w:tcBorders>
              <w:right w:val="single" w:sz="8" w:space="0" w:color="auto"/>
            </w:tcBorders>
            <w:vAlign w:val="bottom"/>
          </w:tcPr>
          <w:p w:rsidR="00F551E4" w:rsidRDefault="00383538">
            <w:pPr>
              <w:ind w:left="80"/>
              <w:rPr>
                <w:sz w:val="20"/>
                <w:szCs w:val="20"/>
              </w:rPr>
            </w:pPr>
            <w:r>
              <w:rPr>
                <w:rFonts w:eastAsia="Times New Roman"/>
              </w:rPr>
              <w:t>- I, III типов – 15,</w:t>
            </w:r>
          </w:p>
        </w:tc>
        <w:tc>
          <w:tcPr>
            <w:tcW w:w="0" w:type="dxa"/>
            <w:vAlign w:val="bottom"/>
          </w:tcPr>
          <w:p w:rsidR="00F551E4" w:rsidRDefault="00F551E4">
            <w:pPr>
              <w:rPr>
                <w:sz w:val="1"/>
                <w:szCs w:val="1"/>
              </w:rPr>
            </w:pPr>
          </w:p>
        </w:tc>
      </w:tr>
      <w:tr w:rsidR="00F551E4">
        <w:trPr>
          <w:trHeight w:val="274"/>
        </w:trPr>
        <w:tc>
          <w:tcPr>
            <w:tcW w:w="58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4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II, IV, V типов – 10</w:t>
            </w:r>
          </w:p>
        </w:tc>
        <w:tc>
          <w:tcPr>
            <w:tcW w:w="0" w:type="dxa"/>
            <w:vAlign w:val="bottom"/>
          </w:tcPr>
          <w:p w:rsidR="00F551E4" w:rsidRDefault="00F551E4">
            <w:pPr>
              <w:rPr>
                <w:sz w:val="1"/>
                <w:szCs w:val="1"/>
              </w:rPr>
            </w:pPr>
          </w:p>
        </w:tc>
      </w:tr>
      <w:tr w:rsidR="00F551E4">
        <w:trPr>
          <w:trHeight w:val="220"/>
        </w:trPr>
        <w:tc>
          <w:tcPr>
            <w:tcW w:w="58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Кладбища традиционного захоронения, закрытые кладбища</w:t>
            </w:r>
          </w:p>
        </w:tc>
        <w:tc>
          <w:tcPr>
            <w:tcW w:w="4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8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и мемориальные комплексы, колумбарии, кладбища для по-</w:t>
            </w:r>
          </w:p>
        </w:tc>
        <w:tc>
          <w:tcPr>
            <w:tcW w:w="4300" w:type="dxa"/>
            <w:tcBorders>
              <w:right w:val="single" w:sz="8" w:space="0" w:color="auto"/>
            </w:tcBorders>
            <w:vAlign w:val="bottom"/>
          </w:tcPr>
          <w:p w:rsidR="00F551E4" w:rsidRDefault="00383538">
            <w:pPr>
              <w:jc w:val="center"/>
              <w:rPr>
                <w:sz w:val="20"/>
                <w:szCs w:val="20"/>
              </w:rPr>
            </w:pPr>
            <w:r>
              <w:rPr>
                <w:rFonts w:eastAsia="Times New Roman"/>
              </w:rPr>
              <w:t>6</w:t>
            </w:r>
          </w:p>
        </w:tc>
        <w:tc>
          <w:tcPr>
            <w:tcW w:w="0" w:type="dxa"/>
            <w:vAlign w:val="bottom"/>
          </w:tcPr>
          <w:p w:rsidR="00F551E4" w:rsidRDefault="00F551E4">
            <w:pPr>
              <w:rPr>
                <w:sz w:val="1"/>
                <w:szCs w:val="1"/>
              </w:rPr>
            </w:pPr>
          </w:p>
        </w:tc>
      </w:tr>
      <w:tr w:rsidR="00F551E4">
        <w:trPr>
          <w:trHeight w:val="279"/>
        </w:trPr>
        <w:tc>
          <w:tcPr>
            <w:tcW w:w="58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гребения после кремации (от границ земельных участков)</w:t>
            </w:r>
          </w:p>
        </w:tc>
        <w:tc>
          <w:tcPr>
            <w:tcW w:w="43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196" w:lineRule="exact"/>
        <w:rPr>
          <w:sz w:val="20"/>
          <w:szCs w:val="20"/>
        </w:rPr>
      </w:pPr>
    </w:p>
    <w:p w:rsidR="00F551E4" w:rsidRDefault="00BF515E">
      <w:pPr>
        <w:spacing w:line="256" w:lineRule="auto"/>
        <w:ind w:firstLine="710"/>
        <w:jc w:val="both"/>
        <w:rPr>
          <w:sz w:val="20"/>
          <w:szCs w:val="20"/>
        </w:rPr>
      </w:pPr>
      <w:r>
        <w:rPr>
          <w:rFonts w:eastAsia="Times New Roman"/>
          <w:sz w:val="24"/>
          <w:szCs w:val="24"/>
        </w:rPr>
        <w:t>3</w:t>
      </w:r>
      <w:r w:rsidR="00383538">
        <w:rPr>
          <w:rFonts w:eastAsia="Times New Roman"/>
          <w:sz w:val="24"/>
          <w:szCs w:val="24"/>
        </w:rPr>
        <w:t xml:space="preserve">.15. Объектами градостроительного нормирования на территории </w:t>
      </w:r>
      <w:r w:rsidR="00793C02">
        <w:rPr>
          <w:rFonts w:eastAsia="Times New Roman"/>
          <w:sz w:val="24"/>
          <w:szCs w:val="24"/>
        </w:rPr>
        <w:t>сельского поселения</w:t>
      </w:r>
      <w:r w:rsidR="00D00328">
        <w:rPr>
          <w:rFonts w:eastAsia="Times New Roman"/>
          <w:sz w:val="24"/>
          <w:szCs w:val="24"/>
        </w:rPr>
        <w:t xml:space="preserve"> </w:t>
      </w:r>
      <w:r w:rsidR="00383538">
        <w:rPr>
          <w:rFonts w:eastAsia="Times New Roman"/>
          <w:sz w:val="24"/>
          <w:szCs w:val="24"/>
        </w:rPr>
        <w:t xml:space="preserve"> являются функциональные зоны, приведенные в таблице 3.1 настоящих нормативов.</w:t>
      </w:r>
    </w:p>
    <w:p w:rsidR="00F551E4" w:rsidRDefault="00F551E4">
      <w:pPr>
        <w:spacing w:line="2" w:lineRule="exact"/>
        <w:rPr>
          <w:sz w:val="20"/>
          <w:szCs w:val="20"/>
        </w:rPr>
      </w:pPr>
    </w:p>
    <w:p w:rsidR="00F551E4" w:rsidRDefault="00383538">
      <w:pPr>
        <w:spacing w:line="238" w:lineRule="auto"/>
        <w:ind w:right="20" w:firstLine="710"/>
        <w:jc w:val="both"/>
        <w:rPr>
          <w:sz w:val="20"/>
          <w:szCs w:val="20"/>
        </w:rPr>
      </w:pPr>
      <w:r>
        <w:rPr>
          <w:rFonts w:eastAsia="Times New Roman"/>
          <w:sz w:val="24"/>
          <w:szCs w:val="24"/>
        </w:rPr>
        <w:t xml:space="preserve">3.16.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данных объектов для населения </w:t>
      </w:r>
      <w:r w:rsidR="00793C02">
        <w:rPr>
          <w:rFonts w:eastAsia="Times New Roman"/>
          <w:sz w:val="24"/>
          <w:szCs w:val="24"/>
        </w:rPr>
        <w:t>сельского поселения</w:t>
      </w:r>
      <w:r w:rsidR="00D00328">
        <w:rPr>
          <w:rFonts w:eastAsia="Times New Roman"/>
          <w:sz w:val="24"/>
          <w:szCs w:val="24"/>
        </w:rPr>
        <w:t xml:space="preserve"> </w:t>
      </w:r>
      <w:r>
        <w:rPr>
          <w:rFonts w:eastAsia="Times New Roman"/>
          <w:sz w:val="24"/>
          <w:szCs w:val="24"/>
        </w:rPr>
        <w:t xml:space="preserve"> приведены в составе соответствующих разделов на-стоящих нормативов по объектам градостроительного нормирования (функциональным зонам).</w:t>
      </w:r>
    </w:p>
    <w:p w:rsidR="00F551E4" w:rsidRDefault="00F551E4">
      <w:pPr>
        <w:spacing w:line="200" w:lineRule="exact"/>
        <w:rPr>
          <w:sz w:val="20"/>
          <w:szCs w:val="20"/>
        </w:rPr>
      </w:pPr>
    </w:p>
    <w:p w:rsidR="00F551E4" w:rsidRDefault="00F551E4">
      <w:pPr>
        <w:spacing w:line="314" w:lineRule="exact"/>
        <w:rPr>
          <w:sz w:val="20"/>
          <w:szCs w:val="20"/>
        </w:rPr>
      </w:pPr>
    </w:p>
    <w:p w:rsidR="00F551E4" w:rsidRDefault="00383538">
      <w:pPr>
        <w:numPr>
          <w:ilvl w:val="0"/>
          <w:numId w:val="15"/>
        </w:numPr>
        <w:tabs>
          <w:tab w:val="left" w:pos="960"/>
        </w:tabs>
        <w:ind w:left="960" w:hanging="247"/>
        <w:rPr>
          <w:rFonts w:eastAsia="Times New Roman"/>
          <w:b/>
          <w:bCs/>
          <w:sz w:val="24"/>
          <w:szCs w:val="24"/>
        </w:rPr>
      </w:pPr>
      <w:r>
        <w:rPr>
          <w:rFonts w:eastAsia="Times New Roman"/>
          <w:b/>
          <w:bCs/>
          <w:sz w:val="24"/>
          <w:szCs w:val="24"/>
        </w:rPr>
        <w:t>НОРМАТИВЫ ГРАДОСТРОИТЕЛЬНОГО ПРОЕКТИРОВАНИЯ ЖИЛЫХ ЗОН</w:t>
      </w:r>
    </w:p>
    <w:p w:rsidR="00F551E4" w:rsidRDefault="00383538">
      <w:pPr>
        <w:spacing w:line="269" w:lineRule="auto"/>
        <w:ind w:right="20" w:firstLine="720"/>
        <w:jc w:val="both"/>
        <w:rPr>
          <w:sz w:val="20"/>
          <w:szCs w:val="20"/>
        </w:rPr>
      </w:pPr>
      <w:r>
        <w:rPr>
          <w:rFonts w:eastAsia="Times New Roman"/>
          <w:sz w:val="24"/>
          <w:szCs w:val="24"/>
        </w:rPr>
        <w:t>4.1. Планировочную организацию населенных пунктов</w:t>
      </w:r>
      <w:r w:rsidR="00136E98">
        <w:rPr>
          <w:rFonts w:eastAsia="Times New Roman"/>
          <w:sz w:val="24"/>
          <w:szCs w:val="24"/>
        </w:rPr>
        <w:t xml:space="preserve"> в городских и сельских поселениях</w:t>
      </w:r>
      <w:r>
        <w:rPr>
          <w:rFonts w:eastAsia="Times New Roman"/>
          <w:sz w:val="24"/>
          <w:szCs w:val="24"/>
        </w:rPr>
        <w:t xml:space="preserve"> следует осуществлять в соответствии с таблицей 4.1.</w:t>
      </w:r>
    </w:p>
    <w:p w:rsidR="00F551E4" w:rsidRDefault="00F551E4">
      <w:pPr>
        <w:spacing w:line="183" w:lineRule="exact"/>
        <w:rPr>
          <w:sz w:val="20"/>
          <w:szCs w:val="20"/>
        </w:rPr>
      </w:pPr>
    </w:p>
    <w:tbl>
      <w:tblPr>
        <w:tblW w:w="0" w:type="auto"/>
        <w:tblInd w:w="30" w:type="dxa"/>
        <w:tblLayout w:type="fixed"/>
        <w:tblCellMar>
          <w:left w:w="0" w:type="dxa"/>
          <w:right w:w="0" w:type="dxa"/>
        </w:tblCellMar>
        <w:tblLook w:val="04A0"/>
      </w:tblPr>
      <w:tblGrid>
        <w:gridCol w:w="2520"/>
        <w:gridCol w:w="7580"/>
        <w:gridCol w:w="30"/>
        <w:gridCol w:w="20"/>
      </w:tblGrid>
      <w:tr w:rsidR="00F551E4">
        <w:trPr>
          <w:trHeight w:val="298"/>
        </w:trPr>
        <w:tc>
          <w:tcPr>
            <w:tcW w:w="2520" w:type="dxa"/>
            <w:vAlign w:val="bottom"/>
          </w:tcPr>
          <w:p w:rsidR="00F551E4" w:rsidRDefault="00F551E4">
            <w:pPr>
              <w:rPr>
                <w:sz w:val="24"/>
                <w:szCs w:val="24"/>
              </w:rPr>
            </w:pPr>
          </w:p>
        </w:tc>
        <w:tc>
          <w:tcPr>
            <w:tcW w:w="7600" w:type="dxa"/>
            <w:gridSpan w:val="2"/>
            <w:vAlign w:val="bottom"/>
          </w:tcPr>
          <w:p w:rsidR="00F551E4" w:rsidRDefault="00383538">
            <w:pPr>
              <w:ind w:left="6380"/>
              <w:rPr>
                <w:sz w:val="20"/>
                <w:szCs w:val="20"/>
              </w:rPr>
            </w:pPr>
            <w:r>
              <w:rPr>
                <w:rFonts w:eastAsia="Times New Roman"/>
                <w:w w:val="98"/>
                <w:sz w:val="24"/>
                <w:szCs w:val="24"/>
              </w:rPr>
              <w:t>Таблица 4.1</w:t>
            </w:r>
          </w:p>
        </w:tc>
        <w:tc>
          <w:tcPr>
            <w:tcW w:w="0" w:type="dxa"/>
            <w:vAlign w:val="bottom"/>
          </w:tcPr>
          <w:p w:rsidR="00F551E4" w:rsidRDefault="00F551E4">
            <w:pPr>
              <w:rPr>
                <w:sz w:val="1"/>
                <w:szCs w:val="1"/>
              </w:rPr>
            </w:pPr>
          </w:p>
        </w:tc>
      </w:tr>
      <w:tr w:rsidR="00F551E4">
        <w:trPr>
          <w:trHeight w:val="220"/>
        </w:trPr>
        <w:tc>
          <w:tcPr>
            <w:tcW w:w="2520" w:type="dxa"/>
            <w:tcBorders>
              <w:top w:val="single" w:sz="8" w:space="0" w:color="auto"/>
              <w:left w:val="single" w:sz="8" w:space="0" w:color="auto"/>
              <w:right w:val="single" w:sz="8" w:space="0" w:color="auto"/>
            </w:tcBorders>
            <w:vAlign w:val="bottom"/>
          </w:tcPr>
          <w:p w:rsidR="00F551E4" w:rsidRDefault="00383538">
            <w:pPr>
              <w:spacing w:line="220" w:lineRule="exact"/>
              <w:jc w:val="center"/>
              <w:rPr>
                <w:sz w:val="20"/>
                <w:szCs w:val="20"/>
              </w:rPr>
            </w:pPr>
            <w:r>
              <w:rPr>
                <w:rFonts w:eastAsia="Times New Roman"/>
                <w:b/>
                <w:bCs/>
              </w:rPr>
              <w:t>Наименование</w:t>
            </w:r>
          </w:p>
        </w:tc>
        <w:tc>
          <w:tcPr>
            <w:tcW w:w="7580" w:type="dxa"/>
            <w:vMerge w:val="restart"/>
            <w:tcBorders>
              <w:top w:val="single" w:sz="8" w:space="0" w:color="auto"/>
              <w:right w:val="single" w:sz="8" w:space="0" w:color="auto"/>
            </w:tcBorders>
            <w:vAlign w:val="bottom"/>
          </w:tcPr>
          <w:p w:rsidR="00F551E4" w:rsidRDefault="00383538">
            <w:pPr>
              <w:ind w:left="2480"/>
              <w:rPr>
                <w:sz w:val="20"/>
                <w:szCs w:val="20"/>
              </w:rPr>
            </w:pPr>
            <w:r>
              <w:rPr>
                <w:rFonts w:eastAsia="Times New Roman"/>
                <w:b/>
                <w:bCs/>
              </w:rPr>
              <w:t>Нормативные параметры</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62"/>
        </w:trPr>
        <w:tc>
          <w:tcPr>
            <w:tcW w:w="252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показателей</w:t>
            </w:r>
          </w:p>
        </w:tc>
        <w:tc>
          <w:tcPr>
            <w:tcW w:w="7580" w:type="dxa"/>
            <w:vMerge/>
            <w:tcBorders>
              <w:right w:val="single" w:sz="8" w:space="0" w:color="auto"/>
            </w:tcBorders>
            <w:vAlign w:val="bottom"/>
          </w:tcPr>
          <w:p w:rsidR="00F551E4" w:rsidRDefault="00F551E4">
            <w:pPr>
              <w:rPr>
                <w:sz w:val="14"/>
                <w:szCs w:val="14"/>
              </w:rPr>
            </w:pPr>
          </w:p>
        </w:tc>
        <w:tc>
          <w:tcPr>
            <w:tcW w:w="2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2"/>
        </w:trPr>
        <w:tc>
          <w:tcPr>
            <w:tcW w:w="2520" w:type="dxa"/>
            <w:vMerge/>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7580" w:type="dxa"/>
            <w:tcBorders>
              <w:bottom w:val="single" w:sz="8" w:space="0" w:color="auto"/>
              <w:right w:val="single" w:sz="8" w:space="0" w:color="auto"/>
            </w:tcBorders>
            <w:vAlign w:val="bottom"/>
          </w:tcPr>
          <w:p w:rsidR="00F551E4" w:rsidRDefault="00F551E4">
            <w:pPr>
              <w:rPr>
                <w:sz w:val="9"/>
                <w:szCs w:val="9"/>
              </w:rPr>
            </w:pPr>
          </w:p>
        </w:tc>
        <w:tc>
          <w:tcPr>
            <w:tcW w:w="20" w:type="dxa"/>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20"/>
        </w:trPr>
        <w:tc>
          <w:tcPr>
            <w:tcW w:w="25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Проектировании жилой</w:t>
            </w:r>
          </w:p>
        </w:tc>
        <w:tc>
          <w:tcPr>
            <w:tcW w:w="7580" w:type="dxa"/>
            <w:tcBorders>
              <w:right w:val="single" w:sz="8" w:space="0" w:color="auto"/>
            </w:tcBorders>
            <w:vAlign w:val="bottom"/>
          </w:tcPr>
          <w:p w:rsidR="00F551E4" w:rsidRDefault="00383538">
            <w:pPr>
              <w:spacing w:line="220" w:lineRule="exact"/>
              <w:ind w:left="80"/>
              <w:rPr>
                <w:sz w:val="20"/>
                <w:szCs w:val="20"/>
              </w:rPr>
            </w:pPr>
            <w:r>
              <w:rPr>
                <w:rFonts w:eastAsia="Times New Roman"/>
              </w:rPr>
              <w:t xml:space="preserve">Следует осуществлять с учетом статуса, величины </w:t>
            </w:r>
            <w:r w:rsidR="00793C02">
              <w:rPr>
                <w:rFonts w:eastAsia="Times New Roman"/>
              </w:rPr>
              <w:t>сельского поселения</w:t>
            </w:r>
            <w:r w:rsidR="00D00328">
              <w:rPr>
                <w:rFonts w:eastAsia="Times New Roman"/>
              </w:rPr>
              <w:t xml:space="preserve"> </w:t>
            </w:r>
            <w:r>
              <w:rPr>
                <w:rFonts w:eastAsia="Times New Roman"/>
              </w:rPr>
              <w:t xml:space="preserve"> и</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застройки на</w:t>
            </w: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входящих в его состав населенных пунктов, места в системе расселения, сло-</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территории сельских</w:t>
            </w:r>
          </w:p>
        </w:tc>
        <w:tc>
          <w:tcPr>
            <w:tcW w:w="7580" w:type="dxa"/>
            <w:tcBorders>
              <w:right w:val="single" w:sz="8" w:space="0" w:color="auto"/>
            </w:tcBorders>
            <w:vAlign w:val="bottom"/>
          </w:tcPr>
          <w:p w:rsidR="00F551E4" w:rsidRDefault="00383538">
            <w:pPr>
              <w:ind w:left="80"/>
              <w:rPr>
                <w:sz w:val="20"/>
                <w:szCs w:val="20"/>
              </w:rPr>
            </w:pPr>
            <w:r>
              <w:rPr>
                <w:rFonts w:eastAsia="Times New Roman"/>
              </w:rPr>
              <w:t>жившихся производственных и социальных связей, транспортной инфра-</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25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населенных пунктов</w:t>
            </w:r>
          </w:p>
        </w:tc>
        <w:tc>
          <w:tcPr>
            <w:tcW w:w="75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структуры.</w:t>
            </w: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25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Выделение резервных</w:t>
            </w:r>
          </w:p>
        </w:tc>
        <w:tc>
          <w:tcPr>
            <w:tcW w:w="758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Следует осуществлять с учетом перспектив развития жилищного строитель-</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территорий для</w:t>
            </w: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ства, создания условий для ведения гражданами личного подсобного и кре-</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развития населенных</w:t>
            </w:r>
          </w:p>
        </w:tc>
        <w:tc>
          <w:tcPr>
            <w:tcW w:w="7580" w:type="dxa"/>
            <w:tcBorders>
              <w:right w:val="single" w:sz="8" w:space="0" w:color="auto"/>
            </w:tcBorders>
            <w:vAlign w:val="bottom"/>
          </w:tcPr>
          <w:p w:rsidR="00F551E4" w:rsidRDefault="00383538">
            <w:pPr>
              <w:ind w:left="80"/>
              <w:rPr>
                <w:sz w:val="20"/>
                <w:szCs w:val="20"/>
              </w:rPr>
            </w:pPr>
            <w:r>
              <w:rPr>
                <w:rFonts w:eastAsia="Times New Roman"/>
              </w:rPr>
              <w:t>стьянского (фермерского) хозяйства, огородничества, садоводства, дачного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пунктов</w:t>
            </w: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хозяйства, создания буферных зон для выпаса домашнего скота, организации</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80"/>
              <w:rPr>
                <w:sz w:val="20"/>
                <w:szCs w:val="20"/>
              </w:rPr>
            </w:pPr>
            <w:r>
              <w:rPr>
                <w:rFonts w:eastAsia="Times New Roman"/>
              </w:rPr>
              <w:t>отдыха населения, потребности в земельных участках для размещения сель-</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ских кладбищ, мест складирования коммунальных отходов с учетом их воз-</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5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можного расширения.</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25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Планировочная</w:t>
            </w:r>
          </w:p>
        </w:tc>
        <w:tc>
          <w:tcPr>
            <w:tcW w:w="75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Должна определяться в увязке с размещением производственных объектов</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организация жилых зон</w:t>
            </w:r>
          </w:p>
        </w:tc>
        <w:tc>
          <w:tcPr>
            <w:tcW w:w="75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при соблюдении требований их взаимной совместимости.</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25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Типы жилых домов</w:t>
            </w:r>
          </w:p>
        </w:tc>
        <w:tc>
          <w:tcPr>
            <w:tcW w:w="7580" w:type="dxa"/>
            <w:tcBorders>
              <w:right w:val="single" w:sz="8" w:space="0" w:color="auto"/>
            </w:tcBorders>
            <w:vAlign w:val="bottom"/>
          </w:tcPr>
          <w:p w:rsidR="00F551E4" w:rsidRDefault="00383538">
            <w:pPr>
              <w:spacing w:line="214" w:lineRule="exact"/>
              <w:ind w:left="80"/>
              <w:rPr>
                <w:sz w:val="20"/>
                <w:szCs w:val="20"/>
              </w:rPr>
            </w:pPr>
            <w:r>
              <w:rPr>
                <w:rFonts w:eastAsia="Times New Roman"/>
              </w:rPr>
              <w:t>- индивидуальные жилые дома до 3 этажей включительно с придомовыми</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земельными участками;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малоэтажные блокированные жилые дома до 3 этажей включительно с при-</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квартирными земельными участками;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малоэтажные многоквартирные жилые дома до 4 этажей (включая мансард-</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580" w:type="dxa"/>
            <w:tcBorders>
              <w:bottom w:val="single" w:sz="8" w:space="0" w:color="auto"/>
              <w:right w:val="single" w:sz="8" w:space="0" w:color="auto"/>
            </w:tcBorders>
            <w:vAlign w:val="bottom"/>
          </w:tcPr>
          <w:p w:rsidR="00F551E4" w:rsidRDefault="00383538">
            <w:pPr>
              <w:ind w:left="240"/>
              <w:rPr>
                <w:rFonts w:eastAsia="Times New Roman"/>
              </w:rPr>
            </w:pPr>
            <w:r>
              <w:rPr>
                <w:rFonts w:eastAsia="Times New Roman"/>
              </w:rPr>
              <w:t>ный) без земельных участков.</w:t>
            </w:r>
          </w:p>
          <w:p w:rsidR="00136E98" w:rsidRDefault="00136E98">
            <w:pPr>
              <w:ind w:left="240"/>
              <w:rPr>
                <w:sz w:val="20"/>
                <w:szCs w:val="20"/>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25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lastRenderedPageBreak/>
              <w:t>Размещение в жилых</w:t>
            </w:r>
          </w:p>
        </w:tc>
        <w:tc>
          <w:tcPr>
            <w:tcW w:w="75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Допускается размещать:</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зонах объектов</w:t>
            </w:r>
          </w:p>
        </w:tc>
        <w:tc>
          <w:tcPr>
            <w:tcW w:w="7580" w:type="dxa"/>
            <w:tcBorders>
              <w:right w:val="single" w:sz="8" w:space="0" w:color="auto"/>
            </w:tcBorders>
            <w:vAlign w:val="bottom"/>
          </w:tcPr>
          <w:p w:rsidR="00F551E4" w:rsidRDefault="00383538">
            <w:pPr>
              <w:ind w:left="80"/>
              <w:rPr>
                <w:sz w:val="20"/>
                <w:szCs w:val="20"/>
              </w:rPr>
            </w:pPr>
            <w:r>
              <w:rPr>
                <w:rFonts w:eastAsia="Times New Roman"/>
              </w:rPr>
              <w:t>- объекты социального и культурно-бытового обслуживания населения (от-</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нежилого назначения</w:t>
            </w:r>
          </w:p>
        </w:tc>
        <w:tc>
          <w:tcPr>
            <w:tcW w:w="75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дельно стоящие, встроенные или пристроенные), объекты здравоохранения,</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дошкольного, начального общего и среднего (полного) образования, гаражи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и автостоянки для легковых автомобилей, принадлежащих гражданам,</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культовые объекты;</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отдельные объекты общественно-делового и коммунального назначения с</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площадью участка, как правило, не более 0,5 га, а также мини-производства,</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не оказывающие негативного воздействия на окружающую среду за преде-</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лами установленных границ участков данных объектов (размер санитарно-</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защитной зоны для объектов, не являющихся источником загрязнения окру-</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 xml:space="preserve">жающей среды, должен быть </w:t>
            </w:r>
            <w:r w:rsidRPr="00E25117">
              <w:rPr>
                <w:rFonts w:eastAsia="Times New Roman"/>
              </w:rPr>
              <w:t>не менее 25 м).</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80"/>
              <w:rPr>
                <w:sz w:val="20"/>
                <w:szCs w:val="20"/>
              </w:rPr>
            </w:pPr>
            <w:r>
              <w:rPr>
                <w:rFonts w:eastAsia="Times New Roman"/>
              </w:rPr>
              <w:t>Не допускается размещать:</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объекты федерального, регионального и местного значения сельского посе-</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ления внутри территории жилых зон;</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транзитные проезды на территории групп жилых домов, объединенных об-</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5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щим пространством (двором).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A27EA1" w:rsidRDefault="00A27EA1">
      <w:pPr>
        <w:spacing w:line="249" w:lineRule="exact"/>
        <w:rPr>
          <w:sz w:val="20"/>
          <w:szCs w:val="20"/>
        </w:rPr>
      </w:pPr>
    </w:p>
    <w:p w:rsidR="00A27EA1" w:rsidRPr="00A27EA1" w:rsidRDefault="00A27EA1" w:rsidP="00A27EA1">
      <w:pPr>
        <w:tabs>
          <w:tab w:val="left" w:pos="7200"/>
        </w:tabs>
        <w:spacing w:line="239" w:lineRule="auto"/>
        <w:ind w:firstLine="709"/>
        <w:rPr>
          <w:sz w:val="24"/>
          <w:szCs w:val="24"/>
        </w:rPr>
      </w:pPr>
      <w:r>
        <w:rPr>
          <w:sz w:val="24"/>
          <w:szCs w:val="24"/>
        </w:rPr>
        <w:t>4</w:t>
      </w:r>
      <w:r w:rsidR="00782123">
        <w:rPr>
          <w:sz w:val="24"/>
          <w:szCs w:val="24"/>
        </w:rPr>
        <w:t>.2</w:t>
      </w:r>
      <w:r w:rsidRPr="00A27EA1">
        <w:rPr>
          <w:sz w:val="24"/>
          <w:szCs w:val="24"/>
        </w:rPr>
        <w:t>. Жилая зона формируется из функционально-планировочных элементов жилой застройки. Н</w:t>
      </w:r>
      <w:r w:rsidRPr="00A27EA1">
        <w:rPr>
          <w:bCs/>
          <w:sz w:val="24"/>
          <w:szCs w:val="24"/>
        </w:rPr>
        <w:t xml:space="preserve">ормативные параметры и расчетные показатели градостроительного проектирования </w:t>
      </w:r>
      <w:r w:rsidRPr="00A27EA1">
        <w:rPr>
          <w:sz w:val="24"/>
          <w:szCs w:val="24"/>
        </w:rPr>
        <w:t xml:space="preserve">функционально-планировочных элементов жилых </w:t>
      </w:r>
      <w:r w:rsidRPr="00A27EA1">
        <w:rPr>
          <w:bCs/>
          <w:sz w:val="24"/>
          <w:szCs w:val="24"/>
        </w:rPr>
        <w:t xml:space="preserve">зон приведены в таблице </w:t>
      </w:r>
      <w:r>
        <w:rPr>
          <w:bCs/>
          <w:sz w:val="24"/>
          <w:szCs w:val="24"/>
        </w:rPr>
        <w:t>4</w:t>
      </w:r>
      <w:r w:rsidR="00782123">
        <w:rPr>
          <w:bCs/>
          <w:sz w:val="24"/>
          <w:szCs w:val="24"/>
        </w:rPr>
        <w:t>.2</w:t>
      </w:r>
      <w:r w:rsidRPr="00A27EA1">
        <w:rPr>
          <w:bCs/>
          <w:sz w:val="24"/>
          <w:szCs w:val="24"/>
        </w:rPr>
        <w:t>.</w:t>
      </w:r>
    </w:p>
    <w:p w:rsidR="00A27EA1" w:rsidRPr="00A27EA1" w:rsidRDefault="00A27EA1" w:rsidP="00A27EA1">
      <w:pPr>
        <w:adjustRightInd w:val="0"/>
        <w:spacing w:line="239" w:lineRule="auto"/>
        <w:ind w:firstLine="709"/>
        <w:rPr>
          <w:bCs/>
          <w:sz w:val="24"/>
          <w:szCs w:val="24"/>
        </w:rPr>
      </w:pPr>
    </w:p>
    <w:p w:rsidR="00A27EA1" w:rsidRPr="00A27EA1" w:rsidRDefault="00A27EA1" w:rsidP="00A27EA1">
      <w:pPr>
        <w:autoSpaceDE w:val="0"/>
        <w:autoSpaceDN w:val="0"/>
        <w:adjustRightInd w:val="0"/>
        <w:spacing w:line="239" w:lineRule="auto"/>
        <w:ind w:firstLine="709"/>
        <w:jc w:val="right"/>
        <w:rPr>
          <w:bCs/>
          <w:sz w:val="24"/>
          <w:szCs w:val="24"/>
        </w:rPr>
      </w:pPr>
      <w:r w:rsidRPr="00A27EA1">
        <w:rPr>
          <w:bCs/>
          <w:sz w:val="24"/>
          <w:szCs w:val="24"/>
        </w:rPr>
        <w:t xml:space="preserve">Таблица </w:t>
      </w:r>
      <w:r>
        <w:rPr>
          <w:bCs/>
          <w:sz w:val="24"/>
          <w:szCs w:val="24"/>
        </w:rPr>
        <w:t>4</w:t>
      </w:r>
      <w:r w:rsidR="00782123">
        <w:rPr>
          <w:bCs/>
          <w:sz w:val="24"/>
          <w:szCs w:val="24"/>
        </w:rPr>
        <w:t>.2.</w:t>
      </w:r>
    </w:p>
    <w:tbl>
      <w:tblPr>
        <w:tblW w:w="10070"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047"/>
        <w:gridCol w:w="7023"/>
      </w:tblGrid>
      <w:tr w:rsidR="00A27EA1" w:rsidRPr="00782123" w:rsidTr="00A27EA1">
        <w:trPr>
          <w:trHeight w:val="312"/>
          <w:jc w:val="center"/>
        </w:trPr>
        <w:tc>
          <w:tcPr>
            <w:tcW w:w="3047" w:type="dxa"/>
            <w:shd w:val="clear" w:color="auto" w:fill="auto"/>
            <w:vAlign w:val="center"/>
          </w:tcPr>
          <w:p w:rsidR="00A27EA1" w:rsidRPr="00782123" w:rsidRDefault="00A27EA1" w:rsidP="00A27EA1">
            <w:pPr>
              <w:tabs>
                <w:tab w:val="left" w:pos="7740"/>
              </w:tabs>
              <w:ind w:left="-57" w:right="-57"/>
              <w:jc w:val="center"/>
              <w:rPr>
                <w:bCs/>
              </w:rPr>
            </w:pPr>
            <w:r w:rsidRPr="00782123">
              <w:rPr>
                <w:bCs/>
              </w:rPr>
              <w:t>Наименование показателей</w:t>
            </w:r>
          </w:p>
        </w:tc>
        <w:tc>
          <w:tcPr>
            <w:tcW w:w="7023" w:type="dxa"/>
            <w:shd w:val="clear" w:color="auto" w:fill="auto"/>
            <w:vAlign w:val="center"/>
          </w:tcPr>
          <w:p w:rsidR="00A27EA1" w:rsidRPr="00782123" w:rsidRDefault="00A27EA1" w:rsidP="00A27EA1">
            <w:pPr>
              <w:tabs>
                <w:tab w:val="left" w:pos="7740"/>
              </w:tabs>
              <w:ind w:left="-57" w:right="-57"/>
              <w:jc w:val="center"/>
              <w:rPr>
                <w:bCs/>
              </w:rPr>
            </w:pPr>
            <w:r w:rsidRPr="00782123">
              <w:t>Н</w:t>
            </w:r>
            <w:r w:rsidRPr="00782123">
              <w:rPr>
                <w:bCs/>
              </w:rPr>
              <w:t>ормативные параметры и расчетные показатели</w:t>
            </w:r>
          </w:p>
        </w:tc>
      </w:tr>
    </w:tbl>
    <w:p w:rsidR="00A27EA1" w:rsidRPr="00782123" w:rsidRDefault="00A27EA1" w:rsidP="00A27EA1">
      <w:pPr>
        <w:spacing w:line="20" w:lineRule="exact"/>
        <w:ind w:firstLine="221"/>
      </w:pPr>
    </w:p>
    <w:tbl>
      <w:tblPr>
        <w:tblW w:w="10070"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047"/>
        <w:gridCol w:w="7023"/>
      </w:tblGrid>
      <w:tr w:rsidR="00A27EA1" w:rsidRPr="00782123" w:rsidTr="00A27EA1">
        <w:trPr>
          <w:trHeight w:val="170"/>
          <w:tblHeader/>
          <w:jc w:val="center"/>
        </w:trPr>
        <w:tc>
          <w:tcPr>
            <w:tcW w:w="3047" w:type="dxa"/>
            <w:shd w:val="clear" w:color="auto" w:fill="auto"/>
            <w:vAlign w:val="center"/>
          </w:tcPr>
          <w:p w:rsidR="00A27EA1" w:rsidRPr="00782123" w:rsidRDefault="00A27EA1" w:rsidP="00A27EA1">
            <w:pPr>
              <w:tabs>
                <w:tab w:val="left" w:pos="7740"/>
              </w:tabs>
              <w:ind w:left="-57" w:right="-57"/>
              <w:jc w:val="center"/>
              <w:rPr>
                <w:bCs/>
              </w:rPr>
            </w:pPr>
            <w:r w:rsidRPr="00782123">
              <w:rPr>
                <w:bCs/>
              </w:rPr>
              <w:t>1</w:t>
            </w:r>
          </w:p>
        </w:tc>
        <w:tc>
          <w:tcPr>
            <w:tcW w:w="7023" w:type="dxa"/>
            <w:shd w:val="clear" w:color="auto" w:fill="auto"/>
            <w:vAlign w:val="center"/>
          </w:tcPr>
          <w:p w:rsidR="00A27EA1" w:rsidRPr="00782123" w:rsidRDefault="00A27EA1" w:rsidP="00A27EA1">
            <w:pPr>
              <w:tabs>
                <w:tab w:val="left" w:pos="7740"/>
              </w:tabs>
              <w:ind w:left="-57" w:right="-57"/>
              <w:jc w:val="center"/>
            </w:pPr>
            <w:r w:rsidRPr="00782123">
              <w:t>2</w:t>
            </w:r>
          </w:p>
        </w:tc>
      </w:tr>
      <w:tr w:rsidR="00A27EA1" w:rsidRPr="00782123" w:rsidTr="00A27EA1">
        <w:tblPrEx>
          <w:tblBorders>
            <w:bottom w:val="single" w:sz="4" w:space="0" w:color="auto"/>
          </w:tblBorders>
        </w:tblPrEx>
        <w:trPr>
          <w:jc w:val="center"/>
        </w:trPr>
        <w:tc>
          <w:tcPr>
            <w:tcW w:w="3047" w:type="dxa"/>
            <w:shd w:val="clear" w:color="auto" w:fill="auto"/>
          </w:tcPr>
          <w:p w:rsidR="00A27EA1" w:rsidRPr="00782123" w:rsidRDefault="00A27EA1" w:rsidP="00A27EA1">
            <w:pPr>
              <w:tabs>
                <w:tab w:val="left" w:pos="7740"/>
              </w:tabs>
              <w:suppressAutoHyphens/>
            </w:pPr>
            <w:r w:rsidRPr="00782123">
              <w:rPr>
                <w:bCs/>
              </w:rPr>
              <w:t>Участок жилой застройки</w:t>
            </w:r>
          </w:p>
        </w:tc>
        <w:tc>
          <w:tcPr>
            <w:tcW w:w="7023" w:type="dxa"/>
            <w:shd w:val="clear" w:color="auto" w:fill="auto"/>
          </w:tcPr>
          <w:p w:rsidR="00A27EA1" w:rsidRPr="00782123" w:rsidRDefault="00A27EA1" w:rsidP="00A27EA1">
            <w:pPr>
              <w:spacing w:line="239" w:lineRule="auto"/>
              <w:rPr>
                <w:bCs/>
              </w:rPr>
            </w:pPr>
            <w:r w:rsidRPr="00782123">
              <w:t xml:space="preserve">Территория, размером до </w:t>
            </w:r>
            <w:smartTag w:uri="urn:schemas-microsoft-com:office:smarttags" w:element="metricconverter">
              <w:smartTagPr>
                <w:attr w:name="ProductID" w:val="1,5 га"/>
              </w:smartTagPr>
              <w:r w:rsidRPr="00782123">
                <w:t>1,5 га</w:t>
              </w:r>
            </w:smartTag>
            <w:r w:rsidRPr="00782123">
              <w:t>, на которой размещается жилой дом (дома) с придомовой территорией. Границами территории участка являются границы землепользования</w:t>
            </w:r>
          </w:p>
        </w:tc>
      </w:tr>
      <w:tr w:rsidR="00A27EA1" w:rsidRPr="00782123" w:rsidTr="00A27EA1">
        <w:tblPrEx>
          <w:tblBorders>
            <w:bottom w:val="single" w:sz="4" w:space="0" w:color="auto"/>
          </w:tblBorders>
        </w:tblPrEx>
        <w:trPr>
          <w:jc w:val="center"/>
        </w:trPr>
        <w:tc>
          <w:tcPr>
            <w:tcW w:w="3047" w:type="dxa"/>
            <w:shd w:val="clear" w:color="auto" w:fill="auto"/>
          </w:tcPr>
          <w:p w:rsidR="00A27EA1" w:rsidRPr="00782123" w:rsidRDefault="00A27EA1" w:rsidP="00A27EA1">
            <w:pPr>
              <w:tabs>
                <w:tab w:val="left" w:pos="7740"/>
              </w:tabs>
              <w:suppressAutoHyphens/>
              <w:rPr>
                <w:bCs/>
              </w:rPr>
            </w:pPr>
            <w:r w:rsidRPr="00782123">
              <w:rPr>
                <w:spacing w:val="-2"/>
              </w:rPr>
              <w:t>Г</w:t>
            </w:r>
            <w:r w:rsidRPr="00782123">
              <w:rPr>
                <w:bCs/>
                <w:spacing w:val="-2"/>
              </w:rPr>
              <w:t>руппа жилой</w:t>
            </w:r>
            <w:r w:rsidRPr="00782123">
              <w:rPr>
                <w:spacing w:val="-2"/>
              </w:rPr>
              <w:t xml:space="preserve"> </w:t>
            </w:r>
            <w:r w:rsidRPr="00782123">
              <w:rPr>
                <w:bCs/>
                <w:spacing w:val="-2"/>
              </w:rPr>
              <w:t>застройки</w:t>
            </w:r>
            <w:r w:rsidRPr="00782123">
              <w:rPr>
                <w:spacing w:val="-2"/>
              </w:rPr>
              <w:t xml:space="preserve"> (жилой комплекс)</w:t>
            </w:r>
          </w:p>
        </w:tc>
        <w:tc>
          <w:tcPr>
            <w:tcW w:w="7023" w:type="dxa"/>
            <w:shd w:val="clear" w:color="auto" w:fill="auto"/>
          </w:tcPr>
          <w:p w:rsidR="00A27EA1" w:rsidRPr="00782123" w:rsidRDefault="00A27EA1" w:rsidP="00A27EA1">
            <w:pPr>
              <w:spacing w:line="239" w:lineRule="auto"/>
              <w:rPr>
                <w:bCs/>
              </w:rPr>
            </w:pPr>
            <w:r w:rsidRPr="00782123">
              <w:rPr>
                <w:spacing w:val="-2"/>
              </w:rPr>
              <w:t xml:space="preserve">Территория, площадью от 1,5 до </w:t>
            </w:r>
            <w:smartTag w:uri="urn:schemas-microsoft-com:office:smarttags" w:element="metricconverter">
              <w:smartTagPr>
                <w:attr w:name="ProductID" w:val="5 га"/>
              </w:smartTagPr>
              <w:r w:rsidRPr="00782123">
                <w:rPr>
                  <w:spacing w:val="-2"/>
                </w:rPr>
                <w:t>5 га</w:t>
              </w:r>
            </w:smartTag>
            <w:r w:rsidRPr="00782123">
              <w:rPr>
                <w:spacing w:val="-2"/>
              </w:rPr>
              <w:t xml:space="preserve"> с населением, обеспеченным объектами повседневного обслуживания в пределах своей территории, а объектами периодического обслуживания –</w:t>
            </w:r>
            <w:r w:rsidRPr="00782123">
              <w:t xml:space="preserve"> в пределах нормативной доступности. Группы жилой, смешанной жилой застройки формируются в виде части квартала (микрорайона). Границы группы устанавливаются по красным линиям улично-дорожной сети, в случае примыкания – по границам землепользования</w:t>
            </w:r>
          </w:p>
        </w:tc>
      </w:tr>
      <w:tr w:rsidR="00A27EA1" w:rsidRPr="00782123" w:rsidTr="00A27EA1">
        <w:tblPrEx>
          <w:tblBorders>
            <w:bottom w:val="single" w:sz="4" w:space="0" w:color="auto"/>
          </w:tblBorders>
        </w:tblPrEx>
        <w:trPr>
          <w:jc w:val="center"/>
        </w:trPr>
        <w:tc>
          <w:tcPr>
            <w:tcW w:w="3047" w:type="dxa"/>
            <w:shd w:val="clear" w:color="auto" w:fill="auto"/>
          </w:tcPr>
          <w:p w:rsidR="00A27EA1" w:rsidRPr="00782123" w:rsidRDefault="00A27EA1" w:rsidP="00A27EA1">
            <w:pPr>
              <w:tabs>
                <w:tab w:val="left" w:pos="7740"/>
              </w:tabs>
              <w:suppressAutoHyphens/>
              <w:rPr>
                <w:bCs/>
              </w:rPr>
            </w:pPr>
            <w:r w:rsidRPr="00782123">
              <w:rPr>
                <w:bCs/>
              </w:rPr>
              <w:t>К</w:t>
            </w:r>
            <w:r w:rsidRPr="00782123">
              <w:t>вартал (микрорайон)</w:t>
            </w:r>
          </w:p>
        </w:tc>
        <w:tc>
          <w:tcPr>
            <w:tcW w:w="7023" w:type="dxa"/>
            <w:shd w:val="clear" w:color="auto" w:fill="auto"/>
          </w:tcPr>
          <w:p w:rsidR="00A27EA1" w:rsidRPr="00782123" w:rsidRDefault="00A27EA1" w:rsidP="00A27EA1">
            <w:pPr>
              <w:spacing w:line="239" w:lineRule="auto"/>
              <w:rPr>
                <w:bCs/>
              </w:rPr>
            </w:pPr>
            <w:r w:rsidRPr="00782123">
              <w:rPr>
                <w:bCs/>
              </w:rPr>
              <w:t xml:space="preserve">Основной планировочный элемент застройки в границах красных линий или других границ, размер территории которого, как правило, от 5 до </w:t>
            </w:r>
            <w:smartTag w:uri="urn:schemas-microsoft-com:office:smarttags" w:element="metricconverter">
              <w:smartTagPr>
                <w:attr w:name="ProductID" w:val="60 га"/>
              </w:smartTagPr>
              <w:r w:rsidRPr="00782123">
                <w:rPr>
                  <w:bCs/>
                </w:rPr>
                <w:t>60 га</w:t>
              </w:r>
            </w:smartTag>
            <w:r w:rsidRPr="00782123">
              <w:rPr>
                <w:bCs/>
              </w:rPr>
              <w:t>. Население квартала (микрорайона) обеспечивается объектами повседневного обслуживания в пределах своей территории, а объектами периодического обслуживания – в пределах нормативной доступности. Квартал (микрорайон) не расчленяется магистральными улицами и дорогами. Границами квартала (микрорайона) являются красные линии магистральных улиц и дорог, а также – в случае примыкания – границы территорий иного функционального назначения, естественные рубежи</w:t>
            </w:r>
          </w:p>
        </w:tc>
      </w:tr>
      <w:tr w:rsidR="00A27EA1" w:rsidRPr="00782123" w:rsidTr="00A27EA1">
        <w:tblPrEx>
          <w:tblBorders>
            <w:bottom w:val="single" w:sz="4" w:space="0" w:color="auto"/>
          </w:tblBorders>
        </w:tblPrEx>
        <w:trPr>
          <w:jc w:val="center"/>
        </w:trPr>
        <w:tc>
          <w:tcPr>
            <w:tcW w:w="3047" w:type="dxa"/>
            <w:shd w:val="clear" w:color="auto" w:fill="auto"/>
          </w:tcPr>
          <w:p w:rsidR="00A27EA1" w:rsidRPr="00782123" w:rsidRDefault="00A27EA1" w:rsidP="00A27EA1">
            <w:pPr>
              <w:tabs>
                <w:tab w:val="left" w:pos="7740"/>
              </w:tabs>
              <w:suppressAutoHyphens/>
              <w:rPr>
                <w:bCs/>
              </w:rPr>
            </w:pPr>
            <w:r w:rsidRPr="00782123">
              <w:t>Жилой район</w:t>
            </w:r>
          </w:p>
        </w:tc>
        <w:tc>
          <w:tcPr>
            <w:tcW w:w="7023" w:type="dxa"/>
            <w:shd w:val="clear" w:color="auto" w:fill="auto"/>
          </w:tcPr>
          <w:p w:rsidR="00A27EA1" w:rsidRPr="00782123" w:rsidRDefault="00A27EA1" w:rsidP="00A27EA1">
            <w:pPr>
              <w:spacing w:line="239" w:lineRule="auto"/>
              <w:rPr>
                <w:bCs/>
              </w:rPr>
            </w:pPr>
            <w:r w:rsidRPr="00782123">
              <w:rPr>
                <w:bCs/>
              </w:rPr>
              <w:t xml:space="preserve">Планировочный элемент, который формируется в виде группы кварталов (микрорайонов), как правило, в пределах территории, ограниченной городскими магистралями, линиями железных дорог, естественными рубежами (река, лес и др.). Площадь территории жилого района не должна превышать </w:t>
            </w:r>
            <w:smartTag w:uri="urn:schemas-microsoft-com:office:smarttags" w:element="metricconverter">
              <w:smartTagPr>
                <w:attr w:name="ProductID" w:val="250 га"/>
              </w:smartTagPr>
              <w:r w:rsidRPr="00782123">
                <w:rPr>
                  <w:bCs/>
                </w:rPr>
                <w:t>250 га</w:t>
              </w:r>
            </w:smartTag>
            <w:r w:rsidRPr="00782123">
              <w:rPr>
                <w:bCs/>
              </w:rPr>
              <w:t>. Население жилого района обеспечивается комплексом объектов повседневного и периодического обслуживания в пределах планировочного района.</w:t>
            </w:r>
          </w:p>
          <w:p w:rsidR="00A27EA1" w:rsidRPr="00782123" w:rsidRDefault="00A27EA1" w:rsidP="00A27EA1">
            <w:pPr>
              <w:spacing w:line="239" w:lineRule="auto"/>
              <w:rPr>
                <w:bCs/>
              </w:rPr>
            </w:pPr>
            <w:r w:rsidRPr="00782123">
              <w:rPr>
                <w:bCs/>
              </w:rPr>
              <w:t>В малых городских населенных пунктах при компактной планировочной структуре вся жилая зона может формироваться в виде единого жилого района. В случае расчлененности территорий естественными или искусственными рубежами территория может подразделяться на районы площадью до 30-</w:t>
            </w:r>
            <w:smartTag w:uri="urn:schemas-microsoft-com:office:smarttags" w:element="metricconverter">
              <w:smartTagPr>
                <w:attr w:name="ProductID" w:val="50 га"/>
              </w:smartTagPr>
              <w:r w:rsidRPr="00782123">
                <w:rPr>
                  <w:bCs/>
                </w:rPr>
                <w:t>50 га</w:t>
              </w:r>
            </w:smartTag>
            <w:r w:rsidRPr="00782123">
              <w:rPr>
                <w:bCs/>
              </w:rPr>
              <w:t>.</w:t>
            </w:r>
          </w:p>
        </w:tc>
      </w:tr>
      <w:tr w:rsidR="00A27EA1" w:rsidRPr="00782123" w:rsidTr="00A27EA1">
        <w:tblPrEx>
          <w:tblBorders>
            <w:bottom w:val="single" w:sz="4" w:space="0" w:color="auto"/>
          </w:tblBorders>
        </w:tblPrEx>
        <w:trPr>
          <w:jc w:val="center"/>
        </w:trPr>
        <w:tc>
          <w:tcPr>
            <w:tcW w:w="3047" w:type="dxa"/>
            <w:shd w:val="clear" w:color="auto" w:fill="auto"/>
          </w:tcPr>
          <w:p w:rsidR="00A27EA1" w:rsidRPr="00782123" w:rsidRDefault="00A27EA1" w:rsidP="00A27EA1">
            <w:pPr>
              <w:tabs>
                <w:tab w:val="left" w:pos="7740"/>
              </w:tabs>
              <w:suppressAutoHyphens/>
              <w:rPr>
                <w:bCs/>
              </w:rPr>
            </w:pPr>
            <w:r w:rsidRPr="00782123">
              <w:rPr>
                <w:bCs/>
              </w:rPr>
              <w:t xml:space="preserve">Планировочные элементы в </w:t>
            </w:r>
            <w:r w:rsidRPr="00782123">
              <w:rPr>
                <w:bCs/>
              </w:rPr>
              <w:lastRenderedPageBreak/>
              <w:t>зоне исторической застройки</w:t>
            </w:r>
          </w:p>
        </w:tc>
        <w:tc>
          <w:tcPr>
            <w:tcW w:w="7023" w:type="dxa"/>
            <w:shd w:val="clear" w:color="auto" w:fill="auto"/>
          </w:tcPr>
          <w:p w:rsidR="00A27EA1" w:rsidRPr="00782123" w:rsidRDefault="00A27EA1" w:rsidP="00A27EA1">
            <w:pPr>
              <w:spacing w:line="239" w:lineRule="auto"/>
              <w:rPr>
                <w:bCs/>
              </w:rPr>
            </w:pPr>
            <w:r w:rsidRPr="00782123">
              <w:rPr>
                <w:bCs/>
              </w:rPr>
              <w:lastRenderedPageBreak/>
              <w:t xml:space="preserve">Кварталы, группы кварталов исторической застройки, ансамбли улиц и </w:t>
            </w:r>
            <w:r w:rsidRPr="00782123">
              <w:rPr>
                <w:bCs/>
              </w:rPr>
              <w:lastRenderedPageBreak/>
              <w:t>площадей.</w:t>
            </w:r>
          </w:p>
        </w:tc>
      </w:tr>
    </w:tbl>
    <w:p w:rsidR="00A27EA1" w:rsidRPr="00A27EA1" w:rsidRDefault="00A27EA1" w:rsidP="00A27EA1">
      <w:pPr>
        <w:tabs>
          <w:tab w:val="left" w:pos="7200"/>
        </w:tabs>
        <w:spacing w:line="239" w:lineRule="auto"/>
        <w:ind w:firstLine="709"/>
        <w:rPr>
          <w:sz w:val="24"/>
          <w:szCs w:val="24"/>
        </w:rPr>
      </w:pPr>
    </w:p>
    <w:p w:rsidR="00782123" w:rsidRDefault="00782123" w:rsidP="00A27EA1">
      <w:pPr>
        <w:tabs>
          <w:tab w:val="left" w:pos="7200"/>
        </w:tabs>
        <w:spacing w:line="239" w:lineRule="auto"/>
        <w:ind w:firstLine="709"/>
        <w:rPr>
          <w:bCs/>
          <w:sz w:val="24"/>
          <w:szCs w:val="24"/>
        </w:rPr>
      </w:pPr>
      <w:r>
        <w:rPr>
          <w:sz w:val="24"/>
          <w:szCs w:val="24"/>
        </w:rPr>
        <w:t xml:space="preserve">4.3. </w:t>
      </w:r>
      <w:r w:rsidR="00A27EA1" w:rsidRPr="00A27EA1">
        <w:rPr>
          <w:sz w:val="24"/>
          <w:szCs w:val="24"/>
        </w:rPr>
        <w:t xml:space="preserve"> Функционально-планировочные элементы жилых зон подразделяются на типы застройки.</w:t>
      </w:r>
      <w:r w:rsidR="00A27EA1" w:rsidRPr="00A27EA1">
        <w:rPr>
          <w:bCs/>
          <w:sz w:val="24"/>
          <w:szCs w:val="24"/>
        </w:rPr>
        <w:t xml:space="preserve"> </w:t>
      </w:r>
      <w:r w:rsidR="00A27EA1" w:rsidRPr="00A27EA1">
        <w:rPr>
          <w:sz w:val="24"/>
          <w:szCs w:val="24"/>
        </w:rPr>
        <w:t>Н</w:t>
      </w:r>
      <w:r w:rsidR="00A27EA1" w:rsidRPr="00A27EA1">
        <w:rPr>
          <w:bCs/>
          <w:sz w:val="24"/>
          <w:szCs w:val="24"/>
        </w:rPr>
        <w:t>ормативные параметры и расчетные показатели градостроительного проектирования типов жилой заст</w:t>
      </w:r>
      <w:r>
        <w:rPr>
          <w:bCs/>
          <w:sz w:val="24"/>
          <w:szCs w:val="24"/>
        </w:rPr>
        <w:t>ройки приведены в таблице 4.3.</w:t>
      </w:r>
    </w:p>
    <w:p w:rsidR="00A27EA1" w:rsidRPr="00A27EA1" w:rsidRDefault="00782123" w:rsidP="00A27EA1">
      <w:pPr>
        <w:autoSpaceDE w:val="0"/>
        <w:autoSpaceDN w:val="0"/>
        <w:adjustRightInd w:val="0"/>
        <w:spacing w:line="239" w:lineRule="auto"/>
        <w:ind w:firstLine="709"/>
        <w:jc w:val="right"/>
        <w:rPr>
          <w:bCs/>
          <w:sz w:val="24"/>
          <w:szCs w:val="24"/>
        </w:rPr>
      </w:pPr>
      <w:r>
        <w:rPr>
          <w:bCs/>
          <w:sz w:val="24"/>
          <w:szCs w:val="24"/>
        </w:rPr>
        <w:t>Таблица 4.3.</w:t>
      </w:r>
    </w:p>
    <w:tbl>
      <w:tblPr>
        <w:tblW w:w="10167"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860"/>
        <w:gridCol w:w="6307"/>
      </w:tblGrid>
      <w:tr w:rsidR="00A27EA1" w:rsidRPr="00A27EA1" w:rsidTr="00A27EA1">
        <w:trPr>
          <w:trHeight w:val="312"/>
          <w:jc w:val="center"/>
        </w:trPr>
        <w:tc>
          <w:tcPr>
            <w:tcW w:w="3860" w:type="dxa"/>
            <w:shd w:val="clear" w:color="auto" w:fill="auto"/>
            <w:vAlign w:val="center"/>
          </w:tcPr>
          <w:p w:rsidR="00A27EA1" w:rsidRPr="00782123" w:rsidRDefault="00A27EA1" w:rsidP="00A27EA1">
            <w:pPr>
              <w:tabs>
                <w:tab w:val="left" w:pos="7740"/>
              </w:tabs>
              <w:ind w:left="-57" w:right="-57"/>
              <w:jc w:val="center"/>
              <w:rPr>
                <w:bCs/>
              </w:rPr>
            </w:pPr>
            <w:r w:rsidRPr="00782123">
              <w:rPr>
                <w:bCs/>
              </w:rPr>
              <w:t>Наименование типа застройки</w:t>
            </w:r>
          </w:p>
        </w:tc>
        <w:tc>
          <w:tcPr>
            <w:tcW w:w="6307" w:type="dxa"/>
            <w:shd w:val="clear" w:color="auto" w:fill="auto"/>
            <w:vAlign w:val="center"/>
          </w:tcPr>
          <w:p w:rsidR="00A27EA1" w:rsidRPr="00782123" w:rsidRDefault="00A27EA1" w:rsidP="00A27EA1">
            <w:pPr>
              <w:tabs>
                <w:tab w:val="left" w:pos="7740"/>
              </w:tabs>
              <w:ind w:left="-57" w:right="-57"/>
              <w:jc w:val="center"/>
              <w:rPr>
                <w:bCs/>
              </w:rPr>
            </w:pPr>
            <w:r w:rsidRPr="00782123">
              <w:t>Н</w:t>
            </w:r>
            <w:r w:rsidRPr="00782123">
              <w:rPr>
                <w:bCs/>
              </w:rPr>
              <w:t>ормативные параметры и расчетные показатели</w:t>
            </w:r>
          </w:p>
        </w:tc>
      </w:tr>
      <w:tr w:rsidR="00A27EA1" w:rsidRPr="00A27EA1" w:rsidTr="00A27EA1">
        <w:tblPrEx>
          <w:tblBorders>
            <w:bottom w:val="single" w:sz="4" w:space="0" w:color="auto"/>
          </w:tblBorders>
        </w:tblPrEx>
        <w:trPr>
          <w:jc w:val="center"/>
        </w:trPr>
        <w:tc>
          <w:tcPr>
            <w:tcW w:w="3860" w:type="dxa"/>
            <w:shd w:val="clear" w:color="auto" w:fill="auto"/>
          </w:tcPr>
          <w:p w:rsidR="00A27EA1" w:rsidRPr="00782123" w:rsidRDefault="00A27EA1" w:rsidP="00A27EA1">
            <w:pPr>
              <w:tabs>
                <w:tab w:val="left" w:pos="7740"/>
              </w:tabs>
            </w:pPr>
            <w:r w:rsidRPr="00782123">
              <w:t>Застройка индивидуальными малоэтажными жилыми домами усадебного, в том числе коттеджного, типа</w:t>
            </w:r>
          </w:p>
        </w:tc>
        <w:tc>
          <w:tcPr>
            <w:tcW w:w="6307" w:type="dxa"/>
            <w:shd w:val="clear" w:color="auto" w:fill="auto"/>
          </w:tcPr>
          <w:p w:rsidR="00A27EA1" w:rsidRPr="00782123" w:rsidRDefault="00A27EA1" w:rsidP="00A27EA1">
            <w:pPr>
              <w:spacing w:line="239" w:lineRule="auto"/>
              <w:rPr>
                <w:bCs/>
              </w:rPr>
            </w:pPr>
            <w:r w:rsidRPr="00782123">
              <w:t>До 3 этажей включительно с приусадебными земельными участками</w:t>
            </w:r>
          </w:p>
        </w:tc>
      </w:tr>
      <w:tr w:rsidR="00A27EA1" w:rsidRPr="00A27EA1" w:rsidTr="00A27EA1">
        <w:tblPrEx>
          <w:tblBorders>
            <w:bottom w:val="single" w:sz="4" w:space="0" w:color="auto"/>
          </w:tblBorders>
        </w:tblPrEx>
        <w:trPr>
          <w:jc w:val="center"/>
        </w:trPr>
        <w:tc>
          <w:tcPr>
            <w:tcW w:w="3860" w:type="dxa"/>
            <w:shd w:val="clear" w:color="auto" w:fill="auto"/>
          </w:tcPr>
          <w:p w:rsidR="00A27EA1" w:rsidRPr="00782123" w:rsidRDefault="00A27EA1" w:rsidP="00A27EA1">
            <w:pPr>
              <w:tabs>
                <w:tab w:val="left" w:pos="7740"/>
              </w:tabs>
            </w:pPr>
            <w:r w:rsidRPr="00782123">
              <w:t>Застройка малоэтажными блокированными жилыми домами</w:t>
            </w:r>
          </w:p>
        </w:tc>
        <w:tc>
          <w:tcPr>
            <w:tcW w:w="6307" w:type="dxa"/>
            <w:shd w:val="clear" w:color="auto" w:fill="auto"/>
          </w:tcPr>
          <w:p w:rsidR="00A27EA1" w:rsidRPr="00782123" w:rsidRDefault="00A27EA1" w:rsidP="00A27EA1">
            <w:pPr>
              <w:spacing w:line="239" w:lineRule="auto"/>
              <w:rPr>
                <w:bCs/>
              </w:rPr>
            </w:pPr>
            <w:r w:rsidRPr="00782123">
              <w:t>До 3 этажей включительно без земельных участков или с земельными участками (придомовыми, приквартирными)</w:t>
            </w:r>
          </w:p>
        </w:tc>
      </w:tr>
      <w:tr w:rsidR="00A27EA1" w:rsidRPr="00A27EA1" w:rsidTr="00A27EA1">
        <w:tblPrEx>
          <w:tblBorders>
            <w:bottom w:val="single" w:sz="4" w:space="0" w:color="auto"/>
          </w:tblBorders>
        </w:tblPrEx>
        <w:trPr>
          <w:jc w:val="center"/>
        </w:trPr>
        <w:tc>
          <w:tcPr>
            <w:tcW w:w="3860" w:type="dxa"/>
            <w:shd w:val="clear" w:color="auto" w:fill="auto"/>
          </w:tcPr>
          <w:p w:rsidR="00A27EA1" w:rsidRPr="00782123" w:rsidRDefault="00A27EA1" w:rsidP="00A27EA1">
            <w:pPr>
              <w:tabs>
                <w:tab w:val="left" w:pos="7740"/>
              </w:tabs>
            </w:pPr>
            <w:r w:rsidRPr="00782123">
              <w:t>Застройка малоэтажными многоквартирными жилыми домами</w:t>
            </w:r>
          </w:p>
        </w:tc>
        <w:tc>
          <w:tcPr>
            <w:tcW w:w="6307" w:type="dxa"/>
            <w:shd w:val="clear" w:color="auto" w:fill="auto"/>
          </w:tcPr>
          <w:p w:rsidR="00A27EA1" w:rsidRPr="00782123" w:rsidRDefault="00A27EA1" w:rsidP="00A27EA1">
            <w:pPr>
              <w:spacing w:line="239" w:lineRule="auto"/>
              <w:rPr>
                <w:bCs/>
              </w:rPr>
            </w:pPr>
            <w:r w:rsidRPr="00782123">
              <w:t>До 4 этажей (включая мансардный) без земельных участков</w:t>
            </w:r>
          </w:p>
        </w:tc>
      </w:tr>
      <w:tr w:rsidR="00A27EA1" w:rsidRPr="00A27EA1" w:rsidTr="00A27EA1">
        <w:tblPrEx>
          <w:tblBorders>
            <w:bottom w:val="single" w:sz="4" w:space="0" w:color="auto"/>
          </w:tblBorders>
        </w:tblPrEx>
        <w:trPr>
          <w:jc w:val="center"/>
        </w:trPr>
        <w:tc>
          <w:tcPr>
            <w:tcW w:w="3860" w:type="dxa"/>
            <w:shd w:val="clear" w:color="auto" w:fill="auto"/>
          </w:tcPr>
          <w:p w:rsidR="00A27EA1" w:rsidRDefault="00A27EA1" w:rsidP="00A27EA1">
            <w:pPr>
              <w:tabs>
                <w:tab w:val="left" w:pos="7740"/>
              </w:tabs>
            </w:pPr>
            <w:r w:rsidRPr="00782123">
              <w:t>Застройка среднеэтажными многоквартирными жилыми домами</w:t>
            </w:r>
          </w:p>
          <w:p w:rsidR="00A739A8" w:rsidRPr="00782123" w:rsidRDefault="00A739A8" w:rsidP="00A27EA1">
            <w:pPr>
              <w:tabs>
                <w:tab w:val="left" w:pos="7740"/>
              </w:tabs>
            </w:pPr>
            <w:r>
              <w:t>(при наличии)</w:t>
            </w:r>
          </w:p>
        </w:tc>
        <w:tc>
          <w:tcPr>
            <w:tcW w:w="6307" w:type="dxa"/>
            <w:shd w:val="clear" w:color="auto" w:fill="auto"/>
          </w:tcPr>
          <w:p w:rsidR="00A27EA1" w:rsidRPr="00782123" w:rsidRDefault="00A27EA1" w:rsidP="00A27EA1">
            <w:pPr>
              <w:spacing w:line="239" w:lineRule="auto"/>
              <w:rPr>
                <w:bCs/>
              </w:rPr>
            </w:pPr>
            <w:r w:rsidRPr="00782123">
              <w:t>5-8 этажей (включая мансардный)</w:t>
            </w:r>
          </w:p>
        </w:tc>
      </w:tr>
    </w:tbl>
    <w:p w:rsidR="00A27EA1" w:rsidRPr="00782123" w:rsidRDefault="00A27EA1" w:rsidP="00A27EA1">
      <w:pPr>
        <w:tabs>
          <w:tab w:val="left" w:pos="7200"/>
        </w:tabs>
        <w:spacing w:before="120"/>
        <w:ind w:firstLine="709"/>
        <w:rPr>
          <w:sz w:val="20"/>
          <w:szCs w:val="20"/>
        </w:rPr>
      </w:pPr>
      <w:r w:rsidRPr="00782123">
        <w:rPr>
          <w:i/>
          <w:spacing w:val="40"/>
          <w:sz w:val="20"/>
          <w:szCs w:val="20"/>
        </w:rPr>
        <w:t>Примечание:</w:t>
      </w:r>
      <w:r w:rsidRPr="00782123">
        <w:rPr>
          <w:sz w:val="20"/>
          <w:szCs w:val="20"/>
        </w:rPr>
        <w:t xml:space="preserve"> При проектировании жилой застройки на территории жилых районов, </w:t>
      </w:r>
      <w:r w:rsidRPr="00782123">
        <w:rPr>
          <w:bCs/>
          <w:sz w:val="20"/>
          <w:szCs w:val="20"/>
        </w:rPr>
        <w:t>кварталов (микрорайонов)</w:t>
      </w:r>
      <w:r w:rsidRPr="00782123">
        <w:rPr>
          <w:sz w:val="20"/>
          <w:szCs w:val="20"/>
        </w:rPr>
        <w:t xml:space="preserve"> обосновывается тип застройки, отвечающий предпочтительным условиям развития данной территории. В конкретных градостроительных условиях, особенно при реконструкции, допускается смешанная по типам застройка.</w:t>
      </w:r>
    </w:p>
    <w:p w:rsidR="00A27EA1" w:rsidRDefault="00A27EA1">
      <w:pPr>
        <w:spacing w:line="249" w:lineRule="exact"/>
        <w:rPr>
          <w:sz w:val="20"/>
          <w:szCs w:val="20"/>
        </w:rPr>
      </w:pPr>
    </w:p>
    <w:p w:rsidR="00F551E4" w:rsidRDefault="00782123">
      <w:pPr>
        <w:spacing w:line="255" w:lineRule="auto"/>
        <w:ind w:right="20" w:firstLine="710"/>
        <w:jc w:val="both"/>
        <w:rPr>
          <w:sz w:val="20"/>
          <w:szCs w:val="20"/>
        </w:rPr>
      </w:pPr>
      <w:r>
        <w:rPr>
          <w:rFonts w:eastAsia="Times New Roman"/>
          <w:sz w:val="24"/>
          <w:szCs w:val="24"/>
        </w:rPr>
        <w:t>4.4</w:t>
      </w:r>
      <w:r w:rsidR="00383538">
        <w:rPr>
          <w:rFonts w:eastAsia="Times New Roman"/>
          <w:sz w:val="24"/>
          <w:szCs w:val="24"/>
        </w:rPr>
        <w:t>. Расчетные показатели минимально допустимого уровня обеспеченности (расчетная минимальная обеспеченность) общей площадью жилых помещений в среднем по сельским пос</w:t>
      </w:r>
      <w:r>
        <w:rPr>
          <w:rFonts w:eastAsia="Times New Roman"/>
          <w:sz w:val="24"/>
          <w:szCs w:val="24"/>
        </w:rPr>
        <w:t>е-лениям приведены в таблице 4.4</w:t>
      </w:r>
      <w:r w:rsidR="00383538">
        <w:rPr>
          <w:rFonts w:eastAsia="Times New Roman"/>
          <w:sz w:val="24"/>
          <w:szCs w:val="24"/>
        </w:rPr>
        <w:t>.</w:t>
      </w:r>
    </w:p>
    <w:p w:rsidR="00F551E4" w:rsidRDefault="00F551E4"/>
    <w:tbl>
      <w:tblPr>
        <w:tblW w:w="10298" w:type="dxa"/>
        <w:tblInd w:w="-108" w:type="dxa"/>
        <w:tblLayout w:type="fixed"/>
        <w:tblCellMar>
          <w:left w:w="0" w:type="dxa"/>
          <w:right w:w="0" w:type="dxa"/>
        </w:tblCellMar>
        <w:tblLook w:val="04A0"/>
      </w:tblPr>
      <w:tblGrid>
        <w:gridCol w:w="158"/>
        <w:gridCol w:w="2500"/>
        <w:gridCol w:w="1288"/>
        <w:gridCol w:w="1792"/>
        <w:gridCol w:w="436"/>
        <w:gridCol w:w="2035"/>
        <w:gridCol w:w="1905"/>
        <w:gridCol w:w="164"/>
        <w:gridCol w:w="20"/>
      </w:tblGrid>
      <w:tr w:rsidR="00782123" w:rsidTr="00395B1E">
        <w:trPr>
          <w:gridBefore w:val="1"/>
          <w:wBefore w:w="158" w:type="dxa"/>
          <w:trHeight w:val="303"/>
        </w:trPr>
        <w:tc>
          <w:tcPr>
            <w:tcW w:w="2500" w:type="dxa"/>
            <w:vAlign w:val="bottom"/>
          </w:tcPr>
          <w:p w:rsidR="00782123" w:rsidRDefault="00782123" w:rsidP="00395B1E">
            <w:pPr>
              <w:rPr>
                <w:sz w:val="24"/>
                <w:szCs w:val="24"/>
              </w:rPr>
            </w:pPr>
          </w:p>
        </w:tc>
        <w:tc>
          <w:tcPr>
            <w:tcW w:w="3080" w:type="dxa"/>
            <w:gridSpan w:val="2"/>
            <w:vAlign w:val="bottom"/>
          </w:tcPr>
          <w:p w:rsidR="00782123" w:rsidRDefault="00782123" w:rsidP="00395B1E">
            <w:pPr>
              <w:rPr>
                <w:sz w:val="24"/>
                <w:szCs w:val="24"/>
              </w:rPr>
            </w:pPr>
          </w:p>
        </w:tc>
        <w:tc>
          <w:tcPr>
            <w:tcW w:w="4540" w:type="dxa"/>
            <w:gridSpan w:val="4"/>
            <w:vAlign w:val="bottom"/>
          </w:tcPr>
          <w:p w:rsidR="00782123" w:rsidRDefault="00782123" w:rsidP="00782123">
            <w:pPr>
              <w:ind w:left="3300"/>
              <w:rPr>
                <w:sz w:val="20"/>
                <w:szCs w:val="20"/>
              </w:rPr>
            </w:pPr>
            <w:r>
              <w:rPr>
                <w:rFonts w:eastAsia="Times New Roman"/>
                <w:sz w:val="24"/>
                <w:szCs w:val="24"/>
              </w:rPr>
              <w:t>Таблица 4.4</w:t>
            </w:r>
          </w:p>
        </w:tc>
        <w:tc>
          <w:tcPr>
            <w:tcW w:w="20" w:type="dxa"/>
            <w:vAlign w:val="bottom"/>
          </w:tcPr>
          <w:p w:rsidR="00782123" w:rsidRDefault="00782123" w:rsidP="00395B1E">
            <w:pPr>
              <w:rPr>
                <w:sz w:val="1"/>
                <w:szCs w:val="1"/>
              </w:rPr>
            </w:pPr>
          </w:p>
        </w:tc>
      </w:tr>
      <w:tr w:rsidR="00782123" w:rsidRPr="00BB2E52" w:rsidTr="00395B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84" w:type="dxa"/>
          <w:trHeight w:val="312"/>
          <w:jc w:val="center"/>
        </w:trPr>
        <w:tc>
          <w:tcPr>
            <w:tcW w:w="3946" w:type="dxa"/>
            <w:gridSpan w:val="3"/>
            <w:vMerge w:val="restart"/>
            <w:vAlign w:val="center"/>
          </w:tcPr>
          <w:p w:rsidR="00782123" w:rsidRPr="007A740E" w:rsidRDefault="00782123" w:rsidP="00395B1E">
            <w:pPr>
              <w:jc w:val="center"/>
              <w:rPr>
                <w:b/>
                <w:sz w:val="24"/>
                <w:szCs w:val="24"/>
              </w:rPr>
            </w:pPr>
            <w:r w:rsidRPr="007A740E">
              <w:rPr>
                <w:b/>
                <w:sz w:val="24"/>
                <w:szCs w:val="24"/>
              </w:rPr>
              <w:t xml:space="preserve">Наименование </w:t>
            </w:r>
          </w:p>
        </w:tc>
        <w:tc>
          <w:tcPr>
            <w:tcW w:w="2228" w:type="dxa"/>
            <w:gridSpan w:val="2"/>
            <w:vMerge w:val="restart"/>
            <w:shd w:val="clear" w:color="auto" w:fill="auto"/>
            <w:vAlign w:val="center"/>
          </w:tcPr>
          <w:p w:rsidR="00782123" w:rsidRPr="007A740E" w:rsidRDefault="00782123" w:rsidP="00395B1E">
            <w:pPr>
              <w:jc w:val="center"/>
              <w:rPr>
                <w:b/>
                <w:sz w:val="24"/>
                <w:szCs w:val="24"/>
              </w:rPr>
            </w:pPr>
            <w:r w:rsidRPr="007A740E">
              <w:rPr>
                <w:b/>
                <w:sz w:val="24"/>
                <w:szCs w:val="24"/>
              </w:rPr>
              <w:t>Фактические показатели на 01.01.2015</w:t>
            </w:r>
          </w:p>
        </w:tc>
        <w:tc>
          <w:tcPr>
            <w:tcW w:w="3940" w:type="dxa"/>
            <w:gridSpan w:val="2"/>
            <w:vAlign w:val="center"/>
          </w:tcPr>
          <w:p w:rsidR="00782123" w:rsidRPr="007A740E" w:rsidRDefault="00782123" w:rsidP="00395B1E">
            <w:pPr>
              <w:ind w:left="-57" w:right="-57"/>
              <w:jc w:val="center"/>
              <w:rPr>
                <w:b/>
                <w:sz w:val="24"/>
                <w:szCs w:val="24"/>
              </w:rPr>
            </w:pPr>
            <w:r w:rsidRPr="007A740E">
              <w:rPr>
                <w:b/>
                <w:sz w:val="24"/>
                <w:szCs w:val="24"/>
              </w:rPr>
              <w:t xml:space="preserve">Расчетные показатели </w:t>
            </w:r>
          </w:p>
        </w:tc>
      </w:tr>
      <w:tr w:rsidR="00782123" w:rsidRPr="00BB2E52" w:rsidTr="00395B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84" w:type="dxa"/>
          <w:trHeight w:val="250"/>
          <w:jc w:val="center"/>
        </w:trPr>
        <w:tc>
          <w:tcPr>
            <w:tcW w:w="3946" w:type="dxa"/>
            <w:gridSpan w:val="3"/>
            <w:vMerge/>
            <w:vAlign w:val="center"/>
          </w:tcPr>
          <w:p w:rsidR="00782123" w:rsidRPr="007A740E" w:rsidRDefault="00782123" w:rsidP="00395B1E">
            <w:pPr>
              <w:jc w:val="center"/>
              <w:rPr>
                <w:b/>
                <w:sz w:val="24"/>
                <w:szCs w:val="24"/>
              </w:rPr>
            </w:pPr>
          </w:p>
        </w:tc>
        <w:tc>
          <w:tcPr>
            <w:tcW w:w="2228" w:type="dxa"/>
            <w:gridSpan w:val="2"/>
            <w:vMerge/>
            <w:shd w:val="clear" w:color="auto" w:fill="auto"/>
            <w:vAlign w:val="center"/>
          </w:tcPr>
          <w:p w:rsidR="00782123" w:rsidRPr="007A740E" w:rsidRDefault="00782123" w:rsidP="00395B1E">
            <w:pPr>
              <w:jc w:val="center"/>
              <w:rPr>
                <w:b/>
                <w:sz w:val="24"/>
                <w:szCs w:val="24"/>
              </w:rPr>
            </w:pPr>
          </w:p>
        </w:tc>
        <w:tc>
          <w:tcPr>
            <w:tcW w:w="2035" w:type="dxa"/>
            <w:vAlign w:val="center"/>
          </w:tcPr>
          <w:p w:rsidR="00782123" w:rsidRPr="007A740E" w:rsidRDefault="00782123" w:rsidP="00395B1E">
            <w:pPr>
              <w:ind w:left="-57" w:right="-57"/>
              <w:jc w:val="center"/>
              <w:rPr>
                <w:b/>
                <w:sz w:val="24"/>
                <w:szCs w:val="24"/>
              </w:rPr>
            </w:pPr>
            <w:r w:rsidRPr="007A740E">
              <w:rPr>
                <w:b/>
                <w:sz w:val="24"/>
                <w:szCs w:val="24"/>
              </w:rPr>
              <w:t>2017 год</w:t>
            </w:r>
          </w:p>
        </w:tc>
        <w:tc>
          <w:tcPr>
            <w:tcW w:w="1905" w:type="dxa"/>
            <w:vAlign w:val="center"/>
          </w:tcPr>
          <w:p w:rsidR="00782123" w:rsidRPr="007A740E" w:rsidRDefault="00782123" w:rsidP="00395B1E">
            <w:pPr>
              <w:ind w:left="-57" w:right="-57"/>
              <w:jc w:val="center"/>
              <w:rPr>
                <w:b/>
                <w:sz w:val="24"/>
                <w:szCs w:val="24"/>
              </w:rPr>
            </w:pPr>
            <w:r w:rsidRPr="007A740E">
              <w:rPr>
                <w:b/>
                <w:sz w:val="24"/>
                <w:szCs w:val="24"/>
              </w:rPr>
              <w:t>2027 год</w:t>
            </w:r>
          </w:p>
        </w:tc>
      </w:tr>
      <w:tr w:rsidR="00782123" w:rsidRPr="00BB2E52" w:rsidTr="00395B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84" w:type="dxa"/>
          <w:trHeight w:val="340"/>
          <w:jc w:val="center"/>
        </w:trPr>
        <w:tc>
          <w:tcPr>
            <w:tcW w:w="3946" w:type="dxa"/>
            <w:gridSpan w:val="3"/>
          </w:tcPr>
          <w:p w:rsidR="00782123" w:rsidRPr="007A740E" w:rsidRDefault="00782123" w:rsidP="00395B1E">
            <w:pPr>
              <w:suppressAutoHyphens/>
              <w:spacing w:line="239" w:lineRule="auto"/>
              <w:ind w:right="-57"/>
              <w:rPr>
                <w:bCs/>
              </w:rPr>
            </w:pPr>
            <w:r w:rsidRPr="007A740E">
              <w:rPr>
                <w:bCs/>
              </w:rPr>
              <w:t xml:space="preserve">Расчетная минимальная обеспеченность общей площадью жилых помещений </w:t>
            </w:r>
          </w:p>
        </w:tc>
        <w:tc>
          <w:tcPr>
            <w:tcW w:w="2228" w:type="dxa"/>
            <w:gridSpan w:val="2"/>
            <w:vAlign w:val="center"/>
          </w:tcPr>
          <w:p w:rsidR="00782123" w:rsidRPr="007A740E" w:rsidRDefault="00782123" w:rsidP="00395B1E">
            <w:pPr>
              <w:suppressAutoHyphens/>
              <w:spacing w:line="239" w:lineRule="auto"/>
              <w:ind w:right="-57"/>
              <w:jc w:val="center"/>
              <w:rPr>
                <w:bCs/>
              </w:rPr>
            </w:pPr>
            <w:r w:rsidRPr="007A740E">
              <w:rPr>
                <w:bCs/>
              </w:rPr>
              <w:t>27,1</w:t>
            </w:r>
          </w:p>
        </w:tc>
        <w:tc>
          <w:tcPr>
            <w:tcW w:w="2035" w:type="dxa"/>
            <w:vAlign w:val="center"/>
          </w:tcPr>
          <w:p w:rsidR="00782123" w:rsidRPr="007A740E" w:rsidRDefault="00782123" w:rsidP="00395B1E">
            <w:pPr>
              <w:spacing w:line="239" w:lineRule="auto"/>
              <w:ind w:left="-57" w:right="-57"/>
              <w:jc w:val="center"/>
              <w:rPr>
                <w:bCs/>
              </w:rPr>
            </w:pPr>
            <w:r w:rsidRPr="007A740E">
              <w:rPr>
                <w:bCs/>
              </w:rPr>
              <w:t>28,9</w:t>
            </w:r>
          </w:p>
        </w:tc>
        <w:tc>
          <w:tcPr>
            <w:tcW w:w="1905" w:type="dxa"/>
            <w:vAlign w:val="center"/>
          </w:tcPr>
          <w:p w:rsidR="00782123" w:rsidRPr="007A740E" w:rsidRDefault="00782123" w:rsidP="00395B1E">
            <w:pPr>
              <w:spacing w:line="239" w:lineRule="auto"/>
              <w:ind w:left="-57" w:right="-57"/>
              <w:jc w:val="center"/>
              <w:rPr>
                <w:bCs/>
              </w:rPr>
            </w:pPr>
            <w:r w:rsidRPr="007A740E">
              <w:rPr>
                <w:bCs/>
              </w:rPr>
              <w:t>33,9</w:t>
            </w:r>
          </w:p>
        </w:tc>
      </w:tr>
      <w:tr w:rsidR="00782123" w:rsidRPr="00BB2E52" w:rsidTr="00395B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84" w:type="dxa"/>
          <w:trHeight w:val="340"/>
          <w:jc w:val="center"/>
        </w:trPr>
        <w:tc>
          <w:tcPr>
            <w:tcW w:w="3946" w:type="dxa"/>
            <w:gridSpan w:val="3"/>
          </w:tcPr>
          <w:p w:rsidR="00782123" w:rsidRPr="007A740E" w:rsidRDefault="00782123" w:rsidP="00395B1E">
            <w:pPr>
              <w:suppressAutoHyphens/>
              <w:ind w:left="1219" w:right="-57" w:hanging="1219"/>
              <w:rPr>
                <w:bCs/>
              </w:rPr>
            </w:pPr>
            <w:r w:rsidRPr="007A740E">
              <w:rPr>
                <w:bCs/>
              </w:rPr>
              <w:t xml:space="preserve">в том числе: </w:t>
            </w:r>
            <w:r w:rsidRPr="007A740E">
              <w:rPr>
                <w:bCs/>
                <w:spacing w:val="-2"/>
              </w:rPr>
              <w:t>городских поселениях</w:t>
            </w:r>
          </w:p>
        </w:tc>
        <w:tc>
          <w:tcPr>
            <w:tcW w:w="2228" w:type="dxa"/>
            <w:gridSpan w:val="2"/>
            <w:vAlign w:val="center"/>
          </w:tcPr>
          <w:p w:rsidR="00782123" w:rsidRPr="007A740E" w:rsidRDefault="00782123" w:rsidP="00395B1E">
            <w:pPr>
              <w:suppressAutoHyphens/>
              <w:spacing w:line="239" w:lineRule="auto"/>
              <w:ind w:right="-57"/>
              <w:jc w:val="center"/>
              <w:rPr>
                <w:bCs/>
              </w:rPr>
            </w:pPr>
            <w:r w:rsidRPr="007A740E">
              <w:rPr>
                <w:bCs/>
              </w:rPr>
              <w:t>24,1</w:t>
            </w:r>
          </w:p>
        </w:tc>
        <w:tc>
          <w:tcPr>
            <w:tcW w:w="2035" w:type="dxa"/>
            <w:vAlign w:val="center"/>
          </w:tcPr>
          <w:p w:rsidR="00782123" w:rsidRPr="007A740E" w:rsidRDefault="00782123" w:rsidP="00395B1E">
            <w:pPr>
              <w:spacing w:line="239" w:lineRule="auto"/>
              <w:ind w:left="-57" w:right="-57"/>
              <w:jc w:val="center"/>
              <w:rPr>
                <w:bCs/>
              </w:rPr>
            </w:pPr>
            <w:r w:rsidRPr="007A740E">
              <w:rPr>
                <w:bCs/>
              </w:rPr>
              <w:t>26,5</w:t>
            </w:r>
          </w:p>
        </w:tc>
        <w:tc>
          <w:tcPr>
            <w:tcW w:w="1905" w:type="dxa"/>
            <w:vAlign w:val="center"/>
          </w:tcPr>
          <w:p w:rsidR="00782123" w:rsidRPr="007A740E" w:rsidRDefault="00782123" w:rsidP="00395B1E">
            <w:pPr>
              <w:spacing w:line="239" w:lineRule="auto"/>
              <w:ind w:left="-57" w:right="-57"/>
              <w:jc w:val="center"/>
              <w:rPr>
                <w:bCs/>
              </w:rPr>
            </w:pPr>
            <w:r w:rsidRPr="007A740E">
              <w:rPr>
                <w:bCs/>
              </w:rPr>
              <w:t>30,0</w:t>
            </w:r>
          </w:p>
        </w:tc>
      </w:tr>
      <w:tr w:rsidR="00782123" w:rsidRPr="00BB2E52" w:rsidTr="00395B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84" w:type="dxa"/>
          <w:trHeight w:val="60"/>
          <w:jc w:val="center"/>
        </w:trPr>
        <w:tc>
          <w:tcPr>
            <w:tcW w:w="3946" w:type="dxa"/>
            <w:gridSpan w:val="3"/>
          </w:tcPr>
          <w:p w:rsidR="00782123" w:rsidRPr="007A740E" w:rsidRDefault="00782123" w:rsidP="00395B1E">
            <w:pPr>
              <w:suppressAutoHyphens/>
              <w:ind w:left="1219" w:right="-57"/>
              <w:rPr>
                <w:bCs/>
              </w:rPr>
            </w:pPr>
            <w:r w:rsidRPr="007A740E">
              <w:rPr>
                <w:bCs/>
              </w:rPr>
              <w:t>в сельских поселениях</w:t>
            </w:r>
          </w:p>
        </w:tc>
        <w:tc>
          <w:tcPr>
            <w:tcW w:w="2228" w:type="dxa"/>
            <w:gridSpan w:val="2"/>
            <w:vAlign w:val="center"/>
          </w:tcPr>
          <w:p w:rsidR="00782123" w:rsidRPr="007A740E" w:rsidRDefault="00782123" w:rsidP="00395B1E">
            <w:pPr>
              <w:suppressAutoHyphens/>
              <w:spacing w:line="239" w:lineRule="auto"/>
              <w:ind w:right="-57"/>
              <w:jc w:val="center"/>
              <w:rPr>
                <w:bCs/>
              </w:rPr>
            </w:pPr>
            <w:r w:rsidRPr="007A740E">
              <w:rPr>
                <w:bCs/>
              </w:rPr>
              <w:t>34,4</w:t>
            </w:r>
          </w:p>
        </w:tc>
        <w:tc>
          <w:tcPr>
            <w:tcW w:w="2035" w:type="dxa"/>
            <w:vAlign w:val="center"/>
          </w:tcPr>
          <w:p w:rsidR="00782123" w:rsidRPr="007A740E" w:rsidRDefault="00782123" w:rsidP="00395B1E">
            <w:pPr>
              <w:spacing w:line="239" w:lineRule="auto"/>
              <w:ind w:left="-57" w:right="-57"/>
              <w:jc w:val="center"/>
              <w:rPr>
                <w:bCs/>
              </w:rPr>
            </w:pPr>
            <w:r w:rsidRPr="007A740E">
              <w:rPr>
                <w:bCs/>
              </w:rPr>
              <w:t>35,2</w:t>
            </w:r>
          </w:p>
        </w:tc>
        <w:tc>
          <w:tcPr>
            <w:tcW w:w="1905" w:type="dxa"/>
            <w:vAlign w:val="center"/>
          </w:tcPr>
          <w:p w:rsidR="00782123" w:rsidRPr="007A740E" w:rsidRDefault="00782123" w:rsidP="00395B1E">
            <w:pPr>
              <w:spacing w:line="239" w:lineRule="auto"/>
              <w:ind w:left="-57" w:right="-57"/>
              <w:jc w:val="center"/>
              <w:rPr>
                <w:bCs/>
              </w:rPr>
            </w:pPr>
            <w:r w:rsidRPr="007A740E">
              <w:rPr>
                <w:bCs/>
              </w:rPr>
              <w:t>44,4</w:t>
            </w:r>
          </w:p>
        </w:tc>
      </w:tr>
    </w:tbl>
    <w:p w:rsidR="00BF5795" w:rsidRDefault="00BF5795">
      <w:pPr>
        <w:ind w:left="720"/>
        <w:rPr>
          <w:rFonts w:eastAsia="Times New Roman"/>
          <w:i/>
          <w:iCs/>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7A740E" w:rsidRPr="007A740E" w:rsidRDefault="007A740E" w:rsidP="007A740E">
      <w:pPr>
        <w:pStyle w:val="a5"/>
        <w:numPr>
          <w:ilvl w:val="0"/>
          <w:numId w:val="16"/>
        </w:numPr>
        <w:spacing w:line="239" w:lineRule="auto"/>
        <w:ind w:left="0" w:firstLine="720"/>
        <w:rPr>
          <w:bCs/>
        </w:rPr>
      </w:pPr>
      <w:r w:rsidRPr="007A740E">
        <w:rPr>
          <w:bCs/>
        </w:rPr>
        <w:t>Показатели, приведенные в таблице, рассчитаны на основании статистических и демографических данных по Вологодской области с учетом перспективы развития.</w:t>
      </w:r>
    </w:p>
    <w:p w:rsidR="00F551E4" w:rsidRDefault="00383538">
      <w:pPr>
        <w:numPr>
          <w:ilvl w:val="0"/>
          <w:numId w:val="16"/>
        </w:numPr>
        <w:tabs>
          <w:tab w:val="left" w:pos="941"/>
        </w:tabs>
        <w:spacing w:line="239" w:lineRule="auto"/>
        <w:ind w:right="20" w:firstLine="714"/>
        <w:rPr>
          <w:rFonts w:eastAsia="Times New Roman"/>
        </w:rPr>
      </w:pPr>
      <w:r>
        <w:rPr>
          <w:rFonts w:eastAsia="Times New Roman"/>
        </w:rPr>
        <w:t>Расчетные показатели на перспективу корректируются с учетом фактически достигнутой расчет-ной минимальной обеспеченности общей площадью жилых помещений.</w:t>
      </w:r>
    </w:p>
    <w:p w:rsidR="00F551E4" w:rsidRDefault="00383538">
      <w:pPr>
        <w:numPr>
          <w:ilvl w:val="0"/>
          <w:numId w:val="16"/>
        </w:numPr>
        <w:tabs>
          <w:tab w:val="left" w:pos="970"/>
        </w:tabs>
        <w:spacing w:line="241" w:lineRule="auto"/>
        <w:ind w:right="20" w:firstLine="714"/>
        <w:rPr>
          <w:rFonts w:eastAsia="Times New Roman"/>
        </w:rPr>
      </w:pPr>
      <w:r>
        <w:rPr>
          <w:rFonts w:eastAsia="Times New Roman"/>
        </w:rPr>
        <w:t>Расчетные показатели минимальной обеспеченности общей площадью жилых помещений для индивидуальной жилой застройки не нормируются.</w:t>
      </w:r>
    </w:p>
    <w:p w:rsidR="00F551E4" w:rsidRDefault="00383538">
      <w:pPr>
        <w:numPr>
          <w:ilvl w:val="0"/>
          <w:numId w:val="16"/>
        </w:numPr>
        <w:tabs>
          <w:tab w:val="left" w:pos="960"/>
        </w:tabs>
        <w:spacing w:line="239" w:lineRule="auto"/>
        <w:ind w:right="20" w:firstLine="714"/>
        <w:rPr>
          <w:rFonts w:eastAsia="Times New Roman"/>
        </w:rPr>
      </w:pPr>
      <w:r>
        <w:rPr>
          <w:rFonts w:eastAsia="Times New Roman"/>
        </w:rPr>
        <w:t>Для муниципального жилищного фонда норма предоставления площади жилого помещения по договорам социального найма устанавливается органами местного самоуправления.</w:t>
      </w:r>
    </w:p>
    <w:p w:rsidR="00F551E4" w:rsidRDefault="00F551E4">
      <w:pPr>
        <w:spacing w:line="241" w:lineRule="exact"/>
        <w:rPr>
          <w:sz w:val="20"/>
          <w:szCs w:val="20"/>
        </w:rPr>
      </w:pPr>
    </w:p>
    <w:p w:rsidR="000C329F" w:rsidRPr="009D2CCD" w:rsidRDefault="00782123" w:rsidP="009D2CCD">
      <w:pPr>
        <w:spacing w:line="273" w:lineRule="auto"/>
        <w:ind w:firstLine="710"/>
        <w:rPr>
          <w:sz w:val="20"/>
          <w:szCs w:val="20"/>
        </w:rPr>
      </w:pPr>
      <w:r>
        <w:rPr>
          <w:rFonts w:eastAsia="Times New Roman"/>
          <w:sz w:val="24"/>
          <w:szCs w:val="24"/>
        </w:rPr>
        <w:t>4.5</w:t>
      </w:r>
      <w:r w:rsidR="00383538">
        <w:rPr>
          <w:rFonts w:eastAsia="Times New Roman"/>
          <w:sz w:val="24"/>
          <w:szCs w:val="24"/>
        </w:rPr>
        <w:t>. Для предварительного определения общих размеров жилых зон на расчетный срок допускается принимать укрупненные расчетные показ</w:t>
      </w:r>
      <w:r>
        <w:rPr>
          <w:rFonts w:eastAsia="Times New Roman"/>
          <w:sz w:val="24"/>
          <w:szCs w:val="24"/>
        </w:rPr>
        <w:t>атели, приведенные в таблице 4.5</w:t>
      </w:r>
      <w:r w:rsidR="00383538">
        <w:rPr>
          <w:rFonts w:eastAsia="Times New Roman"/>
          <w:sz w:val="24"/>
          <w:szCs w:val="24"/>
        </w:rPr>
        <w:t>.</w:t>
      </w:r>
    </w:p>
    <w:p w:rsidR="00F551E4" w:rsidRDefault="00383538">
      <w:pPr>
        <w:ind w:left="8920"/>
        <w:rPr>
          <w:sz w:val="20"/>
          <w:szCs w:val="20"/>
        </w:rPr>
      </w:pPr>
      <w:r>
        <w:rPr>
          <w:rFonts w:eastAsia="Times New Roman"/>
          <w:sz w:val="24"/>
          <w:szCs w:val="24"/>
        </w:rPr>
        <w:t>Таблица 4.</w:t>
      </w:r>
      <w:r w:rsidR="00782123">
        <w:rPr>
          <w:rFonts w:eastAsia="Times New Roman"/>
          <w:sz w:val="24"/>
          <w:szCs w:val="24"/>
        </w:rPr>
        <w:t>5</w:t>
      </w:r>
    </w:p>
    <w:p w:rsidR="00F551E4" w:rsidRDefault="00F551E4">
      <w:pPr>
        <w:spacing w:line="22" w:lineRule="exact"/>
        <w:rPr>
          <w:sz w:val="20"/>
          <w:szCs w:val="20"/>
        </w:rPr>
      </w:pP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3"/>
        <w:gridCol w:w="2938"/>
        <w:gridCol w:w="2038"/>
        <w:gridCol w:w="2038"/>
      </w:tblGrid>
      <w:tr w:rsidR="007A740E" w:rsidRPr="00BB2E52" w:rsidTr="00E63C85">
        <w:trPr>
          <w:trHeight w:val="20"/>
          <w:jc w:val="center"/>
        </w:trPr>
        <w:tc>
          <w:tcPr>
            <w:tcW w:w="6011" w:type="dxa"/>
            <w:gridSpan w:val="2"/>
            <w:vMerge w:val="restart"/>
            <w:shd w:val="clear" w:color="auto" w:fill="auto"/>
            <w:vAlign w:val="center"/>
          </w:tcPr>
          <w:p w:rsidR="007A740E" w:rsidRPr="007A740E" w:rsidRDefault="007A740E" w:rsidP="00E63C85">
            <w:pPr>
              <w:jc w:val="center"/>
              <w:rPr>
                <w:b/>
              </w:rPr>
            </w:pPr>
            <w:r w:rsidRPr="007A740E">
              <w:rPr>
                <w:b/>
              </w:rPr>
              <w:t>Тип застройки</w:t>
            </w:r>
          </w:p>
        </w:tc>
        <w:tc>
          <w:tcPr>
            <w:tcW w:w="4076" w:type="dxa"/>
            <w:gridSpan w:val="2"/>
            <w:shd w:val="clear" w:color="auto" w:fill="auto"/>
            <w:vAlign w:val="center"/>
          </w:tcPr>
          <w:p w:rsidR="007A740E" w:rsidRPr="007A740E" w:rsidRDefault="007A740E" w:rsidP="00E63C85">
            <w:pPr>
              <w:jc w:val="center"/>
              <w:rPr>
                <w:b/>
              </w:rPr>
            </w:pPr>
            <w:r w:rsidRPr="007A740E">
              <w:rPr>
                <w:b/>
              </w:rPr>
              <w:t>Укрупненные расчетные показатели площади жилой зоны, га на 1000 чел.</w:t>
            </w:r>
          </w:p>
        </w:tc>
      </w:tr>
      <w:tr w:rsidR="007A740E" w:rsidRPr="00BB2E52" w:rsidTr="00E63C85">
        <w:trPr>
          <w:trHeight w:val="20"/>
          <w:jc w:val="center"/>
        </w:trPr>
        <w:tc>
          <w:tcPr>
            <w:tcW w:w="6011" w:type="dxa"/>
            <w:gridSpan w:val="2"/>
            <w:vMerge/>
            <w:shd w:val="clear" w:color="auto" w:fill="auto"/>
            <w:vAlign w:val="center"/>
          </w:tcPr>
          <w:p w:rsidR="007A740E" w:rsidRPr="007A740E" w:rsidRDefault="007A740E" w:rsidP="00E63C85">
            <w:pPr>
              <w:jc w:val="center"/>
              <w:rPr>
                <w:b/>
              </w:rPr>
            </w:pPr>
          </w:p>
        </w:tc>
        <w:tc>
          <w:tcPr>
            <w:tcW w:w="2038" w:type="dxa"/>
            <w:shd w:val="clear" w:color="auto" w:fill="auto"/>
            <w:vAlign w:val="center"/>
          </w:tcPr>
          <w:p w:rsidR="007A740E" w:rsidRPr="007A740E" w:rsidRDefault="007A740E" w:rsidP="00E63C85">
            <w:pPr>
              <w:jc w:val="center"/>
              <w:rPr>
                <w:b/>
              </w:rPr>
            </w:pPr>
            <w:r w:rsidRPr="007A740E">
              <w:rPr>
                <w:b/>
              </w:rPr>
              <w:t>2017 год</w:t>
            </w:r>
          </w:p>
        </w:tc>
        <w:tc>
          <w:tcPr>
            <w:tcW w:w="2038" w:type="dxa"/>
            <w:shd w:val="clear" w:color="auto" w:fill="auto"/>
            <w:vAlign w:val="center"/>
          </w:tcPr>
          <w:p w:rsidR="007A740E" w:rsidRPr="007A740E" w:rsidRDefault="007A740E" w:rsidP="00E63C85">
            <w:pPr>
              <w:jc w:val="center"/>
              <w:rPr>
                <w:b/>
              </w:rPr>
            </w:pPr>
            <w:r w:rsidRPr="007A740E">
              <w:rPr>
                <w:b/>
              </w:rPr>
              <w:t>2027 год</w:t>
            </w:r>
          </w:p>
        </w:tc>
      </w:tr>
      <w:tr w:rsidR="007A740E" w:rsidRPr="00BB2E52" w:rsidTr="00E63C85">
        <w:trPr>
          <w:trHeight w:val="20"/>
          <w:jc w:val="center"/>
        </w:trPr>
        <w:tc>
          <w:tcPr>
            <w:tcW w:w="6011" w:type="dxa"/>
            <w:gridSpan w:val="2"/>
            <w:shd w:val="clear" w:color="auto" w:fill="auto"/>
          </w:tcPr>
          <w:p w:rsidR="007A740E" w:rsidRDefault="007A740E" w:rsidP="00E63C85">
            <w:pPr>
              <w:ind w:right="-57"/>
              <w:rPr>
                <w:bCs/>
              </w:rPr>
            </w:pPr>
            <w:r w:rsidRPr="007A740E">
              <w:rPr>
                <w:bCs/>
              </w:rPr>
              <w:t>Среднеэтажная многоквартирная застройка (5-8 этажей)</w:t>
            </w:r>
          </w:p>
          <w:p w:rsidR="00A739A8" w:rsidRPr="007A740E" w:rsidRDefault="00A739A8" w:rsidP="00E63C85">
            <w:pPr>
              <w:ind w:right="-57"/>
              <w:rPr>
                <w:bCs/>
              </w:rPr>
            </w:pPr>
            <w:r>
              <w:rPr>
                <w:bCs/>
              </w:rPr>
              <w:t>(при наличии)</w:t>
            </w:r>
          </w:p>
        </w:tc>
        <w:tc>
          <w:tcPr>
            <w:tcW w:w="2038" w:type="dxa"/>
            <w:shd w:val="clear" w:color="auto" w:fill="auto"/>
          </w:tcPr>
          <w:p w:rsidR="007A740E" w:rsidRPr="007A740E" w:rsidRDefault="007A740E" w:rsidP="00E63C85">
            <w:pPr>
              <w:jc w:val="center"/>
              <w:rPr>
                <w:bCs/>
              </w:rPr>
            </w:pPr>
            <w:r w:rsidRPr="007A740E">
              <w:rPr>
                <w:bCs/>
              </w:rPr>
              <w:t>11</w:t>
            </w:r>
          </w:p>
        </w:tc>
        <w:tc>
          <w:tcPr>
            <w:tcW w:w="2038" w:type="dxa"/>
            <w:shd w:val="clear" w:color="auto" w:fill="auto"/>
          </w:tcPr>
          <w:p w:rsidR="007A740E" w:rsidRPr="007A740E" w:rsidRDefault="007A740E" w:rsidP="00E63C85">
            <w:pPr>
              <w:jc w:val="center"/>
              <w:rPr>
                <w:bCs/>
              </w:rPr>
            </w:pPr>
            <w:r w:rsidRPr="007A740E">
              <w:rPr>
                <w:bCs/>
              </w:rPr>
              <w:t>12</w:t>
            </w:r>
          </w:p>
        </w:tc>
      </w:tr>
      <w:tr w:rsidR="007A740E" w:rsidRPr="00BB2E52" w:rsidTr="00E63C85">
        <w:trPr>
          <w:trHeight w:val="20"/>
          <w:jc w:val="center"/>
        </w:trPr>
        <w:tc>
          <w:tcPr>
            <w:tcW w:w="6011" w:type="dxa"/>
            <w:gridSpan w:val="2"/>
            <w:tcBorders>
              <w:bottom w:val="single" w:sz="4" w:space="0" w:color="auto"/>
            </w:tcBorders>
            <w:shd w:val="clear" w:color="auto" w:fill="auto"/>
          </w:tcPr>
          <w:p w:rsidR="007A740E" w:rsidRPr="007A740E" w:rsidRDefault="007A740E" w:rsidP="00E63C85">
            <w:pPr>
              <w:rPr>
                <w:bCs/>
              </w:rPr>
            </w:pPr>
            <w:r w:rsidRPr="007A740E">
              <w:rPr>
                <w:bCs/>
              </w:rPr>
              <w:t>Малоэтажная многоквартирная застройка (до 4 этажей)</w:t>
            </w:r>
          </w:p>
        </w:tc>
        <w:tc>
          <w:tcPr>
            <w:tcW w:w="2038" w:type="dxa"/>
            <w:shd w:val="clear" w:color="auto" w:fill="auto"/>
            <w:vAlign w:val="center"/>
          </w:tcPr>
          <w:p w:rsidR="007A740E" w:rsidRPr="007A740E" w:rsidRDefault="007A740E" w:rsidP="00E63C85">
            <w:pPr>
              <w:jc w:val="center"/>
              <w:rPr>
                <w:bCs/>
              </w:rPr>
            </w:pPr>
            <w:r w:rsidRPr="007A740E">
              <w:rPr>
                <w:bCs/>
              </w:rPr>
              <w:t>13</w:t>
            </w:r>
          </w:p>
        </w:tc>
        <w:tc>
          <w:tcPr>
            <w:tcW w:w="2038" w:type="dxa"/>
            <w:shd w:val="clear" w:color="auto" w:fill="auto"/>
            <w:vAlign w:val="center"/>
          </w:tcPr>
          <w:p w:rsidR="007A740E" w:rsidRPr="007A740E" w:rsidRDefault="007A740E" w:rsidP="00E63C85">
            <w:pPr>
              <w:jc w:val="center"/>
              <w:rPr>
                <w:bCs/>
              </w:rPr>
            </w:pPr>
            <w:r w:rsidRPr="007A740E">
              <w:rPr>
                <w:bCs/>
              </w:rPr>
              <w:t>15</w:t>
            </w:r>
          </w:p>
        </w:tc>
      </w:tr>
      <w:tr w:rsidR="007A740E" w:rsidRPr="00BB2E52" w:rsidTr="00E63C85">
        <w:trPr>
          <w:trHeight w:val="20"/>
          <w:jc w:val="center"/>
        </w:trPr>
        <w:tc>
          <w:tcPr>
            <w:tcW w:w="3073" w:type="dxa"/>
            <w:vMerge w:val="restart"/>
            <w:tcBorders>
              <w:bottom w:val="single" w:sz="4" w:space="0" w:color="auto"/>
            </w:tcBorders>
            <w:shd w:val="clear" w:color="auto" w:fill="auto"/>
          </w:tcPr>
          <w:p w:rsidR="007A740E" w:rsidRPr="007A740E" w:rsidRDefault="007A740E" w:rsidP="00E63C85">
            <w:pPr>
              <w:rPr>
                <w:bCs/>
              </w:rPr>
            </w:pPr>
            <w:r w:rsidRPr="007A740E">
              <w:rPr>
                <w:bCs/>
              </w:rPr>
              <w:lastRenderedPageBreak/>
              <w:t>Малоэтажная блокированная застройка (до 3 этажей)</w:t>
            </w:r>
          </w:p>
        </w:tc>
        <w:tc>
          <w:tcPr>
            <w:tcW w:w="2938" w:type="dxa"/>
            <w:tcBorders>
              <w:bottom w:val="single" w:sz="4" w:space="0" w:color="auto"/>
            </w:tcBorders>
            <w:shd w:val="clear" w:color="auto" w:fill="auto"/>
          </w:tcPr>
          <w:p w:rsidR="007A740E" w:rsidRPr="007A740E" w:rsidRDefault="007A740E" w:rsidP="00E63C85">
            <w:pPr>
              <w:rPr>
                <w:bCs/>
              </w:rPr>
            </w:pPr>
            <w:r w:rsidRPr="007A740E">
              <w:rPr>
                <w:bCs/>
              </w:rPr>
              <w:t>без земельных участков</w:t>
            </w:r>
          </w:p>
        </w:tc>
        <w:tc>
          <w:tcPr>
            <w:tcW w:w="2038" w:type="dxa"/>
            <w:shd w:val="clear" w:color="auto" w:fill="auto"/>
          </w:tcPr>
          <w:p w:rsidR="007A740E" w:rsidRPr="007A740E" w:rsidRDefault="007A740E" w:rsidP="00E63C85">
            <w:pPr>
              <w:jc w:val="center"/>
              <w:rPr>
                <w:bCs/>
              </w:rPr>
            </w:pPr>
            <w:r w:rsidRPr="007A740E">
              <w:rPr>
                <w:bCs/>
              </w:rPr>
              <w:t>13</w:t>
            </w:r>
          </w:p>
        </w:tc>
        <w:tc>
          <w:tcPr>
            <w:tcW w:w="2038" w:type="dxa"/>
            <w:shd w:val="clear" w:color="auto" w:fill="auto"/>
          </w:tcPr>
          <w:p w:rsidR="007A740E" w:rsidRPr="007A740E" w:rsidRDefault="007A740E" w:rsidP="00E63C85">
            <w:pPr>
              <w:jc w:val="center"/>
              <w:rPr>
                <w:bCs/>
              </w:rPr>
            </w:pPr>
            <w:r w:rsidRPr="007A740E">
              <w:rPr>
                <w:bCs/>
              </w:rPr>
              <w:t>15</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shd w:val="clear" w:color="auto" w:fill="auto"/>
          </w:tcPr>
          <w:p w:rsidR="007A740E" w:rsidRPr="007A740E" w:rsidRDefault="007A740E" w:rsidP="00E63C85">
            <w:pPr>
              <w:rPr>
                <w:bCs/>
              </w:rPr>
            </w:pPr>
            <w:r w:rsidRPr="007A740E">
              <w:rPr>
                <w:bCs/>
              </w:rPr>
              <w:t>с земельными участками</w:t>
            </w:r>
          </w:p>
        </w:tc>
        <w:tc>
          <w:tcPr>
            <w:tcW w:w="2038" w:type="dxa"/>
            <w:shd w:val="clear" w:color="auto" w:fill="auto"/>
          </w:tcPr>
          <w:p w:rsidR="007A740E" w:rsidRPr="007A740E" w:rsidRDefault="007A740E" w:rsidP="00E63C85">
            <w:pPr>
              <w:jc w:val="center"/>
              <w:rPr>
                <w:bCs/>
              </w:rPr>
            </w:pPr>
            <w:r w:rsidRPr="007A740E">
              <w:rPr>
                <w:bCs/>
              </w:rPr>
              <w:t>27</w:t>
            </w:r>
          </w:p>
        </w:tc>
        <w:tc>
          <w:tcPr>
            <w:tcW w:w="2038" w:type="dxa"/>
            <w:shd w:val="clear" w:color="auto" w:fill="auto"/>
          </w:tcPr>
          <w:p w:rsidR="007A740E" w:rsidRPr="007A740E" w:rsidRDefault="007A740E" w:rsidP="00E63C85">
            <w:pPr>
              <w:jc w:val="center"/>
              <w:rPr>
                <w:bCs/>
              </w:rPr>
            </w:pPr>
            <w:r w:rsidRPr="007A740E">
              <w:rPr>
                <w:bCs/>
              </w:rPr>
              <w:t>30</w:t>
            </w:r>
          </w:p>
        </w:tc>
      </w:tr>
      <w:tr w:rsidR="007A740E" w:rsidRPr="00BB2E52" w:rsidTr="00E63C85">
        <w:trPr>
          <w:trHeight w:val="20"/>
          <w:jc w:val="center"/>
        </w:trPr>
        <w:tc>
          <w:tcPr>
            <w:tcW w:w="3073" w:type="dxa"/>
            <w:vMerge w:val="restart"/>
            <w:shd w:val="clear" w:color="auto" w:fill="auto"/>
          </w:tcPr>
          <w:p w:rsidR="007A740E" w:rsidRPr="007A740E" w:rsidRDefault="007A740E" w:rsidP="00E63C85">
            <w:pPr>
              <w:suppressAutoHyphens/>
              <w:rPr>
                <w:bCs/>
              </w:rPr>
            </w:pPr>
            <w:r w:rsidRPr="007A740E">
              <w:rPr>
                <w:bCs/>
              </w:rPr>
              <w:t>Застройка индивидуальными жилыми домами усадебного, в том числе коттеджного, типа (до 3 этажей) с земельными участками, га:</w:t>
            </w: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0,04</w:t>
            </w:r>
          </w:p>
        </w:tc>
        <w:tc>
          <w:tcPr>
            <w:tcW w:w="2038" w:type="dxa"/>
            <w:shd w:val="clear" w:color="auto" w:fill="auto"/>
          </w:tcPr>
          <w:p w:rsidR="007A740E" w:rsidRPr="007A740E" w:rsidRDefault="007A740E" w:rsidP="00E63C85">
            <w:pPr>
              <w:jc w:val="center"/>
              <w:rPr>
                <w:bCs/>
              </w:rPr>
            </w:pPr>
            <w:r w:rsidRPr="007A740E">
              <w:rPr>
                <w:bCs/>
              </w:rPr>
              <w:t>11</w:t>
            </w:r>
          </w:p>
        </w:tc>
        <w:tc>
          <w:tcPr>
            <w:tcW w:w="2038" w:type="dxa"/>
            <w:shd w:val="clear" w:color="auto" w:fill="auto"/>
          </w:tcPr>
          <w:p w:rsidR="007A740E" w:rsidRPr="007A740E" w:rsidRDefault="007A740E" w:rsidP="00E63C85">
            <w:pPr>
              <w:jc w:val="center"/>
              <w:rPr>
                <w:bCs/>
              </w:rPr>
            </w:pPr>
            <w:r w:rsidRPr="007A740E">
              <w:rPr>
                <w:bCs/>
              </w:rPr>
              <w:t>12</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0,06</w:t>
            </w:r>
          </w:p>
        </w:tc>
        <w:tc>
          <w:tcPr>
            <w:tcW w:w="2038" w:type="dxa"/>
            <w:shd w:val="clear" w:color="auto" w:fill="auto"/>
          </w:tcPr>
          <w:p w:rsidR="007A740E" w:rsidRPr="007A740E" w:rsidRDefault="007A740E" w:rsidP="00E63C85">
            <w:pPr>
              <w:jc w:val="center"/>
              <w:rPr>
                <w:bCs/>
              </w:rPr>
            </w:pPr>
            <w:r w:rsidRPr="007A740E">
              <w:rPr>
                <w:bCs/>
              </w:rPr>
              <w:t>24</w:t>
            </w:r>
          </w:p>
        </w:tc>
        <w:tc>
          <w:tcPr>
            <w:tcW w:w="2038" w:type="dxa"/>
            <w:shd w:val="clear" w:color="auto" w:fill="auto"/>
          </w:tcPr>
          <w:p w:rsidR="007A740E" w:rsidRPr="007A740E" w:rsidRDefault="007A740E" w:rsidP="00E63C85">
            <w:pPr>
              <w:jc w:val="center"/>
              <w:rPr>
                <w:bCs/>
              </w:rPr>
            </w:pPr>
            <w:r w:rsidRPr="007A740E">
              <w:rPr>
                <w:bCs/>
              </w:rPr>
              <w:t>27</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0,08</w:t>
            </w:r>
          </w:p>
        </w:tc>
        <w:tc>
          <w:tcPr>
            <w:tcW w:w="2038" w:type="dxa"/>
            <w:shd w:val="clear" w:color="auto" w:fill="auto"/>
          </w:tcPr>
          <w:p w:rsidR="007A740E" w:rsidRPr="007A740E" w:rsidRDefault="007A740E" w:rsidP="00E63C85">
            <w:pPr>
              <w:jc w:val="center"/>
              <w:rPr>
                <w:bCs/>
              </w:rPr>
            </w:pPr>
            <w:r w:rsidRPr="007A740E">
              <w:rPr>
                <w:bCs/>
              </w:rPr>
              <w:t>31</w:t>
            </w:r>
          </w:p>
        </w:tc>
        <w:tc>
          <w:tcPr>
            <w:tcW w:w="2038" w:type="dxa"/>
            <w:shd w:val="clear" w:color="auto" w:fill="auto"/>
          </w:tcPr>
          <w:p w:rsidR="007A740E" w:rsidRPr="007A740E" w:rsidRDefault="007A740E" w:rsidP="00E63C85">
            <w:pPr>
              <w:jc w:val="center"/>
              <w:rPr>
                <w:bCs/>
              </w:rPr>
            </w:pPr>
            <w:r w:rsidRPr="007A740E">
              <w:rPr>
                <w:bCs/>
              </w:rPr>
              <w:t>35</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0,10</w:t>
            </w:r>
          </w:p>
        </w:tc>
        <w:tc>
          <w:tcPr>
            <w:tcW w:w="2038" w:type="dxa"/>
            <w:shd w:val="clear" w:color="auto" w:fill="auto"/>
          </w:tcPr>
          <w:p w:rsidR="007A740E" w:rsidRPr="007A740E" w:rsidRDefault="007A740E" w:rsidP="00E63C85">
            <w:pPr>
              <w:jc w:val="center"/>
              <w:rPr>
                <w:bCs/>
              </w:rPr>
            </w:pPr>
            <w:r w:rsidRPr="007A740E">
              <w:rPr>
                <w:bCs/>
              </w:rPr>
              <w:t>36</w:t>
            </w:r>
          </w:p>
        </w:tc>
        <w:tc>
          <w:tcPr>
            <w:tcW w:w="2038" w:type="dxa"/>
            <w:shd w:val="clear" w:color="auto" w:fill="auto"/>
          </w:tcPr>
          <w:p w:rsidR="007A740E" w:rsidRPr="007A740E" w:rsidRDefault="007A740E" w:rsidP="00E63C85">
            <w:pPr>
              <w:jc w:val="center"/>
              <w:rPr>
                <w:bCs/>
              </w:rPr>
            </w:pPr>
            <w:r w:rsidRPr="007A740E">
              <w:rPr>
                <w:bCs/>
              </w:rPr>
              <w:t>41</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0,12</w:t>
            </w:r>
          </w:p>
        </w:tc>
        <w:tc>
          <w:tcPr>
            <w:tcW w:w="2038" w:type="dxa"/>
            <w:shd w:val="clear" w:color="auto" w:fill="auto"/>
          </w:tcPr>
          <w:p w:rsidR="007A740E" w:rsidRPr="007A740E" w:rsidRDefault="007A740E" w:rsidP="00E63C85">
            <w:pPr>
              <w:jc w:val="center"/>
              <w:rPr>
                <w:bCs/>
              </w:rPr>
            </w:pPr>
            <w:r w:rsidRPr="007A740E">
              <w:rPr>
                <w:bCs/>
              </w:rPr>
              <w:t>48</w:t>
            </w:r>
          </w:p>
        </w:tc>
        <w:tc>
          <w:tcPr>
            <w:tcW w:w="2038" w:type="dxa"/>
            <w:shd w:val="clear" w:color="auto" w:fill="auto"/>
          </w:tcPr>
          <w:p w:rsidR="007A740E" w:rsidRPr="007A740E" w:rsidRDefault="007A740E" w:rsidP="00E63C85">
            <w:pPr>
              <w:jc w:val="center"/>
              <w:rPr>
                <w:bCs/>
              </w:rPr>
            </w:pPr>
            <w:r w:rsidRPr="007A740E">
              <w:rPr>
                <w:bCs/>
              </w:rPr>
              <w:t>54</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0,15</w:t>
            </w:r>
          </w:p>
        </w:tc>
        <w:tc>
          <w:tcPr>
            <w:tcW w:w="2038" w:type="dxa"/>
            <w:shd w:val="clear" w:color="auto" w:fill="auto"/>
          </w:tcPr>
          <w:p w:rsidR="007A740E" w:rsidRPr="007A740E" w:rsidRDefault="007A740E" w:rsidP="00E63C85">
            <w:pPr>
              <w:jc w:val="center"/>
              <w:rPr>
                <w:bCs/>
              </w:rPr>
            </w:pPr>
            <w:r w:rsidRPr="007A740E">
              <w:rPr>
                <w:bCs/>
              </w:rPr>
              <w:t>66</w:t>
            </w:r>
          </w:p>
        </w:tc>
        <w:tc>
          <w:tcPr>
            <w:tcW w:w="2038" w:type="dxa"/>
            <w:shd w:val="clear" w:color="auto" w:fill="auto"/>
          </w:tcPr>
          <w:p w:rsidR="007A740E" w:rsidRPr="007A740E" w:rsidRDefault="007A740E" w:rsidP="00E63C85">
            <w:pPr>
              <w:jc w:val="center"/>
              <w:rPr>
                <w:bCs/>
              </w:rPr>
            </w:pPr>
            <w:r w:rsidRPr="007A740E">
              <w:rPr>
                <w:bCs/>
              </w:rPr>
              <w:t>75</w:t>
            </w:r>
          </w:p>
        </w:tc>
      </w:tr>
    </w:tbl>
    <w:p w:rsidR="007A740E" w:rsidRDefault="007A740E">
      <w:pPr>
        <w:ind w:left="720"/>
        <w:rPr>
          <w:rFonts w:eastAsia="Times New Roman"/>
          <w:i/>
          <w:iCs/>
        </w:rPr>
      </w:pPr>
    </w:p>
    <w:p w:rsidR="00F551E4" w:rsidRDefault="00F551E4">
      <w:pPr>
        <w:spacing w:line="38" w:lineRule="exact"/>
        <w:rPr>
          <w:sz w:val="20"/>
          <w:szCs w:val="20"/>
        </w:rPr>
      </w:pPr>
    </w:p>
    <w:p w:rsidR="009D2CCD" w:rsidRDefault="009D2CCD" w:rsidP="007A740E">
      <w:pPr>
        <w:spacing w:before="120" w:line="239" w:lineRule="auto"/>
        <w:ind w:firstLine="709"/>
        <w:rPr>
          <w:bCs/>
          <w:i/>
          <w:spacing w:val="40"/>
        </w:rPr>
      </w:pPr>
    </w:p>
    <w:p w:rsidR="007A740E" w:rsidRPr="007A740E" w:rsidRDefault="007A740E" w:rsidP="007A740E">
      <w:pPr>
        <w:spacing w:before="120" w:line="239" w:lineRule="auto"/>
        <w:ind w:firstLine="709"/>
        <w:rPr>
          <w:bCs/>
        </w:rPr>
      </w:pPr>
      <w:r w:rsidRPr="007A740E">
        <w:rPr>
          <w:bCs/>
          <w:i/>
          <w:spacing w:val="40"/>
        </w:rPr>
        <w:t>Примечания:</w:t>
      </w:r>
      <w:r w:rsidRPr="007A740E">
        <w:rPr>
          <w:bCs/>
        </w:rPr>
        <w:t xml:space="preserve"> </w:t>
      </w:r>
    </w:p>
    <w:p w:rsidR="007A740E" w:rsidRPr="007A740E" w:rsidRDefault="007A740E" w:rsidP="007A740E">
      <w:pPr>
        <w:ind w:firstLine="709"/>
        <w:rPr>
          <w:bCs/>
        </w:rPr>
      </w:pPr>
      <w:r w:rsidRPr="007A740E">
        <w:rPr>
          <w:bCs/>
        </w:rPr>
        <w:t>1. Укрупненные показатели приведены при средней расчетной жилищной обеспеченности 26,5 м</w:t>
      </w:r>
      <w:r w:rsidRPr="007A740E">
        <w:rPr>
          <w:bCs/>
          <w:vertAlign w:val="superscript"/>
        </w:rPr>
        <w:t>2</w:t>
      </w:r>
      <w:r w:rsidRPr="007A740E">
        <w:rPr>
          <w:bCs/>
        </w:rPr>
        <w:t>/чел. на 2017 год и 30,0 м</w:t>
      </w:r>
      <w:r w:rsidRPr="007A740E">
        <w:rPr>
          <w:bCs/>
          <w:vertAlign w:val="superscript"/>
        </w:rPr>
        <w:t>2</w:t>
      </w:r>
      <w:r w:rsidRPr="007A740E">
        <w:rPr>
          <w:bCs/>
        </w:rPr>
        <w:t>/чел. на 2027 год.</w:t>
      </w:r>
    </w:p>
    <w:p w:rsidR="00B31580" w:rsidRDefault="007A740E" w:rsidP="007A740E">
      <w:pPr>
        <w:ind w:firstLine="709"/>
        <w:rPr>
          <w:bCs/>
          <w:spacing w:val="-2"/>
        </w:rPr>
      </w:pPr>
      <w:r w:rsidRPr="007A740E">
        <w:rPr>
          <w:bCs/>
        </w:rPr>
        <w:t xml:space="preserve">2. Ориентировочные размеры придомовых и приквартирных земельных участков, </w:t>
      </w:r>
      <w:r w:rsidRPr="007A740E">
        <w:rPr>
          <w:bCs/>
          <w:spacing w:val="-2"/>
        </w:rPr>
        <w:t>приведенные в таблице,</w:t>
      </w:r>
      <w:r w:rsidRPr="007A740E">
        <w:rPr>
          <w:bCs/>
        </w:rPr>
        <w:t xml:space="preserve"> рекомендуется </w:t>
      </w:r>
      <w:r w:rsidRPr="007A740E">
        <w:rPr>
          <w:bCs/>
          <w:spacing w:val="-2"/>
        </w:rPr>
        <w:t>принимать с учетом особенностей градостроительной ситуации</w:t>
      </w:r>
      <w:r w:rsidR="00B31580">
        <w:rPr>
          <w:bCs/>
          <w:spacing w:val="-2"/>
        </w:rPr>
        <w:t>.</w:t>
      </w:r>
    </w:p>
    <w:p w:rsidR="007A740E" w:rsidRPr="007A740E" w:rsidRDefault="007A740E" w:rsidP="007A740E">
      <w:pPr>
        <w:ind w:firstLine="709"/>
        <w:rPr>
          <w:bCs/>
          <w:spacing w:val="-2"/>
        </w:rPr>
      </w:pPr>
      <w:r w:rsidRPr="007A740E">
        <w:rPr>
          <w:bCs/>
          <w:spacing w:val="-2"/>
        </w:rPr>
        <w:t xml:space="preserve">3. Для территорий Вологодской области, расположенных севернее 58° с. ш., указанные показатели допускается уменьшать, но не более чем на 30 %. </w:t>
      </w:r>
    </w:p>
    <w:p w:rsidR="00F551E4" w:rsidRPr="007A740E" w:rsidRDefault="00F551E4">
      <w:pPr>
        <w:spacing w:line="216" w:lineRule="exact"/>
        <w:rPr>
          <w:sz w:val="20"/>
          <w:szCs w:val="20"/>
        </w:rPr>
      </w:pPr>
    </w:p>
    <w:p w:rsidR="00F551E4" w:rsidRDefault="00782123">
      <w:pPr>
        <w:spacing w:line="273" w:lineRule="auto"/>
        <w:ind w:firstLine="710"/>
        <w:rPr>
          <w:sz w:val="20"/>
          <w:szCs w:val="20"/>
        </w:rPr>
      </w:pPr>
      <w:r>
        <w:rPr>
          <w:rFonts w:eastAsia="Times New Roman"/>
          <w:sz w:val="24"/>
          <w:szCs w:val="24"/>
        </w:rPr>
        <w:t>4.6</w:t>
      </w:r>
      <w:r w:rsidR="00383538">
        <w:rPr>
          <w:rFonts w:eastAsia="Times New Roman"/>
          <w:sz w:val="24"/>
          <w:szCs w:val="24"/>
        </w:rPr>
        <w:t xml:space="preserve">. Нормативные параметры и расчетные показатели градостроительного проектирования жилых зон населенных пунктов </w:t>
      </w:r>
      <w:r w:rsidR="00B40A11">
        <w:rPr>
          <w:rFonts w:eastAsia="Times New Roman"/>
          <w:sz w:val="24"/>
          <w:szCs w:val="24"/>
        </w:rPr>
        <w:t>поселений</w:t>
      </w:r>
      <w:r w:rsidR="00383538">
        <w:rPr>
          <w:rFonts w:eastAsia="Times New Roman"/>
          <w:sz w:val="24"/>
          <w:szCs w:val="24"/>
        </w:rPr>
        <w:t>приведены в таблице 4.</w:t>
      </w:r>
      <w:r>
        <w:rPr>
          <w:rFonts w:eastAsia="Times New Roman"/>
          <w:sz w:val="24"/>
          <w:szCs w:val="24"/>
        </w:rPr>
        <w:t>6</w:t>
      </w:r>
      <w:r w:rsidR="00383538">
        <w:rPr>
          <w:rFonts w:eastAsia="Times New Roman"/>
          <w:sz w:val="24"/>
          <w:szCs w:val="24"/>
        </w:rPr>
        <w:t>.</w:t>
      </w:r>
    </w:p>
    <w:tbl>
      <w:tblPr>
        <w:tblW w:w="10140" w:type="dxa"/>
        <w:tblInd w:w="10" w:type="dxa"/>
        <w:tblLayout w:type="fixed"/>
        <w:tblCellMar>
          <w:left w:w="0" w:type="dxa"/>
          <w:right w:w="0" w:type="dxa"/>
        </w:tblCellMar>
        <w:tblLook w:val="04A0"/>
      </w:tblPr>
      <w:tblGrid>
        <w:gridCol w:w="3660"/>
        <w:gridCol w:w="6480"/>
      </w:tblGrid>
      <w:tr w:rsidR="00F551E4" w:rsidTr="00504FA2">
        <w:trPr>
          <w:trHeight w:val="303"/>
        </w:trPr>
        <w:tc>
          <w:tcPr>
            <w:tcW w:w="3660" w:type="dxa"/>
            <w:tcBorders>
              <w:bottom w:val="single" w:sz="8" w:space="0" w:color="auto"/>
            </w:tcBorders>
            <w:vAlign w:val="bottom"/>
          </w:tcPr>
          <w:p w:rsidR="00F551E4" w:rsidRDefault="00F551E4">
            <w:pPr>
              <w:rPr>
                <w:sz w:val="24"/>
                <w:szCs w:val="24"/>
              </w:rPr>
            </w:pPr>
          </w:p>
        </w:tc>
        <w:tc>
          <w:tcPr>
            <w:tcW w:w="6480" w:type="dxa"/>
            <w:tcBorders>
              <w:bottom w:val="single" w:sz="8" w:space="0" w:color="auto"/>
            </w:tcBorders>
            <w:vAlign w:val="bottom"/>
          </w:tcPr>
          <w:p w:rsidR="00F551E4" w:rsidRDefault="00383538" w:rsidP="00782123">
            <w:pPr>
              <w:jc w:val="right"/>
              <w:rPr>
                <w:sz w:val="20"/>
                <w:szCs w:val="20"/>
              </w:rPr>
            </w:pPr>
            <w:r>
              <w:rPr>
                <w:rFonts w:eastAsia="Times New Roman"/>
                <w:w w:val="96"/>
                <w:sz w:val="24"/>
                <w:szCs w:val="24"/>
              </w:rPr>
              <w:t>Таблица 4.</w:t>
            </w:r>
            <w:r w:rsidR="00782123">
              <w:rPr>
                <w:rFonts w:eastAsia="Times New Roman"/>
                <w:w w:val="96"/>
                <w:sz w:val="24"/>
                <w:szCs w:val="24"/>
              </w:rPr>
              <w:t>6.</w:t>
            </w:r>
          </w:p>
        </w:tc>
      </w:tr>
      <w:tr w:rsidR="00F551E4" w:rsidTr="00504FA2">
        <w:trPr>
          <w:trHeight w:val="300"/>
        </w:trPr>
        <w:tc>
          <w:tcPr>
            <w:tcW w:w="366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6480" w:type="dxa"/>
            <w:tcBorders>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r>
      <w:tr w:rsidR="00F551E4" w:rsidTr="00504FA2">
        <w:trPr>
          <w:trHeight w:val="40"/>
        </w:trPr>
        <w:tc>
          <w:tcPr>
            <w:tcW w:w="3660" w:type="dxa"/>
            <w:tcBorders>
              <w:left w:val="single" w:sz="8" w:space="0" w:color="auto"/>
              <w:bottom w:val="single" w:sz="8" w:space="0" w:color="auto"/>
              <w:right w:val="single" w:sz="8" w:space="0" w:color="auto"/>
            </w:tcBorders>
            <w:vAlign w:val="bottom"/>
          </w:tcPr>
          <w:p w:rsidR="00F551E4" w:rsidRDefault="00F551E4">
            <w:pPr>
              <w:rPr>
                <w:sz w:val="3"/>
                <w:szCs w:val="3"/>
              </w:rPr>
            </w:pPr>
          </w:p>
        </w:tc>
        <w:tc>
          <w:tcPr>
            <w:tcW w:w="6480" w:type="dxa"/>
            <w:tcBorders>
              <w:bottom w:val="single" w:sz="8" w:space="0" w:color="auto"/>
              <w:right w:val="single" w:sz="8" w:space="0" w:color="auto"/>
            </w:tcBorders>
            <w:vAlign w:val="bottom"/>
          </w:tcPr>
          <w:p w:rsidR="00F551E4" w:rsidRDefault="00F551E4">
            <w:pPr>
              <w:rPr>
                <w:sz w:val="3"/>
                <w:szCs w:val="3"/>
              </w:rPr>
            </w:pPr>
          </w:p>
        </w:tc>
      </w:tr>
      <w:tr w:rsidR="00F551E4" w:rsidTr="00504FA2">
        <w:trPr>
          <w:trHeight w:val="249"/>
        </w:trPr>
        <w:tc>
          <w:tcPr>
            <w:tcW w:w="3660" w:type="dxa"/>
            <w:tcBorders>
              <w:left w:val="single" w:sz="8" w:space="0" w:color="auto"/>
              <w:bottom w:val="single" w:sz="8" w:space="0" w:color="auto"/>
              <w:right w:val="single" w:sz="8" w:space="0" w:color="auto"/>
            </w:tcBorders>
            <w:vAlign w:val="bottom"/>
          </w:tcPr>
          <w:p w:rsidR="00F551E4" w:rsidRDefault="00383538">
            <w:pPr>
              <w:spacing w:line="249" w:lineRule="exact"/>
              <w:ind w:right="1670"/>
              <w:jc w:val="right"/>
              <w:rPr>
                <w:sz w:val="20"/>
                <w:szCs w:val="20"/>
              </w:rPr>
            </w:pPr>
            <w:r>
              <w:rPr>
                <w:rFonts w:eastAsia="Times New Roman"/>
                <w:b/>
                <w:bCs/>
              </w:rPr>
              <w:t>1</w:t>
            </w:r>
          </w:p>
        </w:tc>
        <w:tc>
          <w:tcPr>
            <w:tcW w:w="6480" w:type="dxa"/>
            <w:tcBorders>
              <w:bottom w:val="single" w:sz="8" w:space="0" w:color="auto"/>
              <w:right w:val="single" w:sz="8" w:space="0" w:color="auto"/>
            </w:tcBorders>
            <w:vAlign w:val="bottom"/>
          </w:tcPr>
          <w:p w:rsidR="00F551E4" w:rsidRDefault="00383538">
            <w:pPr>
              <w:spacing w:line="249" w:lineRule="exact"/>
              <w:ind w:right="3089"/>
              <w:jc w:val="right"/>
              <w:rPr>
                <w:sz w:val="20"/>
                <w:szCs w:val="20"/>
              </w:rPr>
            </w:pPr>
            <w:r>
              <w:rPr>
                <w:rFonts w:eastAsia="Times New Roman"/>
                <w:b/>
                <w:bCs/>
              </w:rPr>
              <w:t>2</w:t>
            </w:r>
          </w:p>
        </w:tc>
      </w:tr>
      <w:tr w:rsidR="00F551E4" w:rsidTr="00504FA2">
        <w:trPr>
          <w:trHeight w:val="291"/>
        </w:trPr>
        <w:tc>
          <w:tcPr>
            <w:tcW w:w="10140" w:type="dxa"/>
            <w:gridSpan w:val="2"/>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Нормативные параметры застройки</w:t>
            </w:r>
          </w:p>
        </w:tc>
      </w:tr>
      <w:tr w:rsidR="00F551E4" w:rsidTr="00504FA2">
        <w:trPr>
          <w:trHeight w:val="230"/>
        </w:trPr>
        <w:tc>
          <w:tcPr>
            <w:tcW w:w="366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Коэффициент застройки</w:t>
            </w:r>
          </w:p>
        </w:tc>
        <w:tc>
          <w:tcPr>
            <w:tcW w:w="6480" w:type="dxa"/>
            <w:tcBorders>
              <w:right w:val="single" w:sz="8" w:space="0" w:color="auto"/>
            </w:tcBorders>
            <w:vAlign w:val="bottom"/>
          </w:tcPr>
          <w:p w:rsidR="00F551E4" w:rsidRDefault="00383538">
            <w:pPr>
              <w:spacing w:line="230" w:lineRule="exact"/>
              <w:ind w:left="100"/>
              <w:rPr>
                <w:sz w:val="20"/>
                <w:szCs w:val="20"/>
              </w:rPr>
            </w:pPr>
            <w:r>
              <w:rPr>
                <w:rFonts w:eastAsia="Times New Roman"/>
              </w:rPr>
              <w:t>Рекомендуется принимать не более:</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100"/>
              <w:rPr>
                <w:sz w:val="20"/>
                <w:szCs w:val="20"/>
              </w:rPr>
            </w:pPr>
            <w:r>
              <w:rPr>
                <w:rFonts w:eastAsia="Times New Roman"/>
              </w:rPr>
              <w:t xml:space="preserve">- для застройки малоэтажными </w:t>
            </w:r>
            <w:r w:rsidR="00504FA2">
              <w:rPr>
                <w:rFonts w:eastAsia="Times New Roman"/>
              </w:rPr>
              <w:t xml:space="preserve">и среднеэтажными </w:t>
            </w:r>
            <w:r>
              <w:rPr>
                <w:rFonts w:eastAsia="Times New Roman"/>
              </w:rPr>
              <w:t>многоквар</w:t>
            </w:r>
            <w:r w:rsidR="00504FA2">
              <w:rPr>
                <w:rFonts w:eastAsia="Times New Roman"/>
              </w:rPr>
              <w:t>-</w:t>
            </w:r>
            <w:r>
              <w:rPr>
                <w:rFonts w:eastAsia="Times New Roman"/>
              </w:rPr>
              <w:t>тирными жилыми до</w:t>
            </w:r>
            <w:r w:rsidR="00504FA2">
              <w:rPr>
                <w:rFonts w:eastAsia="Times New Roman"/>
              </w:rPr>
              <w:t>мами – 0,4;</w:t>
            </w:r>
          </w:p>
        </w:tc>
      </w:tr>
      <w:tr w:rsidR="00F551E4" w:rsidTr="00504FA2">
        <w:trPr>
          <w:trHeight w:val="250"/>
        </w:trPr>
        <w:tc>
          <w:tcPr>
            <w:tcW w:w="3660" w:type="dxa"/>
            <w:tcBorders>
              <w:left w:val="single" w:sz="8" w:space="0" w:color="auto"/>
              <w:right w:val="single" w:sz="8" w:space="0" w:color="auto"/>
            </w:tcBorders>
            <w:vAlign w:val="bottom"/>
          </w:tcPr>
          <w:p w:rsidR="00F551E4" w:rsidRDefault="00F551E4">
            <w:pPr>
              <w:rPr>
                <w:sz w:val="21"/>
                <w:szCs w:val="21"/>
              </w:rPr>
            </w:pPr>
          </w:p>
        </w:tc>
        <w:tc>
          <w:tcPr>
            <w:tcW w:w="64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для застройки малоэтажными блокированными жилыми домами</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240"/>
              <w:rPr>
                <w:sz w:val="20"/>
                <w:szCs w:val="20"/>
              </w:rPr>
            </w:pPr>
            <w:r>
              <w:rPr>
                <w:rFonts w:eastAsia="Times New Roman"/>
              </w:rPr>
              <w:t>с земельными участками – 0,3;</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100"/>
              <w:rPr>
                <w:sz w:val="20"/>
                <w:szCs w:val="20"/>
              </w:rPr>
            </w:pPr>
            <w:r>
              <w:rPr>
                <w:rFonts w:eastAsia="Times New Roman"/>
              </w:rPr>
              <w:t>- для застройки индивидуальными жилыми домами с земельными</w:t>
            </w:r>
          </w:p>
        </w:tc>
      </w:tr>
      <w:tr w:rsidR="00F551E4" w:rsidTr="00504FA2">
        <w:trPr>
          <w:trHeight w:val="274"/>
        </w:trPr>
        <w:tc>
          <w:tcPr>
            <w:tcW w:w="36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4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участками – 0,2.</w:t>
            </w:r>
          </w:p>
        </w:tc>
      </w:tr>
      <w:tr w:rsidR="00F551E4" w:rsidTr="00504FA2">
        <w:trPr>
          <w:trHeight w:val="220"/>
        </w:trPr>
        <w:tc>
          <w:tcPr>
            <w:tcW w:w="36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Коэффициент плотности застройки</w:t>
            </w:r>
          </w:p>
        </w:tc>
        <w:tc>
          <w:tcPr>
            <w:tcW w:w="64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Рекомендуется принимать не более:</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100"/>
              <w:rPr>
                <w:sz w:val="20"/>
                <w:szCs w:val="20"/>
              </w:rPr>
            </w:pPr>
            <w:r>
              <w:rPr>
                <w:rFonts w:eastAsia="Times New Roman"/>
              </w:rPr>
              <w:t>- для застройки малоэтажными многоквартирными жилыми до-</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240"/>
              <w:rPr>
                <w:sz w:val="20"/>
                <w:szCs w:val="20"/>
              </w:rPr>
            </w:pPr>
            <w:r>
              <w:rPr>
                <w:rFonts w:eastAsia="Times New Roman"/>
              </w:rPr>
              <w:t>мами – 0,8;</w:t>
            </w:r>
          </w:p>
        </w:tc>
      </w:tr>
      <w:tr w:rsidR="00F551E4" w:rsidTr="00504FA2">
        <w:trPr>
          <w:trHeight w:val="250"/>
        </w:trPr>
        <w:tc>
          <w:tcPr>
            <w:tcW w:w="3660" w:type="dxa"/>
            <w:tcBorders>
              <w:left w:val="single" w:sz="8" w:space="0" w:color="auto"/>
              <w:right w:val="single" w:sz="8" w:space="0" w:color="auto"/>
            </w:tcBorders>
            <w:vAlign w:val="bottom"/>
          </w:tcPr>
          <w:p w:rsidR="00F551E4" w:rsidRDefault="00F551E4">
            <w:pPr>
              <w:rPr>
                <w:sz w:val="21"/>
                <w:szCs w:val="21"/>
              </w:rPr>
            </w:pPr>
          </w:p>
        </w:tc>
        <w:tc>
          <w:tcPr>
            <w:tcW w:w="64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для застройки малоэтажными блокированными жилыми домами</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240"/>
              <w:rPr>
                <w:sz w:val="20"/>
                <w:szCs w:val="20"/>
              </w:rPr>
            </w:pPr>
            <w:r>
              <w:rPr>
                <w:rFonts w:eastAsia="Times New Roman"/>
              </w:rPr>
              <w:t>с земельными участками – 0,6;</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100"/>
              <w:rPr>
                <w:sz w:val="20"/>
                <w:szCs w:val="20"/>
              </w:rPr>
            </w:pPr>
            <w:r>
              <w:rPr>
                <w:rFonts w:eastAsia="Times New Roman"/>
              </w:rPr>
              <w:t>- для застройки индивидуальными жилыми домами с земельными</w:t>
            </w:r>
          </w:p>
        </w:tc>
      </w:tr>
      <w:tr w:rsidR="00F551E4" w:rsidTr="00504FA2">
        <w:trPr>
          <w:trHeight w:val="279"/>
        </w:trPr>
        <w:tc>
          <w:tcPr>
            <w:tcW w:w="36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4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участками – 0,4.</w:t>
            </w:r>
          </w:p>
        </w:tc>
      </w:tr>
      <w:tr w:rsidR="00F551E4" w:rsidTr="00504FA2">
        <w:trPr>
          <w:trHeight w:val="215"/>
        </w:trPr>
        <w:tc>
          <w:tcPr>
            <w:tcW w:w="36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Расчетные показатели плотности</w:t>
            </w:r>
          </w:p>
        </w:tc>
        <w:tc>
          <w:tcPr>
            <w:tcW w:w="64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таблицей 4.5 настоящих нормативов.</w:t>
            </w:r>
          </w:p>
        </w:tc>
      </w:tr>
      <w:tr w:rsidR="00F551E4" w:rsidTr="00504FA2">
        <w:trPr>
          <w:trHeight w:val="279"/>
        </w:trPr>
        <w:tc>
          <w:tcPr>
            <w:tcW w:w="36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населения</w:t>
            </w:r>
          </w:p>
        </w:tc>
        <w:tc>
          <w:tcPr>
            <w:tcW w:w="6480" w:type="dxa"/>
            <w:tcBorders>
              <w:bottom w:val="single" w:sz="8" w:space="0" w:color="auto"/>
              <w:right w:val="single" w:sz="8" w:space="0" w:color="auto"/>
            </w:tcBorders>
            <w:vAlign w:val="bottom"/>
          </w:tcPr>
          <w:p w:rsidR="00F551E4" w:rsidRDefault="00F551E4">
            <w:pPr>
              <w:rPr>
                <w:sz w:val="24"/>
                <w:szCs w:val="24"/>
              </w:rPr>
            </w:pPr>
          </w:p>
        </w:tc>
      </w:tr>
      <w:tr w:rsidR="00F551E4" w:rsidTr="00504FA2">
        <w:trPr>
          <w:trHeight w:val="291"/>
        </w:trPr>
        <w:tc>
          <w:tcPr>
            <w:tcW w:w="3660" w:type="dxa"/>
            <w:tcBorders>
              <w:left w:val="single" w:sz="8" w:space="0" w:color="auto"/>
              <w:bottom w:val="single" w:sz="8" w:space="0" w:color="auto"/>
            </w:tcBorders>
            <w:vAlign w:val="bottom"/>
          </w:tcPr>
          <w:p w:rsidR="00F551E4" w:rsidRDefault="00F551E4">
            <w:pPr>
              <w:rPr>
                <w:sz w:val="24"/>
                <w:szCs w:val="24"/>
              </w:rPr>
            </w:pPr>
          </w:p>
        </w:tc>
        <w:tc>
          <w:tcPr>
            <w:tcW w:w="6480" w:type="dxa"/>
            <w:tcBorders>
              <w:bottom w:val="single" w:sz="8" w:space="0" w:color="auto"/>
              <w:right w:val="single" w:sz="8" w:space="0" w:color="auto"/>
            </w:tcBorders>
            <w:vAlign w:val="bottom"/>
          </w:tcPr>
          <w:p w:rsidR="00F551E4" w:rsidRDefault="00383538">
            <w:pPr>
              <w:ind w:right="3549"/>
              <w:jc w:val="center"/>
              <w:rPr>
                <w:sz w:val="20"/>
                <w:szCs w:val="20"/>
              </w:rPr>
            </w:pPr>
            <w:r>
              <w:rPr>
                <w:rFonts w:eastAsia="Times New Roman"/>
                <w:b/>
                <w:bCs/>
              </w:rPr>
              <w:t>Объекты обслуживания</w:t>
            </w:r>
          </w:p>
        </w:tc>
      </w:tr>
      <w:tr w:rsidR="00F551E4" w:rsidTr="00504FA2">
        <w:trPr>
          <w:trHeight w:val="230"/>
        </w:trPr>
        <w:tc>
          <w:tcPr>
            <w:tcW w:w="366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Расчетные показатели минимально</w:t>
            </w:r>
          </w:p>
        </w:tc>
        <w:tc>
          <w:tcPr>
            <w:tcW w:w="6480" w:type="dxa"/>
            <w:tcBorders>
              <w:right w:val="single" w:sz="8" w:space="0" w:color="auto"/>
            </w:tcBorders>
            <w:vAlign w:val="bottom"/>
          </w:tcPr>
          <w:p w:rsidR="00F551E4" w:rsidRDefault="00383538">
            <w:pPr>
              <w:spacing w:line="230" w:lineRule="exact"/>
              <w:ind w:left="100"/>
              <w:rPr>
                <w:sz w:val="20"/>
                <w:szCs w:val="20"/>
              </w:rPr>
            </w:pPr>
            <w:r>
              <w:rPr>
                <w:rFonts w:eastAsia="Times New Roman"/>
              </w:rPr>
              <w:t>Определяются в соответствии с требованиями раздела «Нормати-</w:t>
            </w:r>
          </w:p>
        </w:tc>
      </w:tr>
      <w:tr w:rsidR="00F551E4" w:rsidTr="00504FA2">
        <w:trPr>
          <w:trHeight w:val="250"/>
        </w:trPr>
        <w:tc>
          <w:tcPr>
            <w:tcW w:w="36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допустимого уровня обеспеченности</w:t>
            </w:r>
          </w:p>
        </w:tc>
        <w:tc>
          <w:tcPr>
            <w:tcW w:w="64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вы  градостроительного  проектирования  общественно-деловых</w:t>
            </w:r>
          </w:p>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и максимально допустимого уровня</w:t>
            </w:r>
          </w:p>
        </w:tc>
        <w:tc>
          <w:tcPr>
            <w:tcW w:w="6480" w:type="dxa"/>
            <w:tcBorders>
              <w:right w:val="single" w:sz="8" w:space="0" w:color="auto"/>
            </w:tcBorders>
            <w:vAlign w:val="bottom"/>
          </w:tcPr>
          <w:p w:rsidR="00F551E4" w:rsidRDefault="00383538">
            <w:pPr>
              <w:ind w:left="100"/>
              <w:rPr>
                <w:sz w:val="20"/>
                <w:szCs w:val="20"/>
              </w:rPr>
            </w:pPr>
            <w:r>
              <w:rPr>
                <w:rFonts w:eastAsia="Times New Roman"/>
              </w:rPr>
              <w:t>зон» (подраздел «Объекты обслуживания») настоящих нормати-</w:t>
            </w:r>
          </w:p>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доступности</w:t>
            </w:r>
          </w:p>
        </w:tc>
        <w:tc>
          <w:tcPr>
            <w:tcW w:w="6480" w:type="dxa"/>
            <w:tcBorders>
              <w:right w:val="single" w:sz="8" w:space="0" w:color="auto"/>
            </w:tcBorders>
            <w:vAlign w:val="bottom"/>
          </w:tcPr>
          <w:p w:rsidR="00F551E4" w:rsidRDefault="00383538">
            <w:pPr>
              <w:ind w:left="100"/>
              <w:rPr>
                <w:sz w:val="20"/>
                <w:szCs w:val="20"/>
              </w:rPr>
            </w:pPr>
            <w:r>
              <w:rPr>
                <w:rFonts w:eastAsia="Times New Roman"/>
              </w:rPr>
              <w:t>вов.</w:t>
            </w:r>
          </w:p>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объектов обслуживания населения,</w:t>
            </w:r>
          </w:p>
        </w:tc>
        <w:tc>
          <w:tcPr>
            <w:tcW w:w="6480" w:type="dxa"/>
            <w:tcBorders>
              <w:right w:val="single" w:sz="8" w:space="0" w:color="auto"/>
            </w:tcBorders>
            <w:vAlign w:val="bottom"/>
          </w:tcPr>
          <w:p w:rsidR="00F551E4" w:rsidRDefault="00F551E4"/>
        </w:tc>
      </w:tr>
      <w:tr w:rsidR="00F551E4" w:rsidTr="00504FA2">
        <w:trPr>
          <w:trHeight w:val="250"/>
        </w:trPr>
        <w:tc>
          <w:tcPr>
            <w:tcW w:w="36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а также размеры их земельных</w:t>
            </w:r>
          </w:p>
        </w:tc>
        <w:tc>
          <w:tcPr>
            <w:tcW w:w="6480" w:type="dxa"/>
            <w:tcBorders>
              <w:right w:val="single" w:sz="8" w:space="0" w:color="auto"/>
            </w:tcBorders>
            <w:vAlign w:val="bottom"/>
          </w:tcPr>
          <w:p w:rsidR="00F551E4" w:rsidRDefault="00F551E4">
            <w:pPr>
              <w:rPr>
                <w:sz w:val="21"/>
                <w:szCs w:val="21"/>
              </w:rPr>
            </w:pPr>
          </w:p>
        </w:tc>
      </w:tr>
      <w:tr w:rsidR="00F551E4" w:rsidTr="00504FA2">
        <w:trPr>
          <w:trHeight w:val="279"/>
        </w:trPr>
        <w:tc>
          <w:tcPr>
            <w:tcW w:w="36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участков</w:t>
            </w:r>
          </w:p>
        </w:tc>
        <w:tc>
          <w:tcPr>
            <w:tcW w:w="6480" w:type="dxa"/>
            <w:tcBorders>
              <w:bottom w:val="single" w:sz="8" w:space="0" w:color="auto"/>
              <w:right w:val="single" w:sz="8" w:space="0" w:color="auto"/>
            </w:tcBorders>
            <w:vAlign w:val="bottom"/>
          </w:tcPr>
          <w:p w:rsidR="00F551E4" w:rsidRDefault="00F551E4">
            <w:pPr>
              <w:rPr>
                <w:sz w:val="24"/>
                <w:szCs w:val="24"/>
              </w:rPr>
            </w:pPr>
          </w:p>
        </w:tc>
      </w:tr>
      <w:tr w:rsidR="00F551E4" w:rsidTr="00504FA2">
        <w:trPr>
          <w:trHeight w:val="291"/>
        </w:trPr>
        <w:tc>
          <w:tcPr>
            <w:tcW w:w="3660" w:type="dxa"/>
            <w:tcBorders>
              <w:left w:val="single" w:sz="8" w:space="0" w:color="auto"/>
              <w:bottom w:val="single" w:sz="8" w:space="0" w:color="auto"/>
            </w:tcBorders>
            <w:vAlign w:val="bottom"/>
          </w:tcPr>
          <w:p w:rsidR="00F551E4" w:rsidRDefault="00F551E4">
            <w:pPr>
              <w:rPr>
                <w:sz w:val="24"/>
                <w:szCs w:val="24"/>
              </w:rPr>
            </w:pPr>
          </w:p>
        </w:tc>
        <w:tc>
          <w:tcPr>
            <w:tcW w:w="6480" w:type="dxa"/>
            <w:tcBorders>
              <w:bottom w:val="single" w:sz="8" w:space="0" w:color="auto"/>
              <w:right w:val="single" w:sz="8" w:space="0" w:color="auto"/>
            </w:tcBorders>
            <w:vAlign w:val="bottom"/>
          </w:tcPr>
          <w:p w:rsidR="00F551E4" w:rsidRDefault="00383538">
            <w:pPr>
              <w:ind w:right="3569"/>
              <w:jc w:val="center"/>
              <w:rPr>
                <w:sz w:val="20"/>
                <w:szCs w:val="20"/>
              </w:rPr>
            </w:pPr>
            <w:r>
              <w:rPr>
                <w:rFonts w:eastAsia="Times New Roman"/>
                <w:b/>
                <w:bCs/>
              </w:rPr>
              <w:t>Озеленение</w:t>
            </w:r>
          </w:p>
        </w:tc>
      </w:tr>
      <w:tr w:rsidR="00F551E4" w:rsidTr="00504FA2">
        <w:trPr>
          <w:trHeight w:val="230"/>
        </w:trPr>
        <w:tc>
          <w:tcPr>
            <w:tcW w:w="366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Общая площадь озелененных</w:t>
            </w:r>
          </w:p>
        </w:tc>
        <w:tc>
          <w:tcPr>
            <w:tcW w:w="6480" w:type="dxa"/>
            <w:tcBorders>
              <w:right w:val="single" w:sz="8" w:space="0" w:color="auto"/>
            </w:tcBorders>
            <w:vAlign w:val="bottom"/>
          </w:tcPr>
          <w:p w:rsidR="00F551E4" w:rsidRDefault="00383538">
            <w:pPr>
              <w:spacing w:line="230" w:lineRule="exact"/>
              <w:ind w:left="100"/>
              <w:rPr>
                <w:sz w:val="20"/>
                <w:szCs w:val="20"/>
              </w:rPr>
            </w:pPr>
            <w:r>
              <w:rPr>
                <w:rFonts w:eastAsia="Times New Roman"/>
                <w:sz w:val="21"/>
                <w:szCs w:val="21"/>
              </w:rPr>
              <w:t>Не менее 12 м</w:t>
            </w:r>
            <w:r>
              <w:rPr>
                <w:rFonts w:eastAsia="Times New Roman"/>
                <w:sz w:val="26"/>
                <w:szCs w:val="26"/>
                <w:vertAlign w:val="superscript"/>
              </w:rPr>
              <w:t>2</w:t>
            </w:r>
            <w:r>
              <w:rPr>
                <w:rFonts w:eastAsia="Times New Roman"/>
                <w:sz w:val="21"/>
                <w:szCs w:val="21"/>
              </w:rPr>
              <w:t>/чел.</w:t>
            </w:r>
          </w:p>
        </w:tc>
      </w:tr>
      <w:tr w:rsidR="00F551E4" w:rsidTr="00504FA2">
        <w:trPr>
          <w:trHeight w:val="279"/>
        </w:trPr>
        <w:tc>
          <w:tcPr>
            <w:tcW w:w="36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территорий общего пользования</w:t>
            </w:r>
          </w:p>
        </w:tc>
        <w:tc>
          <w:tcPr>
            <w:tcW w:w="6480" w:type="dxa"/>
            <w:tcBorders>
              <w:bottom w:val="single" w:sz="8" w:space="0" w:color="auto"/>
              <w:right w:val="single" w:sz="8" w:space="0" w:color="auto"/>
            </w:tcBorders>
            <w:vAlign w:val="bottom"/>
          </w:tcPr>
          <w:p w:rsidR="00F551E4" w:rsidRDefault="00F551E4">
            <w:pPr>
              <w:rPr>
                <w:sz w:val="24"/>
                <w:szCs w:val="24"/>
              </w:rPr>
            </w:pPr>
          </w:p>
        </w:tc>
      </w:tr>
      <w:tr w:rsidR="00F551E4" w:rsidTr="00504FA2">
        <w:trPr>
          <w:trHeight w:val="215"/>
        </w:trPr>
        <w:tc>
          <w:tcPr>
            <w:tcW w:w="36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Озеленение территорий различного</w:t>
            </w:r>
          </w:p>
        </w:tc>
        <w:tc>
          <w:tcPr>
            <w:tcW w:w="64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требованиями раздела «Нормативы градострои-</w:t>
            </w:r>
          </w:p>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назначения</w:t>
            </w:r>
          </w:p>
        </w:tc>
        <w:tc>
          <w:tcPr>
            <w:tcW w:w="6480" w:type="dxa"/>
            <w:tcBorders>
              <w:right w:val="single" w:sz="8" w:space="0" w:color="auto"/>
            </w:tcBorders>
            <w:vAlign w:val="bottom"/>
          </w:tcPr>
          <w:p w:rsidR="00F551E4" w:rsidRDefault="00383538">
            <w:pPr>
              <w:ind w:left="100"/>
              <w:rPr>
                <w:sz w:val="20"/>
                <w:szCs w:val="20"/>
              </w:rPr>
            </w:pPr>
            <w:r>
              <w:rPr>
                <w:rFonts w:eastAsia="Times New Roman"/>
              </w:rPr>
              <w:t>тельного проектирования рекреационных зон» (подраздел «Нор-</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100"/>
              <w:rPr>
                <w:sz w:val="20"/>
                <w:szCs w:val="20"/>
              </w:rPr>
            </w:pPr>
            <w:r>
              <w:rPr>
                <w:rFonts w:eastAsia="Times New Roman"/>
              </w:rPr>
              <w:t>мативные параметры озелененных территорий общего пользова-</w:t>
            </w:r>
          </w:p>
        </w:tc>
      </w:tr>
      <w:tr w:rsidR="00F551E4" w:rsidTr="00504FA2">
        <w:trPr>
          <w:trHeight w:val="279"/>
        </w:trPr>
        <w:tc>
          <w:tcPr>
            <w:tcW w:w="36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4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ния») настоящих нормативов.</w:t>
            </w:r>
          </w:p>
        </w:tc>
      </w:tr>
      <w:tr w:rsidR="00F551E4" w:rsidTr="00504FA2">
        <w:trPr>
          <w:trHeight w:val="215"/>
        </w:trPr>
        <w:tc>
          <w:tcPr>
            <w:tcW w:w="36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Противопожарные расстояния</w:t>
            </w:r>
          </w:p>
        </w:tc>
        <w:tc>
          <w:tcPr>
            <w:tcW w:w="64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менее 30 м.</w:t>
            </w:r>
          </w:p>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lastRenderedPageBreak/>
              <w:t>от границ застройки до лесных</w:t>
            </w:r>
          </w:p>
        </w:tc>
        <w:tc>
          <w:tcPr>
            <w:tcW w:w="6480" w:type="dxa"/>
            <w:tcBorders>
              <w:right w:val="single" w:sz="8" w:space="0" w:color="auto"/>
            </w:tcBorders>
            <w:vAlign w:val="bottom"/>
          </w:tcPr>
          <w:p w:rsidR="00F551E4" w:rsidRDefault="00F551E4"/>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насаждений в лесничествах</w:t>
            </w:r>
          </w:p>
        </w:tc>
        <w:tc>
          <w:tcPr>
            <w:tcW w:w="6480" w:type="dxa"/>
            <w:tcBorders>
              <w:right w:val="single" w:sz="8" w:space="0" w:color="auto"/>
            </w:tcBorders>
            <w:vAlign w:val="bottom"/>
          </w:tcPr>
          <w:p w:rsidR="00F551E4" w:rsidRDefault="00F551E4"/>
        </w:tc>
      </w:tr>
      <w:tr w:rsidR="00F551E4" w:rsidTr="00504FA2">
        <w:trPr>
          <w:trHeight w:val="274"/>
        </w:trPr>
        <w:tc>
          <w:tcPr>
            <w:tcW w:w="36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(лесопарках)</w:t>
            </w:r>
          </w:p>
        </w:tc>
        <w:tc>
          <w:tcPr>
            <w:tcW w:w="6480" w:type="dxa"/>
            <w:tcBorders>
              <w:bottom w:val="single" w:sz="8" w:space="0" w:color="auto"/>
              <w:right w:val="single" w:sz="8" w:space="0" w:color="auto"/>
            </w:tcBorders>
            <w:vAlign w:val="bottom"/>
          </w:tcPr>
          <w:p w:rsidR="00F551E4" w:rsidRDefault="00F551E4">
            <w:pPr>
              <w:rPr>
                <w:sz w:val="23"/>
                <w:szCs w:val="23"/>
              </w:rPr>
            </w:pPr>
          </w:p>
        </w:tc>
      </w:tr>
      <w:tr w:rsidR="00F551E4" w:rsidTr="00504FA2">
        <w:trPr>
          <w:trHeight w:val="286"/>
        </w:trPr>
        <w:tc>
          <w:tcPr>
            <w:tcW w:w="3660" w:type="dxa"/>
            <w:tcBorders>
              <w:left w:val="single" w:sz="8" w:space="0" w:color="auto"/>
            </w:tcBorders>
            <w:vAlign w:val="bottom"/>
          </w:tcPr>
          <w:p w:rsidR="00F551E4" w:rsidRDefault="00F551E4">
            <w:pPr>
              <w:rPr>
                <w:sz w:val="24"/>
                <w:szCs w:val="24"/>
              </w:rPr>
            </w:pPr>
          </w:p>
        </w:tc>
        <w:tc>
          <w:tcPr>
            <w:tcW w:w="6480" w:type="dxa"/>
            <w:tcBorders>
              <w:right w:val="single" w:sz="8" w:space="0" w:color="auto"/>
            </w:tcBorders>
            <w:vAlign w:val="bottom"/>
          </w:tcPr>
          <w:p w:rsidR="00F551E4" w:rsidRDefault="00383538">
            <w:pPr>
              <w:ind w:right="3549"/>
              <w:jc w:val="center"/>
              <w:rPr>
                <w:sz w:val="20"/>
                <w:szCs w:val="20"/>
              </w:rPr>
            </w:pPr>
            <w:r>
              <w:rPr>
                <w:rFonts w:eastAsia="Times New Roman"/>
                <w:b/>
                <w:bCs/>
                <w:w w:val="99"/>
              </w:rPr>
              <w:t>Элементы благоустройства</w:t>
            </w:r>
          </w:p>
        </w:tc>
      </w:tr>
      <w:tr w:rsidR="00F551E4" w:rsidTr="00504FA2">
        <w:trPr>
          <w:trHeight w:val="20"/>
        </w:trPr>
        <w:tc>
          <w:tcPr>
            <w:tcW w:w="3660" w:type="dxa"/>
            <w:tcBorders>
              <w:left w:val="single" w:sz="8" w:space="0" w:color="auto"/>
              <w:bottom w:val="single" w:sz="8" w:space="0" w:color="auto"/>
            </w:tcBorders>
            <w:vAlign w:val="bottom"/>
          </w:tcPr>
          <w:p w:rsidR="00F551E4" w:rsidRDefault="00F551E4">
            <w:pPr>
              <w:spacing w:line="20" w:lineRule="exact"/>
              <w:rPr>
                <w:sz w:val="1"/>
                <w:szCs w:val="1"/>
              </w:rPr>
            </w:pPr>
          </w:p>
        </w:tc>
        <w:tc>
          <w:tcPr>
            <w:tcW w:w="6480" w:type="dxa"/>
            <w:tcBorders>
              <w:bottom w:val="single" w:sz="8" w:space="0" w:color="auto"/>
              <w:right w:val="single" w:sz="8" w:space="0" w:color="auto"/>
            </w:tcBorders>
            <w:vAlign w:val="bottom"/>
          </w:tcPr>
          <w:p w:rsidR="00F551E4" w:rsidRDefault="00F551E4">
            <w:pPr>
              <w:spacing w:line="20" w:lineRule="exact"/>
              <w:rPr>
                <w:sz w:val="1"/>
                <w:szCs w:val="1"/>
              </w:rPr>
            </w:pPr>
          </w:p>
        </w:tc>
      </w:tr>
      <w:tr w:rsidR="00F551E4" w:rsidTr="00504FA2">
        <w:trPr>
          <w:trHeight w:val="215"/>
        </w:trPr>
        <w:tc>
          <w:tcPr>
            <w:tcW w:w="36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Обеспеченность площадками</w:t>
            </w:r>
          </w:p>
        </w:tc>
        <w:tc>
          <w:tcPr>
            <w:tcW w:w="64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 для многоквартирных жилых домов – в соответствии с таблицей</w:t>
            </w:r>
          </w:p>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дворового благоустройства</w:t>
            </w:r>
          </w:p>
        </w:tc>
        <w:tc>
          <w:tcPr>
            <w:tcW w:w="6480" w:type="dxa"/>
            <w:tcBorders>
              <w:right w:val="single" w:sz="8" w:space="0" w:color="auto"/>
            </w:tcBorders>
            <w:vAlign w:val="bottom"/>
          </w:tcPr>
          <w:p w:rsidR="00F551E4" w:rsidRDefault="00383538">
            <w:pPr>
              <w:ind w:left="240"/>
              <w:rPr>
                <w:sz w:val="20"/>
                <w:szCs w:val="20"/>
              </w:rPr>
            </w:pPr>
            <w:r>
              <w:rPr>
                <w:rFonts w:eastAsia="Times New Roman"/>
              </w:rPr>
              <w:t>4.6 настоящих нормативов;</w:t>
            </w:r>
          </w:p>
        </w:tc>
      </w:tr>
      <w:tr w:rsidR="00F551E4" w:rsidTr="00504FA2">
        <w:trPr>
          <w:trHeight w:val="279"/>
        </w:trPr>
        <w:tc>
          <w:tcPr>
            <w:tcW w:w="36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4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для индивидуальных жилых домов – не нормируется.</w:t>
            </w:r>
          </w:p>
        </w:tc>
      </w:tr>
      <w:tr w:rsidR="00A739A8" w:rsidTr="00504FA2">
        <w:trPr>
          <w:trHeight w:val="215"/>
        </w:trPr>
        <w:tc>
          <w:tcPr>
            <w:tcW w:w="3660" w:type="dxa"/>
            <w:tcBorders>
              <w:left w:val="single" w:sz="8" w:space="0" w:color="auto"/>
              <w:right w:val="single" w:sz="8" w:space="0" w:color="auto"/>
            </w:tcBorders>
            <w:vAlign w:val="bottom"/>
          </w:tcPr>
          <w:p w:rsidR="00A739A8" w:rsidRPr="002F3629" w:rsidRDefault="00A739A8">
            <w:pPr>
              <w:spacing w:line="214" w:lineRule="exact"/>
              <w:ind w:left="120"/>
              <w:rPr>
                <w:sz w:val="20"/>
                <w:szCs w:val="20"/>
              </w:rPr>
            </w:pPr>
            <w:r w:rsidRPr="002F3629">
              <w:rPr>
                <w:rFonts w:eastAsia="Times New Roman"/>
              </w:rPr>
              <w:t>Обеспеченность контейнерами для</w:t>
            </w:r>
          </w:p>
        </w:tc>
        <w:tc>
          <w:tcPr>
            <w:tcW w:w="6480" w:type="dxa"/>
            <w:vMerge w:val="restart"/>
            <w:tcBorders>
              <w:right w:val="single" w:sz="8" w:space="0" w:color="auto"/>
            </w:tcBorders>
            <w:vAlign w:val="bottom"/>
          </w:tcPr>
          <w:p w:rsidR="00A739A8" w:rsidRDefault="00A739A8" w:rsidP="00A739A8">
            <w:pPr>
              <w:spacing w:line="214" w:lineRule="exact"/>
              <w:ind w:left="100"/>
              <w:rPr>
                <w:sz w:val="20"/>
                <w:szCs w:val="20"/>
              </w:rPr>
            </w:pPr>
            <w:r>
              <w:rPr>
                <w:rFonts w:eastAsia="Times New Roman"/>
              </w:rPr>
              <w:t>Определяется на основании расчета в соответствии  с требованиями санитарных норм и правил, свода правил  и нормативами  накопления коммунальных отходов, но не более 5 контейнеров на 1 площадке.</w:t>
            </w:r>
          </w:p>
          <w:p w:rsidR="00A739A8" w:rsidRDefault="00A739A8" w:rsidP="005227CF">
            <w:pPr>
              <w:ind w:left="100"/>
              <w:rPr>
                <w:sz w:val="20"/>
                <w:szCs w:val="20"/>
              </w:rPr>
            </w:pPr>
            <w:r>
              <w:rPr>
                <w:rFonts w:eastAsia="Times New Roman"/>
              </w:rPr>
              <w:t>Для индивидуальной жилой застройки –  определяется на основании расчета в соответствии  с требованиями санитарных норм и правил, свода правил  и нормативами  накопления коммунальных отходов</w:t>
            </w:r>
            <w:r w:rsidR="005227CF">
              <w:rPr>
                <w:rFonts w:eastAsia="Times New Roman"/>
              </w:rPr>
              <w:t xml:space="preserve"> (</w:t>
            </w:r>
            <w:r>
              <w:rPr>
                <w:rFonts w:eastAsia="Times New Roman"/>
              </w:rPr>
              <w:t xml:space="preserve"> </w:t>
            </w:r>
            <w:r w:rsidR="005227CF">
              <w:rPr>
                <w:rFonts w:eastAsia="Times New Roman"/>
              </w:rPr>
              <w:t>ориентировочно 1 кон</w:t>
            </w:r>
            <w:r>
              <w:rPr>
                <w:rFonts w:eastAsia="Times New Roman"/>
              </w:rPr>
              <w:t>тейнер на 10 домов</w:t>
            </w:r>
            <w:r w:rsidR="005227CF">
              <w:rPr>
                <w:rFonts w:eastAsia="Times New Roman"/>
              </w:rPr>
              <w:t>)</w:t>
            </w:r>
            <w:r>
              <w:rPr>
                <w:rFonts w:eastAsia="Times New Roman"/>
              </w:rPr>
              <w:t>.</w:t>
            </w:r>
          </w:p>
        </w:tc>
      </w:tr>
      <w:tr w:rsidR="00A739A8" w:rsidTr="00504FA2">
        <w:trPr>
          <w:trHeight w:val="254"/>
        </w:trPr>
        <w:tc>
          <w:tcPr>
            <w:tcW w:w="3660" w:type="dxa"/>
            <w:tcBorders>
              <w:left w:val="single" w:sz="8" w:space="0" w:color="auto"/>
              <w:right w:val="single" w:sz="8" w:space="0" w:color="auto"/>
            </w:tcBorders>
            <w:vAlign w:val="bottom"/>
          </w:tcPr>
          <w:p w:rsidR="00A739A8" w:rsidRPr="002F3629" w:rsidRDefault="00A739A8">
            <w:pPr>
              <w:ind w:left="120"/>
              <w:rPr>
                <w:sz w:val="20"/>
                <w:szCs w:val="20"/>
              </w:rPr>
            </w:pPr>
            <w:r w:rsidRPr="002F3629">
              <w:rPr>
                <w:rFonts w:eastAsia="Times New Roman"/>
              </w:rPr>
              <w:t>твердых коммунальных отходов</w:t>
            </w:r>
          </w:p>
        </w:tc>
        <w:tc>
          <w:tcPr>
            <w:tcW w:w="6480" w:type="dxa"/>
            <w:vMerge/>
            <w:tcBorders>
              <w:right w:val="single" w:sz="8" w:space="0" w:color="auto"/>
            </w:tcBorders>
            <w:vAlign w:val="bottom"/>
          </w:tcPr>
          <w:p w:rsidR="00A739A8" w:rsidRDefault="00A739A8" w:rsidP="001575DC">
            <w:pPr>
              <w:ind w:left="100"/>
              <w:rPr>
                <w:sz w:val="20"/>
                <w:szCs w:val="20"/>
              </w:rPr>
            </w:pPr>
          </w:p>
        </w:tc>
      </w:tr>
      <w:tr w:rsidR="00A739A8" w:rsidTr="00504FA2">
        <w:trPr>
          <w:trHeight w:val="254"/>
        </w:trPr>
        <w:tc>
          <w:tcPr>
            <w:tcW w:w="3660" w:type="dxa"/>
            <w:tcBorders>
              <w:left w:val="single" w:sz="8" w:space="0" w:color="auto"/>
              <w:right w:val="single" w:sz="8" w:space="0" w:color="auto"/>
            </w:tcBorders>
            <w:vAlign w:val="bottom"/>
          </w:tcPr>
          <w:p w:rsidR="00A739A8" w:rsidRDefault="00A739A8"/>
        </w:tc>
        <w:tc>
          <w:tcPr>
            <w:tcW w:w="6480" w:type="dxa"/>
            <w:vMerge/>
            <w:tcBorders>
              <w:right w:val="single" w:sz="8" w:space="0" w:color="auto"/>
            </w:tcBorders>
            <w:vAlign w:val="bottom"/>
          </w:tcPr>
          <w:p w:rsidR="00A739A8" w:rsidRDefault="00A739A8" w:rsidP="001575DC">
            <w:pPr>
              <w:ind w:left="100"/>
              <w:rPr>
                <w:sz w:val="20"/>
                <w:szCs w:val="20"/>
              </w:rPr>
            </w:pPr>
          </w:p>
        </w:tc>
      </w:tr>
      <w:tr w:rsidR="00A739A8" w:rsidTr="00504FA2">
        <w:trPr>
          <w:trHeight w:val="254"/>
        </w:trPr>
        <w:tc>
          <w:tcPr>
            <w:tcW w:w="3660" w:type="dxa"/>
            <w:tcBorders>
              <w:left w:val="single" w:sz="8" w:space="0" w:color="auto"/>
              <w:right w:val="single" w:sz="8" w:space="0" w:color="auto"/>
            </w:tcBorders>
            <w:vAlign w:val="bottom"/>
          </w:tcPr>
          <w:p w:rsidR="00A739A8" w:rsidRDefault="00A739A8"/>
        </w:tc>
        <w:tc>
          <w:tcPr>
            <w:tcW w:w="6480" w:type="dxa"/>
            <w:vMerge/>
            <w:tcBorders>
              <w:right w:val="single" w:sz="8" w:space="0" w:color="auto"/>
            </w:tcBorders>
            <w:vAlign w:val="bottom"/>
          </w:tcPr>
          <w:p w:rsidR="00A739A8" w:rsidRDefault="00A739A8" w:rsidP="001575DC">
            <w:pPr>
              <w:ind w:left="100"/>
              <w:rPr>
                <w:sz w:val="20"/>
                <w:szCs w:val="20"/>
              </w:rPr>
            </w:pPr>
          </w:p>
        </w:tc>
      </w:tr>
      <w:tr w:rsidR="00A739A8" w:rsidTr="00504FA2">
        <w:trPr>
          <w:trHeight w:val="274"/>
        </w:trPr>
        <w:tc>
          <w:tcPr>
            <w:tcW w:w="3660" w:type="dxa"/>
            <w:tcBorders>
              <w:left w:val="single" w:sz="8" w:space="0" w:color="auto"/>
              <w:bottom w:val="single" w:sz="8" w:space="0" w:color="auto"/>
              <w:right w:val="single" w:sz="8" w:space="0" w:color="auto"/>
            </w:tcBorders>
            <w:vAlign w:val="bottom"/>
          </w:tcPr>
          <w:p w:rsidR="00A739A8" w:rsidRDefault="00A739A8">
            <w:pPr>
              <w:rPr>
                <w:sz w:val="23"/>
                <w:szCs w:val="23"/>
              </w:rPr>
            </w:pPr>
          </w:p>
          <w:p w:rsidR="005227CF" w:rsidRDefault="005227CF">
            <w:pPr>
              <w:rPr>
                <w:sz w:val="23"/>
                <w:szCs w:val="23"/>
              </w:rPr>
            </w:pPr>
          </w:p>
          <w:p w:rsidR="005227CF" w:rsidRDefault="005227CF">
            <w:pPr>
              <w:rPr>
                <w:sz w:val="23"/>
                <w:szCs w:val="23"/>
              </w:rPr>
            </w:pPr>
          </w:p>
        </w:tc>
        <w:tc>
          <w:tcPr>
            <w:tcW w:w="6480" w:type="dxa"/>
            <w:vMerge/>
            <w:tcBorders>
              <w:bottom w:val="single" w:sz="8" w:space="0" w:color="auto"/>
              <w:right w:val="single" w:sz="8" w:space="0" w:color="auto"/>
            </w:tcBorders>
            <w:vAlign w:val="bottom"/>
          </w:tcPr>
          <w:p w:rsidR="00A739A8" w:rsidRDefault="00A739A8">
            <w:pPr>
              <w:ind w:left="100"/>
              <w:rPr>
                <w:sz w:val="20"/>
                <w:szCs w:val="20"/>
              </w:rPr>
            </w:pPr>
          </w:p>
        </w:tc>
      </w:tr>
      <w:tr w:rsidR="00F551E4" w:rsidTr="00504FA2">
        <w:trPr>
          <w:trHeight w:val="202"/>
        </w:trPr>
        <w:tc>
          <w:tcPr>
            <w:tcW w:w="3660" w:type="dxa"/>
            <w:tcBorders>
              <w:left w:val="single" w:sz="8" w:space="0" w:color="auto"/>
              <w:right w:val="single" w:sz="8" w:space="0" w:color="auto"/>
            </w:tcBorders>
            <w:vAlign w:val="bottom"/>
          </w:tcPr>
          <w:p w:rsidR="00F551E4" w:rsidRDefault="00383538">
            <w:pPr>
              <w:spacing w:line="202" w:lineRule="exact"/>
              <w:ind w:left="120"/>
              <w:rPr>
                <w:sz w:val="20"/>
                <w:szCs w:val="20"/>
              </w:rPr>
            </w:pPr>
            <w:r>
              <w:rPr>
                <w:rFonts w:eastAsia="Times New Roman"/>
              </w:rPr>
              <w:t>Размер площадок для установки</w:t>
            </w:r>
          </w:p>
        </w:tc>
        <w:tc>
          <w:tcPr>
            <w:tcW w:w="6480" w:type="dxa"/>
            <w:tcBorders>
              <w:right w:val="single" w:sz="8" w:space="0" w:color="auto"/>
            </w:tcBorders>
            <w:vAlign w:val="bottom"/>
          </w:tcPr>
          <w:p w:rsidR="00F551E4" w:rsidRPr="005227CF" w:rsidRDefault="00383538">
            <w:pPr>
              <w:spacing w:line="202" w:lineRule="exact"/>
              <w:ind w:left="100"/>
              <w:rPr>
                <w:sz w:val="20"/>
                <w:szCs w:val="20"/>
              </w:rPr>
            </w:pPr>
            <w:r w:rsidRPr="005227CF">
              <w:rPr>
                <w:rFonts w:eastAsia="Times New Roman"/>
              </w:rPr>
              <w:t>Рассчитывается в соответствии с таблицей 4.6 настоящих норма-</w:t>
            </w:r>
          </w:p>
        </w:tc>
      </w:tr>
      <w:tr w:rsidR="00F551E4" w:rsidTr="00504FA2">
        <w:trPr>
          <w:trHeight w:val="297"/>
        </w:trPr>
        <w:tc>
          <w:tcPr>
            <w:tcW w:w="36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контейнеров</w:t>
            </w:r>
          </w:p>
        </w:tc>
        <w:tc>
          <w:tcPr>
            <w:tcW w:w="6480" w:type="dxa"/>
            <w:tcBorders>
              <w:bottom w:val="single" w:sz="8" w:space="0" w:color="auto"/>
              <w:right w:val="single" w:sz="8" w:space="0" w:color="auto"/>
            </w:tcBorders>
            <w:vAlign w:val="bottom"/>
          </w:tcPr>
          <w:p w:rsidR="00F551E4" w:rsidRPr="005227CF" w:rsidRDefault="00383538">
            <w:pPr>
              <w:spacing w:line="297" w:lineRule="exact"/>
              <w:ind w:left="100"/>
              <w:rPr>
                <w:sz w:val="20"/>
                <w:szCs w:val="20"/>
              </w:rPr>
            </w:pPr>
            <w:r w:rsidRPr="005227CF">
              <w:rPr>
                <w:rFonts w:eastAsia="Times New Roman"/>
              </w:rPr>
              <w:t>тивов (ориентировочно 2-3 м</w:t>
            </w:r>
            <w:r w:rsidRPr="005227CF">
              <w:rPr>
                <w:rFonts w:eastAsia="Times New Roman"/>
                <w:sz w:val="27"/>
                <w:szCs w:val="27"/>
                <w:vertAlign w:val="superscript"/>
              </w:rPr>
              <w:t>2</w:t>
            </w:r>
            <w:r w:rsidRPr="005227CF">
              <w:rPr>
                <w:rFonts w:eastAsia="Times New Roman"/>
              </w:rPr>
              <w:t xml:space="preserve"> на 1 контейнер).</w:t>
            </w:r>
          </w:p>
        </w:tc>
      </w:tr>
      <w:tr w:rsidR="002F3629" w:rsidTr="002F3629">
        <w:trPr>
          <w:trHeight w:val="220"/>
        </w:trPr>
        <w:tc>
          <w:tcPr>
            <w:tcW w:w="3660" w:type="dxa"/>
            <w:tcBorders>
              <w:left w:val="single" w:sz="8" w:space="0" w:color="auto"/>
              <w:right w:val="single" w:sz="8" w:space="0" w:color="auto"/>
            </w:tcBorders>
            <w:vAlign w:val="bottom"/>
          </w:tcPr>
          <w:p w:rsidR="002F3629" w:rsidRDefault="002F3629">
            <w:pPr>
              <w:spacing w:line="220" w:lineRule="exact"/>
              <w:ind w:left="120"/>
              <w:rPr>
                <w:sz w:val="20"/>
                <w:szCs w:val="20"/>
              </w:rPr>
            </w:pPr>
            <w:r>
              <w:rPr>
                <w:rFonts w:eastAsia="Times New Roman"/>
              </w:rPr>
              <w:t>Размещение площадок для</w:t>
            </w:r>
          </w:p>
        </w:tc>
        <w:tc>
          <w:tcPr>
            <w:tcW w:w="6480" w:type="dxa"/>
            <w:vMerge w:val="restart"/>
            <w:tcBorders>
              <w:right w:val="single" w:sz="8" w:space="0" w:color="auto"/>
            </w:tcBorders>
          </w:tcPr>
          <w:p w:rsidR="002F3629" w:rsidRPr="00B31580" w:rsidRDefault="002F3629" w:rsidP="002F3629">
            <w:pPr>
              <w:spacing w:line="220" w:lineRule="exact"/>
              <w:ind w:left="100"/>
              <w:rPr>
                <w:sz w:val="20"/>
                <w:szCs w:val="20"/>
              </w:rPr>
            </w:pPr>
            <w:r>
              <w:rPr>
                <w:rFonts w:eastAsia="Times New Roman"/>
              </w:rPr>
              <w:t xml:space="preserve">- </w:t>
            </w:r>
            <w:r w:rsidRPr="00B31580">
              <w:rPr>
                <w:rFonts w:eastAsia="Times New Roman"/>
              </w:rPr>
              <w:t>на территории индивидуальной жилой застройки – на расстоя-</w:t>
            </w:r>
          </w:p>
          <w:p w:rsidR="002F3629" w:rsidRPr="00B31580" w:rsidRDefault="002F3629" w:rsidP="002F3629">
            <w:pPr>
              <w:spacing w:line="249" w:lineRule="exact"/>
              <w:ind w:left="240"/>
              <w:rPr>
                <w:sz w:val="20"/>
                <w:szCs w:val="20"/>
              </w:rPr>
            </w:pPr>
            <w:r w:rsidRPr="00B31580">
              <w:rPr>
                <w:rFonts w:eastAsia="Times New Roman"/>
              </w:rPr>
              <w:t>нии от жилых домов не менее 2</w:t>
            </w:r>
            <w:r w:rsidR="00C36533">
              <w:rPr>
                <w:rFonts w:eastAsia="Times New Roman"/>
              </w:rPr>
              <w:t>0 м, но не более 10</w:t>
            </w:r>
            <w:r w:rsidRPr="00B31580">
              <w:rPr>
                <w:rFonts w:eastAsia="Times New Roman"/>
              </w:rPr>
              <w:t>0 м;</w:t>
            </w:r>
          </w:p>
          <w:p w:rsidR="002F3629" w:rsidRPr="00B31580" w:rsidRDefault="002F3629" w:rsidP="002F3629">
            <w:pPr>
              <w:ind w:left="100"/>
              <w:rPr>
                <w:sz w:val="20"/>
                <w:szCs w:val="20"/>
              </w:rPr>
            </w:pPr>
            <w:r w:rsidRPr="00B31580">
              <w:rPr>
                <w:rFonts w:eastAsia="Times New Roman"/>
              </w:rPr>
              <w:t>- на территории многоквартирной застройки – не менее 20 м от</w:t>
            </w:r>
          </w:p>
          <w:p w:rsidR="002F3629" w:rsidRDefault="002F3629" w:rsidP="002F3629">
            <w:pPr>
              <w:ind w:left="240"/>
              <w:rPr>
                <w:sz w:val="20"/>
                <w:szCs w:val="20"/>
              </w:rPr>
            </w:pPr>
            <w:r w:rsidRPr="00B31580">
              <w:rPr>
                <w:rFonts w:eastAsia="Times New Roman"/>
              </w:rPr>
              <w:t>окон жилых домов, но не более 100 м от входных подъездов</w:t>
            </w:r>
          </w:p>
        </w:tc>
      </w:tr>
      <w:tr w:rsidR="002F3629" w:rsidTr="00504FA2">
        <w:trPr>
          <w:trHeight w:val="250"/>
        </w:trPr>
        <w:tc>
          <w:tcPr>
            <w:tcW w:w="3660" w:type="dxa"/>
            <w:tcBorders>
              <w:left w:val="single" w:sz="8" w:space="0" w:color="auto"/>
              <w:right w:val="single" w:sz="8" w:space="0" w:color="auto"/>
            </w:tcBorders>
            <w:vAlign w:val="bottom"/>
          </w:tcPr>
          <w:p w:rsidR="002F3629" w:rsidRDefault="002F3629">
            <w:pPr>
              <w:spacing w:line="249" w:lineRule="exact"/>
              <w:ind w:left="120"/>
              <w:rPr>
                <w:sz w:val="20"/>
                <w:szCs w:val="20"/>
              </w:rPr>
            </w:pPr>
            <w:r>
              <w:rPr>
                <w:rFonts w:eastAsia="Times New Roman"/>
              </w:rPr>
              <w:t>контейнеров</w:t>
            </w:r>
          </w:p>
        </w:tc>
        <w:tc>
          <w:tcPr>
            <w:tcW w:w="6480" w:type="dxa"/>
            <w:vMerge/>
            <w:tcBorders>
              <w:right w:val="single" w:sz="8" w:space="0" w:color="auto"/>
            </w:tcBorders>
            <w:vAlign w:val="bottom"/>
          </w:tcPr>
          <w:p w:rsidR="002F3629" w:rsidRDefault="002F3629" w:rsidP="001575DC">
            <w:pPr>
              <w:ind w:left="240"/>
              <w:rPr>
                <w:sz w:val="20"/>
                <w:szCs w:val="20"/>
              </w:rPr>
            </w:pPr>
          </w:p>
        </w:tc>
      </w:tr>
      <w:tr w:rsidR="002F3629" w:rsidTr="00504FA2">
        <w:trPr>
          <w:trHeight w:val="254"/>
        </w:trPr>
        <w:tc>
          <w:tcPr>
            <w:tcW w:w="3660" w:type="dxa"/>
            <w:tcBorders>
              <w:left w:val="single" w:sz="8" w:space="0" w:color="auto"/>
              <w:right w:val="single" w:sz="8" w:space="0" w:color="auto"/>
            </w:tcBorders>
            <w:vAlign w:val="bottom"/>
          </w:tcPr>
          <w:p w:rsidR="002F3629" w:rsidRDefault="002F3629"/>
        </w:tc>
        <w:tc>
          <w:tcPr>
            <w:tcW w:w="6480" w:type="dxa"/>
            <w:vMerge/>
            <w:tcBorders>
              <w:right w:val="single" w:sz="8" w:space="0" w:color="auto"/>
            </w:tcBorders>
            <w:vAlign w:val="bottom"/>
          </w:tcPr>
          <w:p w:rsidR="002F3629" w:rsidRDefault="002F3629" w:rsidP="001575DC">
            <w:pPr>
              <w:ind w:left="240"/>
              <w:rPr>
                <w:sz w:val="20"/>
                <w:szCs w:val="20"/>
              </w:rPr>
            </w:pPr>
          </w:p>
        </w:tc>
      </w:tr>
      <w:tr w:rsidR="002F3629" w:rsidTr="00504FA2">
        <w:trPr>
          <w:trHeight w:val="254"/>
        </w:trPr>
        <w:tc>
          <w:tcPr>
            <w:tcW w:w="3660" w:type="dxa"/>
            <w:tcBorders>
              <w:left w:val="single" w:sz="8" w:space="0" w:color="auto"/>
              <w:right w:val="single" w:sz="8" w:space="0" w:color="auto"/>
            </w:tcBorders>
            <w:vAlign w:val="bottom"/>
          </w:tcPr>
          <w:p w:rsidR="002F3629" w:rsidRDefault="002F3629"/>
        </w:tc>
        <w:tc>
          <w:tcPr>
            <w:tcW w:w="6480" w:type="dxa"/>
            <w:vMerge/>
            <w:tcBorders>
              <w:right w:val="single" w:sz="8" w:space="0" w:color="auto"/>
            </w:tcBorders>
            <w:vAlign w:val="bottom"/>
          </w:tcPr>
          <w:p w:rsidR="002F3629" w:rsidRDefault="002F3629" w:rsidP="001575DC">
            <w:pPr>
              <w:ind w:left="240"/>
              <w:rPr>
                <w:sz w:val="20"/>
                <w:szCs w:val="20"/>
              </w:rPr>
            </w:pPr>
          </w:p>
        </w:tc>
      </w:tr>
      <w:tr w:rsidR="002F3629" w:rsidTr="00504FA2">
        <w:trPr>
          <w:trHeight w:val="279"/>
        </w:trPr>
        <w:tc>
          <w:tcPr>
            <w:tcW w:w="3660" w:type="dxa"/>
            <w:tcBorders>
              <w:left w:val="single" w:sz="8" w:space="0" w:color="auto"/>
              <w:bottom w:val="single" w:sz="8" w:space="0" w:color="auto"/>
              <w:right w:val="single" w:sz="8" w:space="0" w:color="auto"/>
            </w:tcBorders>
            <w:vAlign w:val="bottom"/>
          </w:tcPr>
          <w:p w:rsidR="002F3629" w:rsidRDefault="002F3629">
            <w:pPr>
              <w:rPr>
                <w:sz w:val="24"/>
                <w:szCs w:val="24"/>
              </w:rPr>
            </w:pPr>
          </w:p>
        </w:tc>
        <w:tc>
          <w:tcPr>
            <w:tcW w:w="6480" w:type="dxa"/>
            <w:vMerge/>
            <w:tcBorders>
              <w:bottom w:val="single" w:sz="8" w:space="0" w:color="auto"/>
              <w:right w:val="single" w:sz="8" w:space="0" w:color="auto"/>
            </w:tcBorders>
            <w:vAlign w:val="bottom"/>
          </w:tcPr>
          <w:p w:rsidR="002F3629" w:rsidRDefault="002F3629">
            <w:pPr>
              <w:ind w:left="240"/>
              <w:rPr>
                <w:sz w:val="20"/>
                <w:szCs w:val="20"/>
              </w:rPr>
            </w:pPr>
          </w:p>
        </w:tc>
      </w:tr>
    </w:tbl>
    <w:p w:rsidR="00F551E4" w:rsidRDefault="00F551E4">
      <w:pPr>
        <w:spacing w:line="200" w:lineRule="exact"/>
        <w:rPr>
          <w:sz w:val="20"/>
          <w:szCs w:val="20"/>
        </w:rPr>
      </w:pPr>
    </w:p>
    <w:p w:rsidR="00F551E4" w:rsidRDefault="00F551E4">
      <w:pPr>
        <w:spacing w:line="83" w:lineRule="exact"/>
        <w:rPr>
          <w:sz w:val="20"/>
          <w:szCs w:val="20"/>
        </w:rPr>
      </w:pPr>
    </w:p>
    <w:tbl>
      <w:tblPr>
        <w:tblW w:w="10140" w:type="dxa"/>
        <w:tblInd w:w="30" w:type="dxa"/>
        <w:tblLayout w:type="fixed"/>
        <w:tblCellMar>
          <w:left w:w="0" w:type="dxa"/>
          <w:right w:w="0" w:type="dxa"/>
        </w:tblCellMar>
        <w:tblLook w:val="04A0"/>
      </w:tblPr>
      <w:tblGrid>
        <w:gridCol w:w="3640"/>
        <w:gridCol w:w="6500"/>
      </w:tblGrid>
      <w:tr w:rsidR="00F551E4" w:rsidTr="00BF515E">
        <w:trPr>
          <w:trHeight w:val="264"/>
        </w:trPr>
        <w:tc>
          <w:tcPr>
            <w:tcW w:w="36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760"/>
              <w:rPr>
                <w:sz w:val="20"/>
                <w:szCs w:val="20"/>
              </w:rPr>
            </w:pPr>
            <w:r>
              <w:rPr>
                <w:rFonts w:eastAsia="Times New Roman"/>
                <w:b/>
                <w:bCs/>
              </w:rPr>
              <w:t>1</w:t>
            </w:r>
          </w:p>
        </w:tc>
        <w:tc>
          <w:tcPr>
            <w:tcW w:w="6500" w:type="dxa"/>
            <w:tcBorders>
              <w:top w:val="single" w:sz="8" w:space="0" w:color="auto"/>
              <w:bottom w:val="single" w:sz="8" w:space="0" w:color="auto"/>
              <w:right w:val="single" w:sz="8" w:space="0" w:color="auto"/>
            </w:tcBorders>
            <w:vAlign w:val="bottom"/>
          </w:tcPr>
          <w:p w:rsidR="00F551E4" w:rsidRDefault="00383538">
            <w:pPr>
              <w:ind w:left="3180"/>
              <w:rPr>
                <w:sz w:val="20"/>
                <w:szCs w:val="20"/>
              </w:rPr>
            </w:pPr>
            <w:r>
              <w:rPr>
                <w:rFonts w:eastAsia="Times New Roman"/>
                <w:b/>
                <w:bCs/>
              </w:rPr>
              <w:t>2</w:t>
            </w:r>
          </w:p>
        </w:tc>
      </w:tr>
      <w:tr w:rsidR="00F551E4" w:rsidTr="00BF515E">
        <w:trPr>
          <w:trHeight w:val="215"/>
        </w:trPr>
        <w:tc>
          <w:tcPr>
            <w:tcW w:w="36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Расстояние от площадок для</w:t>
            </w:r>
          </w:p>
        </w:tc>
        <w:tc>
          <w:tcPr>
            <w:tcW w:w="65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менее 20 м.</w:t>
            </w: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контейнеров до физкультурных</w:t>
            </w:r>
          </w:p>
        </w:tc>
        <w:tc>
          <w:tcPr>
            <w:tcW w:w="6500" w:type="dxa"/>
            <w:tcBorders>
              <w:right w:val="single" w:sz="8" w:space="0" w:color="auto"/>
            </w:tcBorders>
            <w:vAlign w:val="bottom"/>
          </w:tcPr>
          <w:p w:rsidR="00F551E4" w:rsidRDefault="00F551E4"/>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площадок, площадок для игр детей</w:t>
            </w:r>
          </w:p>
        </w:tc>
        <w:tc>
          <w:tcPr>
            <w:tcW w:w="6500" w:type="dxa"/>
            <w:tcBorders>
              <w:right w:val="single" w:sz="8" w:space="0" w:color="auto"/>
            </w:tcBorders>
            <w:vAlign w:val="bottom"/>
          </w:tcPr>
          <w:p w:rsidR="00F551E4" w:rsidRDefault="00F551E4">
            <w:pPr>
              <w:rPr>
                <w:sz w:val="21"/>
                <w:szCs w:val="21"/>
              </w:rPr>
            </w:pP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и отдыха взрослых, до границ</w:t>
            </w:r>
          </w:p>
        </w:tc>
        <w:tc>
          <w:tcPr>
            <w:tcW w:w="6500" w:type="dxa"/>
            <w:tcBorders>
              <w:right w:val="single" w:sz="8" w:space="0" w:color="auto"/>
            </w:tcBorders>
            <w:vAlign w:val="bottom"/>
          </w:tcPr>
          <w:p w:rsidR="00F551E4" w:rsidRDefault="00F551E4"/>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дошкольных образовательных</w:t>
            </w:r>
          </w:p>
        </w:tc>
        <w:tc>
          <w:tcPr>
            <w:tcW w:w="6500" w:type="dxa"/>
            <w:tcBorders>
              <w:right w:val="single" w:sz="8" w:space="0" w:color="auto"/>
            </w:tcBorders>
            <w:vAlign w:val="bottom"/>
          </w:tcPr>
          <w:p w:rsidR="00F551E4" w:rsidRDefault="00F551E4">
            <w:pPr>
              <w:rPr>
                <w:sz w:val="21"/>
                <w:szCs w:val="21"/>
              </w:rPr>
            </w:pP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организаций, лечебных учреждений</w:t>
            </w:r>
          </w:p>
        </w:tc>
        <w:tc>
          <w:tcPr>
            <w:tcW w:w="6500" w:type="dxa"/>
            <w:tcBorders>
              <w:right w:val="single" w:sz="8" w:space="0" w:color="auto"/>
            </w:tcBorders>
            <w:vAlign w:val="bottom"/>
          </w:tcPr>
          <w:p w:rsidR="00F551E4" w:rsidRDefault="00F551E4"/>
        </w:tc>
      </w:tr>
      <w:tr w:rsidR="00F551E4" w:rsidTr="00BF515E">
        <w:trPr>
          <w:trHeight w:val="274"/>
        </w:trPr>
        <w:tc>
          <w:tcPr>
            <w:tcW w:w="36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и учреждений питания</w:t>
            </w:r>
          </w:p>
        </w:tc>
        <w:tc>
          <w:tcPr>
            <w:tcW w:w="6500" w:type="dxa"/>
            <w:tcBorders>
              <w:bottom w:val="single" w:sz="8" w:space="0" w:color="auto"/>
              <w:right w:val="single" w:sz="8" w:space="0" w:color="auto"/>
            </w:tcBorders>
            <w:vAlign w:val="bottom"/>
          </w:tcPr>
          <w:p w:rsidR="00F551E4" w:rsidRDefault="00F551E4">
            <w:pPr>
              <w:rPr>
                <w:sz w:val="23"/>
                <w:szCs w:val="23"/>
              </w:rPr>
            </w:pPr>
          </w:p>
        </w:tc>
      </w:tr>
      <w:tr w:rsidR="00F551E4" w:rsidTr="00BF515E">
        <w:trPr>
          <w:trHeight w:val="294"/>
        </w:trPr>
        <w:tc>
          <w:tcPr>
            <w:tcW w:w="3640" w:type="dxa"/>
            <w:tcBorders>
              <w:left w:val="single" w:sz="8" w:space="0" w:color="auto"/>
              <w:bottom w:val="single" w:sz="8" w:space="0" w:color="auto"/>
            </w:tcBorders>
            <w:vAlign w:val="bottom"/>
          </w:tcPr>
          <w:p w:rsidR="00F551E4" w:rsidRDefault="00F551E4">
            <w:pPr>
              <w:rPr>
                <w:sz w:val="24"/>
                <w:szCs w:val="24"/>
              </w:rPr>
            </w:pPr>
          </w:p>
        </w:tc>
        <w:tc>
          <w:tcPr>
            <w:tcW w:w="6500" w:type="dxa"/>
            <w:tcBorders>
              <w:bottom w:val="single" w:sz="8" w:space="0" w:color="auto"/>
              <w:right w:val="single" w:sz="8" w:space="0" w:color="auto"/>
            </w:tcBorders>
            <w:vAlign w:val="bottom"/>
          </w:tcPr>
          <w:p w:rsidR="00F551E4" w:rsidRDefault="00383538">
            <w:pPr>
              <w:ind w:right="3570"/>
              <w:jc w:val="center"/>
              <w:rPr>
                <w:sz w:val="20"/>
                <w:szCs w:val="20"/>
              </w:rPr>
            </w:pPr>
            <w:r>
              <w:rPr>
                <w:rFonts w:eastAsia="Times New Roman"/>
                <w:b/>
                <w:bCs/>
              </w:rPr>
              <w:t>Хозяйственные постройки</w:t>
            </w:r>
          </w:p>
        </w:tc>
      </w:tr>
      <w:tr w:rsidR="00F551E4" w:rsidTr="00BF515E">
        <w:trPr>
          <w:trHeight w:val="228"/>
        </w:trPr>
        <w:tc>
          <w:tcPr>
            <w:tcW w:w="3640" w:type="dxa"/>
            <w:tcBorders>
              <w:left w:val="single" w:sz="8" w:space="0" w:color="auto"/>
              <w:right w:val="single" w:sz="8" w:space="0" w:color="auto"/>
            </w:tcBorders>
            <w:vAlign w:val="bottom"/>
          </w:tcPr>
          <w:p w:rsidR="00F551E4" w:rsidRDefault="00383538">
            <w:pPr>
              <w:spacing w:line="227" w:lineRule="exact"/>
              <w:ind w:left="100"/>
              <w:rPr>
                <w:sz w:val="20"/>
                <w:szCs w:val="20"/>
              </w:rPr>
            </w:pPr>
            <w:r>
              <w:rPr>
                <w:rFonts w:eastAsia="Times New Roman"/>
              </w:rPr>
              <w:t>Размеры хозяйственных построек</w:t>
            </w:r>
          </w:p>
        </w:tc>
        <w:tc>
          <w:tcPr>
            <w:tcW w:w="6500" w:type="dxa"/>
            <w:tcBorders>
              <w:right w:val="single" w:sz="8" w:space="0" w:color="auto"/>
            </w:tcBorders>
            <w:vAlign w:val="bottom"/>
          </w:tcPr>
          <w:p w:rsidR="00F551E4" w:rsidRDefault="00383538">
            <w:pPr>
              <w:spacing w:line="227" w:lineRule="exact"/>
              <w:ind w:left="100"/>
              <w:rPr>
                <w:sz w:val="20"/>
                <w:szCs w:val="20"/>
              </w:rPr>
            </w:pPr>
            <w:r>
              <w:rPr>
                <w:rFonts w:eastAsia="Times New Roman"/>
              </w:rPr>
              <w:t>Следует принимать в соответствии с нормативными правовыми</w:t>
            </w:r>
          </w:p>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(для содержания скота и птицы,</w:t>
            </w: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актами органов местного самоуправления.</w:t>
            </w: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w w:val="98"/>
              </w:rPr>
              <w:t>хранения кормов, инвентаря, топлива</w:t>
            </w:r>
          </w:p>
        </w:tc>
        <w:tc>
          <w:tcPr>
            <w:tcW w:w="6500" w:type="dxa"/>
            <w:tcBorders>
              <w:right w:val="single" w:sz="8" w:space="0" w:color="auto"/>
            </w:tcBorders>
            <w:vAlign w:val="bottom"/>
          </w:tcPr>
          <w:p w:rsidR="00F551E4" w:rsidRDefault="00F551E4"/>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w w:val="99"/>
              </w:rPr>
              <w:t>и других хозяйственных нужд, бани),</w:t>
            </w:r>
          </w:p>
        </w:tc>
        <w:tc>
          <w:tcPr>
            <w:tcW w:w="6500" w:type="dxa"/>
            <w:tcBorders>
              <w:right w:val="single" w:sz="8" w:space="0" w:color="auto"/>
            </w:tcBorders>
            <w:vAlign w:val="bottom"/>
          </w:tcPr>
          <w:p w:rsidR="00F551E4" w:rsidRDefault="00F551E4">
            <w:pPr>
              <w:rPr>
                <w:sz w:val="21"/>
                <w:szCs w:val="21"/>
              </w:rPr>
            </w:pP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размещаемых на придомовых и</w:t>
            </w:r>
          </w:p>
        </w:tc>
        <w:tc>
          <w:tcPr>
            <w:tcW w:w="6500" w:type="dxa"/>
            <w:tcBorders>
              <w:right w:val="single" w:sz="8" w:space="0" w:color="auto"/>
            </w:tcBorders>
            <w:vAlign w:val="bottom"/>
          </w:tcPr>
          <w:p w:rsidR="00F551E4" w:rsidRDefault="00F551E4"/>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приквартирных участках и за</w:t>
            </w:r>
          </w:p>
        </w:tc>
        <w:tc>
          <w:tcPr>
            <w:tcW w:w="6500" w:type="dxa"/>
            <w:tcBorders>
              <w:right w:val="single" w:sz="8" w:space="0" w:color="auto"/>
            </w:tcBorders>
            <w:vAlign w:val="bottom"/>
          </w:tcPr>
          <w:p w:rsidR="00F551E4" w:rsidRDefault="00F551E4">
            <w:pPr>
              <w:rPr>
                <w:sz w:val="21"/>
                <w:szCs w:val="21"/>
              </w:rPr>
            </w:pPr>
          </w:p>
        </w:tc>
      </w:tr>
      <w:tr w:rsidR="00F551E4" w:rsidTr="00BF515E">
        <w:trPr>
          <w:trHeight w:val="279"/>
        </w:trPr>
        <w:tc>
          <w:tcPr>
            <w:tcW w:w="36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пределами жилой зоны</w:t>
            </w:r>
          </w:p>
        </w:tc>
        <w:tc>
          <w:tcPr>
            <w:tcW w:w="6500" w:type="dxa"/>
            <w:tcBorders>
              <w:bottom w:val="single" w:sz="8" w:space="0" w:color="auto"/>
              <w:right w:val="single" w:sz="8" w:space="0" w:color="auto"/>
            </w:tcBorders>
            <w:vAlign w:val="bottom"/>
          </w:tcPr>
          <w:p w:rsidR="00F551E4" w:rsidRDefault="00F551E4">
            <w:pPr>
              <w:rPr>
                <w:sz w:val="24"/>
                <w:szCs w:val="24"/>
              </w:rPr>
            </w:pPr>
          </w:p>
        </w:tc>
      </w:tr>
      <w:tr w:rsidR="00F551E4" w:rsidTr="00BF515E">
        <w:trPr>
          <w:trHeight w:val="215"/>
        </w:trPr>
        <w:tc>
          <w:tcPr>
            <w:tcW w:w="36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пристроенных</w:t>
            </w:r>
          </w:p>
        </w:tc>
        <w:tc>
          <w:tcPr>
            <w:tcW w:w="65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Хозяйственный сарай (в том числе для скота и птицы), гараж, ба-</w:t>
            </w: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хозяйственных помещений</w:t>
            </w:r>
          </w:p>
        </w:tc>
        <w:tc>
          <w:tcPr>
            <w:tcW w:w="6500" w:type="dxa"/>
            <w:tcBorders>
              <w:right w:val="single" w:sz="8" w:space="0" w:color="auto"/>
            </w:tcBorders>
            <w:vAlign w:val="bottom"/>
          </w:tcPr>
          <w:p w:rsidR="00F551E4" w:rsidRDefault="00383538">
            <w:pPr>
              <w:ind w:left="100"/>
              <w:rPr>
                <w:sz w:val="20"/>
                <w:szCs w:val="20"/>
              </w:rPr>
            </w:pPr>
            <w:r>
              <w:rPr>
                <w:rFonts w:eastAsia="Times New Roman"/>
              </w:rPr>
              <w:t>ню, теплицы допускается пристраивать к индивидуальному жило-</w:t>
            </w:r>
          </w:p>
        </w:tc>
      </w:tr>
      <w:tr w:rsidR="00F551E4" w:rsidTr="00BF515E">
        <w:trPr>
          <w:trHeight w:val="250"/>
        </w:trPr>
        <w:tc>
          <w:tcPr>
            <w:tcW w:w="3640" w:type="dxa"/>
            <w:tcBorders>
              <w:left w:val="single" w:sz="8" w:space="0" w:color="auto"/>
              <w:right w:val="single" w:sz="8" w:space="0" w:color="auto"/>
            </w:tcBorders>
            <w:vAlign w:val="bottom"/>
          </w:tcPr>
          <w:p w:rsidR="00F551E4" w:rsidRDefault="00F551E4">
            <w:pPr>
              <w:rPr>
                <w:sz w:val="21"/>
                <w:szCs w:val="21"/>
              </w:rPr>
            </w:pP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му дому при соблюдении требований санитарных, зооветеринар-</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100"/>
              <w:rPr>
                <w:sz w:val="20"/>
                <w:szCs w:val="20"/>
              </w:rPr>
            </w:pPr>
            <w:r>
              <w:rPr>
                <w:rFonts w:eastAsia="Times New Roman"/>
              </w:rPr>
              <w:t>ных и противопожарных норм.</w:t>
            </w:r>
          </w:p>
        </w:tc>
      </w:tr>
      <w:tr w:rsidR="00F551E4" w:rsidTr="00BF515E">
        <w:trPr>
          <w:trHeight w:val="250"/>
        </w:trPr>
        <w:tc>
          <w:tcPr>
            <w:tcW w:w="3640" w:type="dxa"/>
            <w:tcBorders>
              <w:left w:val="single" w:sz="8" w:space="0" w:color="auto"/>
              <w:right w:val="single" w:sz="8" w:space="0" w:color="auto"/>
            </w:tcBorders>
            <w:vAlign w:val="bottom"/>
          </w:tcPr>
          <w:p w:rsidR="00F551E4" w:rsidRDefault="00F551E4">
            <w:pPr>
              <w:rPr>
                <w:sz w:val="21"/>
                <w:szCs w:val="21"/>
              </w:rPr>
            </w:pP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Постройки для содержания скота и птицы допускается пристраи-</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100"/>
              <w:rPr>
                <w:sz w:val="20"/>
                <w:szCs w:val="20"/>
              </w:rPr>
            </w:pPr>
            <w:r>
              <w:rPr>
                <w:rFonts w:eastAsia="Times New Roman"/>
              </w:rPr>
              <w:t>вать только к индивидуальным жилым домам при изоляции от жи-</w:t>
            </w:r>
          </w:p>
        </w:tc>
      </w:tr>
      <w:tr w:rsidR="00F551E4" w:rsidTr="00BF515E">
        <w:trPr>
          <w:trHeight w:val="250"/>
        </w:trPr>
        <w:tc>
          <w:tcPr>
            <w:tcW w:w="3640" w:type="dxa"/>
            <w:tcBorders>
              <w:left w:val="single" w:sz="8" w:space="0" w:color="auto"/>
              <w:right w:val="single" w:sz="8" w:space="0" w:color="auto"/>
            </w:tcBorders>
            <w:vAlign w:val="bottom"/>
          </w:tcPr>
          <w:p w:rsidR="00F551E4" w:rsidRDefault="00F551E4">
            <w:pPr>
              <w:rPr>
                <w:sz w:val="21"/>
                <w:szCs w:val="21"/>
              </w:rPr>
            </w:pP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лых комнат не менее чем тремя подсобными помещениями. При</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100"/>
              <w:rPr>
                <w:sz w:val="20"/>
                <w:szCs w:val="20"/>
              </w:rPr>
            </w:pPr>
            <w:r>
              <w:rPr>
                <w:rFonts w:eastAsia="Times New Roman"/>
              </w:rPr>
              <w:t>этом помещения для скота и птицы должны иметь изолированный</w:t>
            </w:r>
          </w:p>
        </w:tc>
      </w:tr>
      <w:tr w:rsidR="00F551E4" w:rsidTr="00BF515E">
        <w:trPr>
          <w:trHeight w:val="274"/>
        </w:trPr>
        <w:tc>
          <w:tcPr>
            <w:tcW w:w="36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5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наружный вход, расположенный не ближе 7 м от входа в дом.</w:t>
            </w:r>
          </w:p>
        </w:tc>
      </w:tr>
      <w:tr w:rsidR="00F551E4" w:rsidTr="00BF515E">
        <w:trPr>
          <w:trHeight w:val="220"/>
        </w:trPr>
        <w:tc>
          <w:tcPr>
            <w:tcW w:w="36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Блокирование хозяйственных</w:t>
            </w:r>
          </w:p>
        </w:tc>
        <w:tc>
          <w:tcPr>
            <w:tcW w:w="65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Допускается по взаимному согласию владельцев земельных участ-</w:t>
            </w:r>
          </w:p>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построек на смежных земельных</w:t>
            </w: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ков с учетом противопожарных требований.</w:t>
            </w:r>
          </w:p>
        </w:tc>
      </w:tr>
      <w:tr w:rsidR="00F551E4" w:rsidTr="00BF515E">
        <w:trPr>
          <w:trHeight w:val="279"/>
        </w:trPr>
        <w:tc>
          <w:tcPr>
            <w:tcW w:w="36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участках</w:t>
            </w:r>
          </w:p>
        </w:tc>
        <w:tc>
          <w:tcPr>
            <w:tcW w:w="6500" w:type="dxa"/>
            <w:tcBorders>
              <w:bottom w:val="single" w:sz="8" w:space="0" w:color="auto"/>
              <w:right w:val="single" w:sz="8" w:space="0" w:color="auto"/>
            </w:tcBorders>
            <w:vAlign w:val="bottom"/>
          </w:tcPr>
          <w:p w:rsidR="00F551E4" w:rsidRDefault="00F551E4">
            <w:pPr>
              <w:rPr>
                <w:sz w:val="24"/>
                <w:szCs w:val="24"/>
              </w:rPr>
            </w:pPr>
          </w:p>
        </w:tc>
      </w:tr>
      <w:tr w:rsidR="00F551E4" w:rsidTr="00BF515E">
        <w:trPr>
          <w:trHeight w:val="215"/>
        </w:trPr>
        <w:tc>
          <w:tcPr>
            <w:tcW w:w="36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групп сараев в жилой</w:t>
            </w:r>
          </w:p>
        </w:tc>
        <w:tc>
          <w:tcPr>
            <w:tcW w:w="65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Группы должны содержать не более 30 блоков каждая.</w:t>
            </w:r>
          </w:p>
        </w:tc>
      </w:tr>
      <w:tr w:rsidR="00F551E4" w:rsidTr="00BF515E">
        <w:trPr>
          <w:trHeight w:val="236"/>
        </w:trPr>
        <w:tc>
          <w:tcPr>
            <w:tcW w:w="3640" w:type="dxa"/>
            <w:tcBorders>
              <w:left w:val="single" w:sz="8" w:space="0" w:color="auto"/>
              <w:right w:val="single" w:sz="8" w:space="0" w:color="auto"/>
            </w:tcBorders>
            <w:vAlign w:val="bottom"/>
          </w:tcPr>
          <w:p w:rsidR="00F551E4" w:rsidRDefault="00383538">
            <w:pPr>
              <w:spacing w:line="237" w:lineRule="exact"/>
              <w:ind w:left="100"/>
              <w:rPr>
                <w:sz w:val="20"/>
                <w:szCs w:val="20"/>
              </w:rPr>
            </w:pPr>
            <w:r>
              <w:rPr>
                <w:rFonts w:eastAsia="Times New Roman"/>
              </w:rPr>
              <w:t>зоне</w:t>
            </w:r>
          </w:p>
        </w:tc>
        <w:tc>
          <w:tcPr>
            <w:tcW w:w="6500" w:type="dxa"/>
            <w:tcBorders>
              <w:right w:val="single" w:sz="8" w:space="0" w:color="auto"/>
            </w:tcBorders>
            <w:vAlign w:val="bottom"/>
          </w:tcPr>
          <w:p w:rsidR="00F551E4" w:rsidRDefault="00383538">
            <w:pPr>
              <w:spacing w:line="237" w:lineRule="exact"/>
              <w:ind w:left="100"/>
              <w:rPr>
                <w:sz w:val="20"/>
                <w:szCs w:val="20"/>
              </w:rPr>
            </w:pPr>
            <w:r>
              <w:rPr>
                <w:rFonts w:eastAsia="Times New Roman"/>
              </w:rPr>
              <w:t>Площадь застройки сблокированных сараев не должна превышать</w:t>
            </w:r>
          </w:p>
        </w:tc>
      </w:tr>
      <w:tr w:rsidR="00F551E4" w:rsidTr="00BF515E">
        <w:trPr>
          <w:trHeight w:val="292"/>
        </w:trPr>
        <w:tc>
          <w:tcPr>
            <w:tcW w:w="36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00" w:type="dxa"/>
            <w:tcBorders>
              <w:bottom w:val="single" w:sz="8" w:space="0" w:color="auto"/>
              <w:right w:val="single" w:sz="8" w:space="0" w:color="auto"/>
            </w:tcBorders>
            <w:vAlign w:val="bottom"/>
          </w:tcPr>
          <w:p w:rsidR="00F551E4" w:rsidRDefault="00383538">
            <w:pPr>
              <w:spacing w:line="292" w:lineRule="exact"/>
              <w:ind w:left="100"/>
              <w:rPr>
                <w:sz w:val="20"/>
                <w:szCs w:val="20"/>
              </w:rPr>
            </w:pPr>
            <w:r>
              <w:rPr>
                <w:rFonts w:eastAsia="Times New Roman"/>
              </w:rPr>
              <w:t>800 м</w:t>
            </w:r>
            <w:r>
              <w:rPr>
                <w:rFonts w:eastAsia="Times New Roman"/>
                <w:sz w:val="27"/>
                <w:szCs w:val="27"/>
                <w:vertAlign w:val="superscript"/>
              </w:rPr>
              <w:t>2</w:t>
            </w:r>
            <w:r>
              <w:rPr>
                <w:rFonts w:eastAsia="Times New Roman"/>
              </w:rPr>
              <w:t>.</w:t>
            </w:r>
          </w:p>
        </w:tc>
      </w:tr>
      <w:tr w:rsidR="00F551E4" w:rsidTr="00BF515E">
        <w:trPr>
          <w:trHeight w:val="220"/>
        </w:trPr>
        <w:tc>
          <w:tcPr>
            <w:tcW w:w="36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Расстояния от хозяйственных</w:t>
            </w:r>
          </w:p>
        </w:tc>
        <w:tc>
          <w:tcPr>
            <w:tcW w:w="65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 до окон жилых помещений дома:</w:t>
            </w:r>
          </w:p>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построек для содержания скота и</w:t>
            </w:r>
          </w:p>
        </w:tc>
        <w:tc>
          <w:tcPr>
            <w:tcW w:w="65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 для одиночных или двойных сараев – не менее 10 м;</w:t>
            </w: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птицы</w:t>
            </w:r>
          </w:p>
        </w:tc>
        <w:tc>
          <w:tcPr>
            <w:tcW w:w="6500" w:type="dxa"/>
            <w:tcBorders>
              <w:right w:val="single" w:sz="8" w:space="0" w:color="auto"/>
            </w:tcBorders>
            <w:vAlign w:val="bottom"/>
          </w:tcPr>
          <w:p w:rsidR="00F551E4" w:rsidRDefault="00383538">
            <w:pPr>
              <w:ind w:left="280"/>
              <w:rPr>
                <w:sz w:val="20"/>
                <w:szCs w:val="20"/>
              </w:rPr>
            </w:pPr>
            <w:r>
              <w:rPr>
                <w:rFonts w:eastAsia="Times New Roman"/>
              </w:rPr>
              <w:t>- для групп сараев до 8 блоков – не менее 25 м;</w:t>
            </w:r>
          </w:p>
        </w:tc>
      </w:tr>
      <w:tr w:rsidR="00F551E4" w:rsidTr="00BF515E">
        <w:trPr>
          <w:trHeight w:val="250"/>
        </w:trPr>
        <w:tc>
          <w:tcPr>
            <w:tcW w:w="3640" w:type="dxa"/>
            <w:tcBorders>
              <w:left w:val="single" w:sz="8" w:space="0" w:color="auto"/>
              <w:right w:val="single" w:sz="8" w:space="0" w:color="auto"/>
            </w:tcBorders>
            <w:vAlign w:val="bottom"/>
          </w:tcPr>
          <w:p w:rsidR="00F551E4" w:rsidRDefault="00F551E4">
            <w:pPr>
              <w:rPr>
                <w:sz w:val="21"/>
                <w:szCs w:val="21"/>
              </w:rPr>
            </w:pPr>
          </w:p>
        </w:tc>
        <w:tc>
          <w:tcPr>
            <w:tcW w:w="65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 для групп сараев свыше 8 до 30 блоков – не менее 50 м.</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100"/>
              <w:rPr>
                <w:sz w:val="20"/>
                <w:szCs w:val="20"/>
              </w:rPr>
            </w:pPr>
            <w:r>
              <w:rPr>
                <w:rFonts w:eastAsia="Times New Roman"/>
              </w:rPr>
              <w:t>- до шахтных колодцев – не менее 20 м (колодцы должны распо-</w:t>
            </w:r>
          </w:p>
        </w:tc>
      </w:tr>
      <w:tr w:rsidR="00F551E4" w:rsidTr="00BF515E">
        <w:trPr>
          <w:trHeight w:val="274"/>
        </w:trPr>
        <w:tc>
          <w:tcPr>
            <w:tcW w:w="36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50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лагаться выше по потоку грунтовых вод).</w:t>
            </w:r>
          </w:p>
        </w:tc>
      </w:tr>
      <w:tr w:rsidR="00F551E4" w:rsidTr="00BF515E">
        <w:trPr>
          <w:trHeight w:val="220"/>
        </w:trPr>
        <w:tc>
          <w:tcPr>
            <w:tcW w:w="36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Расстояния от помещений</w:t>
            </w:r>
          </w:p>
        </w:tc>
        <w:tc>
          <w:tcPr>
            <w:tcW w:w="65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В соответствии с таблицей 4.8 настоящих нормативов.</w:t>
            </w: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(сооружений) для содержания и</w:t>
            </w:r>
          </w:p>
        </w:tc>
        <w:tc>
          <w:tcPr>
            <w:tcW w:w="6500" w:type="dxa"/>
            <w:tcBorders>
              <w:right w:val="single" w:sz="8" w:space="0" w:color="auto"/>
            </w:tcBorders>
            <w:vAlign w:val="bottom"/>
          </w:tcPr>
          <w:p w:rsidR="00F551E4" w:rsidRDefault="00F551E4"/>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разведения животных до объектов</w:t>
            </w:r>
          </w:p>
        </w:tc>
        <w:tc>
          <w:tcPr>
            <w:tcW w:w="6500" w:type="dxa"/>
            <w:tcBorders>
              <w:right w:val="single" w:sz="8" w:space="0" w:color="auto"/>
            </w:tcBorders>
            <w:vAlign w:val="bottom"/>
          </w:tcPr>
          <w:p w:rsidR="00F551E4" w:rsidRDefault="00F551E4">
            <w:pPr>
              <w:rPr>
                <w:sz w:val="21"/>
                <w:szCs w:val="21"/>
              </w:rPr>
            </w:pPr>
          </w:p>
        </w:tc>
      </w:tr>
      <w:tr w:rsidR="00F551E4" w:rsidTr="00BF515E">
        <w:trPr>
          <w:trHeight w:val="279"/>
        </w:trPr>
        <w:tc>
          <w:tcPr>
            <w:tcW w:w="36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жилой застройки</w:t>
            </w:r>
          </w:p>
        </w:tc>
        <w:tc>
          <w:tcPr>
            <w:tcW w:w="6500" w:type="dxa"/>
            <w:tcBorders>
              <w:bottom w:val="single" w:sz="8" w:space="0" w:color="auto"/>
              <w:right w:val="single" w:sz="8" w:space="0" w:color="auto"/>
            </w:tcBorders>
            <w:vAlign w:val="bottom"/>
          </w:tcPr>
          <w:p w:rsidR="00F551E4" w:rsidRDefault="00F551E4">
            <w:pPr>
              <w:rPr>
                <w:sz w:val="24"/>
                <w:szCs w:val="24"/>
              </w:rPr>
            </w:pPr>
          </w:p>
        </w:tc>
      </w:tr>
      <w:tr w:rsidR="00F551E4" w:rsidTr="00BF515E">
        <w:trPr>
          <w:trHeight w:val="294"/>
        </w:trPr>
        <w:tc>
          <w:tcPr>
            <w:tcW w:w="10140" w:type="dxa"/>
            <w:gridSpan w:val="2"/>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Условия безопасности среды проживания населения</w:t>
            </w:r>
          </w:p>
        </w:tc>
      </w:tr>
      <w:tr w:rsidR="00F551E4" w:rsidTr="00BF515E">
        <w:trPr>
          <w:trHeight w:val="228"/>
        </w:trPr>
        <w:tc>
          <w:tcPr>
            <w:tcW w:w="3640" w:type="dxa"/>
            <w:tcBorders>
              <w:left w:val="single" w:sz="8" w:space="0" w:color="auto"/>
              <w:right w:val="single" w:sz="8" w:space="0" w:color="auto"/>
            </w:tcBorders>
            <w:vAlign w:val="bottom"/>
          </w:tcPr>
          <w:p w:rsidR="00F551E4" w:rsidRDefault="00383538">
            <w:pPr>
              <w:spacing w:line="227" w:lineRule="exact"/>
              <w:ind w:left="100"/>
              <w:rPr>
                <w:sz w:val="20"/>
                <w:szCs w:val="20"/>
              </w:rPr>
            </w:pPr>
            <w:r>
              <w:rPr>
                <w:rFonts w:eastAsia="Times New Roman"/>
              </w:rPr>
              <w:t>Условия безопасности среды</w:t>
            </w:r>
          </w:p>
        </w:tc>
        <w:tc>
          <w:tcPr>
            <w:tcW w:w="6500" w:type="dxa"/>
            <w:tcBorders>
              <w:right w:val="single" w:sz="8" w:space="0" w:color="auto"/>
            </w:tcBorders>
            <w:vAlign w:val="bottom"/>
          </w:tcPr>
          <w:p w:rsidR="00F551E4" w:rsidRDefault="00383538">
            <w:pPr>
              <w:spacing w:line="227" w:lineRule="exact"/>
              <w:ind w:left="100"/>
              <w:rPr>
                <w:sz w:val="20"/>
                <w:szCs w:val="20"/>
              </w:rPr>
            </w:pPr>
            <w:r>
              <w:rPr>
                <w:rFonts w:eastAsia="Times New Roman"/>
              </w:rPr>
              <w:t>В соответствии с требованиями раздела «Нормативы градострои-</w:t>
            </w:r>
          </w:p>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проживания населения по</w:t>
            </w: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тельного проектирования объектов, необходимых для обеспече-</w:t>
            </w: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санитарно-гигиеническим и</w:t>
            </w:r>
          </w:p>
        </w:tc>
        <w:tc>
          <w:tcPr>
            <w:tcW w:w="6500" w:type="dxa"/>
            <w:tcBorders>
              <w:right w:val="single" w:sz="8" w:space="0" w:color="auto"/>
            </w:tcBorders>
            <w:vAlign w:val="bottom"/>
          </w:tcPr>
          <w:p w:rsidR="00F551E4" w:rsidRDefault="00383538">
            <w:pPr>
              <w:ind w:left="100"/>
              <w:rPr>
                <w:sz w:val="20"/>
                <w:szCs w:val="20"/>
              </w:rPr>
            </w:pPr>
            <w:r>
              <w:rPr>
                <w:rFonts w:eastAsia="Times New Roman"/>
              </w:rPr>
              <w:t>ния первичных мер пожарной безопасности» и раздела «Норма-</w:t>
            </w:r>
          </w:p>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противопожарным требованиям</w:t>
            </w: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тивные требования к охране окружающей среды» настоящих</w:t>
            </w:r>
          </w:p>
        </w:tc>
      </w:tr>
      <w:tr w:rsidR="00F551E4" w:rsidTr="00BF515E">
        <w:trPr>
          <w:trHeight w:val="279"/>
        </w:trPr>
        <w:tc>
          <w:tcPr>
            <w:tcW w:w="36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нормативов.</w:t>
            </w:r>
          </w:p>
        </w:tc>
      </w:tr>
      <w:tr w:rsidR="00F551E4" w:rsidTr="00BF515E">
        <w:trPr>
          <w:trHeight w:val="215"/>
        </w:trPr>
        <w:tc>
          <w:tcPr>
            <w:tcW w:w="36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Противопожарные расстояния</w:t>
            </w:r>
          </w:p>
        </w:tc>
        <w:tc>
          <w:tcPr>
            <w:tcW w:w="65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СП 4.13130.2013.</w:t>
            </w:r>
          </w:p>
        </w:tc>
      </w:tr>
      <w:tr w:rsidR="00F551E4" w:rsidTr="00BF515E">
        <w:trPr>
          <w:trHeight w:val="279"/>
        </w:trPr>
        <w:tc>
          <w:tcPr>
            <w:tcW w:w="36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между зданиями, сооружениями</w:t>
            </w:r>
          </w:p>
        </w:tc>
        <w:tc>
          <w:tcPr>
            <w:tcW w:w="6500" w:type="dxa"/>
            <w:tcBorders>
              <w:bottom w:val="single" w:sz="8" w:space="0" w:color="auto"/>
              <w:right w:val="single" w:sz="8" w:space="0" w:color="auto"/>
            </w:tcBorders>
            <w:vAlign w:val="bottom"/>
          </w:tcPr>
          <w:p w:rsidR="00F551E4" w:rsidRDefault="00F551E4">
            <w:pPr>
              <w:rPr>
                <w:sz w:val="24"/>
                <w:szCs w:val="24"/>
              </w:rPr>
            </w:pPr>
          </w:p>
        </w:tc>
      </w:tr>
      <w:tr w:rsidR="00F551E4" w:rsidTr="00BF515E">
        <w:trPr>
          <w:trHeight w:val="220"/>
        </w:trPr>
        <w:tc>
          <w:tcPr>
            <w:tcW w:w="36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Расстояния (бытовые разрывы)</w:t>
            </w:r>
          </w:p>
        </w:tc>
        <w:tc>
          <w:tcPr>
            <w:tcW w:w="65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принимать на основе расчетов инсоляции и освещенно-</w:t>
            </w:r>
          </w:p>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между жилыми зданиями</w:t>
            </w: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сти в соответствии с требованиями СанПиН 2.2.1/2.1.1.1076-01 и</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100"/>
              <w:rPr>
                <w:sz w:val="20"/>
                <w:szCs w:val="20"/>
              </w:rPr>
            </w:pPr>
            <w:r>
              <w:rPr>
                <w:rFonts w:eastAsia="Times New Roman"/>
              </w:rPr>
              <w:t>СП 52.13330.2011. При этом следует принимать:</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100"/>
              <w:rPr>
                <w:sz w:val="20"/>
                <w:szCs w:val="20"/>
              </w:rPr>
            </w:pPr>
            <w:r>
              <w:rPr>
                <w:rFonts w:eastAsia="Times New Roman"/>
              </w:rPr>
              <w:t>- между длинными сторонами жилых зданий высотой:</w:t>
            </w:r>
          </w:p>
        </w:tc>
      </w:tr>
      <w:tr w:rsidR="00F551E4" w:rsidTr="00BF515E">
        <w:trPr>
          <w:trHeight w:val="250"/>
        </w:trPr>
        <w:tc>
          <w:tcPr>
            <w:tcW w:w="3640" w:type="dxa"/>
            <w:tcBorders>
              <w:left w:val="single" w:sz="8" w:space="0" w:color="auto"/>
              <w:right w:val="single" w:sz="8" w:space="0" w:color="auto"/>
            </w:tcBorders>
            <w:vAlign w:val="bottom"/>
          </w:tcPr>
          <w:p w:rsidR="00F551E4" w:rsidRDefault="00F551E4">
            <w:pPr>
              <w:rPr>
                <w:sz w:val="21"/>
                <w:szCs w:val="21"/>
              </w:rPr>
            </w:pPr>
          </w:p>
        </w:tc>
        <w:tc>
          <w:tcPr>
            <w:tcW w:w="6500" w:type="dxa"/>
            <w:tcBorders>
              <w:right w:val="single" w:sz="8" w:space="0" w:color="auto"/>
            </w:tcBorders>
            <w:vAlign w:val="bottom"/>
          </w:tcPr>
          <w:p w:rsidR="00F551E4" w:rsidRDefault="00383538">
            <w:pPr>
              <w:spacing w:line="249" w:lineRule="exact"/>
              <w:ind w:left="240"/>
              <w:rPr>
                <w:sz w:val="20"/>
                <w:szCs w:val="20"/>
              </w:rPr>
            </w:pPr>
            <w:r>
              <w:rPr>
                <w:rFonts w:eastAsia="Times New Roman"/>
              </w:rPr>
              <w:t>- 2-3 этажа – не менее 15 м;</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240"/>
              <w:rPr>
                <w:sz w:val="20"/>
                <w:szCs w:val="20"/>
              </w:rPr>
            </w:pPr>
            <w:r>
              <w:rPr>
                <w:rFonts w:eastAsia="Times New Roman"/>
              </w:rPr>
              <w:t>- 4 этажа – не менее 20 м;</w:t>
            </w:r>
          </w:p>
        </w:tc>
      </w:tr>
      <w:tr w:rsidR="00F551E4" w:rsidTr="00BF515E">
        <w:trPr>
          <w:trHeight w:val="279"/>
        </w:trPr>
        <w:tc>
          <w:tcPr>
            <w:tcW w:w="36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между длинными сторонами и торцами этих же зданий с окнами</w:t>
            </w:r>
          </w:p>
        </w:tc>
      </w:tr>
    </w:tbl>
    <w:p w:rsidR="00F551E4" w:rsidRDefault="00F551E4">
      <w:pPr>
        <w:spacing w:line="200" w:lineRule="exact"/>
        <w:rPr>
          <w:sz w:val="20"/>
          <w:szCs w:val="20"/>
        </w:rPr>
      </w:pPr>
    </w:p>
    <w:p w:rsidR="00F551E4" w:rsidRDefault="00F551E4">
      <w:pPr>
        <w:spacing w:line="164" w:lineRule="exact"/>
        <w:rPr>
          <w:sz w:val="20"/>
          <w:szCs w:val="20"/>
        </w:rPr>
      </w:pPr>
    </w:p>
    <w:tbl>
      <w:tblPr>
        <w:tblW w:w="0" w:type="auto"/>
        <w:tblInd w:w="10" w:type="dxa"/>
        <w:tblLayout w:type="fixed"/>
        <w:tblCellMar>
          <w:left w:w="0" w:type="dxa"/>
          <w:right w:w="0" w:type="dxa"/>
        </w:tblCellMar>
        <w:tblLook w:val="04A0"/>
      </w:tblPr>
      <w:tblGrid>
        <w:gridCol w:w="3660"/>
        <w:gridCol w:w="1220"/>
        <w:gridCol w:w="5260"/>
      </w:tblGrid>
      <w:tr w:rsidR="00F551E4">
        <w:trPr>
          <w:trHeight w:val="264"/>
        </w:trPr>
        <w:tc>
          <w:tcPr>
            <w:tcW w:w="36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760"/>
              <w:rPr>
                <w:sz w:val="20"/>
                <w:szCs w:val="20"/>
              </w:rPr>
            </w:pPr>
            <w:r>
              <w:rPr>
                <w:rFonts w:eastAsia="Times New Roman"/>
                <w:b/>
                <w:bCs/>
              </w:rPr>
              <w:t>1</w:t>
            </w:r>
          </w:p>
        </w:tc>
        <w:tc>
          <w:tcPr>
            <w:tcW w:w="1220" w:type="dxa"/>
            <w:tcBorders>
              <w:top w:val="single" w:sz="8" w:space="0" w:color="auto"/>
              <w:bottom w:val="single" w:sz="8" w:space="0" w:color="auto"/>
            </w:tcBorders>
            <w:vAlign w:val="bottom"/>
          </w:tcPr>
          <w:p w:rsidR="00F551E4" w:rsidRDefault="00F551E4"/>
        </w:tc>
        <w:tc>
          <w:tcPr>
            <w:tcW w:w="5260" w:type="dxa"/>
            <w:tcBorders>
              <w:top w:val="single" w:sz="8" w:space="0" w:color="auto"/>
              <w:bottom w:val="single" w:sz="8" w:space="0" w:color="auto"/>
              <w:right w:val="single" w:sz="8" w:space="0" w:color="auto"/>
            </w:tcBorders>
            <w:vAlign w:val="bottom"/>
          </w:tcPr>
          <w:p w:rsidR="00F551E4" w:rsidRDefault="00383538">
            <w:pPr>
              <w:ind w:left="1940"/>
              <w:rPr>
                <w:sz w:val="20"/>
                <w:szCs w:val="20"/>
              </w:rPr>
            </w:pPr>
            <w:r>
              <w:rPr>
                <w:rFonts w:eastAsia="Times New Roman"/>
                <w:b/>
                <w:bCs/>
              </w:rPr>
              <w:t>2</w:t>
            </w:r>
          </w:p>
        </w:tc>
      </w:tr>
      <w:tr w:rsidR="00F551E4">
        <w:trPr>
          <w:trHeight w:val="216"/>
        </w:trPr>
        <w:tc>
          <w:tcPr>
            <w:tcW w:w="3660" w:type="dxa"/>
            <w:tcBorders>
              <w:left w:val="single" w:sz="8" w:space="0" w:color="auto"/>
              <w:right w:val="single" w:sz="8" w:space="0" w:color="auto"/>
            </w:tcBorders>
            <w:vAlign w:val="bottom"/>
          </w:tcPr>
          <w:p w:rsidR="00F551E4" w:rsidRDefault="00F551E4">
            <w:pPr>
              <w:rPr>
                <w:sz w:val="18"/>
                <w:szCs w:val="18"/>
              </w:rPr>
            </w:pPr>
          </w:p>
        </w:tc>
        <w:tc>
          <w:tcPr>
            <w:tcW w:w="6480" w:type="dxa"/>
            <w:gridSpan w:val="2"/>
            <w:tcBorders>
              <w:right w:val="single" w:sz="8" w:space="0" w:color="auto"/>
            </w:tcBorders>
            <w:vAlign w:val="bottom"/>
          </w:tcPr>
          <w:p w:rsidR="00F551E4" w:rsidRDefault="00383538">
            <w:pPr>
              <w:spacing w:line="216" w:lineRule="exact"/>
              <w:ind w:left="240"/>
              <w:rPr>
                <w:sz w:val="20"/>
                <w:szCs w:val="20"/>
              </w:rPr>
            </w:pPr>
            <w:r>
              <w:rPr>
                <w:rFonts w:eastAsia="Times New Roman"/>
              </w:rPr>
              <w:t>из жилых комнат – не менее 10 м.</w:t>
            </w:r>
          </w:p>
        </w:tc>
      </w:tr>
      <w:tr w:rsidR="00F551E4">
        <w:trPr>
          <w:trHeight w:val="254"/>
        </w:trPr>
        <w:tc>
          <w:tcPr>
            <w:tcW w:w="3660" w:type="dxa"/>
            <w:tcBorders>
              <w:left w:val="single" w:sz="8" w:space="0" w:color="auto"/>
              <w:right w:val="single" w:sz="8" w:space="0" w:color="auto"/>
            </w:tcBorders>
            <w:vAlign w:val="bottom"/>
          </w:tcPr>
          <w:p w:rsidR="00F551E4" w:rsidRDefault="00F551E4"/>
        </w:tc>
        <w:tc>
          <w:tcPr>
            <w:tcW w:w="6480" w:type="dxa"/>
            <w:gridSpan w:val="2"/>
            <w:tcBorders>
              <w:right w:val="single" w:sz="8" w:space="0" w:color="auto"/>
            </w:tcBorders>
            <w:vAlign w:val="bottom"/>
          </w:tcPr>
          <w:p w:rsidR="00F551E4" w:rsidRDefault="00383538">
            <w:pPr>
              <w:ind w:left="100"/>
              <w:rPr>
                <w:sz w:val="20"/>
                <w:szCs w:val="20"/>
              </w:rPr>
            </w:pPr>
            <w:r>
              <w:rPr>
                <w:rFonts w:eastAsia="Times New Roman"/>
                <w:i/>
                <w:iCs/>
              </w:rPr>
              <w:t xml:space="preserve">П р и м е ч а н и е : </w:t>
            </w:r>
            <w:r>
              <w:rPr>
                <w:rFonts w:eastAsia="Times New Roman"/>
              </w:rPr>
              <w:t>В условиях реконструкции и в других сложных</w:t>
            </w:r>
          </w:p>
        </w:tc>
      </w:tr>
      <w:tr w:rsidR="00F551E4">
        <w:trPr>
          <w:trHeight w:val="254"/>
        </w:trPr>
        <w:tc>
          <w:tcPr>
            <w:tcW w:w="3660" w:type="dxa"/>
            <w:tcBorders>
              <w:left w:val="single" w:sz="8" w:space="0" w:color="auto"/>
              <w:right w:val="single" w:sz="8" w:space="0" w:color="auto"/>
            </w:tcBorders>
            <w:vAlign w:val="bottom"/>
          </w:tcPr>
          <w:p w:rsidR="00F551E4" w:rsidRDefault="00F551E4"/>
        </w:tc>
        <w:tc>
          <w:tcPr>
            <w:tcW w:w="6480" w:type="dxa"/>
            <w:gridSpan w:val="2"/>
            <w:tcBorders>
              <w:right w:val="single" w:sz="8" w:space="0" w:color="auto"/>
            </w:tcBorders>
            <w:vAlign w:val="bottom"/>
          </w:tcPr>
          <w:p w:rsidR="00F551E4" w:rsidRDefault="00383538">
            <w:pPr>
              <w:ind w:left="100"/>
              <w:rPr>
                <w:sz w:val="20"/>
                <w:szCs w:val="20"/>
              </w:rPr>
            </w:pPr>
            <w:r>
              <w:rPr>
                <w:rFonts w:eastAsia="Times New Roman"/>
              </w:rPr>
              <w:t>градостроительных условиях указанные расстояния могут быть со-</w:t>
            </w:r>
          </w:p>
        </w:tc>
      </w:tr>
      <w:tr w:rsidR="00F551E4">
        <w:trPr>
          <w:trHeight w:val="254"/>
        </w:trPr>
        <w:tc>
          <w:tcPr>
            <w:tcW w:w="3660" w:type="dxa"/>
            <w:tcBorders>
              <w:left w:val="single" w:sz="8" w:space="0" w:color="auto"/>
              <w:right w:val="single" w:sz="8" w:space="0" w:color="auto"/>
            </w:tcBorders>
            <w:vAlign w:val="bottom"/>
          </w:tcPr>
          <w:p w:rsidR="00F551E4" w:rsidRDefault="00F551E4"/>
        </w:tc>
        <w:tc>
          <w:tcPr>
            <w:tcW w:w="6480" w:type="dxa"/>
            <w:gridSpan w:val="2"/>
            <w:tcBorders>
              <w:right w:val="single" w:sz="8" w:space="0" w:color="auto"/>
            </w:tcBorders>
            <w:vAlign w:val="bottom"/>
          </w:tcPr>
          <w:p w:rsidR="00F551E4" w:rsidRDefault="00383538">
            <w:pPr>
              <w:ind w:left="100"/>
              <w:rPr>
                <w:sz w:val="20"/>
                <w:szCs w:val="20"/>
              </w:rPr>
            </w:pPr>
            <w:r>
              <w:rPr>
                <w:rFonts w:eastAsia="Times New Roman"/>
              </w:rPr>
              <w:t>кращены при соблюдении норм инсоляции и освещенности и обес-</w:t>
            </w:r>
          </w:p>
        </w:tc>
      </w:tr>
      <w:tr w:rsidR="00F551E4">
        <w:trPr>
          <w:trHeight w:val="274"/>
        </w:trPr>
        <w:tc>
          <w:tcPr>
            <w:tcW w:w="36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480" w:type="dxa"/>
            <w:gridSpan w:val="2"/>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печении непросматриваемости жилых помещений из окна в окно.</w:t>
            </w:r>
          </w:p>
        </w:tc>
      </w:tr>
      <w:tr w:rsidR="00F551E4">
        <w:trPr>
          <w:trHeight w:val="220"/>
        </w:trPr>
        <w:tc>
          <w:tcPr>
            <w:tcW w:w="36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Расстояния до границы соседнего</w:t>
            </w:r>
          </w:p>
        </w:tc>
        <w:tc>
          <w:tcPr>
            <w:tcW w:w="1220" w:type="dxa"/>
            <w:vAlign w:val="bottom"/>
          </w:tcPr>
          <w:p w:rsidR="00F551E4" w:rsidRDefault="00F551E4">
            <w:pPr>
              <w:rPr>
                <w:sz w:val="19"/>
                <w:szCs w:val="19"/>
              </w:rPr>
            </w:pPr>
          </w:p>
        </w:tc>
        <w:tc>
          <w:tcPr>
            <w:tcW w:w="5260" w:type="dxa"/>
            <w:tcBorders>
              <w:right w:val="single" w:sz="8" w:space="0" w:color="auto"/>
            </w:tcBorders>
            <w:vAlign w:val="bottom"/>
          </w:tcPr>
          <w:p w:rsidR="00F551E4" w:rsidRDefault="00F551E4">
            <w:pPr>
              <w:rPr>
                <w:sz w:val="19"/>
                <w:szCs w:val="19"/>
              </w:rPr>
            </w:pPr>
          </w:p>
        </w:tc>
      </w:tr>
      <w:tr w:rsidR="00F551E4">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земельного участка</w:t>
            </w:r>
          </w:p>
        </w:tc>
        <w:tc>
          <w:tcPr>
            <w:tcW w:w="1220" w:type="dxa"/>
            <w:vAlign w:val="bottom"/>
          </w:tcPr>
          <w:p w:rsidR="00F551E4" w:rsidRDefault="00F551E4"/>
        </w:tc>
        <w:tc>
          <w:tcPr>
            <w:tcW w:w="5260" w:type="dxa"/>
            <w:tcBorders>
              <w:right w:val="single" w:sz="8" w:space="0" w:color="auto"/>
            </w:tcBorders>
            <w:vAlign w:val="bottom"/>
          </w:tcPr>
          <w:p w:rsidR="00F551E4" w:rsidRDefault="00F551E4"/>
        </w:tc>
      </w:tr>
      <w:tr w:rsidR="00F551E4">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 санитарно-бытовым условиям):</w:t>
            </w:r>
          </w:p>
        </w:tc>
        <w:tc>
          <w:tcPr>
            <w:tcW w:w="1220" w:type="dxa"/>
            <w:vAlign w:val="bottom"/>
          </w:tcPr>
          <w:p w:rsidR="00F551E4" w:rsidRDefault="00F551E4"/>
        </w:tc>
        <w:tc>
          <w:tcPr>
            <w:tcW w:w="5260" w:type="dxa"/>
            <w:tcBorders>
              <w:right w:val="single" w:sz="8" w:space="0" w:color="auto"/>
            </w:tcBorders>
            <w:vAlign w:val="bottom"/>
          </w:tcPr>
          <w:p w:rsidR="00F551E4" w:rsidRDefault="00F551E4"/>
        </w:tc>
      </w:tr>
      <w:tr w:rsidR="00F551E4">
        <w:trPr>
          <w:trHeight w:val="250"/>
        </w:trPr>
        <w:tc>
          <w:tcPr>
            <w:tcW w:w="36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от стен жилого дома;</w:t>
            </w:r>
          </w:p>
        </w:tc>
        <w:tc>
          <w:tcPr>
            <w:tcW w:w="648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 не менее 3 м;</w:t>
            </w:r>
          </w:p>
        </w:tc>
      </w:tr>
      <w:tr w:rsidR="00F551E4">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от постройки для содержания ско-</w:t>
            </w:r>
          </w:p>
        </w:tc>
        <w:tc>
          <w:tcPr>
            <w:tcW w:w="6480" w:type="dxa"/>
            <w:gridSpan w:val="2"/>
            <w:tcBorders>
              <w:right w:val="single" w:sz="8" w:space="0" w:color="auto"/>
            </w:tcBorders>
            <w:vAlign w:val="bottom"/>
          </w:tcPr>
          <w:p w:rsidR="00F551E4" w:rsidRDefault="00383538">
            <w:pPr>
              <w:ind w:left="100"/>
              <w:rPr>
                <w:sz w:val="20"/>
                <w:szCs w:val="20"/>
              </w:rPr>
            </w:pPr>
            <w:r>
              <w:rPr>
                <w:rFonts w:eastAsia="Times New Roman"/>
              </w:rPr>
              <w:t>- не менее 4 м;</w:t>
            </w:r>
          </w:p>
        </w:tc>
      </w:tr>
      <w:tr w:rsidR="00F551E4">
        <w:trPr>
          <w:trHeight w:val="254"/>
        </w:trPr>
        <w:tc>
          <w:tcPr>
            <w:tcW w:w="36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та и птицы;</w:t>
            </w:r>
          </w:p>
        </w:tc>
        <w:tc>
          <w:tcPr>
            <w:tcW w:w="1220" w:type="dxa"/>
            <w:vAlign w:val="bottom"/>
          </w:tcPr>
          <w:p w:rsidR="00F551E4" w:rsidRDefault="00F551E4"/>
        </w:tc>
        <w:tc>
          <w:tcPr>
            <w:tcW w:w="5260" w:type="dxa"/>
            <w:tcBorders>
              <w:right w:val="single" w:sz="8" w:space="0" w:color="auto"/>
            </w:tcBorders>
            <w:vAlign w:val="bottom"/>
          </w:tcPr>
          <w:p w:rsidR="00F551E4" w:rsidRDefault="00F551E4"/>
        </w:tc>
      </w:tr>
      <w:tr w:rsidR="00F551E4">
        <w:trPr>
          <w:trHeight w:val="250"/>
        </w:trPr>
        <w:tc>
          <w:tcPr>
            <w:tcW w:w="36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от других построек (сарая, бани,</w:t>
            </w:r>
          </w:p>
        </w:tc>
        <w:tc>
          <w:tcPr>
            <w:tcW w:w="648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 не менее 1 м;</w:t>
            </w:r>
          </w:p>
        </w:tc>
      </w:tr>
      <w:tr w:rsidR="00F551E4">
        <w:trPr>
          <w:trHeight w:val="254"/>
        </w:trPr>
        <w:tc>
          <w:tcPr>
            <w:tcW w:w="36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гаража и др.);</w:t>
            </w:r>
          </w:p>
        </w:tc>
        <w:tc>
          <w:tcPr>
            <w:tcW w:w="1220" w:type="dxa"/>
            <w:vAlign w:val="bottom"/>
          </w:tcPr>
          <w:p w:rsidR="00F551E4" w:rsidRDefault="00F551E4"/>
        </w:tc>
        <w:tc>
          <w:tcPr>
            <w:tcW w:w="5260" w:type="dxa"/>
            <w:tcBorders>
              <w:right w:val="single" w:sz="8" w:space="0" w:color="auto"/>
            </w:tcBorders>
            <w:vAlign w:val="bottom"/>
          </w:tcPr>
          <w:p w:rsidR="00F551E4" w:rsidRDefault="00F551E4"/>
        </w:tc>
      </w:tr>
      <w:tr w:rsidR="00F551E4">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от дворовых туалетов, помойных</w:t>
            </w:r>
          </w:p>
        </w:tc>
        <w:tc>
          <w:tcPr>
            <w:tcW w:w="1220" w:type="dxa"/>
            <w:vAlign w:val="bottom"/>
          </w:tcPr>
          <w:p w:rsidR="00F551E4" w:rsidRDefault="00383538">
            <w:pPr>
              <w:ind w:left="100"/>
              <w:rPr>
                <w:sz w:val="20"/>
                <w:szCs w:val="20"/>
              </w:rPr>
            </w:pPr>
            <w:r>
              <w:rPr>
                <w:rFonts w:eastAsia="Times New Roman"/>
                <w:w w:val="98"/>
              </w:rPr>
              <w:t>- не менее 4</w:t>
            </w:r>
          </w:p>
        </w:tc>
        <w:tc>
          <w:tcPr>
            <w:tcW w:w="5260" w:type="dxa"/>
            <w:tcBorders>
              <w:right w:val="single" w:sz="8" w:space="0" w:color="auto"/>
            </w:tcBorders>
            <w:vAlign w:val="bottom"/>
          </w:tcPr>
          <w:p w:rsidR="00F551E4" w:rsidRDefault="00383538">
            <w:pPr>
              <w:ind w:left="40"/>
              <w:rPr>
                <w:sz w:val="20"/>
                <w:szCs w:val="20"/>
              </w:rPr>
            </w:pPr>
            <w:r>
              <w:rPr>
                <w:rFonts w:eastAsia="Times New Roman"/>
              </w:rPr>
              <w:t>м;</w:t>
            </w:r>
          </w:p>
        </w:tc>
      </w:tr>
      <w:tr w:rsidR="00F551E4">
        <w:trPr>
          <w:trHeight w:val="250"/>
        </w:trPr>
        <w:tc>
          <w:tcPr>
            <w:tcW w:w="36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ям, выгребов, септиков;</w:t>
            </w:r>
          </w:p>
        </w:tc>
        <w:tc>
          <w:tcPr>
            <w:tcW w:w="1220" w:type="dxa"/>
            <w:vAlign w:val="bottom"/>
          </w:tcPr>
          <w:p w:rsidR="00F551E4" w:rsidRDefault="00F551E4">
            <w:pPr>
              <w:rPr>
                <w:sz w:val="21"/>
                <w:szCs w:val="21"/>
              </w:rPr>
            </w:pPr>
          </w:p>
        </w:tc>
        <w:tc>
          <w:tcPr>
            <w:tcW w:w="5260" w:type="dxa"/>
            <w:tcBorders>
              <w:right w:val="single" w:sz="8" w:space="0" w:color="auto"/>
            </w:tcBorders>
            <w:vAlign w:val="bottom"/>
          </w:tcPr>
          <w:p w:rsidR="00F551E4" w:rsidRDefault="00F551E4">
            <w:pPr>
              <w:rPr>
                <w:sz w:val="21"/>
                <w:szCs w:val="21"/>
              </w:rPr>
            </w:pPr>
          </w:p>
        </w:tc>
      </w:tr>
      <w:tr w:rsidR="00F551E4">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от стволов высокорослых деревьев;</w:t>
            </w:r>
          </w:p>
        </w:tc>
        <w:tc>
          <w:tcPr>
            <w:tcW w:w="1220" w:type="dxa"/>
            <w:vAlign w:val="bottom"/>
          </w:tcPr>
          <w:p w:rsidR="00F551E4" w:rsidRDefault="00383538">
            <w:pPr>
              <w:ind w:left="100"/>
              <w:rPr>
                <w:sz w:val="20"/>
                <w:szCs w:val="20"/>
              </w:rPr>
            </w:pPr>
            <w:r>
              <w:rPr>
                <w:rFonts w:eastAsia="Times New Roman"/>
                <w:w w:val="98"/>
              </w:rPr>
              <w:t>- не менее 4</w:t>
            </w:r>
          </w:p>
        </w:tc>
        <w:tc>
          <w:tcPr>
            <w:tcW w:w="5260" w:type="dxa"/>
            <w:tcBorders>
              <w:right w:val="single" w:sz="8" w:space="0" w:color="auto"/>
            </w:tcBorders>
            <w:vAlign w:val="bottom"/>
          </w:tcPr>
          <w:p w:rsidR="00F551E4" w:rsidRDefault="00383538">
            <w:pPr>
              <w:ind w:left="40"/>
              <w:rPr>
                <w:sz w:val="20"/>
                <w:szCs w:val="20"/>
              </w:rPr>
            </w:pPr>
            <w:r>
              <w:rPr>
                <w:rFonts w:eastAsia="Times New Roman"/>
              </w:rPr>
              <w:t>м;</w:t>
            </w:r>
          </w:p>
        </w:tc>
      </w:tr>
      <w:tr w:rsidR="00F551E4">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от стволов среднерослых деревьев;</w:t>
            </w:r>
          </w:p>
        </w:tc>
        <w:tc>
          <w:tcPr>
            <w:tcW w:w="1220" w:type="dxa"/>
            <w:vAlign w:val="bottom"/>
          </w:tcPr>
          <w:p w:rsidR="00F551E4" w:rsidRDefault="00383538">
            <w:pPr>
              <w:ind w:left="100"/>
              <w:rPr>
                <w:sz w:val="20"/>
                <w:szCs w:val="20"/>
              </w:rPr>
            </w:pPr>
            <w:r>
              <w:rPr>
                <w:rFonts w:eastAsia="Times New Roman"/>
                <w:w w:val="98"/>
              </w:rPr>
              <w:t>- не менее 2</w:t>
            </w:r>
          </w:p>
        </w:tc>
        <w:tc>
          <w:tcPr>
            <w:tcW w:w="5260" w:type="dxa"/>
            <w:tcBorders>
              <w:right w:val="single" w:sz="8" w:space="0" w:color="auto"/>
            </w:tcBorders>
            <w:vAlign w:val="bottom"/>
          </w:tcPr>
          <w:p w:rsidR="00F551E4" w:rsidRDefault="00383538">
            <w:pPr>
              <w:ind w:left="40"/>
              <w:rPr>
                <w:sz w:val="20"/>
                <w:szCs w:val="20"/>
              </w:rPr>
            </w:pPr>
            <w:r>
              <w:rPr>
                <w:rFonts w:eastAsia="Times New Roman"/>
              </w:rPr>
              <w:t>м;</w:t>
            </w:r>
          </w:p>
        </w:tc>
      </w:tr>
      <w:tr w:rsidR="00F551E4">
        <w:trPr>
          <w:trHeight w:val="279"/>
        </w:trPr>
        <w:tc>
          <w:tcPr>
            <w:tcW w:w="36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от кустарника.</w:t>
            </w:r>
          </w:p>
        </w:tc>
        <w:tc>
          <w:tcPr>
            <w:tcW w:w="1220" w:type="dxa"/>
            <w:tcBorders>
              <w:bottom w:val="single" w:sz="8" w:space="0" w:color="auto"/>
            </w:tcBorders>
            <w:vAlign w:val="bottom"/>
          </w:tcPr>
          <w:p w:rsidR="00F551E4" w:rsidRDefault="00383538">
            <w:pPr>
              <w:ind w:left="100"/>
              <w:rPr>
                <w:sz w:val="20"/>
                <w:szCs w:val="20"/>
              </w:rPr>
            </w:pPr>
            <w:r>
              <w:rPr>
                <w:rFonts w:eastAsia="Times New Roman"/>
                <w:w w:val="98"/>
              </w:rPr>
              <w:t>- не менее 1</w:t>
            </w:r>
          </w:p>
        </w:tc>
        <w:tc>
          <w:tcPr>
            <w:tcW w:w="5260" w:type="dxa"/>
            <w:tcBorders>
              <w:bottom w:val="single" w:sz="8" w:space="0" w:color="auto"/>
              <w:right w:val="single" w:sz="8" w:space="0" w:color="auto"/>
            </w:tcBorders>
            <w:vAlign w:val="bottom"/>
          </w:tcPr>
          <w:p w:rsidR="00F551E4" w:rsidRDefault="00383538">
            <w:pPr>
              <w:ind w:left="40"/>
              <w:rPr>
                <w:sz w:val="20"/>
                <w:szCs w:val="20"/>
              </w:rPr>
            </w:pPr>
            <w:r>
              <w:rPr>
                <w:rFonts w:eastAsia="Times New Roman"/>
              </w:rPr>
              <w:t>м.</w:t>
            </w:r>
          </w:p>
        </w:tc>
      </w:tr>
    </w:tbl>
    <w:p w:rsidR="00F551E4" w:rsidRDefault="00F551E4">
      <w:pPr>
        <w:spacing w:line="92" w:lineRule="exact"/>
        <w:rPr>
          <w:sz w:val="20"/>
          <w:szCs w:val="20"/>
        </w:rPr>
      </w:pPr>
    </w:p>
    <w:p w:rsidR="00F551E4" w:rsidRDefault="00383538">
      <w:pPr>
        <w:ind w:left="70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17"/>
        </w:numPr>
        <w:tabs>
          <w:tab w:val="left" w:pos="955"/>
        </w:tabs>
        <w:spacing w:line="239" w:lineRule="auto"/>
        <w:ind w:firstLine="703"/>
        <w:jc w:val="both"/>
        <w:rPr>
          <w:rFonts w:eastAsia="Times New Roman"/>
        </w:rPr>
      </w:pPr>
      <w:r>
        <w:rPr>
          <w:rFonts w:eastAsia="Times New Roman"/>
        </w:rPr>
        <w:t>Для жилых зон коэффициенты застройки и коэффициенты плотности застройки приведены для территории квартала (брутто) с учетом необходимых по расчету объектов обслуживания, стоянок для авто-мобилей, зеленых насаждений, площадок и других объектов благоустройства.</w:t>
      </w:r>
    </w:p>
    <w:p w:rsidR="00F551E4" w:rsidRDefault="00F551E4">
      <w:pPr>
        <w:spacing w:line="2" w:lineRule="exact"/>
        <w:rPr>
          <w:rFonts w:eastAsia="Times New Roman"/>
        </w:rPr>
      </w:pPr>
    </w:p>
    <w:p w:rsidR="00F551E4" w:rsidRDefault="00383538" w:rsidP="00924C9F">
      <w:pPr>
        <w:numPr>
          <w:ilvl w:val="0"/>
          <w:numId w:val="17"/>
        </w:numPr>
        <w:tabs>
          <w:tab w:val="left" w:pos="965"/>
        </w:tabs>
        <w:spacing w:line="239" w:lineRule="auto"/>
        <w:ind w:firstLine="703"/>
        <w:jc w:val="both"/>
        <w:rPr>
          <w:rFonts w:eastAsia="Times New Roman"/>
        </w:rPr>
      </w:pPr>
      <w:r>
        <w:rPr>
          <w:rFonts w:eastAsia="Times New Roman"/>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551E4" w:rsidRDefault="00F551E4">
      <w:pPr>
        <w:spacing w:line="2" w:lineRule="exact"/>
        <w:rPr>
          <w:rFonts w:eastAsia="Times New Roman"/>
        </w:rPr>
      </w:pPr>
    </w:p>
    <w:p w:rsidR="00F551E4" w:rsidRDefault="00383538" w:rsidP="00924C9F">
      <w:pPr>
        <w:numPr>
          <w:ilvl w:val="0"/>
          <w:numId w:val="17"/>
        </w:numPr>
        <w:tabs>
          <w:tab w:val="left" w:pos="970"/>
        </w:tabs>
        <w:spacing w:line="239" w:lineRule="auto"/>
        <w:ind w:firstLine="703"/>
        <w:jc w:val="both"/>
        <w:rPr>
          <w:rFonts w:eastAsia="Times New Roman"/>
        </w:rPr>
      </w:pPr>
      <w:r>
        <w:rPr>
          <w:rFonts w:eastAsia="Times New Roman"/>
        </w:rPr>
        <w:t>В случае если наряду с многоквартирными и блокированными домами имеется локальная за-стройка индивидуальными жилыми домами, расчетные показатели плотности принимаются как при за-стройке многоквартирными домами.</w:t>
      </w:r>
    </w:p>
    <w:p w:rsidR="00F551E4" w:rsidRDefault="00F551E4">
      <w:pPr>
        <w:spacing w:line="2" w:lineRule="exact"/>
        <w:rPr>
          <w:rFonts w:eastAsia="Times New Roman"/>
        </w:rPr>
      </w:pPr>
    </w:p>
    <w:p w:rsidR="00F551E4" w:rsidRDefault="00383538" w:rsidP="00924C9F">
      <w:pPr>
        <w:numPr>
          <w:ilvl w:val="0"/>
          <w:numId w:val="17"/>
        </w:numPr>
        <w:tabs>
          <w:tab w:val="left" w:pos="920"/>
        </w:tabs>
        <w:ind w:left="920" w:hanging="217"/>
        <w:rPr>
          <w:rFonts w:eastAsia="Times New Roman"/>
        </w:rPr>
      </w:pPr>
      <w:r>
        <w:rPr>
          <w:rFonts w:eastAsia="Times New Roman"/>
        </w:rPr>
        <w:t>Показатели плотности в смешанной застройке определяются путем интерполяции.</w:t>
      </w:r>
    </w:p>
    <w:p w:rsidR="00F551E4" w:rsidRDefault="00F551E4">
      <w:pPr>
        <w:spacing w:line="242" w:lineRule="exact"/>
        <w:rPr>
          <w:sz w:val="20"/>
          <w:szCs w:val="20"/>
        </w:rPr>
      </w:pPr>
    </w:p>
    <w:p w:rsidR="006C2259" w:rsidRDefault="00782123" w:rsidP="00136E98">
      <w:pPr>
        <w:spacing w:line="273" w:lineRule="auto"/>
        <w:ind w:firstLine="720"/>
        <w:rPr>
          <w:rFonts w:eastAsia="Times New Roman"/>
          <w:sz w:val="24"/>
          <w:szCs w:val="24"/>
        </w:rPr>
      </w:pPr>
      <w:r>
        <w:rPr>
          <w:rFonts w:eastAsia="Times New Roman"/>
          <w:sz w:val="24"/>
          <w:szCs w:val="24"/>
        </w:rPr>
        <w:t>4.7</w:t>
      </w:r>
      <w:r w:rsidR="00383538">
        <w:rPr>
          <w:rFonts w:eastAsia="Times New Roman"/>
          <w:sz w:val="24"/>
          <w:szCs w:val="24"/>
        </w:rPr>
        <w:t>. Показатели расчетной плотности населения на территории населенных пунктов сель-ского поселения рекомендуется принимать в соответствии с таблицей 4.</w:t>
      </w:r>
      <w:r>
        <w:rPr>
          <w:rFonts w:eastAsia="Times New Roman"/>
          <w:sz w:val="24"/>
          <w:szCs w:val="24"/>
        </w:rPr>
        <w:t>7</w:t>
      </w:r>
      <w:r w:rsidR="00383538">
        <w:rPr>
          <w:rFonts w:eastAsia="Times New Roman"/>
          <w:sz w:val="24"/>
          <w:szCs w:val="24"/>
        </w:rPr>
        <w:t>.</w:t>
      </w:r>
    </w:p>
    <w:p w:rsidR="006C2259" w:rsidRDefault="006C2259" w:rsidP="00136E98">
      <w:pPr>
        <w:spacing w:line="273" w:lineRule="auto"/>
        <w:ind w:firstLine="720"/>
        <w:rPr>
          <w:sz w:val="20"/>
          <w:szCs w:val="20"/>
        </w:rPr>
      </w:pPr>
    </w:p>
    <w:p w:rsidR="00F551E4" w:rsidRDefault="00383538">
      <w:pPr>
        <w:ind w:left="8940"/>
        <w:rPr>
          <w:sz w:val="20"/>
          <w:szCs w:val="20"/>
        </w:rPr>
      </w:pPr>
      <w:r>
        <w:rPr>
          <w:rFonts w:eastAsia="Times New Roman"/>
          <w:sz w:val="23"/>
          <w:szCs w:val="23"/>
        </w:rPr>
        <w:lastRenderedPageBreak/>
        <w:t>Таблица 4.</w:t>
      </w:r>
      <w:r w:rsidR="00782123">
        <w:rPr>
          <w:rFonts w:eastAsia="Times New Roman"/>
          <w:sz w:val="23"/>
          <w:szCs w:val="23"/>
        </w:rPr>
        <w:t>7</w:t>
      </w:r>
    </w:p>
    <w:p w:rsidR="00F551E4" w:rsidRDefault="00F551E4">
      <w:pPr>
        <w:spacing w:line="33" w:lineRule="exact"/>
        <w:rPr>
          <w:sz w:val="20"/>
          <w:szCs w:val="20"/>
        </w:rPr>
      </w:pPr>
    </w:p>
    <w:tbl>
      <w:tblPr>
        <w:tblW w:w="0" w:type="auto"/>
        <w:tblInd w:w="30" w:type="dxa"/>
        <w:tblLayout w:type="fixed"/>
        <w:tblCellMar>
          <w:left w:w="0" w:type="dxa"/>
          <w:right w:w="0" w:type="dxa"/>
        </w:tblCellMar>
        <w:tblLook w:val="04A0"/>
      </w:tblPr>
      <w:tblGrid>
        <w:gridCol w:w="3420"/>
        <w:gridCol w:w="840"/>
        <w:gridCol w:w="820"/>
        <w:gridCol w:w="840"/>
        <w:gridCol w:w="840"/>
        <w:gridCol w:w="840"/>
        <w:gridCol w:w="820"/>
        <w:gridCol w:w="840"/>
        <w:gridCol w:w="840"/>
        <w:gridCol w:w="30"/>
      </w:tblGrid>
      <w:tr w:rsidR="00F551E4">
        <w:trPr>
          <w:trHeight w:val="291"/>
        </w:trPr>
        <w:tc>
          <w:tcPr>
            <w:tcW w:w="342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Тип жилых домов</w:t>
            </w:r>
          </w:p>
        </w:tc>
        <w:tc>
          <w:tcPr>
            <w:tcW w:w="6680" w:type="dxa"/>
            <w:gridSpan w:val="8"/>
            <w:tcBorders>
              <w:top w:val="single" w:sz="8" w:space="0" w:color="auto"/>
              <w:bottom w:val="single" w:sz="8" w:space="0" w:color="auto"/>
              <w:right w:val="single" w:sz="8" w:space="0" w:color="auto"/>
            </w:tcBorders>
            <w:vAlign w:val="bottom"/>
          </w:tcPr>
          <w:p w:rsidR="00F551E4" w:rsidRDefault="00383538">
            <w:pPr>
              <w:ind w:left="180"/>
              <w:rPr>
                <w:sz w:val="20"/>
                <w:szCs w:val="20"/>
              </w:rPr>
            </w:pPr>
            <w:r>
              <w:rPr>
                <w:rFonts w:eastAsia="Times New Roman"/>
                <w:b/>
                <w:bCs/>
              </w:rPr>
              <w:t>Плотность населения, чел./га, при среднем размере семьи, чел.</w:t>
            </w:r>
          </w:p>
        </w:tc>
        <w:tc>
          <w:tcPr>
            <w:tcW w:w="0" w:type="dxa"/>
            <w:vAlign w:val="bottom"/>
          </w:tcPr>
          <w:p w:rsidR="00F551E4" w:rsidRDefault="00F551E4">
            <w:pPr>
              <w:rPr>
                <w:sz w:val="1"/>
                <w:szCs w:val="1"/>
              </w:rPr>
            </w:pPr>
          </w:p>
        </w:tc>
      </w:tr>
      <w:tr w:rsidR="00F551E4">
        <w:trPr>
          <w:trHeight w:val="114"/>
        </w:trPr>
        <w:tc>
          <w:tcPr>
            <w:tcW w:w="3420" w:type="dxa"/>
            <w:vMerge/>
            <w:tcBorders>
              <w:left w:val="single" w:sz="8" w:space="0" w:color="auto"/>
              <w:right w:val="single" w:sz="8" w:space="0" w:color="auto"/>
            </w:tcBorders>
            <w:vAlign w:val="bottom"/>
          </w:tcPr>
          <w:p w:rsidR="00F551E4" w:rsidRDefault="00F551E4">
            <w:pPr>
              <w:rPr>
                <w:sz w:val="9"/>
                <w:szCs w:val="9"/>
              </w:rPr>
            </w:pP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2,5</w:t>
            </w:r>
          </w:p>
        </w:tc>
        <w:tc>
          <w:tcPr>
            <w:tcW w:w="820" w:type="dxa"/>
            <w:vMerge w:val="restart"/>
            <w:tcBorders>
              <w:right w:val="single" w:sz="8" w:space="0" w:color="auto"/>
            </w:tcBorders>
            <w:vAlign w:val="bottom"/>
          </w:tcPr>
          <w:p w:rsidR="00F551E4" w:rsidRDefault="00383538">
            <w:pPr>
              <w:jc w:val="center"/>
              <w:rPr>
                <w:sz w:val="20"/>
                <w:szCs w:val="20"/>
              </w:rPr>
            </w:pPr>
            <w:r>
              <w:rPr>
                <w:rFonts w:eastAsia="Times New Roman"/>
                <w:b/>
                <w:bCs/>
              </w:rPr>
              <w:t>3,0</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3,5</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4,0</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4,5</w:t>
            </w:r>
          </w:p>
        </w:tc>
        <w:tc>
          <w:tcPr>
            <w:tcW w:w="820" w:type="dxa"/>
            <w:vMerge w:val="restart"/>
            <w:tcBorders>
              <w:right w:val="single" w:sz="8" w:space="0" w:color="auto"/>
            </w:tcBorders>
            <w:vAlign w:val="bottom"/>
          </w:tcPr>
          <w:p w:rsidR="00F551E4" w:rsidRDefault="00383538">
            <w:pPr>
              <w:jc w:val="center"/>
              <w:rPr>
                <w:sz w:val="20"/>
                <w:szCs w:val="20"/>
              </w:rPr>
            </w:pPr>
            <w:r>
              <w:rPr>
                <w:rFonts w:eastAsia="Times New Roman"/>
                <w:b/>
                <w:bCs/>
              </w:rPr>
              <w:t>5,0</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5,5</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6,0</w:t>
            </w:r>
          </w:p>
        </w:tc>
        <w:tc>
          <w:tcPr>
            <w:tcW w:w="0" w:type="dxa"/>
            <w:vAlign w:val="bottom"/>
          </w:tcPr>
          <w:p w:rsidR="00F551E4" w:rsidRDefault="00F551E4">
            <w:pPr>
              <w:rPr>
                <w:sz w:val="1"/>
                <w:szCs w:val="1"/>
              </w:rPr>
            </w:pPr>
          </w:p>
        </w:tc>
      </w:tr>
      <w:tr w:rsidR="00F551E4">
        <w:trPr>
          <w:trHeight w:val="174"/>
        </w:trPr>
        <w:tc>
          <w:tcPr>
            <w:tcW w:w="3420" w:type="dxa"/>
            <w:tcBorders>
              <w:left w:val="single" w:sz="8" w:space="0" w:color="auto"/>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820" w:type="dxa"/>
            <w:vMerge/>
            <w:tcBorders>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820" w:type="dxa"/>
            <w:vMerge/>
            <w:tcBorders>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197"/>
        </w:trPr>
        <w:tc>
          <w:tcPr>
            <w:tcW w:w="3420" w:type="dxa"/>
            <w:tcBorders>
              <w:left w:val="single" w:sz="8" w:space="0" w:color="auto"/>
              <w:right w:val="single" w:sz="8" w:space="0" w:color="auto"/>
            </w:tcBorders>
            <w:vAlign w:val="bottom"/>
          </w:tcPr>
          <w:p w:rsidR="00F551E4" w:rsidRDefault="00383538">
            <w:pPr>
              <w:spacing w:line="197" w:lineRule="exact"/>
              <w:ind w:left="120"/>
              <w:rPr>
                <w:sz w:val="20"/>
                <w:szCs w:val="20"/>
              </w:rPr>
            </w:pPr>
            <w:r>
              <w:rPr>
                <w:rFonts w:eastAsia="Times New Roman"/>
              </w:rPr>
              <w:t>Индивидуальные с земельными</w:t>
            </w:r>
          </w:p>
        </w:tc>
        <w:tc>
          <w:tcPr>
            <w:tcW w:w="840" w:type="dxa"/>
            <w:tcBorders>
              <w:right w:val="single" w:sz="8" w:space="0" w:color="auto"/>
            </w:tcBorders>
            <w:vAlign w:val="bottom"/>
          </w:tcPr>
          <w:p w:rsidR="00F551E4" w:rsidRDefault="00F551E4">
            <w:pPr>
              <w:rPr>
                <w:sz w:val="17"/>
                <w:szCs w:val="17"/>
              </w:rPr>
            </w:pPr>
          </w:p>
        </w:tc>
        <w:tc>
          <w:tcPr>
            <w:tcW w:w="820" w:type="dxa"/>
            <w:tcBorders>
              <w:right w:val="single" w:sz="8" w:space="0" w:color="auto"/>
            </w:tcBorders>
            <w:vAlign w:val="bottom"/>
          </w:tcPr>
          <w:p w:rsidR="00F551E4" w:rsidRDefault="00F551E4">
            <w:pPr>
              <w:rPr>
                <w:sz w:val="17"/>
                <w:szCs w:val="17"/>
              </w:rPr>
            </w:pPr>
          </w:p>
        </w:tc>
        <w:tc>
          <w:tcPr>
            <w:tcW w:w="840" w:type="dxa"/>
            <w:tcBorders>
              <w:right w:val="single" w:sz="8" w:space="0" w:color="auto"/>
            </w:tcBorders>
            <w:vAlign w:val="bottom"/>
          </w:tcPr>
          <w:p w:rsidR="00F551E4" w:rsidRDefault="00F551E4">
            <w:pPr>
              <w:rPr>
                <w:sz w:val="17"/>
                <w:szCs w:val="17"/>
              </w:rPr>
            </w:pPr>
          </w:p>
        </w:tc>
        <w:tc>
          <w:tcPr>
            <w:tcW w:w="840" w:type="dxa"/>
            <w:tcBorders>
              <w:right w:val="single" w:sz="8" w:space="0" w:color="auto"/>
            </w:tcBorders>
            <w:vAlign w:val="bottom"/>
          </w:tcPr>
          <w:p w:rsidR="00F551E4" w:rsidRDefault="00F551E4">
            <w:pPr>
              <w:rPr>
                <w:sz w:val="17"/>
                <w:szCs w:val="17"/>
              </w:rPr>
            </w:pPr>
          </w:p>
        </w:tc>
        <w:tc>
          <w:tcPr>
            <w:tcW w:w="840" w:type="dxa"/>
            <w:tcBorders>
              <w:right w:val="single" w:sz="8" w:space="0" w:color="auto"/>
            </w:tcBorders>
            <w:vAlign w:val="bottom"/>
          </w:tcPr>
          <w:p w:rsidR="00F551E4" w:rsidRDefault="00F551E4">
            <w:pPr>
              <w:rPr>
                <w:sz w:val="17"/>
                <w:szCs w:val="17"/>
              </w:rPr>
            </w:pPr>
          </w:p>
        </w:tc>
        <w:tc>
          <w:tcPr>
            <w:tcW w:w="820" w:type="dxa"/>
            <w:tcBorders>
              <w:right w:val="single" w:sz="8" w:space="0" w:color="auto"/>
            </w:tcBorders>
            <w:vAlign w:val="bottom"/>
          </w:tcPr>
          <w:p w:rsidR="00F551E4" w:rsidRDefault="00F551E4">
            <w:pPr>
              <w:rPr>
                <w:sz w:val="17"/>
                <w:szCs w:val="17"/>
              </w:rPr>
            </w:pPr>
          </w:p>
        </w:tc>
        <w:tc>
          <w:tcPr>
            <w:tcW w:w="840" w:type="dxa"/>
            <w:tcBorders>
              <w:right w:val="single" w:sz="8" w:space="0" w:color="auto"/>
            </w:tcBorders>
            <w:vAlign w:val="bottom"/>
          </w:tcPr>
          <w:p w:rsidR="00F551E4" w:rsidRDefault="00F551E4">
            <w:pPr>
              <w:rPr>
                <w:sz w:val="17"/>
                <w:szCs w:val="17"/>
              </w:rPr>
            </w:pPr>
          </w:p>
        </w:tc>
        <w:tc>
          <w:tcPr>
            <w:tcW w:w="840" w:type="dxa"/>
            <w:tcBorders>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77"/>
        </w:trPr>
        <w:tc>
          <w:tcPr>
            <w:tcW w:w="3420" w:type="dxa"/>
            <w:tcBorders>
              <w:left w:val="single" w:sz="8" w:space="0" w:color="auto"/>
              <w:right w:val="single" w:sz="8" w:space="0" w:color="auto"/>
            </w:tcBorders>
            <w:vAlign w:val="bottom"/>
          </w:tcPr>
          <w:p w:rsidR="00F551E4" w:rsidRDefault="00383538">
            <w:pPr>
              <w:spacing w:line="277" w:lineRule="exact"/>
              <w:ind w:left="120"/>
              <w:rPr>
                <w:sz w:val="20"/>
                <w:szCs w:val="20"/>
              </w:rPr>
            </w:pPr>
            <w:r>
              <w:rPr>
                <w:rFonts w:eastAsia="Times New Roman"/>
              </w:rPr>
              <w:t>участками, м</w:t>
            </w:r>
            <w:r>
              <w:rPr>
                <w:rFonts w:eastAsia="Times New Roman"/>
                <w:sz w:val="27"/>
                <w:szCs w:val="27"/>
                <w:vertAlign w:val="superscript"/>
              </w:rPr>
              <w:t>2</w:t>
            </w:r>
            <w:r>
              <w:rPr>
                <w:rFonts w:eastAsia="Times New Roman"/>
              </w:rPr>
              <w:t>:</w:t>
            </w:r>
          </w:p>
        </w:tc>
        <w:tc>
          <w:tcPr>
            <w:tcW w:w="840" w:type="dxa"/>
            <w:tcBorders>
              <w:right w:val="single" w:sz="8" w:space="0" w:color="auto"/>
            </w:tcBorders>
            <w:vAlign w:val="bottom"/>
          </w:tcPr>
          <w:p w:rsidR="00F551E4" w:rsidRDefault="00F551E4">
            <w:pPr>
              <w:rPr>
                <w:sz w:val="24"/>
                <w:szCs w:val="24"/>
              </w:rPr>
            </w:pPr>
          </w:p>
        </w:tc>
        <w:tc>
          <w:tcPr>
            <w:tcW w:w="820" w:type="dxa"/>
            <w:tcBorders>
              <w:right w:val="single" w:sz="8" w:space="0" w:color="auto"/>
            </w:tcBorders>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820" w:type="dxa"/>
            <w:tcBorders>
              <w:right w:val="single" w:sz="8" w:space="0" w:color="auto"/>
            </w:tcBorders>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69"/>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2500</w:t>
            </w:r>
          </w:p>
        </w:tc>
        <w:tc>
          <w:tcPr>
            <w:tcW w:w="840" w:type="dxa"/>
            <w:tcBorders>
              <w:right w:val="single" w:sz="8" w:space="0" w:color="auto"/>
            </w:tcBorders>
            <w:vAlign w:val="bottom"/>
          </w:tcPr>
          <w:p w:rsidR="00F551E4" w:rsidRDefault="00383538">
            <w:pPr>
              <w:jc w:val="center"/>
              <w:rPr>
                <w:sz w:val="20"/>
                <w:szCs w:val="20"/>
              </w:rPr>
            </w:pPr>
            <w:r>
              <w:rPr>
                <w:rFonts w:eastAsia="Times New Roman"/>
              </w:rPr>
              <w:t>8</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10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12</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14</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16</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22</w:t>
            </w:r>
          </w:p>
        </w:tc>
        <w:tc>
          <w:tcPr>
            <w:tcW w:w="0" w:type="dxa"/>
            <w:vAlign w:val="bottom"/>
          </w:tcPr>
          <w:p w:rsidR="00F551E4" w:rsidRDefault="00F551E4">
            <w:pPr>
              <w:rPr>
                <w:sz w:val="1"/>
                <w:szCs w:val="1"/>
              </w:rPr>
            </w:pPr>
          </w:p>
        </w:tc>
      </w:tr>
      <w:tr w:rsidR="00F551E4">
        <w:trPr>
          <w:trHeight w:val="264"/>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2000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10</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12</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14</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16</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20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22</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0" w:type="dxa"/>
            <w:vAlign w:val="bottom"/>
          </w:tcPr>
          <w:p w:rsidR="00F551E4" w:rsidRDefault="00F551E4">
            <w:pPr>
              <w:rPr>
                <w:sz w:val="1"/>
                <w:szCs w:val="1"/>
              </w:rPr>
            </w:pPr>
          </w:p>
        </w:tc>
      </w:tr>
      <w:tr w:rsidR="00F551E4">
        <w:trPr>
          <w:trHeight w:val="264"/>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1500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13</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15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17</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22</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25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27</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0" w:type="dxa"/>
            <w:vAlign w:val="bottom"/>
          </w:tcPr>
          <w:p w:rsidR="00F551E4" w:rsidRDefault="00F551E4">
            <w:pPr>
              <w:rPr>
                <w:sz w:val="1"/>
                <w:szCs w:val="1"/>
              </w:rPr>
            </w:pPr>
          </w:p>
        </w:tc>
      </w:tr>
      <w:tr w:rsidR="00F551E4">
        <w:trPr>
          <w:trHeight w:val="269"/>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1200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17</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21</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23</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28</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32</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33</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37</w:t>
            </w:r>
          </w:p>
        </w:tc>
        <w:tc>
          <w:tcPr>
            <w:tcW w:w="0" w:type="dxa"/>
            <w:vAlign w:val="bottom"/>
          </w:tcPr>
          <w:p w:rsidR="00F551E4" w:rsidRDefault="00F551E4">
            <w:pPr>
              <w:rPr>
                <w:sz w:val="1"/>
                <w:szCs w:val="1"/>
              </w:rPr>
            </w:pPr>
          </w:p>
        </w:tc>
      </w:tr>
      <w:tr w:rsidR="00F551E4">
        <w:trPr>
          <w:trHeight w:val="264"/>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1000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20</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28</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32</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35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38</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44</w:t>
            </w:r>
          </w:p>
        </w:tc>
        <w:tc>
          <w:tcPr>
            <w:tcW w:w="0" w:type="dxa"/>
            <w:vAlign w:val="bottom"/>
          </w:tcPr>
          <w:p w:rsidR="00F551E4" w:rsidRDefault="00F551E4">
            <w:pPr>
              <w:rPr>
                <w:sz w:val="1"/>
                <w:szCs w:val="1"/>
              </w:rPr>
            </w:pPr>
          </w:p>
        </w:tc>
      </w:tr>
      <w:tr w:rsidR="00F551E4" w:rsidTr="00136E98">
        <w:trPr>
          <w:trHeight w:val="288"/>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6"/>
              </w:rPr>
              <w:t>800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25</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33</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38</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42</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45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50</w:t>
            </w:r>
          </w:p>
        </w:tc>
        <w:tc>
          <w:tcPr>
            <w:tcW w:w="0" w:type="dxa"/>
            <w:vAlign w:val="bottom"/>
          </w:tcPr>
          <w:p w:rsidR="00F551E4" w:rsidRDefault="00F551E4">
            <w:pPr>
              <w:rPr>
                <w:sz w:val="1"/>
                <w:szCs w:val="1"/>
              </w:rPr>
            </w:pPr>
          </w:p>
        </w:tc>
      </w:tr>
      <w:tr w:rsidR="00136E98" w:rsidTr="00136E98">
        <w:trPr>
          <w:trHeight w:val="288"/>
        </w:trPr>
        <w:tc>
          <w:tcPr>
            <w:tcW w:w="3420" w:type="dxa"/>
            <w:tcBorders>
              <w:left w:val="single" w:sz="4" w:space="0" w:color="auto"/>
              <w:right w:val="single" w:sz="4" w:space="0" w:color="auto"/>
            </w:tcBorders>
            <w:vAlign w:val="bottom"/>
          </w:tcPr>
          <w:p w:rsidR="00136E98" w:rsidRDefault="00136E98">
            <w:pPr>
              <w:jc w:val="center"/>
              <w:rPr>
                <w:rFonts w:eastAsia="Times New Roman"/>
                <w:w w:val="96"/>
              </w:rPr>
            </w:pPr>
            <w:r>
              <w:rPr>
                <w:rFonts w:eastAsia="Times New Roman"/>
                <w:w w:val="96"/>
              </w:rPr>
              <w:t>600</w:t>
            </w:r>
          </w:p>
        </w:tc>
        <w:tc>
          <w:tcPr>
            <w:tcW w:w="840" w:type="dxa"/>
            <w:tcBorders>
              <w:left w:val="single" w:sz="4" w:space="0" w:color="auto"/>
              <w:right w:val="single" w:sz="4" w:space="0" w:color="auto"/>
            </w:tcBorders>
            <w:vAlign w:val="bottom"/>
          </w:tcPr>
          <w:p w:rsidR="00136E98" w:rsidRDefault="00136E98">
            <w:pPr>
              <w:jc w:val="center"/>
              <w:rPr>
                <w:rFonts w:eastAsia="Times New Roman"/>
                <w:w w:val="99"/>
              </w:rPr>
            </w:pPr>
            <w:r>
              <w:rPr>
                <w:rFonts w:eastAsia="Times New Roman"/>
                <w:w w:val="99"/>
              </w:rPr>
              <w:t>30</w:t>
            </w:r>
          </w:p>
        </w:tc>
        <w:tc>
          <w:tcPr>
            <w:tcW w:w="82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33</w:t>
            </w:r>
          </w:p>
        </w:tc>
        <w:tc>
          <w:tcPr>
            <w:tcW w:w="84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40</w:t>
            </w:r>
          </w:p>
        </w:tc>
        <w:tc>
          <w:tcPr>
            <w:tcW w:w="84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41</w:t>
            </w:r>
          </w:p>
        </w:tc>
        <w:tc>
          <w:tcPr>
            <w:tcW w:w="84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44</w:t>
            </w:r>
          </w:p>
        </w:tc>
        <w:tc>
          <w:tcPr>
            <w:tcW w:w="82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48</w:t>
            </w:r>
          </w:p>
        </w:tc>
        <w:tc>
          <w:tcPr>
            <w:tcW w:w="84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50</w:t>
            </w:r>
          </w:p>
        </w:tc>
        <w:tc>
          <w:tcPr>
            <w:tcW w:w="84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60</w:t>
            </w:r>
          </w:p>
        </w:tc>
        <w:tc>
          <w:tcPr>
            <w:tcW w:w="0" w:type="dxa"/>
            <w:tcBorders>
              <w:left w:val="single" w:sz="4" w:space="0" w:color="auto"/>
            </w:tcBorders>
            <w:vAlign w:val="bottom"/>
          </w:tcPr>
          <w:p w:rsidR="00136E98" w:rsidRDefault="00136E98">
            <w:pPr>
              <w:rPr>
                <w:sz w:val="1"/>
                <w:szCs w:val="1"/>
              </w:rPr>
            </w:pPr>
          </w:p>
        </w:tc>
      </w:tr>
      <w:tr w:rsidR="00136E98" w:rsidTr="00136E98">
        <w:trPr>
          <w:trHeight w:val="288"/>
        </w:trPr>
        <w:tc>
          <w:tcPr>
            <w:tcW w:w="3420" w:type="dxa"/>
            <w:tcBorders>
              <w:left w:val="single" w:sz="4" w:space="0" w:color="auto"/>
              <w:bottom w:val="single" w:sz="4" w:space="0" w:color="auto"/>
              <w:right w:val="single" w:sz="4" w:space="0" w:color="auto"/>
            </w:tcBorders>
            <w:vAlign w:val="bottom"/>
          </w:tcPr>
          <w:p w:rsidR="00136E98" w:rsidRDefault="00136E98">
            <w:pPr>
              <w:jc w:val="center"/>
              <w:rPr>
                <w:rFonts w:eastAsia="Times New Roman"/>
                <w:w w:val="96"/>
              </w:rPr>
            </w:pPr>
            <w:r>
              <w:rPr>
                <w:rFonts w:eastAsia="Times New Roman"/>
                <w:w w:val="96"/>
              </w:rPr>
              <w:t>400</w:t>
            </w:r>
          </w:p>
        </w:tc>
        <w:tc>
          <w:tcPr>
            <w:tcW w:w="840" w:type="dxa"/>
            <w:tcBorders>
              <w:left w:val="single" w:sz="4" w:space="0" w:color="auto"/>
              <w:bottom w:val="single" w:sz="4" w:space="0" w:color="auto"/>
              <w:right w:val="single" w:sz="4" w:space="0" w:color="auto"/>
            </w:tcBorders>
            <w:vAlign w:val="bottom"/>
          </w:tcPr>
          <w:p w:rsidR="00136E98" w:rsidRDefault="00136E98">
            <w:pPr>
              <w:jc w:val="center"/>
              <w:rPr>
                <w:rFonts w:eastAsia="Times New Roman"/>
                <w:w w:val="99"/>
              </w:rPr>
            </w:pPr>
            <w:r>
              <w:rPr>
                <w:rFonts w:eastAsia="Times New Roman"/>
                <w:w w:val="99"/>
              </w:rPr>
              <w:t>35</w:t>
            </w:r>
          </w:p>
        </w:tc>
        <w:tc>
          <w:tcPr>
            <w:tcW w:w="82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40</w:t>
            </w:r>
          </w:p>
        </w:tc>
        <w:tc>
          <w:tcPr>
            <w:tcW w:w="84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44</w:t>
            </w:r>
          </w:p>
        </w:tc>
        <w:tc>
          <w:tcPr>
            <w:tcW w:w="84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45</w:t>
            </w:r>
          </w:p>
        </w:tc>
        <w:tc>
          <w:tcPr>
            <w:tcW w:w="84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50</w:t>
            </w:r>
          </w:p>
        </w:tc>
        <w:tc>
          <w:tcPr>
            <w:tcW w:w="82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54</w:t>
            </w:r>
          </w:p>
        </w:tc>
        <w:tc>
          <w:tcPr>
            <w:tcW w:w="84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56</w:t>
            </w:r>
          </w:p>
        </w:tc>
        <w:tc>
          <w:tcPr>
            <w:tcW w:w="84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65</w:t>
            </w:r>
          </w:p>
        </w:tc>
        <w:tc>
          <w:tcPr>
            <w:tcW w:w="0" w:type="dxa"/>
            <w:tcBorders>
              <w:left w:val="single" w:sz="4" w:space="0" w:color="auto"/>
            </w:tcBorders>
            <w:vAlign w:val="bottom"/>
          </w:tcPr>
          <w:p w:rsidR="00136E98" w:rsidRDefault="00136E98">
            <w:pPr>
              <w:rPr>
                <w:sz w:val="1"/>
                <w:szCs w:val="1"/>
              </w:rPr>
            </w:pPr>
          </w:p>
        </w:tc>
      </w:tr>
      <w:tr w:rsidR="00F551E4" w:rsidTr="00136E98">
        <w:trPr>
          <w:trHeight w:val="216"/>
        </w:trPr>
        <w:tc>
          <w:tcPr>
            <w:tcW w:w="3420" w:type="dxa"/>
            <w:tcBorders>
              <w:top w:val="single" w:sz="4" w:space="0" w:color="auto"/>
              <w:left w:val="single" w:sz="8" w:space="0" w:color="auto"/>
              <w:right w:val="single" w:sz="8" w:space="0" w:color="auto"/>
            </w:tcBorders>
            <w:vAlign w:val="bottom"/>
          </w:tcPr>
          <w:p w:rsidR="00F551E4" w:rsidRDefault="00383538">
            <w:pPr>
              <w:spacing w:line="216" w:lineRule="exact"/>
              <w:ind w:left="120"/>
              <w:rPr>
                <w:sz w:val="20"/>
                <w:szCs w:val="20"/>
              </w:rPr>
            </w:pPr>
            <w:r>
              <w:rPr>
                <w:rFonts w:eastAsia="Times New Roman"/>
              </w:rPr>
              <w:t>Малоэтажные блокированные,</w:t>
            </w:r>
          </w:p>
        </w:tc>
        <w:tc>
          <w:tcPr>
            <w:tcW w:w="840" w:type="dxa"/>
            <w:tcBorders>
              <w:top w:val="single" w:sz="4" w:space="0" w:color="auto"/>
              <w:right w:val="single" w:sz="8" w:space="0" w:color="auto"/>
            </w:tcBorders>
            <w:vAlign w:val="bottom"/>
          </w:tcPr>
          <w:p w:rsidR="00F551E4" w:rsidRDefault="00F551E4">
            <w:pPr>
              <w:rPr>
                <w:sz w:val="18"/>
                <w:szCs w:val="18"/>
              </w:rPr>
            </w:pPr>
          </w:p>
        </w:tc>
        <w:tc>
          <w:tcPr>
            <w:tcW w:w="820" w:type="dxa"/>
            <w:tcBorders>
              <w:top w:val="single" w:sz="4" w:space="0" w:color="auto"/>
              <w:right w:val="single" w:sz="8" w:space="0" w:color="auto"/>
            </w:tcBorders>
            <w:vAlign w:val="bottom"/>
          </w:tcPr>
          <w:p w:rsidR="00F551E4" w:rsidRDefault="00F551E4">
            <w:pPr>
              <w:rPr>
                <w:sz w:val="18"/>
                <w:szCs w:val="18"/>
              </w:rPr>
            </w:pPr>
          </w:p>
        </w:tc>
        <w:tc>
          <w:tcPr>
            <w:tcW w:w="840" w:type="dxa"/>
            <w:tcBorders>
              <w:top w:val="single" w:sz="4" w:space="0" w:color="auto"/>
              <w:right w:val="single" w:sz="8" w:space="0" w:color="auto"/>
            </w:tcBorders>
            <w:vAlign w:val="bottom"/>
          </w:tcPr>
          <w:p w:rsidR="00F551E4" w:rsidRDefault="00F551E4">
            <w:pPr>
              <w:rPr>
                <w:sz w:val="18"/>
                <w:szCs w:val="18"/>
              </w:rPr>
            </w:pPr>
          </w:p>
        </w:tc>
        <w:tc>
          <w:tcPr>
            <w:tcW w:w="840" w:type="dxa"/>
            <w:tcBorders>
              <w:top w:val="single" w:sz="4" w:space="0" w:color="auto"/>
              <w:right w:val="single" w:sz="8" w:space="0" w:color="auto"/>
            </w:tcBorders>
            <w:vAlign w:val="bottom"/>
          </w:tcPr>
          <w:p w:rsidR="00F551E4" w:rsidRDefault="00F551E4">
            <w:pPr>
              <w:rPr>
                <w:sz w:val="18"/>
                <w:szCs w:val="18"/>
              </w:rPr>
            </w:pPr>
          </w:p>
        </w:tc>
        <w:tc>
          <w:tcPr>
            <w:tcW w:w="840" w:type="dxa"/>
            <w:tcBorders>
              <w:top w:val="single" w:sz="4" w:space="0" w:color="auto"/>
              <w:right w:val="single" w:sz="8" w:space="0" w:color="auto"/>
            </w:tcBorders>
            <w:vAlign w:val="bottom"/>
          </w:tcPr>
          <w:p w:rsidR="00F551E4" w:rsidRDefault="00F551E4">
            <w:pPr>
              <w:rPr>
                <w:sz w:val="18"/>
                <w:szCs w:val="18"/>
              </w:rPr>
            </w:pPr>
          </w:p>
        </w:tc>
        <w:tc>
          <w:tcPr>
            <w:tcW w:w="820" w:type="dxa"/>
            <w:tcBorders>
              <w:top w:val="single" w:sz="4" w:space="0" w:color="auto"/>
              <w:right w:val="single" w:sz="8" w:space="0" w:color="auto"/>
            </w:tcBorders>
            <w:vAlign w:val="bottom"/>
          </w:tcPr>
          <w:p w:rsidR="00F551E4" w:rsidRDefault="00F551E4">
            <w:pPr>
              <w:rPr>
                <w:sz w:val="18"/>
                <w:szCs w:val="18"/>
              </w:rPr>
            </w:pPr>
          </w:p>
        </w:tc>
        <w:tc>
          <w:tcPr>
            <w:tcW w:w="840" w:type="dxa"/>
            <w:tcBorders>
              <w:top w:val="single" w:sz="4" w:space="0" w:color="auto"/>
              <w:right w:val="single" w:sz="8" w:space="0" w:color="auto"/>
            </w:tcBorders>
            <w:vAlign w:val="bottom"/>
          </w:tcPr>
          <w:p w:rsidR="00F551E4" w:rsidRDefault="00F551E4">
            <w:pPr>
              <w:rPr>
                <w:sz w:val="18"/>
                <w:szCs w:val="18"/>
              </w:rPr>
            </w:pPr>
          </w:p>
        </w:tc>
        <w:tc>
          <w:tcPr>
            <w:tcW w:w="840" w:type="dxa"/>
            <w:tcBorders>
              <w:top w:val="single" w:sz="4" w:space="0" w:color="auto"/>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многоквартирные с количеством</w:t>
            </w:r>
          </w:p>
        </w:tc>
        <w:tc>
          <w:tcPr>
            <w:tcW w:w="840" w:type="dxa"/>
            <w:tcBorders>
              <w:right w:val="single" w:sz="8" w:space="0" w:color="auto"/>
            </w:tcBorders>
            <w:vAlign w:val="bottom"/>
          </w:tcPr>
          <w:p w:rsidR="00F551E4" w:rsidRDefault="00F551E4"/>
        </w:tc>
        <w:tc>
          <w:tcPr>
            <w:tcW w:w="82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2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этажей:</w:t>
            </w:r>
          </w:p>
        </w:tc>
        <w:tc>
          <w:tcPr>
            <w:tcW w:w="840" w:type="dxa"/>
            <w:tcBorders>
              <w:right w:val="single" w:sz="8" w:space="0" w:color="auto"/>
            </w:tcBorders>
            <w:vAlign w:val="bottom"/>
          </w:tcPr>
          <w:p w:rsidR="00F551E4" w:rsidRDefault="00F551E4"/>
        </w:tc>
        <w:tc>
          <w:tcPr>
            <w:tcW w:w="82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2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jc w:val="center"/>
              <w:rPr>
                <w:sz w:val="20"/>
                <w:szCs w:val="20"/>
              </w:rPr>
            </w:pPr>
            <w:r>
              <w:rPr>
                <w:rFonts w:eastAsia="Times New Roman"/>
              </w:rPr>
              <w:t>110</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0" w:type="dxa"/>
            <w:vAlign w:val="bottom"/>
          </w:tcPr>
          <w:p w:rsidR="00F551E4" w:rsidRDefault="00F551E4">
            <w:pPr>
              <w:rPr>
                <w:sz w:val="1"/>
                <w:szCs w:val="1"/>
              </w:rPr>
            </w:pPr>
          </w:p>
        </w:tc>
      </w:tr>
      <w:tr w:rsidR="00F551E4">
        <w:trPr>
          <w:trHeight w:val="250"/>
        </w:trPr>
        <w:tc>
          <w:tcPr>
            <w:tcW w:w="342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2</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130</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0" w:type="dxa"/>
            <w:vAlign w:val="bottom"/>
          </w:tcPr>
          <w:p w:rsidR="00F551E4" w:rsidRDefault="00F551E4">
            <w:pPr>
              <w:rPr>
                <w:sz w:val="1"/>
                <w:szCs w:val="1"/>
              </w:rPr>
            </w:pPr>
          </w:p>
        </w:tc>
      </w:tr>
      <w:tr w:rsidR="00F551E4">
        <w:trPr>
          <w:trHeight w:val="254"/>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rPr>
              <w:t>3</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jc w:val="center"/>
              <w:rPr>
                <w:sz w:val="20"/>
                <w:szCs w:val="20"/>
              </w:rPr>
            </w:pPr>
            <w:r>
              <w:rPr>
                <w:rFonts w:eastAsia="Times New Roman"/>
              </w:rPr>
              <w:t>150</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0" w:type="dxa"/>
            <w:vAlign w:val="bottom"/>
          </w:tcPr>
          <w:p w:rsidR="00F551E4" w:rsidRDefault="00F551E4">
            <w:pPr>
              <w:rPr>
                <w:sz w:val="1"/>
                <w:szCs w:val="1"/>
              </w:rPr>
            </w:pPr>
          </w:p>
        </w:tc>
      </w:tr>
      <w:tr w:rsidR="00F551E4">
        <w:trPr>
          <w:trHeight w:val="279"/>
        </w:trPr>
        <w:tc>
          <w:tcPr>
            <w:tcW w:w="342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rPr>
              <w:t>4</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170</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383538" w:rsidP="009D2CCD">
      <w:pPr>
        <w:spacing w:line="255" w:lineRule="auto"/>
        <w:ind w:firstLine="710"/>
        <w:jc w:val="both"/>
        <w:rPr>
          <w:sz w:val="20"/>
          <w:szCs w:val="20"/>
        </w:rPr>
      </w:pPr>
      <w:r>
        <w:rPr>
          <w:rFonts w:eastAsia="Times New Roman"/>
          <w:sz w:val="24"/>
          <w:szCs w:val="24"/>
        </w:rPr>
        <w:t>4.</w:t>
      </w:r>
      <w:r w:rsidR="00782123">
        <w:rPr>
          <w:rFonts w:eastAsia="Times New Roman"/>
          <w:sz w:val="24"/>
          <w:szCs w:val="24"/>
        </w:rPr>
        <w:t>8</w:t>
      </w:r>
      <w:r>
        <w:rPr>
          <w:rFonts w:eastAsia="Times New Roman"/>
          <w:sz w:val="24"/>
          <w:szCs w:val="24"/>
        </w:rPr>
        <w:t xml:space="preserve">. На территории земельного участка многоквартирной жилой застройки (многоквартир-ного жилого дома) следует предусматривать </w:t>
      </w:r>
      <w:r>
        <w:rPr>
          <w:rFonts w:eastAsia="Times New Roman"/>
          <w:b/>
          <w:bCs/>
          <w:sz w:val="24"/>
          <w:szCs w:val="24"/>
        </w:rPr>
        <w:t>элементы благоустройства</w:t>
      </w:r>
      <w:r>
        <w:rPr>
          <w:rFonts w:eastAsia="Times New Roman"/>
          <w:sz w:val="24"/>
          <w:szCs w:val="24"/>
        </w:rPr>
        <w:t xml:space="preserve"> в соответствии с рас-четными показателями, приведенными в таблице 4.</w:t>
      </w:r>
      <w:r w:rsidR="00782123">
        <w:rPr>
          <w:rFonts w:eastAsia="Times New Roman"/>
          <w:sz w:val="24"/>
          <w:szCs w:val="24"/>
        </w:rPr>
        <w:t>8</w:t>
      </w:r>
      <w:r>
        <w:rPr>
          <w:rFonts w:eastAsia="Times New Roman"/>
          <w:sz w:val="24"/>
          <w:szCs w:val="24"/>
        </w:rPr>
        <w:t>.</w:t>
      </w:r>
      <w:r w:rsidR="009D2CCD">
        <w:rPr>
          <w:sz w:val="20"/>
          <w:szCs w:val="20"/>
        </w:rPr>
        <w:t xml:space="preserve"> </w:t>
      </w:r>
    </w:p>
    <w:tbl>
      <w:tblPr>
        <w:tblW w:w="0" w:type="auto"/>
        <w:tblInd w:w="30" w:type="dxa"/>
        <w:tblLayout w:type="fixed"/>
        <w:tblCellMar>
          <w:left w:w="0" w:type="dxa"/>
          <w:right w:w="0" w:type="dxa"/>
        </w:tblCellMar>
        <w:tblLook w:val="04A0"/>
      </w:tblPr>
      <w:tblGrid>
        <w:gridCol w:w="3780"/>
        <w:gridCol w:w="2460"/>
        <w:gridCol w:w="3900"/>
        <w:gridCol w:w="30"/>
      </w:tblGrid>
      <w:tr w:rsidR="00F551E4">
        <w:trPr>
          <w:trHeight w:val="303"/>
        </w:trPr>
        <w:tc>
          <w:tcPr>
            <w:tcW w:w="3780" w:type="dxa"/>
            <w:tcBorders>
              <w:bottom w:val="single" w:sz="8" w:space="0" w:color="auto"/>
            </w:tcBorders>
            <w:vAlign w:val="bottom"/>
          </w:tcPr>
          <w:p w:rsidR="00F551E4" w:rsidRDefault="00F551E4">
            <w:pPr>
              <w:rPr>
                <w:sz w:val="24"/>
                <w:szCs w:val="24"/>
              </w:rPr>
            </w:pPr>
          </w:p>
        </w:tc>
        <w:tc>
          <w:tcPr>
            <w:tcW w:w="2460" w:type="dxa"/>
            <w:tcBorders>
              <w:bottom w:val="single" w:sz="8" w:space="0" w:color="auto"/>
            </w:tcBorders>
            <w:vAlign w:val="bottom"/>
          </w:tcPr>
          <w:p w:rsidR="00F551E4" w:rsidRDefault="00F551E4">
            <w:pPr>
              <w:rPr>
                <w:sz w:val="24"/>
                <w:szCs w:val="24"/>
              </w:rPr>
            </w:pPr>
          </w:p>
        </w:tc>
        <w:tc>
          <w:tcPr>
            <w:tcW w:w="3900" w:type="dxa"/>
            <w:tcBorders>
              <w:bottom w:val="single" w:sz="8" w:space="0" w:color="auto"/>
            </w:tcBorders>
            <w:vAlign w:val="bottom"/>
          </w:tcPr>
          <w:p w:rsidR="00F551E4" w:rsidRDefault="00383538" w:rsidP="00782123">
            <w:pPr>
              <w:jc w:val="right"/>
              <w:rPr>
                <w:sz w:val="20"/>
                <w:szCs w:val="20"/>
              </w:rPr>
            </w:pPr>
            <w:r>
              <w:rPr>
                <w:rFonts w:eastAsia="Times New Roman"/>
                <w:w w:val="98"/>
                <w:sz w:val="24"/>
                <w:szCs w:val="24"/>
              </w:rPr>
              <w:t>Таблица 4.</w:t>
            </w:r>
            <w:r w:rsidR="00782123">
              <w:rPr>
                <w:rFonts w:eastAsia="Times New Roman"/>
                <w:w w:val="98"/>
                <w:sz w:val="24"/>
                <w:szCs w:val="24"/>
              </w:rPr>
              <w:t>8.</w:t>
            </w:r>
          </w:p>
        </w:tc>
        <w:tc>
          <w:tcPr>
            <w:tcW w:w="0" w:type="dxa"/>
            <w:vAlign w:val="bottom"/>
          </w:tcPr>
          <w:p w:rsidR="00F551E4" w:rsidRDefault="00F551E4">
            <w:pPr>
              <w:rPr>
                <w:sz w:val="1"/>
                <w:szCs w:val="1"/>
              </w:rPr>
            </w:pPr>
          </w:p>
        </w:tc>
      </w:tr>
      <w:tr w:rsidR="00F551E4">
        <w:trPr>
          <w:trHeight w:val="291"/>
        </w:trPr>
        <w:tc>
          <w:tcPr>
            <w:tcW w:w="3780" w:type="dxa"/>
            <w:tcBorders>
              <w:left w:val="single" w:sz="8" w:space="0" w:color="auto"/>
              <w:right w:val="single" w:sz="8" w:space="0" w:color="auto"/>
            </w:tcBorders>
            <w:vAlign w:val="bottom"/>
          </w:tcPr>
          <w:p w:rsidR="00F551E4" w:rsidRDefault="00F551E4">
            <w:pPr>
              <w:rPr>
                <w:sz w:val="24"/>
                <w:szCs w:val="24"/>
              </w:rPr>
            </w:pPr>
          </w:p>
        </w:tc>
        <w:tc>
          <w:tcPr>
            <w:tcW w:w="6360" w:type="dxa"/>
            <w:gridSpan w:val="2"/>
            <w:tcBorders>
              <w:bottom w:val="single" w:sz="8" w:space="0" w:color="auto"/>
              <w:right w:val="single" w:sz="8" w:space="0" w:color="auto"/>
            </w:tcBorders>
            <w:vAlign w:val="bottom"/>
          </w:tcPr>
          <w:p w:rsidR="00F551E4" w:rsidRDefault="00383538">
            <w:pPr>
              <w:ind w:left="2040"/>
              <w:rPr>
                <w:sz w:val="20"/>
                <w:szCs w:val="20"/>
              </w:rPr>
            </w:pPr>
            <w:r>
              <w:rPr>
                <w:rFonts w:eastAsia="Times New Roman"/>
                <w:b/>
                <w:bCs/>
              </w:rPr>
              <w:t>Расчетные показатели</w:t>
            </w:r>
          </w:p>
        </w:tc>
        <w:tc>
          <w:tcPr>
            <w:tcW w:w="0" w:type="dxa"/>
            <w:vAlign w:val="bottom"/>
          </w:tcPr>
          <w:p w:rsidR="00F551E4" w:rsidRDefault="00F551E4">
            <w:pPr>
              <w:rPr>
                <w:sz w:val="1"/>
                <w:szCs w:val="1"/>
              </w:rPr>
            </w:pPr>
          </w:p>
        </w:tc>
      </w:tr>
      <w:tr w:rsidR="00F551E4">
        <w:trPr>
          <w:trHeight w:val="288"/>
        </w:trPr>
        <w:tc>
          <w:tcPr>
            <w:tcW w:w="3780" w:type="dxa"/>
            <w:vMerge w:val="restart"/>
            <w:tcBorders>
              <w:left w:val="single" w:sz="8" w:space="0" w:color="auto"/>
              <w:right w:val="single" w:sz="8" w:space="0" w:color="auto"/>
            </w:tcBorders>
            <w:vAlign w:val="bottom"/>
          </w:tcPr>
          <w:p w:rsidR="00F551E4" w:rsidRDefault="00383538">
            <w:pPr>
              <w:ind w:left="760"/>
              <w:rPr>
                <w:sz w:val="20"/>
                <w:szCs w:val="20"/>
              </w:rPr>
            </w:pPr>
            <w:r>
              <w:rPr>
                <w:rFonts w:eastAsia="Times New Roman"/>
                <w:b/>
                <w:bCs/>
              </w:rPr>
              <w:t>Назначение площадок</w:t>
            </w:r>
          </w:p>
        </w:tc>
        <w:tc>
          <w:tcPr>
            <w:tcW w:w="2460" w:type="dxa"/>
            <w:tcBorders>
              <w:right w:val="single" w:sz="8" w:space="0" w:color="auto"/>
            </w:tcBorders>
            <w:vAlign w:val="bottom"/>
          </w:tcPr>
          <w:p w:rsidR="00F551E4" w:rsidRDefault="00383538">
            <w:pPr>
              <w:jc w:val="center"/>
              <w:rPr>
                <w:sz w:val="20"/>
                <w:szCs w:val="20"/>
              </w:rPr>
            </w:pPr>
            <w:r>
              <w:rPr>
                <w:rFonts w:eastAsia="Times New Roman"/>
                <w:b/>
                <w:bCs/>
              </w:rPr>
              <w:t>минимально</w:t>
            </w:r>
          </w:p>
        </w:tc>
        <w:tc>
          <w:tcPr>
            <w:tcW w:w="3900" w:type="dxa"/>
            <w:tcBorders>
              <w:right w:val="single" w:sz="8" w:space="0" w:color="auto"/>
            </w:tcBorders>
            <w:vAlign w:val="bottom"/>
          </w:tcPr>
          <w:p w:rsidR="00F551E4" w:rsidRDefault="00383538">
            <w:pPr>
              <w:jc w:val="center"/>
              <w:rPr>
                <w:sz w:val="20"/>
                <w:szCs w:val="20"/>
              </w:rPr>
            </w:pPr>
            <w:r>
              <w:rPr>
                <w:rFonts w:eastAsia="Times New Roman"/>
                <w:b/>
                <w:bCs/>
                <w:w w:val="99"/>
              </w:rPr>
              <w:t>максимально допустимого</w:t>
            </w:r>
          </w:p>
        </w:tc>
        <w:tc>
          <w:tcPr>
            <w:tcW w:w="0" w:type="dxa"/>
            <w:vAlign w:val="bottom"/>
          </w:tcPr>
          <w:p w:rsidR="00F551E4" w:rsidRDefault="00F551E4">
            <w:pPr>
              <w:rPr>
                <w:sz w:val="1"/>
                <w:szCs w:val="1"/>
              </w:rPr>
            </w:pPr>
          </w:p>
        </w:tc>
      </w:tr>
      <w:tr w:rsidR="00F551E4">
        <w:trPr>
          <w:trHeight w:val="66"/>
        </w:trPr>
        <w:tc>
          <w:tcPr>
            <w:tcW w:w="3780" w:type="dxa"/>
            <w:vMerge/>
            <w:tcBorders>
              <w:left w:val="single" w:sz="8" w:space="0" w:color="auto"/>
              <w:right w:val="single" w:sz="8" w:space="0" w:color="auto"/>
            </w:tcBorders>
            <w:vAlign w:val="bottom"/>
          </w:tcPr>
          <w:p w:rsidR="00F551E4" w:rsidRDefault="00F551E4">
            <w:pPr>
              <w:rPr>
                <w:sz w:val="5"/>
                <w:szCs w:val="5"/>
              </w:rPr>
            </w:pPr>
          </w:p>
        </w:tc>
        <w:tc>
          <w:tcPr>
            <w:tcW w:w="2460" w:type="dxa"/>
            <w:vMerge w:val="restart"/>
            <w:tcBorders>
              <w:right w:val="single" w:sz="8" w:space="0" w:color="auto"/>
            </w:tcBorders>
            <w:vAlign w:val="bottom"/>
          </w:tcPr>
          <w:p w:rsidR="00F551E4" w:rsidRDefault="00383538">
            <w:pPr>
              <w:spacing w:line="192" w:lineRule="exact"/>
              <w:jc w:val="center"/>
              <w:rPr>
                <w:sz w:val="20"/>
                <w:szCs w:val="20"/>
              </w:rPr>
            </w:pPr>
            <w:r>
              <w:rPr>
                <w:rFonts w:eastAsia="Times New Roman"/>
                <w:b/>
                <w:bCs/>
              </w:rPr>
              <w:t>допустимого уровня</w:t>
            </w:r>
          </w:p>
        </w:tc>
        <w:tc>
          <w:tcPr>
            <w:tcW w:w="3900" w:type="dxa"/>
            <w:vMerge w:val="restart"/>
            <w:tcBorders>
              <w:right w:val="single" w:sz="8" w:space="0" w:color="auto"/>
            </w:tcBorders>
            <w:vAlign w:val="bottom"/>
          </w:tcPr>
          <w:p w:rsidR="00F551E4" w:rsidRDefault="00383538">
            <w:pPr>
              <w:spacing w:line="192" w:lineRule="exact"/>
              <w:jc w:val="center"/>
              <w:rPr>
                <w:sz w:val="20"/>
                <w:szCs w:val="20"/>
              </w:rPr>
            </w:pPr>
            <w:r>
              <w:rPr>
                <w:rFonts w:eastAsia="Times New Roman"/>
                <w:b/>
                <w:bCs/>
                <w:w w:val="99"/>
              </w:rPr>
              <w:t>уровня территориальной</w:t>
            </w:r>
          </w:p>
        </w:tc>
        <w:tc>
          <w:tcPr>
            <w:tcW w:w="0" w:type="dxa"/>
            <w:vAlign w:val="bottom"/>
          </w:tcPr>
          <w:p w:rsidR="00F551E4" w:rsidRDefault="00F551E4">
            <w:pPr>
              <w:rPr>
                <w:sz w:val="1"/>
                <w:szCs w:val="1"/>
              </w:rPr>
            </w:pPr>
          </w:p>
        </w:tc>
      </w:tr>
      <w:tr w:rsidR="00F551E4">
        <w:trPr>
          <w:trHeight w:val="126"/>
        </w:trPr>
        <w:tc>
          <w:tcPr>
            <w:tcW w:w="3780" w:type="dxa"/>
            <w:tcBorders>
              <w:left w:val="single" w:sz="8" w:space="0" w:color="auto"/>
              <w:right w:val="single" w:sz="8" w:space="0" w:color="auto"/>
            </w:tcBorders>
            <w:vAlign w:val="bottom"/>
          </w:tcPr>
          <w:p w:rsidR="00F551E4" w:rsidRDefault="00F551E4">
            <w:pPr>
              <w:rPr>
                <w:sz w:val="10"/>
                <w:szCs w:val="10"/>
              </w:rPr>
            </w:pPr>
          </w:p>
        </w:tc>
        <w:tc>
          <w:tcPr>
            <w:tcW w:w="2460" w:type="dxa"/>
            <w:vMerge/>
            <w:tcBorders>
              <w:right w:val="single" w:sz="8" w:space="0" w:color="auto"/>
            </w:tcBorders>
            <w:vAlign w:val="bottom"/>
          </w:tcPr>
          <w:p w:rsidR="00F551E4" w:rsidRDefault="00F551E4">
            <w:pPr>
              <w:rPr>
                <w:sz w:val="10"/>
                <w:szCs w:val="10"/>
              </w:rPr>
            </w:pPr>
          </w:p>
        </w:tc>
        <w:tc>
          <w:tcPr>
            <w:tcW w:w="390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78"/>
        </w:trPr>
        <w:tc>
          <w:tcPr>
            <w:tcW w:w="3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обеспеченности</w:t>
            </w:r>
          </w:p>
        </w:tc>
        <w:tc>
          <w:tcPr>
            <w:tcW w:w="39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доступности</w:t>
            </w:r>
          </w:p>
        </w:tc>
        <w:tc>
          <w:tcPr>
            <w:tcW w:w="0" w:type="dxa"/>
            <w:vAlign w:val="bottom"/>
          </w:tcPr>
          <w:p w:rsidR="00F551E4" w:rsidRDefault="00F551E4">
            <w:pPr>
              <w:rPr>
                <w:sz w:val="1"/>
                <w:szCs w:val="1"/>
              </w:rPr>
            </w:pPr>
          </w:p>
        </w:tc>
      </w:tr>
      <w:tr w:rsidR="00F551E4">
        <w:trPr>
          <w:trHeight w:val="311"/>
        </w:trPr>
        <w:tc>
          <w:tcPr>
            <w:tcW w:w="3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Для игр детей дошкольного и</w:t>
            </w:r>
          </w:p>
        </w:tc>
        <w:tc>
          <w:tcPr>
            <w:tcW w:w="2460" w:type="dxa"/>
            <w:tcBorders>
              <w:right w:val="single" w:sz="8" w:space="0" w:color="auto"/>
            </w:tcBorders>
            <w:vAlign w:val="bottom"/>
          </w:tcPr>
          <w:p w:rsidR="00F551E4" w:rsidRDefault="00383538">
            <w:pPr>
              <w:jc w:val="center"/>
              <w:rPr>
                <w:sz w:val="20"/>
                <w:szCs w:val="20"/>
              </w:rPr>
            </w:pPr>
            <w:r>
              <w:rPr>
                <w:rFonts w:eastAsia="Times New Roman"/>
                <w:w w:val="96"/>
              </w:rPr>
              <w:t>0,7 м</w:t>
            </w:r>
            <w:r>
              <w:rPr>
                <w:rFonts w:eastAsia="Times New Roman"/>
                <w:w w:val="96"/>
                <w:sz w:val="27"/>
                <w:szCs w:val="27"/>
                <w:vertAlign w:val="superscript"/>
              </w:rPr>
              <w:t>2</w:t>
            </w:r>
            <w:r>
              <w:rPr>
                <w:rFonts w:eastAsia="Times New Roman"/>
                <w:w w:val="96"/>
              </w:rPr>
              <w:t>/чел.</w:t>
            </w:r>
          </w:p>
        </w:tc>
        <w:tc>
          <w:tcPr>
            <w:tcW w:w="3900" w:type="dxa"/>
            <w:tcBorders>
              <w:right w:val="single" w:sz="8" w:space="0" w:color="auto"/>
            </w:tcBorders>
            <w:vAlign w:val="bottom"/>
          </w:tcPr>
          <w:p w:rsidR="00F551E4" w:rsidRDefault="00383538">
            <w:pPr>
              <w:jc w:val="center"/>
              <w:rPr>
                <w:sz w:val="20"/>
                <w:szCs w:val="20"/>
              </w:rPr>
            </w:pPr>
            <w:r>
              <w:rPr>
                <w:rFonts w:eastAsia="Times New Roman"/>
              </w:rPr>
              <w:t>300 м</w:t>
            </w:r>
          </w:p>
        </w:tc>
        <w:tc>
          <w:tcPr>
            <w:tcW w:w="0" w:type="dxa"/>
            <w:vAlign w:val="bottom"/>
          </w:tcPr>
          <w:p w:rsidR="00F551E4" w:rsidRDefault="00F551E4">
            <w:pPr>
              <w:rPr>
                <w:sz w:val="1"/>
                <w:szCs w:val="1"/>
              </w:rPr>
            </w:pPr>
          </w:p>
        </w:tc>
      </w:tr>
      <w:tr w:rsidR="00F551E4">
        <w:trPr>
          <w:trHeight w:val="182"/>
        </w:trPr>
        <w:tc>
          <w:tcPr>
            <w:tcW w:w="3780" w:type="dxa"/>
            <w:tcBorders>
              <w:left w:val="single" w:sz="8" w:space="0" w:color="auto"/>
              <w:bottom w:val="single" w:sz="8" w:space="0" w:color="auto"/>
              <w:right w:val="single" w:sz="8" w:space="0" w:color="auto"/>
            </w:tcBorders>
            <w:vAlign w:val="bottom"/>
          </w:tcPr>
          <w:p w:rsidR="00F551E4" w:rsidRDefault="00383538">
            <w:pPr>
              <w:spacing w:line="183" w:lineRule="exact"/>
              <w:ind w:left="100"/>
              <w:rPr>
                <w:sz w:val="20"/>
                <w:szCs w:val="20"/>
              </w:rPr>
            </w:pPr>
            <w:r>
              <w:rPr>
                <w:rFonts w:eastAsia="Times New Roman"/>
                <w:sz w:val="21"/>
                <w:szCs w:val="21"/>
              </w:rPr>
              <w:t>младшего школьного возраста</w:t>
            </w:r>
          </w:p>
        </w:tc>
        <w:tc>
          <w:tcPr>
            <w:tcW w:w="2460" w:type="dxa"/>
            <w:tcBorders>
              <w:bottom w:val="single" w:sz="8" w:space="0" w:color="auto"/>
              <w:right w:val="single" w:sz="8" w:space="0" w:color="auto"/>
            </w:tcBorders>
            <w:vAlign w:val="bottom"/>
          </w:tcPr>
          <w:p w:rsidR="00F551E4" w:rsidRDefault="00F551E4">
            <w:pPr>
              <w:rPr>
                <w:sz w:val="15"/>
                <w:szCs w:val="15"/>
              </w:rPr>
            </w:pPr>
          </w:p>
        </w:tc>
        <w:tc>
          <w:tcPr>
            <w:tcW w:w="3900" w:type="dxa"/>
            <w:tcBorders>
              <w:bottom w:val="single" w:sz="8" w:space="0" w:color="auto"/>
              <w:right w:val="single" w:sz="8" w:space="0" w:color="auto"/>
            </w:tcBorders>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244"/>
        </w:trPr>
        <w:tc>
          <w:tcPr>
            <w:tcW w:w="378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Для отдыха взрослого населения</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0,1 м</w:t>
            </w:r>
            <w:r>
              <w:rPr>
                <w:rFonts w:eastAsia="Times New Roman"/>
                <w:w w:val="96"/>
                <w:sz w:val="27"/>
                <w:szCs w:val="27"/>
                <w:vertAlign w:val="superscript"/>
              </w:rPr>
              <w:t>2</w:t>
            </w:r>
            <w:r>
              <w:rPr>
                <w:rFonts w:eastAsia="Times New Roman"/>
                <w:w w:val="96"/>
              </w:rPr>
              <w:t>/чел.</w:t>
            </w:r>
          </w:p>
        </w:tc>
        <w:tc>
          <w:tcPr>
            <w:tcW w:w="39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500 м</w:t>
            </w:r>
          </w:p>
        </w:tc>
        <w:tc>
          <w:tcPr>
            <w:tcW w:w="0" w:type="dxa"/>
            <w:vAlign w:val="bottom"/>
          </w:tcPr>
          <w:p w:rsidR="00F551E4" w:rsidRDefault="00F551E4">
            <w:pPr>
              <w:rPr>
                <w:sz w:val="1"/>
                <w:szCs w:val="1"/>
              </w:rPr>
            </w:pPr>
          </w:p>
        </w:tc>
      </w:tr>
      <w:tr w:rsidR="00F551E4">
        <w:trPr>
          <w:trHeight w:val="311"/>
        </w:trPr>
        <w:tc>
          <w:tcPr>
            <w:tcW w:w="3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Для занятий физкультурой</w:t>
            </w:r>
          </w:p>
        </w:tc>
        <w:tc>
          <w:tcPr>
            <w:tcW w:w="2460" w:type="dxa"/>
            <w:tcBorders>
              <w:right w:val="single" w:sz="8" w:space="0" w:color="auto"/>
            </w:tcBorders>
            <w:vAlign w:val="bottom"/>
          </w:tcPr>
          <w:p w:rsidR="00F551E4" w:rsidRDefault="00383538">
            <w:pPr>
              <w:jc w:val="center"/>
              <w:rPr>
                <w:sz w:val="20"/>
                <w:szCs w:val="20"/>
              </w:rPr>
            </w:pPr>
            <w:r>
              <w:rPr>
                <w:rFonts w:eastAsia="Times New Roman"/>
                <w:w w:val="96"/>
              </w:rPr>
              <w:t>2,0 м</w:t>
            </w:r>
            <w:r>
              <w:rPr>
                <w:rFonts w:eastAsia="Times New Roman"/>
                <w:w w:val="96"/>
                <w:sz w:val="27"/>
                <w:szCs w:val="27"/>
                <w:vertAlign w:val="superscript"/>
              </w:rPr>
              <w:t>2</w:t>
            </w:r>
            <w:r>
              <w:rPr>
                <w:rFonts w:eastAsia="Times New Roman"/>
                <w:w w:val="96"/>
              </w:rPr>
              <w:t>/чел.</w:t>
            </w:r>
          </w:p>
        </w:tc>
        <w:tc>
          <w:tcPr>
            <w:tcW w:w="3900" w:type="dxa"/>
            <w:tcBorders>
              <w:right w:val="single" w:sz="8" w:space="0" w:color="auto"/>
            </w:tcBorders>
            <w:vAlign w:val="bottom"/>
          </w:tcPr>
          <w:p w:rsidR="00F551E4" w:rsidRDefault="00383538">
            <w:pPr>
              <w:jc w:val="center"/>
              <w:rPr>
                <w:sz w:val="20"/>
                <w:szCs w:val="20"/>
              </w:rPr>
            </w:pPr>
            <w:r>
              <w:rPr>
                <w:rFonts w:eastAsia="Times New Roman"/>
              </w:rPr>
              <w:t>300 м</w:t>
            </w:r>
          </w:p>
        </w:tc>
        <w:tc>
          <w:tcPr>
            <w:tcW w:w="0" w:type="dxa"/>
            <w:vAlign w:val="bottom"/>
          </w:tcPr>
          <w:p w:rsidR="00F551E4" w:rsidRDefault="00F551E4">
            <w:pPr>
              <w:rPr>
                <w:sz w:val="1"/>
                <w:szCs w:val="1"/>
              </w:rPr>
            </w:pPr>
          </w:p>
        </w:tc>
      </w:tr>
      <w:tr w:rsidR="00F551E4">
        <w:trPr>
          <w:trHeight w:val="187"/>
        </w:trPr>
        <w:tc>
          <w:tcPr>
            <w:tcW w:w="3780" w:type="dxa"/>
            <w:tcBorders>
              <w:left w:val="single" w:sz="8" w:space="0" w:color="auto"/>
              <w:bottom w:val="single" w:sz="8" w:space="0" w:color="auto"/>
              <w:right w:val="single" w:sz="8" w:space="0" w:color="auto"/>
            </w:tcBorders>
            <w:vAlign w:val="bottom"/>
          </w:tcPr>
          <w:p w:rsidR="00F551E4" w:rsidRDefault="00383538">
            <w:pPr>
              <w:spacing w:line="188" w:lineRule="exact"/>
              <w:ind w:left="100"/>
              <w:rPr>
                <w:sz w:val="20"/>
                <w:szCs w:val="20"/>
              </w:rPr>
            </w:pPr>
            <w:r>
              <w:rPr>
                <w:rFonts w:eastAsia="Times New Roman"/>
                <w:sz w:val="21"/>
                <w:szCs w:val="21"/>
              </w:rPr>
              <w:t>(спортивные площадки)</w:t>
            </w:r>
          </w:p>
        </w:tc>
        <w:tc>
          <w:tcPr>
            <w:tcW w:w="2460" w:type="dxa"/>
            <w:tcBorders>
              <w:bottom w:val="single" w:sz="8" w:space="0" w:color="auto"/>
              <w:right w:val="single" w:sz="8" w:space="0" w:color="auto"/>
            </w:tcBorders>
            <w:vAlign w:val="bottom"/>
          </w:tcPr>
          <w:p w:rsidR="00F551E4" w:rsidRDefault="00F551E4">
            <w:pPr>
              <w:rPr>
                <w:sz w:val="16"/>
                <w:szCs w:val="16"/>
              </w:rPr>
            </w:pPr>
          </w:p>
        </w:tc>
        <w:tc>
          <w:tcPr>
            <w:tcW w:w="3900" w:type="dxa"/>
            <w:tcBorders>
              <w:bottom w:val="single" w:sz="8" w:space="0" w:color="auto"/>
              <w:right w:val="single" w:sz="8" w:space="0" w:color="auto"/>
            </w:tcBorders>
            <w:vAlign w:val="bottom"/>
          </w:tcPr>
          <w:p w:rsidR="00F551E4" w:rsidRDefault="00F551E4">
            <w:pPr>
              <w:rPr>
                <w:sz w:val="16"/>
                <w:szCs w:val="16"/>
              </w:rPr>
            </w:pPr>
          </w:p>
        </w:tc>
        <w:tc>
          <w:tcPr>
            <w:tcW w:w="0" w:type="dxa"/>
            <w:vAlign w:val="bottom"/>
          </w:tcPr>
          <w:p w:rsidR="00F551E4" w:rsidRDefault="00F551E4">
            <w:pPr>
              <w:rPr>
                <w:sz w:val="1"/>
                <w:szCs w:val="1"/>
              </w:rPr>
            </w:pPr>
          </w:p>
        </w:tc>
      </w:tr>
      <w:tr w:rsidR="00F551E4">
        <w:trPr>
          <w:trHeight w:val="311"/>
        </w:trPr>
        <w:tc>
          <w:tcPr>
            <w:tcW w:w="3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Для установки контейнеров для</w:t>
            </w:r>
          </w:p>
        </w:tc>
        <w:tc>
          <w:tcPr>
            <w:tcW w:w="2460" w:type="dxa"/>
            <w:tcBorders>
              <w:right w:val="single" w:sz="8" w:space="0" w:color="auto"/>
            </w:tcBorders>
            <w:vAlign w:val="bottom"/>
          </w:tcPr>
          <w:p w:rsidR="00F551E4" w:rsidRDefault="00383538">
            <w:pPr>
              <w:jc w:val="center"/>
              <w:rPr>
                <w:sz w:val="20"/>
                <w:szCs w:val="20"/>
              </w:rPr>
            </w:pPr>
            <w:r>
              <w:rPr>
                <w:rFonts w:eastAsia="Times New Roman"/>
                <w:w w:val="97"/>
              </w:rPr>
              <w:t>0,03 м</w:t>
            </w:r>
            <w:r>
              <w:rPr>
                <w:rFonts w:eastAsia="Times New Roman"/>
                <w:w w:val="97"/>
                <w:sz w:val="27"/>
                <w:szCs w:val="27"/>
                <w:vertAlign w:val="superscript"/>
              </w:rPr>
              <w:t>2</w:t>
            </w:r>
            <w:r>
              <w:rPr>
                <w:rFonts w:eastAsia="Times New Roman"/>
                <w:w w:val="97"/>
              </w:rPr>
              <w:t>/чел.</w:t>
            </w:r>
          </w:p>
        </w:tc>
        <w:tc>
          <w:tcPr>
            <w:tcW w:w="3900" w:type="dxa"/>
            <w:tcBorders>
              <w:right w:val="single" w:sz="8" w:space="0" w:color="auto"/>
            </w:tcBorders>
            <w:vAlign w:val="bottom"/>
          </w:tcPr>
          <w:p w:rsidR="00F551E4" w:rsidRDefault="00383538">
            <w:pPr>
              <w:jc w:val="center"/>
              <w:rPr>
                <w:sz w:val="20"/>
                <w:szCs w:val="20"/>
              </w:rPr>
            </w:pPr>
            <w:r>
              <w:rPr>
                <w:rFonts w:eastAsia="Times New Roman"/>
              </w:rPr>
              <w:t>100 м</w:t>
            </w:r>
          </w:p>
        </w:tc>
        <w:tc>
          <w:tcPr>
            <w:tcW w:w="0" w:type="dxa"/>
            <w:vAlign w:val="bottom"/>
          </w:tcPr>
          <w:p w:rsidR="00F551E4" w:rsidRDefault="00F551E4">
            <w:pPr>
              <w:rPr>
                <w:sz w:val="1"/>
                <w:szCs w:val="1"/>
              </w:rPr>
            </w:pPr>
          </w:p>
        </w:tc>
      </w:tr>
      <w:tr w:rsidR="00F551E4">
        <w:trPr>
          <w:trHeight w:val="182"/>
        </w:trPr>
        <w:tc>
          <w:tcPr>
            <w:tcW w:w="3780" w:type="dxa"/>
            <w:tcBorders>
              <w:left w:val="single" w:sz="8" w:space="0" w:color="auto"/>
              <w:bottom w:val="single" w:sz="8" w:space="0" w:color="auto"/>
              <w:right w:val="single" w:sz="8" w:space="0" w:color="auto"/>
            </w:tcBorders>
            <w:vAlign w:val="bottom"/>
          </w:tcPr>
          <w:p w:rsidR="00F551E4" w:rsidRDefault="00383538">
            <w:pPr>
              <w:spacing w:line="183" w:lineRule="exact"/>
              <w:ind w:left="100"/>
              <w:rPr>
                <w:sz w:val="20"/>
                <w:szCs w:val="20"/>
              </w:rPr>
            </w:pPr>
            <w:r>
              <w:rPr>
                <w:rFonts w:eastAsia="Times New Roman"/>
                <w:sz w:val="21"/>
                <w:szCs w:val="21"/>
              </w:rPr>
              <w:t>твердых коммунальных отходов</w:t>
            </w:r>
          </w:p>
        </w:tc>
        <w:tc>
          <w:tcPr>
            <w:tcW w:w="2460" w:type="dxa"/>
            <w:tcBorders>
              <w:bottom w:val="single" w:sz="8" w:space="0" w:color="auto"/>
              <w:right w:val="single" w:sz="8" w:space="0" w:color="auto"/>
            </w:tcBorders>
            <w:vAlign w:val="bottom"/>
          </w:tcPr>
          <w:p w:rsidR="00F551E4" w:rsidRDefault="00F551E4">
            <w:pPr>
              <w:rPr>
                <w:sz w:val="15"/>
                <w:szCs w:val="15"/>
              </w:rPr>
            </w:pPr>
          </w:p>
        </w:tc>
        <w:tc>
          <w:tcPr>
            <w:tcW w:w="3900" w:type="dxa"/>
            <w:tcBorders>
              <w:bottom w:val="single" w:sz="8" w:space="0" w:color="auto"/>
              <w:right w:val="single" w:sz="8" w:space="0" w:color="auto"/>
            </w:tcBorders>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288"/>
        </w:trPr>
        <w:tc>
          <w:tcPr>
            <w:tcW w:w="3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Для хозяйственных целей и выгула</w:t>
            </w:r>
          </w:p>
        </w:tc>
        <w:tc>
          <w:tcPr>
            <w:tcW w:w="246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6"/>
              </w:rPr>
              <w:t>0,3 м</w:t>
            </w:r>
            <w:r>
              <w:rPr>
                <w:rFonts w:eastAsia="Times New Roman"/>
                <w:w w:val="96"/>
                <w:sz w:val="27"/>
                <w:szCs w:val="27"/>
                <w:vertAlign w:val="superscript"/>
              </w:rPr>
              <w:t>2</w:t>
            </w:r>
            <w:r>
              <w:rPr>
                <w:rFonts w:eastAsia="Times New Roman"/>
                <w:w w:val="96"/>
              </w:rPr>
              <w:t>/чел.</w:t>
            </w:r>
          </w:p>
        </w:tc>
        <w:tc>
          <w:tcPr>
            <w:tcW w:w="3900" w:type="dxa"/>
            <w:tcBorders>
              <w:right w:val="single" w:sz="8" w:space="0" w:color="auto"/>
            </w:tcBorders>
            <w:vAlign w:val="bottom"/>
          </w:tcPr>
          <w:p w:rsidR="00F551E4" w:rsidRDefault="00383538">
            <w:pPr>
              <w:jc w:val="center"/>
              <w:rPr>
                <w:sz w:val="20"/>
                <w:szCs w:val="20"/>
              </w:rPr>
            </w:pPr>
            <w:r>
              <w:rPr>
                <w:rFonts w:eastAsia="Times New Roman"/>
              </w:rPr>
              <w:t>400 м,</w:t>
            </w:r>
          </w:p>
        </w:tc>
        <w:tc>
          <w:tcPr>
            <w:tcW w:w="0" w:type="dxa"/>
            <w:vAlign w:val="bottom"/>
          </w:tcPr>
          <w:p w:rsidR="00F551E4" w:rsidRDefault="00F551E4">
            <w:pPr>
              <w:rPr>
                <w:sz w:val="1"/>
                <w:szCs w:val="1"/>
              </w:rPr>
            </w:pPr>
          </w:p>
        </w:tc>
      </w:tr>
      <w:tr w:rsidR="00F551E4">
        <w:trPr>
          <w:trHeight w:val="211"/>
        </w:trPr>
        <w:tc>
          <w:tcPr>
            <w:tcW w:w="3780" w:type="dxa"/>
            <w:tcBorders>
              <w:left w:val="single" w:sz="8" w:space="0" w:color="auto"/>
              <w:bottom w:val="single" w:sz="8" w:space="0" w:color="auto"/>
              <w:right w:val="single" w:sz="8" w:space="0" w:color="auto"/>
            </w:tcBorders>
            <w:vAlign w:val="bottom"/>
          </w:tcPr>
          <w:p w:rsidR="00F551E4" w:rsidRDefault="00383538">
            <w:pPr>
              <w:spacing w:line="210" w:lineRule="exact"/>
              <w:ind w:left="100"/>
              <w:rPr>
                <w:sz w:val="20"/>
                <w:szCs w:val="20"/>
              </w:rPr>
            </w:pPr>
            <w:r>
              <w:rPr>
                <w:rFonts w:eastAsia="Times New Roman"/>
              </w:rPr>
              <w:t>собак</w:t>
            </w:r>
          </w:p>
        </w:tc>
        <w:tc>
          <w:tcPr>
            <w:tcW w:w="2460" w:type="dxa"/>
            <w:tcBorders>
              <w:bottom w:val="single" w:sz="8" w:space="0" w:color="auto"/>
              <w:right w:val="single" w:sz="8" w:space="0" w:color="auto"/>
            </w:tcBorders>
            <w:vAlign w:val="bottom"/>
          </w:tcPr>
          <w:p w:rsidR="00F551E4" w:rsidRDefault="00F551E4">
            <w:pPr>
              <w:rPr>
                <w:sz w:val="18"/>
                <w:szCs w:val="18"/>
              </w:rPr>
            </w:pPr>
          </w:p>
        </w:tc>
        <w:tc>
          <w:tcPr>
            <w:tcW w:w="3900" w:type="dxa"/>
            <w:tcBorders>
              <w:bottom w:val="single" w:sz="8" w:space="0" w:color="auto"/>
              <w:right w:val="single" w:sz="8" w:space="0" w:color="auto"/>
            </w:tcBorders>
            <w:vAlign w:val="bottom"/>
          </w:tcPr>
          <w:p w:rsidR="00F551E4" w:rsidRDefault="00383538">
            <w:pPr>
              <w:spacing w:line="210" w:lineRule="exact"/>
              <w:jc w:val="center"/>
              <w:rPr>
                <w:sz w:val="20"/>
                <w:szCs w:val="20"/>
              </w:rPr>
            </w:pPr>
            <w:r>
              <w:rPr>
                <w:rFonts w:eastAsia="Times New Roman"/>
                <w:w w:val="99"/>
              </w:rPr>
              <w:t>в условиях плотной застройки – 600 м</w:t>
            </w:r>
          </w:p>
        </w:tc>
        <w:tc>
          <w:tcPr>
            <w:tcW w:w="0" w:type="dxa"/>
            <w:vAlign w:val="bottom"/>
          </w:tcPr>
          <w:p w:rsidR="00F551E4" w:rsidRDefault="00F551E4">
            <w:pPr>
              <w:rPr>
                <w:sz w:val="1"/>
                <w:szCs w:val="1"/>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Для временного хранения легковых</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rPr>
              <w:t>3,3</w:t>
            </w:r>
          </w:p>
        </w:tc>
        <w:tc>
          <w:tcPr>
            <w:tcW w:w="39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по таблице 9.3.5</w:t>
            </w:r>
          </w:p>
        </w:tc>
        <w:tc>
          <w:tcPr>
            <w:tcW w:w="0" w:type="dxa"/>
            <w:vAlign w:val="bottom"/>
          </w:tcPr>
          <w:p w:rsidR="00F551E4" w:rsidRDefault="00F551E4">
            <w:pPr>
              <w:rPr>
                <w:sz w:val="1"/>
                <w:szCs w:val="1"/>
              </w:rPr>
            </w:pPr>
          </w:p>
        </w:tc>
      </w:tr>
      <w:tr w:rsidR="00F551E4">
        <w:trPr>
          <w:trHeight w:val="162"/>
        </w:trPr>
        <w:tc>
          <w:tcPr>
            <w:tcW w:w="378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автомобилей</w:t>
            </w:r>
          </w:p>
        </w:tc>
        <w:tc>
          <w:tcPr>
            <w:tcW w:w="2460" w:type="dxa"/>
            <w:vMerge/>
            <w:tcBorders>
              <w:right w:val="single" w:sz="8" w:space="0" w:color="auto"/>
            </w:tcBorders>
            <w:vAlign w:val="bottom"/>
          </w:tcPr>
          <w:p w:rsidR="00F551E4" w:rsidRDefault="00F551E4">
            <w:pPr>
              <w:rPr>
                <w:sz w:val="14"/>
                <w:szCs w:val="14"/>
              </w:rPr>
            </w:pPr>
          </w:p>
        </w:tc>
        <w:tc>
          <w:tcPr>
            <w:tcW w:w="3900" w:type="dxa"/>
            <w:vMerge w:val="restart"/>
            <w:tcBorders>
              <w:right w:val="single" w:sz="8" w:space="0" w:color="auto"/>
            </w:tcBorders>
            <w:vAlign w:val="bottom"/>
          </w:tcPr>
          <w:p w:rsidR="00F551E4" w:rsidRDefault="00383538">
            <w:pPr>
              <w:jc w:val="center"/>
              <w:rPr>
                <w:sz w:val="20"/>
                <w:szCs w:val="20"/>
              </w:rPr>
            </w:pPr>
            <w:r>
              <w:rPr>
                <w:rFonts w:eastAsia="Times New Roman"/>
              </w:rPr>
              <w:t>настоящих нормативов</w:t>
            </w:r>
          </w:p>
        </w:tc>
        <w:tc>
          <w:tcPr>
            <w:tcW w:w="0" w:type="dxa"/>
            <w:vAlign w:val="bottom"/>
          </w:tcPr>
          <w:p w:rsidR="00F551E4" w:rsidRDefault="00F551E4">
            <w:pPr>
              <w:rPr>
                <w:sz w:val="1"/>
                <w:szCs w:val="1"/>
              </w:rPr>
            </w:pPr>
          </w:p>
        </w:tc>
      </w:tr>
      <w:tr w:rsidR="00F551E4">
        <w:trPr>
          <w:trHeight w:val="116"/>
        </w:trPr>
        <w:tc>
          <w:tcPr>
            <w:tcW w:w="378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390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378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Гостевые автостоянки</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0,8</w:t>
            </w:r>
          </w:p>
        </w:tc>
        <w:tc>
          <w:tcPr>
            <w:tcW w:w="39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200 м</w:t>
            </w:r>
          </w:p>
        </w:tc>
        <w:tc>
          <w:tcPr>
            <w:tcW w:w="0" w:type="dxa"/>
            <w:vAlign w:val="bottom"/>
          </w:tcPr>
          <w:p w:rsidR="00F551E4" w:rsidRDefault="00F551E4">
            <w:pPr>
              <w:rPr>
                <w:sz w:val="1"/>
                <w:szCs w:val="1"/>
              </w:rPr>
            </w:pPr>
          </w:p>
        </w:tc>
      </w:tr>
      <w:tr w:rsidR="00F551E4">
        <w:trPr>
          <w:trHeight w:val="244"/>
        </w:trPr>
        <w:tc>
          <w:tcPr>
            <w:tcW w:w="378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Для дворового озеленения</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39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не нормируется</w:t>
            </w: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1"/>
          <w:numId w:val="18"/>
        </w:numPr>
        <w:tabs>
          <w:tab w:val="left" w:pos="936"/>
        </w:tabs>
        <w:spacing w:line="239" w:lineRule="auto"/>
        <w:ind w:firstLine="714"/>
        <w:rPr>
          <w:rFonts w:eastAsia="Times New Roman"/>
        </w:rPr>
      </w:pPr>
      <w:r>
        <w:rPr>
          <w:rFonts w:eastAsia="Times New Roman"/>
        </w:rPr>
        <w:t>Площадки, перечисленные в таблице, допускается проектировать на группу жилых домов (жилой комплекс).</w:t>
      </w:r>
    </w:p>
    <w:p w:rsidR="00F551E4" w:rsidRDefault="00383538" w:rsidP="00924C9F">
      <w:pPr>
        <w:numPr>
          <w:ilvl w:val="1"/>
          <w:numId w:val="18"/>
        </w:numPr>
        <w:tabs>
          <w:tab w:val="left" w:pos="931"/>
        </w:tabs>
        <w:spacing w:line="252" w:lineRule="auto"/>
        <w:ind w:firstLine="714"/>
        <w:jc w:val="both"/>
        <w:rPr>
          <w:rFonts w:eastAsia="Times New Roman"/>
          <w:sz w:val="21"/>
          <w:szCs w:val="21"/>
        </w:rPr>
      </w:pPr>
      <w:r>
        <w:rPr>
          <w:rFonts w:eastAsia="Times New Roman"/>
          <w:sz w:val="21"/>
          <w:szCs w:val="21"/>
        </w:rPr>
        <w:t>Общая площадь территории, занимаемой площадками для игр детей, отдыха взрослого населения и занятий физкультурой, должна быть не менее 10 % от общей площади квартала (микрорайона) жилой зоны.</w:t>
      </w:r>
    </w:p>
    <w:p w:rsidR="00F551E4" w:rsidRDefault="00F551E4">
      <w:pPr>
        <w:spacing w:line="1" w:lineRule="exact"/>
        <w:rPr>
          <w:rFonts w:eastAsia="Times New Roman"/>
          <w:sz w:val="21"/>
          <w:szCs w:val="21"/>
        </w:rPr>
      </w:pPr>
    </w:p>
    <w:p w:rsidR="00F551E4" w:rsidRDefault="00383538" w:rsidP="00924C9F">
      <w:pPr>
        <w:numPr>
          <w:ilvl w:val="1"/>
          <w:numId w:val="18"/>
        </w:numPr>
        <w:tabs>
          <w:tab w:val="left" w:pos="936"/>
        </w:tabs>
        <w:spacing w:line="239" w:lineRule="auto"/>
        <w:ind w:firstLine="714"/>
        <w:jc w:val="both"/>
        <w:rPr>
          <w:rFonts w:eastAsia="Times New Roman"/>
        </w:rPr>
      </w:pPr>
      <w:r>
        <w:rPr>
          <w:rFonts w:eastAsia="Times New Roman"/>
        </w:rPr>
        <w:t>Удельные размеры площадок для занятий физкультурой допускается уменьшать, но не более чем на 50 %, при формировании открытой физкультурно-оздоровительной площадки микрорайона для школь-ников и населения при условии обеспечения беспрепятственного доступа для населения к такой площадке</w:t>
      </w:r>
    </w:p>
    <w:p w:rsidR="00F551E4" w:rsidRDefault="00F551E4">
      <w:pPr>
        <w:spacing w:line="2" w:lineRule="exact"/>
        <w:rPr>
          <w:rFonts w:eastAsia="Times New Roman"/>
        </w:rPr>
      </w:pPr>
    </w:p>
    <w:p w:rsidR="00F551E4" w:rsidRDefault="00383538" w:rsidP="00924C9F">
      <w:pPr>
        <w:numPr>
          <w:ilvl w:val="0"/>
          <w:numId w:val="18"/>
        </w:numPr>
        <w:tabs>
          <w:tab w:val="left" w:pos="180"/>
        </w:tabs>
        <w:ind w:left="180" w:hanging="176"/>
        <w:rPr>
          <w:rFonts w:eastAsia="Times New Roman"/>
        </w:rPr>
      </w:pPr>
      <w:r>
        <w:rPr>
          <w:rFonts w:eastAsia="Times New Roman"/>
        </w:rPr>
        <w:t>удаленности ее не более 500 м от проектируемого объекта.</w:t>
      </w:r>
    </w:p>
    <w:p w:rsidR="00F551E4" w:rsidRDefault="00F551E4">
      <w:pPr>
        <w:spacing w:line="242" w:lineRule="exact"/>
        <w:rPr>
          <w:sz w:val="20"/>
          <w:szCs w:val="20"/>
        </w:rPr>
      </w:pPr>
    </w:p>
    <w:p w:rsidR="00F551E4" w:rsidRDefault="00383538" w:rsidP="009D2CCD">
      <w:pPr>
        <w:spacing w:line="255" w:lineRule="auto"/>
        <w:ind w:right="20" w:firstLine="710"/>
        <w:jc w:val="both"/>
        <w:rPr>
          <w:sz w:val="20"/>
          <w:szCs w:val="20"/>
        </w:rPr>
      </w:pPr>
      <w:r>
        <w:rPr>
          <w:rFonts w:eastAsia="Times New Roman"/>
          <w:sz w:val="24"/>
          <w:szCs w:val="24"/>
        </w:rPr>
        <w:t>4.</w:t>
      </w:r>
      <w:r w:rsidR="00782123">
        <w:rPr>
          <w:rFonts w:eastAsia="Times New Roman"/>
          <w:sz w:val="24"/>
          <w:szCs w:val="24"/>
        </w:rPr>
        <w:t>8</w:t>
      </w:r>
      <w:r>
        <w:rPr>
          <w:rFonts w:eastAsia="Times New Roman"/>
          <w:sz w:val="24"/>
          <w:szCs w:val="24"/>
        </w:rPr>
        <w:t>. Нормативные параметры градостроительного проекти</w:t>
      </w:r>
      <w:r w:rsidR="00504FA2">
        <w:rPr>
          <w:rFonts w:eastAsia="Times New Roman"/>
          <w:sz w:val="24"/>
          <w:szCs w:val="24"/>
        </w:rPr>
        <w:t>рования элементов благоустройст</w:t>
      </w:r>
      <w:r>
        <w:rPr>
          <w:rFonts w:eastAsia="Times New Roman"/>
          <w:sz w:val="24"/>
          <w:szCs w:val="24"/>
        </w:rPr>
        <w:t>ва территории земельного участка многоквартирной жилой застройки (многоквартирного жилого дома) приведены в таблице 4.</w:t>
      </w:r>
      <w:r w:rsidR="00782123">
        <w:rPr>
          <w:rFonts w:eastAsia="Times New Roman"/>
          <w:sz w:val="24"/>
          <w:szCs w:val="24"/>
        </w:rPr>
        <w:t>9</w:t>
      </w:r>
      <w:r>
        <w:rPr>
          <w:rFonts w:eastAsia="Times New Roman"/>
          <w:sz w:val="24"/>
          <w:szCs w:val="24"/>
        </w:rPr>
        <w:t>.</w:t>
      </w:r>
    </w:p>
    <w:p w:rsidR="00F551E4" w:rsidRDefault="00383538" w:rsidP="00782123">
      <w:pPr>
        <w:jc w:val="right"/>
        <w:rPr>
          <w:sz w:val="20"/>
          <w:szCs w:val="20"/>
        </w:rPr>
      </w:pPr>
      <w:r>
        <w:rPr>
          <w:rFonts w:eastAsia="Times New Roman"/>
          <w:sz w:val="24"/>
          <w:szCs w:val="24"/>
        </w:rPr>
        <w:t>Таблица 4.</w:t>
      </w:r>
      <w:r w:rsidR="00782123">
        <w:rPr>
          <w:rFonts w:eastAsia="Times New Roman"/>
          <w:sz w:val="24"/>
          <w:szCs w:val="24"/>
        </w:rPr>
        <w:t>9.</w:t>
      </w:r>
    </w:p>
    <w:p w:rsidR="00F551E4" w:rsidRDefault="00F551E4">
      <w:pPr>
        <w:spacing w:line="22" w:lineRule="exact"/>
        <w:rPr>
          <w:sz w:val="20"/>
          <w:szCs w:val="20"/>
        </w:rPr>
      </w:pPr>
    </w:p>
    <w:tbl>
      <w:tblPr>
        <w:tblW w:w="0" w:type="auto"/>
        <w:tblInd w:w="30" w:type="dxa"/>
        <w:tblLayout w:type="fixed"/>
        <w:tblCellMar>
          <w:left w:w="0" w:type="dxa"/>
          <w:right w:w="0" w:type="dxa"/>
        </w:tblCellMar>
        <w:tblLook w:val="04A0"/>
      </w:tblPr>
      <w:tblGrid>
        <w:gridCol w:w="2360"/>
        <w:gridCol w:w="3500"/>
        <w:gridCol w:w="1780"/>
        <w:gridCol w:w="2500"/>
        <w:gridCol w:w="30"/>
      </w:tblGrid>
      <w:tr w:rsidR="00F551E4">
        <w:trPr>
          <w:trHeight w:val="215"/>
        </w:trPr>
        <w:tc>
          <w:tcPr>
            <w:tcW w:w="2360" w:type="dxa"/>
            <w:tcBorders>
              <w:top w:val="single" w:sz="8" w:space="0" w:color="auto"/>
              <w:left w:val="single" w:sz="8" w:space="0" w:color="auto"/>
              <w:right w:val="single" w:sz="8" w:space="0" w:color="auto"/>
            </w:tcBorders>
            <w:vAlign w:val="bottom"/>
          </w:tcPr>
          <w:p w:rsidR="00F551E4" w:rsidRDefault="00F551E4">
            <w:pPr>
              <w:rPr>
                <w:sz w:val="18"/>
                <w:szCs w:val="18"/>
              </w:rPr>
            </w:pPr>
          </w:p>
        </w:tc>
        <w:tc>
          <w:tcPr>
            <w:tcW w:w="3500" w:type="dxa"/>
            <w:tcBorders>
              <w:top w:val="single" w:sz="8" w:space="0" w:color="auto"/>
              <w:right w:val="single" w:sz="8" w:space="0" w:color="auto"/>
            </w:tcBorders>
            <w:vAlign w:val="bottom"/>
          </w:tcPr>
          <w:p w:rsidR="00F551E4" w:rsidRDefault="00F551E4">
            <w:pPr>
              <w:rPr>
                <w:sz w:val="18"/>
                <w:szCs w:val="18"/>
              </w:rPr>
            </w:pPr>
          </w:p>
        </w:tc>
        <w:tc>
          <w:tcPr>
            <w:tcW w:w="4280" w:type="dxa"/>
            <w:gridSpan w:val="2"/>
            <w:tcBorders>
              <w:top w:val="single" w:sz="8" w:space="0" w:color="auto"/>
              <w:right w:val="single" w:sz="8" w:space="0" w:color="auto"/>
            </w:tcBorders>
            <w:vAlign w:val="bottom"/>
          </w:tcPr>
          <w:p w:rsidR="00F551E4" w:rsidRDefault="00383538">
            <w:pPr>
              <w:spacing w:line="216" w:lineRule="exact"/>
              <w:jc w:val="center"/>
              <w:rPr>
                <w:sz w:val="20"/>
                <w:szCs w:val="20"/>
              </w:rPr>
            </w:pPr>
            <w:r>
              <w:rPr>
                <w:rFonts w:eastAsia="Times New Roman"/>
                <w:b/>
                <w:bCs/>
                <w:w w:val="99"/>
              </w:rPr>
              <w:t>Расстояние от границ площадок,</w:t>
            </w:r>
          </w:p>
        </w:tc>
        <w:tc>
          <w:tcPr>
            <w:tcW w:w="0" w:type="dxa"/>
            <w:vAlign w:val="bottom"/>
          </w:tcPr>
          <w:p w:rsidR="00F551E4" w:rsidRDefault="00F551E4">
            <w:pPr>
              <w:rPr>
                <w:sz w:val="1"/>
                <w:szCs w:val="1"/>
              </w:rPr>
            </w:pPr>
          </w:p>
        </w:tc>
      </w:tr>
      <w:tr w:rsidR="00F551E4">
        <w:trPr>
          <w:trHeight w:val="278"/>
        </w:trPr>
        <w:tc>
          <w:tcPr>
            <w:tcW w:w="236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Назначение</w:t>
            </w:r>
          </w:p>
        </w:tc>
        <w:tc>
          <w:tcPr>
            <w:tcW w:w="3500" w:type="dxa"/>
            <w:vMerge w:val="restart"/>
            <w:tcBorders>
              <w:right w:val="single" w:sz="8" w:space="0" w:color="auto"/>
            </w:tcBorders>
            <w:vAlign w:val="bottom"/>
          </w:tcPr>
          <w:p w:rsidR="00F551E4" w:rsidRDefault="00383538">
            <w:pPr>
              <w:jc w:val="center"/>
              <w:rPr>
                <w:sz w:val="20"/>
                <w:szCs w:val="20"/>
              </w:rPr>
            </w:pPr>
            <w:r>
              <w:rPr>
                <w:rFonts w:eastAsia="Times New Roman"/>
                <w:b/>
                <w:bCs/>
              </w:rPr>
              <w:t>Размеры</w:t>
            </w:r>
          </w:p>
        </w:tc>
        <w:tc>
          <w:tcPr>
            <w:tcW w:w="428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м, не менее</w:t>
            </w:r>
          </w:p>
        </w:tc>
        <w:tc>
          <w:tcPr>
            <w:tcW w:w="0" w:type="dxa"/>
            <w:vAlign w:val="bottom"/>
          </w:tcPr>
          <w:p w:rsidR="00F551E4" w:rsidRDefault="00F551E4">
            <w:pPr>
              <w:rPr>
                <w:sz w:val="1"/>
                <w:szCs w:val="1"/>
              </w:rPr>
            </w:pPr>
          </w:p>
        </w:tc>
      </w:tr>
      <w:tr w:rsidR="00F551E4">
        <w:trPr>
          <w:trHeight w:val="81"/>
        </w:trPr>
        <w:tc>
          <w:tcPr>
            <w:tcW w:w="2360" w:type="dxa"/>
            <w:vMerge/>
            <w:tcBorders>
              <w:left w:val="single" w:sz="8" w:space="0" w:color="auto"/>
              <w:right w:val="single" w:sz="8" w:space="0" w:color="auto"/>
            </w:tcBorders>
            <w:vAlign w:val="bottom"/>
          </w:tcPr>
          <w:p w:rsidR="00F551E4" w:rsidRDefault="00F551E4">
            <w:pPr>
              <w:rPr>
                <w:sz w:val="7"/>
                <w:szCs w:val="7"/>
              </w:rPr>
            </w:pPr>
          </w:p>
        </w:tc>
        <w:tc>
          <w:tcPr>
            <w:tcW w:w="3500" w:type="dxa"/>
            <w:vMerge/>
            <w:tcBorders>
              <w:right w:val="single" w:sz="8" w:space="0" w:color="auto"/>
            </w:tcBorders>
            <w:vAlign w:val="bottom"/>
          </w:tcPr>
          <w:p w:rsidR="00F551E4" w:rsidRDefault="00F551E4">
            <w:pPr>
              <w:rPr>
                <w:sz w:val="7"/>
                <w:szCs w:val="7"/>
              </w:rPr>
            </w:pPr>
          </w:p>
        </w:tc>
        <w:tc>
          <w:tcPr>
            <w:tcW w:w="1780" w:type="dxa"/>
            <w:vMerge w:val="restart"/>
            <w:tcBorders>
              <w:right w:val="single" w:sz="8" w:space="0" w:color="auto"/>
            </w:tcBorders>
            <w:vAlign w:val="bottom"/>
          </w:tcPr>
          <w:p w:rsidR="00F551E4" w:rsidRDefault="00383538">
            <w:pPr>
              <w:spacing w:line="216" w:lineRule="exact"/>
              <w:jc w:val="center"/>
              <w:rPr>
                <w:sz w:val="20"/>
                <w:szCs w:val="20"/>
              </w:rPr>
            </w:pPr>
            <w:r>
              <w:rPr>
                <w:rFonts w:eastAsia="Times New Roman"/>
                <w:b/>
                <w:bCs/>
              </w:rPr>
              <w:t>до окон жилых</w:t>
            </w:r>
          </w:p>
        </w:tc>
        <w:tc>
          <w:tcPr>
            <w:tcW w:w="2500" w:type="dxa"/>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34"/>
        </w:trPr>
        <w:tc>
          <w:tcPr>
            <w:tcW w:w="236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площадок</w:t>
            </w:r>
          </w:p>
        </w:tc>
        <w:tc>
          <w:tcPr>
            <w:tcW w:w="35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земельных участков</w:t>
            </w:r>
          </w:p>
        </w:tc>
        <w:tc>
          <w:tcPr>
            <w:tcW w:w="1780" w:type="dxa"/>
            <w:vMerge/>
            <w:tcBorders>
              <w:right w:val="single" w:sz="8" w:space="0" w:color="auto"/>
            </w:tcBorders>
            <w:vAlign w:val="bottom"/>
          </w:tcPr>
          <w:p w:rsidR="00F551E4" w:rsidRDefault="00F551E4">
            <w:pPr>
              <w:rPr>
                <w:sz w:val="11"/>
                <w:szCs w:val="11"/>
              </w:rPr>
            </w:pPr>
          </w:p>
        </w:tc>
        <w:tc>
          <w:tcPr>
            <w:tcW w:w="2500" w:type="dxa"/>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2360" w:type="dxa"/>
            <w:vMerge/>
            <w:tcBorders>
              <w:left w:val="single" w:sz="8" w:space="0" w:color="auto"/>
              <w:right w:val="single" w:sz="8" w:space="0" w:color="auto"/>
            </w:tcBorders>
            <w:vAlign w:val="bottom"/>
          </w:tcPr>
          <w:p w:rsidR="00F551E4" w:rsidRDefault="00F551E4">
            <w:pPr>
              <w:rPr>
                <w:sz w:val="13"/>
                <w:szCs w:val="13"/>
              </w:rPr>
            </w:pPr>
          </w:p>
        </w:tc>
        <w:tc>
          <w:tcPr>
            <w:tcW w:w="3500" w:type="dxa"/>
            <w:vMerge/>
            <w:tcBorders>
              <w:right w:val="single" w:sz="8" w:space="0" w:color="auto"/>
            </w:tcBorders>
            <w:vAlign w:val="bottom"/>
          </w:tcPr>
          <w:p w:rsidR="00F551E4" w:rsidRDefault="00F551E4">
            <w:pPr>
              <w:rPr>
                <w:sz w:val="13"/>
                <w:szCs w:val="13"/>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и общественных</w:t>
            </w:r>
          </w:p>
        </w:tc>
        <w:tc>
          <w:tcPr>
            <w:tcW w:w="25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до других объектов</w:t>
            </w:r>
          </w:p>
        </w:tc>
        <w:tc>
          <w:tcPr>
            <w:tcW w:w="0" w:type="dxa"/>
            <w:vAlign w:val="bottom"/>
          </w:tcPr>
          <w:p w:rsidR="00F551E4" w:rsidRDefault="00F551E4">
            <w:pPr>
              <w:rPr>
                <w:sz w:val="1"/>
                <w:szCs w:val="1"/>
              </w:rPr>
            </w:pPr>
          </w:p>
        </w:tc>
      </w:tr>
      <w:tr w:rsidR="00F551E4">
        <w:trPr>
          <w:trHeight w:val="97"/>
        </w:trPr>
        <w:tc>
          <w:tcPr>
            <w:tcW w:w="2360" w:type="dxa"/>
            <w:tcBorders>
              <w:left w:val="single" w:sz="8" w:space="0" w:color="auto"/>
              <w:right w:val="single" w:sz="8" w:space="0" w:color="auto"/>
            </w:tcBorders>
            <w:vAlign w:val="bottom"/>
          </w:tcPr>
          <w:p w:rsidR="00F551E4" w:rsidRDefault="00F551E4">
            <w:pPr>
              <w:rPr>
                <w:sz w:val="8"/>
                <w:szCs w:val="8"/>
              </w:rPr>
            </w:pPr>
          </w:p>
        </w:tc>
        <w:tc>
          <w:tcPr>
            <w:tcW w:w="3500" w:type="dxa"/>
            <w:tcBorders>
              <w:right w:val="single" w:sz="8" w:space="0" w:color="auto"/>
            </w:tcBorders>
            <w:vAlign w:val="bottom"/>
          </w:tcPr>
          <w:p w:rsidR="00F551E4" w:rsidRDefault="00F551E4">
            <w:pPr>
              <w:rPr>
                <w:sz w:val="8"/>
                <w:szCs w:val="8"/>
              </w:rPr>
            </w:pPr>
          </w:p>
        </w:tc>
        <w:tc>
          <w:tcPr>
            <w:tcW w:w="1780" w:type="dxa"/>
            <w:vMerge/>
            <w:tcBorders>
              <w:right w:val="single" w:sz="8" w:space="0" w:color="auto"/>
            </w:tcBorders>
            <w:vAlign w:val="bottom"/>
          </w:tcPr>
          <w:p w:rsidR="00F551E4" w:rsidRDefault="00F551E4">
            <w:pPr>
              <w:rPr>
                <w:sz w:val="8"/>
                <w:szCs w:val="8"/>
              </w:rPr>
            </w:pPr>
          </w:p>
        </w:tc>
        <w:tc>
          <w:tcPr>
            <w:tcW w:w="2500" w:type="dxa"/>
            <w:vMerge/>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88"/>
        </w:trPr>
        <w:tc>
          <w:tcPr>
            <w:tcW w:w="2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500" w:type="dxa"/>
            <w:tcBorders>
              <w:bottom w:val="single" w:sz="8" w:space="0" w:color="auto"/>
              <w:right w:val="single" w:sz="8" w:space="0" w:color="auto"/>
            </w:tcBorders>
            <w:vAlign w:val="bottom"/>
          </w:tcPr>
          <w:p w:rsidR="00F551E4" w:rsidRDefault="00F551E4">
            <w:pPr>
              <w:rPr>
                <w:sz w:val="24"/>
                <w:szCs w:val="24"/>
              </w:rPr>
            </w:pP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зданий</w:t>
            </w:r>
          </w:p>
        </w:tc>
        <w:tc>
          <w:tcPr>
            <w:tcW w:w="25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54"/>
        </w:trPr>
        <w:tc>
          <w:tcPr>
            <w:tcW w:w="236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1</w:t>
            </w:r>
          </w:p>
        </w:tc>
        <w:tc>
          <w:tcPr>
            <w:tcW w:w="35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3</w:t>
            </w:r>
          </w:p>
        </w:tc>
        <w:tc>
          <w:tcPr>
            <w:tcW w:w="2500" w:type="dxa"/>
            <w:tcBorders>
              <w:bottom w:val="single" w:sz="8" w:space="0" w:color="auto"/>
              <w:right w:val="single" w:sz="8" w:space="0" w:color="auto"/>
            </w:tcBorders>
            <w:vAlign w:val="bottom"/>
          </w:tcPr>
          <w:p w:rsidR="00F551E4" w:rsidRDefault="00383538">
            <w:pPr>
              <w:ind w:right="1110"/>
              <w:jc w:val="right"/>
              <w:rPr>
                <w:sz w:val="20"/>
                <w:szCs w:val="20"/>
              </w:rPr>
            </w:pPr>
            <w:r>
              <w:rPr>
                <w:rFonts w:eastAsia="Times New Roman"/>
                <w:b/>
                <w:bCs/>
              </w:rPr>
              <w:t>4</w:t>
            </w:r>
          </w:p>
        </w:tc>
        <w:tc>
          <w:tcPr>
            <w:tcW w:w="0" w:type="dxa"/>
            <w:vAlign w:val="bottom"/>
          </w:tcPr>
          <w:p w:rsidR="00F551E4" w:rsidRDefault="00F551E4">
            <w:pPr>
              <w:rPr>
                <w:sz w:val="1"/>
                <w:szCs w:val="1"/>
              </w:rPr>
            </w:pPr>
          </w:p>
        </w:tc>
      </w:tr>
      <w:tr w:rsidR="00F551E4">
        <w:trPr>
          <w:trHeight w:val="215"/>
        </w:trPr>
        <w:tc>
          <w:tcPr>
            <w:tcW w:w="23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Детские:</w:t>
            </w:r>
          </w:p>
        </w:tc>
        <w:tc>
          <w:tcPr>
            <w:tcW w:w="3500" w:type="dxa"/>
            <w:vMerge w:val="restart"/>
            <w:tcBorders>
              <w:right w:val="single" w:sz="8" w:space="0" w:color="auto"/>
            </w:tcBorders>
            <w:vAlign w:val="bottom"/>
          </w:tcPr>
          <w:p w:rsidR="00F551E4" w:rsidRDefault="00383538">
            <w:pPr>
              <w:jc w:val="center"/>
              <w:rPr>
                <w:sz w:val="20"/>
                <w:szCs w:val="20"/>
              </w:rPr>
            </w:pPr>
            <w:r>
              <w:rPr>
                <w:rFonts w:eastAsia="Times New Roman"/>
                <w:w w:val="98"/>
              </w:rPr>
              <w:t>50 – 75 м</w:t>
            </w:r>
            <w:r>
              <w:rPr>
                <w:rFonts w:eastAsia="Times New Roman"/>
                <w:w w:val="98"/>
                <w:sz w:val="27"/>
                <w:szCs w:val="27"/>
                <w:vertAlign w:val="superscript"/>
              </w:rPr>
              <w:t>2</w:t>
            </w:r>
            <w:r>
              <w:rPr>
                <w:rFonts w:eastAsia="Times New Roman"/>
                <w:w w:val="98"/>
              </w:rPr>
              <w:t>,</w:t>
            </w:r>
          </w:p>
        </w:tc>
        <w:tc>
          <w:tcPr>
            <w:tcW w:w="1780" w:type="dxa"/>
            <w:tcBorders>
              <w:right w:val="single" w:sz="8" w:space="0" w:color="auto"/>
            </w:tcBorders>
            <w:vAlign w:val="bottom"/>
          </w:tcPr>
          <w:p w:rsidR="00F551E4" w:rsidRDefault="00F551E4">
            <w:pPr>
              <w:rPr>
                <w:sz w:val="18"/>
                <w:szCs w:val="18"/>
              </w:rPr>
            </w:pPr>
          </w:p>
        </w:tc>
        <w:tc>
          <w:tcPr>
            <w:tcW w:w="25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автостоянок – по таб-</w:t>
            </w:r>
          </w:p>
        </w:tc>
        <w:tc>
          <w:tcPr>
            <w:tcW w:w="0" w:type="dxa"/>
            <w:vAlign w:val="bottom"/>
          </w:tcPr>
          <w:p w:rsidR="00F551E4" w:rsidRDefault="00F551E4">
            <w:pPr>
              <w:rPr>
                <w:sz w:val="1"/>
                <w:szCs w:val="1"/>
              </w:rPr>
            </w:pPr>
          </w:p>
        </w:tc>
      </w:tr>
      <w:tr w:rsidR="00F551E4">
        <w:trPr>
          <w:trHeight w:val="250"/>
        </w:trPr>
        <w:tc>
          <w:tcPr>
            <w:tcW w:w="23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 для детей</w:t>
            </w:r>
          </w:p>
        </w:tc>
        <w:tc>
          <w:tcPr>
            <w:tcW w:w="3500" w:type="dxa"/>
            <w:vMerge/>
            <w:tcBorders>
              <w:right w:val="single" w:sz="8" w:space="0" w:color="auto"/>
            </w:tcBorders>
            <w:vAlign w:val="bottom"/>
          </w:tcPr>
          <w:p w:rsidR="00F551E4" w:rsidRDefault="00F551E4">
            <w:pPr>
              <w:rPr>
                <w:sz w:val="21"/>
                <w:szCs w:val="21"/>
              </w:rPr>
            </w:pPr>
          </w:p>
        </w:tc>
        <w:tc>
          <w:tcPr>
            <w:tcW w:w="1780" w:type="dxa"/>
            <w:tcBorders>
              <w:right w:val="single" w:sz="8" w:space="0" w:color="auto"/>
            </w:tcBorders>
            <w:vAlign w:val="bottom"/>
          </w:tcPr>
          <w:p w:rsidR="00F551E4" w:rsidRDefault="00F551E4">
            <w:pPr>
              <w:rPr>
                <w:sz w:val="21"/>
                <w:szCs w:val="21"/>
              </w:rPr>
            </w:pPr>
          </w:p>
        </w:tc>
        <w:tc>
          <w:tcPr>
            <w:tcW w:w="2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лице 9.3.4 настоящих</w:t>
            </w:r>
          </w:p>
        </w:tc>
        <w:tc>
          <w:tcPr>
            <w:tcW w:w="0" w:type="dxa"/>
            <w:vAlign w:val="bottom"/>
          </w:tcPr>
          <w:p w:rsidR="00F551E4" w:rsidRDefault="00F551E4">
            <w:pPr>
              <w:rPr>
                <w:sz w:val="1"/>
                <w:szCs w:val="1"/>
              </w:rPr>
            </w:pPr>
          </w:p>
        </w:tc>
      </w:tr>
      <w:tr w:rsidR="00F551E4">
        <w:trPr>
          <w:trHeight w:val="254"/>
        </w:trPr>
        <w:tc>
          <w:tcPr>
            <w:tcW w:w="23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преддошкольного</w:t>
            </w:r>
          </w:p>
        </w:tc>
        <w:tc>
          <w:tcPr>
            <w:tcW w:w="3500" w:type="dxa"/>
            <w:tcBorders>
              <w:right w:val="single" w:sz="8" w:space="0" w:color="auto"/>
            </w:tcBorders>
            <w:vAlign w:val="bottom"/>
          </w:tcPr>
          <w:p w:rsidR="00F551E4" w:rsidRDefault="00383538">
            <w:pPr>
              <w:jc w:val="center"/>
              <w:rPr>
                <w:sz w:val="20"/>
                <w:szCs w:val="20"/>
              </w:rPr>
            </w:pPr>
            <w:r>
              <w:rPr>
                <w:rFonts w:eastAsia="Times New Roman"/>
                <w:w w:val="99"/>
              </w:rPr>
              <w:t>возможно объединение с площад-</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12</w:t>
            </w:r>
          </w:p>
        </w:tc>
        <w:tc>
          <w:tcPr>
            <w:tcW w:w="2500" w:type="dxa"/>
            <w:tcBorders>
              <w:right w:val="single" w:sz="8" w:space="0" w:color="auto"/>
            </w:tcBorders>
            <w:vAlign w:val="bottom"/>
          </w:tcPr>
          <w:p w:rsidR="00F551E4" w:rsidRDefault="00383538">
            <w:pPr>
              <w:ind w:left="100"/>
              <w:rPr>
                <w:sz w:val="20"/>
                <w:szCs w:val="20"/>
              </w:rPr>
            </w:pPr>
            <w:r>
              <w:rPr>
                <w:rFonts w:eastAsia="Times New Roman"/>
              </w:rPr>
              <w:t>нормативов;</w:t>
            </w:r>
          </w:p>
        </w:tc>
        <w:tc>
          <w:tcPr>
            <w:tcW w:w="0" w:type="dxa"/>
            <w:vAlign w:val="bottom"/>
          </w:tcPr>
          <w:p w:rsidR="00F551E4" w:rsidRDefault="00F551E4">
            <w:pPr>
              <w:rPr>
                <w:sz w:val="1"/>
                <w:szCs w:val="1"/>
              </w:rPr>
            </w:pPr>
          </w:p>
        </w:tc>
      </w:tr>
      <w:tr w:rsidR="00F551E4">
        <w:trPr>
          <w:trHeight w:val="172"/>
        </w:trPr>
        <w:tc>
          <w:tcPr>
            <w:tcW w:w="2360" w:type="dxa"/>
            <w:vMerge w:val="restart"/>
            <w:tcBorders>
              <w:left w:val="single" w:sz="8" w:space="0" w:color="auto"/>
              <w:right w:val="single" w:sz="8" w:space="0" w:color="auto"/>
            </w:tcBorders>
            <w:vAlign w:val="bottom"/>
          </w:tcPr>
          <w:p w:rsidR="00F551E4" w:rsidRDefault="00383538">
            <w:pPr>
              <w:spacing w:line="246" w:lineRule="exact"/>
              <w:ind w:left="260"/>
              <w:rPr>
                <w:sz w:val="20"/>
                <w:szCs w:val="20"/>
              </w:rPr>
            </w:pPr>
            <w:r>
              <w:rPr>
                <w:rFonts w:eastAsia="Times New Roman"/>
              </w:rPr>
              <w:t>возраста (до 3 лет);</w:t>
            </w:r>
          </w:p>
        </w:tc>
        <w:tc>
          <w:tcPr>
            <w:tcW w:w="3500" w:type="dxa"/>
            <w:vMerge w:val="restart"/>
            <w:tcBorders>
              <w:right w:val="single" w:sz="8" w:space="0" w:color="auto"/>
            </w:tcBorders>
            <w:vAlign w:val="bottom"/>
          </w:tcPr>
          <w:p w:rsidR="00F551E4" w:rsidRDefault="00383538">
            <w:pPr>
              <w:spacing w:line="246" w:lineRule="exact"/>
              <w:jc w:val="center"/>
              <w:rPr>
                <w:sz w:val="20"/>
                <w:szCs w:val="20"/>
              </w:rPr>
            </w:pPr>
            <w:r>
              <w:rPr>
                <w:rFonts w:eastAsia="Times New Roman"/>
                <w:w w:val="99"/>
              </w:rPr>
              <w:t>ками для тихого отдыха взрослых</w:t>
            </w:r>
          </w:p>
        </w:tc>
        <w:tc>
          <w:tcPr>
            <w:tcW w:w="1780" w:type="dxa"/>
            <w:vMerge/>
            <w:tcBorders>
              <w:right w:val="single" w:sz="8" w:space="0" w:color="auto"/>
            </w:tcBorders>
            <w:vAlign w:val="bottom"/>
          </w:tcPr>
          <w:p w:rsidR="00F551E4" w:rsidRDefault="00F551E4">
            <w:pPr>
              <w:rPr>
                <w:sz w:val="14"/>
                <w:szCs w:val="14"/>
              </w:rPr>
            </w:pPr>
          </w:p>
        </w:tc>
        <w:tc>
          <w:tcPr>
            <w:tcW w:w="2500" w:type="dxa"/>
            <w:vMerge w:val="restart"/>
            <w:tcBorders>
              <w:right w:val="single" w:sz="8" w:space="0" w:color="auto"/>
            </w:tcBorders>
            <w:vAlign w:val="bottom"/>
          </w:tcPr>
          <w:p w:rsidR="00F551E4" w:rsidRDefault="00383538">
            <w:pPr>
              <w:spacing w:line="246" w:lineRule="exact"/>
              <w:ind w:left="100"/>
              <w:rPr>
                <w:sz w:val="20"/>
                <w:szCs w:val="20"/>
              </w:rPr>
            </w:pPr>
            <w:r>
              <w:rPr>
                <w:rFonts w:eastAsia="Times New Roman"/>
              </w:rPr>
              <w:t>площадок мусоросбор-</w:t>
            </w:r>
          </w:p>
        </w:tc>
        <w:tc>
          <w:tcPr>
            <w:tcW w:w="0" w:type="dxa"/>
            <w:vAlign w:val="bottom"/>
          </w:tcPr>
          <w:p w:rsidR="00F551E4" w:rsidRDefault="00F551E4">
            <w:pPr>
              <w:rPr>
                <w:sz w:val="1"/>
                <w:szCs w:val="1"/>
              </w:rPr>
            </w:pPr>
          </w:p>
        </w:tc>
      </w:tr>
      <w:tr w:rsidR="00F551E4">
        <w:trPr>
          <w:trHeight w:val="74"/>
        </w:trPr>
        <w:tc>
          <w:tcPr>
            <w:tcW w:w="2360" w:type="dxa"/>
            <w:vMerge/>
            <w:tcBorders>
              <w:left w:val="single" w:sz="8" w:space="0" w:color="auto"/>
              <w:right w:val="single" w:sz="8" w:space="0" w:color="auto"/>
            </w:tcBorders>
            <w:vAlign w:val="bottom"/>
          </w:tcPr>
          <w:p w:rsidR="00F551E4" w:rsidRDefault="00F551E4">
            <w:pPr>
              <w:rPr>
                <w:sz w:val="6"/>
                <w:szCs w:val="6"/>
              </w:rPr>
            </w:pPr>
          </w:p>
        </w:tc>
        <w:tc>
          <w:tcPr>
            <w:tcW w:w="3500" w:type="dxa"/>
            <w:vMerge/>
            <w:tcBorders>
              <w:right w:val="single" w:sz="8" w:space="0" w:color="auto"/>
            </w:tcBorders>
            <w:vAlign w:val="bottom"/>
          </w:tcPr>
          <w:p w:rsidR="00F551E4" w:rsidRDefault="00F551E4">
            <w:pPr>
              <w:rPr>
                <w:sz w:val="6"/>
                <w:szCs w:val="6"/>
              </w:rPr>
            </w:pPr>
          </w:p>
        </w:tc>
        <w:tc>
          <w:tcPr>
            <w:tcW w:w="1780" w:type="dxa"/>
            <w:tcBorders>
              <w:right w:val="single" w:sz="8" w:space="0" w:color="auto"/>
            </w:tcBorders>
            <w:vAlign w:val="bottom"/>
          </w:tcPr>
          <w:p w:rsidR="00F551E4" w:rsidRDefault="00F551E4">
            <w:pPr>
              <w:rPr>
                <w:sz w:val="6"/>
                <w:szCs w:val="6"/>
              </w:rPr>
            </w:pPr>
          </w:p>
        </w:tc>
        <w:tc>
          <w:tcPr>
            <w:tcW w:w="2500" w:type="dxa"/>
            <w:vMerge/>
            <w:tcBorders>
              <w:right w:val="single" w:sz="8" w:space="0" w:color="auto"/>
            </w:tcBorders>
            <w:vAlign w:val="bottom"/>
          </w:tcPr>
          <w:p w:rsidR="00F551E4" w:rsidRDefault="00F551E4">
            <w:pPr>
              <w:rPr>
                <w:sz w:val="6"/>
                <w:szCs w:val="6"/>
              </w:rPr>
            </w:pPr>
          </w:p>
        </w:tc>
        <w:tc>
          <w:tcPr>
            <w:tcW w:w="0" w:type="dxa"/>
            <w:vAlign w:val="bottom"/>
          </w:tcPr>
          <w:p w:rsidR="00F551E4" w:rsidRDefault="00F551E4">
            <w:pPr>
              <w:rPr>
                <w:sz w:val="1"/>
                <w:szCs w:val="1"/>
              </w:rPr>
            </w:pPr>
          </w:p>
        </w:tc>
      </w:tr>
      <w:tr w:rsidR="00F551E4">
        <w:trPr>
          <w:trHeight w:val="292"/>
        </w:trPr>
        <w:tc>
          <w:tcPr>
            <w:tcW w:w="2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500" w:type="dxa"/>
            <w:tcBorders>
              <w:bottom w:val="single" w:sz="8" w:space="0" w:color="auto"/>
              <w:right w:val="single" w:sz="8" w:space="0" w:color="auto"/>
            </w:tcBorders>
            <w:vAlign w:val="bottom"/>
          </w:tcPr>
          <w:p w:rsidR="00F551E4" w:rsidRDefault="00383538">
            <w:pPr>
              <w:spacing w:line="292" w:lineRule="exact"/>
              <w:jc w:val="center"/>
              <w:rPr>
                <w:sz w:val="20"/>
                <w:szCs w:val="20"/>
              </w:rPr>
            </w:pPr>
            <w:r>
              <w:rPr>
                <w:rFonts w:eastAsia="Times New Roman"/>
                <w:w w:val="99"/>
              </w:rPr>
              <w:t>(общей площадью не менее 80 м</w:t>
            </w:r>
            <w:r>
              <w:rPr>
                <w:rFonts w:eastAsia="Times New Roman"/>
                <w:w w:val="99"/>
                <w:sz w:val="27"/>
                <w:szCs w:val="27"/>
                <w:vertAlign w:val="superscript"/>
              </w:rPr>
              <w:t>2</w:t>
            </w:r>
            <w:r>
              <w:rPr>
                <w:rFonts w:eastAsia="Times New Roman"/>
                <w:w w:val="99"/>
              </w:rPr>
              <w:t>)</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2500" w:type="dxa"/>
            <w:tcBorders>
              <w:right w:val="single" w:sz="8" w:space="0" w:color="auto"/>
            </w:tcBorders>
            <w:vAlign w:val="bottom"/>
          </w:tcPr>
          <w:p w:rsidR="00F551E4" w:rsidRDefault="00383538">
            <w:pPr>
              <w:ind w:left="100"/>
              <w:rPr>
                <w:sz w:val="20"/>
                <w:szCs w:val="20"/>
              </w:rPr>
            </w:pPr>
            <w:r>
              <w:rPr>
                <w:rFonts w:eastAsia="Times New Roman"/>
              </w:rPr>
              <w:t>ников – 20;</w:t>
            </w:r>
          </w:p>
        </w:tc>
        <w:tc>
          <w:tcPr>
            <w:tcW w:w="0" w:type="dxa"/>
            <w:vAlign w:val="bottom"/>
          </w:tcPr>
          <w:p w:rsidR="00F551E4" w:rsidRDefault="00F551E4">
            <w:pPr>
              <w:rPr>
                <w:sz w:val="1"/>
                <w:szCs w:val="1"/>
              </w:rPr>
            </w:pPr>
          </w:p>
        </w:tc>
      </w:tr>
      <w:tr w:rsidR="00F551E4">
        <w:trPr>
          <w:trHeight w:val="196"/>
        </w:trPr>
        <w:tc>
          <w:tcPr>
            <w:tcW w:w="2360" w:type="dxa"/>
            <w:tcBorders>
              <w:left w:val="single" w:sz="8" w:space="0" w:color="auto"/>
              <w:right w:val="single" w:sz="8" w:space="0" w:color="auto"/>
            </w:tcBorders>
            <w:vAlign w:val="bottom"/>
          </w:tcPr>
          <w:p w:rsidR="00F551E4" w:rsidRDefault="00383538">
            <w:pPr>
              <w:spacing w:line="196" w:lineRule="exact"/>
              <w:ind w:left="100"/>
              <w:rPr>
                <w:sz w:val="20"/>
                <w:szCs w:val="20"/>
              </w:rPr>
            </w:pPr>
            <w:r>
              <w:rPr>
                <w:rFonts w:eastAsia="Times New Roman"/>
              </w:rPr>
              <w:t>- для детей</w:t>
            </w:r>
          </w:p>
        </w:tc>
        <w:tc>
          <w:tcPr>
            <w:tcW w:w="3500" w:type="dxa"/>
            <w:tcBorders>
              <w:right w:val="single" w:sz="8" w:space="0" w:color="auto"/>
            </w:tcBorders>
            <w:vAlign w:val="bottom"/>
          </w:tcPr>
          <w:p w:rsidR="00F551E4" w:rsidRDefault="00383538">
            <w:pPr>
              <w:spacing w:line="196" w:lineRule="exact"/>
              <w:jc w:val="center"/>
              <w:rPr>
                <w:sz w:val="20"/>
                <w:szCs w:val="20"/>
              </w:rPr>
            </w:pPr>
            <w:r>
              <w:rPr>
                <w:rFonts w:eastAsia="Times New Roman"/>
                <w:sz w:val="18"/>
                <w:szCs w:val="18"/>
              </w:rPr>
              <w:t>70 – 150 м</w:t>
            </w:r>
            <w:r>
              <w:rPr>
                <w:rFonts w:eastAsia="Times New Roman"/>
                <w:vertAlign w:val="superscript"/>
              </w:rPr>
              <w:t>2</w:t>
            </w:r>
            <w:r>
              <w:rPr>
                <w:rFonts w:eastAsia="Times New Roman"/>
                <w:sz w:val="18"/>
                <w:szCs w:val="18"/>
              </w:rPr>
              <w:t>,</w:t>
            </w:r>
          </w:p>
        </w:tc>
        <w:tc>
          <w:tcPr>
            <w:tcW w:w="1780" w:type="dxa"/>
            <w:tcBorders>
              <w:right w:val="single" w:sz="8" w:space="0" w:color="auto"/>
            </w:tcBorders>
            <w:vAlign w:val="bottom"/>
          </w:tcPr>
          <w:p w:rsidR="00F551E4" w:rsidRDefault="00F551E4">
            <w:pPr>
              <w:rPr>
                <w:sz w:val="17"/>
                <w:szCs w:val="17"/>
              </w:rPr>
            </w:pPr>
          </w:p>
        </w:tc>
        <w:tc>
          <w:tcPr>
            <w:tcW w:w="2500" w:type="dxa"/>
            <w:tcBorders>
              <w:right w:val="single" w:sz="8" w:space="0" w:color="auto"/>
            </w:tcBorders>
            <w:vAlign w:val="bottom"/>
          </w:tcPr>
          <w:p w:rsidR="00F551E4" w:rsidRDefault="00383538">
            <w:pPr>
              <w:spacing w:line="196" w:lineRule="exact"/>
              <w:ind w:left="100"/>
              <w:rPr>
                <w:sz w:val="20"/>
                <w:szCs w:val="20"/>
              </w:rPr>
            </w:pPr>
            <w:r>
              <w:rPr>
                <w:rFonts w:eastAsia="Times New Roman"/>
              </w:rPr>
              <w:t>отстойно-разворотных</w:t>
            </w:r>
          </w:p>
        </w:tc>
        <w:tc>
          <w:tcPr>
            <w:tcW w:w="0" w:type="dxa"/>
            <w:vAlign w:val="bottom"/>
          </w:tcPr>
          <w:p w:rsidR="00F551E4" w:rsidRDefault="00F551E4">
            <w:pPr>
              <w:rPr>
                <w:sz w:val="1"/>
                <w:szCs w:val="1"/>
              </w:rPr>
            </w:pPr>
          </w:p>
        </w:tc>
      </w:tr>
      <w:tr w:rsidR="00F551E4">
        <w:trPr>
          <w:trHeight w:val="254"/>
        </w:trPr>
        <w:tc>
          <w:tcPr>
            <w:tcW w:w="23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дошкольного</w:t>
            </w:r>
          </w:p>
        </w:tc>
        <w:tc>
          <w:tcPr>
            <w:tcW w:w="3500" w:type="dxa"/>
            <w:tcBorders>
              <w:right w:val="single" w:sz="8" w:space="0" w:color="auto"/>
            </w:tcBorders>
            <w:vAlign w:val="bottom"/>
          </w:tcPr>
          <w:p w:rsidR="00F551E4" w:rsidRDefault="00383538">
            <w:pPr>
              <w:jc w:val="center"/>
              <w:rPr>
                <w:sz w:val="20"/>
                <w:szCs w:val="20"/>
              </w:rPr>
            </w:pPr>
            <w:r>
              <w:rPr>
                <w:rFonts w:eastAsia="Times New Roman"/>
                <w:w w:val="97"/>
              </w:rPr>
              <w:t>возможно объединение с площадка-</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20</w:t>
            </w:r>
          </w:p>
        </w:tc>
        <w:tc>
          <w:tcPr>
            <w:tcW w:w="2500" w:type="dxa"/>
            <w:tcBorders>
              <w:right w:val="single" w:sz="8" w:space="0" w:color="auto"/>
            </w:tcBorders>
            <w:vAlign w:val="bottom"/>
          </w:tcPr>
          <w:p w:rsidR="00F551E4" w:rsidRDefault="00383538">
            <w:pPr>
              <w:ind w:left="100"/>
              <w:rPr>
                <w:sz w:val="20"/>
                <w:szCs w:val="20"/>
              </w:rPr>
            </w:pPr>
            <w:r>
              <w:rPr>
                <w:rFonts w:eastAsia="Times New Roman"/>
              </w:rPr>
              <w:t>площадок на конечных</w:t>
            </w:r>
          </w:p>
        </w:tc>
        <w:tc>
          <w:tcPr>
            <w:tcW w:w="0" w:type="dxa"/>
            <w:vAlign w:val="bottom"/>
          </w:tcPr>
          <w:p w:rsidR="00F551E4" w:rsidRDefault="00F551E4">
            <w:pPr>
              <w:rPr>
                <w:sz w:val="1"/>
                <w:szCs w:val="1"/>
              </w:rPr>
            </w:pPr>
          </w:p>
        </w:tc>
      </w:tr>
      <w:tr w:rsidR="00F551E4">
        <w:trPr>
          <w:trHeight w:val="181"/>
        </w:trPr>
        <w:tc>
          <w:tcPr>
            <w:tcW w:w="236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возраста (до 7 лет);</w:t>
            </w:r>
          </w:p>
        </w:tc>
        <w:tc>
          <w:tcPr>
            <w:tcW w:w="35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7"/>
              </w:rPr>
              <w:t>ми для тихого отдыха взрослых</w:t>
            </w:r>
          </w:p>
        </w:tc>
        <w:tc>
          <w:tcPr>
            <w:tcW w:w="1780" w:type="dxa"/>
            <w:vMerge/>
            <w:tcBorders>
              <w:right w:val="single" w:sz="8" w:space="0" w:color="auto"/>
            </w:tcBorders>
            <w:vAlign w:val="bottom"/>
          </w:tcPr>
          <w:p w:rsidR="00F551E4" w:rsidRDefault="00F551E4">
            <w:pPr>
              <w:rPr>
                <w:sz w:val="15"/>
                <w:szCs w:val="15"/>
              </w:rPr>
            </w:pPr>
          </w:p>
        </w:tc>
        <w:tc>
          <w:tcPr>
            <w:tcW w:w="2500" w:type="dxa"/>
            <w:vMerge w:val="restart"/>
            <w:tcBorders>
              <w:right w:val="single" w:sz="8" w:space="0" w:color="auto"/>
            </w:tcBorders>
            <w:vAlign w:val="bottom"/>
          </w:tcPr>
          <w:p w:rsidR="00F551E4" w:rsidRDefault="00383538">
            <w:pPr>
              <w:spacing w:line="249" w:lineRule="exact"/>
              <w:ind w:left="100"/>
              <w:rPr>
                <w:sz w:val="20"/>
                <w:szCs w:val="20"/>
              </w:rPr>
            </w:pPr>
            <w:r>
              <w:rPr>
                <w:rFonts w:eastAsia="Times New Roman"/>
              </w:rPr>
              <w:t>остановках маршрутов</w:t>
            </w:r>
          </w:p>
        </w:tc>
        <w:tc>
          <w:tcPr>
            <w:tcW w:w="0" w:type="dxa"/>
            <w:vAlign w:val="bottom"/>
          </w:tcPr>
          <w:p w:rsidR="00F551E4" w:rsidRDefault="00F551E4">
            <w:pPr>
              <w:rPr>
                <w:sz w:val="1"/>
                <w:szCs w:val="1"/>
              </w:rPr>
            </w:pPr>
          </w:p>
        </w:tc>
      </w:tr>
      <w:tr w:rsidR="00F551E4">
        <w:trPr>
          <w:trHeight w:val="68"/>
        </w:trPr>
        <w:tc>
          <w:tcPr>
            <w:tcW w:w="2360" w:type="dxa"/>
            <w:vMerge/>
            <w:tcBorders>
              <w:left w:val="single" w:sz="8" w:space="0" w:color="auto"/>
              <w:right w:val="single" w:sz="8" w:space="0" w:color="auto"/>
            </w:tcBorders>
            <w:vAlign w:val="bottom"/>
          </w:tcPr>
          <w:p w:rsidR="00F551E4" w:rsidRDefault="00F551E4">
            <w:pPr>
              <w:rPr>
                <w:sz w:val="5"/>
                <w:szCs w:val="5"/>
              </w:rPr>
            </w:pPr>
          </w:p>
        </w:tc>
        <w:tc>
          <w:tcPr>
            <w:tcW w:w="3500" w:type="dxa"/>
            <w:vMerge/>
            <w:tcBorders>
              <w:right w:val="single" w:sz="8" w:space="0" w:color="auto"/>
            </w:tcBorders>
            <w:vAlign w:val="bottom"/>
          </w:tcPr>
          <w:p w:rsidR="00F551E4" w:rsidRDefault="00F551E4">
            <w:pPr>
              <w:rPr>
                <w:sz w:val="5"/>
                <w:szCs w:val="5"/>
              </w:rPr>
            </w:pPr>
          </w:p>
        </w:tc>
        <w:tc>
          <w:tcPr>
            <w:tcW w:w="1780" w:type="dxa"/>
            <w:tcBorders>
              <w:right w:val="single" w:sz="8" w:space="0" w:color="auto"/>
            </w:tcBorders>
            <w:vAlign w:val="bottom"/>
          </w:tcPr>
          <w:p w:rsidR="00F551E4" w:rsidRDefault="00F551E4">
            <w:pPr>
              <w:rPr>
                <w:sz w:val="5"/>
                <w:szCs w:val="5"/>
              </w:rPr>
            </w:pPr>
          </w:p>
        </w:tc>
        <w:tc>
          <w:tcPr>
            <w:tcW w:w="250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298"/>
        </w:trPr>
        <w:tc>
          <w:tcPr>
            <w:tcW w:w="2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500" w:type="dxa"/>
            <w:tcBorders>
              <w:bottom w:val="single" w:sz="8" w:space="0" w:color="auto"/>
              <w:right w:val="single" w:sz="8" w:space="0" w:color="auto"/>
            </w:tcBorders>
            <w:vAlign w:val="bottom"/>
          </w:tcPr>
          <w:p w:rsidR="00F551E4" w:rsidRDefault="00383538">
            <w:pPr>
              <w:spacing w:line="298" w:lineRule="exact"/>
              <w:jc w:val="center"/>
              <w:rPr>
                <w:sz w:val="20"/>
                <w:szCs w:val="20"/>
              </w:rPr>
            </w:pPr>
            <w:r>
              <w:rPr>
                <w:rFonts w:eastAsia="Times New Roman"/>
                <w:w w:val="97"/>
              </w:rPr>
              <w:t>(общей площадью не менее 150 м</w:t>
            </w:r>
            <w:r>
              <w:rPr>
                <w:rFonts w:eastAsia="Times New Roman"/>
                <w:w w:val="97"/>
                <w:sz w:val="27"/>
                <w:szCs w:val="27"/>
                <w:vertAlign w:val="superscript"/>
              </w:rPr>
              <w:t>2</w:t>
            </w:r>
            <w:r>
              <w:rPr>
                <w:rFonts w:eastAsia="Times New Roman"/>
                <w:w w:val="97"/>
              </w:rPr>
              <w:t>)</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2500" w:type="dxa"/>
            <w:tcBorders>
              <w:right w:val="single" w:sz="8" w:space="0" w:color="auto"/>
            </w:tcBorders>
            <w:vAlign w:val="bottom"/>
          </w:tcPr>
          <w:p w:rsidR="00F551E4" w:rsidRDefault="00383538">
            <w:pPr>
              <w:ind w:left="100"/>
              <w:rPr>
                <w:sz w:val="20"/>
                <w:szCs w:val="20"/>
              </w:rPr>
            </w:pPr>
            <w:r>
              <w:rPr>
                <w:rFonts w:eastAsia="Times New Roman"/>
              </w:rPr>
              <w:t>общественного пасса-</w:t>
            </w:r>
          </w:p>
        </w:tc>
        <w:tc>
          <w:tcPr>
            <w:tcW w:w="0" w:type="dxa"/>
            <w:vAlign w:val="bottom"/>
          </w:tcPr>
          <w:p w:rsidR="00F551E4" w:rsidRDefault="00F551E4">
            <w:pPr>
              <w:rPr>
                <w:sz w:val="1"/>
                <w:szCs w:val="1"/>
              </w:rPr>
            </w:pPr>
          </w:p>
        </w:tc>
      </w:tr>
      <w:tr w:rsidR="00F551E4">
        <w:trPr>
          <w:trHeight w:val="186"/>
        </w:trPr>
        <w:tc>
          <w:tcPr>
            <w:tcW w:w="2360" w:type="dxa"/>
            <w:tcBorders>
              <w:left w:val="single" w:sz="8" w:space="0" w:color="auto"/>
              <w:right w:val="single" w:sz="8" w:space="0" w:color="auto"/>
            </w:tcBorders>
            <w:vAlign w:val="bottom"/>
          </w:tcPr>
          <w:p w:rsidR="00F551E4" w:rsidRDefault="00383538">
            <w:pPr>
              <w:spacing w:line="187" w:lineRule="exact"/>
              <w:ind w:left="100"/>
              <w:rPr>
                <w:sz w:val="20"/>
                <w:szCs w:val="20"/>
              </w:rPr>
            </w:pPr>
            <w:r>
              <w:rPr>
                <w:rFonts w:eastAsia="Times New Roman"/>
                <w:sz w:val="21"/>
                <w:szCs w:val="21"/>
              </w:rPr>
              <w:t>- для детей младшего и</w:t>
            </w:r>
          </w:p>
        </w:tc>
        <w:tc>
          <w:tcPr>
            <w:tcW w:w="3500" w:type="dxa"/>
            <w:tcBorders>
              <w:right w:val="single" w:sz="8" w:space="0" w:color="auto"/>
            </w:tcBorders>
            <w:vAlign w:val="bottom"/>
          </w:tcPr>
          <w:p w:rsidR="00F551E4" w:rsidRDefault="00F551E4">
            <w:pPr>
              <w:rPr>
                <w:sz w:val="16"/>
                <w:szCs w:val="16"/>
              </w:rPr>
            </w:pPr>
          </w:p>
        </w:tc>
        <w:tc>
          <w:tcPr>
            <w:tcW w:w="1780" w:type="dxa"/>
            <w:tcBorders>
              <w:right w:val="single" w:sz="8" w:space="0" w:color="auto"/>
            </w:tcBorders>
            <w:vAlign w:val="bottom"/>
          </w:tcPr>
          <w:p w:rsidR="00F551E4" w:rsidRDefault="00F551E4">
            <w:pPr>
              <w:rPr>
                <w:sz w:val="16"/>
                <w:szCs w:val="16"/>
              </w:rPr>
            </w:pPr>
          </w:p>
        </w:tc>
        <w:tc>
          <w:tcPr>
            <w:tcW w:w="2500" w:type="dxa"/>
            <w:tcBorders>
              <w:right w:val="single" w:sz="8" w:space="0" w:color="auto"/>
            </w:tcBorders>
            <w:vAlign w:val="bottom"/>
          </w:tcPr>
          <w:p w:rsidR="00F551E4" w:rsidRDefault="00383538">
            <w:pPr>
              <w:spacing w:line="187" w:lineRule="exact"/>
              <w:ind w:left="100"/>
              <w:rPr>
                <w:sz w:val="20"/>
                <w:szCs w:val="20"/>
              </w:rPr>
            </w:pPr>
            <w:r>
              <w:rPr>
                <w:rFonts w:eastAsia="Times New Roman"/>
                <w:sz w:val="21"/>
                <w:szCs w:val="21"/>
              </w:rPr>
              <w:t>жирского транспорта –</w:t>
            </w:r>
          </w:p>
        </w:tc>
        <w:tc>
          <w:tcPr>
            <w:tcW w:w="0" w:type="dxa"/>
            <w:vAlign w:val="bottom"/>
          </w:tcPr>
          <w:p w:rsidR="00F551E4" w:rsidRDefault="00F551E4">
            <w:pPr>
              <w:rPr>
                <w:sz w:val="1"/>
                <w:szCs w:val="1"/>
              </w:rPr>
            </w:pPr>
          </w:p>
        </w:tc>
      </w:tr>
      <w:tr w:rsidR="00F551E4">
        <w:trPr>
          <w:trHeight w:val="283"/>
        </w:trPr>
        <w:tc>
          <w:tcPr>
            <w:tcW w:w="23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среднего школьного</w:t>
            </w:r>
          </w:p>
        </w:tc>
        <w:tc>
          <w:tcPr>
            <w:tcW w:w="3500" w:type="dxa"/>
            <w:tcBorders>
              <w:right w:val="single" w:sz="8" w:space="0" w:color="auto"/>
            </w:tcBorders>
            <w:vAlign w:val="bottom"/>
          </w:tcPr>
          <w:p w:rsidR="00F551E4" w:rsidRDefault="00383538">
            <w:pPr>
              <w:spacing w:line="283" w:lineRule="exact"/>
              <w:jc w:val="center"/>
              <w:rPr>
                <w:sz w:val="20"/>
                <w:szCs w:val="20"/>
              </w:rPr>
            </w:pPr>
            <w:r>
              <w:rPr>
                <w:rFonts w:eastAsia="Times New Roman"/>
                <w:w w:val="99"/>
              </w:rPr>
              <w:t>100 – 300 м</w:t>
            </w:r>
            <w:r>
              <w:rPr>
                <w:rFonts w:eastAsia="Times New Roman"/>
                <w:w w:val="99"/>
                <w:sz w:val="27"/>
                <w:szCs w:val="27"/>
                <w:vertAlign w:val="superscript"/>
              </w:rPr>
              <w:t>2</w:t>
            </w:r>
          </w:p>
        </w:tc>
        <w:tc>
          <w:tcPr>
            <w:tcW w:w="1780" w:type="dxa"/>
            <w:tcBorders>
              <w:right w:val="single" w:sz="8" w:space="0" w:color="auto"/>
            </w:tcBorders>
            <w:vAlign w:val="bottom"/>
          </w:tcPr>
          <w:p w:rsidR="00F551E4" w:rsidRDefault="00383538">
            <w:pPr>
              <w:jc w:val="center"/>
              <w:rPr>
                <w:sz w:val="20"/>
                <w:szCs w:val="20"/>
              </w:rPr>
            </w:pPr>
            <w:r>
              <w:rPr>
                <w:rFonts w:eastAsia="Times New Roman"/>
                <w:w w:val="99"/>
              </w:rPr>
              <w:t>40</w:t>
            </w:r>
          </w:p>
        </w:tc>
        <w:tc>
          <w:tcPr>
            <w:tcW w:w="2500" w:type="dxa"/>
            <w:tcBorders>
              <w:right w:val="single" w:sz="8" w:space="0" w:color="auto"/>
            </w:tcBorders>
            <w:vAlign w:val="bottom"/>
          </w:tcPr>
          <w:p w:rsidR="00F551E4" w:rsidRDefault="00383538">
            <w:pPr>
              <w:ind w:left="100"/>
              <w:rPr>
                <w:sz w:val="20"/>
                <w:szCs w:val="20"/>
              </w:rPr>
            </w:pPr>
            <w:r>
              <w:rPr>
                <w:rFonts w:eastAsia="Times New Roman"/>
              </w:rPr>
              <w:t>50</w:t>
            </w:r>
          </w:p>
        </w:tc>
        <w:tc>
          <w:tcPr>
            <w:tcW w:w="0" w:type="dxa"/>
            <w:vAlign w:val="bottom"/>
          </w:tcPr>
          <w:p w:rsidR="00F551E4" w:rsidRDefault="00F551E4">
            <w:pPr>
              <w:rPr>
                <w:sz w:val="1"/>
                <w:szCs w:val="1"/>
              </w:rPr>
            </w:pPr>
          </w:p>
        </w:tc>
      </w:tr>
      <w:tr w:rsidR="00F551E4">
        <w:trPr>
          <w:trHeight w:val="279"/>
        </w:trPr>
        <w:tc>
          <w:tcPr>
            <w:tcW w:w="23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возраста (7 – 12 лет);</w:t>
            </w:r>
          </w:p>
        </w:tc>
        <w:tc>
          <w:tcPr>
            <w:tcW w:w="3500" w:type="dxa"/>
            <w:tcBorders>
              <w:bottom w:val="single" w:sz="8" w:space="0" w:color="auto"/>
              <w:right w:val="single" w:sz="8" w:space="0" w:color="auto"/>
            </w:tcBorders>
            <w:vAlign w:val="bottom"/>
          </w:tcPr>
          <w:p w:rsidR="00F551E4" w:rsidRDefault="00F551E4">
            <w:pPr>
              <w:rPr>
                <w:sz w:val="24"/>
                <w:szCs w:val="24"/>
              </w:rPr>
            </w:pP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25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pacing w:line="30" w:lineRule="exact"/>
        <w:rPr>
          <w:sz w:val="20"/>
          <w:szCs w:val="20"/>
        </w:rPr>
      </w:pPr>
    </w:p>
    <w:tbl>
      <w:tblPr>
        <w:tblW w:w="10170" w:type="dxa"/>
        <w:tblInd w:w="30" w:type="dxa"/>
        <w:tblLayout w:type="fixed"/>
        <w:tblCellMar>
          <w:left w:w="0" w:type="dxa"/>
          <w:right w:w="0" w:type="dxa"/>
        </w:tblCellMar>
        <w:tblLook w:val="04A0"/>
      </w:tblPr>
      <w:tblGrid>
        <w:gridCol w:w="2360"/>
        <w:gridCol w:w="3520"/>
        <w:gridCol w:w="1760"/>
        <w:gridCol w:w="2500"/>
        <w:gridCol w:w="30"/>
      </w:tblGrid>
      <w:tr w:rsidR="00F551E4" w:rsidTr="00BF515E">
        <w:trPr>
          <w:trHeight w:val="264"/>
        </w:trPr>
        <w:tc>
          <w:tcPr>
            <w:tcW w:w="23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120"/>
              <w:rPr>
                <w:sz w:val="20"/>
                <w:szCs w:val="20"/>
              </w:rPr>
            </w:pPr>
            <w:r>
              <w:rPr>
                <w:rFonts w:eastAsia="Times New Roman"/>
                <w:b/>
                <w:bCs/>
              </w:rPr>
              <w:t>1</w:t>
            </w:r>
          </w:p>
        </w:tc>
        <w:tc>
          <w:tcPr>
            <w:tcW w:w="352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c>
          <w:tcPr>
            <w:tcW w:w="17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3</w:t>
            </w:r>
          </w:p>
        </w:tc>
        <w:tc>
          <w:tcPr>
            <w:tcW w:w="25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4</w:t>
            </w:r>
          </w:p>
        </w:tc>
        <w:tc>
          <w:tcPr>
            <w:tcW w:w="30" w:type="dxa"/>
            <w:vAlign w:val="bottom"/>
          </w:tcPr>
          <w:p w:rsidR="00F551E4" w:rsidRDefault="00F551E4">
            <w:pPr>
              <w:rPr>
                <w:sz w:val="1"/>
                <w:szCs w:val="1"/>
              </w:rPr>
            </w:pPr>
          </w:p>
        </w:tc>
      </w:tr>
      <w:tr w:rsidR="00F551E4" w:rsidTr="00BF515E">
        <w:trPr>
          <w:trHeight w:val="288"/>
        </w:trPr>
        <w:tc>
          <w:tcPr>
            <w:tcW w:w="2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w w:val="99"/>
              </w:rPr>
              <w:t>- комплексные игровые</w:t>
            </w:r>
          </w:p>
        </w:tc>
        <w:tc>
          <w:tcPr>
            <w:tcW w:w="352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8"/>
              </w:rPr>
              <w:t>900 – 1600 м</w:t>
            </w:r>
            <w:r>
              <w:rPr>
                <w:rFonts w:eastAsia="Times New Roman"/>
                <w:w w:val="98"/>
                <w:sz w:val="27"/>
                <w:szCs w:val="27"/>
                <w:vertAlign w:val="superscript"/>
              </w:rPr>
              <w:t>2</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100</w:t>
            </w:r>
          </w:p>
        </w:tc>
        <w:tc>
          <w:tcPr>
            <w:tcW w:w="250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F515E">
        <w:trPr>
          <w:trHeight w:val="206"/>
        </w:trPr>
        <w:tc>
          <w:tcPr>
            <w:tcW w:w="2360" w:type="dxa"/>
            <w:tcBorders>
              <w:left w:val="single" w:sz="8" w:space="0" w:color="auto"/>
              <w:bottom w:val="single" w:sz="8" w:space="0" w:color="auto"/>
              <w:right w:val="single" w:sz="8" w:space="0" w:color="auto"/>
            </w:tcBorders>
            <w:vAlign w:val="bottom"/>
          </w:tcPr>
          <w:p w:rsidR="00F551E4" w:rsidRDefault="00383538">
            <w:pPr>
              <w:spacing w:line="206" w:lineRule="exact"/>
              <w:ind w:left="260"/>
              <w:rPr>
                <w:sz w:val="20"/>
                <w:szCs w:val="20"/>
              </w:rPr>
            </w:pPr>
            <w:r>
              <w:rPr>
                <w:rFonts w:eastAsia="Times New Roman"/>
              </w:rPr>
              <w:t>площадки</w:t>
            </w:r>
          </w:p>
        </w:tc>
        <w:tc>
          <w:tcPr>
            <w:tcW w:w="3520" w:type="dxa"/>
            <w:tcBorders>
              <w:bottom w:val="single" w:sz="8" w:space="0" w:color="auto"/>
              <w:right w:val="single" w:sz="8" w:space="0" w:color="auto"/>
            </w:tcBorders>
            <w:vAlign w:val="bottom"/>
          </w:tcPr>
          <w:p w:rsidR="00F551E4" w:rsidRDefault="00F551E4">
            <w:pPr>
              <w:rPr>
                <w:sz w:val="17"/>
                <w:szCs w:val="17"/>
              </w:rPr>
            </w:pPr>
          </w:p>
        </w:tc>
        <w:tc>
          <w:tcPr>
            <w:tcW w:w="1760" w:type="dxa"/>
            <w:tcBorders>
              <w:bottom w:val="single" w:sz="8" w:space="0" w:color="auto"/>
              <w:right w:val="single" w:sz="8" w:space="0" w:color="auto"/>
            </w:tcBorders>
            <w:vAlign w:val="bottom"/>
          </w:tcPr>
          <w:p w:rsidR="00F551E4" w:rsidRDefault="00F551E4">
            <w:pPr>
              <w:rPr>
                <w:sz w:val="17"/>
                <w:szCs w:val="17"/>
              </w:rPr>
            </w:pPr>
          </w:p>
        </w:tc>
        <w:tc>
          <w:tcPr>
            <w:tcW w:w="2500" w:type="dxa"/>
            <w:tcBorders>
              <w:bottom w:val="single" w:sz="8" w:space="0" w:color="auto"/>
              <w:right w:val="single" w:sz="8" w:space="0" w:color="auto"/>
            </w:tcBorders>
            <w:vAlign w:val="bottom"/>
          </w:tcPr>
          <w:p w:rsidR="00F551E4" w:rsidRDefault="00F551E4">
            <w:pPr>
              <w:rPr>
                <w:sz w:val="17"/>
                <w:szCs w:val="17"/>
              </w:rPr>
            </w:pPr>
          </w:p>
        </w:tc>
        <w:tc>
          <w:tcPr>
            <w:tcW w:w="30" w:type="dxa"/>
            <w:vAlign w:val="bottom"/>
          </w:tcPr>
          <w:p w:rsidR="00F551E4" w:rsidRDefault="00F551E4">
            <w:pPr>
              <w:rPr>
                <w:sz w:val="1"/>
                <w:szCs w:val="1"/>
              </w:rPr>
            </w:pPr>
          </w:p>
        </w:tc>
      </w:tr>
      <w:tr w:rsidR="00F551E4" w:rsidTr="00BF515E">
        <w:trPr>
          <w:trHeight w:val="220"/>
        </w:trPr>
        <w:tc>
          <w:tcPr>
            <w:tcW w:w="23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Для отдыха взрослого</w:t>
            </w:r>
          </w:p>
        </w:tc>
        <w:tc>
          <w:tcPr>
            <w:tcW w:w="3520" w:type="dxa"/>
            <w:tcBorders>
              <w:right w:val="single" w:sz="8" w:space="0" w:color="auto"/>
            </w:tcBorders>
            <w:vAlign w:val="bottom"/>
          </w:tcPr>
          <w:p w:rsidR="00F551E4" w:rsidRDefault="00F551E4">
            <w:pPr>
              <w:rPr>
                <w:sz w:val="19"/>
                <w:szCs w:val="19"/>
              </w:rPr>
            </w:pPr>
          </w:p>
        </w:tc>
        <w:tc>
          <w:tcPr>
            <w:tcW w:w="1760" w:type="dxa"/>
            <w:tcBorders>
              <w:right w:val="single" w:sz="8" w:space="0" w:color="auto"/>
            </w:tcBorders>
            <w:vAlign w:val="bottom"/>
          </w:tcPr>
          <w:p w:rsidR="00F551E4" w:rsidRDefault="00F551E4">
            <w:pPr>
              <w:rPr>
                <w:sz w:val="19"/>
                <w:szCs w:val="19"/>
              </w:rPr>
            </w:pPr>
          </w:p>
        </w:tc>
        <w:tc>
          <w:tcPr>
            <w:tcW w:w="25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автостоянок – по таб-</w:t>
            </w:r>
          </w:p>
        </w:tc>
        <w:tc>
          <w:tcPr>
            <w:tcW w:w="30" w:type="dxa"/>
            <w:vAlign w:val="bottom"/>
          </w:tcPr>
          <w:p w:rsidR="00F551E4" w:rsidRDefault="00F551E4">
            <w:pPr>
              <w:rPr>
                <w:sz w:val="1"/>
                <w:szCs w:val="1"/>
              </w:rPr>
            </w:pPr>
          </w:p>
        </w:tc>
      </w:tr>
      <w:tr w:rsidR="00F551E4" w:rsidTr="00BF515E">
        <w:trPr>
          <w:trHeight w:val="254"/>
        </w:trPr>
        <w:tc>
          <w:tcPr>
            <w:tcW w:w="2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населения</w:t>
            </w:r>
          </w:p>
        </w:tc>
        <w:tc>
          <w:tcPr>
            <w:tcW w:w="3520" w:type="dxa"/>
            <w:vMerge w:val="restart"/>
            <w:tcBorders>
              <w:right w:val="single" w:sz="8" w:space="0" w:color="auto"/>
            </w:tcBorders>
            <w:vAlign w:val="bottom"/>
          </w:tcPr>
          <w:p w:rsidR="00F551E4" w:rsidRDefault="00383538">
            <w:pPr>
              <w:jc w:val="center"/>
              <w:rPr>
                <w:sz w:val="20"/>
                <w:szCs w:val="20"/>
              </w:rPr>
            </w:pPr>
            <w:r>
              <w:rPr>
                <w:rFonts w:eastAsia="Times New Roman"/>
                <w:w w:val="98"/>
              </w:rPr>
              <w:t>15 – 100 м</w:t>
            </w:r>
            <w:r>
              <w:rPr>
                <w:rFonts w:eastAsia="Times New Roman"/>
                <w:w w:val="98"/>
                <w:sz w:val="27"/>
                <w:szCs w:val="27"/>
                <w:vertAlign w:val="superscript"/>
              </w:rPr>
              <w:t>2</w:t>
            </w:r>
          </w:p>
        </w:tc>
        <w:tc>
          <w:tcPr>
            <w:tcW w:w="1760" w:type="dxa"/>
            <w:tcBorders>
              <w:right w:val="single" w:sz="8" w:space="0" w:color="auto"/>
            </w:tcBorders>
            <w:vAlign w:val="bottom"/>
          </w:tcPr>
          <w:p w:rsidR="00F551E4" w:rsidRDefault="00F551E4"/>
        </w:tc>
        <w:tc>
          <w:tcPr>
            <w:tcW w:w="2500" w:type="dxa"/>
            <w:tcBorders>
              <w:right w:val="single" w:sz="8" w:space="0" w:color="auto"/>
            </w:tcBorders>
            <w:vAlign w:val="bottom"/>
          </w:tcPr>
          <w:p w:rsidR="00F551E4" w:rsidRDefault="00383538">
            <w:pPr>
              <w:ind w:left="100"/>
              <w:rPr>
                <w:sz w:val="20"/>
                <w:szCs w:val="20"/>
              </w:rPr>
            </w:pPr>
            <w:r>
              <w:rPr>
                <w:rFonts w:eastAsia="Times New Roman"/>
              </w:rPr>
              <w:t>лице 9.3.4 настоящих</w:t>
            </w:r>
          </w:p>
        </w:tc>
        <w:tc>
          <w:tcPr>
            <w:tcW w:w="30" w:type="dxa"/>
            <w:vAlign w:val="bottom"/>
          </w:tcPr>
          <w:p w:rsidR="00F551E4" w:rsidRDefault="00F551E4">
            <w:pPr>
              <w:rPr>
                <w:sz w:val="1"/>
                <w:szCs w:val="1"/>
              </w:rPr>
            </w:pPr>
          </w:p>
        </w:tc>
      </w:tr>
      <w:tr w:rsidR="00F551E4" w:rsidTr="00BF515E">
        <w:trPr>
          <w:trHeight w:val="283"/>
        </w:trPr>
        <w:tc>
          <w:tcPr>
            <w:tcW w:w="2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для тихого отдыха</w:t>
            </w:r>
          </w:p>
        </w:tc>
        <w:tc>
          <w:tcPr>
            <w:tcW w:w="3520" w:type="dxa"/>
            <w:vMerge/>
            <w:tcBorders>
              <w:right w:val="single" w:sz="8" w:space="0" w:color="auto"/>
            </w:tcBorders>
            <w:vAlign w:val="bottom"/>
          </w:tcPr>
          <w:p w:rsidR="00F551E4" w:rsidRDefault="00F551E4">
            <w:pPr>
              <w:rPr>
                <w:sz w:val="24"/>
                <w:szCs w:val="24"/>
              </w:rPr>
            </w:pPr>
          </w:p>
        </w:tc>
        <w:tc>
          <w:tcPr>
            <w:tcW w:w="17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w:t>
            </w:r>
          </w:p>
        </w:tc>
        <w:tc>
          <w:tcPr>
            <w:tcW w:w="2500" w:type="dxa"/>
            <w:tcBorders>
              <w:right w:val="single" w:sz="8" w:space="0" w:color="auto"/>
            </w:tcBorders>
            <w:vAlign w:val="bottom"/>
          </w:tcPr>
          <w:p w:rsidR="00F551E4" w:rsidRDefault="00383538">
            <w:pPr>
              <w:ind w:left="100"/>
              <w:rPr>
                <w:sz w:val="20"/>
                <w:szCs w:val="20"/>
              </w:rPr>
            </w:pPr>
            <w:r>
              <w:rPr>
                <w:rFonts w:eastAsia="Times New Roman"/>
              </w:rPr>
              <w:t>нормативов;</w:t>
            </w:r>
          </w:p>
        </w:tc>
        <w:tc>
          <w:tcPr>
            <w:tcW w:w="30" w:type="dxa"/>
            <w:vAlign w:val="bottom"/>
          </w:tcPr>
          <w:p w:rsidR="00F551E4" w:rsidRDefault="00F551E4">
            <w:pPr>
              <w:rPr>
                <w:sz w:val="1"/>
                <w:szCs w:val="1"/>
              </w:rPr>
            </w:pPr>
          </w:p>
        </w:tc>
      </w:tr>
      <w:tr w:rsidR="00F551E4" w:rsidTr="00BF515E">
        <w:trPr>
          <w:trHeight w:val="201"/>
        </w:trPr>
        <w:tc>
          <w:tcPr>
            <w:tcW w:w="2360" w:type="dxa"/>
            <w:tcBorders>
              <w:left w:val="single" w:sz="8" w:space="0" w:color="auto"/>
              <w:right w:val="single" w:sz="8" w:space="0" w:color="auto"/>
            </w:tcBorders>
            <w:vAlign w:val="bottom"/>
          </w:tcPr>
          <w:p w:rsidR="00F551E4" w:rsidRDefault="00383538">
            <w:pPr>
              <w:spacing w:line="201" w:lineRule="exact"/>
              <w:ind w:left="120"/>
              <w:rPr>
                <w:sz w:val="20"/>
                <w:szCs w:val="20"/>
              </w:rPr>
            </w:pPr>
            <w:r>
              <w:rPr>
                <w:rFonts w:eastAsia="Times New Roman"/>
              </w:rPr>
              <w:t>- для шумных</w:t>
            </w:r>
          </w:p>
        </w:tc>
        <w:tc>
          <w:tcPr>
            <w:tcW w:w="3520" w:type="dxa"/>
            <w:tcBorders>
              <w:right w:val="single" w:sz="8" w:space="0" w:color="auto"/>
            </w:tcBorders>
            <w:vAlign w:val="bottom"/>
          </w:tcPr>
          <w:p w:rsidR="00F551E4" w:rsidRDefault="00F551E4">
            <w:pPr>
              <w:rPr>
                <w:sz w:val="17"/>
                <w:szCs w:val="17"/>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25</w:t>
            </w:r>
          </w:p>
        </w:tc>
        <w:tc>
          <w:tcPr>
            <w:tcW w:w="2500" w:type="dxa"/>
            <w:tcBorders>
              <w:right w:val="single" w:sz="8" w:space="0" w:color="auto"/>
            </w:tcBorders>
            <w:vAlign w:val="bottom"/>
          </w:tcPr>
          <w:p w:rsidR="00F551E4" w:rsidRDefault="00383538">
            <w:pPr>
              <w:spacing w:line="201" w:lineRule="exact"/>
              <w:ind w:left="100"/>
              <w:rPr>
                <w:sz w:val="20"/>
                <w:szCs w:val="20"/>
              </w:rPr>
            </w:pPr>
            <w:r>
              <w:rPr>
                <w:rFonts w:eastAsia="Times New Roman"/>
              </w:rPr>
              <w:t>площадок мусоросбор-</w:t>
            </w:r>
          </w:p>
        </w:tc>
        <w:tc>
          <w:tcPr>
            <w:tcW w:w="30" w:type="dxa"/>
            <w:vAlign w:val="bottom"/>
          </w:tcPr>
          <w:p w:rsidR="00F551E4" w:rsidRDefault="00F551E4">
            <w:pPr>
              <w:rPr>
                <w:sz w:val="1"/>
                <w:szCs w:val="1"/>
              </w:rPr>
            </w:pPr>
          </w:p>
        </w:tc>
      </w:tr>
      <w:tr w:rsidR="00F551E4" w:rsidTr="00BF515E">
        <w:trPr>
          <w:trHeight w:val="177"/>
        </w:trPr>
        <w:tc>
          <w:tcPr>
            <w:tcW w:w="23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настольных игр</w:t>
            </w:r>
          </w:p>
        </w:tc>
        <w:tc>
          <w:tcPr>
            <w:tcW w:w="3520" w:type="dxa"/>
            <w:tcBorders>
              <w:right w:val="single" w:sz="8" w:space="0" w:color="auto"/>
            </w:tcBorders>
            <w:vAlign w:val="bottom"/>
          </w:tcPr>
          <w:p w:rsidR="00F551E4" w:rsidRDefault="00F551E4">
            <w:pPr>
              <w:rPr>
                <w:sz w:val="15"/>
                <w:szCs w:val="15"/>
              </w:rPr>
            </w:pPr>
          </w:p>
        </w:tc>
        <w:tc>
          <w:tcPr>
            <w:tcW w:w="1760" w:type="dxa"/>
            <w:vMerge/>
            <w:tcBorders>
              <w:right w:val="single" w:sz="8" w:space="0" w:color="auto"/>
            </w:tcBorders>
            <w:vAlign w:val="bottom"/>
          </w:tcPr>
          <w:p w:rsidR="00F551E4" w:rsidRDefault="00F551E4">
            <w:pPr>
              <w:rPr>
                <w:sz w:val="15"/>
                <w:szCs w:val="15"/>
              </w:rPr>
            </w:pPr>
          </w:p>
        </w:tc>
        <w:tc>
          <w:tcPr>
            <w:tcW w:w="2500" w:type="dxa"/>
            <w:vMerge w:val="restart"/>
            <w:tcBorders>
              <w:right w:val="single" w:sz="8" w:space="0" w:color="auto"/>
            </w:tcBorders>
            <w:vAlign w:val="bottom"/>
          </w:tcPr>
          <w:p w:rsidR="00F551E4" w:rsidRDefault="00383538">
            <w:pPr>
              <w:ind w:left="100"/>
              <w:rPr>
                <w:sz w:val="20"/>
                <w:szCs w:val="20"/>
              </w:rPr>
            </w:pPr>
            <w:r>
              <w:rPr>
                <w:rFonts w:eastAsia="Times New Roman"/>
              </w:rPr>
              <w:t>ников – 20</w:t>
            </w:r>
          </w:p>
        </w:tc>
        <w:tc>
          <w:tcPr>
            <w:tcW w:w="30" w:type="dxa"/>
            <w:vAlign w:val="bottom"/>
          </w:tcPr>
          <w:p w:rsidR="00F551E4" w:rsidRDefault="00F551E4">
            <w:pPr>
              <w:rPr>
                <w:sz w:val="1"/>
                <w:szCs w:val="1"/>
              </w:rPr>
            </w:pPr>
          </w:p>
        </w:tc>
      </w:tr>
      <w:tr w:rsidR="00F551E4" w:rsidTr="00BF515E">
        <w:trPr>
          <w:trHeight w:val="116"/>
        </w:trPr>
        <w:tc>
          <w:tcPr>
            <w:tcW w:w="23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520" w:type="dxa"/>
            <w:tcBorders>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2500" w:type="dxa"/>
            <w:vMerge/>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F515E">
        <w:trPr>
          <w:trHeight w:val="215"/>
        </w:trPr>
        <w:tc>
          <w:tcPr>
            <w:tcW w:w="2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Спортивные площадки</w:t>
            </w:r>
          </w:p>
        </w:tc>
        <w:tc>
          <w:tcPr>
            <w:tcW w:w="352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в зависимости от вида</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10 – 40 **</w:t>
            </w:r>
          </w:p>
        </w:tc>
        <w:tc>
          <w:tcPr>
            <w:tcW w:w="25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то же</w:t>
            </w:r>
          </w:p>
        </w:tc>
        <w:tc>
          <w:tcPr>
            <w:tcW w:w="30" w:type="dxa"/>
            <w:vAlign w:val="bottom"/>
          </w:tcPr>
          <w:p w:rsidR="00F551E4" w:rsidRDefault="00F551E4">
            <w:pPr>
              <w:rPr>
                <w:sz w:val="1"/>
                <w:szCs w:val="1"/>
              </w:rPr>
            </w:pPr>
          </w:p>
        </w:tc>
      </w:tr>
      <w:tr w:rsidR="00F551E4" w:rsidTr="00BF515E">
        <w:trPr>
          <w:trHeight w:val="162"/>
        </w:trPr>
        <w:tc>
          <w:tcPr>
            <w:tcW w:w="2360" w:type="dxa"/>
            <w:tcBorders>
              <w:left w:val="single" w:sz="8" w:space="0" w:color="auto"/>
              <w:right w:val="single" w:sz="8" w:space="0" w:color="auto"/>
            </w:tcBorders>
            <w:vAlign w:val="bottom"/>
          </w:tcPr>
          <w:p w:rsidR="00F551E4" w:rsidRDefault="00F551E4">
            <w:pPr>
              <w:rPr>
                <w:sz w:val="14"/>
                <w:szCs w:val="14"/>
              </w:rPr>
            </w:pPr>
          </w:p>
        </w:tc>
        <w:tc>
          <w:tcPr>
            <w:tcW w:w="3520" w:type="dxa"/>
            <w:vMerge w:val="restart"/>
            <w:tcBorders>
              <w:right w:val="single" w:sz="8" w:space="0" w:color="auto"/>
            </w:tcBorders>
            <w:vAlign w:val="bottom"/>
          </w:tcPr>
          <w:p w:rsidR="00F551E4" w:rsidRDefault="00383538">
            <w:pPr>
              <w:jc w:val="center"/>
              <w:rPr>
                <w:sz w:val="20"/>
                <w:szCs w:val="20"/>
              </w:rPr>
            </w:pPr>
            <w:r>
              <w:rPr>
                <w:rFonts w:eastAsia="Times New Roman"/>
                <w:w w:val="99"/>
              </w:rPr>
              <w:t>специализации площадки</w:t>
            </w:r>
          </w:p>
        </w:tc>
        <w:tc>
          <w:tcPr>
            <w:tcW w:w="1760" w:type="dxa"/>
            <w:vMerge/>
            <w:tcBorders>
              <w:right w:val="single" w:sz="8" w:space="0" w:color="auto"/>
            </w:tcBorders>
            <w:vAlign w:val="bottom"/>
          </w:tcPr>
          <w:p w:rsidR="00F551E4" w:rsidRDefault="00F551E4">
            <w:pPr>
              <w:rPr>
                <w:sz w:val="14"/>
                <w:szCs w:val="14"/>
              </w:rPr>
            </w:pPr>
          </w:p>
        </w:tc>
        <w:tc>
          <w:tcPr>
            <w:tcW w:w="250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F515E">
        <w:trPr>
          <w:trHeight w:val="116"/>
        </w:trPr>
        <w:tc>
          <w:tcPr>
            <w:tcW w:w="236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520" w:type="dxa"/>
            <w:vMerge/>
            <w:tcBorders>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25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F515E">
        <w:trPr>
          <w:trHeight w:val="197"/>
        </w:trPr>
        <w:tc>
          <w:tcPr>
            <w:tcW w:w="2360" w:type="dxa"/>
            <w:tcBorders>
              <w:left w:val="single" w:sz="8" w:space="0" w:color="auto"/>
              <w:right w:val="single" w:sz="8" w:space="0" w:color="auto"/>
            </w:tcBorders>
            <w:vAlign w:val="bottom"/>
          </w:tcPr>
          <w:p w:rsidR="00F551E4" w:rsidRDefault="00383538">
            <w:pPr>
              <w:spacing w:line="197" w:lineRule="exact"/>
              <w:ind w:left="120"/>
              <w:rPr>
                <w:sz w:val="20"/>
                <w:szCs w:val="20"/>
              </w:rPr>
            </w:pPr>
            <w:r>
              <w:rPr>
                <w:rFonts w:eastAsia="Times New Roman"/>
              </w:rPr>
              <w:t>Для хозяйственных</w:t>
            </w:r>
          </w:p>
        </w:tc>
        <w:tc>
          <w:tcPr>
            <w:tcW w:w="3520" w:type="dxa"/>
            <w:tcBorders>
              <w:right w:val="single" w:sz="8" w:space="0" w:color="auto"/>
            </w:tcBorders>
            <w:vAlign w:val="bottom"/>
          </w:tcPr>
          <w:p w:rsidR="00F551E4" w:rsidRDefault="00383538">
            <w:pPr>
              <w:spacing w:line="197" w:lineRule="exact"/>
              <w:jc w:val="center"/>
              <w:rPr>
                <w:sz w:val="20"/>
                <w:szCs w:val="20"/>
              </w:rPr>
            </w:pPr>
            <w:r>
              <w:rPr>
                <w:rFonts w:eastAsia="Times New Roman"/>
                <w:sz w:val="18"/>
                <w:szCs w:val="18"/>
              </w:rPr>
              <w:t>на жилых территориях 400 – 600 м</w:t>
            </w:r>
            <w:r>
              <w:rPr>
                <w:rFonts w:eastAsia="Times New Roman"/>
                <w:vertAlign w:val="superscript"/>
              </w:rPr>
              <w:t>2</w:t>
            </w:r>
            <w:r>
              <w:rPr>
                <w:rFonts w:eastAsia="Times New Roman"/>
                <w:sz w:val="18"/>
                <w:szCs w:val="18"/>
              </w:rPr>
              <w:t>,</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40</w:t>
            </w:r>
          </w:p>
        </w:tc>
        <w:tc>
          <w:tcPr>
            <w:tcW w:w="2500" w:type="dxa"/>
            <w:tcBorders>
              <w:right w:val="single" w:sz="8" w:space="0" w:color="auto"/>
            </w:tcBorders>
            <w:vAlign w:val="bottom"/>
          </w:tcPr>
          <w:p w:rsidR="00F551E4" w:rsidRDefault="00383538">
            <w:pPr>
              <w:spacing w:line="197" w:lineRule="exact"/>
              <w:jc w:val="center"/>
              <w:rPr>
                <w:sz w:val="20"/>
                <w:szCs w:val="20"/>
              </w:rPr>
            </w:pPr>
            <w:r>
              <w:rPr>
                <w:rFonts w:eastAsia="Times New Roman"/>
              </w:rPr>
              <w:t>-</w:t>
            </w:r>
          </w:p>
        </w:tc>
        <w:tc>
          <w:tcPr>
            <w:tcW w:w="30" w:type="dxa"/>
            <w:vAlign w:val="bottom"/>
          </w:tcPr>
          <w:p w:rsidR="00F551E4" w:rsidRDefault="00F551E4">
            <w:pPr>
              <w:rPr>
                <w:sz w:val="1"/>
                <w:szCs w:val="1"/>
              </w:rPr>
            </w:pPr>
          </w:p>
        </w:tc>
      </w:tr>
      <w:tr w:rsidR="00F551E4" w:rsidTr="00BF515E">
        <w:trPr>
          <w:trHeight w:val="297"/>
        </w:trPr>
        <w:tc>
          <w:tcPr>
            <w:tcW w:w="2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целей и выгула собак</w:t>
            </w:r>
          </w:p>
        </w:tc>
        <w:tc>
          <w:tcPr>
            <w:tcW w:w="3520" w:type="dxa"/>
            <w:tcBorders>
              <w:bottom w:val="single" w:sz="8" w:space="0" w:color="auto"/>
              <w:right w:val="single" w:sz="8" w:space="0" w:color="auto"/>
            </w:tcBorders>
            <w:vAlign w:val="bottom"/>
          </w:tcPr>
          <w:p w:rsidR="00F551E4" w:rsidRDefault="00383538">
            <w:pPr>
              <w:spacing w:line="297" w:lineRule="exact"/>
              <w:jc w:val="center"/>
              <w:rPr>
                <w:sz w:val="20"/>
                <w:szCs w:val="20"/>
              </w:rPr>
            </w:pPr>
            <w:r>
              <w:rPr>
                <w:rFonts w:eastAsia="Times New Roman"/>
                <w:w w:val="97"/>
              </w:rPr>
              <w:t>на прочих территориях до 800 м</w:t>
            </w:r>
            <w:r>
              <w:rPr>
                <w:rFonts w:eastAsia="Times New Roman"/>
                <w:w w:val="97"/>
                <w:sz w:val="27"/>
                <w:szCs w:val="27"/>
                <w:vertAlign w:val="superscript"/>
              </w:rPr>
              <w:t>2</w:t>
            </w:r>
          </w:p>
        </w:tc>
        <w:tc>
          <w:tcPr>
            <w:tcW w:w="1760" w:type="dxa"/>
            <w:vMerge/>
            <w:tcBorders>
              <w:bottom w:val="single" w:sz="8" w:space="0" w:color="auto"/>
              <w:right w:val="single" w:sz="8" w:space="0" w:color="auto"/>
            </w:tcBorders>
            <w:vAlign w:val="bottom"/>
          </w:tcPr>
          <w:p w:rsidR="00F551E4" w:rsidRDefault="00F551E4">
            <w:pPr>
              <w:rPr>
                <w:sz w:val="24"/>
                <w:szCs w:val="24"/>
              </w:rPr>
            </w:pPr>
          </w:p>
        </w:tc>
        <w:tc>
          <w:tcPr>
            <w:tcW w:w="25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F515E">
        <w:trPr>
          <w:trHeight w:val="215"/>
        </w:trPr>
        <w:tc>
          <w:tcPr>
            <w:tcW w:w="2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Для временного</w:t>
            </w:r>
          </w:p>
        </w:tc>
        <w:tc>
          <w:tcPr>
            <w:tcW w:w="3520" w:type="dxa"/>
            <w:tcBorders>
              <w:right w:val="single" w:sz="8" w:space="0" w:color="auto"/>
            </w:tcBorders>
            <w:vAlign w:val="bottom"/>
          </w:tcPr>
          <w:p w:rsidR="00F551E4" w:rsidRDefault="00F551E4">
            <w:pPr>
              <w:rPr>
                <w:sz w:val="18"/>
                <w:szCs w:val="18"/>
              </w:rPr>
            </w:pPr>
          </w:p>
        </w:tc>
        <w:tc>
          <w:tcPr>
            <w:tcW w:w="1760" w:type="dxa"/>
            <w:vAlign w:val="bottom"/>
          </w:tcPr>
          <w:p w:rsidR="00F551E4" w:rsidRDefault="00F551E4">
            <w:pPr>
              <w:rPr>
                <w:sz w:val="18"/>
                <w:szCs w:val="18"/>
              </w:rPr>
            </w:pPr>
          </w:p>
        </w:tc>
        <w:tc>
          <w:tcPr>
            <w:tcW w:w="25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F515E">
        <w:trPr>
          <w:trHeight w:val="254"/>
        </w:trPr>
        <w:tc>
          <w:tcPr>
            <w:tcW w:w="2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хранения легковых</w:t>
            </w:r>
          </w:p>
        </w:tc>
        <w:tc>
          <w:tcPr>
            <w:tcW w:w="3520" w:type="dxa"/>
            <w:tcBorders>
              <w:right w:val="single" w:sz="8" w:space="0" w:color="auto"/>
            </w:tcBorders>
            <w:vAlign w:val="bottom"/>
          </w:tcPr>
          <w:p w:rsidR="00F551E4" w:rsidRDefault="00383538">
            <w:pPr>
              <w:jc w:val="center"/>
              <w:rPr>
                <w:sz w:val="20"/>
                <w:szCs w:val="20"/>
              </w:rPr>
            </w:pPr>
            <w:r>
              <w:rPr>
                <w:rFonts w:eastAsia="Times New Roman"/>
                <w:w w:val="97"/>
              </w:rPr>
              <w:t>по расчету</w:t>
            </w:r>
          </w:p>
        </w:tc>
        <w:tc>
          <w:tcPr>
            <w:tcW w:w="4260" w:type="dxa"/>
            <w:gridSpan w:val="2"/>
            <w:tcBorders>
              <w:right w:val="single" w:sz="8" w:space="0" w:color="auto"/>
            </w:tcBorders>
            <w:vAlign w:val="bottom"/>
          </w:tcPr>
          <w:p w:rsidR="00F551E4" w:rsidRDefault="00383538">
            <w:pPr>
              <w:jc w:val="center"/>
              <w:rPr>
                <w:sz w:val="20"/>
                <w:szCs w:val="20"/>
              </w:rPr>
            </w:pPr>
            <w:r>
              <w:rPr>
                <w:rFonts w:eastAsia="Times New Roman"/>
                <w:w w:val="99"/>
              </w:rPr>
              <w:t>по таблице 9.3.4 настоящих нормативов</w:t>
            </w:r>
          </w:p>
        </w:tc>
        <w:tc>
          <w:tcPr>
            <w:tcW w:w="30" w:type="dxa"/>
            <w:vAlign w:val="bottom"/>
          </w:tcPr>
          <w:p w:rsidR="00F551E4" w:rsidRDefault="00F551E4">
            <w:pPr>
              <w:rPr>
                <w:sz w:val="1"/>
                <w:szCs w:val="1"/>
              </w:rPr>
            </w:pPr>
          </w:p>
        </w:tc>
      </w:tr>
      <w:tr w:rsidR="00F551E4" w:rsidTr="00BF515E">
        <w:trPr>
          <w:trHeight w:val="274"/>
        </w:trPr>
        <w:tc>
          <w:tcPr>
            <w:tcW w:w="2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автомобилей *</w:t>
            </w:r>
          </w:p>
        </w:tc>
        <w:tc>
          <w:tcPr>
            <w:tcW w:w="3520" w:type="dxa"/>
            <w:tcBorders>
              <w:bottom w:val="single" w:sz="8" w:space="0" w:color="auto"/>
              <w:right w:val="single" w:sz="8" w:space="0" w:color="auto"/>
            </w:tcBorders>
            <w:vAlign w:val="bottom"/>
          </w:tcPr>
          <w:p w:rsidR="00F551E4" w:rsidRDefault="00F551E4">
            <w:pPr>
              <w:rPr>
                <w:sz w:val="23"/>
                <w:szCs w:val="23"/>
              </w:rPr>
            </w:pPr>
          </w:p>
        </w:tc>
        <w:tc>
          <w:tcPr>
            <w:tcW w:w="1760" w:type="dxa"/>
            <w:tcBorders>
              <w:bottom w:val="single" w:sz="8" w:space="0" w:color="auto"/>
            </w:tcBorders>
            <w:vAlign w:val="bottom"/>
          </w:tcPr>
          <w:p w:rsidR="00F551E4" w:rsidRDefault="00F551E4">
            <w:pPr>
              <w:rPr>
                <w:sz w:val="23"/>
                <w:szCs w:val="23"/>
              </w:rPr>
            </w:pPr>
          </w:p>
        </w:tc>
        <w:tc>
          <w:tcPr>
            <w:tcW w:w="25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BF515E">
        <w:trPr>
          <w:trHeight w:val="244"/>
        </w:trPr>
        <w:tc>
          <w:tcPr>
            <w:tcW w:w="23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Гостевые автостоянки</w:t>
            </w:r>
          </w:p>
        </w:tc>
        <w:tc>
          <w:tcPr>
            <w:tcW w:w="35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7"/>
              </w:rPr>
              <w:t>по расчету</w:t>
            </w:r>
          </w:p>
        </w:tc>
        <w:tc>
          <w:tcPr>
            <w:tcW w:w="17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не нормируются</w:t>
            </w:r>
          </w:p>
        </w:tc>
        <w:tc>
          <w:tcPr>
            <w:tcW w:w="2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30" w:type="dxa"/>
            <w:vAlign w:val="bottom"/>
          </w:tcPr>
          <w:p w:rsidR="00F551E4" w:rsidRDefault="00F551E4">
            <w:pPr>
              <w:rPr>
                <w:sz w:val="1"/>
                <w:szCs w:val="1"/>
              </w:rPr>
            </w:pPr>
          </w:p>
        </w:tc>
      </w:tr>
      <w:tr w:rsidR="00F551E4" w:rsidTr="00BF515E">
        <w:trPr>
          <w:trHeight w:val="215"/>
        </w:trPr>
        <w:tc>
          <w:tcPr>
            <w:tcW w:w="2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Для дворового</w:t>
            </w:r>
          </w:p>
        </w:tc>
        <w:tc>
          <w:tcPr>
            <w:tcW w:w="3520" w:type="dxa"/>
            <w:vMerge w:val="restart"/>
            <w:tcBorders>
              <w:right w:val="single" w:sz="8" w:space="0" w:color="auto"/>
            </w:tcBorders>
            <w:vAlign w:val="bottom"/>
          </w:tcPr>
          <w:p w:rsidR="00F551E4" w:rsidRDefault="00383538">
            <w:pPr>
              <w:jc w:val="center"/>
              <w:rPr>
                <w:sz w:val="20"/>
                <w:szCs w:val="20"/>
              </w:rPr>
            </w:pPr>
            <w:r>
              <w:rPr>
                <w:rFonts w:eastAsia="Times New Roman"/>
                <w:w w:val="97"/>
              </w:rPr>
              <w:t>по расчету</w:t>
            </w:r>
          </w:p>
        </w:tc>
        <w:tc>
          <w:tcPr>
            <w:tcW w:w="4260" w:type="dxa"/>
            <w:gridSpan w:val="2"/>
            <w:vMerge w:val="restart"/>
            <w:tcBorders>
              <w:right w:val="single" w:sz="8" w:space="0" w:color="auto"/>
            </w:tcBorders>
            <w:vAlign w:val="bottom"/>
          </w:tcPr>
          <w:p w:rsidR="00F551E4" w:rsidRDefault="00383538">
            <w:pPr>
              <w:jc w:val="center"/>
              <w:rPr>
                <w:sz w:val="20"/>
                <w:szCs w:val="20"/>
              </w:rPr>
            </w:pPr>
            <w:r>
              <w:rPr>
                <w:rFonts w:eastAsia="Times New Roman"/>
                <w:w w:val="98"/>
              </w:rPr>
              <w:t>по таблице 6.2.4 настоящих нормативов</w:t>
            </w:r>
          </w:p>
        </w:tc>
        <w:tc>
          <w:tcPr>
            <w:tcW w:w="30" w:type="dxa"/>
            <w:vAlign w:val="bottom"/>
          </w:tcPr>
          <w:p w:rsidR="00F551E4" w:rsidRDefault="00F551E4">
            <w:pPr>
              <w:rPr>
                <w:sz w:val="1"/>
                <w:szCs w:val="1"/>
              </w:rPr>
            </w:pPr>
          </w:p>
        </w:tc>
      </w:tr>
      <w:tr w:rsidR="00F551E4" w:rsidTr="00BF515E">
        <w:trPr>
          <w:trHeight w:val="162"/>
        </w:trPr>
        <w:tc>
          <w:tcPr>
            <w:tcW w:w="23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озеленения</w:t>
            </w:r>
          </w:p>
        </w:tc>
        <w:tc>
          <w:tcPr>
            <w:tcW w:w="3520" w:type="dxa"/>
            <w:vMerge/>
            <w:tcBorders>
              <w:right w:val="single" w:sz="8" w:space="0" w:color="auto"/>
            </w:tcBorders>
            <w:vAlign w:val="bottom"/>
          </w:tcPr>
          <w:p w:rsidR="00F551E4" w:rsidRDefault="00F551E4">
            <w:pPr>
              <w:rPr>
                <w:sz w:val="14"/>
                <w:szCs w:val="14"/>
              </w:rPr>
            </w:pPr>
          </w:p>
        </w:tc>
        <w:tc>
          <w:tcPr>
            <w:tcW w:w="4260" w:type="dxa"/>
            <w:gridSpan w:val="2"/>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F515E">
        <w:trPr>
          <w:trHeight w:val="116"/>
        </w:trPr>
        <w:tc>
          <w:tcPr>
            <w:tcW w:w="23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520" w:type="dxa"/>
            <w:tcBorders>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25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bl>
    <w:p w:rsidR="00F551E4" w:rsidRDefault="00F551E4">
      <w:pPr>
        <w:spacing w:line="96" w:lineRule="exact"/>
        <w:rPr>
          <w:sz w:val="20"/>
          <w:szCs w:val="20"/>
        </w:rPr>
      </w:pPr>
    </w:p>
    <w:p w:rsidR="00F551E4" w:rsidRPr="00504FA2" w:rsidRDefault="00383538" w:rsidP="00924C9F">
      <w:pPr>
        <w:numPr>
          <w:ilvl w:val="0"/>
          <w:numId w:val="19"/>
        </w:numPr>
        <w:tabs>
          <w:tab w:val="left" w:pos="880"/>
        </w:tabs>
        <w:ind w:left="880" w:hanging="157"/>
        <w:rPr>
          <w:rFonts w:eastAsia="Times New Roman"/>
          <w:sz w:val="20"/>
          <w:szCs w:val="20"/>
        </w:rPr>
      </w:pPr>
      <w:r w:rsidRPr="00504FA2">
        <w:rPr>
          <w:rFonts w:eastAsia="Times New Roman"/>
          <w:sz w:val="20"/>
          <w:szCs w:val="20"/>
        </w:rPr>
        <w:t>Запрещается размещение на территории дворов жилых зданий.</w:t>
      </w:r>
    </w:p>
    <w:p w:rsidR="00F551E4" w:rsidRPr="00504FA2" w:rsidRDefault="00F551E4">
      <w:pPr>
        <w:spacing w:line="34" w:lineRule="exact"/>
        <w:rPr>
          <w:rFonts w:eastAsia="Times New Roman"/>
          <w:sz w:val="20"/>
          <w:szCs w:val="20"/>
        </w:rPr>
      </w:pPr>
    </w:p>
    <w:p w:rsidR="00F551E4" w:rsidRPr="00504FA2" w:rsidRDefault="00383538" w:rsidP="00924C9F">
      <w:pPr>
        <w:numPr>
          <w:ilvl w:val="0"/>
          <w:numId w:val="20"/>
        </w:numPr>
        <w:tabs>
          <w:tab w:val="left" w:pos="1028"/>
        </w:tabs>
        <w:spacing w:line="239" w:lineRule="auto"/>
        <w:ind w:left="20" w:right="20" w:firstLine="703"/>
        <w:rPr>
          <w:rFonts w:eastAsia="Times New Roman"/>
          <w:sz w:val="20"/>
          <w:szCs w:val="20"/>
        </w:rPr>
      </w:pPr>
      <w:r w:rsidRPr="00504FA2">
        <w:rPr>
          <w:rFonts w:eastAsia="Times New Roman"/>
          <w:sz w:val="20"/>
          <w:szCs w:val="20"/>
        </w:rPr>
        <w:t>В зависимости от шумовых характеристик: наибольшие значения приведены для хоккейных и футбольных площадок, наименьшие – для площадок для настольного тенниса.</w:t>
      </w:r>
    </w:p>
    <w:p w:rsidR="00F551E4" w:rsidRPr="00504FA2" w:rsidRDefault="00F551E4">
      <w:pPr>
        <w:spacing w:line="83" w:lineRule="exact"/>
        <w:rPr>
          <w:sz w:val="20"/>
          <w:szCs w:val="20"/>
        </w:rPr>
      </w:pPr>
    </w:p>
    <w:p w:rsidR="00F551E4" w:rsidRPr="00504FA2" w:rsidRDefault="00383538">
      <w:pPr>
        <w:ind w:left="720"/>
        <w:rPr>
          <w:sz w:val="20"/>
          <w:szCs w:val="20"/>
        </w:rPr>
      </w:pPr>
      <w:r w:rsidRPr="00504FA2">
        <w:rPr>
          <w:rFonts w:eastAsia="Times New Roman"/>
          <w:i/>
          <w:iCs/>
          <w:sz w:val="20"/>
          <w:szCs w:val="20"/>
        </w:rPr>
        <w:t>П р и м е ч а н и я :</w:t>
      </w:r>
    </w:p>
    <w:p w:rsidR="00F551E4" w:rsidRPr="00504FA2" w:rsidRDefault="00F551E4">
      <w:pPr>
        <w:spacing w:line="38" w:lineRule="exact"/>
        <w:rPr>
          <w:sz w:val="20"/>
          <w:szCs w:val="20"/>
        </w:rPr>
      </w:pPr>
    </w:p>
    <w:p w:rsidR="00F551E4" w:rsidRPr="00504FA2" w:rsidRDefault="00383538" w:rsidP="00924C9F">
      <w:pPr>
        <w:numPr>
          <w:ilvl w:val="0"/>
          <w:numId w:val="21"/>
        </w:numPr>
        <w:tabs>
          <w:tab w:val="left" w:pos="970"/>
        </w:tabs>
        <w:spacing w:line="239" w:lineRule="auto"/>
        <w:ind w:left="20" w:right="20" w:firstLine="703"/>
        <w:rPr>
          <w:rFonts w:eastAsia="Times New Roman"/>
          <w:sz w:val="20"/>
          <w:szCs w:val="20"/>
        </w:rPr>
      </w:pPr>
      <w:r w:rsidRPr="00504FA2">
        <w:rPr>
          <w:rFonts w:eastAsia="Times New Roman"/>
          <w:sz w:val="20"/>
          <w:szCs w:val="20"/>
        </w:rPr>
        <w:t>В условиях высокоплотной застройки размеры площадок принимаются в зависимости от имею-щихся территориальных возможностей.</w:t>
      </w:r>
    </w:p>
    <w:p w:rsidR="00F551E4" w:rsidRPr="00504FA2" w:rsidRDefault="00383538" w:rsidP="00924C9F">
      <w:pPr>
        <w:numPr>
          <w:ilvl w:val="0"/>
          <w:numId w:val="21"/>
        </w:numPr>
        <w:tabs>
          <w:tab w:val="left" w:pos="956"/>
        </w:tabs>
        <w:spacing w:line="239" w:lineRule="auto"/>
        <w:ind w:left="20" w:right="20" w:firstLine="703"/>
        <w:jc w:val="both"/>
        <w:rPr>
          <w:rFonts w:eastAsia="Times New Roman"/>
          <w:sz w:val="20"/>
          <w:szCs w:val="20"/>
        </w:rPr>
      </w:pPr>
      <w:r w:rsidRPr="00504FA2">
        <w:rPr>
          <w:rFonts w:eastAsia="Times New Roman"/>
          <w:sz w:val="20"/>
          <w:szCs w:val="20"/>
        </w:rPr>
        <w:t>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и оборудование спе-циальных мест для катания на самокатах, роликовых досках и коньках.</w:t>
      </w:r>
    </w:p>
    <w:p w:rsidR="00F551E4" w:rsidRPr="00504FA2" w:rsidRDefault="00383538" w:rsidP="00924C9F">
      <w:pPr>
        <w:numPr>
          <w:ilvl w:val="0"/>
          <w:numId w:val="21"/>
        </w:numPr>
        <w:tabs>
          <w:tab w:val="left" w:pos="984"/>
        </w:tabs>
        <w:spacing w:line="239" w:lineRule="auto"/>
        <w:ind w:left="20" w:right="20" w:firstLine="703"/>
        <w:jc w:val="both"/>
        <w:rPr>
          <w:rFonts w:eastAsia="Times New Roman"/>
          <w:sz w:val="20"/>
          <w:szCs w:val="20"/>
        </w:rPr>
      </w:pPr>
      <w:r w:rsidRPr="00504FA2">
        <w:rPr>
          <w:rFonts w:eastAsia="Times New Roman"/>
          <w:sz w:val="20"/>
          <w:szCs w:val="20"/>
        </w:rPr>
        <w:t>Детские площадки необходимо изолировать от транзитного пешеходного движения, проездов, разворотных площадок, автостоянок (гостевых, постоянного и временного хранения), площадок для уста-новки контейнеров для твердых коммунальных отходов. Подходы к детским площадкам не следует орга-низовывать с проездов и улиц.</w:t>
      </w:r>
    </w:p>
    <w:p w:rsidR="00F551E4" w:rsidRPr="00504FA2" w:rsidRDefault="00383538" w:rsidP="00924C9F">
      <w:pPr>
        <w:numPr>
          <w:ilvl w:val="0"/>
          <w:numId w:val="21"/>
        </w:numPr>
        <w:tabs>
          <w:tab w:val="left" w:pos="965"/>
        </w:tabs>
        <w:spacing w:line="239" w:lineRule="auto"/>
        <w:ind w:left="20" w:right="20" w:firstLine="703"/>
        <w:rPr>
          <w:rFonts w:eastAsia="Times New Roman"/>
          <w:sz w:val="20"/>
          <w:szCs w:val="20"/>
        </w:rPr>
      </w:pPr>
      <w:r w:rsidRPr="00504FA2">
        <w:rPr>
          <w:rFonts w:eastAsia="Times New Roman"/>
          <w:sz w:val="20"/>
          <w:szCs w:val="20"/>
        </w:rPr>
        <w:t>Допускается совмещение площадок для тихого отдыха взрослого населения с детскими площад-ками. Объединение тихого отдыха и шумных настольных игр на одной площадке не рекомендуется.</w:t>
      </w:r>
    </w:p>
    <w:p w:rsidR="00F551E4" w:rsidRPr="00504FA2" w:rsidRDefault="00383538" w:rsidP="00924C9F">
      <w:pPr>
        <w:numPr>
          <w:ilvl w:val="0"/>
          <w:numId w:val="21"/>
        </w:numPr>
        <w:tabs>
          <w:tab w:val="left" w:pos="970"/>
        </w:tabs>
        <w:spacing w:line="239" w:lineRule="auto"/>
        <w:ind w:left="20" w:right="20" w:firstLine="703"/>
        <w:rPr>
          <w:rFonts w:eastAsia="Times New Roman"/>
          <w:sz w:val="20"/>
          <w:szCs w:val="20"/>
        </w:rPr>
      </w:pPr>
      <w:r w:rsidRPr="00504FA2">
        <w:rPr>
          <w:rFonts w:eastAsia="Times New Roman"/>
          <w:sz w:val="20"/>
          <w:szCs w:val="20"/>
        </w:rPr>
        <w:t>Площадки для отдыха взрослого населения следует размещать на участках жилой застройки, на озелененных территориях, в парках и лесопарках.</w:t>
      </w:r>
    </w:p>
    <w:p w:rsidR="00F551E4" w:rsidRPr="00504FA2" w:rsidRDefault="00383538" w:rsidP="00924C9F">
      <w:pPr>
        <w:numPr>
          <w:ilvl w:val="0"/>
          <w:numId w:val="21"/>
        </w:numPr>
        <w:tabs>
          <w:tab w:val="left" w:pos="985"/>
        </w:tabs>
        <w:spacing w:line="238" w:lineRule="auto"/>
        <w:ind w:left="20" w:right="20" w:firstLine="703"/>
        <w:jc w:val="both"/>
        <w:rPr>
          <w:rFonts w:eastAsia="Times New Roman"/>
          <w:sz w:val="20"/>
          <w:szCs w:val="20"/>
        </w:rPr>
      </w:pPr>
      <w:r w:rsidRPr="00504FA2">
        <w:rPr>
          <w:rFonts w:eastAsia="Times New Roman"/>
          <w:sz w:val="20"/>
          <w:szCs w:val="20"/>
        </w:rPr>
        <w:t>Спортивные площадки, предназначенные для занятий физкультурой и спортом всех возрастных групп населения, следует проектировать в составе территорий жилого и рекреационного назначения, уча-стков спортивных сооружений, участков общеобразовательных организаций.</w:t>
      </w:r>
    </w:p>
    <w:p w:rsidR="00F551E4" w:rsidRPr="00504FA2" w:rsidRDefault="00F551E4">
      <w:pPr>
        <w:spacing w:line="2" w:lineRule="exact"/>
        <w:rPr>
          <w:rFonts w:eastAsia="Times New Roman"/>
          <w:sz w:val="20"/>
          <w:szCs w:val="20"/>
        </w:rPr>
      </w:pPr>
    </w:p>
    <w:p w:rsidR="00F551E4" w:rsidRPr="00504FA2" w:rsidRDefault="00383538" w:rsidP="00924C9F">
      <w:pPr>
        <w:numPr>
          <w:ilvl w:val="0"/>
          <w:numId w:val="21"/>
        </w:numPr>
        <w:tabs>
          <w:tab w:val="left" w:pos="965"/>
        </w:tabs>
        <w:spacing w:line="239" w:lineRule="auto"/>
        <w:ind w:left="20" w:right="20" w:firstLine="703"/>
        <w:rPr>
          <w:rFonts w:eastAsia="Times New Roman"/>
          <w:sz w:val="20"/>
          <w:szCs w:val="20"/>
        </w:rPr>
      </w:pPr>
      <w:r w:rsidRPr="00504FA2">
        <w:rPr>
          <w:rFonts w:eastAsia="Times New Roman"/>
          <w:sz w:val="20"/>
          <w:szCs w:val="20"/>
        </w:rPr>
        <w:t>Площадки для выгула собак следует размещать на территориях общего пользования, свободных от зеленых насаждений, за пределами зон санитарной охраны источников водоснабжения.</w:t>
      </w:r>
    </w:p>
    <w:p w:rsidR="00F551E4" w:rsidRPr="00504FA2" w:rsidRDefault="00F551E4">
      <w:pPr>
        <w:spacing w:line="241" w:lineRule="exact"/>
        <w:rPr>
          <w:sz w:val="20"/>
          <w:szCs w:val="20"/>
        </w:rPr>
      </w:pPr>
    </w:p>
    <w:p w:rsidR="00F551E4" w:rsidRDefault="00782123" w:rsidP="009D2CCD">
      <w:pPr>
        <w:spacing w:line="269" w:lineRule="auto"/>
        <w:ind w:left="20" w:right="20" w:firstLine="710"/>
        <w:rPr>
          <w:sz w:val="20"/>
          <w:szCs w:val="20"/>
        </w:rPr>
      </w:pPr>
      <w:r>
        <w:rPr>
          <w:rFonts w:eastAsia="Times New Roman"/>
          <w:sz w:val="24"/>
          <w:szCs w:val="24"/>
        </w:rPr>
        <w:t>4.</w:t>
      </w:r>
      <w:r w:rsidR="003C27EF">
        <w:rPr>
          <w:rFonts w:eastAsia="Times New Roman"/>
          <w:sz w:val="24"/>
          <w:szCs w:val="24"/>
        </w:rPr>
        <w:t>9</w:t>
      </w:r>
      <w:r w:rsidR="00383538">
        <w:rPr>
          <w:rFonts w:eastAsia="Times New Roman"/>
          <w:sz w:val="24"/>
          <w:szCs w:val="24"/>
        </w:rPr>
        <w:t>. Расстояние от помещений (сооружений) для содержания и разведения животных до объектов жилой застройки должно быть не менее указанного в таблице 4.</w:t>
      </w:r>
      <w:r>
        <w:rPr>
          <w:rFonts w:eastAsia="Times New Roman"/>
          <w:sz w:val="24"/>
          <w:szCs w:val="24"/>
        </w:rPr>
        <w:t>10</w:t>
      </w:r>
      <w:r w:rsidR="00383538">
        <w:rPr>
          <w:rFonts w:eastAsia="Times New Roman"/>
          <w:sz w:val="24"/>
          <w:szCs w:val="24"/>
        </w:rPr>
        <w:t>.</w:t>
      </w:r>
    </w:p>
    <w:tbl>
      <w:tblPr>
        <w:tblW w:w="0" w:type="auto"/>
        <w:tblInd w:w="10" w:type="dxa"/>
        <w:tblLayout w:type="fixed"/>
        <w:tblCellMar>
          <w:left w:w="0" w:type="dxa"/>
          <w:right w:w="0" w:type="dxa"/>
        </w:tblCellMar>
        <w:tblLook w:val="04A0"/>
      </w:tblPr>
      <w:tblGrid>
        <w:gridCol w:w="1860"/>
        <w:gridCol w:w="820"/>
        <w:gridCol w:w="1580"/>
        <w:gridCol w:w="1180"/>
        <w:gridCol w:w="1700"/>
        <w:gridCol w:w="640"/>
        <w:gridCol w:w="920"/>
        <w:gridCol w:w="1480"/>
      </w:tblGrid>
      <w:tr w:rsidR="00F551E4">
        <w:trPr>
          <w:trHeight w:val="303"/>
        </w:trPr>
        <w:tc>
          <w:tcPr>
            <w:tcW w:w="1860" w:type="dxa"/>
            <w:tcBorders>
              <w:bottom w:val="single" w:sz="8" w:space="0" w:color="auto"/>
            </w:tcBorders>
            <w:vAlign w:val="bottom"/>
          </w:tcPr>
          <w:p w:rsidR="00F551E4" w:rsidRDefault="00F551E4">
            <w:pPr>
              <w:rPr>
                <w:sz w:val="24"/>
                <w:szCs w:val="24"/>
              </w:rPr>
            </w:pPr>
          </w:p>
        </w:tc>
        <w:tc>
          <w:tcPr>
            <w:tcW w:w="820" w:type="dxa"/>
            <w:tcBorders>
              <w:bottom w:val="single" w:sz="8" w:space="0" w:color="auto"/>
            </w:tcBorders>
            <w:vAlign w:val="bottom"/>
          </w:tcPr>
          <w:p w:rsidR="00F551E4" w:rsidRDefault="00F551E4">
            <w:pPr>
              <w:rPr>
                <w:sz w:val="24"/>
                <w:szCs w:val="24"/>
              </w:rPr>
            </w:pPr>
          </w:p>
        </w:tc>
        <w:tc>
          <w:tcPr>
            <w:tcW w:w="1580" w:type="dxa"/>
            <w:tcBorders>
              <w:bottom w:val="single" w:sz="8" w:space="0" w:color="auto"/>
            </w:tcBorders>
            <w:vAlign w:val="bottom"/>
          </w:tcPr>
          <w:p w:rsidR="00F551E4" w:rsidRDefault="00F551E4">
            <w:pPr>
              <w:rPr>
                <w:sz w:val="24"/>
                <w:szCs w:val="24"/>
              </w:rPr>
            </w:pPr>
          </w:p>
        </w:tc>
        <w:tc>
          <w:tcPr>
            <w:tcW w:w="1180" w:type="dxa"/>
            <w:tcBorders>
              <w:bottom w:val="single" w:sz="8" w:space="0" w:color="auto"/>
            </w:tcBorders>
            <w:vAlign w:val="bottom"/>
          </w:tcPr>
          <w:p w:rsidR="00F551E4" w:rsidRDefault="00F551E4">
            <w:pPr>
              <w:rPr>
                <w:sz w:val="24"/>
                <w:szCs w:val="24"/>
              </w:rPr>
            </w:pPr>
          </w:p>
        </w:tc>
        <w:tc>
          <w:tcPr>
            <w:tcW w:w="1700" w:type="dxa"/>
            <w:tcBorders>
              <w:bottom w:val="single" w:sz="8" w:space="0" w:color="auto"/>
            </w:tcBorders>
            <w:vAlign w:val="bottom"/>
          </w:tcPr>
          <w:p w:rsidR="00F551E4" w:rsidRDefault="00F551E4">
            <w:pPr>
              <w:rPr>
                <w:sz w:val="24"/>
                <w:szCs w:val="24"/>
              </w:rPr>
            </w:pPr>
          </w:p>
        </w:tc>
        <w:tc>
          <w:tcPr>
            <w:tcW w:w="640" w:type="dxa"/>
            <w:tcBorders>
              <w:bottom w:val="single" w:sz="8" w:space="0" w:color="auto"/>
            </w:tcBorders>
            <w:vAlign w:val="bottom"/>
          </w:tcPr>
          <w:p w:rsidR="00F551E4" w:rsidRDefault="00F551E4">
            <w:pPr>
              <w:rPr>
                <w:sz w:val="24"/>
                <w:szCs w:val="24"/>
              </w:rPr>
            </w:pPr>
          </w:p>
        </w:tc>
        <w:tc>
          <w:tcPr>
            <w:tcW w:w="920" w:type="dxa"/>
            <w:tcBorders>
              <w:bottom w:val="single" w:sz="8" w:space="0" w:color="auto"/>
            </w:tcBorders>
            <w:vAlign w:val="bottom"/>
          </w:tcPr>
          <w:p w:rsidR="00F551E4" w:rsidRDefault="00F551E4">
            <w:pPr>
              <w:rPr>
                <w:sz w:val="24"/>
                <w:szCs w:val="24"/>
              </w:rPr>
            </w:pPr>
          </w:p>
          <w:p w:rsidR="003163FC" w:rsidRDefault="003163FC">
            <w:pPr>
              <w:rPr>
                <w:sz w:val="24"/>
                <w:szCs w:val="24"/>
              </w:rPr>
            </w:pPr>
          </w:p>
          <w:p w:rsidR="003163FC" w:rsidRDefault="003163FC">
            <w:pPr>
              <w:rPr>
                <w:sz w:val="24"/>
                <w:szCs w:val="24"/>
              </w:rPr>
            </w:pPr>
          </w:p>
          <w:p w:rsidR="003163FC" w:rsidRDefault="003163FC">
            <w:pPr>
              <w:rPr>
                <w:sz w:val="24"/>
                <w:szCs w:val="24"/>
              </w:rPr>
            </w:pPr>
          </w:p>
          <w:p w:rsidR="003163FC" w:rsidRDefault="003163FC">
            <w:pPr>
              <w:rPr>
                <w:sz w:val="24"/>
                <w:szCs w:val="24"/>
              </w:rPr>
            </w:pPr>
          </w:p>
        </w:tc>
        <w:tc>
          <w:tcPr>
            <w:tcW w:w="1480" w:type="dxa"/>
            <w:tcBorders>
              <w:bottom w:val="single" w:sz="8" w:space="0" w:color="auto"/>
            </w:tcBorders>
            <w:vAlign w:val="bottom"/>
          </w:tcPr>
          <w:p w:rsidR="00F551E4" w:rsidRDefault="00383538" w:rsidP="00782123">
            <w:pPr>
              <w:rPr>
                <w:sz w:val="20"/>
                <w:szCs w:val="20"/>
              </w:rPr>
            </w:pPr>
            <w:r>
              <w:rPr>
                <w:rFonts w:eastAsia="Times New Roman"/>
                <w:w w:val="98"/>
                <w:sz w:val="24"/>
                <w:szCs w:val="24"/>
              </w:rPr>
              <w:t>Таблица 4.</w:t>
            </w:r>
            <w:r w:rsidR="00782123">
              <w:rPr>
                <w:rFonts w:eastAsia="Times New Roman"/>
                <w:w w:val="98"/>
                <w:sz w:val="24"/>
                <w:szCs w:val="24"/>
              </w:rPr>
              <w:t>10.</w:t>
            </w:r>
          </w:p>
        </w:tc>
      </w:tr>
      <w:tr w:rsidR="00F551E4">
        <w:trPr>
          <w:trHeight w:val="273"/>
        </w:trPr>
        <w:tc>
          <w:tcPr>
            <w:tcW w:w="186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Разрыв до жилой</w:t>
            </w:r>
          </w:p>
        </w:tc>
        <w:tc>
          <w:tcPr>
            <w:tcW w:w="820" w:type="dxa"/>
            <w:tcBorders>
              <w:bottom w:val="single" w:sz="8" w:space="0" w:color="auto"/>
            </w:tcBorders>
            <w:vAlign w:val="bottom"/>
          </w:tcPr>
          <w:p w:rsidR="00F551E4" w:rsidRDefault="00F551E4">
            <w:pPr>
              <w:rPr>
                <w:sz w:val="23"/>
                <w:szCs w:val="23"/>
              </w:rPr>
            </w:pPr>
          </w:p>
        </w:tc>
        <w:tc>
          <w:tcPr>
            <w:tcW w:w="1580" w:type="dxa"/>
            <w:tcBorders>
              <w:bottom w:val="single" w:sz="8" w:space="0" w:color="auto"/>
            </w:tcBorders>
            <w:vAlign w:val="bottom"/>
          </w:tcPr>
          <w:p w:rsidR="00F551E4" w:rsidRDefault="00F551E4">
            <w:pPr>
              <w:rPr>
                <w:sz w:val="23"/>
                <w:szCs w:val="23"/>
              </w:rPr>
            </w:pPr>
          </w:p>
        </w:tc>
        <w:tc>
          <w:tcPr>
            <w:tcW w:w="3520" w:type="dxa"/>
            <w:gridSpan w:val="3"/>
            <w:tcBorders>
              <w:bottom w:val="single" w:sz="8" w:space="0" w:color="auto"/>
            </w:tcBorders>
            <w:vAlign w:val="bottom"/>
          </w:tcPr>
          <w:p w:rsidR="00F551E4" w:rsidRDefault="00383538">
            <w:pPr>
              <w:ind w:left="480"/>
              <w:rPr>
                <w:sz w:val="20"/>
                <w:szCs w:val="20"/>
              </w:rPr>
            </w:pPr>
            <w:r>
              <w:rPr>
                <w:rFonts w:eastAsia="Times New Roman"/>
                <w:b/>
                <w:bCs/>
              </w:rPr>
              <w:t>Поголовье (шт.), не более</w:t>
            </w:r>
          </w:p>
        </w:tc>
        <w:tc>
          <w:tcPr>
            <w:tcW w:w="920" w:type="dxa"/>
            <w:tcBorders>
              <w:bottom w:val="single" w:sz="8" w:space="0" w:color="auto"/>
            </w:tcBorders>
            <w:vAlign w:val="bottom"/>
          </w:tcPr>
          <w:p w:rsidR="00F551E4" w:rsidRDefault="00F551E4">
            <w:pPr>
              <w:rPr>
                <w:sz w:val="23"/>
                <w:szCs w:val="23"/>
              </w:rPr>
            </w:pPr>
          </w:p>
        </w:tc>
        <w:tc>
          <w:tcPr>
            <w:tcW w:w="1480" w:type="dxa"/>
            <w:tcBorders>
              <w:bottom w:val="single" w:sz="8" w:space="0" w:color="auto"/>
              <w:right w:val="single" w:sz="8" w:space="0" w:color="auto"/>
            </w:tcBorders>
            <w:vAlign w:val="bottom"/>
          </w:tcPr>
          <w:p w:rsidR="00F551E4" w:rsidRDefault="00F551E4">
            <w:pPr>
              <w:rPr>
                <w:sz w:val="23"/>
                <w:szCs w:val="23"/>
              </w:rPr>
            </w:pPr>
          </w:p>
        </w:tc>
      </w:tr>
      <w:tr w:rsidR="00F551E4">
        <w:trPr>
          <w:trHeight w:val="273"/>
        </w:trPr>
        <w:tc>
          <w:tcPr>
            <w:tcW w:w="186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застройки, м</w:t>
            </w:r>
          </w:p>
        </w:tc>
        <w:tc>
          <w:tcPr>
            <w:tcW w:w="8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свиньи</w:t>
            </w:r>
          </w:p>
        </w:tc>
        <w:tc>
          <w:tcPr>
            <w:tcW w:w="15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коровы, бычки</w:t>
            </w:r>
          </w:p>
        </w:tc>
        <w:tc>
          <w:tcPr>
            <w:tcW w:w="11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овцы, козы</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кролики – матки</w:t>
            </w:r>
          </w:p>
        </w:tc>
        <w:tc>
          <w:tcPr>
            <w:tcW w:w="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птица</w:t>
            </w:r>
          </w:p>
        </w:tc>
        <w:tc>
          <w:tcPr>
            <w:tcW w:w="9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7"/>
              </w:rPr>
              <w:t>лошади</w:t>
            </w:r>
          </w:p>
        </w:tc>
        <w:tc>
          <w:tcPr>
            <w:tcW w:w="14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нутрии, песцы</w:t>
            </w:r>
          </w:p>
        </w:tc>
      </w:tr>
      <w:tr w:rsidR="00F551E4">
        <w:trPr>
          <w:trHeight w:val="244"/>
        </w:trPr>
        <w:tc>
          <w:tcPr>
            <w:tcW w:w="186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8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5</w:t>
            </w:r>
          </w:p>
        </w:tc>
        <w:tc>
          <w:tcPr>
            <w:tcW w:w="15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5</w:t>
            </w:r>
          </w:p>
        </w:tc>
        <w:tc>
          <w:tcPr>
            <w:tcW w:w="11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30</w:t>
            </w:r>
          </w:p>
        </w:tc>
        <w:tc>
          <w:tcPr>
            <w:tcW w:w="9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5</w:t>
            </w:r>
          </w:p>
        </w:tc>
        <w:tc>
          <w:tcPr>
            <w:tcW w:w="1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5</w:t>
            </w:r>
          </w:p>
        </w:tc>
      </w:tr>
      <w:tr w:rsidR="00F551E4">
        <w:trPr>
          <w:trHeight w:val="239"/>
        </w:trPr>
        <w:tc>
          <w:tcPr>
            <w:tcW w:w="186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20</w:t>
            </w:r>
          </w:p>
        </w:tc>
        <w:tc>
          <w:tcPr>
            <w:tcW w:w="8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8</w:t>
            </w:r>
          </w:p>
        </w:tc>
        <w:tc>
          <w:tcPr>
            <w:tcW w:w="15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8</w:t>
            </w:r>
          </w:p>
        </w:tc>
        <w:tc>
          <w:tcPr>
            <w:tcW w:w="11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15</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20</w:t>
            </w:r>
          </w:p>
        </w:tc>
        <w:tc>
          <w:tcPr>
            <w:tcW w:w="6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45</w:t>
            </w:r>
          </w:p>
        </w:tc>
        <w:tc>
          <w:tcPr>
            <w:tcW w:w="9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8</w:t>
            </w:r>
          </w:p>
        </w:tc>
        <w:tc>
          <w:tcPr>
            <w:tcW w:w="14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8</w:t>
            </w:r>
          </w:p>
        </w:tc>
      </w:tr>
      <w:tr w:rsidR="00F551E4">
        <w:trPr>
          <w:trHeight w:val="244"/>
        </w:trPr>
        <w:tc>
          <w:tcPr>
            <w:tcW w:w="186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30</w:t>
            </w:r>
          </w:p>
        </w:tc>
        <w:tc>
          <w:tcPr>
            <w:tcW w:w="8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15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11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20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30</w:t>
            </w:r>
          </w:p>
        </w:tc>
        <w:tc>
          <w:tcPr>
            <w:tcW w:w="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60</w:t>
            </w:r>
          </w:p>
        </w:tc>
        <w:tc>
          <w:tcPr>
            <w:tcW w:w="9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1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r>
      <w:tr w:rsidR="00F551E4">
        <w:trPr>
          <w:trHeight w:val="244"/>
        </w:trPr>
        <w:tc>
          <w:tcPr>
            <w:tcW w:w="186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40</w:t>
            </w:r>
          </w:p>
        </w:tc>
        <w:tc>
          <w:tcPr>
            <w:tcW w:w="8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15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11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25</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40</w:t>
            </w:r>
          </w:p>
        </w:tc>
        <w:tc>
          <w:tcPr>
            <w:tcW w:w="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75</w:t>
            </w:r>
          </w:p>
        </w:tc>
        <w:tc>
          <w:tcPr>
            <w:tcW w:w="9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1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r>
    </w:tbl>
    <w:p w:rsidR="00F551E4" w:rsidRDefault="00F551E4">
      <w:pPr>
        <w:spacing w:line="53"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5" w:lineRule="exact"/>
        <w:rPr>
          <w:sz w:val="20"/>
          <w:szCs w:val="20"/>
        </w:rPr>
      </w:pPr>
    </w:p>
    <w:p w:rsidR="00F551E4" w:rsidRDefault="00383538" w:rsidP="00924C9F">
      <w:pPr>
        <w:numPr>
          <w:ilvl w:val="0"/>
          <w:numId w:val="22"/>
        </w:numPr>
        <w:tabs>
          <w:tab w:val="left" w:pos="940"/>
        </w:tabs>
        <w:ind w:left="940" w:hanging="217"/>
        <w:rPr>
          <w:rFonts w:eastAsia="Times New Roman"/>
        </w:rPr>
      </w:pPr>
      <w:r>
        <w:rPr>
          <w:rFonts w:eastAsia="Times New Roman"/>
        </w:rPr>
        <w:t>Разрывы, приведенные в таблице, могут приниматься с учетом интерполяции.</w:t>
      </w:r>
    </w:p>
    <w:p w:rsidR="00F551E4" w:rsidRDefault="00383538" w:rsidP="00924C9F">
      <w:pPr>
        <w:numPr>
          <w:ilvl w:val="0"/>
          <w:numId w:val="22"/>
        </w:numPr>
        <w:tabs>
          <w:tab w:val="left" w:pos="980"/>
        </w:tabs>
        <w:spacing w:line="236" w:lineRule="auto"/>
        <w:ind w:left="980" w:hanging="257"/>
        <w:rPr>
          <w:rFonts w:eastAsia="Times New Roman"/>
        </w:rPr>
      </w:pPr>
      <w:r>
        <w:rPr>
          <w:rFonts w:eastAsia="Times New Roman"/>
        </w:rPr>
        <w:t>При численности поголовья скота и птицы, превышающей указанную в таблице, разрывы до</w:t>
      </w:r>
    </w:p>
    <w:p w:rsidR="00F551E4" w:rsidRPr="009D2CCD" w:rsidRDefault="00BF515E" w:rsidP="009D2CCD">
      <w:pPr>
        <w:ind w:left="720"/>
        <w:rPr>
          <w:sz w:val="20"/>
          <w:szCs w:val="20"/>
        </w:rPr>
        <w:sectPr w:rsidR="00F551E4" w:rsidRPr="009D2CCD">
          <w:pgSz w:w="11900" w:h="16840"/>
          <w:pgMar w:top="1114" w:right="600" w:bottom="120" w:left="1120" w:header="0" w:footer="0" w:gutter="0"/>
          <w:cols w:space="720" w:equalWidth="0">
            <w:col w:w="10180"/>
          </w:cols>
        </w:sectPr>
      </w:pPr>
      <w:r w:rsidRPr="00BF515E">
        <w:rPr>
          <w:rFonts w:eastAsia="Times New Roman"/>
        </w:rPr>
        <w:t>объектов жилой застройки следует принимать в соответств</w:t>
      </w:r>
      <w:r w:rsidR="009D2CCD">
        <w:rPr>
          <w:rFonts w:eastAsia="Times New Roman"/>
        </w:rPr>
        <w:t>ии с СанПиН 2.2.1/2.1.1.1200-03.</w:t>
      </w:r>
    </w:p>
    <w:p w:rsidR="00F551E4" w:rsidRDefault="00383538" w:rsidP="00924C9F">
      <w:pPr>
        <w:numPr>
          <w:ilvl w:val="0"/>
          <w:numId w:val="23"/>
        </w:numPr>
        <w:tabs>
          <w:tab w:val="left" w:pos="1013"/>
        </w:tabs>
        <w:spacing w:line="277" w:lineRule="auto"/>
        <w:ind w:firstLine="724"/>
        <w:rPr>
          <w:rFonts w:eastAsia="Times New Roman"/>
          <w:b/>
          <w:bCs/>
          <w:sz w:val="24"/>
          <w:szCs w:val="24"/>
        </w:rPr>
      </w:pPr>
      <w:r>
        <w:rPr>
          <w:rFonts w:eastAsia="Times New Roman"/>
          <w:b/>
          <w:bCs/>
          <w:sz w:val="24"/>
          <w:szCs w:val="24"/>
        </w:rPr>
        <w:lastRenderedPageBreak/>
        <w:t>НОРМАТИВЫ ГРАДОСТРОИТЕЛЬНОГО ПРОЕКТИРОВАНИЯ ОБЩЕСТВЕН-НО-ДЕЛОВЫХ ЗОН</w:t>
      </w:r>
    </w:p>
    <w:p w:rsidR="00F551E4" w:rsidRDefault="00F551E4">
      <w:pPr>
        <w:spacing w:line="189" w:lineRule="exact"/>
        <w:rPr>
          <w:sz w:val="20"/>
          <w:szCs w:val="20"/>
        </w:rPr>
      </w:pPr>
    </w:p>
    <w:p w:rsidR="00F551E4" w:rsidRDefault="00383538">
      <w:pPr>
        <w:ind w:left="720"/>
        <w:rPr>
          <w:sz w:val="20"/>
          <w:szCs w:val="20"/>
        </w:rPr>
      </w:pPr>
      <w:r>
        <w:rPr>
          <w:rFonts w:eastAsia="Times New Roman"/>
          <w:b/>
          <w:bCs/>
          <w:sz w:val="24"/>
          <w:szCs w:val="24"/>
        </w:rPr>
        <w:t>5.1. Состав, размещение и нормативные параметры общественно-деловых зон</w:t>
      </w:r>
    </w:p>
    <w:p w:rsidR="00F551E4" w:rsidRDefault="00383538" w:rsidP="009D2CCD">
      <w:pPr>
        <w:spacing w:line="246" w:lineRule="auto"/>
        <w:ind w:firstLine="710"/>
        <w:jc w:val="both"/>
        <w:rPr>
          <w:sz w:val="20"/>
          <w:szCs w:val="20"/>
        </w:rPr>
      </w:pPr>
      <w:r>
        <w:rPr>
          <w:rFonts w:eastAsia="Times New Roman"/>
          <w:sz w:val="24"/>
          <w:szCs w:val="24"/>
        </w:rPr>
        <w:t xml:space="preserve">5.1.1. В целях создания экономически целесообразной ступенчатой системы культурно-бытового обслуживания населения </w:t>
      </w:r>
      <w:r w:rsidR="00793C02">
        <w:rPr>
          <w:rFonts w:eastAsia="Times New Roman"/>
          <w:sz w:val="24"/>
          <w:szCs w:val="24"/>
        </w:rPr>
        <w:t>сельского поселения</w:t>
      </w:r>
      <w:r w:rsidR="00D00328">
        <w:rPr>
          <w:rFonts w:eastAsia="Times New Roman"/>
          <w:sz w:val="24"/>
          <w:szCs w:val="24"/>
        </w:rPr>
        <w:t xml:space="preserve"> </w:t>
      </w:r>
      <w:r>
        <w:rPr>
          <w:rFonts w:eastAsia="Times New Roman"/>
          <w:sz w:val="24"/>
          <w:szCs w:val="24"/>
        </w:rPr>
        <w:t xml:space="preserve"> за основу при определения состава объ-ектов обслуживания, размещаемых на территории </w:t>
      </w:r>
      <w:r w:rsidR="000A0B0E">
        <w:rPr>
          <w:rFonts w:eastAsia="Times New Roman"/>
          <w:sz w:val="24"/>
          <w:szCs w:val="24"/>
        </w:rPr>
        <w:t>поселения, принимается периодич</w:t>
      </w:r>
      <w:r>
        <w:rPr>
          <w:rFonts w:eastAsia="Times New Roman"/>
          <w:sz w:val="24"/>
          <w:szCs w:val="24"/>
        </w:rPr>
        <w:t>ность посещения различных объектов. Уровни периодичности</w:t>
      </w:r>
      <w:r w:rsidR="000A0B0E">
        <w:rPr>
          <w:rFonts w:eastAsia="Times New Roman"/>
          <w:sz w:val="24"/>
          <w:szCs w:val="24"/>
        </w:rPr>
        <w:t xml:space="preserve"> посещения с учетом обеспеченно</w:t>
      </w:r>
      <w:r>
        <w:rPr>
          <w:rFonts w:eastAsia="Times New Roman"/>
          <w:sz w:val="24"/>
          <w:szCs w:val="24"/>
        </w:rPr>
        <w:t>сти объектами обслуживания приведены в таблице 5.1.1.</w:t>
      </w:r>
    </w:p>
    <w:tbl>
      <w:tblPr>
        <w:tblW w:w="0" w:type="auto"/>
        <w:tblInd w:w="30" w:type="dxa"/>
        <w:tblLayout w:type="fixed"/>
        <w:tblCellMar>
          <w:left w:w="0" w:type="dxa"/>
          <w:right w:w="0" w:type="dxa"/>
        </w:tblCellMar>
        <w:tblLook w:val="04A0"/>
      </w:tblPr>
      <w:tblGrid>
        <w:gridCol w:w="2520"/>
        <w:gridCol w:w="7600"/>
        <w:gridCol w:w="30"/>
        <w:gridCol w:w="20"/>
      </w:tblGrid>
      <w:tr w:rsidR="00F551E4">
        <w:trPr>
          <w:trHeight w:val="303"/>
        </w:trPr>
        <w:tc>
          <w:tcPr>
            <w:tcW w:w="2520" w:type="dxa"/>
            <w:vAlign w:val="bottom"/>
          </w:tcPr>
          <w:p w:rsidR="00F551E4" w:rsidRDefault="00F551E4">
            <w:pPr>
              <w:rPr>
                <w:sz w:val="24"/>
                <w:szCs w:val="24"/>
              </w:rPr>
            </w:pPr>
          </w:p>
        </w:tc>
        <w:tc>
          <w:tcPr>
            <w:tcW w:w="7620" w:type="dxa"/>
            <w:gridSpan w:val="2"/>
            <w:vAlign w:val="bottom"/>
          </w:tcPr>
          <w:p w:rsidR="00F551E4" w:rsidRDefault="00383538">
            <w:pPr>
              <w:ind w:left="6200"/>
              <w:rPr>
                <w:sz w:val="20"/>
                <w:szCs w:val="20"/>
              </w:rPr>
            </w:pPr>
            <w:r>
              <w:rPr>
                <w:rFonts w:eastAsia="Times New Roman"/>
                <w:sz w:val="24"/>
                <w:szCs w:val="24"/>
              </w:rPr>
              <w:t>Таблица 5.1.1</w:t>
            </w:r>
          </w:p>
        </w:tc>
        <w:tc>
          <w:tcPr>
            <w:tcW w:w="0" w:type="dxa"/>
            <w:vAlign w:val="bottom"/>
          </w:tcPr>
          <w:p w:rsidR="00F551E4" w:rsidRDefault="00F551E4">
            <w:pPr>
              <w:rPr>
                <w:sz w:val="1"/>
                <w:szCs w:val="1"/>
              </w:rPr>
            </w:pPr>
          </w:p>
        </w:tc>
      </w:tr>
      <w:tr w:rsidR="00F551E4">
        <w:trPr>
          <w:trHeight w:val="215"/>
        </w:trPr>
        <w:tc>
          <w:tcPr>
            <w:tcW w:w="2520" w:type="dxa"/>
            <w:tcBorders>
              <w:top w:val="single" w:sz="8" w:space="0" w:color="auto"/>
              <w:left w:val="single" w:sz="8" w:space="0" w:color="auto"/>
              <w:right w:val="single" w:sz="8" w:space="0" w:color="auto"/>
            </w:tcBorders>
            <w:vAlign w:val="bottom"/>
          </w:tcPr>
          <w:p w:rsidR="00F551E4" w:rsidRDefault="00383538">
            <w:pPr>
              <w:spacing w:line="216" w:lineRule="exact"/>
              <w:jc w:val="center"/>
              <w:rPr>
                <w:sz w:val="20"/>
                <w:szCs w:val="20"/>
              </w:rPr>
            </w:pPr>
            <w:r>
              <w:rPr>
                <w:rFonts w:eastAsia="Times New Roman"/>
                <w:b/>
                <w:bCs/>
              </w:rPr>
              <w:t>Наименование уровня</w:t>
            </w:r>
          </w:p>
        </w:tc>
        <w:tc>
          <w:tcPr>
            <w:tcW w:w="7600" w:type="dxa"/>
            <w:vMerge w:val="restart"/>
            <w:tcBorders>
              <w:top w:val="single" w:sz="8" w:space="0" w:color="auto"/>
              <w:right w:val="single" w:sz="8" w:space="0" w:color="auto"/>
            </w:tcBorders>
            <w:vAlign w:val="bottom"/>
          </w:tcPr>
          <w:p w:rsidR="00F551E4" w:rsidRDefault="00383538">
            <w:pPr>
              <w:ind w:left="2500"/>
              <w:rPr>
                <w:sz w:val="20"/>
                <w:szCs w:val="20"/>
              </w:rPr>
            </w:pPr>
            <w:r>
              <w:rPr>
                <w:rFonts w:eastAsia="Times New Roman"/>
                <w:b/>
                <w:bCs/>
              </w:rPr>
              <w:t>Нормативные параметры</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7"/>
        </w:trPr>
        <w:tc>
          <w:tcPr>
            <w:tcW w:w="252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обслуживания</w:t>
            </w:r>
          </w:p>
        </w:tc>
        <w:tc>
          <w:tcPr>
            <w:tcW w:w="7600" w:type="dxa"/>
            <w:vMerge/>
            <w:tcBorders>
              <w:right w:val="single" w:sz="8" w:space="0" w:color="auto"/>
            </w:tcBorders>
            <w:vAlign w:val="bottom"/>
          </w:tcPr>
          <w:p w:rsidR="00F551E4" w:rsidRDefault="00F551E4">
            <w:pPr>
              <w:rPr>
                <w:sz w:val="14"/>
                <w:szCs w:val="14"/>
              </w:rPr>
            </w:pPr>
          </w:p>
        </w:tc>
        <w:tc>
          <w:tcPr>
            <w:tcW w:w="2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2"/>
        </w:trPr>
        <w:tc>
          <w:tcPr>
            <w:tcW w:w="2520" w:type="dxa"/>
            <w:vMerge/>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7600" w:type="dxa"/>
            <w:tcBorders>
              <w:bottom w:val="single" w:sz="8" w:space="0" w:color="auto"/>
              <w:right w:val="single" w:sz="8" w:space="0" w:color="auto"/>
            </w:tcBorders>
            <w:vAlign w:val="bottom"/>
          </w:tcPr>
          <w:p w:rsidR="00F551E4" w:rsidRDefault="00F551E4">
            <w:pPr>
              <w:rPr>
                <w:sz w:val="9"/>
                <w:szCs w:val="9"/>
              </w:rPr>
            </w:pPr>
          </w:p>
        </w:tc>
        <w:tc>
          <w:tcPr>
            <w:tcW w:w="20" w:type="dxa"/>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15"/>
        </w:trPr>
        <w:tc>
          <w:tcPr>
            <w:tcW w:w="25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Повседневное</w:t>
            </w:r>
          </w:p>
        </w:tc>
        <w:tc>
          <w:tcPr>
            <w:tcW w:w="76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Объекты, посещаемые населением не реже одного раза в неделю, или те, ко-</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обслуживание</w:t>
            </w:r>
          </w:p>
        </w:tc>
        <w:tc>
          <w:tcPr>
            <w:tcW w:w="7600" w:type="dxa"/>
            <w:tcBorders>
              <w:right w:val="single" w:sz="8" w:space="0" w:color="auto"/>
            </w:tcBorders>
            <w:vAlign w:val="bottom"/>
          </w:tcPr>
          <w:p w:rsidR="00F551E4" w:rsidRDefault="00383538">
            <w:pPr>
              <w:ind w:left="100"/>
              <w:rPr>
                <w:sz w:val="20"/>
                <w:szCs w:val="20"/>
              </w:rPr>
            </w:pPr>
            <w:r>
              <w:rPr>
                <w:rFonts w:eastAsia="Times New Roman"/>
              </w:rPr>
              <w:t>торые должны быть расположены в непосредственной близости к местам</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проживания и работы населения и рассчитанные на население населенных</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пунктов  (образовательные  организации,  помещения  для  физкультурно-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оздоровительных занятий, объекты торговли, бытового обслуживания, спор-</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тивные и игровые площадки и т. д.).</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25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6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Радиус территориальной доступности – 10-20 мин.</w:t>
            </w: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25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Периодическое</w:t>
            </w:r>
          </w:p>
        </w:tc>
        <w:tc>
          <w:tcPr>
            <w:tcW w:w="76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Объекты, посещаемые населением не реже одного раза в месяц. Размещаются</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обслуживание</w:t>
            </w: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xml:space="preserve">в общественном центре </w:t>
            </w:r>
            <w:r w:rsidR="00793C02">
              <w:rPr>
                <w:rFonts w:eastAsia="Times New Roman"/>
              </w:rPr>
              <w:t>сельского поселения</w:t>
            </w:r>
            <w:r w:rsidR="00D00328">
              <w:rPr>
                <w:rFonts w:eastAsia="Times New Roman"/>
              </w:rPr>
              <w:t xml:space="preserve"> </w:t>
            </w:r>
            <w:r>
              <w:rPr>
                <w:rFonts w:eastAsia="Times New Roman"/>
              </w:rPr>
              <w:t>, административном центре му-</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ниципального района (специализированные образовательные организации,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административные  здания,  амбулаторно-поликлинические  организации,</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культурно-развлекательные объекты, объекты общественного питания, спор-</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тивные объекты и т. д.).</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6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Радиус территориальной доступности – 30 мин – 1 ч.</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25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Эпизодическое</w:t>
            </w:r>
          </w:p>
        </w:tc>
        <w:tc>
          <w:tcPr>
            <w:tcW w:w="76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Объекты, посещаемые населением реже одного раза в месяц. Размещаются в</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обслуживание</w:t>
            </w:r>
          </w:p>
        </w:tc>
        <w:tc>
          <w:tcPr>
            <w:tcW w:w="7600" w:type="dxa"/>
            <w:tcBorders>
              <w:right w:val="single" w:sz="8" w:space="0" w:color="auto"/>
            </w:tcBorders>
            <w:vAlign w:val="bottom"/>
          </w:tcPr>
          <w:p w:rsidR="00F551E4" w:rsidRDefault="00383538">
            <w:pPr>
              <w:ind w:left="100"/>
              <w:rPr>
                <w:sz w:val="20"/>
                <w:szCs w:val="20"/>
              </w:rPr>
            </w:pPr>
            <w:r>
              <w:rPr>
                <w:rFonts w:eastAsia="Times New Roman"/>
              </w:rPr>
              <w:t>областном центре, административном центре муниципального района и рас-</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считаны на обслуживание населения с учетом приезжающего населения из</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других  населенных  пунктов  (административные  здания,  кредитно-</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финансовые организации, объекты профессионального образования, меди-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цинские организации, объекты торговли, общественного питания и бытового</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обслуживания, театры, музеи, киноконцертные залы, выставочные центры,</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спортивные комплексы, гостиницы и т. д.).</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6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Радиус территориальной доступности – не более 2 ч.</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Pr="001C45E7" w:rsidRDefault="00383538" w:rsidP="00A173DA">
      <w:pPr>
        <w:spacing w:line="255" w:lineRule="auto"/>
        <w:ind w:firstLine="710"/>
        <w:jc w:val="center"/>
        <w:rPr>
          <w:sz w:val="20"/>
          <w:szCs w:val="20"/>
        </w:rPr>
      </w:pPr>
      <w:r w:rsidRPr="001C45E7">
        <w:rPr>
          <w:rFonts w:eastAsia="Times New Roman"/>
          <w:sz w:val="24"/>
          <w:szCs w:val="24"/>
        </w:rPr>
        <w:t xml:space="preserve">5.1.2. Общественно-деловые зоны </w:t>
      </w:r>
      <w:r w:rsidR="00666048">
        <w:rPr>
          <w:rFonts w:eastAsia="Times New Roman"/>
          <w:color w:val="000000" w:themeColor="text1"/>
          <w:sz w:val="24"/>
          <w:szCs w:val="24"/>
        </w:rPr>
        <w:t>СП</w:t>
      </w:r>
      <w:r w:rsidR="00453BAC">
        <w:rPr>
          <w:rFonts w:eastAsia="Times New Roman"/>
          <w:sz w:val="24"/>
          <w:szCs w:val="24"/>
        </w:rPr>
        <w:t xml:space="preserve"> </w:t>
      </w:r>
      <w:r w:rsidR="002F6C25">
        <w:rPr>
          <w:rFonts w:eastAsia="Times New Roman"/>
          <w:sz w:val="24"/>
          <w:szCs w:val="24"/>
        </w:rPr>
        <w:t xml:space="preserve"> </w:t>
      </w:r>
      <w:r w:rsidR="00793C02">
        <w:rPr>
          <w:rFonts w:eastAsia="Times New Roman"/>
          <w:sz w:val="24"/>
          <w:szCs w:val="24"/>
        </w:rPr>
        <w:t>Желябовское</w:t>
      </w:r>
      <w:r w:rsidR="006C2259">
        <w:rPr>
          <w:rFonts w:eastAsia="Times New Roman"/>
          <w:sz w:val="24"/>
          <w:szCs w:val="24"/>
        </w:rPr>
        <w:t xml:space="preserve"> </w:t>
      </w:r>
      <w:r w:rsidRPr="001C45E7">
        <w:rPr>
          <w:rFonts w:eastAsia="Times New Roman"/>
          <w:sz w:val="24"/>
          <w:szCs w:val="24"/>
        </w:rPr>
        <w:t xml:space="preserve">входят в систему общественных центров обслуживания </w:t>
      </w:r>
      <w:r w:rsidR="00A173DA">
        <w:rPr>
          <w:rFonts w:eastAsia="Times New Roman"/>
          <w:sz w:val="24"/>
          <w:szCs w:val="24"/>
        </w:rPr>
        <w:t>Устюженского</w:t>
      </w:r>
      <w:r w:rsidR="00E621E2">
        <w:rPr>
          <w:rFonts w:eastAsia="Times New Roman"/>
          <w:sz w:val="24"/>
          <w:szCs w:val="24"/>
        </w:rPr>
        <w:t xml:space="preserve"> муниципального района  и Вологодской области</w:t>
      </w:r>
      <w:r w:rsidRPr="001C45E7">
        <w:rPr>
          <w:rFonts w:eastAsia="Times New Roman"/>
          <w:sz w:val="24"/>
          <w:szCs w:val="24"/>
        </w:rPr>
        <w:t xml:space="preserve">. Условия размещения центров обслуживания </w:t>
      </w:r>
      <w:r w:rsidR="00504FA2" w:rsidRPr="001C45E7">
        <w:rPr>
          <w:rFonts w:eastAsia="Times New Roman"/>
          <w:sz w:val="24"/>
          <w:szCs w:val="24"/>
        </w:rPr>
        <w:t xml:space="preserve">Вологодской </w:t>
      </w:r>
      <w:r w:rsidRPr="001C45E7">
        <w:rPr>
          <w:rFonts w:eastAsia="Times New Roman"/>
          <w:sz w:val="24"/>
          <w:szCs w:val="24"/>
        </w:rPr>
        <w:t xml:space="preserve"> области и </w:t>
      </w:r>
      <w:r w:rsidR="00504FA2" w:rsidRPr="001C45E7">
        <w:rPr>
          <w:rFonts w:eastAsia="Times New Roman"/>
          <w:sz w:val="24"/>
          <w:szCs w:val="24"/>
        </w:rPr>
        <w:t xml:space="preserve">городских и </w:t>
      </w:r>
      <w:r w:rsidR="00E621E2">
        <w:rPr>
          <w:rFonts w:eastAsia="Times New Roman"/>
          <w:sz w:val="24"/>
          <w:szCs w:val="24"/>
        </w:rPr>
        <w:t xml:space="preserve">сельских </w:t>
      </w:r>
      <w:r w:rsidR="00B40A11">
        <w:rPr>
          <w:rFonts w:eastAsia="Times New Roman"/>
          <w:sz w:val="24"/>
          <w:szCs w:val="24"/>
        </w:rPr>
        <w:t>поселений</w:t>
      </w:r>
      <w:r w:rsidR="00333CEB">
        <w:rPr>
          <w:rFonts w:eastAsia="Times New Roman"/>
          <w:sz w:val="24"/>
          <w:szCs w:val="24"/>
        </w:rPr>
        <w:t xml:space="preserve"> </w:t>
      </w:r>
      <w:r w:rsidRPr="001C45E7">
        <w:rPr>
          <w:rFonts w:eastAsia="Times New Roman"/>
          <w:sz w:val="24"/>
          <w:szCs w:val="24"/>
        </w:rPr>
        <w:t>приведены в таблице 5.1.2.</w:t>
      </w:r>
    </w:p>
    <w:p w:rsidR="00F551E4" w:rsidRPr="001C45E7" w:rsidRDefault="00F551E4">
      <w:pPr>
        <w:spacing w:line="220" w:lineRule="exact"/>
        <w:rPr>
          <w:sz w:val="20"/>
          <w:szCs w:val="20"/>
        </w:rPr>
      </w:pPr>
    </w:p>
    <w:tbl>
      <w:tblPr>
        <w:tblW w:w="10150" w:type="dxa"/>
        <w:tblInd w:w="30" w:type="dxa"/>
        <w:tblLayout w:type="fixed"/>
        <w:tblCellMar>
          <w:left w:w="0" w:type="dxa"/>
          <w:right w:w="0" w:type="dxa"/>
        </w:tblCellMar>
        <w:tblLook w:val="04A0"/>
      </w:tblPr>
      <w:tblGrid>
        <w:gridCol w:w="2740"/>
        <w:gridCol w:w="7380"/>
        <w:gridCol w:w="30"/>
      </w:tblGrid>
      <w:tr w:rsidR="00F551E4" w:rsidRPr="001C45E7" w:rsidTr="001C45E7">
        <w:trPr>
          <w:trHeight w:val="303"/>
        </w:trPr>
        <w:tc>
          <w:tcPr>
            <w:tcW w:w="2740" w:type="dxa"/>
            <w:tcBorders>
              <w:bottom w:val="single" w:sz="4" w:space="0" w:color="auto"/>
            </w:tcBorders>
            <w:vAlign w:val="bottom"/>
          </w:tcPr>
          <w:p w:rsidR="00F551E4" w:rsidRPr="001C45E7" w:rsidRDefault="00F551E4">
            <w:pPr>
              <w:rPr>
                <w:sz w:val="24"/>
                <w:szCs w:val="24"/>
              </w:rPr>
            </w:pPr>
          </w:p>
        </w:tc>
        <w:tc>
          <w:tcPr>
            <w:tcW w:w="7410" w:type="dxa"/>
            <w:gridSpan w:val="2"/>
            <w:tcBorders>
              <w:bottom w:val="single" w:sz="4" w:space="0" w:color="auto"/>
            </w:tcBorders>
            <w:vAlign w:val="bottom"/>
          </w:tcPr>
          <w:p w:rsidR="00F551E4" w:rsidRPr="001C45E7" w:rsidRDefault="00383538">
            <w:pPr>
              <w:ind w:left="5980"/>
              <w:rPr>
                <w:sz w:val="20"/>
                <w:szCs w:val="20"/>
              </w:rPr>
            </w:pPr>
            <w:r w:rsidRPr="001C45E7">
              <w:rPr>
                <w:rFonts w:eastAsia="Times New Roman"/>
                <w:sz w:val="24"/>
                <w:szCs w:val="24"/>
              </w:rPr>
              <w:t>Таблица 5.1.2</w:t>
            </w:r>
          </w:p>
        </w:tc>
      </w:tr>
      <w:tr w:rsidR="00F551E4" w:rsidRPr="001C45E7" w:rsidTr="001C45E7">
        <w:trPr>
          <w:trHeight w:val="294"/>
        </w:trPr>
        <w:tc>
          <w:tcPr>
            <w:tcW w:w="2740" w:type="dxa"/>
            <w:tcBorders>
              <w:top w:val="single" w:sz="4" w:space="0" w:color="auto"/>
              <w:left w:val="single" w:sz="4" w:space="0" w:color="auto"/>
              <w:bottom w:val="single" w:sz="4" w:space="0" w:color="auto"/>
              <w:right w:val="single" w:sz="4" w:space="0" w:color="auto"/>
            </w:tcBorders>
            <w:vAlign w:val="bottom"/>
          </w:tcPr>
          <w:p w:rsidR="00F551E4" w:rsidRPr="001C45E7" w:rsidRDefault="00383538">
            <w:pPr>
              <w:jc w:val="center"/>
              <w:rPr>
                <w:sz w:val="20"/>
                <w:szCs w:val="20"/>
              </w:rPr>
            </w:pPr>
            <w:r w:rsidRPr="001C45E7">
              <w:rPr>
                <w:rFonts w:eastAsia="Times New Roman"/>
                <w:b/>
                <w:bCs/>
                <w:w w:val="98"/>
              </w:rPr>
              <w:t>Центры обслуживания</w:t>
            </w:r>
          </w:p>
        </w:tc>
        <w:tc>
          <w:tcPr>
            <w:tcW w:w="7380" w:type="dxa"/>
            <w:tcBorders>
              <w:top w:val="single" w:sz="4" w:space="0" w:color="auto"/>
              <w:left w:val="single" w:sz="4" w:space="0" w:color="auto"/>
              <w:bottom w:val="single" w:sz="4" w:space="0" w:color="auto"/>
              <w:right w:val="single" w:sz="4" w:space="0" w:color="auto"/>
            </w:tcBorders>
            <w:vAlign w:val="bottom"/>
          </w:tcPr>
          <w:p w:rsidR="00F551E4" w:rsidRPr="001C45E7" w:rsidRDefault="00383538">
            <w:pPr>
              <w:jc w:val="center"/>
              <w:rPr>
                <w:sz w:val="20"/>
                <w:szCs w:val="20"/>
              </w:rPr>
            </w:pPr>
            <w:r w:rsidRPr="001C45E7">
              <w:rPr>
                <w:rFonts w:eastAsia="Times New Roman"/>
                <w:b/>
                <w:bCs/>
              </w:rPr>
              <w:t>Формирование системы обслуживания</w:t>
            </w:r>
          </w:p>
        </w:tc>
        <w:tc>
          <w:tcPr>
            <w:tcW w:w="30" w:type="dxa"/>
            <w:tcBorders>
              <w:top w:val="single" w:sz="4" w:space="0" w:color="auto"/>
              <w:left w:val="single" w:sz="4" w:space="0" w:color="auto"/>
              <w:bottom w:val="single" w:sz="4" w:space="0" w:color="auto"/>
              <w:right w:val="single" w:sz="4" w:space="0" w:color="auto"/>
            </w:tcBorders>
            <w:vAlign w:val="bottom"/>
          </w:tcPr>
          <w:p w:rsidR="00F551E4" w:rsidRPr="001C45E7" w:rsidRDefault="00F551E4">
            <w:pPr>
              <w:rPr>
                <w:sz w:val="24"/>
                <w:szCs w:val="24"/>
              </w:rPr>
            </w:pPr>
          </w:p>
        </w:tc>
      </w:tr>
      <w:tr w:rsidR="00F551E4" w:rsidTr="001C45E7">
        <w:trPr>
          <w:trHeight w:val="27"/>
        </w:trPr>
        <w:tc>
          <w:tcPr>
            <w:tcW w:w="2740" w:type="dxa"/>
            <w:tcBorders>
              <w:top w:val="single" w:sz="4" w:space="0" w:color="auto"/>
              <w:left w:val="single" w:sz="4" w:space="0" w:color="auto"/>
              <w:bottom w:val="single" w:sz="4" w:space="0" w:color="auto"/>
              <w:right w:val="single" w:sz="4" w:space="0" w:color="auto"/>
            </w:tcBorders>
            <w:vAlign w:val="bottom"/>
          </w:tcPr>
          <w:p w:rsidR="00F551E4" w:rsidRDefault="00F551E4">
            <w:pPr>
              <w:rPr>
                <w:sz w:val="2"/>
                <w:szCs w:val="2"/>
              </w:rPr>
            </w:pPr>
          </w:p>
        </w:tc>
        <w:tc>
          <w:tcPr>
            <w:tcW w:w="7380" w:type="dxa"/>
            <w:tcBorders>
              <w:top w:val="single" w:sz="4" w:space="0" w:color="auto"/>
              <w:left w:val="single" w:sz="4" w:space="0" w:color="auto"/>
              <w:bottom w:val="single" w:sz="4" w:space="0" w:color="auto"/>
              <w:right w:val="single" w:sz="4" w:space="0" w:color="auto"/>
            </w:tcBorders>
            <w:vAlign w:val="bottom"/>
          </w:tcPr>
          <w:p w:rsidR="00F551E4" w:rsidRDefault="00F551E4">
            <w:pPr>
              <w:rPr>
                <w:sz w:val="2"/>
                <w:szCs w:val="2"/>
              </w:rPr>
            </w:pPr>
          </w:p>
        </w:tc>
        <w:tc>
          <w:tcPr>
            <w:tcW w:w="30" w:type="dxa"/>
            <w:tcBorders>
              <w:top w:val="single" w:sz="4" w:space="0" w:color="auto"/>
              <w:left w:val="single" w:sz="4" w:space="0" w:color="auto"/>
              <w:bottom w:val="single" w:sz="4" w:space="0" w:color="auto"/>
              <w:right w:val="single" w:sz="4" w:space="0" w:color="auto"/>
            </w:tcBorders>
            <w:vAlign w:val="bottom"/>
          </w:tcPr>
          <w:p w:rsidR="00F551E4" w:rsidRDefault="00F551E4">
            <w:pPr>
              <w:rPr>
                <w:sz w:val="2"/>
                <w:szCs w:val="2"/>
              </w:rPr>
            </w:pPr>
          </w:p>
        </w:tc>
      </w:tr>
      <w:tr w:rsidR="00F551E4" w:rsidTr="001C45E7">
        <w:trPr>
          <w:trHeight w:val="244"/>
        </w:trPr>
        <w:tc>
          <w:tcPr>
            <w:tcW w:w="2740" w:type="dxa"/>
            <w:tcBorders>
              <w:top w:val="single" w:sz="4" w:space="0" w:color="auto"/>
              <w:left w:val="single" w:sz="4" w:space="0" w:color="auto"/>
              <w:bottom w:val="single" w:sz="4" w:space="0" w:color="auto"/>
              <w:right w:val="single" w:sz="4" w:space="0" w:color="auto"/>
            </w:tcBorders>
            <w:vAlign w:val="bottom"/>
          </w:tcPr>
          <w:p w:rsidR="00F551E4" w:rsidRDefault="00383538">
            <w:pPr>
              <w:spacing w:line="244" w:lineRule="exact"/>
              <w:ind w:right="1210"/>
              <w:jc w:val="right"/>
              <w:rPr>
                <w:sz w:val="20"/>
                <w:szCs w:val="20"/>
              </w:rPr>
            </w:pPr>
            <w:r>
              <w:rPr>
                <w:rFonts w:eastAsia="Times New Roman"/>
                <w:b/>
                <w:bCs/>
              </w:rPr>
              <w:t>1</w:t>
            </w:r>
          </w:p>
        </w:tc>
        <w:tc>
          <w:tcPr>
            <w:tcW w:w="7380" w:type="dxa"/>
            <w:tcBorders>
              <w:top w:val="single" w:sz="4" w:space="0" w:color="auto"/>
              <w:left w:val="single" w:sz="4" w:space="0" w:color="auto"/>
              <w:bottom w:val="single" w:sz="4" w:space="0" w:color="auto"/>
              <w:right w:val="single" w:sz="4" w:space="0" w:color="auto"/>
            </w:tcBorders>
            <w:vAlign w:val="bottom"/>
          </w:tcPr>
          <w:p w:rsidR="00F551E4" w:rsidRDefault="00383538">
            <w:pPr>
              <w:spacing w:line="244" w:lineRule="exact"/>
              <w:ind w:right="3529"/>
              <w:jc w:val="right"/>
              <w:rPr>
                <w:sz w:val="20"/>
                <w:szCs w:val="20"/>
              </w:rPr>
            </w:pPr>
            <w:r>
              <w:rPr>
                <w:rFonts w:eastAsia="Times New Roman"/>
                <w:b/>
                <w:bCs/>
              </w:rPr>
              <w:t>2</w:t>
            </w:r>
          </w:p>
        </w:tc>
        <w:tc>
          <w:tcPr>
            <w:tcW w:w="30" w:type="dxa"/>
            <w:tcBorders>
              <w:top w:val="single" w:sz="4" w:space="0" w:color="auto"/>
              <w:left w:val="single" w:sz="4" w:space="0" w:color="auto"/>
              <w:bottom w:val="single" w:sz="4" w:space="0" w:color="auto"/>
              <w:right w:val="single" w:sz="4" w:space="0" w:color="auto"/>
            </w:tcBorders>
            <w:vAlign w:val="bottom"/>
          </w:tcPr>
          <w:p w:rsidR="00F551E4" w:rsidRDefault="00F551E4">
            <w:pPr>
              <w:rPr>
                <w:sz w:val="21"/>
                <w:szCs w:val="21"/>
              </w:rPr>
            </w:pPr>
          </w:p>
        </w:tc>
      </w:tr>
      <w:tr w:rsidR="001C45E7" w:rsidTr="001C45E7">
        <w:trPr>
          <w:trHeight w:val="215"/>
        </w:trPr>
        <w:tc>
          <w:tcPr>
            <w:tcW w:w="2740" w:type="dxa"/>
            <w:vMerge w:val="restart"/>
            <w:tcBorders>
              <w:top w:val="single" w:sz="4" w:space="0" w:color="auto"/>
              <w:left w:val="single" w:sz="4" w:space="0" w:color="auto"/>
              <w:right w:val="single" w:sz="4" w:space="0" w:color="auto"/>
            </w:tcBorders>
          </w:tcPr>
          <w:p w:rsidR="001C45E7" w:rsidRPr="001575DC" w:rsidRDefault="001C45E7" w:rsidP="001C45E7">
            <w:pPr>
              <w:spacing w:line="214" w:lineRule="exact"/>
              <w:ind w:left="120"/>
              <w:rPr>
                <w:sz w:val="20"/>
                <w:szCs w:val="20"/>
              </w:rPr>
            </w:pPr>
            <w:r w:rsidRPr="001575DC">
              <w:rPr>
                <w:rFonts w:eastAsia="Times New Roman"/>
              </w:rPr>
              <w:t>Опорные центры:</w:t>
            </w:r>
          </w:p>
          <w:p w:rsidR="001C45E7" w:rsidRPr="001575DC" w:rsidRDefault="001C45E7" w:rsidP="001C45E7">
            <w:pPr>
              <w:ind w:left="120"/>
              <w:rPr>
                <w:rFonts w:eastAsia="Times New Roman"/>
              </w:rPr>
            </w:pPr>
            <w:r w:rsidRPr="001575DC">
              <w:rPr>
                <w:rFonts w:eastAsia="Times New Roman"/>
              </w:rPr>
              <w:t>-городской округ Вологда;</w:t>
            </w:r>
          </w:p>
          <w:p w:rsidR="001C45E7" w:rsidRPr="001C45E7" w:rsidRDefault="001C45E7" w:rsidP="001C45E7">
            <w:pPr>
              <w:ind w:left="120"/>
              <w:rPr>
                <w:i/>
                <w:sz w:val="20"/>
                <w:szCs w:val="20"/>
              </w:rPr>
            </w:pPr>
            <w:r w:rsidRPr="001575DC">
              <w:rPr>
                <w:rFonts w:eastAsia="Times New Roman"/>
              </w:rPr>
              <w:t>-городской округ Череповец</w:t>
            </w:r>
          </w:p>
        </w:tc>
        <w:tc>
          <w:tcPr>
            <w:tcW w:w="7380" w:type="dxa"/>
            <w:vMerge w:val="restart"/>
            <w:tcBorders>
              <w:top w:val="single" w:sz="4" w:space="0" w:color="auto"/>
              <w:left w:val="single" w:sz="4" w:space="0" w:color="auto"/>
              <w:bottom w:val="single" w:sz="4" w:space="0" w:color="auto"/>
              <w:right w:val="single" w:sz="4" w:space="0" w:color="auto"/>
            </w:tcBorders>
          </w:tcPr>
          <w:p w:rsidR="001C45E7" w:rsidRPr="001575DC" w:rsidRDefault="001C45E7" w:rsidP="001C45E7">
            <w:pPr>
              <w:spacing w:line="214" w:lineRule="exact"/>
              <w:ind w:left="100"/>
              <w:rPr>
                <w:sz w:val="20"/>
                <w:szCs w:val="20"/>
              </w:rPr>
            </w:pPr>
            <w:r w:rsidRPr="001575DC">
              <w:rPr>
                <w:rFonts w:eastAsia="Times New Roman"/>
              </w:rPr>
              <w:t>Центр концентрирует объекты специализированных видов обслуживания и</w:t>
            </w:r>
          </w:p>
          <w:p w:rsidR="001C45E7" w:rsidRPr="001575DC" w:rsidRDefault="001C45E7" w:rsidP="001C45E7">
            <w:pPr>
              <w:ind w:left="100"/>
              <w:rPr>
                <w:sz w:val="20"/>
                <w:szCs w:val="20"/>
              </w:rPr>
            </w:pPr>
            <w:r w:rsidRPr="001575DC">
              <w:rPr>
                <w:rFonts w:eastAsia="Times New Roman"/>
              </w:rPr>
              <w:t>распространяет свое влияние на всю территорию Вологодской  области.</w:t>
            </w:r>
          </w:p>
          <w:p w:rsidR="001C45E7" w:rsidRPr="001575DC" w:rsidRDefault="001C45E7" w:rsidP="001C45E7">
            <w:pPr>
              <w:ind w:left="100"/>
              <w:rPr>
                <w:sz w:val="20"/>
                <w:szCs w:val="20"/>
              </w:rPr>
            </w:pPr>
            <w:r w:rsidRPr="001575DC">
              <w:rPr>
                <w:rFonts w:eastAsia="Times New Roman"/>
              </w:rPr>
              <w:t>Уровень центра – полный набор объектов регионального и местного значе-</w:t>
            </w:r>
          </w:p>
          <w:p w:rsidR="001C45E7" w:rsidRPr="001575DC" w:rsidRDefault="001C45E7" w:rsidP="001C45E7">
            <w:pPr>
              <w:spacing w:line="249" w:lineRule="exact"/>
              <w:ind w:left="100"/>
              <w:rPr>
                <w:sz w:val="20"/>
                <w:szCs w:val="20"/>
              </w:rPr>
            </w:pPr>
            <w:r w:rsidRPr="001575DC">
              <w:rPr>
                <w:rFonts w:eastAsia="Times New Roman"/>
              </w:rPr>
              <w:t>ния для повседневного, периодического и эпизодического обслуживания.</w:t>
            </w:r>
          </w:p>
          <w:p w:rsidR="001C45E7" w:rsidRPr="001575DC" w:rsidRDefault="001C45E7" w:rsidP="001C45E7">
            <w:pPr>
              <w:ind w:left="100"/>
              <w:rPr>
                <w:sz w:val="20"/>
                <w:szCs w:val="20"/>
              </w:rPr>
            </w:pPr>
            <w:r w:rsidRPr="001575DC">
              <w:rPr>
                <w:rFonts w:eastAsia="Times New Roman"/>
              </w:rPr>
              <w:t>Формируется как многофункциональный центр, который выполняет в ре-</w:t>
            </w:r>
          </w:p>
          <w:p w:rsidR="001C45E7" w:rsidRPr="001575DC" w:rsidRDefault="001C45E7" w:rsidP="001C45E7">
            <w:pPr>
              <w:ind w:left="100"/>
              <w:rPr>
                <w:sz w:val="20"/>
                <w:szCs w:val="20"/>
              </w:rPr>
            </w:pPr>
            <w:r w:rsidRPr="001575DC">
              <w:rPr>
                <w:rFonts w:eastAsia="Times New Roman"/>
              </w:rPr>
              <w:t>гионе функции центра со всеми уровнями обслуживания населения в ра-</w:t>
            </w:r>
          </w:p>
          <w:p w:rsidR="001C45E7" w:rsidRPr="001C45E7" w:rsidRDefault="001C45E7" w:rsidP="001C45E7">
            <w:pPr>
              <w:ind w:left="100"/>
              <w:rPr>
                <w:i/>
                <w:sz w:val="20"/>
                <w:szCs w:val="20"/>
              </w:rPr>
            </w:pPr>
            <w:r w:rsidRPr="001575DC">
              <w:rPr>
                <w:rFonts w:eastAsia="Times New Roman"/>
              </w:rPr>
              <w:t>диусе 2-часовой транспортной доступности.</w:t>
            </w: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pPr>
              <w:rPr>
                <w:sz w:val="18"/>
                <w:szCs w:val="18"/>
              </w:rPr>
            </w:pPr>
          </w:p>
        </w:tc>
      </w:tr>
      <w:tr w:rsidR="001C45E7" w:rsidTr="00E63C85">
        <w:trPr>
          <w:trHeight w:val="254"/>
        </w:trPr>
        <w:tc>
          <w:tcPr>
            <w:tcW w:w="2740" w:type="dxa"/>
            <w:vMerge/>
            <w:tcBorders>
              <w:left w:val="single" w:sz="4" w:space="0" w:color="auto"/>
              <w:right w:val="single" w:sz="4" w:space="0" w:color="auto"/>
            </w:tcBorders>
            <w:vAlign w:val="bottom"/>
          </w:tcPr>
          <w:p w:rsidR="001C45E7" w:rsidRPr="001C45E7" w:rsidRDefault="001C45E7" w:rsidP="00504FA2">
            <w:pPr>
              <w:ind w:left="120"/>
              <w:rPr>
                <w:i/>
                <w:sz w:val="20"/>
                <w:szCs w:val="20"/>
              </w:rPr>
            </w:pPr>
          </w:p>
        </w:tc>
        <w:tc>
          <w:tcPr>
            <w:tcW w:w="7380" w:type="dxa"/>
            <w:vMerge/>
            <w:tcBorders>
              <w:top w:val="single" w:sz="4" w:space="0" w:color="auto"/>
              <w:left w:val="single" w:sz="4" w:space="0" w:color="auto"/>
              <w:bottom w:val="single" w:sz="4" w:space="0" w:color="auto"/>
              <w:right w:val="single" w:sz="4" w:space="0" w:color="auto"/>
            </w:tcBorders>
            <w:vAlign w:val="bottom"/>
          </w:tcPr>
          <w:p w:rsidR="001C45E7" w:rsidRPr="001C45E7" w:rsidRDefault="001C45E7" w:rsidP="00E63C85">
            <w:pPr>
              <w:ind w:left="100"/>
              <w:rPr>
                <w:i/>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tc>
      </w:tr>
      <w:tr w:rsidR="001C45E7" w:rsidTr="00E63C85">
        <w:trPr>
          <w:trHeight w:val="254"/>
        </w:trPr>
        <w:tc>
          <w:tcPr>
            <w:tcW w:w="2740" w:type="dxa"/>
            <w:vMerge/>
            <w:tcBorders>
              <w:left w:val="single" w:sz="4" w:space="0" w:color="auto"/>
              <w:right w:val="single" w:sz="4" w:space="0" w:color="auto"/>
            </w:tcBorders>
            <w:vAlign w:val="bottom"/>
          </w:tcPr>
          <w:p w:rsidR="001C45E7" w:rsidRDefault="001C45E7"/>
        </w:tc>
        <w:tc>
          <w:tcPr>
            <w:tcW w:w="7380" w:type="dxa"/>
            <w:vMerge/>
            <w:tcBorders>
              <w:top w:val="single" w:sz="4" w:space="0" w:color="auto"/>
              <w:left w:val="single" w:sz="4" w:space="0" w:color="auto"/>
              <w:bottom w:val="single" w:sz="4" w:space="0" w:color="auto"/>
              <w:right w:val="single" w:sz="4" w:space="0" w:color="auto"/>
            </w:tcBorders>
            <w:vAlign w:val="bottom"/>
          </w:tcPr>
          <w:p w:rsidR="001C45E7" w:rsidRDefault="001C45E7" w:rsidP="00E63C85">
            <w:pPr>
              <w:ind w:left="100"/>
              <w:rPr>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tc>
      </w:tr>
      <w:tr w:rsidR="001C45E7" w:rsidTr="00E63C85">
        <w:trPr>
          <w:trHeight w:val="250"/>
        </w:trPr>
        <w:tc>
          <w:tcPr>
            <w:tcW w:w="2740" w:type="dxa"/>
            <w:vMerge/>
            <w:tcBorders>
              <w:left w:val="single" w:sz="4" w:space="0" w:color="auto"/>
              <w:right w:val="single" w:sz="4" w:space="0" w:color="auto"/>
            </w:tcBorders>
            <w:vAlign w:val="bottom"/>
          </w:tcPr>
          <w:p w:rsidR="001C45E7" w:rsidRDefault="001C45E7">
            <w:pPr>
              <w:rPr>
                <w:sz w:val="21"/>
                <w:szCs w:val="21"/>
              </w:rPr>
            </w:pPr>
          </w:p>
        </w:tc>
        <w:tc>
          <w:tcPr>
            <w:tcW w:w="7380" w:type="dxa"/>
            <w:vMerge/>
            <w:tcBorders>
              <w:top w:val="single" w:sz="4" w:space="0" w:color="auto"/>
              <w:left w:val="single" w:sz="4" w:space="0" w:color="auto"/>
              <w:bottom w:val="single" w:sz="4" w:space="0" w:color="auto"/>
              <w:right w:val="single" w:sz="4" w:space="0" w:color="auto"/>
            </w:tcBorders>
            <w:vAlign w:val="bottom"/>
          </w:tcPr>
          <w:p w:rsidR="001C45E7" w:rsidRDefault="001C45E7" w:rsidP="00E63C85">
            <w:pPr>
              <w:ind w:left="100"/>
              <w:rPr>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pPr>
              <w:rPr>
                <w:sz w:val="21"/>
                <w:szCs w:val="21"/>
              </w:rPr>
            </w:pPr>
          </w:p>
        </w:tc>
      </w:tr>
      <w:tr w:rsidR="001C45E7" w:rsidTr="00E63C85">
        <w:trPr>
          <w:trHeight w:val="254"/>
        </w:trPr>
        <w:tc>
          <w:tcPr>
            <w:tcW w:w="2740" w:type="dxa"/>
            <w:vMerge/>
            <w:tcBorders>
              <w:left w:val="single" w:sz="4" w:space="0" w:color="auto"/>
              <w:right w:val="single" w:sz="4" w:space="0" w:color="auto"/>
            </w:tcBorders>
            <w:vAlign w:val="bottom"/>
          </w:tcPr>
          <w:p w:rsidR="001C45E7" w:rsidRDefault="001C45E7"/>
        </w:tc>
        <w:tc>
          <w:tcPr>
            <w:tcW w:w="7380" w:type="dxa"/>
            <w:vMerge/>
            <w:tcBorders>
              <w:top w:val="single" w:sz="4" w:space="0" w:color="auto"/>
              <w:left w:val="single" w:sz="4" w:space="0" w:color="auto"/>
              <w:bottom w:val="single" w:sz="4" w:space="0" w:color="auto"/>
              <w:right w:val="single" w:sz="4" w:space="0" w:color="auto"/>
            </w:tcBorders>
            <w:vAlign w:val="bottom"/>
          </w:tcPr>
          <w:p w:rsidR="001C45E7" w:rsidRDefault="001C45E7" w:rsidP="00E63C85">
            <w:pPr>
              <w:ind w:left="100"/>
              <w:rPr>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tc>
      </w:tr>
      <w:tr w:rsidR="001C45E7" w:rsidTr="00E63C85">
        <w:trPr>
          <w:trHeight w:val="254"/>
        </w:trPr>
        <w:tc>
          <w:tcPr>
            <w:tcW w:w="2740" w:type="dxa"/>
            <w:vMerge/>
            <w:tcBorders>
              <w:left w:val="single" w:sz="4" w:space="0" w:color="auto"/>
              <w:right w:val="single" w:sz="4" w:space="0" w:color="auto"/>
            </w:tcBorders>
            <w:vAlign w:val="bottom"/>
          </w:tcPr>
          <w:p w:rsidR="001C45E7" w:rsidRDefault="001C45E7"/>
        </w:tc>
        <w:tc>
          <w:tcPr>
            <w:tcW w:w="7380" w:type="dxa"/>
            <w:vMerge/>
            <w:tcBorders>
              <w:top w:val="single" w:sz="4" w:space="0" w:color="auto"/>
              <w:left w:val="single" w:sz="4" w:space="0" w:color="auto"/>
              <w:bottom w:val="single" w:sz="4" w:space="0" w:color="auto"/>
              <w:right w:val="single" w:sz="4" w:space="0" w:color="auto"/>
            </w:tcBorders>
            <w:vAlign w:val="bottom"/>
          </w:tcPr>
          <w:p w:rsidR="001C45E7" w:rsidRDefault="001C45E7" w:rsidP="00E63C85">
            <w:pPr>
              <w:ind w:left="100"/>
              <w:rPr>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tc>
      </w:tr>
      <w:tr w:rsidR="001C45E7" w:rsidTr="00E63C85">
        <w:trPr>
          <w:trHeight w:val="279"/>
        </w:trPr>
        <w:tc>
          <w:tcPr>
            <w:tcW w:w="2740" w:type="dxa"/>
            <w:vMerge/>
            <w:tcBorders>
              <w:left w:val="single" w:sz="4" w:space="0" w:color="auto"/>
              <w:bottom w:val="single" w:sz="4" w:space="0" w:color="auto"/>
              <w:right w:val="single" w:sz="4" w:space="0" w:color="auto"/>
            </w:tcBorders>
            <w:vAlign w:val="bottom"/>
          </w:tcPr>
          <w:p w:rsidR="001C45E7" w:rsidRDefault="001C45E7">
            <w:pPr>
              <w:rPr>
                <w:sz w:val="24"/>
                <w:szCs w:val="24"/>
              </w:rPr>
            </w:pPr>
          </w:p>
        </w:tc>
        <w:tc>
          <w:tcPr>
            <w:tcW w:w="7380" w:type="dxa"/>
            <w:vMerge/>
            <w:tcBorders>
              <w:top w:val="single" w:sz="4" w:space="0" w:color="auto"/>
              <w:left w:val="single" w:sz="4" w:space="0" w:color="auto"/>
              <w:bottom w:val="single" w:sz="4" w:space="0" w:color="auto"/>
              <w:right w:val="single" w:sz="4" w:space="0" w:color="auto"/>
            </w:tcBorders>
            <w:vAlign w:val="bottom"/>
          </w:tcPr>
          <w:p w:rsidR="001C45E7" w:rsidRDefault="001C45E7">
            <w:pPr>
              <w:ind w:left="100"/>
              <w:rPr>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10" w:right="1120" w:bottom="120" w:left="620" w:header="0" w:footer="0" w:gutter="0"/>
          <w:cols w:space="720" w:equalWidth="0">
            <w:col w:w="10160"/>
          </w:cols>
        </w:sectPr>
      </w:pPr>
    </w:p>
    <w:p w:rsidR="00F551E4" w:rsidRDefault="00F551E4">
      <w:pPr>
        <w:spacing w:line="73" w:lineRule="exact"/>
        <w:rPr>
          <w:sz w:val="20"/>
          <w:szCs w:val="20"/>
        </w:rPr>
      </w:pPr>
    </w:p>
    <w:p w:rsidR="00F551E4" w:rsidRDefault="00F551E4">
      <w:pPr>
        <w:rPr>
          <w:sz w:val="20"/>
          <w:szCs w:val="20"/>
        </w:rPr>
      </w:pPr>
    </w:p>
    <w:p w:rsidR="00F551E4" w:rsidRDefault="00F551E4">
      <w:pPr>
        <w:sectPr w:rsidR="00F551E4">
          <w:type w:val="continuous"/>
          <w:pgSz w:w="11900" w:h="16840"/>
          <w:pgMar w:top="1110" w:right="1120" w:bottom="120" w:left="620" w:header="0" w:footer="0" w:gutter="0"/>
          <w:cols w:space="720" w:equalWidth="0">
            <w:col w:w="10160"/>
          </w:cols>
        </w:sectPr>
      </w:pPr>
    </w:p>
    <w:tbl>
      <w:tblPr>
        <w:tblW w:w="0" w:type="auto"/>
        <w:tblInd w:w="37" w:type="dxa"/>
        <w:tblLayout w:type="fixed"/>
        <w:tblCellMar>
          <w:left w:w="0" w:type="dxa"/>
          <w:right w:w="0" w:type="dxa"/>
        </w:tblCellMar>
        <w:tblLook w:val="04A0"/>
      </w:tblPr>
      <w:tblGrid>
        <w:gridCol w:w="2740"/>
        <w:gridCol w:w="7360"/>
      </w:tblGrid>
      <w:tr w:rsidR="00F551E4">
        <w:trPr>
          <w:trHeight w:val="264"/>
        </w:trPr>
        <w:tc>
          <w:tcPr>
            <w:tcW w:w="27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300"/>
              <w:rPr>
                <w:sz w:val="20"/>
                <w:szCs w:val="20"/>
              </w:rPr>
            </w:pPr>
            <w:r>
              <w:rPr>
                <w:rFonts w:eastAsia="Times New Roman"/>
                <w:b/>
                <w:bCs/>
              </w:rPr>
              <w:lastRenderedPageBreak/>
              <w:t>1</w:t>
            </w:r>
          </w:p>
        </w:tc>
        <w:tc>
          <w:tcPr>
            <w:tcW w:w="7360" w:type="dxa"/>
            <w:tcBorders>
              <w:top w:val="single" w:sz="8" w:space="0" w:color="auto"/>
              <w:bottom w:val="single" w:sz="8" w:space="0" w:color="auto"/>
              <w:right w:val="single" w:sz="8" w:space="0" w:color="auto"/>
            </w:tcBorders>
            <w:vAlign w:val="bottom"/>
          </w:tcPr>
          <w:p w:rsidR="00F551E4" w:rsidRDefault="00383538">
            <w:pPr>
              <w:ind w:left="3620"/>
              <w:rPr>
                <w:sz w:val="20"/>
                <w:szCs w:val="20"/>
              </w:rPr>
            </w:pPr>
            <w:r>
              <w:rPr>
                <w:rFonts w:eastAsia="Times New Roman"/>
                <w:b/>
                <w:bCs/>
              </w:rPr>
              <w:t>2</w:t>
            </w:r>
          </w:p>
        </w:tc>
      </w:tr>
      <w:tr w:rsidR="00F551E4">
        <w:trPr>
          <w:trHeight w:val="220"/>
        </w:trPr>
        <w:tc>
          <w:tcPr>
            <w:tcW w:w="2740" w:type="dxa"/>
            <w:tcBorders>
              <w:left w:val="single" w:sz="8" w:space="0" w:color="auto"/>
              <w:right w:val="single" w:sz="8" w:space="0" w:color="auto"/>
            </w:tcBorders>
            <w:vAlign w:val="bottom"/>
          </w:tcPr>
          <w:p w:rsidR="00F551E4" w:rsidRPr="00107E62" w:rsidRDefault="00383538">
            <w:pPr>
              <w:spacing w:line="220" w:lineRule="exact"/>
              <w:ind w:left="100"/>
              <w:rPr>
                <w:sz w:val="20"/>
                <w:szCs w:val="20"/>
              </w:rPr>
            </w:pPr>
            <w:r w:rsidRPr="00107E62">
              <w:rPr>
                <w:rFonts w:eastAsia="Times New Roman"/>
              </w:rPr>
              <w:t>Административный центр</w:t>
            </w:r>
          </w:p>
        </w:tc>
        <w:tc>
          <w:tcPr>
            <w:tcW w:w="7360" w:type="dxa"/>
            <w:tcBorders>
              <w:right w:val="single" w:sz="8" w:space="0" w:color="auto"/>
            </w:tcBorders>
            <w:vAlign w:val="bottom"/>
          </w:tcPr>
          <w:p w:rsidR="00F551E4" w:rsidRDefault="00383538">
            <w:pPr>
              <w:spacing w:line="220" w:lineRule="exact"/>
              <w:ind w:left="80"/>
              <w:rPr>
                <w:sz w:val="20"/>
                <w:szCs w:val="20"/>
              </w:rPr>
            </w:pPr>
            <w:r>
              <w:rPr>
                <w:rFonts w:eastAsia="Times New Roman"/>
              </w:rPr>
              <w:t>Центр концентрирует объекты повседневного и периодического обслужи-</w:t>
            </w:r>
          </w:p>
        </w:tc>
      </w:tr>
      <w:tr w:rsidR="00F551E4">
        <w:trPr>
          <w:trHeight w:val="250"/>
        </w:trPr>
        <w:tc>
          <w:tcPr>
            <w:tcW w:w="2740" w:type="dxa"/>
            <w:tcBorders>
              <w:left w:val="single" w:sz="8" w:space="0" w:color="auto"/>
              <w:right w:val="single" w:sz="8" w:space="0" w:color="auto"/>
            </w:tcBorders>
            <w:vAlign w:val="bottom"/>
          </w:tcPr>
          <w:p w:rsidR="00F551E4" w:rsidRPr="00107E62" w:rsidRDefault="00666048">
            <w:pPr>
              <w:spacing w:line="249" w:lineRule="exact"/>
              <w:ind w:left="100"/>
            </w:pPr>
            <w:r>
              <w:t>СП</w:t>
            </w:r>
            <w:r w:rsidR="002F6C25" w:rsidRPr="00107E62">
              <w:t xml:space="preserve"> </w:t>
            </w:r>
            <w:r w:rsidR="00793C02" w:rsidRPr="00107E62">
              <w:t>Желябовское</w:t>
            </w:r>
            <w:r w:rsidR="00107E62">
              <w:t xml:space="preserve"> Устюженского</w:t>
            </w:r>
          </w:p>
        </w:tc>
        <w:tc>
          <w:tcPr>
            <w:tcW w:w="73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вания населения муниципального района в радиусе транспортной доступ-</w:t>
            </w:r>
          </w:p>
        </w:tc>
      </w:tr>
      <w:tr w:rsidR="00F551E4">
        <w:trPr>
          <w:trHeight w:val="254"/>
        </w:trPr>
        <w:tc>
          <w:tcPr>
            <w:tcW w:w="2740" w:type="dxa"/>
            <w:tcBorders>
              <w:left w:val="single" w:sz="8" w:space="0" w:color="auto"/>
              <w:right w:val="single" w:sz="8" w:space="0" w:color="auto"/>
            </w:tcBorders>
            <w:vAlign w:val="bottom"/>
          </w:tcPr>
          <w:p w:rsidR="00F551E4" w:rsidRPr="00107E62" w:rsidRDefault="00333CEB" w:rsidP="00333CEB">
            <w:pPr>
              <w:rPr>
                <w:b/>
                <w:sz w:val="20"/>
                <w:szCs w:val="20"/>
              </w:rPr>
            </w:pPr>
            <w:r w:rsidRPr="00107E62">
              <w:rPr>
                <w:rFonts w:eastAsia="Times New Roman"/>
              </w:rPr>
              <w:t>муниципального района</w:t>
            </w:r>
            <w:r w:rsidR="00107E62">
              <w:rPr>
                <w:rFonts w:eastAsia="Times New Roman"/>
              </w:rPr>
              <w:t xml:space="preserve"> Вологодской области</w:t>
            </w:r>
          </w:p>
        </w:tc>
        <w:tc>
          <w:tcPr>
            <w:tcW w:w="7360" w:type="dxa"/>
            <w:tcBorders>
              <w:right w:val="single" w:sz="8" w:space="0" w:color="auto"/>
            </w:tcBorders>
            <w:vAlign w:val="bottom"/>
          </w:tcPr>
          <w:p w:rsidR="00F551E4" w:rsidRDefault="00383538">
            <w:pPr>
              <w:ind w:left="80"/>
              <w:rPr>
                <w:sz w:val="20"/>
                <w:szCs w:val="20"/>
              </w:rPr>
            </w:pPr>
            <w:r>
              <w:rPr>
                <w:rFonts w:eastAsia="Times New Roman"/>
              </w:rPr>
              <w:t>ности 1-2 ч. При превышении этого радиуса следует создавать подцентры</w:t>
            </w:r>
          </w:p>
        </w:tc>
      </w:tr>
      <w:tr w:rsidR="00F551E4">
        <w:trPr>
          <w:trHeight w:val="254"/>
        </w:trPr>
        <w:tc>
          <w:tcPr>
            <w:tcW w:w="2740" w:type="dxa"/>
            <w:tcBorders>
              <w:left w:val="single" w:sz="8" w:space="0" w:color="auto"/>
              <w:right w:val="single" w:sz="8" w:space="0" w:color="auto"/>
            </w:tcBorders>
            <w:vAlign w:val="bottom"/>
          </w:tcPr>
          <w:p w:rsidR="00F551E4" w:rsidRPr="00107E62" w:rsidRDefault="00F551E4"/>
        </w:tc>
        <w:tc>
          <w:tcPr>
            <w:tcW w:w="7360" w:type="dxa"/>
            <w:tcBorders>
              <w:right w:val="single" w:sz="8" w:space="0" w:color="auto"/>
            </w:tcBorders>
            <w:vAlign w:val="bottom"/>
          </w:tcPr>
          <w:p w:rsidR="00F551E4" w:rsidRDefault="00383538">
            <w:pPr>
              <w:ind w:left="80"/>
              <w:rPr>
                <w:sz w:val="20"/>
                <w:szCs w:val="20"/>
              </w:rPr>
            </w:pPr>
            <w:r>
              <w:rPr>
                <w:rFonts w:eastAsia="Times New Roman"/>
              </w:rPr>
              <w:t>обслуживания.</w:t>
            </w:r>
          </w:p>
        </w:tc>
      </w:tr>
      <w:tr w:rsidR="00F551E4">
        <w:trPr>
          <w:trHeight w:val="254"/>
        </w:trPr>
        <w:tc>
          <w:tcPr>
            <w:tcW w:w="2740" w:type="dxa"/>
            <w:tcBorders>
              <w:left w:val="single" w:sz="8" w:space="0" w:color="auto"/>
              <w:right w:val="single" w:sz="8" w:space="0" w:color="auto"/>
            </w:tcBorders>
            <w:vAlign w:val="bottom"/>
          </w:tcPr>
          <w:p w:rsidR="00F551E4" w:rsidRDefault="00F551E4"/>
        </w:tc>
        <w:tc>
          <w:tcPr>
            <w:tcW w:w="7360" w:type="dxa"/>
            <w:tcBorders>
              <w:right w:val="single" w:sz="8" w:space="0" w:color="auto"/>
            </w:tcBorders>
            <w:vAlign w:val="bottom"/>
          </w:tcPr>
          <w:p w:rsidR="00F551E4" w:rsidRDefault="00383538">
            <w:pPr>
              <w:ind w:left="80"/>
              <w:rPr>
                <w:sz w:val="20"/>
                <w:szCs w:val="20"/>
              </w:rPr>
            </w:pPr>
            <w:r>
              <w:rPr>
                <w:rFonts w:eastAsia="Times New Roman"/>
              </w:rPr>
              <w:t>Уровень центра – набор ряда объектов для повседневного и периодическо-</w:t>
            </w:r>
          </w:p>
        </w:tc>
      </w:tr>
      <w:tr w:rsidR="00F551E4">
        <w:trPr>
          <w:trHeight w:val="274"/>
        </w:trPr>
        <w:tc>
          <w:tcPr>
            <w:tcW w:w="27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3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го обслуживания населения.</w:t>
            </w:r>
          </w:p>
        </w:tc>
      </w:tr>
      <w:tr w:rsidR="00F551E4">
        <w:trPr>
          <w:trHeight w:val="220"/>
        </w:trPr>
        <w:tc>
          <w:tcPr>
            <w:tcW w:w="2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Центры сельских</w:t>
            </w:r>
          </w:p>
        </w:tc>
        <w:tc>
          <w:tcPr>
            <w:tcW w:w="73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Одновременно с функциями областного межрайонного и районного цен-</w:t>
            </w:r>
          </w:p>
        </w:tc>
      </w:tr>
      <w:tr w:rsidR="00F551E4">
        <w:trPr>
          <w:trHeight w:val="250"/>
        </w:trPr>
        <w:tc>
          <w:tcPr>
            <w:tcW w:w="2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поселений</w:t>
            </w:r>
          </w:p>
        </w:tc>
        <w:tc>
          <w:tcPr>
            <w:tcW w:w="7360" w:type="dxa"/>
            <w:tcBorders>
              <w:right w:val="single" w:sz="8" w:space="0" w:color="auto"/>
            </w:tcBorders>
            <w:vAlign w:val="bottom"/>
          </w:tcPr>
          <w:p w:rsidR="00F551E4" w:rsidRDefault="00383538">
            <w:pPr>
              <w:spacing w:line="249" w:lineRule="exact"/>
              <w:ind w:left="80"/>
              <w:rPr>
                <w:sz w:val="20"/>
                <w:szCs w:val="20"/>
              </w:rPr>
            </w:pPr>
            <w:r>
              <w:rPr>
                <w:rFonts w:eastAsia="Times New Roman"/>
              </w:rPr>
              <w:t>тров осуществляют функции местного центра обслуживания.</w:t>
            </w:r>
          </w:p>
        </w:tc>
      </w:tr>
      <w:tr w:rsidR="00F551E4">
        <w:trPr>
          <w:trHeight w:val="254"/>
        </w:trPr>
        <w:tc>
          <w:tcPr>
            <w:tcW w:w="2740" w:type="dxa"/>
            <w:tcBorders>
              <w:left w:val="single" w:sz="8" w:space="0" w:color="auto"/>
              <w:right w:val="single" w:sz="8" w:space="0" w:color="auto"/>
            </w:tcBorders>
            <w:vAlign w:val="bottom"/>
          </w:tcPr>
          <w:p w:rsidR="00F551E4" w:rsidRDefault="00F551E4"/>
        </w:tc>
        <w:tc>
          <w:tcPr>
            <w:tcW w:w="7360" w:type="dxa"/>
            <w:tcBorders>
              <w:right w:val="single" w:sz="8" w:space="0" w:color="auto"/>
            </w:tcBorders>
            <w:vAlign w:val="bottom"/>
          </w:tcPr>
          <w:p w:rsidR="00F551E4" w:rsidRDefault="00383538">
            <w:pPr>
              <w:ind w:left="80"/>
              <w:rPr>
                <w:sz w:val="20"/>
                <w:szCs w:val="20"/>
              </w:rPr>
            </w:pPr>
            <w:r>
              <w:rPr>
                <w:rFonts w:eastAsia="Times New Roman"/>
              </w:rPr>
              <w:t>Уровень центра – полный набор объектов повседневного обслуживания,</w:t>
            </w:r>
          </w:p>
        </w:tc>
      </w:tr>
      <w:tr w:rsidR="00F551E4">
        <w:trPr>
          <w:trHeight w:val="254"/>
        </w:trPr>
        <w:tc>
          <w:tcPr>
            <w:tcW w:w="2740" w:type="dxa"/>
            <w:tcBorders>
              <w:left w:val="single" w:sz="8" w:space="0" w:color="auto"/>
              <w:right w:val="single" w:sz="8" w:space="0" w:color="auto"/>
            </w:tcBorders>
            <w:vAlign w:val="bottom"/>
          </w:tcPr>
          <w:p w:rsidR="00F551E4" w:rsidRDefault="00F551E4"/>
        </w:tc>
        <w:tc>
          <w:tcPr>
            <w:tcW w:w="7360" w:type="dxa"/>
            <w:tcBorders>
              <w:right w:val="single" w:sz="8" w:space="0" w:color="auto"/>
            </w:tcBorders>
            <w:vAlign w:val="bottom"/>
          </w:tcPr>
          <w:p w:rsidR="00F551E4" w:rsidRDefault="00383538">
            <w:pPr>
              <w:ind w:left="80"/>
              <w:rPr>
                <w:sz w:val="20"/>
                <w:szCs w:val="20"/>
              </w:rPr>
            </w:pPr>
            <w:r>
              <w:rPr>
                <w:rFonts w:eastAsia="Times New Roman"/>
              </w:rPr>
              <w:t>расположенных в непосредственной близости к местам проживания и ра-</w:t>
            </w:r>
          </w:p>
        </w:tc>
      </w:tr>
      <w:tr w:rsidR="00F551E4">
        <w:trPr>
          <w:trHeight w:val="250"/>
        </w:trPr>
        <w:tc>
          <w:tcPr>
            <w:tcW w:w="2740" w:type="dxa"/>
            <w:tcBorders>
              <w:left w:val="single" w:sz="8" w:space="0" w:color="auto"/>
              <w:right w:val="single" w:sz="8" w:space="0" w:color="auto"/>
            </w:tcBorders>
            <w:vAlign w:val="bottom"/>
          </w:tcPr>
          <w:p w:rsidR="00F551E4" w:rsidRDefault="00F551E4">
            <w:pPr>
              <w:rPr>
                <w:sz w:val="21"/>
                <w:szCs w:val="21"/>
              </w:rPr>
            </w:pPr>
          </w:p>
        </w:tc>
        <w:tc>
          <w:tcPr>
            <w:tcW w:w="73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боты населения. Радиус обслуживания – в пределах 30-минутной транс-</w:t>
            </w:r>
          </w:p>
        </w:tc>
      </w:tr>
      <w:tr w:rsidR="00F551E4">
        <w:trPr>
          <w:trHeight w:val="279"/>
        </w:trPr>
        <w:tc>
          <w:tcPr>
            <w:tcW w:w="27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3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портной доступности.</w:t>
            </w:r>
          </w:p>
        </w:tc>
      </w:tr>
    </w:tbl>
    <w:p w:rsidR="00F551E4" w:rsidRDefault="00F551E4">
      <w:pPr>
        <w:spacing w:line="254" w:lineRule="exact"/>
        <w:rPr>
          <w:sz w:val="20"/>
          <w:szCs w:val="20"/>
        </w:rPr>
      </w:pPr>
    </w:p>
    <w:p w:rsidR="00F551E4" w:rsidRDefault="00383538" w:rsidP="00E621E2">
      <w:pPr>
        <w:spacing w:line="269" w:lineRule="auto"/>
        <w:ind w:left="7" w:firstLine="710"/>
        <w:jc w:val="both"/>
        <w:rPr>
          <w:sz w:val="20"/>
          <w:szCs w:val="20"/>
        </w:rPr>
      </w:pPr>
      <w:r>
        <w:rPr>
          <w:rFonts w:eastAsia="Times New Roman"/>
          <w:sz w:val="24"/>
          <w:szCs w:val="24"/>
        </w:rPr>
        <w:t>5.1.3. Нормативные параметры формирования общественно-деловых зон и базовых объек-тов обслуживания приведены в таблице 5.1.3.</w:t>
      </w:r>
    </w:p>
    <w:tbl>
      <w:tblPr>
        <w:tblW w:w="0" w:type="auto"/>
        <w:tblInd w:w="17" w:type="dxa"/>
        <w:tblLayout w:type="fixed"/>
        <w:tblCellMar>
          <w:left w:w="0" w:type="dxa"/>
          <w:right w:w="0" w:type="dxa"/>
        </w:tblCellMar>
        <w:tblLook w:val="04A0"/>
      </w:tblPr>
      <w:tblGrid>
        <w:gridCol w:w="4200"/>
        <w:gridCol w:w="5940"/>
      </w:tblGrid>
      <w:tr w:rsidR="00F551E4">
        <w:trPr>
          <w:trHeight w:val="303"/>
        </w:trPr>
        <w:tc>
          <w:tcPr>
            <w:tcW w:w="4200" w:type="dxa"/>
            <w:tcBorders>
              <w:bottom w:val="single" w:sz="8" w:space="0" w:color="auto"/>
            </w:tcBorders>
            <w:vAlign w:val="bottom"/>
          </w:tcPr>
          <w:p w:rsidR="00F551E4" w:rsidRDefault="00F551E4">
            <w:pPr>
              <w:rPr>
                <w:sz w:val="24"/>
                <w:szCs w:val="24"/>
              </w:rPr>
            </w:pPr>
          </w:p>
        </w:tc>
        <w:tc>
          <w:tcPr>
            <w:tcW w:w="5940" w:type="dxa"/>
            <w:tcBorders>
              <w:bottom w:val="single" w:sz="8" w:space="0" w:color="auto"/>
            </w:tcBorders>
            <w:vAlign w:val="bottom"/>
          </w:tcPr>
          <w:p w:rsidR="00F551E4" w:rsidRDefault="00383538">
            <w:pPr>
              <w:ind w:left="4540"/>
              <w:rPr>
                <w:sz w:val="20"/>
                <w:szCs w:val="20"/>
              </w:rPr>
            </w:pPr>
            <w:r>
              <w:rPr>
                <w:rFonts w:eastAsia="Times New Roman"/>
                <w:w w:val="97"/>
                <w:sz w:val="24"/>
                <w:szCs w:val="24"/>
              </w:rPr>
              <w:t>Таблица 5.1.3</w:t>
            </w:r>
          </w:p>
        </w:tc>
      </w:tr>
      <w:tr w:rsidR="00F551E4">
        <w:trPr>
          <w:trHeight w:val="291"/>
        </w:trPr>
        <w:tc>
          <w:tcPr>
            <w:tcW w:w="4200" w:type="dxa"/>
            <w:tcBorders>
              <w:left w:val="single" w:sz="8" w:space="0" w:color="auto"/>
              <w:bottom w:val="single" w:sz="8" w:space="0" w:color="auto"/>
              <w:right w:val="single" w:sz="8" w:space="0" w:color="auto"/>
            </w:tcBorders>
            <w:vAlign w:val="bottom"/>
          </w:tcPr>
          <w:p w:rsidR="00F551E4" w:rsidRDefault="00383538">
            <w:pPr>
              <w:ind w:left="720"/>
              <w:rPr>
                <w:sz w:val="20"/>
                <w:szCs w:val="20"/>
              </w:rPr>
            </w:pPr>
            <w:r>
              <w:rPr>
                <w:rFonts w:eastAsia="Times New Roman"/>
                <w:b/>
                <w:bCs/>
              </w:rPr>
              <w:t>Наименование показателей</w:t>
            </w:r>
          </w:p>
        </w:tc>
        <w:tc>
          <w:tcPr>
            <w:tcW w:w="5940" w:type="dxa"/>
            <w:tcBorders>
              <w:bottom w:val="single" w:sz="8" w:space="0" w:color="auto"/>
              <w:right w:val="single" w:sz="8" w:space="0" w:color="auto"/>
            </w:tcBorders>
            <w:vAlign w:val="bottom"/>
          </w:tcPr>
          <w:p w:rsidR="00F551E4" w:rsidRDefault="00383538">
            <w:pPr>
              <w:ind w:left="420"/>
              <w:rPr>
                <w:sz w:val="20"/>
                <w:szCs w:val="20"/>
              </w:rPr>
            </w:pPr>
            <w:r>
              <w:rPr>
                <w:rFonts w:eastAsia="Times New Roman"/>
                <w:b/>
                <w:bCs/>
              </w:rPr>
              <w:t>Нормативные параметры и расчетные показатели</w:t>
            </w:r>
          </w:p>
        </w:tc>
      </w:tr>
      <w:tr w:rsidR="00F551E4">
        <w:trPr>
          <w:trHeight w:val="225"/>
        </w:trPr>
        <w:tc>
          <w:tcPr>
            <w:tcW w:w="420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Формирование общественно-деловой</w:t>
            </w:r>
          </w:p>
        </w:tc>
        <w:tc>
          <w:tcPr>
            <w:tcW w:w="5940" w:type="dxa"/>
            <w:tcBorders>
              <w:right w:val="single" w:sz="8" w:space="0" w:color="auto"/>
            </w:tcBorders>
            <w:vAlign w:val="bottom"/>
          </w:tcPr>
          <w:p w:rsidR="00F551E4" w:rsidRDefault="00383538">
            <w:pPr>
              <w:spacing w:line="225" w:lineRule="exact"/>
              <w:ind w:left="80"/>
              <w:rPr>
                <w:sz w:val="20"/>
                <w:szCs w:val="20"/>
              </w:rPr>
            </w:pPr>
            <w:r>
              <w:rPr>
                <w:rFonts w:eastAsia="Times New Roman"/>
              </w:rPr>
              <w:t>Поселенческая общественно-деловая зона проектируется в</w:t>
            </w:r>
          </w:p>
        </w:tc>
      </w:tr>
      <w:tr w:rsidR="00F551E4">
        <w:trPr>
          <w:trHeight w:val="279"/>
        </w:trPr>
        <w:tc>
          <w:tcPr>
            <w:tcW w:w="42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xml:space="preserve">зоны </w:t>
            </w:r>
            <w:r w:rsidR="00793C02">
              <w:rPr>
                <w:rFonts w:eastAsia="Times New Roman"/>
              </w:rPr>
              <w:t>сельского поселения</w:t>
            </w:r>
            <w:r w:rsidR="00D00328">
              <w:rPr>
                <w:rFonts w:eastAsia="Times New Roman"/>
              </w:rPr>
              <w:t xml:space="preserve"> </w:t>
            </w:r>
          </w:p>
        </w:tc>
        <w:tc>
          <w:tcPr>
            <w:tcW w:w="59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xml:space="preserve">административном центре </w:t>
            </w:r>
            <w:r w:rsidR="00793C02">
              <w:rPr>
                <w:rFonts w:eastAsia="Times New Roman"/>
              </w:rPr>
              <w:t>сельского поселения</w:t>
            </w:r>
            <w:r w:rsidR="00D00328">
              <w:rPr>
                <w:rFonts w:eastAsia="Times New Roman"/>
              </w:rPr>
              <w:t xml:space="preserve"> </w:t>
            </w:r>
            <w:r>
              <w:rPr>
                <w:rFonts w:eastAsia="Times New Roman"/>
              </w:rPr>
              <w:t>.</w:t>
            </w:r>
          </w:p>
        </w:tc>
      </w:tr>
      <w:tr w:rsidR="00F551E4">
        <w:trPr>
          <w:trHeight w:val="220"/>
        </w:trPr>
        <w:tc>
          <w:tcPr>
            <w:tcW w:w="42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Формирование общественно-деловой</w:t>
            </w:r>
          </w:p>
        </w:tc>
        <w:tc>
          <w:tcPr>
            <w:tcW w:w="59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Общественно-деловая зона проектируется в центре насе-</w:t>
            </w:r>
          </w:p>
        </w:tc>
      </w:tr>
      <w:tr w:rsidR="00F551E4">
        <w:trPr>
          <w:trHeight w:val="254"/>
        </w:trPr>
        <w:tc>
          <w:tcPr>
            <w:tcW w:w="42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зоны сельского населенного пункта</w:t>
            </w:r>
          </w:p>
        </w:tc>
        <w:tc>
          <w:tcPr>
            <w:tcW w:w="5940" w:type="dxa"/>
            <w:tcBorders>
              <w:right w:val="single" w:sz="8" w:space="0" w:color="auto"/>
            </w:tcBorders>
            <w:vAlign w:val="bottom"/>
          </w:tcPr>
          <w:p w:rsidR="00F551E4" w:rsidRDefault="00383538">
            <w:pPr>
              <w:ind w:left="80"/>
              <w:rPr>
                <w:sz w:val="20"/>
                <w:szCs w:val="20"/>
              </w:rPr>
            </w:pPr>
            <w:r>
              <w:rPr>
                <w:rFonts w:eastAsia="Times New Roman"/>
              </w:rPr>
              <w:t>ленного пункта, дополняется объектами повседневного об-</w:t>
            </w:r>
          </w:p>
        </w:tc>
      </w:tr>
      <w:tr w:rsidR="00F551E4">
        <w:trPr>
          <w:trHeight w:val="274"/>
        </w:trPr>
        <w:tc>
          <w:tcPr>
            <w:tcW w:w="42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59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служивания в жилой застройке.</w:t>
            </w:r>
          </w:p>
        </w:tc>
      </w:tr>
      <w:tr w:rsidR="00F551E4">
        <w:trPr>
          <w:trHeight w:val="220"/>
        </w:trPr>
        <w:tc>
          <w:tcPr>
            <w:tcW w:w="42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объектов обслуживания</w:t>
            </w:r>
          </w:p>
        </w:tc>
        <w:tc>
          <w:tcPr>
            <w:tcW w:w="59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каждом населенном пункте с численностью населения от</w:t>
            </w:r>
          </w:p>
        </w:tc>
      </w:tr>
      <w:tr w:rsidR="00F551E4">
        <w:trPr>
          <w:trHeight w:val="254"/>
        </w:trPr>
        <w:tc>
          <w:tcPr>
            <w:tcW w:w="42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первой необходимости (повседневного</w:t>
            </w:r>
          </w:p>
        </w:tc>
        <w:tc>
          <w:tcPr>
            <w:tcW w:w="5940" w:type="dxa"/>
            <w:tcBorders>
              <w:right w:val="single" w:sz="8" w:space="0" w:color="auto"/>
            </w:tcBorders>
            <w:vAlign w:val="bottom"/>
          </w:tcPr>
          <w:p w:rsidR="00F551E4" w:rsidRDefault="00383538">
            <w:pPr>
              <w:ind w:left="80"/>
              <w:rPr>
                <w:sz w:val="20"/>
                <w:szCs w:val="20"/>
              </w:rPr>
            </w:pPr>
            <w:r>
              <w:rPr>
                <w:rFonts w:eastAsia="Times New Roman"/>
              </w:rPr>
              <w:t>50 человек.</w:t>
            </w:r>
          </w:p>
        </w:tc>
      </w:tr>
      <w:tr w:rsidR="00F551E4">
        <w:trPr>
          <w:trHeight w:val="250"/>
        </w:trPr>
        <w:tc>
          <w:tcPr>
            <w:tcW w:w="42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обслуживания)</w:t>
            </w:r>
          </w:p>
        </w:tc>
        <w:tc>
          <w:tcPr>
            <w:tcW w:w="59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Обеспечение жителей населенных пунктов осуществляется</w:t>
            </w:r>
          </w:p>
        </w:tc>
      </w:tr>
      <w:tr w:rsidR="00F551E4">
        <w:trPr>
          <w:trHeight w:val="279"/>
        </w:trPr>
        <w:tc>
          <w:tcPr>
            <w:tcW w:w="42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в пределах пешеходной доступности не более 30 мин.</w:t>
            </w:r>
          </w:p>
        </w:tc>
      </w:tr>
      <w:tr w:rsidR="00F551E4">
        <w:trPr>
          <w:trHeight w:val="220"/>
        </w:trPr>
        <w:tc>
          <w:tcPr>
            <w:tcW w:w="42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базовых объектов</w:t>
            </w:r>
          </w:p>
        </w:tc>
        <w:tc>
          <w:tcPr>
            <w:tcW w:w="5940" w:type="dxa"/>
            <w:tcBorders>
              <w:right w:val="single" w:sz="8" w:space="0" w:color="auto"/>
            </w:tcBorders>
            <w:vAlign w:val="bottom"/>
          </w:tcPr>
          <w:p w:rsidR="00F551E4" w:rsidRDefault="00383538">
            <w:pPr>
              <w:spacing w:line="220" w:lineRule="exact"/>
              <w:ind w:left="80"/>
              <w:rPr>
                <w:sz w:val="20"/>
                <w:szCs w:val="20"/>
              </w:rPr>
            </w:pPr>
            <w:r>
              <w:rPr>
                <w:rFonts w:eastAsia="Times New Roman"/>
              </w:rPr>
              <w:t xml:space="preserve">В административном центре </w:t>
            </w:r>
            <w:r w:rsidR="00793C02">
              <w:rPr>
                <w:rFonts w:eastAsia="Times New Roman"/>
              </w:rPr>
              <w:t>сельского поселения</w:t>
            </w:r>
            <w:r w:rsidR="00D00328">
              <w:rPr>
                <w:rFonts w:eastAsia="Times New Roman"/>
              </w:rPr>
              <w:t xml:space="preserve"> </w:t>
            </w:r>
            <w:r>
              <w:rPr>
                <w:rFonts w:eastAsia="Times New Roman"/>
              </w:rPr>
              <w:t>.</w:t>
            </w:r>
          </w:p>
        </w:tc>
      </w:tr>
      <w:tr w:rsidR="00F551E4">
        <w:trPr>
          <w:trHeight w:val="254"/>
        </w:trPr>
        <w:tc>
          <w:tcPr>
            <w:tcW w:w="42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периодического обслуживания</w:t>
            </w:r>
          </w:p>
        </w:tc>
        <w:tc>
          <w:tcPr>
            <w:tcW w:w="5940" w:type="dxa"/>
            <w:tcBorders>
              <w:right w:val="single" w:sz="8" w:space="0" w:color="auto"/>
            </w:tcBorders>
            <w:vAlign w:val="bottom"/>
          </w:tcPr>
          <w:p w:rsidR="00F551E4" w:rsidRDefault="00383538">
            <w:pPr>
              <w:ind w:left="80"/>
              <w:rPr>
                <w:sz w:val="20"/>
                <w:szCs w:val="20"/>
              </w:rPr>
            </w:pPr>
            <w:r>
              <w:rPr>
                <w:rFonts w:eastAsia="Times New Roman"/>
              </w:rPr>
              <w:t>Объекты специализированных видов обслуживания (перио-</w:t>
            </w:r>
          </w:p>
        </w:tc>
      </w:tr>
      <w:tr w:rsidR="00F551E4">
        <w:trPr>
          <w:trHeight w:val="250"/>
        </w:trPr>
        <w:tc>
          <w:tcPr>
            <w:tcW w:w="4200" w:type="dxa"/>
            <w:tcBorders>
              <w:left w:val="single" w:sz="8" w:space="0" w:color="auto"/>
              <w:right w:val="single" w:sz="8" w:space="0" w:color="auto"/>
            </w:tcBorders>
            <w:vAlign w:val="bottom"/>
          </w:tcPr>
          <w:p w:rsidR="00F551E4" w:rsidRDefault="00F551E4">
            <w:pPr>
              <w:rPr>
                <w:sz w:val="21"/>
                <w:szCs w:val="21"/>
              </w:rPr>
            </w:pPr>
          </w:p>
        </w:tc>
        <w:tc>
          <w:tcPr>
            <w:tcW w:w="59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дического и эпизодического) размещаются в областном</w:t>
            </w:r>
          </w:p>
        </w:tc>
      </w:tr>
      <w:tr w:rsidR="00F551E4">
        <w:trPr>
          <w:trHeight w:val="279"/>
        </w:trPr>
        <w:tc>
          <w:tcPr>
            <w:tcW w:w="42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центре административном центре муниципального района.</w:t>
            </w:r>
          </w:p>
        </w:tc>
      </w:tr>
      <w:tr w:rsidR="00F551E4">
        <w:trPr>
          <w:trHeight w:val="220"/>
        </w:trPr>
        <w:tc>
          <w:tcPr>
            <w:tcW w:w="42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Определение количества, состава и</w:t>
            </w:r>
          </w:p>
        </w:tc>
        <w:tc>
          <w:tcPr>
            <w:tcW w:w="59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При  проектировании  следует  дополнительно  учитывать</w:t>
            </w:r>
          </w:p>
        </w:tc>
      </w:tr>
      <w:tr w:rsidR="00F551E4">
        <w:trPr>
          <w:trHeight w:val="254"/>
        </w:trPr>
        <w:tc>
          <w:tcPr>
            <w:tcW w:w="42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вместимости объектов обслуживания в</w:t>
            </w:r>
          </w:p>
        </w:tc>
        <w:tc>
          <w:tcPr>
            <w:tcW w:w="5940" w:type="dxa"/>
            <w:tcBorders>
              <w:right w:val="single" w:sz="8" w:space="0" w:color="auto"/>
            </w:tcBorders>
            <w:vAlign w:val="bottom"/>
          </w:tcPr>
          <w:p w:rsidR="00F551E4" w:rsidRDefault="00383538">
            <w:pPr>
              <w:ind w:left="80"/>
              <w:rPr>
                <w:sz w:val="20"/>
                <w:szCs w:val="20"/>
              </w:rPr>
            </w:pPr>
            <w:r>
              <w:rPr>
                <w:rFonts w:eastAsia="Times New Roman"/>
              </w:rPr>
              <w:t>приезжающее население из других населенных пунктов,</w:t>
            </w:r>
          </w:p>
        </w:tc>
      </w:tr>
      <w:tr w:rsidR="00F551E4">
        <w:trPr>
          <w:trHeight w:val="250"/>
        </w:trPr>
        <w:tc>
          <w:tcPr>
            <w:tcW w:w="42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сельских населенных пунктах</w:t>
            </w:r>
          </w:p>
        </w:tc>
        <w:tc>
          <w:tcPr>
            <w:tcW w:w="59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расположенных в зоне, ограниченной затратами времени на</w:t>
            </w:r>
          </w:p>
        </w:tc>
      </w:tr>
      <w:tr w:rsidR="00F551E4">
        <w:trPr>
          <w:trHeight w:val="279"/>
        </w:trPr>
        <w:tc>
          <w:tcPr>
            <w:tcW w:w="42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передвижение не более 30 мин.</w:t>
            </w:r>
          </w:p>
        </w:tc>
      </w:tr>
      <w:tr w:rsidR="00F551E4">
        <w:trPr>
          <w:trHeight w:val="220"/>
        </w:trPr>
        <w:tc>
          <w:tcPr>
            <w:tcW w:w="42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Перечень объектов повседневного и</w:t>
            </w:r>
          </w:p>
        </w:tc>
        <w:tc>
          <w:tcPr>
            <w:tcW w:w="59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Определяется в соответствии с таблицей 5.1.4 настоящих</w:t>
            </w:r>
          </w:p>
        </w:tc>
      </w:tr>
      <w:tr w:rsidR="00F551E4">
        <w:trPr>
          <w:trHeight w:val="279"/>
        </w:trPr>
        <w:tc>
          <w:tcPr>
            <w:tcW w:w="42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периодического обслуживания</w:t>
            </w:r>
          </w:p>
        </w:tc>
        <w:tc>
          <w:tcPr>
            <w:tcW w:w="59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нормативов.</w:t>
            </w:r>
          </w:p>
        </w:tc>
      </w:tr>
    </w:tbl>
    <w:p w:rsidR="00F551E4" w:rsidRDefault="00F551E4">
      <w:pPr>
        <w:spacing w:line="249" w:lineRule="exact"/>
        <w:rPr>
          <w:sz w:val="20"/>
          <w:szCs w:val="20"/>
        </w:rPr>
      </w:pPr>
    </w:p>
    <w:p w:rsidR="00F551E4" w:rsidRDefault="00383538">
      <w:pPr>
        <w:ind w:left="707"/>
        <w:rPr>
          <w:sz w:val="20"/>
          <w:szCs w:val="20"/>
        </w:rPr>
      </w:pPr>
      <w:r>
        <w:rPr>
          <w:rFonts w:eastAsia="Times New Roman"/>
          <w:sz w:val="24"/>
          <w:szCs w:val="24"/>
        </w:rPr>
        <w:t>5.1.4. Структуру и типологию общественных центров, объектов общественно-деловой зоны</w:t>
      </w:r>
    </w:p>
    <w:p w:rsidR="00F551E4" w:rsidRDefault="00F551E4">
      <w:pPr>
        <w:spacing w:line="36" w:lineRule="exact"/>
        <w:rPr>
          <w:sz w:val="20"/>
          <w:szCs w:val="20"/>
        </w:rPr>
      </w:pPr>
    </w:p>
    <w:p w:rsidR="00F551E4" w:rsidRDefault="00383538" w:rsidP="00924C9F">
      <w:pPr>
        <w:numPr>
          <w:ilvl w:val="0"/>
          <w:numId w:val="24"/>
        </w:numPr>
        <w:tabs>
          <w:tab w:val="left" w:pos="214"/>
        </w:tabs>
        <w:spacing w:line="237" w:lineRule="auto"/>
        <w:ind w:left="7" w:hanging="7"/>
        <w:rPr>
          <w:rFonts w:eastAsia="Times New Roman"/>
          <w:sz w:val="24"/>
          <w:szCs w:val="24"/>
        </w:rPr>
      </w:pPr>
      <w:r>
        <w:rPr>
          <w:rFonts w:eastAsia="Times New Roman"/>
          <w:sz w:val="24"/>
          <w:szCs w:val="24"/>
        </w:rPr>
        <w:t>уровни обслуживания в сельском поселении в зависимости от места формирования обществен-ного центра рекомендуется принимать в соответствии с таблицей 5.1.4.</w:t>
      </w:r>
    </w:p>
    <w:p w:rsidR="00F551E4" w:rsidRDefault="00F551E4">
      <w:pPr>
        <w:sectPr w:rsidR="00F551E4">
          <w:pgSz w:w="11900" w:h="16840"/>
          <w:pgMar w:top="1114" w:right="620" w:bottom="120" w:left="1133" w:header="0" w:footer="0" w:gutter="0"/>
          <w:cols w:space="720" w:equalWidth="0">
            <w:col w:w="10147"/>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31" w:lineRule="exact"/>
        <w:rPr>
          <w:sz w:val="20"/>
          <w:szCs w:val="20"/>
        </w:rPr>
      </w:pPr>
    </w:p>
    <w:p w:rsidR="00F551E4" w:rsidRDefault="00F551E4">
      <w:pPr>
        <w:sectPr w:rsidR="00F551E4">
          <w:type w:val="continuous"/>
          <w:pgSz w:w="11900" w:h="16840"/>
          <w:pgMar w:top="1114" w:right="620" w:bottom="120" w:left="1133" w:header="0" w:footer="0" w:gutter="0"/>
          <w:cols w:space="720" w:equalWidth="0">
            <w:col w:w="10147"/>
          </w:cols>
        </w:sectPr>
      </w:pPr>
    </w:p>
    <w:tbl>
      <w:tblPr>
        <w:tblW w:w="0" w:type="auto"/>
        <w:tblInd w:w="10" w:type="dxa"/>
        <w:tblLayout w:type="fixed"/>
        <w:tblCellMar>
          <w:left w:w="0" w:type="dxa"/>
          <w:right w:w="0" w:type="dxa"/>
        </w:tblCellMar>
        <w:tblLook w:val="04A0"/>
      </w:tblPr>
      <w:tblGrid>
        <w:gridCol w:w="1980"/>
        <w:gridCol w:w="2540"/>
        <w:gridCol w:w="1080"/>
        <w:gridCol w:w="1020"/>
        <w:gridCol w:w="1100"/>
        <w:gridCol w:w="2020"/>
        <w:gridCol w:w="940"/>
        <w:gridCol w:w="260"/>
        <w:gridCol w:w="220"/>
        <w:gridCol w:w="1180"/>
        <w:gridCol w:w="800"/>
        <w:gridCol w:w="460"/>
        <w:gridCol w:w="1000"/>
        <w:gridCol w:w="30"/>
      </w:tblGrid>
      <w:tr w:rsidR="00F551E4">
        <w:trPr>
          <w:trHeight w:val="303"/>
        </w:trPr>
        <w:tc>
          <w:tcPr>
            <w:tcW w:w="1980" w:type="dxa"/>
            <w:tcBorders>
              <w:bottom w:val="single" w:sz="8" w:space="0" w:color="auto"/>
            </w:tcBorders>
            <w:vAlign w:val="bottom"/>
          </w:tcPr>
          <w:p w:rsidR="00F551E4" w:rsidRDefault="00F551E4">
            <w:pPr>
              <w:rPr>
                <w:sz w:val="24"/>
                <w:szCs w:val="24"/>
              </w:rPr>
            </w:pPr>
          </w:p>
        </w:tc>
        <w:tc>
          <w:tcPr>
            <w:tcW w:w="2540" w:type="dxa"/>
            <w:tcBorders>
              <w:bottom w:val="single" w:sz="8" w:space="0" w:color="auto"/>
            </w:tcBorders>
            <w:vAlign w:val="bottom"/>
          </w:tcPr>
          <w:p w:rsidR="00F551E4" w:rsidRDefault="00F551E4">
            <w:pPr>
              <w:rPr>
                <w:sz w:val="24"/>
                <w:szCs w:val="24"/>
              </w:rPr>
            </w:pPr>
          </w:p>
        </w:tc>
        <w:tc>
          <w:tcPr>
            <w:tcW w:w="1080" w:type="dxa"/>
            <w:tcBorders>
              <w:bottom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1100" w:type="dxa"/>
            <w:tcBorders>
              <w:bottom w:val="single" w:sz="8" w:space="0" w:color="auto"/>
            </w:tcBorders>
            <w:vAlign w:val="bottom"/>
          </w:tcPr>
          <w:p w:rsidR="00F551E4" w:rsidRDefault="00F551E4">
            <w:pPr>
              <w:rPr>
                <w:sz w:val="24"/>
                <w:szCs w:val="24"/>
              </w:rPr>
            </w:pPr>
          </w:p>
        </w:tc>
        <w:tc>
          <w:tcPr>
            <w:tcW w:w="2020" w:type="dxa"/>
            <w:tcBorders>
              <w:bottom w:val="single" w:sz="8" w:space="0" w:color="auto"/>
            </w:tcBorders>
            <w:vAlign w:val="bottom"/>
          </w:tcPr>
          <w:p w:rsidR="00F551E4" w:rsidRDefault="00F551E4">
            <w:pPr>
              <w:rPr>
                <w:sz w:val="24"/>
                <w:szCs w:val="24"/>
              </w:rPr>
            </w:pPr>
          </w:p>
        </w:tc>
        <w:tc>
          <w:tcPr>
            <w:tcW w:w="940" w:type="dxa"/>
            <w:tcBorders>
              <w:bottom w:val="single" w:sz="8" w:space="0" w:color="auto"/>
            </w:tcBorders>
            <w:vAlign w:val="bottom"/>
          </w:tcPr>
          <w:p w:rsidR="00F551E4" w:rsidRDefault="00F551E4">
            <w:pPr>
              <w:rPr>
                <w:sz w:val="24"/>
                <w:szCs w:val="24"/>
              </w:rPr>
            </w:pPr>
          </w:p>
        </w:tc>
        <w:tc>
          <w:tcPr>
            <w:tcW w:w="260" w:type="dxa"/>
            <w:tcBorders>
              <w:bottom w:val="single" w:sz="8" w:space="0" w:color="auto"/>
            </w:tcBorders>
            <w:vAlign w:val="bottom"/>
          </w:tcPr>
          <w:p w:rsidR="00F551E4" w:rsidRDefault="00F551E4">
            <w:pPr>
              <w:rPr>
                <w:sz w:val="24"/>
                <w:szCs w:val="24"/>
              </w:rPr>
            </w:pPr>
          </w:p>
        </w:tc>
        <w:tc>
          <w:tcPr>
            <w:tcW w:w="220" w:type="dxa"/>
            <w:tcBorders>
              <w:bottom w:val="single" w:sz="8" w:space="0" w:color="auto"/>
            </w:tcBorders>
            <w:vAlign w:val="bottom"/>
          </w:tcPr>
          <w:p w:rsidR="00F551E4" w:rsidRDefault="00F551E4">
            <w:pPr>
              <w:rPr>
                <w:sz w:val="24"/>
                <w:szCs w:val="24"/>
              </w:rPr>
            </w:pPr>
          </w:p>
        </w:tc>
        <w:tc>
          <w:tcPr>
            <w:tcW w:w="1180" w:type="dxa"/>
            <w:tcBorders>
              <w:bottom w:val="single" w:sz="8" w:space="0" w:color="auto"/>
            </w:tcBorders>
            <w:vAlign w:val="bottom"/>
          </w:tcPr>
          <w:p w:rsidR="00F551E4" w:rsidRDefault="00F551E4">
            <w:pPr>
              <w:rPr>
                <w:sz w:val="24"/>
                <w:szCs w:val="24"/>
              </w:rPr>
            </w:pPr>
          </w:p>
        </w:tc>
        <w:tc>
          <w:tcPr>
            <w:tcW w:w="800" w:type="dxa"/>
            <w:tcBorders>
              <w:bottom w:val="single" w:sz="8" w:space="0" w:color="auto"/>
            </w:tcBorders>
            <w:vAlign w:val="bottom"/>
          </w:tcPr>
          <w:p w:rsidR="00F551E4" w:rsidRDefault="00F551E4">
            <w:pPr>
              <w:rPr>
                <w:sz w:val="24"/>
                <w:szCs w:val="24"/>
              </w:rPr>
            </w:pPr>
          </w:p>
        </w:tc>
        <w:tc>
          <w:tcPr>
            <w:tcW w:w="1460" w:type="dxa"/>
            <w:gridSpan w:val="2"/>
            <w:tcBorders>
              <w:bottom w:val="single" w:sz="8" w:space="0" w:color="auto"/>
            </w:tcBorders>
            <w:vAlign w:val="bottom"/>
          </w:tcPr>
          <w:p w:rsidR="00F551E4" w:rsidRDefault="00383538">
            <w:pPr>
              <w:jc w:val="right"/>
              <w:rPr>
                <w:sz w:val="20"/>
                <w:szCs w:val="20"/>
              </w:rPr>
            </w:pPr>
            <w:r>
              <w:rPr>
                <w:rFonts w:eastAsia="Times New Roman"/>
                <w:sz w:val="24"/>
                <w:szCs w:val="24"/>
              </w:rPr>
              <w:t>Таблица 5.1.4</w:t>
            </w:r>
          </w:p>
        </w:tc>
        <w:tc>
          <w:tcPr>
            <w:tcW w:w="0" w:type="dxa"/>
            <w:vAlign w:val="bottom"/>
          </w:tcPr>
          <w:p w:rsidR="00F551E4" w:rsidRDefault="00F551E4">
            <w:pPr>
              <w:rPr>
                <w:sz w:val="1"/>
                <w:szCs w:val="1"/>
              </w:rPr>
            </w:pPr>
          </w:p>
        </w:tc>
      </w:tr>
      <w:tr w:rsidR="00F551E4">
        <w:trPr>
          <w:trHeight w:val="294"/>
        </w:trPr>
        <w:tc>
          <w:tcPr>
            <w:tcW w:w="1980" w:type="dxa"/>
            <w:tcBorders>
              <w:left w:val="single" w:sz="8" w:space="0" w:color="auto"/>
              <w:right w:val="single" w:sz="8" w:space="0" w:color="auto"/>
            </w:tcBorders>
            <w:vAlign w:val="bottom"/>
          </w:tcPr>
          <w:p w:rsidR="00F551E4" w:rsidRDefault="00F551E4">
            <w:pPr>
              <w:rPr>
                <w:sz w:val="24"/>
                <w:szCs w:val="24"/>
              </w:rPr>
            </w:pPr>
          </w:p>
        </w:tc>
        <w:tc>
          <w:tcPr>
            <w:tcW w:w="11160" w:type="dxa"/>
            <w:gridSpan w:val="10"/>
            <w:tcBorders>
              <w:bottom w:val="single" w:sz="8" w:space="0" w:color="auto"/>
            </w:tcBorders>
            <w:vAlign w:val="bottom"/>
          </w:tcPr>
          <w:p w:rsidR="00F551E4" w:rsidRDefault="00383538">
            <w:pPr>
              <w:ind w:left="1980"/>
              <w:rPr>
                <w:sz w:val="20"/>
                <w:szCs w:val="20"/>
              </w:rPr>
            </w:pPr>
            <w:r>
              <w:rPr>
                <w:rFonts w:eastAsia="Times New Roman"/>
                <w:b/>
                <w:bCs/>
              </w:rPr>
              <w:t>Общественные центры по видам обслуживания и объекты общественно-деловой зоны</w:t>
            </w:r>
          </w:p>
        </w:tc>
        <w:tc>
          <w:tcPr>
            <w:tcW w:w="460" w:type="dxa"/>
            <w:tcBorders>
              <w:bottom w:val="single" w:sz="8" w:space="0" w:color="auto"/>
            </w:tcBorders>
            <w:vAlign w:val="bottom"/>
          </w:tcPr>
          <w:p w:rsidR="00F551E4" w:rsidRDefault="00F551E4">
            <w:pPr>
              <w:rPr>
                <w:sz w:val="24"/>
                <w:szCs w:val="24"/>
              </w:rPr>
            </w:pPr>
          </w:p>
        </w:tc>
        <w:tc>
          <w:tcPr>
            <w:tcW w:w="10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3"/>
        </w:trPr>
        <w:tc>
          <w:tcPr>
            <w:tcW w:w="19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Объекты по</w:t>
            </w:r>
          </w:p>
        </w:tc>
        <w:tc>
          <w:tcPr>
            <w:tcW w:w="3620" w:type="dxa"/>
            <w:gridSpan w:val="2"/>
            <w:vMerge w:val="restart"/>
            <w:tcBorders>
              <w:right w:val="single" w:sz="8" w:space="0" w:color="auto"/>
            </w:tcBorders>
            <w:vAlign w:val="bottom"/>
          </w:tcPr>
          <w:p w:rsidR="00F551E4" w:rsidRDefault="00383538">
            <w:pPr>
              <w:jc w:val="center"/>
              <w:rPr>
                <w:sz w:val="20"/>
                <w:szCs w:val="20"/>
              </w:rPr>
            </w:pPr>
            <w:r>
              <w:rPr>
                <w:rFonts w:eastAsia="Times New Roman"/>
              </w:rPr>
              <w:t>эпизодического обслуживания</w:t>
            </w:r>
          </w:p>
        </w:tc>
        <w:tc>
          <w:tcPr>
            <w:tcW w:w="1020" w:type="dxa"/>
            <w:vAlign w:val="bottom"/>
          </w:tcPr>
          <w:p w:rsidR="00F551E4" w:rsidRDefault="00F551E4">
            <w:pPr>
              <w:rPr>
                <w:sz w:val="19"/>
                <w:szCs w:val="19"/>
              </w:rPr>
            </w:pPr>
          </w:p>
        </w:tc>
        <w:tc>
          <w:tcPr>
            <w:tcW w:w="4060" w:type="dxa"/>
            <w:gridSpan w:val="3"/>
            <w:vMerge w:val="restart"/>
            <w:vAlign w:val="bottom"/>
          </w:tcPr>
          <w:p w:rsidR="00F551E4" w:rsidRDefault="00383538">
            <w:pPr>
              <w:ind w:left="880"/>
              <w:rPr>
                <w:sz w:val="20"/>
                <w:szCs w:val="20"/>
              </w:rPr>
            </w:pPr>
            <w:r>
              <w:rPr>
                <w:rFonts w:eastAsia="Times New Roman"/>
              </w:rPr>
              <w:t>периодического обслуживания</w:t>
            </w:r>
          </w:p>
        </w:tc>
        <w:tc>
          <w:tcPr>
            <w:tcW w:w="260" w:type="dxa"/>
            <w:vAlign w:val="bottom"/>
          </w:tcPr>
          <w:p w:rsidR="00F551E4" w:rsidRDefault="00F551E4">
            <w:pPr>
              <w:rPr>
                <w:sz w:val="19"/>
                <w:szCs w:val="19"/>
              </w:rPr>
            </w:pPr>
          </w:p>
        </w:tc>
        <w:tc>
          <w:tcPr>
            <w:tcW w:w="220" w:type="dxa"/>
            <w:vAlign w:val="bottom"/>
          </w:tcPr>
          <w:p w:rsidR="00F551E4" w:rsidRDefault="00F551E4">
            <w:pPr>
              <w:rPr>
                <w:sz w:val="19"/>
                <w:szCs w:val="19"/>
              </w:rPr>
            </w:pPr>
          </w:p>
        </w:tc>
        <w:tc>
          <w:tcPr>
            <w:tcW w:w="1180" w:type="dxa"/>
            <w:tcBorders>
              <w:right w:val="single" w:sz="8" w:space="0" w:color="auto"/>
            </w:tcBorders>
            <w:vAlign w:val="bottom"/>
          </w:tcPr>
          <w:p w:rsidR="00F551E4" w:rsidRDefault="00F551E4">
            <w:pPr>
              <w:rPr>
                <w:sz w:val="19"/>
                <w:szCs w:val="19"/>
              </w:rPr>
            </w:pPr>
          </w:p>
        </w:tc>
        <w:tc>
          <w:tcPr>
            <w:tcW w:w="2260" w:type="dxa"/>
            <w:gridSpan w:val="3"/>
            <w:tcBorders>
              <w:right w:val="single" w:sz="8" w:space="0" w:color="auto"/>
            </w:tcBorders>
            <w:vAlign w:val="bottom"/>
          </w:tcPr>
          <w:p w:rsidR="00F551E4" w:rsidRDefault="00383538">
            <w:pPr>
              <w:spacing w:line="223" w:lineRule="exact"/>
              <w:jc w:val="center"/>
              <w:rPr>
                <w:sz w:val="20"/>
                <w:szCs w:val="20"/>
              </w:rPr>
            </w:pPr>
            <w:r>
              <w:rPr>
                <w:rFonts w:eastAsia="Times New Roman"/>
              </w:rPr>
              <w:t>повседневного</w:t>
            </w:r>
          </w:p>
        </w:tc>
        <w:tc>
          <w:tcPr>
            <w:tcW w:w="0" w:type="dxa"/>
            <w:vAlign w:val="bottom"/>
          </w:tcPr>
          <w:p w:rsidR="00F551E4" w:rsidRDefault="00F551E4">
            <w:pPr>
              <w:rPr>
                <w:sz w:val="1"/>
                <w:szCs w:val="1"/>
              </w:rPr>
            </w:pPr>
          </w:p>
        </w:tc>
      </w:tr>
      <w:tr w:rsidR="00F551E4">
        <w:trPr>
          <w:trHeight w:val="162"/>
        </w:trPr>
        <w:tc>
          <w:tcPr>
            <w:tcW w:w="1980" w:type="dxa"/>
            <w:vMerge/>
            <w:tcBorders>
              <w:left w:val="single" w:sz="8" w:space="0" w:color="auto"/>
              <w:right w:val="single" w:sz="8" w:space="0" w:color="auto"/>
            </w:tcBorders>
            <w:vAlign w:val="bottom"/>
          </w:tcPr>
          <w:p w:rsidR="00F551E4" w:rsidRDefault="00F551E4">
            <w:pPr>
              <w:rPr>
                <w:sz w:val="14"/>
                <w:szCs w:val="14"/>
              </w:rPr>
            </w:pPr>
          </w:p>
        </w:tc>
        <w:tc>
          <w:tcPr>
            <w:tcW w:w="3620" w:type="dxa"/>
            <w:gridSpan w:val="2"/>
            <w:vMerge/>
            <w:tcBorders>
              <w:right w:val="single" w:sz="8" w:space="0" w:color="auto"/>
            </w:tcBorders>
            <w:vAlign w:val="bottom"/>
          </w:tcPr>
          <w:p w:rsidR="00F551E4" w:rsidRDefault="00F551E4">
            <w:pPr>
              <w:rPr>
                <w:sz w:val="14"/>
                <w:szCs w:val="14"/>
              </w:rPr>
            </w:pPr>
          </w:p>
        </w:tc>
        <w:tc>
          <w:tcPr>
            <w:tcW w:w="1020" w:type="dxa"/>
            <w:vAlign w:val="bottom"/>
          </w:tcPr>
          <w:p w:rsidR="00F551E4" w:rsidRDefault="00F551E4">
            <w:pPr>
              <w:rPr>
                <w:sz w:val="14"/>
                <w:szCs w:val="14"/>
              </w:rPr>
            </w:pPr>
          </w:p>
        </w:tc>
        <w:tc>
          <w:tcPr>
            <w:tcW w:w="4060" w:type="dxa"/>
            <w:gridSpan w:val="3"/>
            <w:vMerge/>
            <w:vAlign w:val="bottom"/>
          </w:tcPr>
          <w:p w:rsidR="00F551E4" w:rsidRDefault="00F551E4">
            <w:pPr>
              <w:rPr>
                <w:sz w:val="14"/>
                <w:szCs w:val="14"/>
              </w:rPr>
            </w:pPr>
          </w:p>
        </w:tc>
        <w:tc>
          <w:tcPr>
            <w:tcW w:w="260" w:type="dxa"/>
            <w:vAlign w:val="bottom"/>
          </w:tcPr>
          <w:p w:rsidR="00F551E4" w:rsidRDefault="00F551E4">
            <w:pPr>
              <w:rPr>
                <w:sz w:val="14"/>
                <w:szCs w:val="14"/>
              </w:rPr>
            </w:pPr>
          </w:p>
        </w:tc>
        <w:tc>
          <w:tcPr>
            <w:tcW w:w="220" w:type="dxa"/>
            <w:vAlign w:val="bottom"/>
          </w:tcPr>
          <w:p w:rsidR="00F551E4" w:rsidRDefault="00F551E4">
            <w:pPr>
              <w:rPr>
                <w:sz w:val="14"/>
                <w:szCs w:val="14"/>
              </w:rPr>
            </w:pPr>
          </w:p>
        </w:tc>
        <w:tc>
          <w:tcPr>
            <w:tcW w:w="1180" w:type="dxa"/>
            <w:tcBorders>
              <w:right w:val="single" w:sz="8" w:space="0" w:color="auto"/>
            </w:tcBorders>
            <w:vAlign w:val="bottom"/>
          </w:tcPr>
          <w:p w:rsidR="00F551E4" w:rsidRDefault="00F551E4">
            <w:pPr>
              <w:rPr>
                <w:sz w:val="14"/>
                <w:szCs w:val="14"/>
              </w:rPr>
            </w:pPr>
          </w:p>
        </w:tc>
        <w:tc>
          <w:tcPr>
            <w:tcW w:w="2260" w:type="dxa"/>
            <w:gridSpan w:val="3"/>
            <w:vMerge w:val="restart"/>
            <w:tcBorders>
              <w:right w:val="single" w:sz="8" w:space="0" w:color="auto"/>
            </w:tcBorders>
            <w:vAlign w:val="bottom"/>
          </w:tcPr>
          <w:p w:rsidR="00F551E4" w:rsidRDefault="00383538">
            <w:pPr>
              <w:jc w:val="center"/>
              <w:rPr>
                <w:sz w:val="20"/>
                <w:szCs w:val="20"/>
              </w:rPr>
            </w:pPr>
            <w:r>
              <w:rPr>
                <w:rFonts w:eastAsia="Times New Roman"/>
              </w:rPr>
              <w:t>обслуживания</w:t>
            </w:r>
          </w:p>
        </w:tc>
        <w:tc>
          <w:tcPr>
            <w:tcW w:w="0" w:type="dxa"/>
            <w:vAlign w:val="bottom"/>
          </w:tcPr>
          <w:p w:rsidR="00F551E4" w:rsidRDefault="00F551E4">
            <w:pPr>
              <w:rPr>
                <w:sz w:val="1"/>
                <w:szCs w:val="1"/>
              </w:rPr>
            </w:pPr>
          </w:p>
        </w:tc>
      </w:tr>
      <w:tr w:rsidR="00F551E4">
        <w:trPr>
          <w:trHeight w:val="116"/>
        </w:trPr>
        <w:tc>
          <w:tcPr>
            <w:tcW w:w="1980" w:type="dxa"/>
            <w:vMerge/>
            <w:tcBorders>
              <w:left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tcBorders>
            <w:vAlign w:val="bottom"/>
          </w:tcPr>
          <w:p w:rsidR="00F551E4" w:rsidRDefault="00F551E4">
            <w:pPr>
              <w:rPr>
                <w:sz w:val="10"/>
                <w:szCs w:val="10"/>
              </w:rPr>
            </w:pPr>
          </w:p>
        </w:tc>
        <w:tc>
          <w:tcPr>
            <w:tcW w:w="1080" w:type="dxa"/>
            <w:tcBorders>
              <w:bottom w:val="single" w:sz="8" w:space="0" w:color="auto"/>
              <w:right w:val="single" w:sz="8" w:space="0" w:color="auto"/>
            </w:tcBorders>
            <w:vAlign w:val="bottom"/>
          </w:tcPr>
          <w:p w:rsidR="00F551E4" w:rsidRDefault="00F551E4">
            <w:pPr>
              <w:rPr>
                <w:sz w:val="10"/>
                <w:szCs w:val="10"/>
              </w:rPr>
            </w:pPr>
          </w:p>
        </w:tc>
        <w:tc>
          <w:tcPr>
            <w:tcW w:w="1020" w:type="dxa"/>
            <w:tcBorders>
              <w:bottom w:val="single" w:sz="8" w:space="0" w:color="auto"/>
            </w:tcBorders>
            <w:vAlign w:val="bottom"/>
          </w:tcPr>
          <w:p w:rsidR="00F551E4" w:rsidRDefault="00F551E4">
            <w:pPr>
              <w:rPr>
                <w:sz w:val="10"/>
                <w:szCs w:val="10"/>
              </w:rPr>
            </w:pPr>
          </w:p>
        </w:tc>
        <w:tc>
          <w:tcPr>
            <w:tcW w:w="1100" w:type="dxa"/>
            <w:tcBorders>
              <w:bottom w:val="single" w:sz="8" w:space="0" w:color="auto"/>
            </w:tcBorders>
            <w:vAlign w:val="bottom"/>
          </w:tcPr>
          <w:p w:rsidR="00F551E4" w:rsidRDefault="00F551E4">
            <w:pPr>
              <w:rPr>
                <w:sz w:val="10"/>
                <w:szCs w:val="10"/>
              </w:rPr>
            </w:pPr>
          </w:p>
        </w:tc>
        <w:tc>
          <w:tcPr>
            <w:tcW w:w="2020" w:type="dxa"/>
            <w:tcBorders>
              <w:bottom w:val="single" w:sz="8" w:space="0" w:color="auto"/>
            </w:tcBorders>
            <w:vAlign w:val="bottom"/>
          </w:tcPr>
          <w:p w:rsidR="00F551E4" w:rsidRDefault="00F551E4">
            <w:pPr>
              <w:rPr>
                <w:sz w:val="10"/>
                <w:szCs w:val="10"/>
              </w:rPr>
            </w:pPr>
          </w:p>
        </w:tc>
        <w:tc>
          <w:tcPr>
            <w:tcW w:w="940" w:type="dxa"/>
            <w:tcBorders>
              <w:bottom w:val="single" w:sz="8" w:space="0" w:color="auto"/>
            </w:tcBorders>
            <w:vAlign w:val="bottom"/>
          </w:tcPr>
          <w:p w:rsidR="00F551E4" w:rsidRDefault="00F551E4">
            <w:pPr>
              <w:rPr>
                <w:sz w:val="10"/>
                <w:szCs w:val="10"/>
              </w:rPr>
            </w:pPr>
          </w:p>
        </w:tc>
        <w:tc>
          <w:tcPr>
            <w:tcW w:w="260" w:type="dxa"/>
            <w:tcBorders>
              <w:bottom w:val="single" w:sz="8" w:space="0" w:color="auto"/>
            </w:tcBorders>
            <w:vAlign w:val="bottom"/>
          </w:tcPr>
          <w:p w:rsidR="00F551E4" w:rsidRDefault="00F551E4">
            <w:pPr>
              <w:rPr>
                <w:sz w:val="10"/>
                <w:szCs w:val="10"/>
              </w:rPr>
            </w:pPr>
          </w:p>
        </w:tc>
        <w:tc>
          <w:tcPr>
            <w:tcW w:w="220" w:type="dxa"/>
            <w:tcBorders>
              <w:bottom w:val="single" w:sz="8" w:space="0" w:color="auto"/>
            </w:tcBorders>
            <w:vAlign w:val="bottom"/>
          </w:tcPr>
          <w:p w:rsidR="00F551E4" w:rsidRDefault="00F551E4">
            <w:pPr>
              <w:rPr>
                <w:sz w:val="10"/>
                <w:szCs w:val="10"/>
              </w:rPr>
            </w:pPr>
          </w:p>
        </w:tc>
        <w:tc>
          <w:tcPr>
            <w:tcW w:w="1180" w:type="dxa"/>
            <w:tcBorders>
              <w:bottom w:val="single" w:sz="8" w:space="0" w:color="auto"/>
              <w:right w:val="single" w:sz="8" w:space="0" w:color="auto"/>
            </w:tcBorders>
            <w:vAlign w:val="bottom"/>
          </w:tcPr>
          <w:p w:rsidR="00F551E4" w:rsidRDefault="00F551E4">
            <w:pPr>
              <w:rPr>
                <w:sz w:val="10"/>
                <w:szCs w:val="10"/>
              </w:rPr>
            </w:pPr>
          </w:p>
        </w:tc>
        <w:tc>
          <w:tcPr>
            <w:tcW w:w="2260" w:type="dxa"/>
            <w:gridSpan w:val="3"/>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198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b/>
                <w:bCs/>
              </w:rPr>
              <w:t>направлениям</w:t>
            </w:r>
          </w:p>
        </w:tc>
        <w:tc>
          <w:tcPr>
            <w:tcW w:w="3620" w:type="dxa"/>
            <w:gridSpan w:val="2"/>
            <w:vMerge w:val="restart"/>
            <w:tcBorders>
              <w:right w:val="single" w:sz="8" w:space="0" w:color="auto"/>
            </w:tcBorders>
            <w:vAlign w:val="bottom"/>
          </w:tcPr>
          <w:p w:rsidR="00F551E4" w:rsidRDefault="001C45E7">
            <w:pPr>
              <w:jc w:val="center"/>
              <w:rPr>
                <w:sz w:val="20"/>
                <w:szCs w:val="20"/>
              </w:rPr>
            </w:pPr>
            <w:r>
              <w:rPr>
                <w:rFonts w:eastAsia="Times New Roman"/>
                <w:w w:val="99"/>
              </w:rPr>
              <w:t>Опорные центры</w:t>
            </w:r>
          </w:p>
        </w:tc>
        <w:tc>
          <w:tcPr>
            <w:tcW w:w="4140" w:type="dxa"/>
            <w:gridSpan w:val="3"/>
            <w:tcBorders>
              <w:right w:val="single" w:sz="8" w:space="0" w:color="auto"/>
            </w:tcBorders>
            <w:vAlign w:val="bottom"/>
          </w:tcPr>
          <w:p w:rsidR="00F551E4" w:rsidRDefault="00383538">
            <w:pPr>
              <w:spacing w:line="214" w:lineRule="exact"/>
              <w:jc w:val="center"/>
              <w:rPr>
                <w:sz w:val="20"/>
                <w:szCs w:val="20"/>
              </w:rPr>
            </w:pPr>
            <w:r>
              <w:rPr>
                <w:rFonts w:eastAsia="Times New Roman"/>
              </w:rPr>
              <w:t>административный центр</w:t>
            </w:r>
          </w:p>
        </w:tc>
        <w:tc>
          <w:tcPr>
            <w:tcW w:w="2600" w:type="dxa"/>
            <w:gridSpan w:val="4"/>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административны</w:t>
            </w:r>
            <w:r w:rsidR="00B03876">
              <w:rPr>
                <w:rFonts w:eastAsia="Times New Roman"/>
                <w:w w:val="99"/>
              </w:rPr>
              <w:t>й</w:t>
            </w:r>
          </w:p>
        </w:tc>
        <w:tc>
          <w:tcPr>
            <w:tcW w:w="2260" w:type="dxa"/>
            <w:gridSpan w:val="3"/>
            <w:tcBorders>
              <w:right w:val="single" w:sz="8" w:space="0" w:color="auto"/>
            </w:tcBorders>
            <w:vAlign w:val="bottom"/>
          </w:tcPr>
          <w:p w:rsidR="00F551E4" w:rsidRPr="008B11C2" w:rsidRDefault="00B03876" w:rsidP="00333CEB">
            <w:pPr>
              <w:spacing w:line="214" w:lineRule="exact"/>
              <w:jc w:val="center"/>
              <w:rPr>
                <w:sz w:val="20"/>
                <w:szCs w:val="20"/>
              </w:rPr>
            </w:pPr>
            <w:r w:rsidRPr="008B11C2">
              <w:rPr>
                <w:rFonts w:eastAsia="Times New Roman"/>
                <w:w w:val="99"/>
              </w:rPr>
              <w:t>центр</w:t>
            </w:r>
            <w:r w:rsidR="00383538" w:rsidRPr="008B11C2">
              <w:rPr>
                <w:rFonts w:eastAsia="Times New Roman"/>
                <w:w w:val="99"/>
              </w:rPr>
              <w:t xml:space="preserve"> </w:t>
            </w:r>
            <w:r w:rsidR="00333CEB" w:rsidRPr="008B11C2">
              <w:rPr>
                <w:rFonts w:eastAsia="Times New Roman"/>
                <w:b/>
              </w:rPr>
              <w:t>муниципального</w:t>
            </w:r>
          </w:p>
        </w:tc>
        <w:tc>
          <w:tcPr>
            <w:tcW w:w="0" w:type="dxa"/>
            <w:vAlign w:val="bottom"/>
          </w:tcPr>
          <w:p w:rsidR="00F551E4" w:rsidRDefault="00F551E4">
            <w:pPr>
              <w:rPr>
                <w:sz w:val="1"/>
                <w:szCs w:val="1"/>
              </w:rPr>
            </w:pPr>
          </w:p>
        </w:tc>
      </w:tr>
      <w:tr w:rsidR="00F551E4">
        <w:trPr>
          <w:trHeight w:val="125"/>
        </w:trPr>
        <w:tc>
          <w:tcPr>
            <w:tcW w:w="1980" w:type="dxa"/>
            <w:tcBorders>
              <w:left w:val="single" w:sz="8" w:space="0" w:color="auto"/>
              <w:right w:val="single" w:sz="8" w:space="0" w:color="auto"/>
            </w:tcBorders>
            <w:vAlign w:val="bottom"/>
          </w:tcPr>
          <w:p w:rsidR="00F551E4" w:rsidRDefault="00F551E4">
            <w:pPr>
              <w:rPr>
                <w:sz w:val="10"/>
                <w:szCs w:val="10"/>
              </w:rPr>
            </w:pPr>
          </w:p>
        </w:tc>
        <w:tc>
          <w:tcPr>
            <w:tcW w:w="3620" w:type="dxa"/>
            <w:gridSpan w:val="2"/>
            <w:vMerge/>
            <w:tcBorders>
              <w:right w:val="single" w:sz="8" w:space="0" w:color="auto"/>
            </w:tcBorders>
            <w:vAlign w:val="bottom"/>
          </w:tcPr>
          <w:p w:rsidR="00F551E4" w:rsidRDefault="00F551E4">
            <w:pPr>
              <w:rPr>
                <w:sz w:val="10"/>
                <w:szCs w:val="10"/>
              </w:rPr>
            </w:pPr>
          </w:p>
        </w:tc>
        <w:tc>
          <w:tcPr>
            <w:tcW w:w="4140" w:type="dxa"/>
            <w:gridSpan w:val="3"/>
            <w:vMerge w:val="restart"/>
            <w:tcBorders>
              <w:right w:val="single" w:sz="8" w:space="0" w:color="auto"/>
            </w:tcBorders>
            <w:vAlign w:val="bottom"/>
          </w:tcPr>
          <w:p w:rsidR="00F551E4" w:rsidRDefault="00383538">
            <w:pPr>
              <w:jc w:val="center"/>
              <w:rPr>
                <w:sz w:val="20"/>
                <w:szCs w:val="20"/>
              </w:rPr>
            </w:pPr>
            <w:r>
              <w:rPr>
                <w:rFonts w:eastAsia="Times New Roman"/>
              </w:rPr>
              <w:t>муниципального района</w:t>
            </w:r>
          </w:p>
        </w:tc>
        <w:tc>
          <w:tcPr>
            <w:tcW w:w="2600" w:type="dxa"/>
            <w:gridSpan w:val="4"/>
            <w:vMerge w:val="restart"/>
            <w:tcBorders>
              <w:right w:val="single" w:sz="8" w:space="0" w:color="auto"/>
            </w:tcBorders>
            <w:vAlign w:val="bottom"/>
          </w:tcPr>
          <w:p w:rsidR="00F551E4" w:rsidRDefault="00B03876" w:rsidP="00B03876">
            <w:pPr>
              <w:jc w:val="center"/>
              <w:rPr>
                <w:sz w:val="20"/>
                <w:szCs w:val="20"/>
              </w:rPr>
            </w:pPr>
            <w:r>
              <w:rPr>
                <w:rFonts w:eastAsia="Times New Roman"/>
                <w:w w:val="99"/>
              </w:rPr>
              <w:t>центр</w:t>
            </w:r>
          </w:p>
        </w:tc>
        <w:tc>
          <w:tcPr>
            <w:tcW w:w="2260" w:type="dxa"/>
            <w:gridSpan w:val="3"/>
            <w:vMerge w:val="restart"/>
            <w:tcBorders>
              <w:right w:val="single" w:sz="8" w:space="0" w:color="auto"/>
            </w:tcBorders>
            <w:vAlign w:val="bottom"/>
          </w:tcPr>
          <w:p w:rsidR="00F551E4" w:rsidRPr="008B11C2" w:rsidRDefault="008B11C2" w:rsidP="00063458">
            <w:pPr>
              <w:jc w:val="center"/>
              <w:rPr>
                <w:sz w:val="20"/>
                <w:szCs w:val="20"/>
              </w:rPr>
            </w:pPr>
            <w:r w:rsidRPr="008B11C2">
              <w:rPr>
                <w:rFonts w:eastAsia="Times New Roman"/>
              </w:rPr>
              <w:t>О</w:t>
            </w:r>
            <w:r w:rsidR="00333CEB" w:rsidRPr="008B11C2">
              <w:rPr>
                <w:rFonts w:eastAsia="Times New Roman"/>
              </w:rPr>
              <w:t>бразования</w:t>
            </w:r>
            <w:r w:rsidRPr="008B11C2">
              <w:rPr>
                <w:rFonts w:eastAsia="Times New Roman"/>
              </w:rPr>
              <w:t xml:space="preserve"> </w:t>
            </w:r>
            <w:r w:rsidR="00063458">
              <w:rPr>
                <w:rFonts w:eastAsia="Times New Roman"/>
              </w:rPr>
              <w:t>Никифороско</w:t>
            </w:r>
            <w:r w:rsidR="00327491">
              <w:rPr>
                <w:rFonts w:eastAsia="Times New Roman"/>
              </w:rPr>
              <w:t>е</w:t>
            </w:r>
            <w:r w:rsidR="00383538" w:rsidRPr="008B11C2">
              <w:rPr>
                <w:rFonts w:eastAsia="Times New Roman"/>
              </w:rPr>
              <w:t>,</w:t>
            </w:r>
          </w:p>
        </w:tc>
        <w:tc>
          <w:tcPr>
            <w:tcW w:w="0" w:type="dxa"/>
            <w:vAlign w:val="bottom"/>
          </w:tcPr>
          <w:p w:rsidR="00F551E4" w:rsidRDefault="00F551E4">
            <w:pPr>
              <w:rPr>
                <w:sz w:val="1"/>
                <w:szCs w:val="1"/>
              </w:rPr>
            </w:pPr>
          </w:p>
        </w:tc>
      </w:tr>
      <w:tr w:rsidR="00F551E4">
        <w:trPr>
          <w:trHeight w:val="130"/>
        </w:trPr>
        <w:tc>
          <w:tcPr>
            <w:tcW w:w="1980" w:type="dxa"/>
            <w:tcBorders>
              <w:left w:val="single" w:sz="8" w:space="0" w:color="auto"/>
              <w:right w:val="single" w:sz="8" w:space="0" w:color="auto"/>
            </w:tcBorders>
            <w:vAlign w:val="bottom"/>
          </w:tcPr>
          <w:p w:rsidR="00F551E4" w:rsidRDefault="00F551E4">
            <w:pPr>
              <w:rPr>
                <w:sz w:val="11"/>
                <w:szCs w:val="11"/>
              </w:rPr>
            </w:pPr>
          </w:p>
        </w:tc>
        <w:tc>
          <w:tcPr>
            <w:tcW w:w="3620" w:type="dxa"/>
            <w:gridSpan w:val="2"/>
            <w:vMerge w:val="restart"/>
            <w:tcBorders>
              <w:right w:val="single" w:sz="8" w:space="0" w:color="auto"/>
            </w:tcBorders>
            <w:vAlign w:val="bottom"/>
          </w:tcPr>
          <w:p w:rsidR="00F551E4" w:rsidRDefault="00383538" w:rsidP="001C45E7">
            <w:pPr>
              <w:jc w:val="center"/>
              <w:rPr>
                <w:sz w:val="20"/>
                <w:szCs w:val="20"/>
              </w:rPr>
            </w:pPr>
            <w:r>
              <w:rPr>
                <w:rFonts w:eastAsia="Times New Roman"/>
              </w:rPr>
              <w:t>(город</w:t>
            </w:r>
            <w:r w:rsidR="001C45E7">
              <w:rPr>
                <w:rFonts w:eastAsia="Times New Roman"/>
              </w:rPr>
              <w:t>ские округа</w:t>
            </w:r>
            <w:r>
              <w:rPr>
                <w:rFonts w:eastAsia="Times New Roman"/>
              </w:rPr>
              <w:t xml:space="preserve"> </w:t>
            </w:r>
            <w:r w:rsidR="001C45E7">
              <w:rPr>
                <w:rFonts w:eastAsia="Times New Roman"/>
              </w:rPr>
              <w:t>Вологда и Череповец</w:t>
            </w:r>
            <w:r>
              <w:rPr>
                <w:rFonts w:eastAsia="Times New Roman"/>
              </w:rPr>
              <w:t>)</w:t>
            </w:r>
          </w:p>
        </w:tc>
        <w:tc>
          <w:tcPr>
            <w:tcW w:w="4140" w:type="dxa"/>
            <w:gridSpan w:val="3"/>
            <w:vMerge/>
            <w:tcBorders>
              <w:right w:val="single" w:sz="8" w:space="0" w:color="auto"/>
            </w:tcBorders>
            <w:vAlign w:val="bottom"/>
          </w:tcPr>
          <w:p w:rsidR="00F551E4" w:rsidRDefault="00F551E4">
            <w:pPr>
              <w:rPr>
                <w:sz w:val="11"/>
                <w:szCs w:val="11"/>
              </w:rPr>
            </w:pPr>
          </w:p>
        </w:tc>
        <w:tc>
          <w:tcPr>
            <w:tcW w:w="2600" w:type="dxa"/>
            <w:gridSpan w:val="4"/>
            <w:vMerge/>
            <w:tcBorders>
              <w:right w:val="single" w:sz="8" w:space="0" w:color="auto"/>
            </w:tcBorders>
            <w:vAlign w:val="bottom"/>
          </w:tcPr>
          <w:p w:rsidR="00F551E4" w:rsidRDefault="00F551E4">
            <w:pPr>
              <w:rPr>
                <w:sz w:val="11"/>
                <w:szCs w:val="11"/>
              </w:rPr>
            </w:pPr>
          </w:p>
        </w:tc>
        <w:tc>
          <w:tcPr>
            <w:tcW w:w="2260" w:type="dxa"/>
            <w:gridSpan w:val="3"/>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1980" w:type="dxa"/>
            <w:tcBorders>
              <w:left w:val="single" w:sz="8" w:space="0" w:color="auto"/>
              <w:right w:val="single" w:sz="8" w:space="0" w:color="auto"/>
            </w:tcBorders>
            <w:vAlign w:val="bottom"/>
          </w:tcPr>
          <w:p w:rsidR="00F551E4" w:rsidRDefault="00F551E4">
            <w:pPr>
              <w:rPr>
                <w:sz w:val="13"/>
                <w:szCs w:val="13"/>
              </w:rPr>
            </w:pPr>
          </w:p>
        </w:tc>
        <w:tc>
          <w:tcPr>
            <w:tcW w:w="3620" w:type="dxa"/>
            <w:gridSpan w:val="2"/>
            <w:vMerge/>
            <w:tcBorders>
              <w:right w:val="single" w:sz="8" w:space="0" w:color="auto"/>
            </w:tcBorders>
            <w:vAlign w:val="bottom"/>
          </w:tcPr>
          <w:p w:rsidR="00F551E4" w:rsidRDefault="00F551E4">
            <w:pPr>
              <w:rPr>
                <w:sz w:val="13"/>
                <w:szCs w:val="13"/>
              </w:rPr>
            </w:pPr>
          </w:p>
        </w:tc>
        <w:tc>
          <w:tcPr>
            <w:tcW w:w="1020" w:type="dxa"/>
            <w:vAlign w:val="bottom"/>
          </w:tcPr>
          <w:p w:rsidR="00F551E4" w:rsidRDefault="00F551E4">
            <w:pPr>
              <w:rPr>
                <w:sz w:val="13"/>
                <w:szCs w:val="13"/>
              </w:rPr>
            </w:pPr>
          </w:p>
        </w:tc>
        <w:tc>
          <w:tcPr>
            <w:tcW w:w="3120" w:type="dxa"/>
            <w:gridSpan w:val="2"/>
            <w:vMerge w:val="restart"/>
            <w:tcBorders>
              <w:right w:val="single" w:sz="8" w:space="0" w:color="auto"/>
            </w:tcBorders>
            <w:vAlign w:val="bottom"/>
          </w:tcPr>
          <w:p w:rsidR="00F551E4" w:rsidRDefault="00383538" w:rsidP="00333CEB">
            <w:pPr>
              <w:ind w:right="950"/>
              <w:jc w:val="center"/>
              <w:rPr>
                <w:sz w:val="20"/>
                <w:szCs w:val="20"/>
              </w:rPr>
            </w:pPr>
            <w:r>
              <w:rPr>
                <w:rFonts w:eastAsia="Times New Roman"/>
              </w:rPr>
              <w:t xml:space="preserve">(город </w:t>
            </w:r>
            <w:r w:rsidR="00333CEB">
              <w:rPr>
                <w:rFonts w:eastAsia="Times New Roman"/>
              </w:rPr>
              <w:t>Устюжна</w:t>
            </w:r>
            <w:r w:rsidR="001C45E7">
              <w:rPr>
                <w:rFonts w:eastAsia="Times New Roman"/>
              </w:rPr>
              <w:t>)</w:t>
            </w:r>
          </w:p>
        </w:tc>
        <w:tc>
          <w:tcPr>
            <w:tcW w:w="2600" w:type="dxa"/>
            <w:gridSpan w:val="4"/>
            <w:vMerge w:val="restart"/>
            <w:tcBorders>
              <w:right w:val="single" w:sz="8" w:space="0" w:color="auto"/>
            </w:tcBorders>
            <w:vAlign w:val="bottom"/>
          </w:tcPr>
          <w:p w:rsidR="00F551E4" w:rsidRPr="008B11C2" w:rsidRDefault="00666048" w:rsidP="00063458">
            <w:pPr>
              <w:jc w:val="center"/>
              <w:rPr>
                <w:sz w:val="20"/>
                <w:szCs w:val="20"/>
              </w:rPr>
            </w:pPr>
            <w:r>
              <w:rPr>
                <w:rFonts w:eastAsia="Times New Roman"/>
                <w:b/>
              </w:rPr>
              <w:t>СП</w:t>
            </w:r>
            <w:r w:rsidR="00333CEB" w:rsidRPr="008B11C2">
              <w:rPr>
                <w:rFonts w:eastAsia="Times New Roman"/>
                <w:b/>
              </w:rPr>
              <w:t xml:space="preserve"> </w:t>
            </w:r>
            <w:r w:rsidR="002F6C25">
              <w:rPr>
                <w:rFonts w:eastAsia="Times New Roman"/>
                <w:b/>
              </w:rPr>
              <w:t xml:space="preserve"> </w:t>
            </w:r>
            <w:r w:rsidR="00793C02">
              <w:rPr>
                <w:rFonts w:eastAsia="Times New Roman"/>
                <w:b/>
              </w:rPr>
              <w:t>Желябовское</w:t>
            </w:r>
          </w:p>
        </w:tc>
        <w:tc>
          <w:tcPr>
            <w:tcW w:w="2260" w:type="dxa"/>
            <w:gridSpan w:val="3"/>
            <w:vMerge w:val="restart"/>
            <w:tcBorders>
              <w:right w:val="single" w:sz="8" w:space="0" w:color="auto"/>
            </w:tcBorders>
            <w:vAlign w:val="bottom"/>
          </w:tcPr>
          <w:p w:rsidR="00F551E4" w:rsidRDefault="00383538">
            <w:pPr>
              <w:jc w:val="center"/>
              <w:rPr>
                <w:sz w:val="20"/>
                <w:szCs w:val="20"/>
              </w:rPr>
            </w:pPr>
            <w:r>
              <w:rPr>
                <w:rFonts w:eastAsia="Times New Roman"/>
                <w:w w:val="99"/>
              </w:rPr>
              <w:t>населенные пункты</w:t>
            </w:r>
          </w:p>
        </w:tc>
        <w:tc>
          <w:tcPr>
            <w:tcW w:w="0" w:type="dxa"/>
            <w:vAlign w:val="bottom"/>
          </w:tcPr>
          <w:p w:rsidR="00F551E4" w:rsidRDefault="00F551E4">
            <w:pPr>
              <w:rPr>
                <w:sz w:val="1"/>
                <w:szCs w:val="1"/>
              </w:rPr>
            </w:pPr>
          </w:p>
        </w:tc>
      </w:tr>
      <w:tr w:rsidR="00F551E4" w:rsidTr="00E621E2">
        <w:trPr>
          <w:trHeight w:val="74"/>
        </w:trPr>
        <w:tc>
          <w:tcPr>
            <w:tcW w:w="1980" w:type="dxa"/>
            <w:tcBorders>
              <w:left w:val="single" w:sz="8" w:space="0" w:color="auto"/>
              <w:bottom w:val="single" w:sz="8" w:space="0" w:color="auto"/>
              <w:right w:val="single" w:sz="8" w:space="0" w:color="auto"/>
            </w:tcBorders>
            <w:vAlign w:val="bottom"/>
          </w:tcPr>
          <w:p w:rsidR="00F551E4" w:rsidRDefault="00F551E4">
            <w:pPr>
              <w:rPr>
                <w:sz w:val="11"/>
                <w:szCs w:val="11"/>
              </w:rPr>
            </w:pPr>
          </w:p>
        </w:tc>
        <w:tc>
          <w:tcPr>
            <w:tcW w:w="2540" w:type="dxa"/>
            <w:tcBorders>
              <w:bottom w:val="single" w:sz="8" w:space="0" w:color="auto"/>
            </w:tcBorders>
            <w:vAlign w:val="bottom"/>
          </w:tcPr>
          <w:p w:rsidR="00F551E4" w:rsidRDefault="00F551E4">
            <w:pPr>
              <w:rPr>
                <w:sz w:val="11"/>
                <w:szCs w:val="11"/>
              </w:rPr>
            </w:pPr>
          </w:p>
        </w:tc>
        <w:tc>
          <w:tcPr>
            <w:tcW w:w="1080" w:type="dxa"/>
            <w:tcBorders>
              <w:bottom w:val="single" w:sz="8" w:space="0" w:color="auto"/>
              <w:right w:val="single" w:sz="8" w:space="0" w:color="auto"/>
            </w:tcBorders>
            <w:vAlign w:val="bottom"/>
          </w:tcPr>
          <w:p w:rsidR="00F551E4" w:rsidRDefault="00F551E4">
            <w:pPr>
              <w:rPr>
                <w:sz w:val="11"/>
                <w:szCs w:val="11"/>
              </w:rPr>
            </w:pPr>
          </w:p>
        </w:tc>
        <w:tc>
          <w:tcPr>
            <w:tcW w:w="1020" w:type="dxa"/>
            <w:tcBorders>
              <w:bottom w:val="single" w:sz="8" w:space="0" w:color="auto"/>
            </w:tcBorders>
            <w:vAlign w:val="bottom"/>
          </w:tcPr>
          <w:p w:rsidR="00F551E4" w:rsidRDefault="00F551E4">
            <w:pPr>
              <w:rPr>
                <w:sz w:val="11"/>
                <w:szCs w:val="11"/>
              </w:rPr>
            </w:pPr>
          </w:p>
        </w:tc>
        <w:tc>
          <w:tcPr>
            <w:tcW w:w="3120" w:type="dxa"/>
            <w:gridSpan w:val="2"/>
            <w:vMerge/>
            <w:tcBorders>
              <w:bottom w:val="single" w:sz="8" w:space="0" w:color="auto"/>
              <w:right w:val="single" w:sz="8" w:space="0" w:color="auto"/>
            </w:tcBorders>
            <w:vAlign w:val="bottom"/>
          </w:tcPr>
          <w:p w:rsidR="00F551E4" w:rsidRDefault="00F551E4">
            <w:pPr>
              <w:rPr>
                <w:sz w:val="11"/>
                <w:szCs w:val="11"/>
              </w:rPr>
            </w:pPr>
          </w:p>
        </w:tc>
        <w:tc>
          <w:tcPr>
            <w:tcW w:w="2600" w:type="dxa"/>
            <w:gridSpan w:val="4"/>
            <w:vMerge/>
            <w:tcBorders>
              <w:bottom w:val="single" w:sz="8" w:space="0" w:color="auto"/>
              <w:right w:val="single" w:sz="8" w:space="0" w:color="auto"/>
            </w:tcBorders>
            <w:vAlign w:val="bottom"/>
          </w:tcPr>
          <w:p w:rsidR="00F551E4" w:rsidRDefault="00F551E4">
            <w:pPr>
              <w:rPr>
                <w:sz w:val="11"/>
                <w:szCs w:val="11"/>
              </w:rPr>
            </w:pPr>
          </w:p>
        </w:tc>
        <w:tc>
          <w:tcPr>
            <w:tcW w:w="2260" w:type="dxa"/>
            <w:gridSpan w:val="3"/>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1</w:t>
            </w:r>
          </w:p>
        </w:tc>
        <w:tc>
          <w:tcPr>
            <w:tcW w:w="2540" w:type="dxa"/>
            <w:tcBorders>
              <w:bottom w:val="single" w:sz="8" w:space="0" w:color="auto"/>
            </w:tcBorders>
            <w:vAlign w:val="bottom"/>
          </w:tcPr>
          <w:p w:rsidR="00F551E4" w:rsidRDefault="00383538">
            <w:pPr>
              <w:ind w:left="930"/>
              <w:jc w:val="center"/>
              <w:rPr>
                <w:sz w:val="20"/>
                <w:szCs w:val="20"/>
              </w:rPr>
            </w:pPr>
            <w:r>
              <w:rPr>
                <w:rFonts w:eastAsia="Times New Roman"/>
                <w:b/>
                <w:bCs/>
                <w:w w:val="90"/>
              </w:rPr>
              <w:t>2</w:t>
            </w:r>
          </w:p>
        </w:tc>
        <w:tc>
          <w:tcPr>
            <w:tcW w:w="1080" w:type="dxa"/>
            <w:tcBorders>
              <w:bottom w:val="single" w:sz="8" w:space="0" w:color="auto"/>
              <w:right w:val="single" w:sz="8" w:space="0" w:color="auto"/>
            </w:tcBorders>
            <w:vAlign w:val="bottom"/>
          </w:tcPr>
          <w:p w:rsidR="00F551E4" w:rsidRDefault="00F551E4"/>
        </w:tc>
        <w:tc>
          <w:tcPr>
            <w:tcW w:w="1020" w:type="dxa"/>
            <w:tcBorders>
              <w:bottom w:val="single" w:sz="8" w:space="0" w:color="auto"/>
            </w:tcBorders>
            <w:vAlign w:val="bottom"/>
          </w:tcPr>
          <w:p w:rsidR="00F551E4" w:rsidRDefault="00F551E4"/>
        </w:tc>
        <w:tc>
          <w:tcPr>
            <w:tcW w:w="1100" w:type="dxa"/>
            <w:tcBorders>
              <w:bottom w:val="single" w:sz="8" w:space="0" w:color="auto"/>
            </w:tcBorders>
            <w:vAlign w:val="bottom"/>
          </w:tcPr>
          <w:p w:rsidR="00F551E4" w:rsidRDefault="00383538">
            <w:pPr>
              <w:ind w:left="850"/>
              <w:jc w:val="center"/>
              <w:rPr>
                <w:sz w:val="20"/>
                <w:szCs w:val="20"/>
              </w:rPr>
            </w:pPr>
            <w:r>
              <w:rPr>
                <w:rFonts w:eastAsia="Times New Roman"/>
                <w:b/>
                <w:bCs/>
                <w:w w:val="90"/>
              </w:rPr>
              <w:t>3</w:t>
            </w:r>
          </w:p>
        </w:tc>
        <w:tc>
          <w:tcPr>
            <w:tcW w:w="2020" w:type="dxa"/>
            <w:tcBorders>
              <w:bottom w:val="single" w:sz="8" w:space="0" w:color="auto"/>
              <w:right w:val="single" w:sz="8" w:space="0" w:color="auto"/>
            </w:tcBorders>
            <w:vAlign w:val="bottom"/>
          </w:tcPr>
          <w:p w:rsidR="00F551E4" w:rsidRDefault="00F551E4"/>
        </w:tc>
        <w:tc>
          <w:tcPr>
            <w:tcW w:w="940" w:type="dxa"/>
            <w:tcBorders>
              <w:bottom w:val="single" w:sz="8" w:space="0" w:color="auto"/>
            </w:tcBorders>
            <w:vAlign w:val="bottom"/>
          </w:tcPr>
          <w:p w:rsidR="00F551E4" w:rsidRDefault="00F551E4"/>
        </w:tc>
        <w:tc>
          <w:tcPr>
            <w:tcW w:w="260" w:type="dxa"/>
            <w:tcBorders>
              <w:bottom w:val="single" w:sz="8" w:space="0" w:color="auto"/>
            </w:tcBorders>
            <w:vAlign w:val="bottom"/>
          </w:tcPr>
          <w:p w:rsidR="00F551E4" w:rsidRDefault="00F551E4"/>
        </w:tc>
        <w:tc>
          <w:tcPr>
            <w:tcW w:w="220" w:type="dxa"/>
            <w:tcBorders>
              <w:bottom w:val="single" w:sz="8" w:space="0" w:color="auto"/>
            </w:tcBorders>
            <w:vAlign w:val="bottom"/>
          </w:tcPr>
          <w:p w:rsidR="00F551E4" w:rsidRDefault="00383538">
            <w:pPr>
              <w:jc w:val="center"/>
              <w:rPr>
                <w:sz w:val="20"/>
                <w:szCs w:val="20"/>
              </w:rPr>
            </w:pPr>
            <w:r>
              <w:rPr>
                <w:rFonts w:eastAsia="Times New Roman"/>
                <w:b/>
                <w:bCs/>
                <w:w w:val="90"/>
              </w:rPr>
              <w:t>4</w:t>
            </w:r>
          </w:p>
        </w:tc>
        <w:tc>
          <w:tcPr>
            <w:tcW w:w="1180" w:type="dxa"/>
            <w:tcBorders>
              <w:bottom w:val="single" w:sz="8" w:space="0" w:color="auto"/>
              <w:right w:val="single" w:sz="8" w:space="0" w:color="auto"/>
            </w:tcBorders>
            <w:vAlign w:val="bottom"/>
          </w:tcPr>
          <w:p w:rsidR="00F551E4" w:rsidRDefault="00F551E4"/>
        </w:tc>
        <w:tc>
          <w:tcPr>
            <w:tcW w:w="800" w:type="dxa"/>
            <w:tcBorders>
              <w:bottom w:val="single" w:sz="8" w:space="0" w:color="auto"/>
            </w:tcBorders>
            <w:vAlign w:val="bottom"/>
          </w:tcPr>
          <w:p w:rsidR="00F551E4" w:rsidRDefault="00F551E4"/>
        </w:tc>
        <w:tc>
          <w:tcPr>
            <w:tcW w:w="460" w:type="dxa"/>
            <w:tcBorders>
              <w:bottom w:val="single" w:sz="8" w:space="0" w:color="auto"/>
            </w:tcBorders>
            <w:vAlign w:val="bottom"/>
          </w:tcPr>
          <w:p w:rsidR="00F551E4" w:rsidRDefault="00383538">
            <w:pPr>
              <w:ind w:left="68"/>
              <w:jc w:val="center"/>
              <w:rPr>
                <w:sz w:val="20"/>
                <w:szCs w:val="20"/>
              </w:rPr>
            </w:pPr>
            <w:r>
              <w:rPr>
                <w:rFonts w:eastAsia="Times New Roman"/>
                <w:b/>
                <w:bCs/>
              </w:rPr>
              <w:t>5</w:t>
            </w:r>
          </w:p>
        </w:tc>
        <w:tc>
          <w:tcPr>
            <w:tcW w:w="1000" w:type="dxa"/>
            <w:tcBorders>
              <w:bottom w:val="single" w:sz="8" w:space="0" w:color="auto"/>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15"/>
        </w:trPr>
        <w:tc>
          <w:tcPr>
            <w:tcW w:w="1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Объекты</w:t>
            </w:r>
          </w:p>
        </w:tc>
        <w:tc>
          <w:tcPr>
            <w:tcW w:w="3620" w:type="dxa"/>
            <w:gridSpan w:val="2"/>
            <w:tcBorders>
              <w:right w:val="single" w:sz="8" w:space="0" w:color="auto"/>
            </w:tcBorders>
            <w:vAlign w:val="bottom"/>
          </w:tcPr>
          <w:p w:rsidR="00F551E4" w:rsidRDefault="00383538">
            <w:pPr>
              <w:spacing w:line="214" w:lineRule="exact"/>
              <w:ind w:left="100"/>
              <w:rPr>
                <w:sz w:val="20"/>
                <w:szCs w:val="20"/>
              </w:rPr>
            </w:pPr>
            <w:r>
              <w:rPr>
                <w:rFonts w:eastAsia="Times New Roman"/>
              </w:rPr>
              <w:t>Административно-управленческие</w:t>
            </w:r>
          </w:p>
        </w:tc>
        <w:tc>
          <w:tcPr>
            <w:tcW w:w="4140" w:type="dxa"/>
            <w:gridSpan w:val="3"/>
            <w:tcBorders>
              <w:right w:val="single" w:sz="8" w:space="0" w:color="auto"/>
            </w:tcBorders>
            <w:vAlign w:val="bottom"/>
          </w:tcPr>
          <w:p w:rsidR="00F551E4" w:rsidRDefault="00383538">
            <w:pPr>
              <w:spacing w:line="214" w:lineRule="exact"/>
              <w:ind w:left="80"/>
              <w:rPr>
                <w:sz w:val="20"/>
                <w:szCs w:val="20"/>
              </w:rPr>
            </w:pPr>
            <w:r>
              <w:rPr>
                <w:rFonts w:eastAsia="Times New Roman"/>
              </w:rPr>
              <w:t>Административно-управленческие  орга-</w:t>
            </w:r>
          </w:p>
        </w:tc>
        <w:tc>
          <w:tcPr>
            <w:tcW w:w="2600" w:type="dxa"/>
            <w:gridSpan w:val="4"/>
            <w:tcBorders>
              <w:right w:val="single" w:sz="8" w:space="0" w:color="auto"/>
            </w:tcBorders>
            <w:vAlign w:val="bottom"/>
          </w:tcPr>
          <w:p w:rsidR="00F551E4" w:rsidRDefault="00383538">
            <w:pPr>
              <w:spacing w:line="214" w:lineRule="exact"/>
              <w:ind w:left="80"/>
              <w:rPr>
                <w:sz w:val="20"/>
                <w:szCs w:val="20"/>
              </w:rPr>
            </w:pPr>
            <w:r>
              <w:rPr>
                <w:rFonts w:eastAsia="Times New Roman"/>
              </w:rPr>
              <w:t>Административно-хозяй-</w:t>
            </w:r>
          </w:p>
        </w:tc>
        <w:tc>
          <w:tcPr>
            <w:tcW w:w="2260" w:type="dxa"/>
            <w:gridSpan w:val="3"/>
            <w:tcBorders>
              <w:right w:val="single" w:sz="8" w:space="0" w:color="auto"/>
            </w:tcBorders>
            <w:vAlign w:val="bottom"/>
          </w:tcPr>
          <w:p w:rsidR="00F551E4" w:rsidRDefault="00383538">
            <w:pPr>
              <w:spacing w:line="214" w:lineRule="exact"/>
              <w:ind w:left="100"/>
              <w:rPr>
                <w:sz w:val="20"/>
                <w:szCs w:val="20"/>
              </w:rPr>
            </w:pPr>
            <w:r>
              <w:rPr>
                <w:rFonts w:eastAsia="Times New Roman"/>
              </w:rPr>
              <w:t>Административно-хо-</w:t>
            </w: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административно-</w:t>
            </w:r>
          </w:p>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комплексы, деловые и банковские</w:t>
            </w:r>
          </w:p>
        </w:tc>
        <w:tc>
          <w:tcPr>
            <w:tcW w:w="4140" w:type="dxa"/>
            <w:gridSpan w:val="3"/>
            <w:tcBorders>
              <w:right w:val="single" w:sz="8" w:space="0" w:color="auto"/>
            </w:tcBorders>
            <w:vAlign w:val="bottom"/>
          </w:tcPr>
          <w:p w:rsidR="00F551E4" w:rsidRDefault="00383538">
            <w:pPr>
              <w:ind w:left="80"/>
              <w:rPr>
                <w:sz w:val="20"/>
                <w:szCs w:val="20"/>
              </w:rPr>
            </w:pPr>
            <w:r>
              <w:rPr>
                <w:rFonts w:eastAsia="Times New Roman"/>
              </w:rPr>
              <w:t>низации, банки, конторы, офисы, отделе-</w:t>
            </w:r>
          </w:p>
        </w:tc>
        <w:tc>
          <w:tcPr>
            <w:tcW w:w="2600" w:type="dxa"/>
            <w:gridSpan w:val="4"/>
            <w:tcBorders>
              <w:right w:val="single" w:sz="8" w:space="0" w:color="auto"/>
            </w:tcBorders>
            <w:vAlign w:val="bottom"/>
          </w:tcPr>
          <w:p w:rsidR="00F551E4" w:rsidRDefault="00383538">
            <w:pPr>
              <w:ind w:left="80"/>
              <w:rPr>
                <w:sz w:val="20"/>
                <w:szCs w:val="20"/>
              </w:rPr>
            </w:pPr>
            <w:r>
              <w:rPr>
                <w:rFonts w:eastAsia="Times New Roman"/>
              </w:rPr>
              <w:t>ственная  служба,  отде-</w:t>
            </w:r>
          </w:p>
        </w:tc>
        <w:tc>
          <w:tcPr>
            <w:tcW w:w="1260" w:type="dxa"/>
            <w:gridSpan w:val="2"/>
            <w:vAlign w:val="bottom"/>
          </w:tcPr>
          <w:p w:rsidR="00F551E4" w:rsidRDefault="00383538">
            <w:pPr>
              <w:ind w:left="100"/>
              <w:rPr>
                <w:sz w:val="20"/>
                <w:szCs w:val="20"/>
              </w:rPr>
            </w:pPr>
            <w:r>
              <w:rPr>
                <w:rFonts w:eastAsia="Times New Roman"/>
                <w:w w:val="99"/>
              </w:rPr>
              <w:t>зяйственное</w:t>
            </w:r>
          </w:p>
        </w:tc>
        <w:tc>
          <w:tcPr>
            <w:tcW w:w="1000" w:type="dxa"/>
            <w:tcBorders>
              <w:right w:val="single" w:sz="8" w:space="0" w:color="auto"/>
            </w:tcBorders>
            <w:vAlign w:val="bottom"/>
          </w:tcPr>
          <w:p w:rsidR="00F551E4" w:rsidRDefault="00383538">
            <w:pPr>
              <w:jc w:val="right"/>
              <w:rPr>
                <w:sz w:val="20"/>
                <w:szCs w:val="20"/>
              </w:rPr>
            </w:pPr>
            <w:r>
              <w:rPr>
                <w:rFonts w:eastAsia="Times New Roman"/>
              </w:rPr>
              <w:t>здание,</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делового и</w:t>
            </w: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структуры, объекты связи, студии</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ния связи, отделения полиции, судебные</w:t>
            </w:r>
          </w:p>
        </w:tc>
        <w:tc>
          <w:tcPr>
            <w:tcW w:w="1420" w:type="dxa"/>
            <w:gridSpan w:val="3"/>
            <w:vAlign w:val="bottom"/>
          </w:tcPr>
          <w:p w:rsidR="00F551E4" w:rsidRDefault="00383538">
            <w:pPr>
              <w:spacing w:line="249" w:lineRule="exact"/>
              <w:ind w:left="80"/>
              <w:rPr>
                <w:sz w:val="20"/>
                <w:szCs w:val="20"/>
              </w:rPr>
            </w:pPr>
            <w:r>
              <w:rPr>
                <w:rFonts w:eastAsia="Times New Roman"/>
              </w:rPr>
              <w:t>ления  связи,</w:t>
            </w:r>
          </w:p>
        </w:tc>
        <w:tc>
          <w:tcPr>
            <w:tcW w:w="1180" w:type="dxa"/>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отделения</w:t>
            </w:r>
          </w:p>
        </w:tc>
        <w:tc>
          <w:tcPr>
            <w:tcW w:w="2260" w:type="dxa"/>
            <w:gridSpan w:val="3"/>
            <w:tcBorders>
              <w:right w:val="single" w:sz="8" w:space="0" w:color="auto"/>
            </w:tcBorders>
            <w:vAlign w:val="bottom"/>
          </w:tcPr>
          <w:p w:rsidR="00F551E4" w:rsidRDefault="00383538">
            <w:pPr>
              <w:spacing w:line="249" w:lineRule="exact"/>
              <w:ind w:left="100"/>
              <w:rPr>
                <w:sz w:val="20"/>
                <w:szCs w:val="20"/>
              </w:rPr>
            </w:pPr>
            <w:r>
              <w:rPr>
                <w:rFonts w:eastAsia="Times New Roman"/>
              </w:rPr>
              <w:t>отделение связи, бан-</w:t>
            </w: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хозяйственного</w:t>
            </w:r>
          </w:p>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теле-, радио- и звукозаписи, судеб-</w:t>
            </w:r>
          </w:p>
        </w:tc>
        <w:tc>
          <w:tcPr>
            <w:tcW w:w="4140" w:type="dxa"/>
            <w:gridSpan w:val="3"/>
            <w:tcBorders>
              <w:right w:val="single" w:sz="8" w:space="0" w:color="auto"/>
            </w:tcBorders>
            <w:vAlign w:val="bottom"/>
          </w:tcPr>
          <w:p w:rsidR="00F551E4" w:rsidRDefault="00383538">
            <w:pPr>
              <w:ind w:left="80"/>
              <w:rPr>
                <w:sz w:val="20"/>
                <w:szCs w:val="20"/>
              </w:rPr>
            </w:pPr>
            <w:r>
              <w:rPr>
                <w:rFonts w:eastAsia="Times New Roman"/>
              </w:rPr>
              <w:t>учреждения, юридические и нотариаль-</w:t>
            </w:r>
          </w:p>
        </w:tc>
        <w:tc>
          <w:tcPr>
            <w:tcW w:w="2600" w:type="dxa"/>
            <w:gridSpan w:val="4"/>
            <w:tcBorders>
              <w:right w:val="single" w:sz="8" w:space="0" w:color="auto"/>
            </w:tcBorders>
            <w:vAlign w:val="bottom"/>
          </w:tcPr>
          <w:p w:rsidR="00F551E4" w:rsidRDefault="00383538">
            <w:pPr>
              <w:ind w:left="80"/>
              <w:rPr>
                <w:sz w:val="20"/>
                <w:szCs w:val="20"/>
              </w:rPr>
            </w:pPr>
            <w:r>
              <w:rPr>
                <w:rFonts w:eastAsia="Times New Roman"/>
              </w:rPr>
              <w:t>полиции, юридические и</w:t>
            </w:r>
          </w:p>
        </w:tc>
        <w:tc>
          <w:tcPr>
            <w:tcW w:w="2260" w:type="dxa"/>
            <w:gridSpan w:val="3"/>
            <w:tcBorders>
              <w:right w:val="single" w:sz="8" w:space="0" w:color="auto"/>
            </w:tcBorders>
            <w:vAlign w:val="bottom"/>
          </w:tcPr>
          <w:p w:rsidR="00F551E4" w:rsidRDefault="00383538">
            <w:pPr>
              <w:ind w:left="100"/>
              <w:rPr>
                <w:sz w:val="20"/>
                <w:szCs w:val="20"/>
              </w:rPr>
            </w:pPr>
            <w:r>
              <w:rPr>
                <w:rFonts w:eastAsia="Times New Roman"/>
              </w:rPr>
              <w:t>ка,  жилищно-комму-</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назначения</w:t>
            </w: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ные, нотариальные и юридические</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ные конторы, проектные и конструктор-</w:t>
            </w:r>
          </w:p>
        </w:tc>
        <w:tc>
          <w:tcPr>
            <w:tcW w:w="1420" w:type="dxa"/>
            <w:gridSpan w:val="3"/>
            <w:vAlign w:val="bottom"/>
          </w:tcPr>
          <w:p w:rsidR="00F551E4" w:rsidRDefault="00383538">
            <w:pPr>
              <w:spacing w:line="249" w:lineRule="exact"/>
              <w:ind w:left="80"/>
              <w:rPr>
                <w:sz w:val="20"/>
                <w:szCs w:val="20"/>
              </w:rPr>
            </w:pPr>
            <w:r>
              <w:rPr>
                <w:rFonts w:eastAsia="Times New Roman"/>
                <w:w w:val="99"/>
              </w:rPr>
              <w:t>нотариальные</w:t>
            </w:r>
          </w:p>
        </w:tc>
        <w:tc>
          <w:tcPr>
            <w:tcW w:w="1180" w:type="dxa"/>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конторы,</w:t>
            </w:r>
          </w:p>
        </w:tc>
        <w:tc>
          <w:tcPr>
            <w:tcW w:w="2260" w:type="dxa"/>
            <w:gridSpan w:val="3"/>
            <w:tcBorders>
              <w:right w:val="single" w:sz="8" w:space="0" w:color="auto"/>
            </w:tcBorders>
            <w:vAlign w:val="bottom"/>
          </w:tcPr>
          <w:p w:rsidR="00F551E4" w:rsidRDefault="00383538">
            <w:pPr>
              <w:spacing w:line="249" w:lineRule="exact"/>
              <w:ind w:left="100"/>
              <w:rPr>
                <w:sz w:val="20"/>
                <w:szCs w:val="20"/>
              </w:rPr>
            </w:pPr>
            <w:r>
              <w:rPr>
                <w:rFonts w:eastAsia="Times New Roman"/>
              </w:rPr>
              <w:t>нальные организации,</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учреждения, управления внутрен-</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ские   бюро,   жилищно-коммунальные</w:t>
            </w:r>
          </w:p>
        </w:tc>
        <w:tc>
          <w:tcPr>
            <w:tcW w:w="1200" w:type="dxa"/>
            <w:gridSpan w:val="2"/>
            <w:vAlign w:val="bottom"/>
          </w:tcPr>
          <w:p w:rsidR="00F551E4" w:rsidRDefault="00383538">
            <w:pPr>
              <w:spacing w:line="249" w:lineRule="exact"/>
              <w:ind w:left="80"/>
              <w:rPr>
                <w:sz w:val="20"/>
                <w:szCs w:val="20"/>
              </w:rPr>
            </w:pPr>
            <w:r>
              <w:rPr>
                <w:rFonts w:eastAsia="Times New Roman"/>
              </w:rPr>
              <w:t>банковские</w:t>
            </w:r>
          </w:p>
        </w:tc>
        <w:tc>
          <w:tcPr>
            <w:tcW w:w="220" w:type="dxa"/>
            <w:vAlign w:val="bottom"/>
          </w:tcPr>
          <w:p w:rsidR="00F551E4" w:rsidRDefault="00F551E4">
            <w:pPr>
              <w:rPr>
                <w:sz w:val="21"/>
                <w:szCs w:val="21"/>
              </w:rPr>
            </w:pPr>
          </w:p>
        </w:tc>
        <w:tc>
          <w:tcPr>
            <w:tcW w:w="1180" w:type="dxa"/>
            <w:tcBorders>
              <w:right w:val="single" w:sz="8" w:space="0" w:color="auto"/>
            </w:tcBorders>
            <w:vAlign w:val="bottom"/>
          </w:tcPr>
          <w:p w:rsidR="00F551E4" w:rsidRDefault="00383538">
            <w:pPr>
              <w:spacing w:line="249" w:lineRule="exact"/>
              <w:ind w:right="10"/>
              <w:jc w:val="right"/>
              <w:rPr>
                <w:sz w:val="20"/>
                <w:szCs w:val="20"/>
              </w:rPr>
            </w:pPr>
            <w:r>
              <w:rPr>
                <w:rFonts w:eastAsia="Times New Roman"/>
                <w:w w:val="99"/>
              </w:rPr>
              <w:t>структуры,</w:t>
            </w:r>
          </w:p>
        </w:tc>
        <w:tc>
          <w:tcPr>
            <w:tcW w:w="2260" w:type="dxa"/>
            <w:gridSpan w:val="3"/>
            <w:tcBorders>
              <w:right w:val="single" w:sz="8" w:space="0" w:color="auto"/>
            </w:tcBorders>
            <w:vAlign w:val="bottom"/>
          </w:tcPr>
          <w:p w:rsidR="00F551E4" w:rsidRDefault="00383538">
            <w:pPr>
              <w:spacing w:line="249" w:lineRule="exact"/>
              <w:ind w:left="100"/>
              <w:rPr>
                <w:sz w:val="20"/>
                <w:szCs w:val="20"/>
              </w:rPr>
            </w:pPr>
            <w:r>
              <w:rPr>
                <w:rFonts w:eastAsia="Times New Roman"/>
              </w:rPr>
              <w:t>опорный пункт охра-</w:t>
            </w: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них дел, жилищно-коммунальные</w:t>
            </w:r>
          </w:p>
        </w:tc>
        <w:tc>
          <w:tcPr>
            <w:tcW w:w="1020" w:type="dxa"/>
            <w:vAlign w:val="bottom"/>
          </w:tcPr>
          <w:p w:rsidR="00F551E4" w:rsidRDefault="00383538">
            <w:pPr>
              <w:ind w:left="80"/>
              <w:rPr>
                <w:sz w:val="20"/>
                <w:szCs w:val="20"/>
              </w:rPr>
            </w:pPr>
            <w:r>
              <w:rPr>
                <w:rFonts w:eastAsia="Times New Roman"/>
              </w:rPr>
              <w:t>службы</w:t>
            </w:r>
          </w:p>
        </w:tc>
        <w:tc>
          <w:tcPr>
            <w:tcW w:w="1100" w:type="dxa"/>
            <w:vAlign w:val="bottom"/>
          </w:tcPr>
          <w:p w:rsidR="00F551E4" w:rsidRDefault="00F551E4"/>
        </w:tc>
        <w:tc>
          <w:tcPr>
            <w:tcW w:w="2020" w:type="dxa"/>
            <w:tcBorders>
              <w:right w:val="single" w:sz="8" w:space="0" w:color="auto"/>
            </w:tcBorders>
            <w:vAlign w:val="bottom"/>
          </w:tcPr>
          <w:p w:rsidR="00F551E4" w:rsidRDefault="00F551E4"/>
        </w:tc>
        <w:tc>
          <w:tcPr>
            <w:tcW w:w="2600" w:type="dxa"/>
            <w:gridSpan w:val="4"/>
            <w:tcBorders>
              <w:right w:val="single" w:sz="8" w:space="0" w:color="auto"/>
            </w:tcBorders>
            <w:vAlign w:val="bottom"/>
          </w:tcPr>
          <w:p w:rsidR="00F551E4" w:rsidRDefault="00383538">
            <w:pPr>
              <w:ind w:left="80"/>
              <w:rPr>
                <w:sz w:val="20"/>
                <w:szCs w:val="20"/>
              </w:rPr>
            </w:pPr>
            <w:r>
              <w:rPr>
                <w:rFonts w:eastAsia="Times New Roman"/>
              </w:rPr>
              <w:t>ремонтно-эксплуатаци-</w:t>
            </w:r>
          </w:p>
        </w:tc>
        <w:tc>
          <w:tcPr>
            <w:tcW w:w="1260" w:type="dxa"/>
            <w:gridSpan w:val="2"/>
            <w:vAlign w:val="bottom"/>
          </w:tcPr>
          <w:p w:rsidR="00F551E4" w:rsidRDefault="00383538">
            <w:pPr>
              <w:ind w:left="100"/>
              <w:rPr>
                <w:sz w:val="20"/>
                <w:szCs w:val="20"/>
              </w:rPr>
            </w:pPr>
            <w:r>
              <w:rPr>
                <w:rFonts w:eastAsia="Times New Roman"/>
              </w:rPr>
              <w:t>ны порядка</w:t>
            </w:r>
          </w:p>
        </w:tc>
        <w:tc>
          <w:tcPr>
            <w:tcW w:w="10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организации,  научно-исследовате-</w:t>
            </w:r>
          </w:p>
        </w:tc>
        <w:tc>
          <w:tcPr>
            <w:tcW w:w="1020" w:type="dxa"/>
            <w:vAlign w:val="bottom"/>
          </w:tcPr>
          <w:p w:rsidR="00F551E4" w:rsidRDefault="00F551E4">
            <w:pPr>
              <w:rPr>
                <w:sz w:val="21"/>
                <w:szCs w:val="21"/>
              </w:rPr>
            </w:pPr>
          </w:p>
        </w:tc>
        <w:tc>
          <w:tcPr>
            <w:tcW w:w="1100" w:type="dxa"/>
            <w:vAlign w:val="bottom"/>
          </w:tcPr>
          <w:p w:rsidR="00F551E4" w:rsidRDefault="00F551E4">
            <w:pPr>
              <w:rPr>
                <w:sz w:val="21"/>
                <w:szCs w:val="21"/>
              </w:rPr>
            </w:pPr>
          </w:p>
        </w:tc>
        <w:tc>
          <w:tcPr>
            <w:tcW w:w="2020" w:type="dxa"/>
            <w:tcBorders>
              <w:right w:val="single" w:sz="8" w:space="0" w:color="auto"/>
            </w:tcBorders>
            <w:vAlign w:val="bottom"/>
          </w:tcPr>
          <w:p w:rsidR="00F551E4" w:rsidRDefault="00F551E4">
            <w:pPr>
              <w:rPr>
                <w:sz w:val="21"/>
                <w:szCs w:val="21"/>
              </w:rPr>
            </w:pPr>
          </w:p>
        </w:tc>
        <w:tc>
          <w:tcPr>
            <w:tcW w:w="2600" w:type="dxa"/>
            <w:gridSpan w:val="4"/>
            <w:tcBorders>
              <w:right w:val="single" w:sz="8" w:space="0" w:color="auto"/>
            </w:tcBorders>
            <w:vAlign w:val="bottom"/>
          </w:tcPr>
          <w:p w:rsidR="00F551E4" w:rsidRDefault="00383538">
            <w:pPr>
              <w:spacing w:line="249" w:lineRule="exact"/>
              <w:ind w:left="80"/>
              <w:rPr>
                <w:sz w:val="20"/>
                <w:szCs w:val="20"/>
              </w:rPr>
            </w:pPr>
            <w:r>
              <w:rPr>
                <w:rFonts w:eastAsia="Times New Roman"/>
              </w:rPr>
              <w:t>онные организации</w:t>
            </w:r>
          </w:p>
        </w:tc>
        <w:tc>
          <w:tcPr>
            <w:tcW w:w="800" w:type="dxa"/>
            <w:vAlign w:val="bottom"/>
          </w:tcPr>
          <w:p w:rsidR="00F551E4" w:rsidRDefault="00F551E4">
            <w:pPr>
              <w:rPr>
                <w:sz w:val="21"/>
                <w:szCs w:val="21"/>
              </w:rPr>
            </w:pPr>
          </w:p>
        </w:tc>
        <w:tc>
          <w:tcPr>
            <w:tcW w:w="460" w:type="dxa"/>
            <w:vAlign w:val="bottom"/>
          </w:tcPr>
          <w:p w:rsidR="00F551E4" w:rsidRDefault="00F551E4">
            <w:pPr>
              <w:rPr>
                <w:sz w:val="21"/>
                <w:szCs w:val="21"/>
              </w:rPr>
            </w:pPr>
          </w:p>
        </w:tc>
        <w:tc>
          <w:tcPr>
            <w:tcW w:w="100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льские, проектные и конструктор-</w:t>
            </w:r>
          </w:p>
        </w:tc>
        <w:tc>
          <w:tcPr>
            <w:tcW w:w="1020" w:type="dxa"/>
            <w:vAlign w:val="bottom"/>
          </w:tcPr>
          <w:p w:rsidR="00F551E4" w:rsidRDefault="00F551E4"/>
        </w:tc>
        <w:tc>
          <w:tcPr>
            <w:tcW w:w="1100" w:type="dxa"/>
            <w:vAlign w:val="bottom"/>
          </w:tcPr>
          <w:p w:rsidR="00F551E4" w:rsidRDefault="00F551E4"/>
        </w:tc>
        <w:tc>
          <w:tcPr>
            <w:tcW w:w="2020" w:type="dxa"/>
            <w:tcBorders>
              <w:right w:val="single" w:sz="8" w:space="0" w:color="auto"/>
            </w:tcBorders>
            <w:vAlign w:val="bottom"/>
          </w:tcPr>
          <w:p w:rsidR="00F551E4" w:rsidRDefault="00F551E4"/>
        </w:tc>
        <w:tc>
          <w:tcPr>
            <w:tcW w:w="940" w:type="dxa"/>
            <w:vAlign w:val="bottom"/>
          </w:tcPr>
          <w:p w:rsidR="00F551E4" w:rsidRDefault="00F551E4"/>
        </w:tc>
        <w:tc>
          <w:tcPr>
            <w:tcW w:w="260" w:type="dxa"/>
            <w:vAlign w:val="bottom"/>
          </w:tcPr>
          <w:p w:rsidR="00F551E4" w:rsidRDefault="00F551E4"/>
        </w:tc>
        <w:tc>
          <w:tcPr>
            <w:tcW w:w="220" w:type="dxa"/>
            <w:vAlign w:val="bottom"/>
          </w:tcPr>
          <w:p w:rsidR="00F551E4" w:rsidRDefault="00F551E4"/>
        </w:tc>
        <w:tc>
          <w:tcPr>
            <w:tcW w:w="1180" w:type="dxa"/>
            <w:tcBorders>
              <w:right w:val="single" w:sz="8" w:space="0" w:color="auto"/>
            </w:tcBorders>
            <w:vAlign w:val="bottom"/>
          </w:tcPr>
          <w:p w:rsidR="00F551E4" w:rsidRDefault="00F551E4"/>
        </w:tc>
        <w:tc>
          <w:tcPr>
            <w:tcW w:w="800" w:type="dxa"/>
            <w:vAlign w:val="bottom"/>
          </w:tcPr>
          <w:p w:rsidR="00F551E4" w:rsidRDefault="00F551E4"/>
        </w:tc>
        <w:tc>
          <w:tcPr>
            <w:tcW w:w="460" w:type="dxa"/>
            <w:vAlign w:val="bottom"/>
          </w:tcPr>
          <w:p w:rsidR="00F551E4" w:rsidRDefault="00F551E4"/>
        </w:tc>
        <w:tc>
          <w:tcPr>
            <w:tcW w:w="10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ские институты, учреждения стра-</w:t>
            </w:r>
          </w:p>
        </w:tc>
        <w:tc>
          <w:tcPr>
            <w:tcW w:w="1020" w:type="dxa"/>
            <w:vAlign w:val="bottom"/>
          </w:tcPr>
          <w:p w:rsidR="00F551E4" w:rsidRDefault="00F551E4">
            <w:pPr>
              <w:rPr>
                <w:sz w:val="21"/>
                <w:szCs w:val="21"/>
              </w:rPr>
            </w:pPr>
          </w:p>
        </w:tc>
        <w:tc>
          <w:tcPr>
            <w:tcW w:w="1100" w:type="dxa"/>
            <w:vAlign w:val="bottom"/>
          </w:tcPr>
          <w:p w:rsidR="00F551E4" w:rsidRDefault="00F551E4">
            <w:pPr>
              <w:rPr>
                <w:sz w:val="21"/>
                <w:szCs w:val="21"/>
              </w:rPr>
            </w:pPr>
          </w:p>
        </w:tc>
        <w:tc>
          <w:tcPr>
            <w:tcW w:w="2020" w:type="dxa"/>
            <w:tcBorders>
              <w:right w:val="single" w:sz="8" w:space="0" w:color="auto"/>
            </w:tcBorders>
            <w:vAlign w:val="bottom"/>
          </w:tcPr>
          <w:p w:rsidR="00F551E4" w:rsidRDefault="00F551E4">
            <w:pPr>
              <w:rPr>
                <w:sz w:val="21"/>
                <w:szCs w:val="21"/>
              </w:rPr>
            </w:pPr>
          </w:p>
        </w:tc>
        <w:tc>
          <w:tcPr>
            <w:tcW w:w="940" w:type="dxa"/>
            <w:vAlign w:val="bottom"/>
          </w:tcPr>
          <w:p w:rsidR="00F551E4" w:rsidRDefault="00F551E4">
            <w:pPr>
              <w:rPr>
                <w:sz w:val="21"/>
                <w:szCs w:val="21"/>
              </w:rPr>
            </w:pPr>
          </w:p>
        </w:tc>
        <w:tc>
          <w:tcPr>
            <w:tcW w:w="260" w:type="dxa"/>
            <w:vAlign w:val="bottom"/>
          </w:tcPr>
          <w:p w:rsidR="00F551E4" w:rsidRDefault="00F551E4">
            <w:pPr>
              <w:rPr>
                <w:sz w:val="21"/>
                <w:szCs w:val="21"/>
              </w:rPr>
            </w:pPr>
          </w:p>
        </w:tc>
        <w:tc>
          <w:tcPr>
            <w:tcW w:w="220" w:type="dxa"/>
            <w:vAlign w:val="bottom"/>
          </w:tcPr>
          <w:p w:rsidR="00F551E4" w:rsidRDefault="00F551E4">
            <w:pPr>
              <w:rPr>
                <w:sz w:val="21"/>
                <w:szCs w:val="21"/>
              </w:rPr>
            </w:pPr>
          </w:p>
        </w:tc>
        <w:tc>
          <w:tcPr>
            <w:tcW w:w="1180" w:type="dxa"/>
            <w:tcBorders>
              <w:right w:val="single" w:sz="8" w:space="0" w:color="auto"/>
            </w:tcBorders>
            <w:vAlign w:val="bottom"/>
          </w:tcPr>
          <w:p w:rsidR="00F551E4" w:rsidRDefault="00F551E4">
            <w:pPr>
              <w:rPr>
                <w:sz w:val="21"/>
                <w:szCs w:val="21"/>
              </w:rPr>
            </w:pPr>
          </w:p>
        </w:tc>
        <w:tc>
          <w:tcPr>
            <w:tcW w:w="800" w:type="dxa"/>
            <w:vAlign w:val="bottom"/>
          </w:tcPr>
          <w:p w:rsidR="00F551E4" w:rsidRDefault="00F551E4">
            <w:pPr>
              <w:rPr>
                <w:sz w:val="21"/>
                <w:szCs w:val="21"/>
              </w:rPr>
            </w:pPr>
          </w:p>
        </w:tc>
        <w:tc>
          <w:tcPr>
            <w:tcW w:w="460" w:type="dxa"/>
            <w:vAlign w:val="bottom"/>
          </w:tcPr>
          <w:p w:rsidR="00F551E4" w:rsidRDefault="00F551E4">
            <w:pPr>
              <w:rPr>
                <w:sz w:val="21"/>
                <w:szCs w:val="21"/>
              </w:rPr>
            </w:pPr>
          </w:p>
        </w:tc>
        <w:tc>
          <w:tcPr>
            <w:tcW w:w="100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хования, агентства недвижимости,</w:t>
            </w:r>
          </w:p>
        </w:tc>
        <w:tc>
          <w:tcPr>
            <w:tcW w:w="1020" w:type="dxa"/>
            <w:vAlign w:val="bottom"/>
          </w:tcPr>
          <w:p w:rsidR="00F551E4" w:rsidRDefault="00F551E4"/>
        </w:tc>
        <w:tc>
          <w:tcPr>
            <w:tcW w:w="1100" w:type="dxa"/>
            <w:vAlign w:val="bottom"/>
          </w:tcPr>
          <w:p w:rsidR="00F551E4" w:rsidRDefault="00F551E4"/>
        </w:tc>
        <w:tc>
          <w:tcPr>
            <w:tcW w:w="2020" w:type="dxa"/>
            <w:tcBorders>
              <w:right w:val="single" w:sz="8" w:space="0" w:color="auto"/>
            </w:tcBorders>
            <w:vAlign w:val="bottom"/>
          </w:tcPr>
          <w:p w:rsidR="00F551E4" w:rsidRDefault="00F551E4"/>
        </w:tc>
        <w:tc>
          <w:tcPr>
            <w:tcW w:w="940" w:type="dxa"/>
            <w:vAlign w:val="bottom"/>
          </w:tcPr>
          <w:p w:rsidR="00F551E4" w:rsidRDefault="00F551E4"/>
        </w:tc>
        <w:tc>
          <w:tcPr>
            <w:tcW w:w="260" w:type="dxa"/>
            <w:vAlign w:val="bottom"/>
          </w:tcPr>
          <w:p w:rsidR="00F551E4" w:rsidRDefault="00F551E4"/>
        </w:tc>
        <w:tc>
          <w:tcPr>
            <w:tcW w:w="220" w:type="dxa"/>
            <w:vAlign w:val="bottom"/>
          </w:tcPr>
          <w:p w:rsidR="00F551E4" w:rsidRDefault="00F551E4"/>
        </w:tc>
        <w:tc>
          <w:tcPr>
            <w:tcW w:w="1180" w:type="dxa"/>
            <w:tcBorders>
              <w:right w:val="single" w:sz="8" w:space="0" w:color="auto"/>
            </w:tcBorders>
            <w:vAlign w:val="bottom"/>
          </w:tcPr>
          <w:p w:rsidR="00F551E4" w:rsidRDefault="00F551E4"/>
        </w:tc>
        <w:tc>
          <w:tcPr>
            <w:tcW w:w="800" w:type="dxa"/>
            <w:vAlign w:val="bottom"/>
          </w:tcPr>
          <w:p w:rsidR="00F551E4" w:rsidRDefault="00F551E4"/>
        </w:tc>
        <w:tc>
          <w:tcPr>
            <w:tcW w:w="460" w:type="dxa"/>
            <w:vAlign w:val="bottom"/>
          </w:tcPr>
          <w:p w:rsidR="00F551E4" w:rsidRDefault="00F551E4"/>
        </w:tc>
        <w:tc>
          <w:tcPr>
            <w:tcW w:w="10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3620" w:type="dxa"/>
            <w:gridSpan w:val="2"/>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инвестиционные фонды и др.</w:t>
            </w:r>
          </w:p>
        </w:tc>
        <w:tc>
          <w:tcPr>
            <w:tcW w:w="1020" w:type="dxa"/>
            <w:tcBorders>
              <w:bottom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F551E4">
            <w:pPr>
              <w:rPr>
                <w:sz w:val="23"/>
                <w:szCs w:val="23"/>
              </w:rPr>
            </w:pPr>
          </w:p>
        </w:tc>
        <w:tc>
          <w:tcPr>
            <w:tcW w:w="2020" w:type="dxa"/>
            <w:tcBorders>
              <w:bottom w:val="single" w:sz="8" w:space="0" w:color="auto"/>
              <w:right w:val="single" w:sz="8" w:space="0" w:color="auto"/>
            </w:tcBorders>
            <w:vAlign w:val="bottom"/>
          </w:tcPr>
          <w:p w:rsidR="00F551E4" w:rsidRDefault="00F551E4">
            <w:pPr>
              <w:rPr>
                <w:sz w:val="23"/>
                <w:szCs w:val="23"/>
              </w:rPr>
            </w:pPr>
          </w:p>
        </w:tc>
        <w:tc>
          <w:tcPr>
            <w:tcW w:w="940" w:type="dxa"/>
            <w:tcBorders>
              <w:bottom w:val="single" w:sz="8" w:space="0" w:color="auto"/>
            </w:tcBorders>
            <w:vAlign w:val="bottom"/>
          </w:tcPr>
          <w:p w:rsidR="00F551E4" w:rsidRDefault="00F551E4">
            <w:pPr>
              <w:rPr>
                <w:sz w:val="23"/>
                <w:szCs w:val="23"/>
              </w:rPr>
            </w:pPr>
          </w:p>
        </w:tc>
        <w:tc>
          <w:tcPr>
            <w:tcW w:w="260" w:type="dxa"/>
            <w:tcBorders>
              <w:bottom w:val="single" w:sz="8" w:space="0" w:color="auto"/>
            </w:tcBorders>
            <w:vAlign w:val="bottom"/>
          </w:tcPr>
          <w:p w:rsidR="00F551E4" w:rsidRDefault="00F551E4">
            <w:pPr>
              <w:rPr>
                <w:sz w:val="23"/>
                <w:szCs w:val="23"/>
              </w:rPr>
            </w:pPr>
          </w:p>
        </w:tc>
        <w:tc>
          <w:tcPr>
            <w:tcW w:w="220" w:type="dxa"/>
            <w:tcBorders>
              <w:bottom w:val="single" w:sz="8" w:space="0" w:color="auto"/>
            </w:tcBorders>
            <w:vAlign w:val="bottom"/>
          </w:tcPr>
          <w:p w:rsidR="00F551E4" w:rsidRDefault="00F551E4">
            <w:pPr>
              <w:rPr>
                <w:sz w:val="23"/>
                <w:szCs w:val="23"/>
              </w:rPr>
            </w:pPr>
          </w:p>
        </w:tc>
        <w:tc>
          <w:tcPr>
            <w:tcW w:w="1180" w:type="dxa"/>
            <w:tcBorders>
              <w:bottom w:val="single" w:sz="8" w:space="0" w:color="auto"/>
              <w:right w:val="single" w:sz="8" w:space="0" w:color="auto"/>
            </w:tcBorders>
            <w:vAlign w:val="bottom"/>
          </w:tcPr>
          <w:p w:rsidR="00F551E4" w:rsidRDefault="00F551E4">
            <w:pPr>
              <w:rPr>
                <w:sz w:val="23"/>
                <w:szCs w:val="23"/>
              </w:rPr>
            </w:pPr>
          </w:p>
        </w:tc>
        <w:tc>
          <w:tcPr>
            <w:tcW w:w="800" w:type="dxa"/>
            <w:tcBorders>
              <w:bottom w:val="single" w:sz="8" w:space="0" w:color="auto"/>
            </w:tcBorders>
            <w:vAlign w:val="bottom"/>
          </w:tcPr>
          <w:p w:rsidR="00F551E4" w:rsidRDefault="00F551E4">
            <w:pPr>
              <w:rPr>
                <w:sz w:val="23"/>
                <w:szCs w:val="23"/>
              </w:rPr>
            </w:pPr>
          </w:p>
        </w:tc>
        <w:tc>
          <w:tcPr>
            <w:tcW w:w="460" w:type="dxa"/>
            <w:tcBorders>
              <w:bottom w:val="single" w:sz="8" w:space="0" w:color="auto"/>
            </w:tcBorders>
            <w:vAlign w:val="bottom"/>
          </w:tcPr>
          <w:p w:rsidR="00F551E4" w:rsidRDefault="00F551E4">
            <w:pPr>
              <w:rPr>
                <w:sz w:val="23"/>
                <w:szCs w:val="23"/>
              </w:rPr>
            </w:pPr>
          </w:p>
        </w:tc>
        <w:tc>
          <w:tcPr>
            <w:tcW w:w="100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1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Объекты</w:t>
            </w:r>
          </w:p>
        </w:tc>
        <w:tc>
          <w:tcPr>
            <w:tcW w:w="2540" w:type="dxa"/>
            <w:vAlign w:val="bottom"/>
          </w:tcPr>
          <w:p w:rsidR="00F551E4" w:rsidRDefault="00383538">
            <w:pPr>
              <w:spacing w:line="220" w:lineRule="exact"/>
              <w:ind w:left="100"/>
              <w:rPr>
                <w:sz w:val="20"/>
                <w:szCs w:val="20"/>
              </w:rPr>
            </w:pPr>
            <w:r>
              <w:rPr>
                <w:rFonts w:eastAsia="Times New Roman"/>
              </w:rPr>
              <w:t>Организации высшего и</w:t>
            </w:r>
          </w:p>
        </w:tc>
        <w:tc>
          <w:tcPr>
            <w:tcW w:w="1080" w:type="dxa"/>
            <w:tcBorders>
              <w:right w:val="single" w:sz="8" w:space="0" w:color="auto"/>
            </w:tcBorders>
            <w:vAlign w:val="bottom"/>
          </w:tcPr>
          <w:p w:rsidR="00F551E4" w:rsidRDefault="00383538">
            <w:pPr>
              <w:spacing w:line="220" w:lineRule="exact"/>
              <w:ind w:right="30"/>
              <w:jc w:val="right"/>
              <w:rPr>
                <w:sz w:val="20"/>
                <w:szCs w:val="20"/>
              </w:rPr>
            </w:pPr>
            <w:r>
              <w:rPr>
                <w:rFonts w:eastAsia="Times New Roman"/>
              </w:rPr>
              <w:t>среднего</w:t>
            </w:r>
          </w:p>
        </w:tc>
        <w:tc>
          <w:tcPr>
            <w:tcW w:w="4140" w:type="dxa"/>
            <w:gridSpan w:val="3"/>
            <w:tcBorders>
              <w:right w:val="single" w:sz="8" w:space="0" w:color="auto"/>
            </w:tcBorders>
            <w:vAlign w:val="bottom"/>
          </w:tcPr>
          <w:p w:rsidR="00F551E4" w:rsidRDefault="00383538">
            <w:pPr>
              <w:spacing w:line="220" w:lineRule="exact"/>
              <w:ind w:left="80"/>
              <w:rPr>
                <w:sz w:val="20"/>
                <w:szCs w:val="20"/>
              </w:rPr>
            </w:pPr>
            <w:r>
              <w:rPr>
                <w:rFonts w:eastAsia="Times New Roman"/>
              </w:rPr>
              <w:t>Специализированные дошкольные и об-</w:t>
            </w:r>
          </w:p>
        </w:tc>
        <w:tc>
          <w:tcPr>
            <w:tcW w:w="1420" w:type="dxa"/>
            <w:gridSpan w:val="3"/>
            <w:vAlign w:val="bottom"/>
          </w:tcPr>
          <w:p w:rsidR="00F551E4" w:rsidRDefault="00383538">
            <w:pPr>
              <w:spacing w:line="220" w:lineRule="exact"/>
              <w:ind w:left="80"/>
              <w:rPr>
                <w:sz w:val="20"/>
                <w:szCs w:val="20"/>
              </w:rPr>
            </w:pPr>
            <w:r>
              <w:rPr>
                <w:rFonts w:eastAsia="Times New Roman"/>
              </w:rPr>
              <w:t>Дошкольные</w:t>
            </w:r>
          </w:p>
        </w:tc>
        <w:tc>
          <w:tcPr>
            <w:tcW w:w="1180" w:type="dxa"/>
            <w:tcBorders>
              <w:right w:val="single" w:sz="8" w:space="0" w:color="auto"/>
            </w:tcBorders>
            <w:vAlign w:val="bottom"/>
          </w:tcPr>
          <w:p w:rsidR="00F551E4" w:rsidRDefault="00383538">
            <w:pPr>
              <w:spacing w:line="220" w:lineRule="exact"/>
              <w:ind w:right="10"/>
              <w:jc w:val="right"/>
              <w:rPr>
                <w:sz w:val="20"/>
                <w:szCs w:val="20"/>
              </w:rPr>
            </w:pPr>
            <w:r>
              <w:rPr>
                <w:rFonts w:eastAsia="Times New Roman"/>
              </w:rPr>
              <w:t>образова-</w:t>
            </w:r>
          </w:p>
        </w:tc>
        <w:tc>
          <w:tcPr>
            <w:tcW w:w="2260" w:type="dxa"/>
            <w:gridSpan w:val="3"/>
            <w:tcBorders>
              <w:right w:val="single" w:sz="8" w:space="0" w:color="auto"/>
            </w:tcBorders>
            <w:vAlign w:val="bottom"/>
          </w:tcPr>
          <w:p w:rsidR="00F551E4" w:rsidRDefault="00383538">
            <w:pPr>
              <w:spacing w:line="220" w:lineRule="exact"/>
              <w:ind w:left="100"/>
              <w:rPr>
                <w:sz w:val="20"/>
                <w:szCs w:val="20"/>
              </w:rPr>
            </w:pPr>
            <w:r>
              <w:rPr>
                <w:rFonts w:eastAsia="Times New Roman"/>
              </w:rPr>
              <w:t>Дошкольные образо-</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образования</w:t>
            </w: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профессионального   образования,</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щеобразовательные  организации,  орга-</w:t>
            </w:r>
          </w:p>
        </w:tc>
        <w:tc>
          <w:tcPr>
            <w:tcW w:w="940" w:type="dxa"/>
            <w:vAlign w:val="bottom"/>
          </w:tcPr>
          <w:p w:rsidR="00F551E4" w:rsidRDefault="00383538">
            <w:pPr>
              <w:spacing w:line="249" w:lineRule="exact"/>
              <w:ind w:left="80"/>
              <w:rPr>
                <w:sz w:val="20"/>
                <w:szCs w:val="20"/>
              </w:rPr>
            </w:pPr>
            <w:r>
              <w:rPr>
                <w:rFonts w:eastAsia="Times New Roman"/>
              </w:rPr>
              <w:t>тельные</w:t>
            </w:r>
          </w:p>
        </w:tc>
        <w:tc>
          <w:tcPr>
            <w:tcW w:w="260" w:type="dxa"/>
            <w:vAlign w:val="bottom"/>
          </w:tcPr>
          <w:p w:rsidR="00F551E4" w:rsidRDefault="00383538">
            <w:pPr>
              <w:spacing w:line="249" w:lineRule="exact"/>
              <w:ind w:left="80"/>
              <w:rPr>
                <w:sz w:val="20"/>
                <w:szCs w:val="20"/>
              </w:rPr>
            </w:pPr>
            <w:r>
              <w:rPr>
                <w:rFonts w:eastAsia="Times New Roman"/>
              </w:rPr>
              <w:t>и</w:t>
            </w:r>
          </w:p>
        </w:tc>
        <w:tc>
          <w:tcPr>
            <w:tcW w:w="1400" w:type="dxa"/>
            <w:gridSpan w:val="2"/>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общеобразо-</w:t>
            </w:r>
          </w:p>
        </w:tc>
        <w:tc>
          <w:tcPr>
            <w:tcW w:w="2260" w:type="dxa"/>
            <w:gridSpan w:val="3"/>
            <w:tcBorders>
              <w:right w:val="single" w:sz="8" w:space="0" w:color="auto"/>
            </w:tcBorders>
            <w:vAlign w:val="bottom"/>
          </w:tcPr>
          <w:p w:rsidR="00F551E4" w:rsidRDefault="00383538">
            <w:pPr>
              <w:spacing w:line="249" w:lineRule="exact"/>
              <w:ind w:left="100"/>
              <w:rPr>
                <w:sz w:val="20"/>
                <w:szCs w:val="20"/>
              </w:rPr>
            </w:pPr>
            <w:r>
              <w:rPr>
                <w:rFonts w:eastAsia="Times New Roman"/>
              </w:rPr>
              <w:t>вательные и общеоб-</w:t>
            </w: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2540" w:type="dxa"/>
            <w:vAlign w:val="bottom"/>
          </w:tcPr>
          <w:p w:rsidR="00F551E4" w:rsidRDefault="00383538">
            <w:pPr>
              <w:ind w:left="100"/>
              <w:rPr>
                <w:sz w:val="20"/>
                <w:szCs w:val="20"/>
              </w:rPr>
            </w:pPr>
            <w:r>
              <w:rPr>
                <w:rFonts w:eastAsia="Times New Roman"/>
              </w:rPr>
              <w:t>многофункциональные</w:t>
            </w:r>
          </w:p>
        </w:tc>
        <w:tc>
          <w:tcPr>
            <w:tcW w:w="1080" w:type="dxa"/>
            <w:tcBorders>
              <w:right w:val="single" w:sz="8" w:space="0" w:color="auto"/>
            </w:tcBorders>
            <w:vAlign w:val="bottom"/>
          </w:tcPr>
          <w:p w:rsidR="00F551E4" w:rsidRDefault="00383538">
            <w:pPr>
              <w:ind w:right="30"/>
              <w:jc w:val="right"/>
              <w:rPr>
                <w:sz w:val="20"/>
                <w:szCs w:val="20"/>
              </w:rPr>
            </w:pPr>
            <w:r>
              <w:rPr>
                <w:rFonts w:eastAsia="Times New Roman"/>
              </w:rPr>
              <w:t>образова-</w:t>
            </w:r>
          </w:p>
        </w:tc>
        <w:tc>
          <w:tcPr>
            <w:tcW w:w="1020" w:type="dxa"/>
            <w:vAlign w:val="bottom"/>
          </w:tcPr>
          <w:p w:rsidR="00F551E4" w:rsidRDefault="00383538">
            <w:pPr>
              <w:ind w:left="80"/>
              <w:rPr>
                <w:sz w:val="20"/>
                <w:szCs w:val="20"/>
              </w:rPr>
            </w:pPr>
            <w:r>
              <w:rPr>
                <w:rFonts w:eastAsia="Times New Roman"/>
              </w:rPr>
              <w:t>низации</w:t>
            </w:r>
          </w:p>
        </w:tc>
        <w:tc>
          <w:tcPr>
            <w:tcW w:w="1100" w:type="dxa"/>
            <w:vAlign w:val="bottom"/>
          </w:tcPr>
          <w:p w:rsidR="00F551E4" w:rsidRDefault="00383538">
            <w:pPr>
              <w:ind w:left="80"/>
              <w:rPr>
                <w:sz w:val="20"/>
                <w:szCs w:val="20"/>
              </w:rPr>
            </w:pPr>
            <w:r>
              <w:rPr>
                <w:rFonts w:eastAsia="Times New Roman"/>
              </w:rPr>
              <w:t>среднего</w:t>
            </w:r>
          </w:p>
        </w:tc>
        <w:tc>
          <w:tcPr>
            <w:tcW w:w="2020" w:type="dxa"/>
            <w:tcBorders>
              <w:right w:val="single" w:sz="8" w:space="0" w:color="auto"/>
            </w:tcBorders>
            <w:vAlign w:val="bottom"/>
          </w:tcPr>
          <w:p w:rsidR="00F551E4" w:rsidRDefault="00383538">
            <w:pPr>
              <w:ind w:right="10"/>
              <w:jc w:val="right"/>
              <w:rPr>
                <w:sz w:val="20"/>
                <w:szCs w:val="20"/>
              </w:rPr>
            </w:pPr>
            <w:r>
              <w:rPr>
                <w:rFonts w:eastAsia="Times New Roman"/>
              </w:rPr>
              <w:t>профессионального</w:t>
            </w:r>
          </w:p>
        </w:tc>
        <w:tc>
          <w:tcPr>
            <w:tcW w:w="1200" w:type="dxa"/>
            <w:gridSpan w:val="2"/>
            <w:vAlign w:val="bottom"/>
          </w:tcPr>
          <w:p w:rsidR="00F551E4" w:rsidRDefault="00383538">
            <w:pPr>
              <w:ind w:left="80"/>
              <w:rPr>
                <w:sz w:val="20"/>
                <w:szCs w:val="20"/>
              </w:rPr>
            </w:pPr>
            <w:r>
              <w:rPr>
                <w:rFonts w:eastAsia="Times New Roman"/>
              </w:rPr>
              <w:t>вательные</w:t>
            </w:r>
          </w:p>
        </w:tc>
        <w:tc>
          <w:tcPr>
            <w:tcW w:w="1400" w:type="dxa"/>
            <w:gridSpan w:val="2"/>
            <w:tcBorders>
              <w:right w:val="single" w:sz="8" w:space="0" w:color="auto"/>
            </w:tcBorders>
            <w:vAlign w:val="bottom"/>
          </w:tcPr>
          <w:p w:rsidR="00F551E4" w:rsidRDefault="00383538">
            <w:pPr>
              <w:ind w:right="10"/>
              <w:jc w:val="right"/>
              <w:rPr>
                <w:sz w:val="20"/>
                <w:szCs w:val="20"/>
              </w:rPr>
            </w:pPr>
            <w:r>
              <w:rPr>
                <w:rFonts w:eastAsia="Times New Roman"/>
              </w:rPr>
              <w:t>организации,</w:t>
            </w:r>
          </w:p>
        </w:tc>
        <w:tc>
          <w:tcPr>
            <w:tcW w:w="2260" w:type="dxa"/>
            <w:gridSpan w:val="3"/>
            <w:tcBorders>
              <w:right w:val="single" w:sz="8" w:space="0" w:color="auto"/>
            </w:tcBorders>
            <w:vAlign w:val="bottom"/>
          </w:tcPr>
          <w:p w:rsidR="00F551E4" w:rsidRDefault="00383538">
            <w:pPr>
              <w:ind w:left="100"/>
              <w:rPr>
                <w:sz w:val="20"/>
                <w:szCs w:val="20"/>
              </w:rPr>
            </w:pPr>
            <w:r>
              <w:rPr>
                <w:rFonts w:eastAsia="Times New Roman"/>
              </w:rPr>
              <w:t>разовательные  орга-</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тельные центры, центры перепод-</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образования,  центры,  дома  детского</w:t>
            </w:r>
          </w:p>
        </w:tc>
        <w:tc>
          <w:tcPr>
            <w:tcW w:w="2600" w:type="dxa"/>
            <w:gridSpan w:val="4"/>
            <w:tcBorders>
              <w:right w:val="single" w:sz="8" w:space="0" w:color="auto"/>
            </w:tcBorders>
            <w:vAlign w:val="bottom"/>
          </w:tcPr>
          <w:p w:rsidR="00F551E4" w:rsidRDefault="00383538">
            <w:pPr>
              <w:spacing w:line="249" w:lineRule="exact"/>
              <w:ind w:left="80"/>
              <w:rPr>
                <w:sz w:val="20"/>
                <w:szCs w:val="20"/>
              </w:rPr>
            </w:pPr>
            <w:r>
              <w:rPr>
                <w:rFonts w:eastAsia="Times New Roman"/>
              </w:rPr>
              <w:t>детские школы искусств</w:t>
            </w:r>
          </w:p>
        </w:tc>
        <w:tc>
          <w:tcPr>
            <w:tcW w:w="2260" w:type="dxa"/>
            <w:gridSpan w:val="3"/>
            <w:tcBorders>
              <w:right w:val="single" w:sz="8" w:space="0" w:color="auto"/>
            </w:tcBorders>
            <w:vAlign w:val="bottom"/>
          </w:tcPr>
          <w:p w:rsidR="00F551E4" w:rsidRDefault="00383538">
            <w:pPr>
              <w:spacing w:line="249" w:lineRule="exact"/>
              <w:ind w:left="100"/>
              <w:rPr>
                <w:sz w:val="20"/>
                <w:szCs w:val="20"/>
              </w:rPr>
            </w:pPr>
            <w:r>
              <w:rPr>
                <w:rFonts w:eastAsia="Times New Roman"/>
              </w:rPr>
              <w:t>низации, помещения</w:t>
            </w: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готовки  кадров,  дома  детского</w:t>
            </w:r>
          </w:p>
        </w:tc>
        <w:tc>
          <w:tcPr>
            <w:tcW w:w="4140" w:type="dxa"/>
            <w:gridSpan w:val="3"/>
            <w:tcBorders>
              <w:right w:val="single" w:sz="8" w:space="0" w:color="auto"/>
            </w:tcBorders>
            <w:vAlign w:val="bottom"/>
          </w:tcPr>
          <w:p w:rsidR="00F551E4" w:rsidRDefault="00383538">
            <w:pPr>
              <w:ind w:left="80"/>
              <w:rPr>
                <w:sz w:val="20"/>
                <w:szCs w:val="20"/>
              </w:rPr>
            </w:pPr>
            <w:r>
              <w:rPr>
                <w:rFonts w:eastAsia="Times New Roman"/>
              </w:rPr>
              <w:t>творчества, школы: музыкальные, худо-</w:t>
            </w:r>
          </w:p>
        </w:tc>
        <w:tc>
          <w:tcPr>
            <w:tcW w:w="2600" w:type="dxa"/>
            <w:gridSpan w:val="4"/>
            <w:tcBorders>
              <w:right w:val="single" w:sz="8" w:space="0" w:color="auto"/>
            </w:tcBorders>
            <w:vAlign w:val="bottom"/>
          </w:tcPr>
          <w:p w:rsidR="00F551E4" w:rsidRDefault="00383538">
            <w:pPr>
              <w:ind w:left="80"/>
              <w:rPr>
                <w:sz w:val="20"/>
                <w:szCs w:val="20"/>
              </w:rPr>
            </w:pPr>
            <w:r>
              <w:rPr>
                <w:rFonts w:eastAsia="Times New Roman"/>
              </w:rPr>
              <w:t>и творчества и др.</w:t>
            </w:r>
          </w:p>
        </w:tc>
        <w:tc>
          <w:tcPr>
            <w:tcW w:w="800" w:type="dxa"/>
            <w:vAlign w:val="bottom"/>
          </w:tcPr>
          <w:p w:rsidR="00F551E4" w:rsidRDefault="00383538">
            <w:pPr>
              <w:ind w:left="100"/>
              <w:rPr>
                <w:sz w:val="20"/>
                <w:szCs w:val="20"/>
              </w:rPr>
            </w:pPr>
            <w:r>
              <w:rPr>
                <w:rFonts w:eastAsia="Times New Roman"/>
              </w:rPr>
              <w:t>для</w:t>
            </w:r>
          </w:p>
        </w:tc>
        <w:tc>
          <w:tcPr>
            <w:tcW w:w="1460" w:type="dxa"/>
            <w:gridSpan w:val="2"/>
            <w:tcBorders>
              <w:right w:val="single" w:sz="8" w:space="0" w:color="auto"/>
            </w:tcBorders>
            <w:vAlign w:val="bottom"/>
          </w:tcPr>
          <w:p w:rsidR="00F551E4" w:rsidRDefault="00383538">
            <w:pPr>
              <w:ind w:right="10"/>
              <w:jc w:val="right"/>
              <w:rPr>
                <w:sz w:val="20"/>
                <w:szCs w:val="20"/>
              </w:rPr>
            </w:pPr>
            <w:r>
              <w:rPr>
                <w:rFonts w:eastAsia="Times New Roman"/>
              </w:rPr>
              <w:t>внешкольных</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творчества,  школы  искусств,  ин-</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жественные,  хореографические  и  др.,</w:t>
            </w:r>
          </w:p>
        </w:tc>
        <w:tc>
          <w:tcPr>
            <w:tcW w:w="940" w:type="dxa"/>
            <w:vAlign w:val="bottom"/>
          </w:tcPr>
          <w:p w:rsidR="00F551E4" w:rsidRDefault="00F551E4">
            <w:pPr>
              <w:rPr>
                <w:sz w:val="21"/>
                <w:szCs w:val="21"/>
              </w:rPr>
            </w:pPr>
          </w:p>
        </w:tc>
        <w:tc>
          <w:tcPr>
            <w:tcW w:w="260" w:type="dxa"/>
            <w:vAlign w:val="bottom"/>
          </w:tcPr>
          <w:p w:rsidR="00F551E4" w:rsidRDefault="00F551E4">
            <w:pPr>
              <w:rPr>
                <w:sz w:val="21"/>
                <w:szCs w:val="21"/>
              </w:rPr>
            </w:pPr>
          </w:p>
        </w:tc>
        <w:tc>
          <w:tcPr>
            <w:tcW w:w="220" w:type="dxa"/>
            <w:vAlign w:val="bottom"/>
          </w:tcPr>
          <w:p w:rsidR="00F551E4" w:rsidRDefault="00F551E4">
            <w:pPr>
              <w:rPr>
                <w:sz w:val="21"/>
                <w:szCs w:val="21"/>
              </w:rPr>
            </w:pPr>
          </w:p>
        </w:tc>
        <w:tc>
          <w:tcPr>
            <w:tcW w:w="1180" w:type="dxa"/>
            <w:tcBorders>
              <w:right w:val="single" w:sz="8" w:space="0" w:color="auto"/>
            </w:tcBorders>
            <w:vAlign w:val="bottom"/>
          </w:tcPr>
          <w:p w:rsidR="00F551E4" w:rsidRDefault="00F551E4">
            <w:pPr>
              <w:rPr>
                <w:sz w:val="21"/>
                <w:szCs w:val="21"/>
              </w:rPr>
            </w:pPr>
          </w:p>
        </w:tc>
        <w:tc>
          <w:tcPr>
            <w:tcW w:w="1260" w:type="dxa"/>
            <w:gridSpan w:val="2"/>
            <w:vAlign w:val="bottom"/>
          </w:tcPr>
          <w:p w:rsidR="00F551E4" w:rsidRDefault="00383538">
            <w:pPr>
              <w:spacing w:line="249" w:lineRule="exact"/>
              <w:ind w:left="100"/>
              <w:rPr>
                <w:sz w:val="20"/>
                <w:szCs w:val="20"/>
              </w:rPr>
            </w:pPr>
            <w:r>
              <w:rPr>
                <w:rFonts w:eastAsia="Times New Roman"/>
              </w:rPr>
              <w:t>занятий</w:t>
            </w:r>
          </w:p>
        </w:tc>
        <w:tc>
          <w:tcPr>
            <w:tcW w:w="100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формационно-компьютерные  цен-</w:t>
            </w:r>
          </w:p>
        </w:tc>
        <w:tc>
          <w:tcPr>
            <w:tcW w:w="4140" w:type="dxa"/>
            <w:gridSpan w:val="3"/>
            <w:tcBorders>
              <w:right w:val="single" w:sz="8" w:space="0" w:color="auto"/>
            </w:tcBorders>
            <w:vAlign w:val="bottom"/>
          </w:tcPr>
          <w:p w:rsidR="00F551E4" w:rsidRDefault="00383538">
            <w:pPr>
              <w:ind w:left="80"/>
              <w:rPr>
                <w:sz w:val="20"/>
                <w:szCs w:val="20"/>
              </w:rPr>
            </w:pPr>
            <w:r>
              <w:rPr>
                <w:rFonts w:eastAsia="Times New Roman"/>
              </w:rPr>
              <w:t>станции: технические, туристско-краевед-</w:t>
            </w:r>
          </w:p>
        </w:tc>
        <w:tc>
          <w:tcPr>
            <w:tcW w:w="940" w:type="dxa"/>
            <w:vAlign w:val="bottom"/>
          </w:tcPr>
          <w:p w:rsidR="00F551E4" w:rsidRDefault="00F551E4"/>
        </w:tc>
        <w:tc>
          <w:tcPr>
            <w:tcW w:w="260" w:type="dxa"/>
            <w:vAlign w:val="bottom"/>
          </w:tcPr>
          <w:p w:rsidR="00F551E4" w:rsidRDefault="00F551E4"/>
        </w:tc>
        <w:tc>
          <w:tcPr>
            <w:tcW w:w="220" w:type="dxa"/>
            <w:vAlign w:val="bottom"/>
          </w:tcPr>
          <w:p w:rsidR="00F551E4" w:rsidRDefault="00F551E4"/>
        </w:tc>
        <w:tc>
          <w:tcPr>
            <w:tcW w:w="1180" w:type="dxa"/>
            <w:tcBorders>
              <w:right w:val="single" w:sz="8" w:space="0" w:color="auto"/>
            </w:tcBorders>
            <w:vAlign w:val="bottom"/>
          </w:tcPr>
          <w:p w:rsidR="00F551E4" w:rsidRDefault="00F551E4"/>
        </w:tc>
        <w:tc>
          <w:tcPr>
            <w:tcW w:w="800" w:type="dxa"/>
            <w:vAlign w:val="bottom"/>
          </w:tcPr>
          <w:p w:rsidR="00F551E4" w:rsidRDefault="00F551E4"/>
        </w:tc>
        <w:tc>
          <w:tcPr>
            <w:tcW w:w="460" w:type="dxa"/>
            <w:vAlign w:val="bottom"/>
          </w:tcPr>
          <w:p w:rsidR="00F551E4" w:rsidRDefault="00F551E4"/>
        </w:tc>
        <w:tc>
          <w:tcPr>
            <w:tcW w:w="10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2540" w:type="dxa"/>
            <w:tcBorders>
              <w:bottom w:val="single" w:sz="8" w:space="0" w:color="auto"/>
            </w:tcBorders>
            <w:vAlign w:val="bottom"/>
          </w:tcPr>
          <w:p w:rsidR="00F551E4" w:rsidRDefault="00383538">
            <w:pPr>
              <w:ind w:left="100"/>
              <w:rPr>
                <w:sz w:val="20"/>
                <w:szCs w:val="20"/>
              </w:rPr>
            </w:pPr>
            <w:r>
              <w:rPr>
                <w:rFonts w:eastAsia="Times New Roman"/>
              </w:rPr>
              <w:t>тры</w:t>
            </w:r>
          </w:p>
        </w:tc>
        <w:tc>
          <w:tcPr>
            <w:tcW w:w="1080" w:type="dxa"/>
            <w:tcBorders>
              <w:bottom w:val="single" w:sz="8" w:space="0" w:color="auto"/>
              <w:right w:val="single" w:sz="8" w:space="0" w:color="auto"/>
            </w:tcBorders>
            <w:vAlign w:val="bottom"/>
          </w:tcPr>
          <w:p w:rsidR="00F551E4" w:rsidRDefault="00F551E4">
            <w:pPr>
              <w:rPr>
                <w:sz w:val="23"/>
                <w:szCs w:val="23"/>
              </w:rPr>
            </w:pPr>
          </w:p>
        </w:tc>
        <w:tc>
          <w:tcPr>
            <w:tcW w:w="4140" w:type="dxa"/>
            <w:gridSpan w:val="3"/>
            <w:tcBorders>
              <w:bottom w:val="single" w:sz="8" w:space="0" w:color="auto"/>
              <w:right w:val="single" w:sz="8" w:space="0" w:color="auto"/>
            </w:tcBorders>
            <w:vAlign w:val="bottom"/>
          </w:tcPr>
          <w:p w:rsidR="00F551E4" w:rsidRDefault="00383538">
            <w:pPr>
              <w:ind w:left="80"/>
              <w:rPr>
                <w:sz w:val="20"/>
                <w:szCs w:val="20"/>
              </w:rPr>
            </w:pPr>
            <w:r>
              <w:rPr>
                <w:rFonts w:eastAsia="Times New Roman"/>
              </w:rPr>
              <w:t>ческие, эколого-биологические и др.</w:t>
            </w:r>
          </w:p>
        </w:tc>
        <w:tc>
          <w:tcPr>
            <w:tcW w:w="940" w:type="dxa"/>
            <w:tcBorders>
              <w:bottom w:val="single" w:sz="8" w:space="0" w:color="auto"/>
            </w:tcBorders>
            <w:vAlign w:val="bottom"/>
          </w:tcPr>
          <w:p w:rsidR="00F551E4" w:rsidRDefault="00F551E4">
            <w:pPr>
              <w:rPr>
                <w:sz w:val="23"/>
                <w:szCs w:val="23"/>
              </w:rPr>
            </w:pPr>
          </w:p>
        </w:tc>
        <w:tc>
          <w:tcPr>
            <w:tcW w:w="260" w:type="dxa"/>
            <w:tcBorders>
              <w:bottom w:val="single" w:sz="8" w:space="0" w:color="auto"/>
            </w:tcBorders>
            <w:vAlign w:val="bottom"/>
          </w:tcPr>
          <w:p w:rsidR="00F551E4" w:rsidRDefault="00F551E4">
            <w:pPr>
              <w:rPr>
                <w:sz w:val="23"/>
                <w:szCs w:val="23"/>
              </w:rPr>
            </w:pPr>
          </w:p>
        </w:tc>
        <w:tc>
          <w:tcPr>
            <w:tcW w:w="220" w:type="dxa"/>
            <w:tcBorders>
              <w:bottom w:val="single" w:sz="8" w:space="0" w:color="auto"/>
            </w:tcBorders>
            <w:vAlign w:val="bottom"/>
          </w:tcPr>
          <w:p w:rsidR="00F551E4" w:rsidRDefault="00F551E4">
            <w:pPr>
              <w:rPr>
                <w:sz w:val="23"/>
                <w:szCs w:val="23"/>
              </w:rPr>
            </w:pPr>
          </w:p>
        </w:tc>
        <w:tc>
          <w:tcPr>
            <w:tcW w:w="1180" w:type="dxa"/>
            <w:tcBorders>
              <w:bottom w:val="single" w:sz="8" w:space="0" w:color="auto"/>
              <w:right w:val="single" w:sz="8" w:space="0" w:color="auto"/>
            </w:tcBorders>
            <w:vAlign w:val="bottom"/>
          </w:tcPr>
          <w:p w:rsidR="00F551E4" w:rsidRDefault="00F551E4">
            <w:pPr>
              <w:rPr>
                <w:sz w:val="23"/>
                <w:szCs w:val="23"/>
              </w:rPr>
            </w:pPr>
          </w:p>
        </w:tc>
        <w:tc>
          <w:tcPr>
            <w:tcW w:w="800" w:type="dxa"/>
            <w:tcBorders>
              <w:bottom w:val="single" w:sz="8" w:space="0" w:color="auto"/>
            </w:tcBorders>
            <w:vAlign w:val="bottom"/>
          </w:tcPr>
          <w:p w:rsidR="00F551E4" w:rsidRDefault="00F551E4">
            <w:pPr>
              <w:rPr>
                <w:sz w:val="23"/>
                <w:szCs w:val="23"/>
              </w:rPr>
            </w:pPr>
          </w:p>
        </w:tc>
        <w:tc>
          <w:tcPr>
            <w:tcW w:w="460" w:type="dxa"/>
            <w:tcBorders>
              <w:bottom w:val="single" w:sz="8" w:space="0" w:color="auto"/>
            </w:tcBorders>
            <w:vAlign w:val="bottom"/>
          </w:tcPr>
          <w:p w:rsidR="00F551E4" w:rsidRDefault="00F551E4">
            <w:pPr>
              <w:rPr>
                <w:sz w:val="23"/>
                <w:szCs w:val="23"/>
              </w:rPr>
            </w:pPr>
          </w:p>
        </w:tc>
        <w:tc>
          <w:tcPr>
            <w:tcW w:w="100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1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Объекты культуры</w:t>
            </w:r>
          </w:p>
        </w:tc>
        <w:tc>
          <w:tcPr>
            <w:tcW w:w="3620" w:type="dxa"/>
            <w:gridSpan w:val="2"/>
            <w:tcBorders>
              <w:right w:val="single" w:sz="8" w:space="0" w:color="auto"/>
            </w:tcBorders>
            <w:vAlign w:val="bottom"/>
          </w:tcPr>
          <w:p w:rsidR="00F551E4" w:rsidRDefault="00383538">
            <w:pPr>
              <w:spacing w:line="220" w:lineRule="exact"/>
              <w:ind w:left="100"/>
              <w:rPr>
                <w:sz w:val="20"/>
                <w:szCs w:val="20"/>
              </w:rPr>
            </w:pPr>
            <w:r>
              <w:rPr>
                <w:rFonts w:eastAsia="Times New Roman"/>
              </w:rPr>
              <w:t>Музейно-выставочные центры, те-</w:t>
            </w:r>
          </w:p>
        </w:tc>
        <w:tc>
          <w:tcPr>
            <w:tcW w:w="4140" w:type="dxa"/>
            <w:gridSpan w:val="3"/>
            <w:tcBorders>
              <w:right w:val="single" w:sz="8" w:space="0" w:color="auto"/>
            </w:tcBorders>
            <w:vAlign w:val="bottom"/>
          </w:tcPr>
          <w:p w:rsidR="00F551E4" w:rsidRDefault="00383538">
            <w:pPr>
              <w:spacing w:line="220" w:lineRule="exact"/>
              <w:ind w:left="80"/>
              <w:rPr>
                <w:sz w:val="20"/>
                <w:szCs w:val="20"/>
              </w:rPr>
            </w:pPr>
            <w:r>
              <w:rPr>
                <w:rFonts w:eastAsia="Times New Roman"/>
              </w:rPr>
              <w:t>Центры искусств, эстетического воспи-</w:t>
            </w:r>
          </w:p>
        </w:tc>
        <w:tc>
          <w:tcPr>
            <w:tcW w:w="2600" w:type="dxa"/>
            <w:gridSpan w:val="4"/>
            <w:tcBorders>
              <w:right w:val="single" w:sz="8" w:space="0" w:color="auto"/>
            </w:tcBorders>
            <w:vAlign w:val="bottom"/>
          </w:tcPr>
          <w:p w:rsidR="00F551E4" w:rsidRDefault="00383538">
            <w:pPr>
              <w:spacing w:line="220" w:lineRule="exact"/>
              <w:ind w:left="80"/>
              <w:rPr>
                <w:sz w:val="20"/>
                <w:szCs w:val="20"/>
              </w:rPr>
            </w:pPr>
            <w:r>
              <w:rPr>
                <w:rFonts w:eastAsia="Times New Roman"/>
              </w:rPr>
              <w:t>Объекты клубного типа,</w:t>
            </w:r>
          </w:p>
        </w:tc>
        <w:tc>
          <w:tcPr>
            <w:tcW w:w="1260" w:type="dxa"/>
            <w:gridSpan w:val="2"/>
            <w:vAlign w:val="bottom"/>
          </w:tcPr>
          <w:p w:rsidR="00F551E4" w:rsidRDefault="00383538">
            <w:pPr>
              <w:spacing w:line="220" w:lineRule="exact"/>
              <w:ind w:left="100"/>
              <w:rPr>
                <w:sz w:val="20"/>
                <w:szCs w:val="20"/>
              </w:rPr>
            </w:pPr>
            <w:r>
              <w:rPr>
                <w:rFonts w:eastAsia="Times New Roman"/>
              </w:rPr>
              <w:t>Объекты</w:t>
            </w:r>
          </w:p>
        </w:tc>
        <w:tc>
          <w:tcPr>
            <w:tcW w:w="1000" w:type="dxa"/>
            <w:tcBorders>
              <w:right w:val="single" w:sz="8" w:space="0" w:color="auto"/>
            </w:tcBorders>
            <w:vAlign w:val="bottom"/>
          </w:tcPr>
          <w:p w:rsidR="00F551E4" w:rsidRDefault="00383538">
            <w:pPr>
              <w:spacing w:line="220" w:lineRule="exact"/>
              <w:ind w:right="10"/>
              <w:jc w:val="right"/>
              <w:rPr>
                <w:sz w:val="20"/>
                <w:szCs w:val="20"/>
              </w:rPr>
            </w:pPr>
            <w:r>
              <w:rPr>
                <w:rFonts w:eastAsia="Times New Roman"/>
                <w:w w:val="99"/>
              </w:rPr>
              <w:t>клубного</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и искусства</w:t>
            </w: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атры и театральные студии, много-</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тания, многопрофильные центры, объек-</w:t>
            </w:r>
          </w:p>
        </w:tc>
        <w:tc>
          <w:tcPr>
            <w:tcW w:w="2600" w:type="dxa"/>
            <w:gridSpan w:val="4"/>
            <w:tcBorders>
              <w:right w:val="single" w:sz="8" w:space="0" w:color="auto"/>
            </w:tcBorders>
            <w:vAlign w:val="bottom"/>
          </w:tcPr>
          <w:p w:rsidR="00F551E4" w:rsidRDefault="00383538">
            <w:pPr>
              <w:spacing w:line="249" w:lineRule="exact"/>
              <w:ind w:left="80"/>
              <w:rPr>
                <w:sz w:val="20"/>
                <w:szCs w:val="20"/>
              </w:rPr>
            </w:pPr>
            <w:r>
              <w:rPr>
                <w:rFonts w:eastAsia="Times New Roman"/>
              </w:rPr>
              <w:t>клубы по интересам, до-</w:t>
            </w:r>
          </w:p>
        </w:tc>
        <w:tc>
          <w:tcPr>
            <w:tcW w:w="800" w:type="dxa"/>
            <w:vAlign w:val="bottom"/>
          </w:tcPr>
          <w:p w:rsidR="00F551E4" w:rsidRDefault="00383538">
            <w:pPr>
              <w:spacing w:line="249" w:lineRule="exact"/>
              <w:ind w:left="100"/>
              <w:rPr>
                <w:sz w:val="20"/>
                <w:szCs w:val="20"/>
              </w:rPr>
            </w:pPr>
            <w:r>
              <w:rPr>
                <w:rFonts w:eastAsia="Times New Roman"/>
              </w:rPr>
              <w:t>типа с</w:t>
            </w:r>
          </w:p>
        </w:tc>
        <w:tc>
          <w:tcPr>
            <w:tcW w:w="1460" w:type="dxa"/>
            <w:gridSpan w:val="2"/>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киноустанов-</w:t>
            </w: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функциональные культурно-зрелищ-</w:t>
            </w:r>
          </w:p>
        </w:tc>
        <w:tc>
          <w:tcPr>
            <w:tcW w:w="4140" w:type="dxa"/>
            <w:gridSpan w:val="3"/>
            <w:tcBorders>
              <w:right w:val="single" w:sz="8" w:space="0" w:color="auto"/>
            </w:tcBorders>
            <w:vAlign w:val="bottom"/>
          </w:tcPr>
          <w:p w:rsidR="00F551E4" w:rsidRDefault="00383538">
            <w:pPr>
              <w:ind w:left="80"/>
              <w:rPr>
                <w:sz w:val="20"/>
                <w:szCs w:val="20"/>
              </w:rPr>
            </w:pPr>
            <w:r>
              <w:rPr>
                <w:rFonts w:eastAsia="Times New Roman"/>
              </w:rPr>
              <w:t>ты клубного типа, кинотеатры, музейно-</w:t>
            </w:r>
          </w:p>
        </w:tc>
        <w:tc>
          <w:tcPr>
            <w:tcW w:w="2600" w:type="dxa"/>
            <w:gridSpan w:val="4"/>
            <w:tcBorders>
              <w:right w:val="single" w:sz="8" w:space="0" w:color="auto"/>
            </w:tcBorders>
            <w:vAlign w:val="bottom"/>
          </w:tcPr>
          <w:p w:rsidR="00F551E4" w:rsidRDefault="00383538">
            <w:pPr>
              <w:ind w:left="80"/>
              <w:rPr>
                <w:sz w:val="20"/>
                <w:szCs w:val="20"/>
              </w:rPr>
            </w:pPr>
            <w:r>
              <w:rPr>
                <w:rFonts w:eastAsia="Times New Roman"/>
              </w:rPr>
              <w:t>суговые центры, библио-</w:t>
            </w:r>
          </w:p>
        </w:tc>
        <w:tc>
          <w:tcPr>
            <w:tcW w:w="2260" w:type="dxa"/>
            <w:gridSpan w:val="3"/>
            <w:tcBorders>
              <w:right w:val="single" w:sz="8" w:space="0" w:color="auto"/>
            </w:tcBorders>
            <w:vAlign w:val="bottom"/>
          </w:tcPr>
          <w:p w:rsidR="00F551E4" w:rsidRDefault="00383538">
            <w:pPr>
              <w:ind w:left="100"/>
              <w:rPr>
                <w:sz w:val="20"/>
                <w:szCs w:val="20"/>
              </w:rPr>
            </w:pPr>
            <w:r>
              <w:rPr>
                <w:rFonts w:eastAsia="Times New Roman"/>
              </w:rPr>
              <w:t>ками, филиалы биб-</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ные центры, концертные залы, спе-</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выставочные  залы,  библиотеки,  залы</w:t>
            </w:r>
          </w:p>
        </w:tc>
        <w:tc>
          <w:tcPr>
            <w:tcW w:w="2600" w:type="dxa"/>
            <w:gridSpan w:val="4"/>
            <w:tcBorders>
              <w:right w:val="single" w:sz="8" w:space="0" w:color="auto"/>
            </w:tcBorders>
            <w:vAlign w:val="bottom"/>
          </w:tcPr>
          <w:p w:rsidR="00F551E4" w:rsidRDefault="00383538">
            <w:pPr>
              <w:spacing w:line="249" w:lineRule="exact"/>
              <w:ind w:left="80"/>
              <w:rPr>
                <w:sz w:val="20"/>
                <w:szCs w:val="20"/>
              </w:rPr>
            </w:pPr>
            <w:r>
              <w:rPr>
                <w:rFonts w:eastAsia="Times New Roman"/>
              </w:rPr>
              <w:t>теки для взрослых и де-</w:t>
            </w:r>
          </w:p>
        </w:tc>
        <w:tc>
          <w:tcPr>
            <w:tcW w:w="2260" w:type="dxa"/>
            <w:gridSpan w:val="3"/>
            <w:tcBorders>
              <w:right w:val="single" w:sz="8" w:space="0" w:color="auto"/>
            </w:tcBorders>
            <w:vAlign w:val="bottom"/>
          </w:tcPr>
          <w:p w:rsidR="00F551E4" w:rsidRDefault="00383538">
            <w:pPr>
              <w:spacing w:line="249" w:lineRule="exact"/>
              <w:ind w:left="100"/>
              <w:rPr>
                <w:sz w:val="20"/>
                <w:szCs w:val="20"/>
              </w:rPr>
            </w:pPr>
            <w:r>
              <w:rPr>
                <w:rFonts w:eastAsia="Times New Roman"/>
              </w:rPr>
              <w:t>лиотек для взрослых</w:t>
            </w: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циализированные библиотеки, ви-</w:t>
            </w:r>
          </w:p>
        </w:tc>
        <w:tc>
          <w:tcPr>
            <w:tcW w:w="2120" w:type="dxa"/>
            <w:gridSpan w:val="2"/>
            <w:vAlign w:val="bottom"/>
          </w:tcPr>
          <w:p w:rsidR="00F551E4" w:rsidRDefault="00383538">
            <w:pPr>
              <w:ind w:left="80"/>
              <w:rPr>
                <w:sz w:val="20"/>
                <w:szCs w:val="20"/>
              </w:rPr>
            </w:pPr>
            <w:r>
              <w:rPr>
                <w:rFonts w:eastAsia="Times New Roman"/>
              </w:rPr>
              <w:t>аттракционов</w:t>
            </w:r>
          </w:p>
        </w:tc>
        <w:tc>
          <w:tcPr>
            <w:tcW w:w="2020" w:type="dxa"/>
            <w:tcBorders>
              <w:right w:val="single" w:sz="8" w:space="0" w:color="auto"/>
            </w:tcBorders>
            <w:vAlign w:val="bottom"/>
          </w:tcPr>
          <w:p w:rsidR="00F551E4" w:rsidRDefault="00F551E4"/>
        </w:tc>
        <w:tc>
          <w:tcPr>
            <w:tcW w:w="940" w:type="dxa"/>
            <w:vAlign w:val="bottom"/>
          </w:tcPr>
          <w:p w:rsidR="00F551E4" w:rsidRDefault="00383538">
            <w:pPr>
              <w:ind w:left="80"/>
              <w:rPr>
                <w:sz w:val="20"/>
                <w:szCs w:val="20"/>
              </w:rPr>
            </w:pPr>
            <w:r>
              <w:rPr>
                <w:rFonts w:eastAsia="Times New Roman"/>
              </w:rPr>
              <w:t>тей</w:t>
            </w:r>
          </w:p>
        </w:tc>
        <w:tc>
          <w:tcPr>
            <w:tcW w:w="260" w:type="dxa"/>
            <w:vAlign w:val="bottom"/>
          </w:tcPr>
          <w:p w:rsidR="00F551E4" w:rsidRDefault="00F551E4"/>
        </w:tc>
        <w:tc>
          <w:tcPr>
            <w:tcW w:w="220" w:type="dxa"/>
            <w:vAlign w:val="bottom"/>
          </w:tcPr>
          <w:p w:rsidR="00F551E4" w:rsidRDefault="00F551E4"/>
        </w:tc>
        <w:tc>
          <w:tcPr>
            <w:tcW w:w="1180" w:type="dxa"/>
            <w:tcBorders>
              <w:right w:val="single" w:sz="8" w:space="0" w:color="auto"/>
            </w:tcBorders>
            <w:vAlign w:val="bottom"/>
          </w:tcPr>
          <w:p w:rsidR="00F551E4" w:rsidRDefault="00F551E4"/>
        </w:tc>
        <w:tc>
          <w:tcPr>
            <w:tcW w:w="800" w:type="dxa"/>
            <w:vAlign w:val="bottom"/>
          </w:tcPr>
          <w:p w:rsidR="00F551E4" w:rsidRDefault="00383538">
            <w:pPr>
              <w:ind w:left="100"/>
              <w:rPr>
                <w:sz w:val="20"/>
                <w:szCs w:val="20"/>
              </w:rPr>
            </w:pPr>
            <w:r>
              <w:rPr>
                <w:rFonts w:eastAsia="Times New Roman"/>
                <w:w w:val="97"/>
              </w:rPr>
              <w:t>и детей</w:t>
            </w:r>
          </w:p>
        </w:tc>
        <w:tc>
          <w:tcPr>
            <w:tcW w:w="460" w:type="dxa"/>
            <w:vAlign w:val="bottom"/>
          </w:tcPr>
          <w:p w:rsidR="00F551E4" w:rsidRDefault="00F551E4"/>
        </w:tc>
        <w:tc>
          <w:tcPr>
            <w:tcW w:w="10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2540" w:type="dxa"/>
            <w:tcBorders>
              <w:bottom w:val="single" w:sz="8" w:space="0" w:color="auto"/>
            </w:tcBorders>
            <w:vAlign w:val="bottom"/>
          </w:tcPr>
          <w:p w:rsidR="00F551E4" w:rsidRDefault="00383538">
            <w:pPr>
              <w:ind w:left="100"/>
              <w:rPr>
                <w:sz w:val="20"/>
                <w:szCs w:val="20"/>
              </w:rPr>
            </w:pPr>
            <w:r>
              <w:rPr>
                <w:rFonts w:eastAsia="Times New Roman"/>
              </w:rPr>
              <w:t>деозалы</w:t>
            </w:r>
          </w:p>
        </w:tc>
        <w:tc>
          <w:tcPr>
            <w:tcW w:w="1080" w:type="dxa"/>
            <w:tcBorders>
              <w:bottom w:val="single" w:sz="8" w:space="0" w:color="auto"/>
              <w:right w:val="single" w:sz="8" w:space="0" w:color="auto"/>
            </w:tcBorders>
            <w:vAlign w:val="bottom"/>
          </w:tcPr>
          <w:p w:rsidR="00F551E4" w:rsidRDefault="00F551E4">
            <w:pPr>
              <w:rPr>
                <w:sz w:val="23"/>
                <w:szCs w:val="23"/>
              </w:rPr>
            </w:pPr>
          </w:p>
        </w:tc>
        <w:tc>
          <w:tcPr>
            <w:tcW w:w="1020" w:type="dxa"/>
            <w:tcBorders>
              <w:bottom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F551E4">
            <w:pPr>
              <w:rPr>
                <w:sz w:val="23"/>
                <w:szCs w:val="23"/>
              </w:rPr>
            </w:pPr>
          </w:p>
        </w:tc>
        <w:tc>
          <w:tcPr>
            <w:tcW w:w="2020" w:type="dxa"/>
            <w:tcBorders>
              <w:bottom w:val="single" w:sz="8" w:space="0" w:color="auto"/>
              <w:right w:val="single" w:sz="8" w:space="0" w:color="auto"/>
            </w:tcBorders>
            <w:vAlign w:val="bottom"/>
          </w:tcPr>
          <w:p w:rsidR="00F551E4" w:rsidRDefault="00F551E4">
            <w:pPr>
              <w:rPr>
                <w:sz w:val="23"/>
                <w:szCs w:val="23"/>
              </w:rPr>
            </w:pPr>
          </w:p>
        </w:tc>
        <w:tc>
          <w:tcPr>
            <w:tcW w:w="940" w:type="dxa"/>
            <w:tcBorders>
              <w:bottom w:val="single" w:sz="8" w:space="0" w:color="auto"/>
            </w:tcBorders>
            <w:vAlign w:val="bottom"/>
          </w:tcPr>
          <w:p w:rsidR="00F551E4" w:rsidRDefault="00F551E4">
            <w:pPr>
              <w:rPr>
                <w:sz w:val="23"/>
                <w:szCs w:val="23"/>
              </w:rPr>
            </w:pPr>
          </w:p>
        </w:tc>
        <w:tc>
          <w:tcPr>
            <w:tcW w:w="260" w:type="dxa"/>
            <w:tcBorders>
              <w:bottom w:val="single" w:sz="8" w:space="0" w:color="auto"/>
            </w:tcBorders>
            <w:vAlign w:val="bottom"/>
          </w:tcPr>
          <w:p w:rsidR="00F551E4" w:rsidRDefault="00F551E4">
            <w:pPr>
              <w:rPr>
                <w:sz w:val="23"/>
                <w:szCs w:val="23"/>
              </w:rPr>
            </w:pPr>
          </w:p>
        </w:tc>
        <w:tc>
          <w:tcPr>
            <w:tcW w:w="220" w:type="dxa"/>
            <w:tcBorders>
              <w:bottom w:val="single" w:sz="8" w:space="0" w:color="auto"/>
            </w:tcBorders>
            <w:vAlign w:val="bottom"/>
          </w:tcPr>
          <w:p w:rsidR="00F551E4" w:rsidRDefault="00F551E4">
            <w:pPr>
              <w:rPr>
                <w:sz w:val="23"/>
                <w:szCs w:val="23"/>
              </w:rPr>
            </w:pPr>
          </w:p>
        </w:tc>
        <w:tc>
          <w:tcPr>
            <w:tcW w:w="1180" w:type="dxa"/>
            <w:tcBorders>
              <w:bottom w:val="single" w:sz="8" w:space="0" w:color="auto"/>
              <w:right w:val="single" w:sz="8" w:space="0" w:color="auto"/>
            </w:tcBorders>
            <w:vAlign w:val="bottom"/>
          </w:tcPr>
          <w:p w:rsidR="00F551E4" w:rsidRDefault="00F551E4">
            <w:pPr>
              <w:rPr>
                <w:sz w:val="23"/>
                <w:szCs w:val="23"/>
              </w:rPr>
            </w:pPr>
          </w:p>
        </w:tc>
        <w:tc>
          <w:tcPr>
            <w:tcW w:w="800" w:type="dxa"/>
            <w:tcBorders>
              <w:bottom w:val="single" w:sz="8" w:space="0" w:color="auto"/>
            </w:tcBorders>
            <w:vAlign w:val="bottom"/>
          </w:tcPr>
          <w:p w:rsidR="00F551E4" w:rsidRDefault="00F551E4">
            <w:pPr>
              <w:rPr>
                <w:sz w:val="23"/>
                <w:szCs w:val="23"/>
              </w:rPr>
            </w:pPr>
          </w:p>
        </w:tc>
        <w:tc>
          <w:tcPr>
            <w:tcW w:w="460" w:type="dxa"/>
            <w:tcBorders>
              <w:bottom w:val="single" w:sz="8" w:space="0" w:color="auto"/>
            </w:tcBorders>
            <w:vAlign w:val="bottom"/>
          </w:tcPr>
          <w:p w:rsidR="00F551E4" w:rsidRDefault="00F551E4">
            <w:pPr>
              <w:rPr>
                <w:sz w:val="23"/>
                <w:szCs w:val="23"/>
              </w:rPr>
            </w:pPr>
          </w:p>
        </w:tc>
        <w:tc>
          <w:tcPr>
            <w:tcW w:w="100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1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Объекты</w:t>
            </w:r>
          </w:p>
        </w:tc>
        <w:tc>
          <w:tcPr>
            <w:tcW w:w="3620" w:type="dxa"/>
            <w:gridSpan w:val="2"/>
            <w:tcBorders>
              <w:right w:val="single" w:sz="8" w:space="0" w:color="auto"/>
            </w:tcBorders>
            <w:vAlign w:val="bottom"/>
          </w:tcPr>
          <w:p w:rsidR="00F551E4" w:rsidRDefault="00383538">
            <w:pPr>
              <w:spacing w:line="220" w:lineRule="exact"/>
              <w:ind w:left="100"/>
              <w:rPr>
                <w:sz w:val="20"/>
                <w:szCs w:val="20"/>
              </w:rPr>
            </w:pPr>
            <w:r>
              <w:rPr>
                <w:rFonts w:eastAsia="Times New Roman"/>
              </w:rPr>
              <w:t>Областные и межрайонные много-</w:t>
            </w:r>
          </w:p>
        </w:tc>
        <w:tc>
          <w:tcPr>
            <w:tcW w:w="4140" w:type="dxa"/>
            <w:gridSpan w:val="3"/>
            <w:tcBorders>
              <w:right w:val="single" w:sz="8" w:space="0" w:color="auto"/>
            </w:tcBorders>
            <w:vAlign w:val="bottom"/>
          </w:tcPr>
          <w:p w:rsidR="00F551E4" w:rsidRDefault="00383538">
            <w:pPr>
              <w:spacing w:line="220" w:lineRule="exact"/>
              <w:ind w:left="80"/>
              <w:rPr>
                <w:sz w:val="20"/>
                <w:szCs w:val="20"/>
              </w:rPr>
            </w:pPr>
            <w:r>
              <w:rPr>
                <w:rFonts w:eastAsia="Times New Roman"/>
              </w:rPr>
              <w:t>Центральные районные больницы, мно-</w:t>
            </w:r>
          </w:p>
        </w:tc>
        <w:tc>
          <w:tcPr>
            <w:tcW w:w="1200" w:type="dxa"/>
            <w:gridSpan w:val="2"/>
            <w:vAlign w:val="bottom"/>
          </w:tcPr>
          <w:p w:rsidR="00F551E4" w:rsidRDefault="00383538">
            <w:pPr>
              <w:spacing w:line="220" w:lineRule="exact"/>
              <w:ind w:left="80"/>
              <w:rPr>
                <w:sz w:val="20"/>
                <w:szCs w:val="20"/>
              </w:rPr>
            </w:pPr>
            <w:r>
              <w:rPr>
                <w:rFonts w:eastAsia="Times New Roman"/>
              </w:rPr>
              <w:t>Участковая</w:t>
            </w:r>
          </w:p>
        </w:tc>
        <w:tc>
          <w:tcPr>
            <w:tcW w:w="220" w:type="dxa"/>
            <w:vAlign w:val="bottom"/>
          </w:tcPr>
          <w:p w:rsidR="00F551E4" w:rsidRDefault="00F551E4">
            <w:pPr>
              <w:rPr>
                <w:sz w:val="19"/>
                <w:szCs w:val="19"/>
              </w:rPr>
            </w:pPr>
          </w:p>
        </w:tc>
        <w:tc>
          <w:tcPr>
            <w:tcW w:w="1180" w:type="dxa"/>
            <w:tcBorders>
              <w:right w:val="single" w:sz="8" w:space="0" w:color="auto"/>
            </w:tcBorders>
            <w:vAlign w:val="bottom"/>
          </w:tcPr>
          <w:p w:rsidR="00F551E4" w:rsidRDefault="00383538">
            <w:pPr>
              <w:spacing w:line="220" w:lineRule="exact"/>
              <w:ind w:right="10"/>
              <w:jc w:val="right"/>
              <w:rPr>
                <w:sz w:val="20"/>
                <w:szCs w:val="20"/>
              </w:rPr>
            </w:pPr>
            <w:r>
              <w:rPr>
                <w:rFonts w:eastAsia="Times New Roman"/>
              </w:rPr>
              <w:t>больница,</w:t>
            </w:r>
          </w:p>
        </w:tc>
        <w:tc>
          <w:tcPr>
            <w:tcW w:w="2260" w:type="dxa"/>
            <w:gridSpan w:val="3"/>
            <w:tcBorders>
              <w:right w:val="single" w:sz="8" w:space="0" w:color="auto"/>
            </w:tcBorders>
            <w:vAlign w:val="bottom"/>
          </w:tcPr>
          <w:p w:rsidR="00F551E4" w:rsidRDefault="00383538">
            <w:pPr>
              <w:spacing w:line="220" w:lineRule="exact"/>
              <w:ind w:left="100"/>
              <w:rPr>
                <w:sz w:val="20"/>
                <w:szCs w:val="20"/>
              </w:rPr>
            </w:pPr>
            <w:r>
              <w:rPr>
                <w:rFonts w:eastAsia="Times New Roman"/>
              </w:rPr>
              <w:t>Врачебная амбулато-</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здравоохранения и</w:t>
            </w: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профильные больницы и диспансе-</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гопрофильные и инфекционные больни-</w:t>
            </w:r>
          </w:p>
        </w:tc>
        <w:tc>
          <w:tcPr>
            <w:tcW w:w="1420" w:type="dxa"/>
            <w:gridSpan w:val="3"/>
            <w:vAlign w:val="bottom"/>
          </w:tcPr>
          <w:p w:rsidR="00F551E4" w:rsidRDefault="00383538">
            <w:pPr>
              <w:spacing w:line="249" w:lineRule="exact"/>
              <w:ind w:left="80"/>
              <w:rPr>
                <w:sz w:val="20"/>
                <w:szCs w:val="20"/>
              </w:rPr>
            </w:pPr>
            <w:r>
              <w:rPr>
                <w:rFonts w:eastAsia="Times New Roman"/>
              </w:rPr>
              <w:t>поликлиника,</w:t>
            </w:r>
          </w:p>
        </w:tc>
        <w:tc>
          <w:tcPr>
            <w:tcW w:w="1180" w:type="dxa"/>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выдвиж-</w:t>
            </w:r>
          </w:p>
        </w:tc>
        <w:tc>
          <w:tcPr>
            <w:tcW w:w="800" w:type="dxa"/>
            <w:vAlign w:val="bottom"/>
          </w:tcPr>
          <w:p w:rsidR="00F551E4" w:rsidRDefault="00383538">
            <w:pPr>
              <w:spacing w:line="249" w:lineRule="exact"/>
              <w:ind w:left="100"/>
              <w:rPr>
                <w:sz w:val="20"/>
                <w:szCs w:val="20"/>
              </w:rPr>
            </w:pPr>
            <w:r>
              <w:rPr>
                <w:rFonts w:eastAsia="Times New Roman"/>
              </w:rPr>
              <w:t>рия,</w:t>
            </w:r>
          </w:p>
        </w:tc>
        <w:tc>
          <w:tcPr>
            <w:tcW w:w="1460" w:type="dxa"/>
            <w:gridSpan w:val="2"/>
            <w:tcBorders>
              <w:right w:val="single" w:sz="8" w:space="0" w:color="auto"/>
            </w:tcBorders>
            <w:vAlign w:val="bottom"/>
          </w:tcPr>
          <w:p w:rsidR="00F551E4" w:rsidRDefault="00383538">
            <w:pPr>
              <w:spacing w:line="249" w:lineRule="exact"/>
              <w:ind w:right="10"/>
              <w:jc w:val="right"/>
              <w:rPr>
                <w:sz w:val="20"/>
                <w:szCs w:val="20"/>
              </w:rPr>
            </w:pPr>
            <w:r>
              <w:rPr>
                <w:rFonts w:eastAsia="Times New Roman"/>
                <w:w w:val="99"/>
              </w:rPr>
              <w:t>фельдшерско-</w:t>
            </w: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социального</w:t>
            </w:r>
          </w:p>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ры, перинатальные центры, клини-</w:t>
            </w:r>
          </w:p>
        </w:tc>
        <w:tc>
          <w:tcPr>
            <w:tcW w:w="4140" w:type="dxa"/>
            <w:gridSpan w:val="3"/>
            <w:tcBorders>
              <w:right w:val="single" w:sz="8" w:space="0" w:color="auto"/>
            </w:tcBorders>
            <w:vAlign w:val="bottom"/>
          </w:tcPr>
          <w:p w:rsidR="00F551E4" w:rsidRDefault="00383538">
            <w:pPr>
              <w:ind w:left="80"/>
              <w:rPr>
                <w:sz w:val="20"/>
                <w:szCs w:val="20"/>
              </w:rPr>
            </w:pPr>
            <w:r>
              <w:rPr>
                <w:rFonts w:eastAsia="Times New Roman"/>
              </w:rPr>
              <w:t>цы, родильные дома, поликлиники для</w:t>
            </w:r>
          </w:p>
        </w:tc>
        <w:tc>
          <w:tcPr>
            <w:tcW w:w="2600" w:type="dxa"/>
            <w:gridSpan w:val="4"/>
            <w:tcBorders>
              <w:right w:val="single" w:sz="8" w:space="0" w:color="auto"/>
            </w:tcBorders>
            <w:vAlign w:val="bottom"/>
          </w:tcPr>
          <w:p w:rsidR="00F551E4" w:rsidRDefault="00383538">
            <w:pPr>
              <w:ind w:left="80"/>
              <w:rPr>
                <w:sz w:val="20"/>
                <w:szCs w:val="20"/>
              </w:rPr>
            </w:pPr>
            <w:r>
              <w:rPr>
                <w:rFonts w:eastAsia="Times New Roman"/>
              </w:rPr>
              <w:t>ной пункт скорой меди-</w:t>
            </w:r>
          </w:p>
        </w:tc>
        <w:tc>
          <w:tcPr>
            <w:tcW w:w="1260" w:type="dxa"/>
            <w:gridSpan w:val="2"/>
            <w:vAlign w:val="bottom"/>
          </w:tcPr>
          <w:p w:rsidR="00F551E4" w:rsidRDefault="00383538">
            <w:pPr>
              <w:ind w:left="100"/>
              <w:rPr>
                <w:sz w:val="20"/>
                <w:szCs w:val="20"/>
              </w:rPr>
            </w:pPr>
            <w:r>
              <w:rPr>
                <w:rFonts w:eastAsia="Times New Roman"/>
              </w:rPr>
              <w:t>акушерский</w:t>
            </w:r>
          </w:p>
        </w:tc>
        <w:tc>
          <w:tcPr>
            <w:tcW w:w="1000" w:type="dxa"/>
            <w:tcBorders>
              <w:right w:val="single" w:sz="8" w:space="0" w:color="auto"/>
            </w:tcBorders>
            <w:vAlign w:val="bottom"/>
          </w:tcPr>
          <w:p w:rsidR="00F551E4" w:rsidRDefault="00383538">
            <w:pPr>
              <w:ind w:right="10"/>
              <w:jc w:val="right"/>
              <w:rPr>
                <w:sz w:val="20"/>
                <w:szCs w:val="20"/>
              </w:rPr>
            </w:pPr>
            <w:r>
              <w:rPr>
                <w:rFonts w:eastAsia="Times New Roman"/>
              </w:rPr>
              <w:t>пункт,</w:t>
            </w:r>
          </w:p>
        </w:tc>
        <w:tc>
          <w:tcPr>
            <w:tcW w:w="0" w:type="dxa"/>
            <w:vAlign w:val="bottom"/>
          </w:tcPr>
          <w:p w:rsidR="00F551E4" w:rsidRDefault="00F551E4">
            <w:pPr>
              <w:rPr>
                <w:sz w:val="1"/>
                <w:szCs w:val="1"/>
              </w:rPr>
            </w:pPr>
          </w:p>
        </w:tc>
      </w:tr>
      <w:tr w:rsidR="00F551E4">
        <w:trPr>
          <w:trHeight w:val="279"/>
        </w:trPr>
        <w:tc>
          <w:tcPr>
            <w:tcW w:w="1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обеспечения</w:t>
            </w:r>
          </w:p>
        </w:tc>
        <w:tc>
          <w:tcPr>
            <w:tcW w:w="3620" w:type="dxa"/>
            <w:gridSpan w:val="2"/>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ческие реабилитационные и кон-</w:t>
            </w:r>
          </w:p>
        </w:tc>
        <w:tc>
          <w:tcPr>
            <w:tcW w:w="1020" w:type="dxa"/>
            <w:tcBorders>
              <w:bottom w:val="single" w:sz="8" w:space="0" w:color="auto"/>
            </w:tcBorders>
            <w:vAlign w:val="bottom"/>
          </w:tcPr>
          <w:p w:rsidR="00F551E4" w:rsidRDefault="00383538">
            <w:pPr>
              <w:ind w:left="80"/>
              <w:rPr>
                <w:sz w:val="20"/>
                <w:szCs w:val="20"/>
              </w:rPr>
            </w:pPr>
            <w:r>
              <w:rPr>
                <w:rFonts w:eastAsia="Times New Roman"/>
              </w:rPr>
              <w:t>взрослых</w:t>
            </w:r>
          </w:p>
        </w:tc>
        <w:tc>
          <w:tcPr>
            <w:tcW w:w="1100" w:type="dxa"/>
            <w:tcBorders>
              <w:bottom w:val="single" w:sz="8" w:space="0" w:color="auto"/>
            </w:tcBorders>
            <w:vAlign w:val="bottom"/>
          </w:tcPr>
          <w:p w:rsidR="00F551E4" w:rsidRDefault="00383538">
            <w:pPr>
              <w:ind w:left="120"/>
              <w:rPr>
                <w:sz w:val="20"/>
                <w:szCs w:val="20"/>
              </w:rPr>
            </w:pPr>
            <w:r>
              <w:rPr>
                <w:rFonts w:eastAsia="Times New Roman"/>
              </w:rPr>
              <w:t>и  детей,</w:t>
            </w:r>
          </w:p>
        </w:tc>
        <w:tc>
          <w:tcPr>
            <w:tcW w:w="2020" w:type="dxa"/>
            <w:tcBorders>
              <w:bottom w:val="single" w:sz="8" w:space="0" w:color="auto"/>
              <w:right w:val="single" w:sz="8" w:space="0" w:color="auto"/>
            </w:tcBorders>
            <w:vAlign w:val="bottom"/>
          </w:tcPr>
          <w:p w:rsidR="00F551E4" w:rsidRDefault="00383538">
            <w:pPr>
              <w:ind w:right="10"/>
              <w:jc w:val="right"/>
              <w:rPr>
                <w:sz w:val="20"/>
                <w:szCs w:val="20"/>
              </w:rPr>
            </w:pPr>
            <w:r>
              <w:rPr>
                <w:rFonts w:eastAsia="Times New Roman"/>
              </w:rPr>
              <w:t>стоматологические</w:t>
            </w:r>
          </w:p>
        </w:tc>
        <w:tc>
          <w:tcPr>
            <w:tcW w:w="940" w:type="dxa"/>
            <w:tcBorders>
              <w:bottom w:val="single" w:sz="8" w:space="0" w:color="auto"/>
            </w:tcBorders>
            <w:vAlign w:val="bottom"/>
          </w:tcPr>
          <w:p w:rsidR="00F551E4" w:rsidRDefault="00383538">
            <w:pPr>
              <w:ind w:left="80"/>
              <w:rPr>
                <w:sz w:val="20"/>
                <w:szCs w:val="20"/>
              </w:rPr>
            </w:pPr>
            <w:r>
              <w:rPr>
                <w:rFonts w:eastAsia="Times New Roman"/>
              </w:rPr>
              <w:t>цинской</w:t>
            </w:r>
          </w:p>
        </w:tc>
        <w:tc>
          <w:tcPr>
            <w:tcW w:w="1660" w:type="dxa"/>
            <w:gridSpan w:val="3"/>
            <w:tcBorders>
              <w:bottom w:val="single" w:sz="8" w:space="0" w:color="auto"/>
              <w:right w:val="single" w:sz="8" w:space="0" w:color="auto"/>
            </w:tcBorders>
            <w:vAlign w:val="bottom"/>
          </w:tcPr>
          <w:p w:rsidR="00F551E4" w:rsidRDefault="00383538">
            <w:pPr>
              <w:ind w:right="10"/>
              <w:jc w:val="right"/>
              <w:rPr>
                <w:sz w:val="20"/>
                <w:szCs w:val="20"/>
              </w:rPr>
            </w:pPr>
            <w:r>
              <w:rPr>
                <w:rFonts w:eastAsia="Times New Roman"/>
              </w:rPr>
              <w:t>помощи,  вра-</w:t>
            </w:r>
          </w:p>
        </w:tc>
        <w:tc>
          <w:tcPr>
            <w:tcW w:w="800" w:type="dxa"/>
            <w:tcBorders>
              <w:bottom w:val="single" w:sz="8" w:space="0" w:color="auto"/>
            </w:tcBorders>
            <w:vAlign w:val="bottom"/>
          </w:tcPr>
          <w:p w:rsidR="00F551E4" w:rsidRDefault="00383538">
            <w:pPr>
              <w:ind w:left="100"/>
              <w:rPr>
                <w:sz w:val="20"/>
                <w:szCs w:val="20"/>
              </w:rPr>
            </w:pPr>
            <w:r>
              <w:rPr>
                <w:rFonts w:eastAsia="Times New Roman"/>
              </w:rPr>
              <w:t>аптека</w:t>
            </w:r>
          </w:p>
        </w:tc>
        <w:tc>
          <w:tcPr>
            <w:tcW w:w="460" w:type="dxa"/>
            <w:tcBorders>
              <w:bottom w:val="single" w:sz="8" w:space="0" w:color="auto"/>
            </w:tcBorders>
            <w:vAlign w:val="bottom"/>
          </w:tcPr>
          <w:p w:rsidR="00F551E4" w:rsidRDefault="00F551E4">
            <w:pPr>
              <w:rPr>
                <w:sz w:val="24"/>
                <w:szCs w:val="24"/>
              </w:rPr>
            </w:pPr>
          </w:p>
        </w:tc>
        <w:tc>
          <w:tcPr>
            <w:tcW w:w="10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43" w:lineRule="exact"/>
        <w:rPr>
          <w:sz w:val="20"/>
          <w:szCs w:val="20"/>
        </w:rPr>
      </w:pPr>
    </w:p>
    <w:p w:rsidR="00F551E4" w:rsidRDefault="00F551E4">
      <w:pPr>
        <w:sectPr w:rsidR="00F551E4">
          <w:pgSz w:w="16840" w:h="11900" w:orient="landscape"/>
          <w:pgMar w:top="1104" w:right="1140" w:bottom="115" w:left="1120" w:header="0" w:footer="0" w:gutter="0"/>
          <w:cols w:space="720" w:equalWidth="0">
            <w:col w:w="14580"/>
          </w:cols>
        </w:sectPr>
      </w:pPr>
    </w:p>
    <w:p w:rsidR="00F551E4" w:rsidRPr="00333CEB" w:rsidRDefault="00F551E4" w:rsidP="00333CEB">
      <w:pPr>
        <w:rPr>
          <w:sz w:val="20"/>
          <w:szCs w:val="20"/>
        </w:rPr>
        <w:sectPr w:rsidR="00F551E4" w:rsidRPr="00333CEB">
          <w:type w:val="continuous"/>
          <w:pgSz w:w="16840" w:h="11900" w:orient="landscape"/>
          <w:pgMar w:top="1104" w:right="1140" w:bottom="115" w:left="1120" w:header="0" w:footer="0" w:gutter="0"/>
          <w:cols w:space="720" w:equalWidth="0">
            <w:col w:w="14580"/>
          </w:cols>
        </w:sectPr>
      </w:pPr>
    </w:p>
    <w:tbl>
      <w:tblPr>
        <w:tblW w:w="0" w:type="auto"/>
        <w:tblInd w:w="10" w:type="dxa"/>
        <w:tblLayout w:type="fixed"/>
        <w:tblCellMar>
          <w:left w:w="0" w:type="dxa"/>
          <w:right w:w="0" w:type="dxa"/>
        </w:tblCellMar>
        <w:tblLook w:val="04A0"/>
      </w:tblPr>
      <w:tblGrid>
        <w:gridCol w:w="1980"/>
        <w:gridCol w:w="2400"/>
        <w:gridCol w:w="1220"/>
        <w:gridCol w:w="1760"/>
        <w:gridCol w:w="2380"/>
        <w:gridCol w:w="680"/>
        <w:gridCol w:w="420"/>
        <w:gridCol w:w="1500"/>
        <w:gridCol w:w="1020"/>
        <w:gridCol w:w="400"/>
        <w:gridCol w:w="840"/>
      </w:tblGrid>
      <w:tr w:rsidR="00F551E4">
        <w:trPr>
          <w:trHeight w:val="264"/>
        </w:trPr>
        <w:tc>
          <w:tcPr>
            <w:tcW w:w="19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940"/>
              <w:rPr>
                <w:sz w:val="20"/>
                <w:szCs w:val="20"/>
              </w:rPr>
            </w:pPr>
            <w:r>
              <w:rPr>
                <w:rFonts w:eastAsia="Times New Roman"/>
                <w:b/>
                <w:bCs/>
              </w:rPr>
              <w:lastRenderedPageBreak/>
              <w:t>1</w:t>
            </w:r>
          </w:p>
        </w:tc>
        <w:tc>
          <w:tcPr>
            <w:tcW w:w="2400" w:type="dxa"/>
            <w:tcBorders>
              <w:top w:val="single" w:sz="8" w:space="0" w:color="auto"/>
              <w:bottom w:val="single" w:sz="8" w:space="0" w:color="auto"/>
            </w:tcBorders>
            <w:vAlign w:val="bottom"/>
          </w:tcPr>
          <w:p w:rsidR="00F551E4" w:rsidRDefault="00383538">
            <w:pPr>
              <w:ind w:left="1740"/>
              <w:rPr>
                <w:sz w:val="20"/>
                <w:szCs w:val="20"/>
              </w:rPr>
            </w:pPr>
            <w:r>
              <w:rPr>
                <w:rFonts w:eastAsia="Times New Roman"/>
                <w:b/>
                <w:bCs/>
              </w:rPr>
              <w:t>2</w:t>
            </w:r>
          </w:p>
        </w:tc>
        <w:tc>
          <w:tcPr>
            <w:tcW w:w="1220" w:type="dxa"/>
            <w:tcBorders>
              <w:top w:val="single" w:sz="8" w:space="0" w:color="auto"/>
              <w:bottom w:val="single" w:sz="8" w:space="0" w:color="auto"/>
              <w:right w:val="single" w:sz="8" w:space="0" w:color="auto"/>
            </w:tcBorders>
            <w:vAlign w:val="bottom"/>
          </w:tcPr>
          <w:p w:rsidR="00F551E4" w:rsidRDefault="00F551E4"/>
        </w:tc>
        <w:tc>
          <w:tcPr>
            <w:tcW w:w="1760" w:type="dxa"/>
            <w:tcBorders>
              <w:top w:val="single" w:sz="8" w:space="0" w:color="auto"/>
              <w:bottom w:val="single" w:sz="8" w:space="0" w:color="auto"/>
            </w:tcBorders>
            <w:vAlign w:val="bottom"/>
          </w:tcPr>
          <w:p w:rsidR="00F551E4" w:rsidRDefault="00F551E4"/>
        </w:tc>
        <w:tc>
          <w:tcPr>
            <w:tcW w:w="2380" w:type="dxa"/>
            <w:tcBorders>
              <w:top w:val="single" w:sz="8" w:space="0" w:color="auto"/>
              <w:bottom w:val="single" w:sz="8" w:space="0" w:color="auto"/>
              <w:right w:val="single" w:sz="8" w:space="0" w:color="auto"/>
            </w:tcBorders>
            <w:vAlign w:val="bottom"/>
          </w:tcPr>
          <w:p w:rsidR="00F551E4" w:rsidRDefault="00383538">
            <w:pPr>
              <w:ind w:right="1930"/>
              <w:jc w:val="right"/>
              <w:rPr>
                <w:sz w:val="20"/>
                <w:szCs w:val="20"/>
              </w:rPr>
            </w:pPr>
            <w:r>
              <w:rPr>
                <w:rFonts w:eastAsia="Times New Roman"/>
                <w:b/>
                <w:bCs/>
              </w:rPr>
              <w:t>3</w:t>
            </w:r>
          </w:p>
        </w:tc>
        <w:tc>
          <w:tcPr>
            <w:tcW w:w="680" w:type="dxa"/>
            <w:tcBorders>
              <w:top w:val="single" w:sz="8" w:space="0" w:color="auto"/>
              <w:bottom w:val="single" w:sz="8" w:space="0" w:color="auto"/>
            </w:tcBorders>
            <w:vAlign w:val="bottom"/>
          </w:tcPr>
          <w:p w:rsidR="00F551E4" w:rsidRDefault="00F551E4"/>
        </w:tc>
        <w:tc>
          <w:tcPr>
            <w:tcW w:w="420" w:type="dxa"/>
            <w:tcBorders>
              <w:top w:val="single" w:sz="8" w:space="0" w:color="auto"/>
              <w:bottom w:val="single" w:sz="8" w:space="0" w:color="auto"/>
            </w:tcBorders>
            <w:vAlign w:val="bottom"/>
          </w:tcPr>
          <w:p w:rsidR="00F551E4" w:rsidRDefault="00F551E4"/>
        </w:tc>
        <w:tc>
          <w:tcPr>
            <w:tcW w:w="1500" w:type="dxa"/>
            <w:tcBorders>
              <w:top w:val="single" w:sz="8" w:space="0" w:color="auto"/>
              <w:bottom w:val="single" w:sz="8" w:space="0" w:color="auto"/>
              <w:right w:val="single" w:sz="8" w:space="0" w:color="auto"/>
            </w:tcBorders>
            <w:vAlign w:val="bottom"/>
          </w:tcPr>
          <w:p w:rsidR="00F551E4" w:rsidRDefault="00383538">
            <w:pPr>
              <w:ind w:right="1150"/>
              <w:jc w:val="right"/>
              <w:rPr>
                <w:sz w:val="20"/>
                <w:szCs w:val="20"/>
              </w:rPr>
            </w:pPr>
            <w:r>
              <w:rPr>
                <w:rFonts w:eastAsia="Times New Roman"/>
                <w:b/>
                <w:bCs/>
              </w:rPr>
              <w:t>4</w:t>
            </w:r>
          </w:p>
        </w:tc>
        <w:tc>
          <w:tcPr>
            <w:tcW w:w="1020" w:type="dxa"/>
            <w:tcBorders>
              <w:top w:val="single" w:sz="8" w:space="0" w:color="auto"/>
              <w:bottom w:val="single" w:sz="8" w:space="0" w:color="auto"/>
            </w:tcBorders>
            <w:vAlign w:val="bottom"/>
          </w:tcPr>
          <w:p w:rsidR="00F551E4" w:rsidRDefault="00F551E4"/>
        </w:tc>
        <w:tc>
          <w:tcPr>
            <w:tcW w:w="400" w:type="dxa"/>
            <w:tcBorders>
              <w:top w:val="single" w:sz="8" w:space="0" w:color="auto"/>
              <w:bottom w:val="single" w:sz="8" w:space="0" w:color="auto"/>
            </w:tcBorders>
            <w:vAlign w:val="bottom"/>
          </w:tcPr>
          <w:p w:rsidR="00F551E4" w:rsidRDefault="00383538">
            <w:pPr>
              <w:ind w:left="40"/>
              <w:rPr>
                <w:sz w:val="20"/>
                <w:szCs w:val="20"/>
              </w:rPr>
            </w:pPr>
            <w:r>
              <w:rPr>
                <w:rFonts w:eastAsia="Times New Roman"/>
                <w:b/>
                <w:bCs/>
              </w:rPr>
              <w:t>5</w:t>
            </w:r>
          </w:p>
        </w:tc>
        <w:tc>
          <w:tcPr>
            <w:tcW w:w="840" w:type="dxa"/>
            <w:tcBorders>
              <w:top w:val="single" w:sz="8" w:space="0" w:color="auto"/>
              <w:bottom w:val="single" w:sz="8" w:space="0" w:color="auto"/>
              <w:right w:val="single" w:sz="8" w:space="0" w:color="auto"/>
            </w:tcBorders>
            <w:vAlign w:val="bottom"/>
          </w:tcPr>
          <w:p w:rsidR="00F551E4" w:rsidRDefault="00F551E4"/>
        </w:tc>
      </w:tr>
      <w:tr w:rsidR="00F551E4">
        <w:trPr>
          <w:trHeight w:val="215"/>
        </w:trPr>
        <w:tc>
          <w:tcPr>
            <w:tcW w:w="1980" w:type="dxa"/>
            <w:tcBorders>
              <w:left w:val="single" w:sz="8" w:space="0" w:color="auto"/>
              <w:right w:val="single" w:sz="8" w:space="0" w:color="auto"/>
            </w:tcBorders>
            <w:vAlign w:val="bottom"/>
          </w:tcPr>
          <w:p w:rsidR="00F551E4" w:rsidRDefault="00F551E4">
            <w:pPr>
              <w:rPr>
                <w:sz w:val="18"/>
                <w:szCs w:val="18"/>
              </w:rPr>
            </w:pPr>
          </w:p>
        </w:tc>
        <w:tc>
          <w:tcPr>
            <w:tcW w:w="3620" w:type="dxa"/>
            <w:gridSpan w:val="2"/>
            <w:tcBorders>
              <w:right w:val="single" w:sz="8" w:space="0" w:color="auto"/>
            </w:tcBorders>
            <w:vAlign w:val="bottom"/>
          </w:tcPr>
          <w:p w:rsidR="00F551E4" w:rsidRDefault="00383538">
            <w:pPr>
              <w:spacing w:line="214" w:lineRule="exact"/>
              <w:ind w:left="100"/>
              <w:rPr>
                <w:sz w:val="20"/>
                <w:szCs w:val="20"/>
              </w:rPr>
            </w:pPr>
            <w:r>
              <w:rPr>
                <w:rFonts w:eastAsia="Times New Roman"/>
              </w:rPr>
              <w:t>сультативно-диагностические  цен-</w:t>
            </w:r>
          </w:p>
        </w:tc>
        <w:tc>
          <w:tcPr>
            <w:tcW w:w="4140" w:type="dxa"/>
            <w:gridSpan w:val="2"/>
            <w:tcBorders>
              <w:right w:val="single" w:sz="8" w:space="0" w:color="auto"/>
            </w:tcBorders>
            <w:vAlign w:val="bottom"/>
          </w:tcPr>
          <w:p w:rsidR="00F551E4" w:rsidRDefault="00383538">
            <w:pPr>
              <w:spacing w:line="214" w:lineRule="exact"/>
              <w:ind w:left="80"/>
              <w:rPr>
                <w:sz w:val="20"/>
                <w:szCs w:val="20"/>
              </w:rPr>
            </w:pPr>
            <w:r>
              <w:rPr>
                <w:rFonts w:eastAsia="Times New Roman"/>
              </w:rPr>
              <w:t>поликлиники,  диспансеры,  подстанции</w:t>
            </w:r>
          </w:p>
        </w:tc>
        <w:tc>
          <w:tcPr>
            <w:tcW w:w="2600" w:type="dxa"/>
            <w:gridSpan w:val="3"/>
            <w:tcBorders>
              <w:right w:val="single" w:sz="8" w:space="0" w:color="auto"/>
            </w:tcBorders>
            <w:vAlign w:val="bottom"/>
          </w:tcPr>
          <w:p w:rsidR="00F551E4" w:rsidRDefault="00383538">
            <w:pPr>
              <w:spacing w:line="214" w:lineRule="exact"/>
              <w:ind w:left="80"/>
              <w:rPr>
                <w:sz w:val="20"/>
                <w:szCs w:val="20"/>
              </w:rPr>
            </w:pPr>
            <w:r>
              <w:rPr>
                <w:rFonts w:eastAsia="Times New Roman"/>
              </w:rPr>
              <w:t>чебная амбулатория, ап-</w:t>
            </w:r>
          </w:p>
        </w:tc>
        <w:tc>
          <w:tcPr>
            <w:tcW w:w="1020" w:type="dxa"/>
            <w:vAlign w:val="bottom"/>
          </w:tcPr>
          <w:p w:rsidR="00F551E4" w:rsidRDefault="00F551E4">
            <w:pPr>
              <w:rPr>
                <w:sz w:val="18"/>
                <w:szCs w:val="18"/>
              </w:rPr>
            </w:pPr>
          </w:p>
        </w:tc>
        <w:tc>
          <w:tcPr>
            <w:tcW w:w="400" w:type="dxa"/>
            <w:vAlign w:val="bottom"/>
          </w:tcPr>
          <w:p w:rsidR="00F551E4" w:rsidRDefault="00F551E4">
            <w:pPr>
              <w:rPr>
                <w:sz w:val="18"/>
                <w:szCs w:val="18"/>
              </w:rPr>
            </w:pPr>
          </w:p>
        </w:tc>
        <w:tc>
          <w:tcPr>
            <w:tcW w:w="840" w:type="dxa"/>
            <w:tcBorders>
              <w:right w:val="single" w:sz="8" w:space="0" w:color="auto"/>
            </w:tcBorders>
            <w:vAlign w:val="bottom"/>
          </w:tcPr>
          <w:p w:rsidR="00F551E4" w:rsidRDefault="00F551E4">
            <w:pPr>
              <w:rPr>
                <w:sz w:val="18"/>
                <w:szCs w:val="18"/>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тры, специализированные базовые</w:t>
            </w:r>
          </w:p>
        </w:tc>
        <w:tc>
          <w:tcPr>
            <w:tcW w:w="4140" w:type="dxa"/>
            <w:gridSpan w:val="2"/>
            <w:tcBorders>
              <w:right w:val="single" w:sz="8" w:space="0" w:color="auto"/>
            </w:tcBorders>
            <w:vAlign w:val="bottom"/>
          </w:tcPr>
          <w:p w:rsidR="00F551E4" w:rsidRDefault="00383538">
            <w:pPr>
              <w:ind w:left="80"/>
              <w:rPr>
                <w:sz w:val="20"/>
                <w:szCs w:val="20"/>
              </w:rPr>
            </w:pPr>
            <w:r>
              <w:rPr>
                <w:rFonts w:eastAsia="Times New Roman"/>
              </w:rPr>
              <w:t>скорой помощи, аптеки, центр социаль-</w:t>
            </w:r>
          </w:p>
        </w:tc>
        <w:tc>
          <w:tcPr>
            <w:tcW w:w="680" w:type="dxa"/>
            <w:vAlign w:val="bottom"/>
          </w:tcPr>
          <w:p w:rsidR="00F551E4" w:rsidRDefault="00383538">
            <w:pPr>
              <w:ind w:left="80"/>
              <w:rPr>
                <w:sz w:val="20"/>
                <w:szCs w:val="20"/>
              </w:rPr>
            </w:pPr>
            <w:r>
              <w:rPr>
                <w:rFonts w:eastAsia="Times New Roman"/>
              </w:rPr>
              <w:t>тека</w:t>
            </w:r>
          </w:p>
        </w:tc>
        <w:tc>
          <w:tcPr>
            <w:tcW w:w="420" w:type="dxa"/>
            <w:vAlign w:val="bottom"/>
          </w:tcPr>
          <w:p w:rsidR="00F551E4" w:rsidRDefault="00F551E4"/>
        </w:tc>
        <w:tc>
          <w:tcPr>
            <w:tcW w:w="1500" w:type="dxa"/>
            <w:tcBorders>
              <w:right w:val="single" w:sz="8" w:space="0" w:color="auto"/>
            </w:tcBorders>
            <w:vAlign w:val="bottom"/>
          </w:tcPr>
          <w:p w:rsidR="00F551E4" w:rsidRDefault="00F551E4"/>
        </w:tc>
        <w:tc>
          <w:tcPr>
            <w:tcW w:w="1020" w:type="dxa"/>
            <w:vAlign w:val="bottom"/>
          </w:tcPr>
          <w:p w:rsidR="00F551E4" w:rsidRDefault="00F551E4"/>
        </w:tc>
        <w:tc>
          <w:tcPr>
            <w:tcW w:w="400" w:type="dxa"/>
            <w:vAlign w:val="bottom"/>
          </w:tcPr>
          <w:p w:rsidR="00F551E4" w:rsidRDefault="00F551E4"/>
        </w:tc>
        <w:tc>
          <w:tcPr>
            <w:tcW w:w="840" w:type="dxa"/>
            <w:tcBorders>
              <w:right w:val="single" w:sz="8" w:space="0" w:color="auto"/>
            </w:tcBorders>
            <w:vAlign w:val="bottom"/>
          </w:tcPr>
          <w:p w:rsidR="00F551E4" w:rsidRDefault="00F551E4"/>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поликлиники, дома-интернаты раз-</w:t>
            </w:r>
          </w:p>
        </w:tc>
        <w:tc>
          <w:tcPr>
            <w:tcW w:w="4140" w:type="dxa"/>
            <w:gridSpan w:val="2"/>
            <w:tcBorders>
              <w:right w:val="single" w:sz="8" w:space="0" w:color="auto"/>
            </w:tcBorders>
            <w:vAlign w:val="bottom"/>
          </w:tcPr>
          <w:p w:rsidR="00F551E4" w:rsidRDefault="00383538">
            <w:pPr>
              <w:spacing w:line="249" w:lineRule="exact"/>
              <w:ind w:left="80"/>
              <w:rPr>
                <w:sz w:val="20"/>
                <w:szCs w:val="20"/>
              </w:rPr>
            </w:pPr>
            <w:r>
              <w:rPr>
                <w:rFonts w:eastAsia="Times New Roman"/>
              </w:rPr>
              <w:t>ной помощи семье и детям, реабилита-</w:t>
            </w:r>
          </w:p>
        </w:tc>
        <w:tc>
          <w:tcPr>
            <w:tcW w:w="680" w:type="dxa"/>
            <w:vAlign w:val="bottom"/>
          </w:tcPr>
          <w:p w:rsidR="00F551E4" w:rsidRDefault="00F551E4">
            <w:pPr>
              <w:rPr>
                <w:sz w:val="21"/>
                <w:szCs w:val="21"/>
              </w:rPr>
            </w:pPr>
          </w:p>
        </w:tc>
        <w:tc>
          <w:tcPr>
            <w:tcW w:w="420" w:type="dxa"/>
            <w:vAlign w:val="bottom"/>
          </w:tcPr>
          <w:p w:rsidR="00F551E4" w:rsidRDefault="00F551E4">
            <w:pPr>
              <w:rPr>
                <w:sz w:val="21"/>
                <w:szCs w:val="21"/>
              </w:rPr>
            </w:pPr>
          </w:p>
        </w:tc>
        <w:tc>
          <w:tcPr>
            <w:tcW w:w="1500" w:type="dxa"/>
            <w:tcBorders>
              <w:right w:val="single" w:sz="8" w:space="0" w:color="auto"/>
            </w:tcBorders>
            <w:vAlign w:val="bottom"/>
          </w:tcPr>
          <w:p w:rsidR="00F551E4" w:rsidRDefault="00F551E4">
            <w:pPr>
              <w:rPr>
                <w:sz w:val="21"/>
                <w:szCs w:val="21"/>
              </w:rPr>
            </w:pPr>
          </w:p>
        </w:tc>
        <w:tc>
          <w:tcPr>
            <w:tcW w:w="1020" w:type="dxa"/>
            <w:vAlign w:val="bottom"/>
          </w:tcPr>
          <w:p w:rsidR="00F551E4" w:rsidRDefault="00F551E4">
            <w:pPr>
              <w:rPr>
                <w:sz w:val="21"/>
                <w:szCs w:val="21"/>
              </w:rPr>
            </w:pPr>
          </w:p>
        </w:tc>
        <w:tc>
          <w:tcPr>
            <w:tcW w:w="400" w:type="dxa"/>
            <w:vAlign w:val="bottom"/>
          </w:tcPr>
          <w:p w:rsidR="00F551E4" w:rsidRDefault="00F551E4">
            <w:pPr>
              <w:rPr>
                <w:sz w:val="21"/>
                <w:szCs w:val="21"/>
              </w:rPr>
            </w:pPr>
          </w:p>
        </w:tc>
        <w:tc>
          <w:tcPr>
            <w:tcW w:w="840" w:type="dxa"/>
            <w:tcBorders>
              <w:right w:val="single" w:sz="8" w:space="0" w:color="auto"/>
            </w:tcBorders>
            <w:vAlign w:val="bottom"/>
          </w:tcPr>
          <w:p w:rsidR="00F551E4" w:rsidRDefault="00F551E4">
            <w:pPr>
              <w:rPr>
                <w:sz w:val="21"/>
                <w:szCs w:val="21"/>
              </w:rPr>
            </w:pPr>
          </w:p>
        </w:tc>
      </w:tr>
      <w:tr w:rsidR="00F551E4">
        <w:trPr>
          <w:trHeight w:val="279"/>
        </w:trPr>
        <w:tc>
          <w:tcPr>
            <w:tcW w:w="1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400" w:type="dxa"/>
            <w:tcBorders>
              <w:bottom w:val="single" w:sz="8" w:space="0" w:color="auto"/>
            </w:tcBorders>
            <w:vAlign w:val="bottom"/>
          </w:tcPr>
          <w:p w:rsidR="00F551E4" w:rsidRDefault="00383538">
            <w:pPr>
              <w:ind w:left="100"/>
              <w:rPr>
                <w:sz w:val="20"/>
                <w:szCs w:val="20"/>
              </w:rPr>
            </w:pPr>
            <w:r>
              <w:rPr>
                <w:rFonts w:eastAsia="Times New Roman"/>
              </w:rPr>
              <w:t>личного профиля и др.</w:t>
            </w:r>
          </w:p>
        </w:tc>
        <w:tc>
          <w:tcPr>
            <w:tcW w:w="1220" w:type="dxa"/>
            <w:tcBorders>
              <w:bottom w:val="single" w:sz="8" w:space="0" w:color="auto"/>
              <w:right w:val="single" w:sz="8" w:space="0" w:color="auto"/>
            </w:tcBorders>
            <w:vAlign w:val="bottom"/>
          </w:tcPr>
          <w:p w:rsidR="00F551E4" w:rsidRDefault="00F551E4">
            <w:pPr>
              <w:rPr>
                <w:sz w:val="24"/>
                <w:szCs w:val="24"/>
              </w:rPr>
            </w:pPr>
          </w:p>
        </w:tc>
        <w:tc>
          <w:tcPr>
            <w:tcW w:w="1760" w:type="dxa"/>
            <w:tcBorders>
              <w:bottom w:val="single" w:sz="8" w:space="0" w:color="auto"/>
            </w:tcBorders>
            <w:vAlign w:val="bottom"/>
          </w:tcPr>
          <w:p w:rsidR="00F551E4" w:rsidRDefault="00383538">
            <w:pPr>
              <w:ind w:left="80"/>
              <w:rPr>
                <w:sz w:val="20"/>
                <w:szCs w:val="20"/>
              </w:rPr>
            </w:pPr>
            <w:r>
              <w:rPr>
                <w:rFonts w:eastAsia="Times New Roman"/>
              </w:rPr>
              <w:t>ционные центры</w:t>
            </w:r>
          </w:p>
        </w:tc>
        <w:tc>
          <w:tcPr>
            <w:tcW w:w="2380" w:type="dxa"/>
            <w:tcBorders>
              <w:bottom w:val="single" w:sz="8" w:space="0" w:color="auto"/>
              <w:right w:val="single" w:sz="8" w:space="0" w:color="auto"/>
            </w:tcBorders>
            <w:vAlign w:val="bottom"/>
          </w:tcPr>
          <w:p w:rsidR="00F551E4" w:rsidRDefault="00F551E4">
            <w:pPr>
              <w:rPr>
                <w:sz w:val="24"/>
                <w:szCs w:val="24"/>
              </w:rPr>
            </w:pPr>
          </w:p>
        </w:tc>
        <w:tc>
          <w:tcPr>
            <w:tcW w:w="680" w:type="dxa"/>
            <w:tcBorders>
              <w:bottom w:val="single" w:sz="8" w:space="0" w:color="auto"/>
            </w:tcBorders>
            <w:vAlign w:val="bottom"/>
          </w:tcPr>
          <w:p w:rsidR="00F551E4" w:rsidRDefault="00F551E4">
            <w:pPr>
              <w:rPr>
                <w:sz w:val="24"/>
                <w:szCs w:val="24"/>
              </w:rPr>
            </w:pPr>
          </w:p>
        </w:tc>
        <w:tc>
          <w:tcPr>
            <w:tcW w:w="420" w:type="dxa"/>
            <w:tcBorders>
              <w:bottom w:val="single" w:sz="8" w:space="0" w:color="auto"/>
            </w:tcBorders>
            <w:vAlign w:val="bottom"/>
          </w:tcPr>
          <w:p w:rsidR="00F551E4" w:rsidRDefault="00F551E4">
            <w:pPr>
              <w:rPr>
                <w:sz w:val="24"/>
                <w:szCs w:val="24"/>
              </w:rPr>
            </w:pPr>
          </w:p>
        </w:tc>
        <w:tc>
          <w:tcPr>
            <w:tcW w:w="1500" w:type="dxa"/>
            <w:tcBorders>
              <w:bottom w:val="single" w:sz="8" w:space="0" w:color="auto"/>
              <w:right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4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1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Объекты</w:t>
            </w:r>
          </w:p>
        </w:tc>
        <w:tc>
          <w:tcPr>
            <w:tcW w:w="2400" w:type="dxa"/>
            <w:vAlign w:val="bottom"/>
          </w:tcPr>
          <w:p w:rsidR="00F551E4" w:rsidRDefault="00383538">
            <w:pPr>
              <w:spacing w:line="214" w:lineRule="exact"/>
              <w:ind w:left="100"/>
              <w:rPr>
                <w:sz w:val="20"/>
                <w:szCs w:val="20"/>
              </w:rPr>
            </w:pPr>
            <w:r>
              <w:rPr>
                <w:rFonts w:eastAsia="Times New Roman"/>
              </w:rPr>
              <w:t>Многофункциональные</w:t>
            </w:r>
          </w:p>
        </w:tc>
        <w:tc>
          <w:tcPr>
            <w:tcW w:w="1220" w:type="dxa"/>
            <w:tcBorders>
              <w:right w:val="single" w:sz="8" w:space="0" w:color="auto"/>
            </w:tcBorders>
            <w:vAlign w:val="bottom"/>
          </w:tcPr>
          <w:p w:rsidR="00F551E4" w:rsidRDefault="00383538">
            <w:pPr>
              <w:spacing w:line="214" w:lineRule="exact"/>
              <w:ind w:right="30"/>
              <w:jc w:val="right"/>
              <w:rPr>
                <w:sz w:val="20"/>
                <w:szCs w:val="20"/>
              </w:rPr>
            </w:pPr>
            <w:r>
              <w:rPr>
                <w:rFonts w:eastAsia="Times New Roman"/>
              </w:rPr>
              <w:t>спортив-</w:t>
            </w:r>
          </w:p>
        </w:tc>
        <w:tc>
          <w:tcPr>
            <w:tcW w:w="4140" w:type="dxa"/>
            <w:gridSpan w:val="2"/>
            <w:tcBorders>
              <w:right w:val="single" w:sz="8" w:space="0" w:color="auto"/>
            </w:tcBorders>
            <w:vAlign w:val="bottom"/>
          </w:tcPr>
          <w:p w:rsidR="00F551E4" w:rsidRDefault="00383538">
            <w:pPr>
              <w:spacing w:line="214" w:lineRule="exact"/>
              <w:ind w:left="80"/>
              <w:rPr>
                <w:sz w:val="20"/>
                <w:szCs w:val="20"/>
              </w:rPr>
            </w:pPr>
            <w:r>
              <w:rPr>
                <w:rFonts w:eastAsia="Times New Roman"/>
              </w:rPr>
              <w:t>Спортивные центры (открытые и закры-</w:t>
            </w:r>
          </w:p>
        </w:tc>
        <w:tc>
          <w:tcPr>
            <w:tcW w:w="1100" w:type="dxa"/>
            <w:gridSpan w:val="2"/>
            <w:vAlign w:val="bottom"/>
          </w:tcPr>
          <w:p w:rsidR="00F551E4" w:rsidRDefault="00383538">
            <w:pPr>
              <w:spacing w:line="214" w:lineRule="exact"/>
              <w:ind w:left="80"/>
              <w:rPr>
                <w:sz w:val="20"/>
                <w:szCs w:val="20"/>
              </w:rPr>
            </w:pPr>
            <w:r>
              <w:rPr>
                <w:rFonts w:eastAsia="Times New Roman"/>
                <w:w w:val="99"/>
              </w:rPr>
              <w:t>Стадионы,</w:t>
            </w:r>
          </w:p>
        </w:tc>
        <w:tc>
          <w:tcPr>
            <w:tcW w:w="1500" w:type="dxa"/>
            <w:tcBorders>
              <w:right w:val="single" w:sz="8" w:space="0" w:color="auto"/>
            </w:tcBorders>
            <w:vAlign w:val="bottom"/>
          </w:tcPr>
          <w:p w:rsidR="00F551E4" w:rsidRDefault="00383538">
            <w:pPr>
              <w:spacing w:line="214" w:lineRule="exact"/>
              <w:ind w:right="10"/>
              <w:jc w:val="right"/>
              <w:rPr>
                <w:sz w:val="20"/>
                <w:szCs w:val="20"/>
              </w:rPr>
            </w:pPr>
            <w:r>
              <w:rPr>
                <w:rFonts w:eastAsia="Times New Roman"/>
              </w:rPr>
              <w:t>спортзалы,</w:t>
            </w:r>
          </w:p>
        </w:tc>
        <w:tc>
          <w:tcPr>
            <w:tcW w:w="1020" w:type="dxa"/>
            <w:vAlign w:val="bottom"/>
          </w:tcPr>
          <w:p w:rsidR="00F551E4" w:rsidRDefault="00383538">
            <w:pPr>
              <w:spacing w:line="214" w:lineRule="exact"/>
              <w:ind w:left="100"/>
              <w:rPr>
                <w:sz w:val="20"/>
                <w:szCs w:val="20"/>
              </w:rPr>
            </w:pPr>
            <w:r>
              <w:rPr>
                <w:rFonts w:eastAsia="Times New Roman"/>
              </w:rPr>
              <w:t>Стадион,</w:t>
            </w:r>
          </w:p>
        </w:tc>
        <w:tc>
          <w:tcPr>
            <w:tcW w:w="1240" w:type="dxa"/>
            <w:gridSpan w:val="2"/>
            <w:tcBorders>
              <w:right w:val="single" w:sz="8" w:space="0" w:color="auto"/>
            </w:tcBorders>
            <w:vAlign w:val="bottom"/>
          </w:tcPr>
          <w:p w:rsidR="00F551E4" w:rsidRDefault="00383538">
            <w:pPr>
              <w:spacing w:line="214" w:lineRule="exact"/>
              <w:ind w:right="10"/>
              <w:jc w:val="right"/>
              <w:rPr>
                <w:sz w:val="20"/>
                <w:szCs w:val="20"/>
              </w:rPr>
            </w:pPr>
            <w:r>
              <w:rPr>
                <w:rFonts w:eastAsia="Times New Roman"/>
              </w:rPr>
              <w:t>спортзал с</w:t>
            </w:r>
          </w:p>
        </w:tc>
      </w:tr>
      <w:tr w:rsidR="00F551E4">
        <w:trPr>
          <w:trHeight w:val="254"/>
        </w:trPr>
        <w:tc>
          <w:tcPr>
            <w:tcW w:w="1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физической</w:t>
            </w:r>
          </w:p>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ные комплексы (открытые и закры-</w:t>
            </w:r>
          </w:p>
        </w:tc>
        <w:tc>
          <w:tcPr>
            <w:tcW w:w="4140" w:type="dxa"/>
            <w:gridSpan w:val="2"/>
            <w:tcBorders>
              <w:right w:val="single" w:sz="8" w:space="0" w:color="auto"/>
            </w:tcBorders>
            <w:vAlign w:val="bottom"/>
          </w:tcPr>
          <w:p w:rsidR="00F551E4" w:rsidRDefault="00383538">
            <w:pPr>
              <w:ind w:left="80"/>
              <w:rPr>
                <w:sz w:val="20"/>
                <w:szCs w:val="20"/>
              </w:rPr>
            </w:pPr>
            <w:r>
              <w:rPr>
                <w:rFonts w:eastAsia="Times New Roman"/>
              </w:rPr>
              <w:t>тые), спортзалы, бассейны, детские спор-</w:t>
            </w:r>
          </w:p>
        </w:tc>
        <w:tc>
          <w:tcPr>
            <w:tcW w:w="2600" w:type="dxa"/>
            <w:gridSpan w:val="3"/>
            <w:tcBorders>
              <w:right w:val="single" w:sz="8" w:space="0" w:color="auto"/>
            </w:tcBorders>
            <w:vAlign w:val="bottom"/>
          </w:tcPr>
          <w:p w:rsidR="00F551E4" w:rsidRDefault="00383538">
            <w:pPr>
              <w:ind w:left="80"/>
              <w:rPr>
                <w:sz w:val="20"/>
                <w:szCs w:val="20"/>
              </w:rPr>
            </w:pPr>
            <w:r>
              <w:rPr>
                <w:rFonts w:eastAsia="Times New Roman"/>
              </w:rPr>
              <w:t>бассейны, детские спор-</w:t>
            </w:r>
          </w:p>
        </w:tc>
        <w:tc>
          <w:tcPr>
            <w:tcW w:w="1420" w:type="dxa"/>
            <w:gridSpan w:val="2"/>
            <w:vAlign w:val="bottom"/>
          </w:tcPr>
          <w:p w:rsidR="00F551E4" w:rsidRDefault="00383538">
            <w:pPr>
              <w:ind w:left="100"/>
              <w:rPr>
                <w:sz w:val="20"/>
                <w:szCs w:val="20"/>
              </w:rPr>
            </w:pPr>
            <w:r>
              <w:rPr>
                <w:rFonts w:eastAsia="Times New Roman"/>
              </w:rPr>
              <w:t>бассейном</w:t>
            </w:r>
          </w:p>
        </w:tc>
        <w:tc>
          <w:tcPr>
            <w:tcW w:w="840" w:type="dxa"/>
            <w:tcBorders>
              <w:right w:val="single" w:sz="8" w:space="0" w:color="auto"/>
            </w:tcBorders>
            <w:vAlign w:val="bottom"/>
          </w:tcPr>
          <w:p w:rsidR="00F551E4" w:rsidRDefault="00383538">
            <w:pPr>
              <w:ind w:right="10"/>
              <w:jc w:val="right"/>
              <w:rPr>
                <w:sz w:val="20"/>
                <w:szCs w:val="20"/>
              </w:rPr>
            </w:pPr>
            <w:r>
              <w:rPr>
                <w:rFonts w:eastAsia="Times New Roman"/>
              </w:rPr>
              <w:t>совме-</w:t>
            </w: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культуры и</w:t>
            </w: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тые), бассейны, детская спортивная</w:t>
            </w:r>
          </w:p>
        </w:tc>
        <w:tc>
          <w:tcPr>
            <w:tcW w:w="4140" w:type="dxa"/>
            <w:gridSpan w:val="2"/>
            <w:tcBorders>
              <w:right w:val="single" w:sz="8" w:space="0" w:color="auto"/>
            </w:tcBorders>
            <w:vAlign w:val="bottom"/>
          </w:tcPr>
          <w:p w:rsidR="00F551E4" w:rsidRDefault="00383538">
            <w:pPr>
              <w:spacing w:line="249" w:lineRule="exact"/>
              <w:ind w:left="80"/>
              <w:rPr>
                <w:sz w:val="20"/>
                <w:szCs w:val="20"/>
              </w:rPr>
            </w:pPr>
            <w:r>
              <w:rPr>
                <w:rFonts w:eastAsia="Times New Roman"/>
              </w:rPr>
              <w:t>тивные школы, теннисные корты</w:t>
            </w:r>
          </w:p>
        </w:tc>
        <w:tc>
          <w:tcPr>
            <w:tcW w:w="260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тивные школы</w:t>
            </w:r>
          </w:p>
        </w:tc>
        <w:tc>
          <w:tcPr>
            <w:tcW w:w="1020" w:type="dxa"/>
            <w:vAlign w:val="bottom"/>
          </w:tcPr>
          <w:p w:rsidR="00F551E4" w:rsidRDefault="00383538">
            <w:pPr>
              <w:spacing w:line="249" w:lineRule="exact"/>
              <w:ind w:left="100"/>
              <w:rPr>
                <w:sz w:val="20"/>
                <w:szCs w:val="20"/>
              </w:rPr>
            </w:pPr>
            <w:r>
              <w:rPr>
                <w:rFonts w:eastAsia="Times New Roman"/>
              </w:rPr>
              <w:t>щенный</w:t>
            </w:r>
          </w:p>
        </w:tc>
        <w:tc>
          <w:tcPr>
            <w:tcW w:w="400" w:type="dxa"/>
            <w:vAlign w:val="bottom"/>
          </w:tcPr>
          <w:p w:rsidR="00F551E4" w:rsidRDefault="00383538">
            <w:pPr>
              <w:spacing w:line="249" w:lineRule="exact"/>
              <w:ind w:left="40"/>
              <w:rPr>
                <w:sz w:val="20"/>
                <w:szCs w:val="20"/>
              </w:rPr>
            </w:pPr>
            <w:r>
              <w:rPr>
                <w:rFonts w:eastAsia="Times New Roman"/>
              </w:rPr>
              <w:t>со</w:t>
            </w:r>
          </w:p>
        </w:tc>
        <w:tc>
          <w:tcPr>
            <w:tcW w:w="840" w:type="dxa"/>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школь-</w:t>
            </w:r>
          </w:p>
        </w:tc>
      </w:tr>
      <w:tr w:rsidR="00F551E4">
        <w:trPr>
          <w:trHeight w:val="254"/>
        </w:trPr>
        <w:tc>
          <w:tcPr>
            <w:tcW w:w="1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массового спорта</w:t>
            </w:r>
          </w:p>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школа олимпийского резерва, спе-</w:t>
            </w:r>
          </w:p>
        </w:tc>
        <w:tc>
          <w:tcPr>
            <w:tcW w:w="1760" w:type="dxa"/>
            <w:vAlign w:val="bottom"/>
          </w:tcPr>
          <w:p w:rsidR="00F551E4" w:rsidRDefault="00F551E4"/>
        </w:tc>
        <w:tc>
          <w:tcPr>
            <w:tcW w:w="2380" w:type="dxa"/>
            <w:tcBorders>
              <w:right w:val="single" w:sz="8" w:space="0" w:color="auto"/>
            </w:tcBorders>
            <w:vAlign w:val="bottom"/>
          </w:tcPr>
          <w:p w:rsidR="00F551E4" w:rsidRDefault="00F551E4"/>
        </w:tc>
        <w:tc>
          <w:tcPr>
            <w:tcW w:w="680" w:type="dxa"/>
            <w:vAlign w:val="bottom"/>
          </w:tcPr>
          <w:p w:rsidR="00F551E4" w:rsidRDefault="00F551E4"/>
        </w:tc>
        <w:tc>
          <w:tcPr>
            <w:tcW w:w="420" w:type="dxa"/>
            <w:vAlign w:val="bottom"/>
          </w:tcPr>
          <w:p w:rsidR="00F551E4" w:rsidRDefault="00F551E4"/>
        </w:tc>
        <w:tc>
          <w:tcPr>
            <w:tcW w:w="1500" w:type="dxa"/>
            <w:tcBorders>
              <w:right w:val="single" w:sz="8" w:space="0" w:color="auto"/>
            </w:tcBorders>
            <w:vAlign w:val="bottom"/>
          </w:tcPr>
          <w:p w:rsidR="00F551E4" w:rsidRDefault="00F551E4"/>
        </w:tc>
        <w:tc>
          <w:tcPr>
            <w:tcW w:w="1020" w:type="dxa"/>
            <w:vAlign w:val="bottom"/>
          </w:tcPr>
          <w:p w:rsidR="00F551E4" w:rsidRDefault="00383538">
            <w:pPr>
              <w:ind w:left="100"/>
              <w:rPr>
                <w:sz w:val="20"/>
                <w:szCs w:val="20"/>
              </w:rPr>
            </w:pPr>
            <w:r>
              <w:rPr>
                <w:rFonts w:eastAsia="Times New Roman"/>
              </w:rPr>
              <w:t>ным</w:t>
            </w:r>
          </w:p>
        </w:tc>
        <w:tc>
          <w:tcPr>
            <w:tcW w:w="400" w:type="dxa"/>
            <w:vAlign w:val="bottom"/>
          </w:tcPr>
          <w:p w:rsidR="00F551E4" w:rsidRDefault="00F551E4"/>
        </w:tc>
        <w:tc>
          <w:tcPr>
            <w:tcW w:w="840" w:type="dxa"/>
            <w:tcBorders>
              <w:right w:val="single" w:sz="8" w:space="0" w:color="auto"/>
            </w:tcBorders>
            <w:vAlign w:val="bottom"/>
          </w:tcPr>
          <w:p w:rsidR="00F551E4" w:rsidRDefault="00F551E4"/>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циализированные спортивные  со-</w:t>
            </w:r>
          </w:p>
        </w:tc>
        <w:tc>
          <w:tcPr>
            <w:tcW w:w="1760" w:type="dxa"/>
            <w:vAlign w:val="bottom"/>
          </w:tcPr>
          <w:p w:rsidR="00F551E4" w:rsidRDefault="00F551E4">
            <w:pPr>
              <w:rPr>
                <w:sz w:val="21"/>
                <w:szCs w:val="21"/>
              </w:rPr>
            </w:pPr>
          </w:p>
        </w:tc>
        <w:tc>
          <w:tcPr>
            <w:tcW w:w="2380" w:type="dxa"/>
            <w:tcBorders>
              <w:right w:val="single" w:sz="8" w:space="0" w:color="auto"/>
            </w:tcBorders>
            <w:vAlign w:val="bottom"/>
          </w:tcPr>
          <w:p w:rsidR="00F551E4" w:rsidRDefault="00F551E4">
            <w:pPr>
              <w:rPr>
                <w:sz w:val="21"/>
                <w:szCs w:val="21"/>
              </w:rPr>
            </w:pPr>
          </w:p>
        </w:tc>
        <w:tc>
          <w:tcPr>
            <w:tcW w:w="680" w:type="dxa"/>
            <w:vAlign w:val="bottom"/>
          </w:tcPr>
          <w:p w:rsidR="00F551E4" w:rsidRDefault="00F551E4">
            <w:pPr>
              <w:rPr>
                <w:sz w:val="21"/>
                <w:szCs w:val="21"/>
              </w:rPr>
            </w:pPr>
          </w:p>
        </w:tc>
        <w:tc>
          <w:tcPr>
            <w:tcW w:w="420" w:type="dxa"/>
            <w:vAlign w:val="bottom"/>
          </w:tcPr>
          <w:p w:rsidR="00F551E4" w:rsidRDefault="00F551E4">
            <w:pPr>
              <w:rPr>
                <w:sz w:val="21"/>
                <w:szCs w:val="21"/>
              </w:rPr>
            </w:pPr>
          </w:p>
        </w:tc>
        <w:tc>
          <w:tcPr>
            <w:tcW w:w="1500" w:type="dxa"/>
            <w:tcBorders>
              <w:right w:val="single" w:sz="8" w:space="0" w:color="auto"/>
            </w:tcBorders>
            <w:vAlign w:val="bottom"/>
          </w:tcPr>
          <w:p w:rsidR="00F551E4" w:rsidRDefault="00F551E4">
            <w:pPr>
              <w:rPr>
                <w:sz w:val="21"/>
                <w:szCs w:val="21"/>
              </w:rPr>
            </w:pPr>
          </w:p>
        </w:tc>
        <w:tc>
          <w:tcPr>
            <w:tcW w:w="1020" w:type="dxa"/>
            <w:vAlign w:val="bottom"/>
          </w:tcPr>
          <w:p w:rsidR="00F551E4" w:rsidRDefault="00F551E4">
            <w:pPr>
              <w:rPr>
                <w:sz w:val="21"/>
                <w:szCs w:val="21"/>
              </w:rPr>
            </w:pPr>
          </w:p>
        </w:tc>
        <w:tc>
          <w:tcPr>
            <w:tcW w:w="400" w:type="dxa"/>
            <w:vAlign w:val="bottom"/>
          </w:tcPr>
          <w:p w:rsidR="00F551E4" w:rsidRDefault="00F551E4">
            <w:pPr>
              <w:rPr>
                <w:sz w:val="21"/>
                <w:szCs w:val="21"/>
              </w:rPr>
            </w:pPr>
          </w:p>
        </w:tc>
        <w:tc>
          <w:tcPr>
            <w:tcW w:w="840" w:type="dxa"/>
            <w:tcBorders>
              <w:right w:val="single" w:sz="8" w:space="0" w:color="auto"/>
            </w:tcBorders>
            <w:vAlign w:val="bottom"/>
          </w:tcPr>
          <w:p w:rsidR="00F551E4" w:rsidRDefault="00F551E4">
            <w:pPr>
              <w:rPr>
                <w:sz w:val="21"/>
                <w:szCs w:val="21"/>
              </w:rPr>
            </w:pPr>
          </w:p>
        </w:tc>
      </w:tr>
      <w:tr w:rsidR="00F551E4">
        <w:trPr>
          <w:trHeight w:val="279"/>
        </w:trPr>
        <w:tc>
          <w:tcPr>
            <w:tcW w:w="1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400" w:type="dxa"/>
            <w:tcBorders>
              <w:bottom w:val="single" w:sz="8" w:space="0" w:color="auto"/>
            </w:tcBorders>
            <w:vAlign w:val="bottom"/>
          </w:tcPr>
          <w:p w:rsidR="00F551E4" w:rsidRDefault="00383538">
            <w:pPr>
              <w:ind w:left="100"/>
              <w:rPr>
                <w:sz w:val="20"/>
                <w:szCs w:val="20"/>
              </w:rPr>
            </w:pPr>
            <w:r>
              <w:rPr>
                <w:rFonts w:eastAsia="Times New Roman"/>
              </w:rPr>
              <w:t>оружения</w:t>
            </w:r>
          </w:p>
        </w:tc>
        <w:tc>
          <w:tcPr>
            <w:tcW w:w="1220" w:type="dxa"/>
            <w:tcBorders>
              <w:bottom w:val="single" w:sz="8" w:space="0" w:color="auto"/>
              <w:right w:val="single" w:sz="8" w:space="0" w:color="auto"/>
            </w:tcBorders>
            <w:vAlign w:val="bottom"/>
          </w:tcPr>
          <w:p w:rsidR="00F551E4" w:rsidRDefault="00F551E4">
            <w:pPr>
              <w:rPr>
                <w:sz w:val="24"/>
                <w:szCs w:val="24"/>
              </w:rPr>
            </w:pPr>
          </w:p>
        </w:tc>
        <w:tc>
          <w:tcPr>
            <w:tcW w:w="1760" w:type="dxa"/>
            <w:tcBorders>
              <w:bottom w:val="single" w:sz="8" w:space="0" w:color="auto"/>
            </w:tcBorders>
            <w:vAlign w:val="bottom"/>
          </w:tcPr>
          <w:p w:rsidR="00F551E4" w:rsidRDefault="00F551E4">
            <w:pPr>
              <w:rPr>
                <w:sz w:val="24"/>
                <w:szCs w:val="24"/>
              </w:rPr>
            </w:pPr>
          </w:p>
        </w:tc>
        <w:tc>
          <w:tcPr>
            <w:tcW w:w="2380" w:type="dxa"/>
            <w:tcBorders>
              <w:bottom w:val="single" w:sz="8" w:space="0" w:color="auto"/>
              <w:right w:val="single" w:sz="8" w:space="0" w:color="auto"/>
            </w:tcBorders>
            <w:vAlign w:val="bottom"/>
          </w:tcPr>
          <w:p w:rsidR="00F551E4" w:rsidRDefault="00F551E4">
            <w:pPr>
              <w:rPr>
                <w:sz w:val="24"/>
                <w:szCs w:val="24"/>
              </w:rPr>
            </w:pPr>
          </w:p>
        </w:tc>
        <w:tc>
          <w:tcPr>
            <w:tcW w:w="680" w:type="dxa"/>
            <w:tcBorders>
              <w:bottom w:val="single" w:sz="8" w:space="0" w:color="auto"/>
            </w:tcBorders>
            <w:vAlign w:val="bottom"/>
          </w:tcPr>
          <w:p w:rsidR="00F551E4" w:rsidRDefault="00F551E4">
            <w:pPr>
              <w:rPr>
                <w:sz w:val="24"/>
                <w:szCs w:val="24"/>
              </w:rPr>
            </w:pPr>
          </w:p>
        </w:tc>
        <w:tc>
          <w:tcPr>
            <w:tcW w:w="420" w:type="dxa"/>
            <w:tcBorders>
              <w:bottom w:val="single" w:sz="8" w:space="0" w:color="auto"/>
            </w:tcBorders>
            <w:vAlign w:val="bottom"/>
          </w:tcPr>
          <w:p w:rsidR="00F551E4" w:rsidRDefault="00F551E4">
            <w:pPr>
              <w:rPr>
                <w:sz w:val="24"/>
                <w:szCs w:val="24"/>
              </w:rPr>
            </w:pPr>
          </w:p>
        </w:tc>
        <w:tc>
          <w:tcPr>
            <w:tcW w:w="1500" w:type="dxa"/>
            <w:tcBorders>
              <w:bottom w:val="single" w:sz="8" w:space="0" w:color="auto"/>
              <w:right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4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1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Объекты торговли</w:t>
            </w:r>
          </w:p>
        </w:tc>
        <w:tc>
          <w:tcPr>
            <w:tcW w:w="3620" w:type="dxa"/>
            <w:gridSpan w:val="2"/>
            <w:tcBorders>
              <w:right w:val="single" w:sz="8" w:space="0" w:color="auto"/>
            </w:tcBorders>
            <w:vAlign w:val="bottom"/>
          </w:tcPr>
          <w:p w:rsidR="00F551E4" w:rsidRDefault="00383538">
            <w:pPr>
              <w:spacing w:line="214" w:lineRule="exact"/>
              <w:ind w:left="100"/>
              <w:rPr>
                <w:sz w:val="20"/>
                <w:szCs w:val="20"/>
              </w:rPr>
            </w:pPr>
            <w:r>
              <w:rPr>
                <w:rFonts w:eastAsia="Times New Roman"/>
              </w:rPr>
              <w:t>Торговые  комплексы,  оптовые  и</w:t>
            </w:r>
          </w:p>
        </w:tc>
        <w:tc>
          <w:tcPr>
            <w:tcW w:w="4140" w:type="dxa"/>
            <w:gridSpan w:val="2"/>
            <w:tcBorders>
              <w:right w:val="single" w:sz="8" w:space="0" w:color="auto"/>
            </w:tcBorders>
            <w:vAlign w:val="bottom"/>
          </w:tcPr>
          <w:p w:rsidR="00F551E4" w:rsidRDefault="00383538">
            <w:pPr>
              <w:spacing w:line="214" w:lineRule="exact"/>
              <w:ind w:left="80"/>
              <w:rPr>
                <w:sz w:val="20"/>
                <w:szCs w:val="20"/>
              </w:rPr>
            </w:pPr>
            <w:r>
              <w:rPr>
                <w:rFonts w:eastAsia="Times New Roman"/>
              </w:rPr>
              <w:t>Торговые  центры,  объекты  торговли,</w:t>
            </w:r>
          </w:p>
        </w:tc>
        <w:tc>
          <w:tcPr>
            <w:tcW w:w="2600" w:type="dxa"/>
            <w:gridSpan w:val="3"/>
            <w:tcBorders>
              <w:right w:val="single" w:sz="8" w:space="0" w:color="auto"/>
            </w:tcBorders>
            <w:vAlign w:val="bottom"/>
          </w:tcPr>
          <w:p w:rsidR="00F551E4" w:rsidRDefault="00383538">
            <w:pPr>
              <w:spacing w:line="214" w:lineRule="exact"/>
              <w:ind w:left="80"/>
              <w:rPr>
                <w:sz w:val="20"/>
                <w:szCs w:val="20"/>
              </w:rPr>
            </w:pPr>
            <w:r>
              <w:rPr>
                <w:rFonts w:eastAsia="Times New Roman"/>
              </w:rPr>
              <w:t>Объекты розничной тор-</w:t>
            </w:r>
          </w:p>
        </w:tc>
        <w:tc>
          <w:tcPr>
            <w:tcW w:w="1020" w:type="dxa"/>
            <w:vAlign w:val="bottom"/>
          </w:tcPr>
          <w:p w:rsidR="00F551E4" w:rsidRDefault="00383538">
            <w:pPr>
              <w:spacing w:line="214" w:lineRule="exact"/>
              <w:ind w:left="100"/>
              <w:rPr>
                <w:sz w:val="20"/>
                <w:szCs w:val="20"/>
              </w:rPr>
            </w:pPr>
            <w:r>
              <w:rPr>
                <w:rFonts w:eastAsia="Times New Roman"/>
              </w:rPr>
              <w:t>Объекты</w:t>
            </w:r>
          </w:p>
        </w:tc>
        <w:tc>
          <w:tcPr>
            <w:tcW w:w="1240" w:type="dxa"/>
            <w:gridSpan w:val="2"/>
            <w:tcBorders>
              <w:right w:val="single" w:sz="8" w:space="0" w:color="auto"/>
            </w:tcBorders>
            <w:vAlign w:val="bottom"/>
          </w:tcPr>
          <w:p w:rsidR="00F551E4" w:rsidRDefault="00383538">
            <w:pPr>
              <w:spacing w:line="214" w:lineRule="exact"/>
              <w:ind w:right="10"/>
              <w:jc w:val="right"/>
              <w:rPr>
                <w:sz w:val="20"/>
                <w:szCs w:val="20"/>
              </w:rPr>
            </w:pPr>
            <w:r>
              <w:rPr>
                <w:rFonts w:eastAsia="Times New Roman"/>
              </w:rPr>
              <w:t>розничной</w:t>
            </w:r>
          </w:p>
        </w:tc>
      </w:tr>
      <w:tr w:rsidR="00F551E4">
        <w:trPr>
          <w:trHeight w:val="254"/>
        </w:trPr>
        <w:tc>
          <w:tcPr>
            <w:tcW w:w="1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и общественного</w:t>
            </w:r>
          </w:p>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розничные рынки, ярмарки, ресто-</w:t>
            </w:r>
          </w:p>
        </w:tc>
        <w:tc>
          <w:tcPr>
            <w:tcW w:w="4140" w:type="dxa"/>
            <w:gridSpan w:val="2"/>
            <w:tcBorders>
              <w:right w:val="single" w:sz="8" w:space="0" w:color="auto"/>
            </w:tcBorders>
            <w:vAlign w:val="bottom"/>
          </w:tcPr>
          <w:p w:rsidR="00F551E4" w:rsidRDefault="00383538">
            <w:pPr>
              <w:ind w:left="80"/>
              <w:rPr>
                <w:sz w:val="20"/>
                <w:szCs w:val="20"/>
              </w:rPr>
            </w:pPr>
            <w:r>
              <w:rPr>
                <w:rFonts w:eastAsia="Times New Roman"/>
              </w:rPr>
              <w:t>мелкооптовые и розничные рынки и ба-</w:t>
            </w:r>
          </w:p>
        </w:tc>
        <w:tc>
          <w:tcPr>
            <w:tcW w:w="680" w:type="dxa"/>
            <w:vAlign w:val="bottom"/>
          </w:tcPr>
          <w:p w:rsidR="00F551E4" w:rsidRDefault="00383538">
            <w:pPr>
              <w:ind w:left="80"/>
              <w:rPr>
                <w:sz w:val="20"/>
                <w:szCs w:val="20"/>
              </w:rPr>
            </w:pPr>
            <w:r>
              <w:rPr>
                <w:rFonts w:eastAsia="Times New Roman"/>
              </w:rPr>
              <w:t>говли</w:t>
            </w:r>
          </w:p>
        </w:tc>
        <w:tc>
          <w:tcPr>
            <w:tcW w:w="1920" w:type="dxa"/>
            <w:gridSpan w:val="2"/>
            <w:tcBorders>
              <w:right w:val="single" w:sz="8" w:space="0" w:color="auto"/>
            </w:tcBorders>
            <w:vAlign w:val="bottom"/>
          </w:tcPr>
          <w:p w:rsidR="00F551E4" w:rsidRDefault="00383538">
            <w:pPr>
              <w:ind w:right="10"/>
              <w:jc w:val="right"/>
              <w:rPr>
                <w:sz w:val="20"/>
                <w:szCs w:val="20"/>
              </w:rPr>
            </w:pPr>
            <w:r>
              <w:rPr>
                <w:rFonts w:eastAsia="Times New Roman"/>
              </w:rPr>
              <w:t>продовольствен-</w:t>
            </w:r>
          </w:p>
        </w:tc>
        <w:tc>
          <w:tcPr>
            <w:tcW w:w="1020" w:type="dxa"/>
            <w:vAlign w:val="bottom"/>
          </w:tcPr>
          <w:p w:rsidR="00F551E4" w:rsidRDefault="00383538">
            <w:pPr>
              <w:ind w:left="100"/>
              <w:rPr>
                <w:sz w:val="20"/>
                <w:szCs w:val="20"/>
              </w:rPr>
            </w:pPr>
            <w:r>
              <w:rPr>
                <w:rFonts w:eastAsia="Times New Roman"/>
              </w:rPr>
              <w:t>торговли</w:t>
            </w:r>
          </w:p>
        </w:tc>
        <w:tc>
          <w:tcPr>
            <w:tcW w:w="1240" w:type="dxa"/>
            <w:gridSpan w:val="2"/>
            <w:tcBorders>
              <w:right w:val="single" w:sz="8" w:space="0" w:color="auto"/>
            </w:tcBorders>
            <w:vAlign w:val="bottom"/>
          </w:tcPr>
          <w:p w:rsidR="00F551E4" w:rsidRDefault="00383538">
            <w:pPr>
              <w:ind w:right="10"/>
              <w:jc w:val="right"/>
              <w:rPr>
                <w:sz w:val="20"/>
                <w:szCs w:val="20"/>
              </w:rPr>
            </w:pPr>
            <w:r>
              <w:rPr>
                <w:rFonts w:eastAsia="Times New Roman"/>
              </w:rPr>
              <w:t>продоволь-</w:t>
            </w: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питания</w:t>
            </w:r>
          </w:p>
        </w:tc>
        <w:tc>
          <w:tcPr>
            <w:tcW w:w="2400" w:type="dxa"/>
            <w:vAlign w:val="bottom"/>
          </w:tcPr>
          <w:p w:rsidR="00F551E4" w:rsidRDefault="00383538">
            <w:pPr>
              <w:spacing w:line="249" w:lineRule="exact"/>
              <w:ind w:left="100"/>
              <w:rPr>
                <w:sz w:val="20"/>
                <w:szCs w:val="20"/>
              </w:rPr>
            </w:pPr>
            <w:r>
              <w:rPr>
                <w:rFonts w:eastAsia="Times New Roman"/>
              </w:rPr>
              <w:t>раны, бары и др.</w:t>
            </w:r>
          </w:p>
        </w:tc>
        <w:tc>
          <w:tcPr>
            <w:tcW w:w="1220" w:type="dxa"/>
            <w:tcBorders>
              <w:right w:val="single" w:sz="8" w:space="0" w:color="auto"/>
            </w:tcBorders>
            <w:vAlign w:val="bottom"/>
          </w:tcPr>
          <w:p w:rsidR="00F551E4" w:rsidRDefault="00F551E4">
            <w:pPr>
              <w:rPr>
                <w:sz w:val="21"/>
                <w:szCs w:val="21"/>
              </w:rPr>
            </w:pPr>
          </w:p>
        </w:tc>
        <w:tc>
          <w:tcPr>
            <w:tcW w:w="4140" w:type="dxa"/>
            <w:gridSpan w:val="2"/>
            <w:tcBorders>
              <w:right w:val="single" w:sz="8" w:space="0" w:color="auto"/>
            </w:tcBorders>
            <w:vAlign w:val="bottom"/>
          </w:tcPr>
          <w:p w:rsidR="00F551E4" w:rsidRDefault="00383538">
            <w:pPr>
              <w:spacing w:line="249" w:lineRule="exact"/>
              <w:ind w:left="80"/>
              <w:rPr>
                <w:sz w:val="20"/>
                <w:szCs w:val="20"/>
              </w:rPr>
            </w:pPr>
            <w:r>
              <w:rPr>
                <w:rFonts w:eastAsia="Times New Roman"/>
              </w:rPr>
              <w:t>зы, ярмарки, объекты общественного пи-</w:t>
            </w:r>
          </w:p>
        </w:tc>
        <w:tc>
          <w:tcPr>
            <w:tcW w:w="680" w:type="dxa"/>
            <w:vAlign w:val="bottom"/>
          </w:tcPr>
          <w:p w:rsidR="00F551E4" w:rsidRDefault="00383538">
            <w:pPr>
              <w:spacing w:line="249" w:lineRule="exact"/>
              <w:ind w:left="80"/>
              <w:rPr>
                <w:sz w:val="20"/>
                <w:szCs w:val="20"/>
              </w:rPr>
            </w:pPr>
            <w:r>
              <w:rPr>
                <w:rFonts w:eastAsia="Times New Roman"/>
              </w:rPr>
              <w:t>ными</w:t>
            </w:r>
          </w:p>
        </w:tc>
        <w:tc>
          <w:tcPr>
            <w:tcW w:w="1920" w:type="dxa"/>
            <w:gridSpan w:val="2"/>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и непродовольст-</w:t>
            </w:r>
          </w:p>
        </w:tc>
        <w:tc>
          <w:tcPr>
            <w:tcW w:w="1420" w:type="dxa"/>
            <w:gridSpan w:val="2"/>
            <w:vAlign w:val="bottom"/>
          </w:tcPr>
          <w:p w:rsidR="00F551E4" w:rsidRDefault="00383538">
            <w:pPr>
              <w:spacing w:line="249" w:lineRule="exact"/>
              <w:ind w:left="100"/>
              <w:rPr>
                <w:sz w:val="20"/>
                <w:szCs w:val="20"/>
              </w:rPr>
            </w:pPr>
            <w:r>
              <w:rPr>
                <w:rFonts w:eastAsia="Times New Roman"/>
              </w:rPr>
              <w:t>ственными и</w:t>
            </w:r>
          </w:p>
        </w:tc>
        <w:tc>
          <w:tcPr>
            <w:tcW w:w="840" w:type="dxa"/>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непро-</w:t>
            </w: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2400" w:type="dxa"/>
            <w:vAlign w:val="bottom"/>
          </w:tcPr>
          <w:p w:rsidR="00F551E4" w:rsidRDefault="00F551E4"/>
        </w:tc>
        <w:tc>
          <w:tcPr>
            <w:tcW w:w="1220" w:type="dxa"/>
            <w:tcBorders>
              <w:right w:val="single" w:sz="8" w:space="0" w:color="auto"/>
            </w:tcBorders>
            <w:vAlign w:val="bottom"/>
          </w:tcPr>
          <w:p w:rsidR="00F551E4" w:rsidRDefault="00F551E4"/>
        </w:tc>
        <w:tc>
          <w:tcPr>
            <w:tcW w:w="1760" w:type="dxa"/>
            <w:vAlign w:val="bottom"/>
          </w:tcPr>
          <w:p w:rsidR="00F551E4" w:rsidRDefault="00383538">
            <w:pPr>
              <w:ind w:left="80"/>
              <w:rPr>
                <w:sz w:val="20"/>
                <w:szCs w:val="20"/>
              </w:rPr>
            </w:pPr>
            <w:r>
              <w:rPr>
                <w:rFonts w:eastAsia="Times New Roman"/>
              </w:rPr>
              <w:t>тания</w:t>
            </w:r>
          </w:p>
        </w:tc>
        <w:tc>
          <w:tcPr>
            <w:tcW w:w="2380" w:type="dxa"/>
            <w:tcBorders>
              <w:right w:val="single" w:sz="8" w:space="0" w:color="auto"/>
            </w:tcBorders>
            <w:vAlign w:val="bottom"/>
          </w:tcPr>
          <w:p w:rsidR="00F551E4" w:rsidRDefault="00F551E4"/>
        </w:tc>
        <w:tc>
          <w:tcPr>
            <w:tcW w:w="2600" w:type="dxa"/>
            <w:gridSpan w:val="3"/>
            <w:tcBorders>
              <w:right w:val="single" w:sz="8" w:space="0" w:color="auto"/>
            </w:tcBorders>
            <w:vAlign w:val="bottom"/>
          </w:tcPr>
          <w:p w:rsidR="00F551E4" w:rsidRDefault="00383538">
            <w:pPr>
              <w:ind w:left="80"/>
              <w:rPr>
                <w:sz w:val="20"/>
                <w:szCs w:val="20"/>
              </w:rPr>
            </w:pPr>
            <w:r>
              <w:rPr>
                <w:rFonts w:eastAsia="Times New Roman"/>
              </w:rPr>
              <w:t>венными товарами, объ-</w:t>
            </w:r>
          </w:p>
        </w:tc>
        <w:tc>
          <w:tcPr>
            <w:tcW w:w="2260" w:type="dxa"/>
            <w:gridSpan w:val="3"/>
            <w:tcBorders>
              <w:right w:val="single" w:sz="8" w:space="0" w:color="auto"/>
            </w:tcBorders>
            <w:vAlign w:val="bottom"/>
          </w:tcPr>
          <w:p w:rsidR="00F551E4" w:rsidRDefault="00383538">
            <w:pPr>
              <w:ind w:left="100"/>
              <w:rPr>
                <w:sz w:val="20"/>
                <w:szCs w:val="20"/>
              </w:rPr>
            </w:pPr>
            <w:r>
              <w:rPr>
                <w:rFonts w:eastAsia="Times New Roman"/>
              </w:rPr>
              <w:t>довольственными</w:t>
            </w:r>
          </w:p>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2400" w:type="dxa"/>
            <w:vAlign w:val="bottom"/>
          </w:tcPr>
          <w:p w:rsidR="00F551E4" w:rsidRDefault="00F551E4">
            <w:pPr>
              <w:rPr>
                <w:sz w:val="21"/>
                <w:szCs w:val="21"/>
              </w:rPr>
            </w:pPr>
          </w:p>
        </w:tc>
        <w:tc>
          <w:tcPr>
            <w:tcW w:w="1220" w:type="dxa"/>
            <w:tcBorders>
              <w:right w:val="single" w:sz="8" w:space="0" w:color="auto"/>
            </w:tcBorders>
            <w:vAlign w:val="bottom"/>
          </w:tcPr>
          <w:p w:rsidR="00F551E4" w:rsidRDefault="00F551E4">
            <w:pPr>
              <w:rPr>
                <w:sz w:val="21"/>
                <w:szCs w:val="21"/>
              </w:rPr>
            </w:pPr>
          </w:p>
        </w:tc>
        <w:tc>
          <w:tcPr>
            <w:tcW w:w="1760" w:type="dxa"/>
            <w:vAlign w:val="bottom"/>
          </w:tcPr>
          <w:p w:rsidR="00F551E4" w:rsidRDefault="00F551E4">
            <w:pPr>
              <w:rPr>
                <w:sz w:val="21"/>
                <w:szCs w:val="21"/>
              </w:rPr>
            </w:pPr>
          </w:p>
        </w:tc>
        <w:tc>
          <w:tcPr>
            <w:tcW w:w="2380" w:type="dxa"/>
            <w:tcBorders>
              <w:right w:val="single" w:sz="8" w:space="0" w:color="auto"/>
            </w:tcBorders>
            <w:vAlign w:val="bottom"/>
          </w:tcPr>
          <w:p w:rsidR="00F551E4" w:rsidRDefault="00F551E4">
            <w:pPr>
              <w:rPr>
                <w:sz w:val="21"/>
                <w:szCs w:val="21"/>
              </w:rPr>
            </w:pPr>
          </w:p>
        </w:tc>
        <w:tc>
          <w:tcPr>
            <w:tcW w:w="260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екты общественного пи-</w:t>
            </w:r>
          </w:p>
        </w:tc>
        <w:tc>
          <w:tcPr>
            <w:tcW w:w="1020" w:type="dxa"/>
            <w:vAlign w:val="bottom"/>
          </w:tcPr>
          <w:p w:rsidR="00F551E4" w:rsidRDefault="00383538">
            <w:pPr>
              <w:spacing w:line="249" w:lineRule="exact"/>
              <w:ind w:left="100"/>
              <w:rPr>
                <w:sz w:val="20"/>
                <w:szCs w:val="20"/>
              </w:rPr>
            </w:pPr>
            <w:r>
              <w:rPr>
                <w:rFonts w:eastAsia="Times New Roman"/>
              </w:rPr>
              <w:t>товарами</w:t>
            </w:r>
          </w:p>
        </w:tc>
        <w:tc>
          <w:tcPr>
            <w:tcW w:w="1240" w:type="dxa"/>
            <w:gridSpan w:val="2"/>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повседнев-</w:t>
            </w:r>
          </w:p>
        </w:tc>
      </w:tr>
      <w:tr w:rsidR="00F551E4">
        <w:trPr>
          <w:trHeight w:val="279"/>
        </w:trPr>
        <w:tc>
          <w:tcPr>
            <w:tcW w:w="1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400" w:type="dxa"/>
            <w:tcBorders>
              <w:bottom w:val="single" w:sz="8" w:space="0" w:color="auto"/>
            </w:tcBorders>
            <w:vAlign w:val="bottom"/>
          </w:tcPr>
          <w:p w:rsidR="00F551E4" w:rsidRDefault="00F551E4">
            <w:pPr>
              <w:rPr>
                <w:sz w:val="24"/>
                <w:szCs w:val="24"/>
              </w:rPr>
            </w:pPr>
          </w:p>
        </w:tc>
        <w:tc>
          <w:tcPr>
            <w:tcW w:w="1220" w:type="dxa"/>
            <w:tcBorders>
              <w:bottom w:val="single" w:sz="8" w:space="0" w:color="auto"/>
              <w:right w:val="single" w:sz="8" w:space="0" w:color="auto"/>
            </w:tcBorders>
            <w:vAlign w:val="bottom"/>
          </w:tcPr>
          <w:p w:rsidR="00F551E4" w:rsidRDefault="00F551E4">
            <w:pPr>
              <w:rPr>
                <w:sz w:val="24"/>
                <w:szCs w:val="24"/>
              </w:rPr>
            </w:pPr>
          </w:p>
        </w:tc>
        <w:tc>
          <w:tcPr>
            <w:tcW w:w="1760" w:type="dxa"/>
            <w:tcBorders>
              <w:bottom w:val="single" w:sz="8" w:space="0" w:color="auto"/>
            </w:tcBorders>
            <w:vAlign w:val="bottom"/>
          </w:tcPr>
          <w:p w:rsidR="00F551E4" w:rsidRDefault="00F551E4">
            <w:pPr>
              <w:rPr>
                <w:sz w:val="24"/>
                <w:szCs w:val="24"/>
              </w:rPr>
            </w:pPr>
          </w:p>
        </w:tc>
        <w:tc>
          <w:tcPr>
            <w:tcW w:w="2380" w:type="dxa"/>
            <w:tcBorders>
              <w:bottom w:val="single" w:sz="8" w:space="0" w:color="auto"/>
              <w:right w:val="single" w:sz="8" w:space="0" w:color="auto"/>
            </w:tcBorders>
            <w:vAlign w:val="bottom"/>
          </w:tcPr>
          <w:p w:rsidR="00F551E4" w:rsidRDefault="00F551E4">
            <w:pPr>
              <w:rPr>
                <w:sz w:val="24"/>
                <w:szCs w:val="24"/>
              </w:rPr>
            </w:pPr>
          </w:p>
        </w:tc>
        <w:tc>
          <w:tcPr>
            <w:tcW w:w="680" w:type="dxa"/>
            <w:tcBorders>
              <w:bottom w:val="single" w:sz="8" w:space="0" w:color="auto"/>
            </w:tcBorders>
            <w:vAlign w:val="bottom"/>
          </w:tcPr>
          <w:p w:rsidR="00F551E4" w:rsidRDefault="00383538">
            <w:pPr>
              <w:ind w:left="80"/>
              <w:rPr>
                <w:sz w:val="20"/>
                <w:szCs w:val="20"/>
              </w:rPr>
            </w:pPr>
            <w:r>
              <w:rPr>
                <w:rFonts w:eastAsia="Times New Roman"/>
              </w:rPr>
              <w:t>тания</w:t>
            </w:r>
          </w:p>
        </w:tc>
        <w:tc>
          <w:tcPr>
            <w:tcW w:w="420" w:type="dxa"/>
            <w:tcBorders>
              <w:bottom w:val="single" w:sz="8" w:space="0" w:color="auto"/>
            </w:tcBorders>
            <w:vAlign w:val="bottom"/>
          </w:tcPr>
          <w:p w:rsidR="00F551E4" w:rsidRDefault="00F551E4">
            <w:pPr>
              <w:rPr>
                <w:sz w:val="24"/>
                <w:szCs w:val="24"/>
              </w:rPr>
            </w:pPr>
          </w:p>
        </w:tc>
        <w:tc>
          <w:tcPr>
            <w:tcW w:w="1500" w:type="dxa"/>
            <w:tcBorders>
              <w:bottom w:val="single" w:sz="8" w:space="0" w:color="auto"/>
              <w:right w:val="single" w:sz="8" w:space="0" w:color="auto"/>
            </w:tcBorders>
            <w:vAlign w:val="bottom"/>
          </w:tcPr>
          <w:p w:rsidR="00F551E4" w:rsidRDefault="00F551E4">
            <w:pPr>
              <w:rPr>
                <w:sz w:val="24"/>
                <w:szCs w:val="24"/>
              </w:rPr>
            </w:pPr>
          </w:p>
        </w:tc>
        <w:tc>
          <w:tcPr>
            <w:tcW w:w="1420" w:type="dxa"/>
            <w:gridSpan w:val="2"/>
            <w:tcBorders>
              <w:bottom w:val="single" w:sz="8" w:space="0" w:color="auto"/>
            </w:tcBorders>
            <w:vAlign w:val="bottom"/>
          </w:tcPr>
          <w:p w:rsidR="00F551E4" w:rsidRDefault="00383538">
            <w:pPr>
              <w:ind w:left="100"/>
              <w:rPr>
                <w:sz w:val="20"/>
                <w:szCs w:val="20"/>
              </w:rPr>
            </w:pPr>
            <w:r>
              <w:rPr>
                <w:rFonts w:eastAsia="Times New Roman"/>
              </w:rPr>
              <w:t>ного спроса</w:t>
            </w:r>
          </w:p>
        </w:tc>
        <w:tc>
          <w:tcPr>
            <w:tcW w:w="84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1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Объекты бытового</w:t>
            </w:r>
          </w:p>
        </w:tc>
        <w:tc>
          <w:tcPr>
            <w:tcW w:w="2400" w:type="dxa"/>
            <w:vAlign w:val="bottom"/>
          </w:tcPr>
          <w:p w:rsidR="00F551E4" w:rsidRDefault="00383538">
            <w:pPr>
              <w:spacing w:line="214" w:lineRule="exact"/>
              <w:ind w:left="100"/>
              <w:rPr>
                <w:sz w:val="20"/>
                <w:szCs w:val="20"/>
              </w:rPr>
            </w:pPr>
            <w:r>
              <w:rPr>
                <w:rFonts w:eastAsia="Times New Roman"/>
              </w:rPr>
              <w:t>Гостиницы   высшей</w:t>
            </w:r>
          </w:p>
        </w:tc>
        <w:tc>
          <w:tcPr>
            <w:tcW w:w="1220" w:type="dxa"/>
            <w:tcBorders>
              <w:right w:val="single" w:sz="8" w:space="0" w:color="auto"/>
            </w:tcBorders>
            <w:vAlign w:val="bottom"/>
          </w:tcPr>
          <w:p w:rsidR="00F551E4" w:rsidRDefault="00383538">
            <w:pPr>
              <w:spacing w:line="214" w:lineRule="exact"/>
              <w:ind w:right="30"/>
              <w:jc w:val="right"/>
              <w:rPr>
                <w:sz w:val="20"/>
                <w:szCs w:val="20"/>
              </w:rPr>
            </w:pPr>
            <w:r>
              <w:rPr>
                <w:rFonts w:eastAsia="Times New Roman"/>
              </w:rPr>
              <w:t>категории,</w:t>
            </w:r>
          </w:p>
        </w:tc>
        <w:tc>
          <w:tcPr>
            <w:tcW w:w="4140" w:type="dxa"/>
            <w:gridSpan w:val="2"/>
            <w:tcBorders>
              <w:right w:val="single" w:sz="8" w:space="0" w:color="auto"/>
            </w:tcBorders>
            <w:vAlign w:val="bottom"/>
          </w:tcPr>
          <w:p w:rsidR="00F551E4" w:rsidRDefault="00383538">
            <w:pPr>
              <w:spacing w:line="214" w:lineRule="exact"/>
              <w:ind w:left="80"/>
              <w:rPr>
                <w:sz w:val="20"/>
                <w:szCs w:val="20"/>
              </w:rPr>
            </w:pPr>
            <w:r>
              <w:rPr>
                <w:rFonts w:eastAsia="Times New Roman"/>
              </w:rPr>
              <w:t>Специализированные объекты бытового</w:t>
            </w:r>
          </w:p>
        </w:tc>
        <w:tc>
          <w:tcPr>
            <w:tcW w:w="1100" w:type="dxa"/>
            <w:gridSpan w:val="2"/>
            <w:vAlign w:val="bottom"/>
          </w:tcPr>
          <w:p w:rsidR="00F551E4" w:rsidRDefault="00383538">
            <w:pPr>
              <w:spacing w:line="214" w:lineRule="exact"/>
              <w:ind w:left="80"/>
              <w:rPr>
                <w:sz w:val="20"/>
                <w:szCs w:val="20"/>
              </w:rPr>
            </w:pPr>
            <w:r>
              <w:rPr>
                <w:rFonts w:eastAsia="Times New Roman"/>
              </w:rPr>
              <w:t>Объекты</w:t>
            </w:r>
          </w:p>
        </w:tc>
        <w:tc>
          <w:tcPr>
            <w:tcW w:w="1500" w:type="dxa"/>
            <w:tcBorders>
              <w:right w:val="single" w:sz="8" w:space="0" w:color="auto"/>
            </w:tcBorders>
            <w:vAlign w:val="bottom"/>
          </w:tcPr>
          <w:p w:rsidR="00F551E4" w:rsidRDefault="00383538">
            <w:pPr>
              <w:spacing w:line="214" w:lineRule="exact"/>
              <w:ind w:right="10"/>
              <w:jc w:val="right"/>
              <w:rPr>
                <w:sz w:val="20"/>
                <w:szCs w:val="20"/>
              </w:rPr>
            </w:pPr>
            <w:r>
              <w:rPr>
                <w:rFonts w:eastAsia="Times New Roman"/>
              </w:rPr>
              <w:t>бытового  об-</w:t>
            </w:r>
          </w:p>
        </w:tc>
        <w:tc>
          <w:tcPr>
            <w:tcW w:w="1020" w:type="dxa"/>
            <w:vAlign w:val="bottom"/>
          </w:tcPr>
          <w:p w:rsidR="00F551E4" w:rsidRDefault="00383538">
            <w:pPr>
              <w:spacing w:line="214" w:lineRule="exact"/>
              <w:ind w:left="100"/>
              <w:rPr>
                <w:sz w:val="20"/>
                <w:szCs w:val="20"/>
              </w:rPr>
            </w:pPr>
            <w:r>
              <w:rPr>
                <w:rFonts w:eastAsia="Times New Roman"/>
              </w:rPr>
              <w:t>Объекты</w:t>
            </w:r>
          </w:p>
        </w:tc>
        <w:tc>
          <w:tcPr>
            <w:tcW w:w="1240" w:type="dxa"/>
            <w:gridSpan w:val="2"/>
            <w:tcBorders>
              <w:right w:val="single" w:sz="8" w:space="0" w:color="auto"/>
            </w:tcBorders>
            <w:vAlign w:val="bottom"/>
          </w:tcPr>
          <w:p w:rsidR="00F551E4" w:rsidRDefault="00383538">
            <w:pPr>
              <w:spacing w:line="214" w:lineRule="exact"/>
              <w:ind w:right="10"/>
              <w:jc w:val="right"/>
              <w:rPr>
                <w:sz w:val="20"/>
                <w:szCs w:val="20"/>
              </w:rPr>
            </w:pPr>
            <w:r>
              <w:rPr>
                <w:rFonts w:eastAsia="Times New Roman"/>
              </w:rPr>
              <w:t>бытового</w:t>
            </w:r>
          </w:p>
        </w:tc>
      </w:tr>
      <w:tr w:rsidR="00F551E4">
        <w:trPr>
          <w:trHeight w:val="254"/>
        </w:trPr>
        <w:tc>
          <w:tcPr>
            <w:tcW w:w="1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и коммунального</w:t>
            </w:r>
          </w:p>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фабрики прачечные, фабрики цен-</w:t>
            </w:r>
          </w:p>
        </w:tc>
        <w:tc>
          <w:tcPr>
            <w:tcW w:w="1760" w:type="dxa"/>
            <w:vAlign w:val="bottom"/>
          </w:tcPr>
          <w:p w:rsidR="00F551E4" w:rsidRDefault="00383538">
            <w:pPr>
              <w:ind w:left="80"/>
              <w:rPr>
                <w:sz w:val="20"/>
                <w:szCs w:val="20"/>
              </w:rPr>
            </w:pPr>
            <w:r>
              <w:rPr>
                <w:rFonts w:eastAsia="Times New Roman"/>
              </w:rPr>
              <w:t>обслуживания,</w:t>
            </w:r>
          </w:p>
        </w:tc>
        <w:tc>
          <w:tcPr>
            <w:tcW w:w="2380" w:type="dxa"/>
            <w:tcBorders>
              <w:right w:val="single" w:sz="8" w:space="0" w:color="auto"/>
            </w:tcBorders>
            <w:vAlign w:val="bottom"/>
          </w:tcPr>
          <w:p w:rsidR="00F551E4" w:rsidRDefault="00383538">
            <w:pPr>
              <w:ind w:right="10"/>
              <w:jc w:val="right"/>
              <w:rPr>
                <w:sz w:val="20"/>
                <w:szCs w:val="20"/>
              </w:rPr>
            </w:pPr>
            <w:r>
              <w:rPr>
                <w:rFonts w:eastAsia="Times New Roman"/>
              </w:rPr>
              <w:t>прачечные-химчистки,</w:t>
            </w:r>
          </w:p>
        </w:tc>
        <w:tc>
          <w:tcPr>
            <w:tcW w:w="2600" w:type="dxa"/>
            <w:gridSpan w:val="3"/>
            <w:tcBorders>
              <w:right w:val="single" w:sz="8" w:space="0" w:color="auto"/>
            </w:tcBorders>
            <w:vAlign w:val="bottom"/>
          </w:tcPr>
          <w:p w:rsidR="00F551E4" w:rsidRDefault="00383538">
            <w:pPr>
              <w:ind w:left="80"/>
              <w:rPr>
                <w:sz w:val="20"/>
                <w:szCs w:val="20"/>
              </w:rPr>
            </w:pPr>
            <w:r>
              <w:rPr>
                <w:rFonts w:eastAsia="Times New Roman"/>
              </w:rPr>
              <w:t>служивания, прачечные-</w:t>
            </w:r>
          </w:p>
        </w:tc>
        <w:tc>
          <w:tcPr>
            <w:tcW w:w="2260" w:type="dxa"/>
            <w:gridSpan w:val="3"/>
            <w:tcBorders>
              <w:right w:val="single" w:sz="8" w:space="0" w:color="auto"/>
            </w:tcBorders>
            <w:vAlign w:val="bottom"/>
          </w:tcPr>
          <w:p w:rsidR="00F551E4" w:rsidRDefault="00383538">
            <w:pPr>
              <w:ind w:left="100"/>
              <w:rPr>
                <w:sz w:val="20"/>
                <w:szCs w:val="20"/>
              </w:rPr>
            </w:pPr>
            <w:r>
              <w:rPr>
                <w:rFonts w:eastAsia="Times New Roman"/>
              </w:rPr>
              <w:t>обслуживания, бани</w:t>
            </w: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обслуживания</w:t>
            </w: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трализованного выполнения  зака-</w:t>
            </w:r>
          </w:p>
        </w:tc>
        <w:tc>
          <w:tcPr>
            <w:tcW w:w="4140" w:type="dxa"/>
            <w:gridSpan w:val="2"/>
            <w:tcBorders>
              <w:right w:val="single" w:sz="8" w:space="0" w:color="auto"/>
            </w:tcBorders>
            <w:vAlign w:val="bottom"/>
          </w:tcPr>
          <w:p w:rsidR="00F551E4" w:rsidRDefault="00383538">
            <w:pPr>
              <w:spacing w:line="249" w:lineRule="exact"/>
              <w:ind w:left="80"/>
              <w:rPr>
                <w:sz w:val="20"/>
                <w:szCs w:val="20"/>
              </w:rPr>
            </w:pPr>
            <w:r>
              <w:rPr>
                <w:rFonts w:eastAsia="Times New Roman"/>
              </w:rPr>
              <w:t>пожарные депо, банно-оздоровительные</w:t>
            </w:r>
          </w:p>
        </w:tc>
        <w:tc>
          <w:tcPr>
            <w:tcW w:w="260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химчистки, бани, обще-</w:t>
            </w:r>
          </w:p>
        </w:tc>
        <w:tc>
          <w:tcPr>
            <w:tcW w:w="1020" w:type="dxa"/>
            <w:vAlign w:val="bottom"/>
          </w:tcPr>
          <w:p w:rsidR="00F551E4" w:rsidRDefault="00F551E4">
            <w:pPr>
              <w:rPr>
                <w:sz w:val="21"/>
                <w:szCs w:val="21"/>
              </w:rPr>
            </w:pPr>
          </w:p>
        </w:tc>
        <w:tc>
          <w:tcPr>
            <w:tcW w:w="400" w:type="dxa"/>
            <w:vAlign w:val="bottom"/>
          </w:tcPr>
          <w:p w:rsidR="00F551E4" w:rsidRDefault="00F551E4">
            <w:pPr>
              <w:rPr>
                <w:sz w:val="21"/>
                <w:szCs w:val="21"/>
              </w:rPr>
            </w:pPr>
          </w:p>
        </w:tc>
        <w:tc>
          <w:tcPr>
            <w:tcW w:w="840" w:type="dxa"/>
            <w:tcBorders>
              <w:right w:val="single" w:sz="8" w:space="0" w:color="auto"/>
            </w:tcBorders>
            <w:vAlign w:val="bottom"/>
          </w:tcPr>
          <w:p w:rsidR="00F551E4" w:rsidRDefault="00F551E4">
            <w:pPr>
              <w:rPr>
                <w:sz w:val="21"/>
                <w:szCs w:val="2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зов,  дома  быта,  банно-оздорови-</w:t>
            </w:r>
          </w:p>
        </w:tc>
        <w:tc>
          <w:tcPr>
            <w:tcW w:w="4140" w:type="dxa"/>
            <w:gridSpan w:val="2"/>
            <w:tcBorders>
              <w:right w:val="single" w:sz="8" w:space="0" w:color="auto"/>
            </w:tcBorders>
            <w:vAlign w:val="bottom"/>
          </w:tcPr>
          <w:p w:rsidR="00F551E4" w:rsidRDefault="00383538">
            <w:pPr>
              <w:ind w:left="80"/>
              <w:rPr>
                <w:sz w:val="20"/>
                <w:szCs w:val="20"/>
              </w:rPr>
            </w:pPr>
            <w:r>
              <w:rPr>
                <w:rFonts w:eastAsia="Times New Roman"/>
              </w:rPr>
              <w:t>комплексы,  гостиницы,  общественные</w:t>
            </w:r>
          </w:p>
        </w:tc>
        <w:tc>
          <w:tcPr>
            <w:tcW w:w="2600" w:type="dxa"/>
            <w:gridSpan w:val="3"/>
            <w:tcBorders>
              <w:right w:val="single" w:sz="8" w:space="0" w:color="auto"/>
            </w:tcBorders>
            <w:vAlign w:val="bottom"/>
          </w:tcPr>
          <w:p w:rsidR="00F551E4" w:rsidRDefault="00383538">
            <w:pPr>
              <w:ind w:left="80"/>
              <w:rPr>
                <w:sz w:val="20"/>
                <w:szCs w:val="20"/>
              </w:rPr>
            </w:pPr>
            <w:r>
              <w:rPr>
                <w:rFonts w:eastAsia="Times New Roman"/>
              </w:rPr>
              <w:t>ственные туалеты</w:t>
            </w:r>
          </w:p>
        </w:tc>
        <w:tc>
          <w:tcPr>
            <w:tcW w:w="1020" w:type="dxa"/>
            <w:vAlign w:val="bottom"/>
          </w:tcPr>
          <w:p w:rsidR="00F551E4" w:rsidRDefault="00F551E4"/>
        </w:tc>
        <w:tc>
          <w:tcPr>
            <w:tcW w:w="400" w:type="dxa"/>
            <w:vAlign w:val="bottom"/>
          </w:tcPr>
          <w:p w:rsidR="00F551E4" w:rsidRDefault="00F551E4"/>
        </w:tc>
        <w:tc>
          <w:tcPr>
            <w:tcW w:w="840" w:type="dxa"/>
            <w:tcBorders>
              <w:right w:val="single" w:sz="8" w:space="0" w:color="auto"/>
            </w:tcBorders>
            <w:vAlign w:val="bottom"/>
          </w:tcPr>
          <w:p w:rsidR="00F551E4" w:rsidRDefault="00F551E4"/>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тельные  комплексы,  аквапарки,</w:t>
            </w:r>
          </w:p>
        </w:tc>
        <w:tc>
          <w:tcPr>
            <w:tcW w:w="1760" w:type="dxa"/>
            <w:vAlign w:val="bottom"/>
          </w:tcPr>
          <w:p w:rsidR="00F551E4" w:rsidRDefault="00383538">
            <w:pPr>
              <w:spacing w:line="249" w:lineRule="exact"/>
              <w:ind w:left="80"/>
              <w:rPr>
                <w:sz w:val="20"/>
                <w:szCs w:val="20"/>
              </w:rPr>
            </w:pPr>
            <w:r>
              <w:rPr>
                <w:rFonts w:eastAsia="Times New Roman"/>
              </w:rPr>
              <w:t>туалеты</w:t>
            </w:r>
          </w:p>
        </w:tc>
        <w:tc>
          <w:tcPr>
            <w:tcW w:w="2380" w:type="dxa"/>
            <w:tcBorders>
              <w:right w:val="single" w:sz="8" w:space="0" w:color="auto"/>
            </w:tcBorders>
            <w:vAlign w:val="bottom"/>
          </w:tcPr>
          <w:p w:rsidR="00F551E4" w:rsidRDefault="00F551E4">
            <w:pPr>
              <w:rPr>
                <w:sz w:val="21"/>
                <w:szCs w:val="21"/>
              </w:rPr>
            </w:pPr>
          </w:p>
        </w:tc>
        <w:tc>
          <w:tcPr>
            <w:tcW w:w="680" w:type="dxa"/>
            <w:vAlign w:val="bottom"/>
          </w:tcPr>
          <w:p w:rsidR="00F551E4" w:rsidRDefault="00F551E4">
            <w:pPr>
              <w:rPr>
                <w:sz w:val="21"/>
                <w:szCs w:val="21"/>
              </w:rPr>
            </w:pPr>
          </w:p>
        </w:tc>
        <w:tc>
          <w:tcPr>
            <w:tcW w:w="420" w:type="dxa"/>
            <w:vAlign w:val="bottom"/>
          </w:tcPr>
          <w:p w:rsidR="00F551E4" w:rsidRDefault="00F551E4">
            <w:pPr>
              <w:rPr>
                <w:sz w:val="21"/>
                <w:szCs w:val="21"/>
              </w:rPr>
            </w:pPr>
          </w:p>
        </w:tc>
        <w:tc>
          <w:tcPr>
            <w:tcW w:w="1500" w:type="dxa"/>
            <w:tcBorders>
              <w:right w:val="single" w:sz="8" w:space="0" w:color="auto"/>
            </w:tcBorders>
            <w:vAlign w:val="bottom"/>
          </w:tcPr>
          <w:p w:rsidR="00F551E4" w:rsidRDefault="00F551E4">
            <w:pPr>
              <w:rPr>
                <w:sz w:val="21"/>
                <w:szCs w:val="21"/>
              </w:rPr>
            </w:pPr>
          </w:p>
        </w:tc>
        <w:tc>
          <w:tcPr>
            <w:tcW w:w="1020" w:type="dxa"/>
            <w:vAlign w:val="bottom"/>
          </w:tcPr>
          <w:p w:rsidR="00F551E4" w:rsidRDefault="00F551E4">
            <w:pPr>
              <w:rPr>
                <w:sz w:val="21"/>
                <w:szCs w:val="21"/>
              </w:rPr>
            </w:pPr>
          </w:p>
        </w:tc>
        <w:tc>
          <w:tcPr>
            <w:tcW w:w="400" w:type="dxa"/>
            <w:vAlign w:val="bottom"/>
          </w:tcPr>
          <w:p w:rsidR="00F551E4" w:rsidRDefault="00F551E4">
            <w:pPr>
              <w:rPr>
                <w:sz w:val="21"/>
                <w:szCs w:val="21"/>
              </w:rPr>
            </w:pPr>
          </w:p>
        </w:tc>
        <w:tc>
          <w:tcPr>
            <w:tcW w:w="840" w:type="dxa"/>
            <w:tcBorders>
              <w:right w:val="single" w:sz="8" w:space="0" w:color="auto"/>
            </w:tcBorders>
            <w:vAlign w:val="bottom"/>
          </w:tcPr>
          <w:p w:rsidR="00F551E4" w:rsidRDefault="00F551E4">
            <w:pPr>
              <w:rPr>
                <w:sz w:val="21"/>
                <w:szCs w:val="21"/>
              </w:rPr>
            </w:pPr>
          </w:p>
        </w:tc>
      </w:tr>
      <w:tr w:rsidR="00F551E4">
        <w:trPr>
          <w:trHeight w:val="279"/>
        </w:trPr>
        <w:tc>
          <w:tcPr>
            <w:tcW w:w="1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400" w:type="dxa"/>
            <w:tcBorders>
              <w:bottom w:val="single" w:sz="8" w:space="0" w:color="auto"/>
            </w:tcBorders>
            <w:vAlign w:val="bottom"/>
          </w:tcPr>
          <w:p w:rsidR="00F551E4" w:rsidRDefault="00383538">
            <w:pPr>
              <w:ind w:left="100"/>
              <w:rPr>
                <w:sz w:val="20"/>
                <w:szCs w:val="20"/>
              </w:rPr>
            </w:pPr>
            <w:r>
              <w:rPr>
                <w:rFonts w:eastAsia="Times New Roman"/>
              </w:rPr>
              <w:t>общественные туалеты</w:t>
            </w:r>
          </w:p>
        </w:tc>
        <w:tc>
          <w:tcPr>
            <w:tcW w:w="1220" w:type="dxa"/>
            <w:tcBorders>
              <w:bottom w:val="single" w:sz="8" w:space="0" w:color="auto"/>
              <w:right w:val="single" w:sz="8" w:space="0" w:color="auto"/>
            </w:tcBorders>
            <w:vAlign w:val="bottom"/>
          </w:tcPr>
          <w:p w:rsidR="00F551E4" w:rsidRDefault="00F551E4">
            <w:pPr>
              <w:rPr>
                <w:sz w:val="24"/>
                <w:szCs w:val="24"/>
              </w:rPr>
            </w:pPr>
          </w:p>
        </w:tc>
        <w:tc>
          <w:tcPr>
            <w:tcW w:w="1760" w:type="dxa"/>
            <w:tcBorders>
              <w:bottom w:val="single" w:sz="8" w:space="0" w:color="auto"/>
            </w:tcBorders>
            <w:vAlign w:val="bottom"/>
          </w:tcPr>
          <w:p w:rsidR="00F551E4" w:rsidRDefault="00F551E4">
            <w:pPr>
              <w:rPr>
                <w:sz w:val="24"/>
                <w:szCs w:val="24"/>
              </w:rPr>
            </w:pPr>
          </w:p>
        </w:tc>
        <w:tc>
          <w:tcPr>
            <w:tcW w:w="2380" w:type="dxa"/>
            <w:tcBorders>
              <w:bottom w:val="single" w:sz="8" w:space="0" w:color="auto"/>
              <w:right w:val="single" w:sz="8" w:space="0" w:color="auto"/>
            </w:tcBorders>
            <w:vAlign w:val="bottom"/>
          </w:tcPr>
          <w:p w:rsidR="00F551E4" w:rsidRDefault="00F551E4">
            <w:pPr>
              <w:rPr>
                <w:sz w:val="24"/>
                <w:szCs w:val="24"/>
              </w:rPr>
            </w:pPr>
          </w:p>
        </w:tc>
        <w:tc>
          <w:tcPr>
            <w:tcW w:w="680" w:type="dxa"/>
            <w:tcBorders>
              <w:bottom w:val="single" w:sz="8" w:space="0" w:color="auto"/>
            </w:tcBorders>
            <w:vAlign w:val="bottom"/>
          </w:tcPr>
          <w:p w:rsidR="00F551E4" w:rsidRDefault="00F551E4">
            <w:pPr>
              <w:rPr>
                <w:sz w:val="24"/>
                <w:szCs w:val="24"/>
              </w:rPr>
            </w:pPr>
          </w:p>
        </w:tc>
        <w:tc>
          <w:tcPr>
            <w:tcW w:w="420" w:type="dxa"/>
            <w:tcBorders>
              <w:bottom w:val="single" w:sz="8" w:space="0" w:color="auto"/>
            </w:tcBorders>
            <w:vAlign w:val="bottom"/>
          </w:tcPr>
          <w:p w:rsidR="00F551E4" w:rsidRDefault="00F551E4">
            <w:pPr>
              <w:rPr>
                <w:sz w:val="24"/>
                <w:szCs w:val="24"/>
              </w:rPr>
            </w:pPr>
          </w:p>
        </w:tc>
        <w:tc>
          <w:tcPr>
            <w:tcW w:w="1500" w:type="dxa"/>
            <w:tcBorders>
              <w:bottom w:val="single" w:sz="8" w:space="0" w:color="auto"/>
              <w:right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4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92" w:lineRule="exact"/>
        <w:rPr>
          <w:sz w:val="20"/>
          <w:szCs w:val="20"/>
        </w:rPr>
      </w:pPr>
    </w:p>
    <w:p w:rsidR="00F551E4" w:rsidRDefault="00383538" w:rsidP="00924C9F">
      <w:pPr>
        <w:numPr>
          <w:ilvl w:val="0"/>
          <w:numId w:val="25"/>
        </w:numPr>
        <w:tabs>
          <w:tab w:val="left" w:pos="917"/>
        </w:tabs>
        <w:spacing w:line="258" w:lineRule="auto"/>
        <w:ind w:left="720" w:right="2640" w:firstLine="3"/>
        <w:rPr>
          <w:rFonts w:eastAsia="Times New Roman"/>
          <w:i/>
          <w:iCs/>
        </w:rPr>
      </w:pPr>
      <w:r>
        <w:rPr>
          <w:rFonts w:eastAsia="Times New Roman"/>
          <w:i/>
          <w:iCs/>
        </w:rPr>
        <w:t xml:space="preserve">р и м е ч а н и е : </w:t>
      </w:r>
      <w:r>
        <w:rPr>
          <w:rFonts w:eastAsia="Times New Roman"/>
        </w:rPr>
        <w:t>В перечень объектов,</w:t>
      </w:r>
      <w:r>
        <w:rPr>
          <w:rFonts w:eastAsia="Times New Roman"/>
          <w:i/>
          <w:iCs/>
        </w:rPr>
        <w:t xml:space="preserve"> </w:t>
      </w:r>
      <w:r>
        <w:rPr>
          <w:rFonts w:eastAsia="Times New Roman"/>
        </w:rPr>
        <w:t>разрешенных для размещения в общественно-деловой зоне,</w:t>
      </w:r>
      <w:r>
        <w:rPr>
          <w:rFonts w:eastAsia="Times New Roman"/>
          <w:i/>
          <w:iCs/>
        </w:rPr>
        <w:t xml:space="preserve"> </w:t>
      </w:r>
      <w:r>
        <w:rPr>
          <w:rFonts w:eastAsia="Times New Roman"/>
        </w:rPr>
        <w:t>могут включаться:</w:t>
      </w:r>
      <w:r>
        <w:rPr>
          <w:rFonts w:eastAsia="Times New Roman"/>
          <w:i/>
          <w:iCs/>
        </w:rPr>
        <w:t xml:space="preserve"> </w:t>
      </w:r>
      <w:r>
        <w:rPr>
          <w:rFonts w:eastAsia="Times New Roman"/>
        </w:rPr>
        <w:t>- многоквартирные жилые дома преимущественно с объектами обслуживания;</w:t>
      </w:r>
    </w:p>
    <w:p w:rsidR="00F551E4" w:rsidRDefault="00F551E4">
      <w:pPr>
        <w:spacing w:line="1" w:lineRule="exact"/>
        <w:rPr>
          <w:rFonts w:eastAsia="Times New Roman"/>
          <w:i/>
          <w:iCs/>
        </w:rPr>
      </w:pPr>
    </w:p>
    <w:p w:rsidR="00F551E4" w:rsidRDefault="00383538">
      <w:pPr>
        <w:ind w:left="720"/>
        <w:rPr>
          <w:rFonts w:eastAsia="Times New Roman"/>
          <w:i/>
          <w:iCs/>
        </w:rPr>
      </w:pPr>
      <w:r>
        <w:rPr>
          <w:rFonts w:eastAsia="Times New Roman"/>
          <w:sz w:val="21"/>
          <w:szCs w:val="21"/>
        </w:rPr>
        <w:t>- научно-производственные учреждения, включающие объекты, не требующие устройства санитарно-защитных зон размером более 50 м, а также по</w:t>
      </w:r>
    </w:p>
    <w:p w:rsidR="00F551E4" w:rsidRDefault="00F551E4">
      <w:pPr>
        <w:spacing w:line="8" w:lineRule="exact"/>
        <w:rPr>
          <w:sz w:val="20"/>
          <w:szCs w:val="20"/>
        </w:rPr>
      </w:pPr>
    </w:p>
    <w:p w:rsidR="00F551E4" w:rsidRDefault="00383538">
      <w:pPr>
        <w:ind w:left="20"/>
        <w:rPr>
          <w:sz w:val="20"/>
          <w:szCs w:val="20"/>
        </w:rPr>
      </w:pPr>
      <w:r>
        <w:rPr>
          <w:rFonts w:eastAsia="Times New Roman"/>
        </w:rPr>
        <w:t>площади не превышающие 5 га;</w:t>
      </w:r>
    </w:p>
    <w:p w:rsidR="00F551E4" w:rsidRDefault="00F551E4">
      <w:pPr>
        <w:spacing w:line="1" w:lineRule="exact"/>
        <w:rPr>
          <w:sz w:val="20"/>
          <w:szCs w:val="20"/>
        </w:rPr>
      </w:pPr>
    </w:p>
    <w:p w:rsidR="00F551E4" w:rsidRDefault="00383538" w:rsidP="00924C9F">
      <w:pPr>
        <w:numPr>
          <w:ilvl w:val="0"/>
          <w:numId w:val="26"/>
        </w:numPr>
        <w:tabs>
          <w:tab w:val="left" w:pos="860"/>
        </w:tabs>
        <w:ind w:left="860" w:hanging="137"/>
        <w:rPr>
          <w:rFonts w:eastAsia="Times New Roman"/>
        </w:rPr>
      </w:pPr>
      <w:r>
        <w:rPr>
          <w:rFonts w:eastAsia="Times New Roman"/>
        </w:rPr>
        <w:t>закрытые и открытые автостоянки;</w:t>
      </w:r>
    </w:p>
    <w:p w:rsidR="00F551E4" w:rsidRDefault="00F551E4">
      <w:pPr>
        <w:spacing w:line="1" w:lineRule="exact"/>
        <w:rPr>
          <w:rFonts w:eastAsia="Times New Roman"/>
        </w:rPr>
      </w:pPr>
    </w:p>
    <w:p w:rsidR="00F551E4" w:rsidRDefault="00383538" w:rsidP="00924C9F">
      <w:pPr>
        <w:numPr>
          <w:ilvl w:val="0"/>
          <w:numId w:val="26"/>
        </w:numPr>
        <w:tabs>
          <w:tab w:val="left" w:pos="870"/>
        </w:tabs>
        <w:spacing w:line="214" w:lineRule="auto"/>
        <w:ind w:left="20" w:firstLine="703"/>
        <w:rPr>
          <w:rFonts w:eastAsia="Times New Roman"/>
        </w:rPr>
      </w:pPr>
      <w:r>
        <w:rPr>
          <w:rFonts w:eastAsia="Times New Roman"/>
        </w:rPr>
        <w:t>коммунальные и производственные объекты, осуществляющие обслуживание населения, площадью не более 200 м</w:t>
      </w:r>
      <w:r>
        <w:rPr>
          <w:rFonts w:eastAsia="Times New Roman"/>
          <w:sz w:val="27"/>
          <w:szCs w:val="27"/>
          <w:vertAlign w:val="superscript"/>
        </w:rPr>
        <w:t>2</w:t>
      </w:r>
      <w:r>
        <w:rPr>
          <w:rFonts w:eastAsia="Times New Roman"/>
        </w:rPr>
        <w:t>, встроенные или занимаю-щие часть здания без производственной территории, экологически безопасные;</w:t>
      </w:r>
    </w:p>
    <w:p w:rsidR="00F551E4" w:rsidRDefault="00F551E4">
      <w:pPr>
        <w:spacing w:line="1" w:lineRule="exact"/>
        <w:rPr>
          <w:rFonts w:eastAsia="Times New Roman"/>
        </w:rPr>
      </w:pPr>
    </w:p>
    <w:p w:rsidR="00F551E4" w:rsidRDefault="00383538" w:rsidP="00924C9F">
      <w:pPr>
        <w:numPr>
          <w:ilvl w:val="0"/>
          <w:numId w:val="26"/>
        </w:numPr>
        <w:tabs>
          <w:tab w:val="left" w:pos="860"/>
        </w:tabs>
        <w:spacing w:line="236" w:lineRule="auto"/>
        <w:ind w:left="860" w:hanging="137"/>
        <w:rPr>
          <w:rFonts w:eastAsia="Times New Roman"/>
        </w:rPr>
      </w:pPr>
      <w:r>
        <w:rPr>
          <w:rFonts w:eastAsia="Times New Roman"/>
        </w:rPr>
        <w:t>объекты индустрии развлечений при отсутствии ограничений на их размещение, установленных органами местного самоуправления.</w:t>
      </w:r>
    </w:p>
    <w:p w:rsidR="00F551E4" w:rsidRDefault="00F551E4">
      <w:pPr>
        <w:sectPr w:rsidR="00F551E4">
          <w:pgSz w:w="16840" w:h="11900" w:orient="landscape"/>
          <w:pgMar w:top="1108" w:right="1140" w:bottom="115" w:left="1120" w:header="0" w:footer="0" w:gutter="0"/>
          <w:cols w:space="720" w:equalWidth="0">
            <w:col w:w="1458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11" w:lineRule="exact"/>
        <w:rPr>
          <w:sz w:val="20"/>
          <w:szCs w:val="20"/>
        </w:rPr>
      </w:pPr>
    </w:p>
    <w:p w:rsidR="00F551E4" w:rsidRDefault="00F551E4">
      <w:pPr>
        <w:ind w:left="14340"/>
        <w:rPr>
          <w:sz w:val="20"/>
          <w:szCs w:val="20"/>
        </w:rPr>
      </w:pPr>
    </w:p>
    <w:p w:rsidR="00F551E4" w:rsidRDefault="00F551E4">
      <w:pPr>
        <w:sectPr w:rsidR="00F551E4">
          <w:type w:val="continuous"/>
          <w:pgSz w:w="16840" w:h="11900" w:orient="landscape"/>
          <w:pgMar w:top="1108" w:right="1140" w:bottom="115" w:left="1120" w:header="0" w:footer="0" w:gutter="0"/>
          <w:cols w:space="720" w:equalWidth="0">
            <w:col w:w="14580"/>
          </w:cols>
        </w:sectPr>
      </w:pPr>
    </w:p>
    <w:p w:rsidR="00F551E4" w:rsidRDefault="00383538" w:rsidP="00E621E2">
      <w:pPr>
        <w:spacing w:line="273" w:lineRule="auto"/>
        <w:ind w:firstLine="710"/>
        <w:rPr>
          <w:sz w:val="20"/>
          <w:szCs w:val="20"/>
        </w:rPr>
      </w:pPr>
      <w:r>
        <w:rPr>
          <w:rFonts w:eastAsia="Times New Roman"/>
          <w:sz w:val="24"/>
          <w:szCs w:val="24"/>
        </w:rPr>
        <w:lastRenderedPageBreak/>
        <w:t>5.1.5. Нормативные параметры и расчетные показатели градостроительного проектирова-ния общественно-деловых зон приведены в таблице 5.1.5.</w:t>
      </w:r>
    </w:p>
    <w:tbl>
      <w:tblPr>
        <w:tblW w:w="0" w:type="auto"/>
        <w:tblInd w:w="30" w:type="dxa"/>
        <w:tblLayout w:type="fixed"/>
        <w:tblCellMar>
          <w:left w:w="0" w:type="dxa"/>
          <w:right w:w="0" w:type="dxa"/>
        </w:tblCellMar>
        <w:tblLook w:val="04A0"/>
      </w:tblPr>
      <w:tblGrid>
        <w:gridCol w:w="4440"/>
        <w:gridCol w:w="5700"/>
      </w:tblGrid>
      <w:tr w:rsidR="00F551E4">
        <w:trPr>
          <w:trHeight w:val="303"/>
        </w:trPr>
        <w:tc>
          <w:tcPr>
            <w:tcW w:w="4440" w:type="dxa"/>
            <w:tcBorders>
              <w:bottom w:val="single" w:sz="8" w:space="0" w:color="auto"/>
            </w:tcBorders>
            <w:vAlign w:val="bottom"/>
          </w:tcPr>
          <w:p w:rsidR="00F551E4" w:rsidRDefault="00F551E4">
            <w:pPr>
              <w:rPr>
                <w:sz w:val="24"/>
                <w:szCs w:val="24"/>
              </w:rPr>
            </w:pPr>
          </w:p>
        </w:tc>
        <w:tc>
          <w:tcPr>
            <w:tcW w:w="5700" w:type="dxa"/>
            <w:tcBorders>
              <w:bottom w:val="single" w:sz="8" w:space="0" w:color="auto"/>
            </w:tcBorders>
            <w:vAlign w:val="bottom"/>
          </w:tcPr>
          <w:p w:rsidR="00F551E4" w:rsidRDefault="00383538">
            <w:pPr>
              <w:ind w:left="4280"/>
              <w:rPr>
                <w:sz w:val="20"/>
                <w:szCs w:val="20"/>
              </w:rPr>
            </w:pPr>
            <w:r>
              <w:rPr>
                <w:rFonts w:eastAsia="Times New Roman"/>
                <w:w w:val="98"/>
                <w:sz w:val="24"/>
                <w:szCs w:val="24"/>
              </w:rPr>
              <w:t>Таблица 5.1.5</w:t>
            </w:r>
          </w:p>
        </w:tc>
      </w:tr>
      <w:tr w:rsidR="00F551E4">
        <w:trPr>
          <w:trHeight w:val="294"/>
        </w:trPr>
        <w:tc>
          <w:tcPr>
            <w:tcW w:w="4440" w:type="dxa"/>
            <w:tcBorders>
              <w:left w:val="single" w:sz="8" w:space="0" w:color="auto"/>
              <w:bottom w:val="single" w:sz="8" w:space="0" w:color="auto"/>
              <w:right w:val="single" w:sz="8" w:space="0" w:color="auto"/>
            </w:tcBorders>
            <w:vAlign w:val="bottom"/>
          </w:tcPr>
          <w:p w:rsidR="00F551E4" w:rsidRDefault="00383538">
            <w:pPr>
              <w:ind w:left="820"/>
              <w:rPr>
                <w:sz w:val="20"/>
                <w:szCs w:val="20"/>
              </w:rPr>
            </w:pPr>
            <w:r>
              <w:rPr>
                <w:rFonts w:eastAsia="Times New Roman"/>
                <w:b/>
                <w:bCs/>
              </w:rPr>
              <w:t>Наименование показателей</w:t>
            </w:r>
          </w:p>
        </w:tc>
        <w:tc>
          <w:tcPr>
            <w:tcW w:w="5700" w:type="dxa"/>
            <w:tcBorders>
              <w:bottom w:val="single" w:sz="8" w:space="0" w:color="auto"/>
              <w:right w:val="single" w:sz="8" w:space="0" w:color="auto"/>
            </w:tcBorders>
            <w:vAlign w:val="bottom"/>
          </w:tcPr>
          <w:p w:rsidR="00F551E4" w:rsidRDefault="00383538">
            <w:pPr>
              <w:ind w:left="300"/>
              <w:rPr>
                <w:sz w:val="20"/>
                <w:szCs w:val="20"/>
              </w:rPr>
            </w:pPr>
            <w:r>
              <w:rPr>
                <w:rFonts w:eastAsia="Times New Roman"/>
                <w:b/>
                <w:bCs/>
              </w:rPr>
              <w:t>Нормативные параметры и расчетные показатели</w:t>
            </w:r>
          </w:p>
        </w:tc>
      </w:tr>
      <w:tr w:rsidR="00F551E4">
        <w:trPr>
          <w:trHeight w:val="223"/>
        </w:trPr>
        <w:tc>
          <w:tcPr>
            <w:tcW w:w="4440" w:type="dxa"/>
            <w:tcBorders>
              <w:left w:val="single" w:sz="8" w:space="0" w:color="auto"/>
              <w:right w:val="single" w:sz="8" w:space="0" w:color="auto"/>
            </w:tcBorders>
            <w:vAlign w:val="bottom"/>
          </w:tcPr>
          <w:p w:rsidR="00F551E4" w:rsidRDefault="00383538">
            <w:pPr>
              <w:spacing w:line="223" w:lineRule="exact"/>
              <w:ind w:left="100"/>
              <w:rPr>
                <w:sz w:val="20"/>
                <w:szCs w:val="20"/>
              </w:rPr>
            </w:pPr>
            <w:r>
              <w:rPr>
                <w:rFonts w:eastAsia="Times New Roman"/>
              </w:rPr>
              <w:t>Расчетные показатели плотности застройки:</w:t>
            </w:r>
          </w:p>
        </w:tc>
        <w:tc>
          <w:tcPr>
            <w:tcW w:w="5700" w:type="dxa"/>
            <w:tcBorders>
              <w:right w:val="single" w:sz="8" w:space="0" w:color="auto"/>
            </w:tcBorders>
            <w:vAlign w:val="bottom"/>
          </w:tcPr>
          <w:p w:rsidR="00F551E4" w:rsidRDefault="00F551E4">
            <w:pPr>
              <w:rPr>
                <w:sz w:val="19"/>
                <w:szCs w:val="19"/>
              </w:rPr>
            </w:pP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коэффициент застройки:</w:t>
            </w:r>
          </w:p>
        </w:tc>
        <w:tc>
          <w:tcPr>
            <w:tcW w:w="5700" w:type="dxa"/>
            <w:tcBorders>
              <w:right w:val="single" w:sz="8" w:space="0" w:color="auto"/>
            </w:tcBorders>
            <w:vAlign w:val="bottom"/>
          </w:tcPr>
          <w:p w:rsidR="00F551E4" w:rsidRDefault="00F551E4"/>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280"/>
              <w:rPr>
                <w:sz w:val="20"/>
                <w:szCs w:val="20"/>
              </w:rPr>
            </w:pPr>
            <w:r>
              <w:rPr>
                <w:rFonts w:eastAsia="Times New Roman"/>
              </w:rPr>
              <w:t>- многофункциональной</w:t>
            </w:r>
          </w:p>
        </w:tc>
        <w:tc>
          <w:tcPr>
            <w:tcW w:w="57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не более 1,0</w:t>
            </w:r>
          </w:p>
        </w:tc>
      </w:tr>
      <w:tr w:rsidR="00F551E4">
        <w:trPr>
          <w:trHeight w:val="254"/>
        </w:trPr>
        <w:tc>
          <w:tcPr>
            <w:tcW w:w="4440" w:type="dxa"/>
            <w:tcBorders>
              <w:left w:val="single" w:sz="8" w:space="0" w:color="auto"/>
              <w:right w:val="single" w:sz="8" w:space="0" w:color="auto"/>
            </w:tcBorders>
            <w:vAlign w:val="bottom"/>
          </w:tcPr>
          <w:p w:rsidR="00F551E4" w:rsidRDefault="00383538">
            <w:pPr>
              <w:ind w:left="280"/>
              <w:rPr>
                <w:sz w:val="20"/>
                <w:szCs w:val="20"/>
              </w:rPr>
            </w:pPr>
            <w:r>
              <w:rPr>
                <w:rFonts w:eastAsia="Times New Roman"/>
              </w:rPr>
              <w:t>- специализированной</w:t>
            </w:r>
          </w:p>
        </w:tc>
        <w:tc>
          <w:tcPr>
            <w:tcW w:w="5700" w:type="dxa"/>
            <w:tcBorders>
              <w:right w:val="single" w:sz="8" w:space="0" w:color="auto"/>
            </w:tcBorders>
            <w:vAlign w:val="bottom"/>
          </w:tcPr>
          <w:p w:rsidR="00F551E4" w:rsidRDefault="00383538">
            <w:pPr>
              <w:ind w:left="80"/>
              <w:rPr>
                <w:sz w:val="20"/>
                <w:szCs w:val="20"/>
              </w:rPr>
            </w:pPr>
            <w:r>
              <w:rPr>
                <w:rFonts w:eastAsia="Times New Roman"/>
              </w:rPr>
              <w:t>не более 0,8</w:t>
            </w: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коэффициент плотности застройки:</w:t>
            </w:r>
          </w:p>
        </w:tc>
        <w:tc>
          <w:tcPr>
            <w:tcW w:w="5700" w:type="dxa"/>
            <w:tcBorders>
              <w:right w:val="single" w:sz="8" w:space="0" w:color="auto"/>
            </w:tcBorders>
            <w:vAlign w:val="bottom"/>
          </w:tcPr>
          <w:p w:rsidR="00F551E4" w:rsidRDefault="00F551E4"/>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280"/>
              <w:rPr>
                <w:sz w:val="20"/>
                <w:szCs w:val="20"/>
              </w:rPr>
            </w:pPr>
            <w:r>
              <w:rPr>
                <w:rFonts w:eastAsia="Times New Roman"/>
              </w:rPr>
              <w:t>- многофункциональной</w:t>
            </w:r>
          </w:p>
        </w:tc>
        <w:tc>
          <w:tcPr>
            <w:tcW w:w="57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не более 3,0</w:t>
            </w:r>
          </w:p>
        </w:tc>
      </w:tr>
      <w:tr w:rsidR="00F551E4">
        <w:trPr>
          <w:trHeight w:val="283"/>
        </w:trPr>
        <w:tc>
          <w:tcPr>
            <w:tcW w:w="4440" w:type="dxa"/>
            <w:tcBorders>
              <w:left w:val="single" w:sz="8" w:space="0" w:color="auto"/>
              <w:bottom w:val="single" w:sz="8" w:space="0" w:color="auto"/>
              <w:right w:val="single" w:sz="8" w:space="0" w:color="auto"/>
            </w:tcBorders>
            <w:vAlign w:val="bottom"/>
          </w:tcPr>
          <w:p w:rsidR="00F551E4" w:rsidRDefault="00383538">
            <w:pPr>
              <w:ind w:left="280"/>
              <w:rPr>
                <w:sz w:val="20"/>
                <w:szCs w:val="20"/>
              </w:rPr>
            </w:pPr>
            <w:r>
              <w:rPr>
                <w:rFonts w:eastAsia="Times New Roman"/>
              </w:rPr>
              <w:t>- специализированной</w:t>
            </w:r>
          </w:p>
        </w:tc>
        <w:tc>
          <w:tcPr>
            <w:tcW w:w="57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не более 2,4</w:t>
            </w:r>
          </w:p>
        </w:tc>
      </w:tr>
      <w:tr w:rsidR="00F551E4">
        <w:trPr>
          <w:trHeight w:val="215"/>
        </w:trPr>
        <w:tc>
          <w:tcPr>
            <w:tcW w:w="44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Размещение транспортной инфраструктуры,</w:t>
            </w:r>
          </w:p>
        </w:tc>
        <w:tc>
          <w:tcPr>
            <w:tcW w:w="57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требованиями раздела «Нормативы гра-</w:t>
            </w: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в том числе мест хранения транспортных</w:t>
            </w:r>
          </w:p>
        </w:tc>
        <w:tc>
          <w:tcPr>
            <w:tcW w:w="5700" w:type="dxa"/>
            <w:tcBorders>
              <w:right w:val="single" w:sz="8" w:space="0" w:color="auto"/>
            </w:tcBorders>
            <w:vAlign w:val="bottom"/>
          </w:tcPr>
          <w:p w:rsidR="00F551E4" w:rsidRDefault="00383538">
            <w:pPr>
              <w:ind w:left="80"/>
              <w:rPr>
                <w:sz w:val="20"/>
                <w:szCs w:val="20"/>
              </w:rPr>
            </w:pPr>
            <w:r>
              <w:rPr>
                <w:rFonts w:eastAsia="Times New Roman"/>
              </w:rPr>
              <w:t>достроительного проектирования зон транспортной ин-</w:t>
            </w:r>
          </w:p>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средств</w:t>
            </w:r>
          </w:p>
        </w:tc>
        <w:tc>
          <w:tcPr>
            <w:tcW w:w="5700" w:type="dxa"/>
            <w:tcBorders>
              <w:right w:val="single" w:sz="8" w:space="0" w:color="auto"/>
            </w:tcBorders>
            <w:vAlign w:val="bottom"/>
          </w:tcPr>
          <w:p w:rsidR="00F551E4" w:rsidRDefault="00383538">
            <w:pPr>
              <w:spacing w:line="249" w:lineRule="exact"/>
              <w:ind w:left="80"/>
              <w:rPr>
                <w:sz w:val="20"/>
                <w:szCs w:val="20"/>
              </w:rPr>
            </w:pPr>
            <w:r>
              <w:rPr>
                <w:rFonts w:eastAsia="Times New Roman"/>
              </w:rPr>
              <w:t>фраструктуры» настоящих нормативов.</w:t>
            </w:r>
          </w:p>
        </w:tc>
      </w:tr>
      <w:tr w:rsidR="00F551E4">
        <w:trPr>
          <w:trHeight w:val="254"/>
        </w:trPr>
        <w:tc>
          <w:tcPr>
            <w:tcW w:w="4440" w:type="dxa"/>
            <w:tcBorders>
              <w:left w:val="single" w:sz="8" w:space="0" w:color="auto"/>
              <w:right w:val="single" w:sz="8" w:space="0" w:color="auto"/>
            </w:tcBorders>
            <w:vAlign w:val="bottom"/>
          </w:tcPr>
          <w:p w:rsidR="00F551E4" w:rsidRDefault="00F551E4"/>
        </w:tc>
        <w:tc>
          <w:tcPr>
            <w:tcW w:w="5700" w:type="dxa"/>
            <w:tcBorders>
              <w:right w:val="single" w:sz="8" w:space="0" w:color="auto"/>
            </w:tcBorders>
            <w:vAlign w:val="bottom"/>
          </w:tcPr>
          <w:p w:rsidR="00F551E4" w:rsidRDefault="00383538">
            <w:pPr>
              <w:ind w:left="80"/>
              <w:rPr>
                <w:sz w:val="20"/>
                <w:szCs w:val="20"/>
              </w:rPr>
            </w:pPr>
            <w:r>
              <w:rPr>
                <w:rFonts w:eastAsia="Times New Roman"/>
              </w:rPr>
              <w:t>Автостоянки, обслуживающие объекты различного на-</w:t>
            </w:r>
          </w:p>
        </w:tc>
      </w:tr>
      <w:tr w:rsidR="00F551E4">
        <w:trPr>
          <w:trHeight w:val="250"/>
        </w:trPr>
        <w:tc>
          <w:tcPr>
            <w:tcW w:w="4440" w:type="dxa"/>
            <w:tcBorders>
              <w:left w:val="single" w:sz="8" w:space="0" w:color="auto"/>
              <w:right w:val="single" w:sz="8" w:space="0" w:color="auto"/>
            </w:tcBorders>
            <w:vAlign w:val="bottom"/>
          </w:tcPr>
          <w:p w:rsidR="00F551E4" w:rsidRDefault="00F551E4">
            <w:pPr>
              <w:rPr>
                <w:sz w:val="21"/>
                <w:szCs w:val="21"/>
              </w:rPr>
            </w:pPr>
          </w:p>
        </w:tc>
        <w:tc>
          <w:tcPr>
            <w:tcW w:w="57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значения, следует размещать за пределами пешеходного</w:t>
            </w:r>
          </w:p>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7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движения.</w:t>
            </w:r>
          </w:p>
        </w:tc>
      </w:tr>
      <w:tr w:rsidR="00F551E4">
        <w:trPr>
          <w:trHeight w:val="215"/>
        </w:trPr>
        <w:tc>
          <w:tcPr>
            <w:tcW w:w="44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Вместимость приобъектных автостоянок</w:t>
            </w:r>
          </w:p>
        </w:tc>
        <w:tc>
          <w:tcPr>
            <w:tcW w:w="57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Допускается определять в соответствии с таблицей 9.3.7</w:t>
            </w:r>
          </w:p>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7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настоящих нормативов.</w:t>
            </w:r>
          </w:p>
        </w:tc>
      </w:tr>
      <w:tr w:rsidR="00F551E4">
        <w:trPr>
          <w:trHeight w:val="215"/>
        </w:trPr>
        <w:tc>
          <w:tcPr>
            <w:tcW w:w="44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Дальность пешеходного перехода из любой</w:t>
            </w:r>
          </w:p>
        </w:tc>
        <w:tc>
          <w:tcPr>
            <w:tcW w:w="5700" w:type="dxa"/>
            <w:tcBorders>
              <w:right w:val="single" w:sz="8" w:space="0" w:color="auto"/>
            </w:tcBorders>
            <w:vAlign w:val="bottom"/>
          </w:tcPr>
          <w:p w:rsidR="00F551E4" w:rsidRDefault="00383538">
            <w:pPr>
              <w:spacing w:line="214" w:lineRule="exact"/>
              <w:ind w:left="80"/>
              <w:rPr>
                <w:sz w:val="20"/>
                <w:szCs w:val="20"/>
              </w:rPr>
            </w:pPr>
            <w:r>
              <w:rPr>
                <w:rFonts w:eastAsia="Times New Roman"/>
              </w:rPr>
              <w:t>- до остановки общественного пассажирского транспорта</w:t>
            </w: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точки общественно-деловой зоны до</w:t>
            </w:r>
          </w:p>
        </w:tc>
        <w:tc>
          <w:tcPr>
            <w:tcW w:w="5700" w:type="dxa"/>
            <w:tcBorders>
              <w:right w:val="single" w:sz="8" w:space="0" w:color="auto"/>
            </w:tcBorders>
            <w:vAlign w:val="bottom"/>
          </w:tcPr>
          <w:p w:rsidR="00F551E4" w:rsidRDefault="00383538">
            <w:pPr>
              <w:ind w:left="220"/>
              <w:rPr>
                <w:sz w:val="20"/>
                <w:szCs w:val="20"/>
              </w:rPr>
            </w:pPr>
            <w:r>
              <w:rPr>
                <w:rFonts w:eastAsia="Times New Roman"/>
              </w:rPr>
              <w:t>– не более 250 м;</w:t>
            </w:r>
          </w:p>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объектов</w:t>
            </w:r>
          </w:p>
        </w:tc>
        <w:tc>
          <w:tcPr>
            <w:tcW w:w="57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до ближайшей стоянки автомобилей – не более 100 м;</w:t>
            </w:r>
          </w:p>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7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до общественного туалета – не более 150 м.</w:t>
            </w:r>
          </w:p>
        </w:tc>
      </w:tr>
      <w:tr w:rsidR="00F551E4">
        <w:trPr>
          <w:trHeight w:val="215"/>
        </w:trPr>
        <w:tc>
          <w:tcPr>
            <w:tcW w:w="44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Подъезды к объектам общественно-деловой</w:t>
            </w:r>
          </w:p>
        </w:tc>
        <w:tc>
          <w:tcPr>
            <w:tcW w:w="57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Основные  расчетные  параметры  –  по  таблице  9.1.4</w:t>
            </w:r>
          </w:p>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зоны</w:t>
            </w:r>
          </w:p>
        </w:tc>
        <w:tc>
          <w:tcPr>
            <w:tcW w:w="57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настоящих нормативов.</w:t>
            </w:r>
          </w:p>
        </w:tc>
      </w:tr>
      <w:tr w:rsidR="00F551E4">
        <w:trPr>
          <w:trHeight w:val="220"/>
        </w:trPr>
        <w:tc>
          <w:tcPr>
            <w:tcW w:w="44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минимально допусти-</w:t>
            </w:r>
          </w:p>
        </w:tc>
        <w:tc>
          <w:tcPr>
            <w:tcW w:w="57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подразделом «Объекты обслуживания»</w:t>
            </w: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мого уровня обеспеченности и максимально</w:t>
            </w:r>
          </w:p>
        </w:tc>
        <w:tc>
          <w:tcPr>
            <w:tcW w:w="5700" w:type="dxa"/>
            <w:tcBorders>
              <w:right w:val="single" w:sz="8" w:space="0" w:color="auto"/>
            </w:tcBorders>
            <w:vAlign w:val="bottom"/>
          </w:tcPr>
          <w:p w:rsidR="00F551E4" w:rsidRDefault="00383538">
            <w:pPr>
              <w:ind w:left="80"/>
              <w:rPr>
                <w:sz w:val="20"/>
                <w:szCs w:val="20"/>
              </w:rPr>
            </w:pPr>
            <w:r>
              <w:rPr>
                <w:rFonts w:eastAsia="Times New Roman"/>
              </w:rPr>
              <w:t>настоящего раздела</w:t>
            </w:r>
          </w:p>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допустимого уровня территориальной</w:t>
            </w:r>
          </w:p>
        </w:tc>
        <w:tc>
          <w:tcPr>
            <w:tcW w:w="5700" w:type="dxa"/>
            <w:tcBorders>
              <w:right w:val="single" w:sz="8" w:space="0" w:color="auto"/>
            </w:tcBorders>
            <w:vAlign w:val="bottom"/>
          </w:tcPr>
          <w:p w:rsidR="00F551E4" w:rsidRDefault="00F551E4">
            <w:pPr>
              <w:rPr>
                <w:sz w:val="21"/>
                <w:szCs w:val="21"/>
              </w:rPr>
            </w:pP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доступности объектов, расположенных в</w:t>
            </w:r>
          </w:p>
        </w:tc>
        <w:tc>
          <w:tcPr>
            <w:tcW w:w="5700" w:type="dxa"/>
            <w:tcBorders>
              <w:right w:val="single" w:sz="8" w:space="0" w:color="auto"/>
            </w:tcBorders>
            <w:vAlign w:val="bottom"/>
          </w:tcPr>
          <w:p w:rsidR="00F551E4" w:rsidRDefault="00F551E4"/>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общественно-деловых зонах, размеры</w:t>
            </w:r>
          </w:p>
        </w:tc>
        <w:tc>
          <w:tcPr>
            <w:tcW w:w="5700" w:type="dxa"/>
            <w:tcBorders>
              <w:right w:val="single" w:sz="8" w:space="0" w:color="auto"/>
            </w:tcBorders>
            <w:vAlign w:val="bottom"/>
          </w:tcPr>
          <w:p w:rsidR="00F551E4" w:rsidRDefault="00F551E4"/>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земельных участков таких объектов</w:t>
            </w:r>
          </w:p>
        </w:tc>
        <w:tc>
          <w:tcPr>
            <w:tcW w:w="570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92"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27"/>
        </w:numPr>
        <w:tabs>
          <w:tab w:val="left" w:pos="960"/>
        </w:tabs>
        <w:spacing w:line="238" w:lineRule="auto"/>
        <w:ind w:firstLine="714"/>
        <w:jc w:val="both"/>
        <w:rPr>
          <w:rFonts w:eastAsia="Times New Roman"/>
        </w:rPr>
      </w:pPr>
      <w:r>
        <w:rPr>
          <w:rFonts w:eastAsia="Times New Roman"/>
        </w:rPr>
        <w:t>Для общественно-деловых зон коэффициенты застройки и коэффициенты плотности застройки приведены для территории квартала с учетом необходимых по расчету объектов обслуживания, гаражей; стоянок для автомобилей, зеленых насаждений, площадок и других объектов благоустройства.</w:t>
      </w:r>
    </w:p>
    <w:p w:rsidR="00F551E4" w:rsidRDefault="00383538" w:rsidP="00924C9F">
      <w:pPr>
        <w:numPr>
          <w:ilvl w:val="0"/>
          <w:numId w:val="27"/>
        </w:numPr>
        <w:tabs>
          <w:tab w:val="left" w:pos="965"/>
        </w:tabs>
        <w:spacing w:line="238" w:lineRule="auto"/>
        <w:ind w:firstLine="714"/>
        <w:jc w:val="both"/>
        <w:rPr>
          <w:rFonts w:eastAsia="Times New Roman"/>
        </w:rPr>
      </w:pPr>
      <w:r>
        <w:rPr>
          <w:rFonts w:eastAsia="Times New Roman"/>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551E4" w:rsidRDefault="00F551E4">
      <w:pPr>
        <w:spacing w:line="3" w:lineRule="exact"/>
        <w:rPr>
          <w:rFonts w:eastAsia="Times New Roman"/>
        </w:rPr>
      </w:pPr>
    </w:p>
    <w:p w:rsidR="00F551E4" w:rsidRDefault="00383538" w:rsidP="00924C9F">
      <w:pPr>
        <w:numPr>
          <w:ilvl w:val="0"/>
          <w:numId w:val="27"/>
        </w:numPr>
        <w:tabs>
          <w:tab w:val="left" w:pos="974"/>
        </w:tabs>
        <w:spacing w:line="239" w:lineRule="auto"/>
        <w:ind w:firstLine="714"/>
        <w:rPr>
          <w:rFonts w:eastAsia="Times New Roman"/>
        </w:rPr>
      </w:pPr>
      <w:r>
        <w:rPr>
          <w:rFonts w:eastAsia="Times New Roman"/>
        </w:rPr>
        <w:t>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p>
    <w:p w:rsidR="00F551E4" w:rsidRDefault="00F551E4">
      <w:pPr>
        <w:spacing w:line="242" w:lineRule="exact"/>
        <w:rPr>
          <w:sz w:val="20"/>
          <w:szCs w:val="20"/>
        </w:rPr>
      </w:pPr>
    </w:p>
    <w:p w:rsidR="00F551E4" w:rsidRDefault="00383538">
      <w:pPr>
        <w:ind w:left="720"/>
        <w:rPr>
          <w:sz w:val="20"/>
          <w:szCs w:val="20"/>
        </w:rPr>
      </w:pPr>
      <w:r>
        <w:rPr>
          <w:rFonts w:eastAsia="Times New Roman"/>
          <w:b/>
          <w:bCs/>
          <w:sz w:val="24"/>
          <w:szCs w:val="24"/>
        </w:rPr>
        <w:t>5.2. Объекты обслуживания</w:t>
      </w:r>
    </w:p>
    <w:p w:rsidR="00F551E4" w:rsidRDefault="00F551E4">
      <w:pPr>
        <w:spacing w:line="276" w:lineRule="exact"/>
        <w:rPr>
          <w:sz w:val="20"/>
          <w:szCs w:val="20"/>
        </w:rPr>
      </w:pPr>
    </w:p>
    <w:p w:rsidR="00F551E4" w:rsidRDefault="00383538">
      <w:pPr>
        <w:ind w:left="720"/>
        <w:rPr>
          <w:sz w:val="20"/>
          <w:szCs w:val="20"/>
        </w:rPr>
      </w:pPr>
      <w:r>
        <w:rPr>
          <w:rFonts w:eastAsia="Times New Roman"/>
          <w:b/>
          <w:bCs/>
          <w:sz w:val="24"/>
          <w:szCs w:val="24"/>
        </w:rPr>
        <w:t>Объекты физической культуры и массового спорта</w:t>
      </w:r>
    </w:p>
    <w:p w:rsidR="00F551E4" w:rsidRDefault="00F551E4">
      <w:pPr>
        <w:spacing w:line="271" w:lineRule="exact"/>
        <w:rPr>
          <w:sz w:val="20"/>
          <w:szCs w:val="20"/>
        </w:rPr>
      </w:pPr>
    </w:p>
    <w:p w:rsidR="00F551E4" w:rsidRDefault="00383538">
      <w:pPr>
        <w:spacing w:line="249" w:lineRule="auto"/>
        <w:ind w:firstLine="710"/>
        <w:jc w:val="both"/>
        <w:rPr>
          <w:sz w:val="20"/>
          <w:szCs w:val="20"/>
        </w:rPr>
      </w:pPr>
      <w:r>
        <w:rPr>
          <w:rFonts w:eastAsia="Times New Roman"/>
          <w:sz w:val="24"/>
          <w:szCs w:val="24"/>
        </w:rPr>
        <w:t xml:space="preserve">5.2.1. Расчетные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для населения </w:t>
      </w:r>
      <w:r w:rsidR="00793C02">
        <w:rPr>
          <w:rFonts w:eastAsia="Times New Roman"/>
          <w:sz w:val="24"/>
          <w:szCs w:val="24"/>
        </w:rPr>
        <w:t>сельского поселения</w:t>
      </w:r>
      <w:r w:rsidR="00D00328">
        <w:rPr>
          <w:rFonts w:eastAsia="Times New Roman"/>
          <w:sz w:val="24"/>
          <w:szCs w:val="24"/>
        </w:rPr>
        <w:t xml:space="preserve"> </w:t>
      </w:r>
      <w:r>
        <w:rPr>
          <w:rFonts w:eastAsia="Times New Roman"/>
          <w:sz w:val="24"/>
          <w:szCs w:val="24"/>
        </w:rPr>
        <w:t>, а также размеры земельных участков приведе-ны в таблице 5.2.1.</w:t>
      </w: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24"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p w:rsidR="00F551E4" w:rsidRDefault="00383538">
      <w:pPr>
        <w:ind w:left="8740"/>
        <w:rPr>
          <w:sz w:val="20"/>
          <w:szCs w:val="20"/>
        </w:rPr>
      </w:pPr>
      <w:r>
        <w:rPr>
          <w:rFonts w:eastAsia="Times New Roman"/>
          <w:sz w:val="24"/>
          <w:szCs w:val="24"/>
        </w:rPr>
        <w:lastRenderedPageBreak/>
        <w:t>Таблица 5.2.1</w:t>
      </w:r>
    </w:p>
    <w:p w:rsidR="00F551E4" w:rsidRDefault="00F551E4">
      <w:pPr>
        <w:spacing w:line="27" w:lineRule="exact"/>
        <w:rPr>
          <w:sz w:val="20"/>
          <w:szCs w:val="20"/>
        </w:rPr>
      </w:pPr>
    </w:p>
    <w:tbl>
      <w:tblPr>
        <w:tblW w:w="0" w:type="auto"/>
        <w:tblInd w:w="10" w:type="dxa"/>
        <w:tblLayout w:type="fixed"/>
        <w:tblCellMar>
          <w:left w:w="0" w:type="dxa"/>
          <w:right w:w="0" w:type="dxa"/>
        </w:tblCellMar>
        <w:tblLook w:val="04A0"/>
      </w:tblPr>
      <w:tblGrid>
        <w:gridCol w:w="3340"/>
        <w:gridCol w:w="2540"/>
        <w:gridCol w:w="2600"/>
        <w:gridCol w:w="1660"/>
        <w:gridCol w:w="30"/>
      </w:tblGrid>
      <w:tr w:rsidR="00F551E4">
        <w:trPr>
          <w:trHeight w:val="291"/>
        </w:trPr>
        <w:tc>
          <w:tcPr>
            <w:tcW w:w="334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w:t>
            </w:r>
          </w:p>
        </w:tc>
        <w:tc>
          <w:tcPr>
            <w:tcW w:w="5140" w:type="dxa"/>
            <w:gridSpan w:val="2"/>
            <w:tcBorders>
              <w:top w:val="single" w:sz="8" w:space="0" w:color="auto"/>
              <w:bottom w:val="single" w:sz="8" w:space="0" w:color="auto"/>
              <w:right w:val="single" w:sz="8" w:space="0" w:color="auto"/>
            </w:tcBorders>
            <w:vAlign w:val="bottom"/>
          </w:tcPr>
          <w:p w:rsidR="00F551E4" w:rsidRDefault="00383538">
            <w:pPr>
              <w:ind w:left="1420"/>
              <w:rPr>
                <w:sz w:val="20"/>
                <w:szCs w:val="20"/>
              </w:rPr>
            </w:pPr>
            <w:r>
              <w:rPr>
                <w:rFonts w:eastAsia="Times New Roman"/>
                <w:b/>
                <w:bCs/>
              </w:rPr>
              <w:t>Расчетные показатели</w:t>
            </w:r>
          </w:p>
        </w:tc>
        <w:tc>
          <w:tcPr>
            <w:tcW w:w="1660" w:type="dxa"/>
            <w:vMerge w:val="restart"/>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Размеры</w:t>
            </w:r>
          </w:p>
        </w:tc>
        <w:tc>
          <w:tcPr>
            <w:tcW w:w="0" w:type="dxa"/>
            <w:vAlign w:val="bottom"/>
          </w:tcPr>
          <w:p w:rsidR="00F551E4" w:rsidRDefault="00F551E4">
            <w:pPr>
              <w:rPr>
                <w:sz w:val="1"/>
                <w:szCs w:val="1"/>
              </w:rPr>
            </w:pPr>
          </w:p>
        </w:tc>
      </w:tr>
      <w:tr w:rsidR="00F551E4">
        <w:trPr>
          <w:trHeight w:val="62"/>
        </w:trPr>
        <w:tc>
          <w:tcPr>
            <w:tcW w:w="3340" w:type="dxa"/>
            <w:vMerge/>
            <w:tcBorders>
              <w:left w:val="single" w:sz="8" w:space="0" w:color="auto"/>
              <w:right w:val="single" w:sz="8" w:space="0" w:color="auto"/>
            </w:tcBorders>
            <w:vAlign w:val="bottom"/>
          </w:tcPr>
          <w:p w:rsidR="00F551E4" w:rsidRDefault="00F551E4">
            <w:pPr>
              <w:rPr>
                <w:sz w:val="5"/>
                <w:szCs w:val="5"/>
              </w:rPr>
            </w:pPr>
          </w:p>
        </w:tc>
        <w:tc>
          <w:tcPr>
            <w:tcW w:w="254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rPr>
              <w:t>минимально</w:t>
            </w:r>
          </w:p>
        </w:tc>
        <w:tc>
          <w:tcPr>
            <w:tcW w:w="260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w w:val="99"/>
              </w:rPr>
              <w:t>максимально допусти-</w:t>
            </w:r>
          </w:p>
        </w:tc>
        <w:tc>
          <w:tcPr>
            <w:tcW w:w="166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39"/>
        </w:trPr>
        <w:tc>
          <w:tcPr>
            <w:tcW w:w="3340" w:type="dxa"/>
            <w:vMerge/>
            <w:tcBorders>
              <w:left w:val="single" w:sz="8" w:space="0" w:color="auto"/>
              <w:right w:val="single" w:sz="8" w:space="0" w:color="auto"/>
            </w:tcBorders>
            <w:vAlign w:val="bottom"/>
          </w:tcPr>
          <w:p w:rsidR="00F551E4" w:rsidRDefault="00F551E4">
            <w:pPr>
              <w:rPr>
                <w:sz w:val="12"/>
                <w:szCs w:val="12"/>
              </w:rPr>
            </w:pPr>
          </w:p>
        </w:tc>
        <w:tc>
          <w:tcPr>
            <w:tcW w:w="2540" w:type="dxa"/>
            <w:vMerge/>
            <w:tcBorders>
              <w:right w:val="single" w:sz="8" w:space="0" w:color="auto"/>
            </w:tcBorders>
            <w:vAlign w:val="bottom"/>
          </w:tcPr>
          <w:p w:rsidR="00F551E4" w:rsidRDefault="00F551E4">
            <w:pPr>
              <w:rPr>
                <w:sz w:val="12"/>
                <w:szCs w:val="12"/>
              </w:rPr>
            </w:pPr>
          </w:p>
        </w:tc>
        <w:tc>
          <w:tcPr>
            <w:tcW w:w="2600" w:type="dxa"/>
            <w:vMerge/>
            <w:tcBorders>
              <w:right w:val="single" w:sz="8" w:space="0" w:color="auto"/>
            </w:tcBorders>
            <w:vAlign w:val="bottom"/>
          </w:tcPr>
          <w:p w:rsidR="00F551E4" w:rsidRDefault="00F551E4">
            <w:pPr>
              <w:rPr>
                <w:sz w:val="12"/>
                <w:szCs w:val="12"/>
              </w:rPr>
            </w:pPr>
          </w:p>
        </w:tc>
        <w:tc>
          <w:tcPr>
            <w:tcW w:w="16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земельных</w:t>
            </w:r>
          </w:p>
        </w:tc>
        <w:tc>
          <w:tcPr>
            <w:tcW w:w="0" w:type="dxa"/>
            <w:vAlign w:val="bottom"/>
          </w:tcPr>
          <w:p w:rsidR="00F551E4" w:rsidRDefault="00F551E4">
            <w:pPr>
              <w:rPr>
                <w:sz w:val="1"/>
                <w:szCs w:val="1"/>
              </w:rPr>
            </w:pPr>
          </w:p>
        </w:tc>
      </w:tr>
      <w:tr w:rsidR="00F551E4">
        <w:trPr>
          <w:trHeight w:val="111"/>
        </w:trPr>
        <w:tc>
          <w:tcPr>
            <w:tcW w:w="33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объектов</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допустимого уровня</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мого уровня территори-</w:t>
            </w:r>
          </w:p>
        </w:tc>
        <w:tc>
          <w:tcPr>
            <w:tcW w:w="1660" w:type="dxa"/>
            <w:vMerge/>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05"/>
        </w:trPr>
        <w:tc>
          <w:tcPr>
            <w:tcW w:w="3340" w:type="dxa"/>
            <w:vMerge/>
            <w:tcBorders>
              <w:left w:val="single" w:sz="8" w:space="0" w:color="auto"/>
              <w:right w:val="single" w:sz="8" w:space="0" w:color="auto"/>
            </w:tcBorders>
            <w:vAlign w:val="bottom"/>
          </w:tcPr>
          <w:p w:rsidR="00F551E4" w:rsidRDefault="00F551E4">
            <w:pPr>
              <w:rPr>
                <w:sz w:val="17"/>
                <w:szCs w:val="17"/>
              </w:rPr>
            </w:pPr>
          </w:p>
        </w:tc>
        <w:tc>
          <w:tcPr>
            <w:tcW w:w="2540" w:type="dxa"/>
            <w:vMerge/>
            <w:tcBorders>
              <w:right w:val="single" w:sz="8" w:space="0" w:color="auto"/>
            </w:tcBorders>
            <w:vAlign w:val="bottom"/>
          </w:tcPr>
          <w:p w:rsidR="00F551E4" w:rsidRDefault="00F551E4">
            <w:pPr>
              <w:rPr>
                <w:sz w:val="17"/>
                <w:szCs w:val="17"/>
              </w:rPr>
            </w:pPr>
          </w:p>
        </w:tc>
        <w:tc>
          <w:tcPr>
            <w:tcW w:w="2600" w:type="dxa"/>
            <w:vMerge/>
            <w:tcBorders>
              <w:right w:val="single" w:sz="8" w:space="0" w:color="auto"/>
            </w:tcBorders>
            <w:vAlign w:val="bottom"/>
          </w:tcPr>
          <w:p w:rsidR="00F551E4" w:rsidRDefault="00F551E4">
            <w:pPr>
              <w:rPr>
                <w:sz w:val="17"/>
                <w:szCs w:val="17"/>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участков</w:t>
            </w:r>
          </w:p>
        </w:tc>
        <w:tc>
          <w:tcPr>
            <w:tcW w:w="0" w:type="dxa"/>
            <w:vAlign w:val="bottom"/>
          </w:tcPr>
          <w:p w:rsidR="00F551E4" w:rsidRDefault="00F551E4">
            <w:pPr>
              <w:rPr>
                <w:sz w:val="1"/>
                <w:szCs w:val="1"/>
              </w:rPr>
            </w:pPr>
          </w:p>
        </w:tc>
      </w:tr>
      <w:tr w:rsidR="00F551E4">
        <w:trPr>
          <w:trHeight w:val="86"/>
        </w:trPr>
        <w:tc>
          <w:tcPr>
            <w:tcW w:w="3340" w:type="dxa"/>
            <w:tcBorders>
              <w:left w:val="single" w:sz="8" w:space="0" w:color="auto"/>
              <w:right w:val="single" w:sz="8" w:space="0" w:color="auto"/>
            </w:tcBorders>
            <w:vAlign w:val="bottom"/>
          </w:tcPr>
          <w:p w:rsidR="00F551E4" w:rsidRDefault="00F551E4">
            <w:pPr>
              <w:rPr>
                <w:sz w:val="7"/>
                <w:szCs w:val="7"/>
              </w:rPr>
            </w:pPr>
          </w:p>
        </w:tc>
        <w:tc>
          <w:tcPr>
            <w:tcW w:w="254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rPr>
              <w:t>обеспеченности</w:t>
            </w:r>
          </w:p>
        </w:tc>
        <w:tc>
          <w:tcPr>
            <w:tcW w:w="260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w w:val="99"/>
              </w:rPr>
              <w:t>альной доступности</w:t>
            </w:r>
          </w:p>
        </w:tc>
        <w:tc>
          <w:tcPr>
            <w:tcW w:w="166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5"/>
        </w:trPr>
        <w:tc>
          <w:tcPr>
            <w:tcW w:w="334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540" w:type="dxa"/>
            <w:vMerge/>
            <w:tcBorders>
              <w:bottom w:val="single" w:sz="8" w:space="0" w:color="auto"/>
              <w:right w:val="single" w:sz="8" w:space="0" w:color="auto"/>
            </w:tcBorders>
            <w:vAlign w:val="bottom"/>
          </w:tcPr>
          <w:p w:rsidR="00F551E4" w:rsidRDefault="00F551E4">
            <w:pPr>
              <w:rPr>
                <w:sz w:val="13"/>
                <w:szCs w:val="13"/>
              </w:rPr>
            </w:pPr>
          </w:p>
        </w:tc>
        <w:tc>
          <w:tcPr>
            <w:tcW w:w="2600" w:type="dxa"/>
            <w:vMerge/>
            <w:tcBorders>
              <w:bottom w:val="single" w:sz="8" w:space="0" w:color="auto"/>
              <w:right w:val="single" w:sz="8" w:space="0" w:color="auto"/>
            </w:tcBorders>
            <w:vAlign w:val="bottom"/>
          </w:tcPr>
          <w:p w:rsidR="00F551E4" w:rsidRDefault="00F551E4">
            <w:pPr>
              <w:rPr>
                <w:sz w:val="13"/>
                <w:szCs w:val="13"/>
              </w:rPr>
            </w:pPr>
          </w:p>
        </w:tc>
        <w:tc>
          <w:tcPr>
            <w:tcW w:w="1660" w:type="dxa"/>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15"/>
        </w:trPr>
        <w:tc>
          <w:tcPr>
            <w:tcW w:w="33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Территория плоскостных</w:t>
            </w:r>
          </w:p>
        </w:tc>
        <w:tc>
          <w:tcPr>
            <w:tcW w:w="2540" w:type="dxa"/>
            <w:tcBorders>
              <w:right w:val="single" w:sz="8" w:space="0" w:color="auto"/>
            </w:tcBorders>
            <w:vAlign w:val="bottom"/>
          </w:tcPr>
          <w:p w:rsidR="00F551E4" w:rsidRDefault="00F551E4">
            <w:pPr>
              <w:rPr>
                <w:sz w:val="18"/>
                <w:szCs w:val="18"/>
              </w:rPr>
            </w:pP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w w:val="99"/>
              </w:rPr>
              <w:t>Радиус пешеходно-</w:t>
            </w:r>
          </w:p>
        </w:tc>
        <w:tc>
          <w:tcPr>
            <w:tcW w:w="16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спортивных сооружений</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7"/>
              </w:rPr>
              <w:t>1949,4 м</w:t>
            </w:r>
            <w:r>
              <w:rPr>
                <w:rFonts w:eastAsia="Times New Roman"/>
                <w:w w:val="97"/>
                <w:sz w:val="27"/>
                <w:szCs w:val="27"/>
                <w:vertAlign w:val="superscript"/>
              </w:rPr>
              <w:t>2</w:t>
            </w:r>
            <w:r>
              <w:rPr>
                <w:rFonts w:eastAsia="Times New Roman"/>
                <w:w w:val="97"/>
              </w:rPr>
              <w:t xml:space="preserve"> / 1000 чел.</w:t>
            </w:r>
          </w:p>
        </w:tc>
        <w:tc>
          <w:tcPr>
            <w:tcW w:w="2600" w:type="dxa"/>
            <w:vMerge/>
            <w:tcBorders>
              <w:right w:val="single" w:sz="8" w:space="0" w:color="auto"/>
            </w:tcBorders>
            <w:vAlign w:val="bottom"/>
          </w:tcPr>
          <w:p w:rsidR="00F551E4" w:rsidRDefault="00F551E4">
            <w:pPr>
              <w:rPr>
                <w:sz w:val="10"/>
                <w:szCs w:val="10"/>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заданию на</w:t>
            </w:r>
          </w:p>
        </w:tc>
        <w:tc>
          <w:tcPr>
            <w:tcW w:w="0" w:type="dxa"/>
            <w:vAlign w:val="bottom"/>
          </w:tcPr>
          <w:p w:rsidR="00F551E4" w:rsidRDefault="00F551E4">
            <w:pPr>
              <w:rPr>
                <w:sz w:val="1"/>
                <w:szCs w:val="1"/>
              </w:rPr>
            </w:pPr>
          </w:p>
        </w:tc>
      </w:tr>
      <w:tr w:rsidR="00F551E4">
        <w:trPr>
          <w:trHeight w:val="221"/>
        </w:trPr>
        <w:tc>
          <w:tcPr>
            <w:tcW w:w="3340" w:type="dxa"/>
            <w:vMerge/>
            <w:tcBorders>
              <w:left w:val="single" w:sz="8" w:space="0" w:color="auto"/>
              <w:right w:val="single" w:sz="8" w:space="0" w:color="auto"/>
            </w:tcBorders>
            <w:vAlign w:val="bottom"/>
          </w:tcPr>
          <w:p w:rsidR="00F551E4" w:rsidRDefault="00F551E4">
            <w:pPr>
              <w:rPr>
                <w:sz w:val="19"/>
                <w:szCs w:val="19"/>
              </w:rPr>
            </w:pPr>
          </w:p>
        </w:tc>
        <w:tc>
          <w:tcPr>
            <w:tcW w:w="2540" w:type="dxa"/>
            <w:vMerge/>
            <w:tcBorders>
              <w:right w:val="single" w:sz="8" w:space="0" w:color="auto"/>
            </w:tcBorders>
            <w:vAlign w:val="bottom"/>
          </w:tcPr>
          <w:p w:rsidR="00F551E4" w:rsidRDefault="00F551E4">
            <w:pPr>
              <w:rPr>
                <w:sz w:val="19"/>
                <w:szCs w:val="19"/>
              </w:rPr>
            </w:pPr>
          </w:p>
        </w:tc>
        <w:tc>
          <w:tcPr>
            <w:tcW w:w="2600" w:type="dxa"/>
            <w:tcBorders>
              <w:right w:val="single" w:sz="8" w:space="0" w:color="auto"/>
            </w:tcBorders>
            <w:vAlign w:val="bottom"/>
          </w:tcPr>
          <w:p w:rsidR="00F551E4" w:rsidRDefault="00383538">
            <w:pPr>
              <w:spacing w:line="221" w:lineRule="exact"/>
              <w:jc w:val="center"/>
              <w:rPr>
                <w:sz w:val="20"/>
                <w:szCs w:val="20"/>
              </w:rPr>
            </w:pPr>
            <w:r>
              <w:rPr>
                <w:rFonts w:eastAsia="Times New Roman"/>
              </w:rPr>
              <w:t>транспортной</w:t>
            </w:r>
          </w:p>
        </w:tc>
        <w:tc>
          <w:tcPr>
            <w:tcW w:w="1660" w:type="dxa"/>
            <w:vMerge/>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63"/>
        </w:trPr>
        <w:tc>
          <w:tcPr>
            <w:tcW w:w="3340" w:type="dxa"/>
            <w:tcBorders>
              <w:left w:val="single" w:sz="8" w:space="0" w:color="auto"/>
              <w:right w:val="single" w:sz="8" w:space="0" w:color="auto"/>
            </w:tcBorders>
            <w:vAlign w:val="bottom"/>
          </w:tcPr>
          <w:p w:rsidR="00F551E4" w:rsidRDefault="00383538">
            <w:pPr>
              <w:spacing w:line="163" w:lineRule="exact"/>
              <w:ind w:left="120"/>
              <w:rPr>
                <w:sz w:val="20"/>
                <w:szCs w:val="20"/>
              </w:rPr>
            </w:pPr>
            <w:r>
              <w:rPr>
                <w:rFonts w:eastAsia="Times New Roman"/>
                <w:sz w:val="18"/>
                <w:szCs w:val="18"/>
              </w:rPr>
              <w:t>(стадионы, корты, спортивные</w:t>
            </w:r>
          </w:p>
        </w:tc>
        <w:tc>
          <w:tcPr>
            <w:tcW w:w="2540" w:type="dxa"/>
            <w:tcBorders>
              <w:right w:val="single" w:sz="8" w:space="0" w:color="auto"/>
            </w:tcBorders>
            <w:vAlign w:val="bottom"/>
          </w:tcPr>
          <w:p w:rsidR="00F551E4" w:rsidRDefault="00F551E4">
            <w:pPr>
              <w:rPr>
                <w:sz w:val="14"/>
                <w:szCs w:val="14"/>
              </w:rPr>
            </w:pP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rPr>
              <w:t>доступности 30 мин.</w:t>
            </w:r>
          </w:p>
        </w:tc>
        <w:tc>
          <w:tcPr>
            <w:tcW w:w="1660" w:type="dxa"/>
            <w:tcBorders>
              <w:right w:val="single" w:sz="8" w:space="0" w:color="auto"/>
            </w:tcBorders>
            <w:vAlign w:val="bottom"/>
          </w:tcPr>
          <w:p w:rsidR="00F551E4" w:rsidRDefault="00383538">
            <w:pPr>
              <w:spacing w:line="163" w:lineRule="exact"/>
              <w:jc w:val="center"/>
              <w:rPr>
                <w:sz w:val="20"/>
                <w:szCs w:val="20"/>
              </w:rPr>
            </w:pPr>
            <w:r>
              <w:rPr>
                <w:rFonts w:eastAsia="Times New Roman"/>
                <w:sz w:val="18"/>
                <w:szCs w:val="18"/>
              </w:rPr>
              <w:t>проектирование</w:t>
            </w:r>
          </w:p>
        </w:tc>
        <w:tc>
          <w:tcPr>
            <w:tcW w:w="0" w:type="dxa"/>
            <w:vAlign w:val="bottom"/>
          </w:tcPr>
          <w:p w:rsidR="00F551E4" w:rsidRDefault="00F551E4">
            <w:pPr>
              <w:rPr>
                <w:sz w:val="1"/>
                <w:szCs w:val="1"/>
              </w:rPr>
            </w:pPr>
          </w:p>
        </w:tc>
      </w:tr>
      <w:tr w:rsidR="00F551E4">
        <w:trPr>
          <w:trHeight w:val="157"/>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площадки, катки и т. д.)</w:t>
            </w:r>
          </w:p>
        </w:tc>
        <w:tc>
          <w:tcPr>
            <w:tcW w:w="2540" w:type="dxa"/>
            <w:tcBorders>
              <w:right w:val="single" w:sz="8" w:space="0" w:color="auto"/>
            </w:tcBorders>
            <w:vAlign w:val="bottom"/>
          </w:tcPr>
          <w:p w:rsidR="00F551E4" w:rsidRDefault="00F551E4">
            <w:pPr>
              <w:rPr>
                <w:sz w:val="13"/>
                <w:szCs w:val="13"/>
              </w:rPr>
            </w:pPr>
          </w:p>
        </w:tc>
        <w:tc>
          <w:tcPr>
            <w:tcW w:w="2600" w:type="dxa"/>
            <w:vMerge/>
            <w:tcBorders>
              <w:right w:val="single" w:sz="8" w:space="0" w:color="auto"/>
            </w:tcBorders>
            <w:vAlign w:val="bottom"/>
          </w:tcPr>
          <w:p w:rsidR="00F551E4" w:rsidRDefault="00F551E4">
            <w:pPr>
              <w:rPr>
                <w:sz w:val="13"/>
                <w:szCs w:val="13"/>
              </w:rPr>
            </w:pPr>
          </w:p>
        </w:tc>
        <w:tc>
          <w:tcPr>
            <w:tcW w:w="166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33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33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Спортивные залы,</w:t>
            </w:r>
          </w:p>
        </w:tc>
        <w:tc>
          <w:tcPr>
            <w:tcW w:w="2540" w:type="dxa"/>
            <w:tcBorders>
              <w:right w:val="single" w:sz="8" w:space="0" w:color="auto"/>
            </w:tcBorders>
            <w:vAlign w:val="bottom"/>
          </w:tcPr>
          <w:p w:rsidR="00F551E4" w:rsidRDefault="00383538">
            <w:pPr>
              <w:spacing w:line="214" w:lineRule="exact"/>
              <w:jc w:val="center"/>
              <w:rPr>
                <w:sz w:val="20"/>
                <w:szCs w:val="20"/>
              </w:rPr>
            </w:pPr>
            <w:r>
              <w:rPr>
                <w:rFonts w:eastAsia="Times New Roman"/>
                <w:sz w:val="20"/>
                <w:szCs w:val="20"/>
              </w:rPr>
              <w:t>350 м</w:t>
            </w:r>
            <w:r>
              <w:rPr>
                <w:rFonts w:eastAsia="Times New Roman"/>
                <w:sz w:val="24"/>
                <w:szCs w:val="24"/>
                <w:vertAlign w:val="superscript"/>
              </w:rPr>
              <w:t>2</w:t>
            </w:r>
            <w:r>
              <w:rPr>
                <w:rFonts w:eastAsia="Times New Roman"/>
                <w:sz w:val="20"/>
                <w:szCs w:val="20"/>
              </w:rPr>
              <w:t xml:space="preserve"> площади пола</w:t>
            </w:r>
          </w:p>
        </w:tc>
        <w:tc>
          <w:tcPr>
            <w:tcW w:w="2600" w:type="dxa"/>
            <w:tcBorders>
              <w:right w:val="single" w:sz="8" w:space="0" w:color="auto"/>
            </w:tcBorders>
            <w:vAlign w:val="bottom"/>
          </w:tcPr>
          <w:p w:rsidR="00F551E4" w:rsidRDefault="00F551E4">
            <w:pPr>
              <w:rPr>
                <w:sz w:val="18"/>
                <w:szCs w:val="18"/>
              </w:rPr>
            </w:pPr>
          </w:p>
        </w:tc>
        <w:tc>
          <w:tcPr>
            <w:tcW w:w="16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87"/>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в том числе</w:t>
            </w:r>
          </w:p>
        </w:tc>
        <w:tc>
          <w:tcPr>
            <w:tcW w:w="2540" w:type="dxa"/>
            <w:tcBorders>
              <w:right w:val="single" w:sz="8" w:space="0" w:color="auto"/>
            </w:tcBorders>
            <w:vAlign w:val="bottom"/>
          </w:tcPr>
          <w:p w:rsidR="00F551E4" w:rsidRDefault="00383538">
            <w:pPr>
              <w:jc w:val="center"/>
              <w:rPr>
                <w:sz w:val="20"/>
                <w:szCs w:val="20"/>
              </w:rPr>
            </w:pPr>
            <w:r>
              <w:rPr>
                <w:rFonts w:eastAsia="Times New Roman"/>
                <w:w w:val="99"/>
              </w:rPr>
              <w:t>зала / 1000 чел.</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0" w:type="dxa"/>
            <w:vAlign w:val="bottom"/>
          </w:tcPr>
          <w:p w:rsidR="00F551E4" w:rsidRDefault="00F551E4">
            <w:pPr>
              <w:rPr>
                <w:sz w:val="1"/>
                <w:szCs w:val="1"/>
              </w:rPr>
            </w:pPr>
          </w:p>
        </w:tc>
      </w:tr>
      <w:tr w:rsidR="00F551E4">
        <w:trPr>
          <w:trHeight w:val="323"/>
        </w:trPr>
        <w:tc>
          <w:tcPr>
            <w:tcW w:w="3340" w:type="dxa"/>
            <w:vMerge/>
            <w:tcBorders>
              <w:left w:val="single" w:sz="8" w:space="0" w:color="auto"/>
              <w:right w:val="single" w:sz="8" w:space="0" w:color="auto"/>
            </w:tcBorders>
            <w:vAlign w:val="bottom"/>
          </w:tcPr>
          <w:p w:rsidR="00F551E4" w:rsidRDefault="00F551E4">
            <w:pPr>
              <w:rPr>
                <w:sz w:val="24"/>
                <w:szCs w:val="24"/>
              </w:rPr>
            </w:pPr>
          </w:p>
        </w:tc>
        <w:tc>
          <w:tcPr>
            <w:tcW w:w="2540" w:type="dxa"/>
            <w:tcBorders>
              <w:right w:val="single" w:sz="8" w:space="0" w:color="auto"/>
            </w:tcBorders>
            <w:vAlign w:val="bottom"/>
          </w:tcPr>
          <w:p w:rsidR="00F551E4" w:rsidRDefault="00383538">
            <w:pPr>
              <w:jc w:val="center"/>
              <w:rPr>
                <w:sz w:val="20"/>
                <w:szCs w:val="20"/>
              </w:rPr>
            </w:pPr>
            <w:r>
              <w:rPr>
                <w:rFonts w:eastAsia="Times New Roman"/>
                <w:w w:val="99"/>
              </w:rPr>
              <w:t>70-80 м</w:t>
            </w:r>
            <w:r>
              <w:rPr>
                <w:rFonts w:eastAsia="Times New Roman"/>
                <w:w w:val="99"/>
                <w:sz w:val="27"/>
                <w:szCs w:val="27"/>
                <w:vertAlign w:val="superscript"/>
              </w:rPr>
              <w:t>2</w:t>
            </w:r>
            <w:r>
              <w:rPr>
                <w:rFonts w:eastAsia="Times New Roman"/>
                <w:w w:val="99"/>
              </w:rPr>
              <w:t xml:space="preserve"> площади пола</w:t>
            </w:r>
          </w:p>
        </w:tc>
        <w:tc>
          <w:tcPr>
            <w:tcW w:w="2600" w:type="dxa"/>
            <w:vMerge/>
            <w:tcBorders>
              <w:right w:val="single" w:sz="8" w:space="0" w:color="auto"/>
            </w:tcBorders>
            <w:vAlign w:val="bottom"/>
          </w:tcPr>
          <w:p w:rsidR="00F551E4" w:rsidRDefault="00F551E4">
            <w:pPr>
              <w:rPr>
                <w:sz w:val="24"/>
                <w:szCs w:val="24"/>
              </w:rPr>
            </w:pPr>
          </w:p>
        </w:tc>
        <w:tc>
          <w:tcPr>
            <w:tcW w:w="1660" w:type="dxa"/>
            <w:vMerge/>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158"/>
        </w:trPr>
        <w:tc>
          <w:tcPr>
            <w:tcW w:w="3340" w:type="dxa"/>
            <w:tcBorders>
              <w:left w:val="single" w:sz="8" w:space="0" w:color="auto"/>
              <w:right w:val="single" w:sz="8" w:space="0" w:color="auto"/>
            </w:tcBorders>
            <w:vAlign w:val="bottom"/>
          </w:tcPr>
          <w:p w:rsidR="00F551E4" w:rsidRDefault="00383538">
            <w:pPr>
              <w:spacing w:line="158" w:lineRule="exact"/>
              <w:ind w:left="120"/>
              <w:rPr>
                <w:sz w:val="20"/>
                <w:szCs w:val="20"/>
              </w:rPr>
            </w:pPr>
            <w:r>
              <w:rPr>
                <w:rFonts w:eastAsia="Times New Roman"/>
                <w:sz w:val="18"/>
                <w:szCs w:val="18"/>
              </w:rPr>
              <w:t>спортивно-тренажерный зал</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9"/>
              </w:rPr>
              <w:t>зала / 1000 чел.</w:t>
            </w:r>
          </w:p>
        </w:tc>
        <w:tc>
          <w:tcPr>
            <w:tcW w:w="2600" w:type="dxa"/>
            <w:tcBorders>
              <w:right w:val="single" w:sz="8" w:space="0" w:color="auto"/>
            </w:tcBorders>
            <w:vAlign w:val="bottom"/>
          </w:tcPr>
          <w:p w:rsidR="00F551E4" w:rsidRDefault="00F551E4">
            <w:pPr>
              <w:rPr>
                <w:sz w:val="13"/>
                <w:szCs w:val="13"/>
              </w:rPr>
            </w:pPr>
          </w:p>
        </w:tc>
        <w:tc>
          <w:tcPr>
            <w:tcW w:w="166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62"/>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повседневного обслуживания</w:t>
            </w:r>
          </w:p>
        </w:tc>
        <w:tc>
          <w:tcPr>
            <w:tcW w:w="2540" w:type="dxa"/>
            <w:vMerge/>
            <w:tcBorders>
              <w:right w:val="single" w:sz="8" w:space="0" w:color="auto"/>
            </w:tcBorders>
            <w:vAlign w:val="bottom"/>
          </w:tcPr>
          <w:p w:rsidR="00F551E4" w:rsidRDefault="00F551E4">
            <w:pPr>
              <w:rPr>
                <w:sz w:val="14"/>
                <w:szCs w:val="14"/>
              </w:rPr>
            </w:pPr>
          </w:p>
        </w:tc>
        <w:tc>
          <w:tcPr>
            <w:tcW w:w="2600" w:type="dxa"/>
            <w:tcBorders>
              <w:right w:val="single" w:sz="8" w:space="0" w:color="auto"/>
            </w:tcBorders>
            <w:vAlign w:val="bottom"/>
          </w:tcPr>
          <w:p w:rsidR="00F551E4" w:rsidRDefault="00F551E4">
            <w:pPr>
              <w:rPr>
                <w:sz w:val="14"/>
                <w:szCs w:val="14"/>
              </w:rPr>
            </w:pPr>
          </w:p>
        </w:tc>
        <w:tc>
          <w:tcPr>
            <w:tcW w:w="166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3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33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Помещения для физкультурно-</w:t>
            </w:r>
          </w:p>
        </w:tc>
        <w:tc>
          <w:tcPr>
            <w:tcW w:w="2540" w:type="dxa"/>
            <w:tcBorders>
              <w:right w:val="single" w:sz="8" w:space="0" w:color="auto"/>
            </w:tcBorders>
            <w:vAlign w:val="bottom"/>
          </w:tcPr>
          <w:p w:rsidR="00F551E4" w:rsidRDefault="00383538">
            <w:pPr>
              <w:spacing w:line="214" w:lineRule="exact"/>
              <w:jc w:val="center"/>
              <w:rPr>
                <w:sz w:val="20"/>
                <w:szCs w:val="20"/>
              </w:rPr>
            </w:pPr>
            <w:r>
              <w:rPr>
                <w:rFonts w:eastAsia="Times New Roman"/>
                <w:sz w:val="20"/>
                <w:szCs w:val="20"/>
              </w:rPr>
              <w:t>30 м</w:t>
            </w:r>
            <w:r>
              <w:rPr>
                <w:rFonts w:eastAsia="Times New Roman"/>
                <w:sz w:val="24"/>
                <w:szCs w:val="24"/>
                <w:vertAlign w:val="superscript"/>
              </w:rPr>
              <w:t>2</w:t>
            </w:r>
            <w:r>
              <w:rPr>
                <w:rFonts w:eastAsia="Times New Roman"/>
                <w:sz w:val="20"/>
                <w:szCs w:val="20"/>
              </w:rPr>
              <w:t xml:space="preserve"> общей площади /</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0" w:type="dxa"/>
            <w:vAlign w:val="bottom"/>
          </w:tcPr>
          <w:p w:rsidR="00F551E4" w:rsidRDefault="00F551E4">
            <w:pPr>
              <w:rPr>
                <w:sz w:val="1"/>
                <w:szCs w:val="1"/>
              </w:rPr>
            </w:pPr>
          </w:p>
        </w:tc>
      </w:tr>
      <w:tr w:rsidR="00F551E4">
        <w:trPr>
          <w:trHeight w:val="162"/>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оздоровительных занятий</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9"/>
              </w:rPr>
              <w:t>1000 чел.</w:t>
            </w:r>
          </w:p>
        </w:tc>
        <w:tc>
          <w:tcPr>
            <w:tcW w:w="2600" w:type="dxa"/>
            <w:vMerge/>
            <w:tcBorders>
              <w:right w:val="single" w:sz="8" w:space="0" w:color="auto"/>
            </w:tcBorders>
            <w:vAlign w:val="bottom"/>
          </w:tcPr>
          <w:p w:rsidR="00F551E4" w:rsidRDefault="00F551E4">
            <w:pPr>
              <w:rPr>
                <w:sz w:val="14"/>
                <w:szCs w:val="14"/>
              </w:rPr>
            </w:pPr>
          </w:p>
        </w:tc>
        <w:tc>
          <w:tcPr>
            <w:tcW w:w="166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3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40" w:type="dxa"/>
            <w:vMerge/>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33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Многофункциональные</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2600" w:type="dxa"/>
            <w:tcBorders>
              <w:right w:val="single" w:sz="8" w:space="0" w:color="auto"/>
            </w:tcBorders>
            <w:vAlign w:val="bottom"/>
          </w:tcPr>
          <w:p w:rsidR="00F551E4" w:rsidRDefault="00F551E4">
            <w:pPr>
              <w:rPr>
                <w:sz w:val="18"/>
                <w:szCs w:val="18"/>
              </w:rPr>
            </w:pPr>
          </w:p>
        </w:tc>
        <w:tc>
          <w:tcPr>
            <w:tcW w:w="16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физкультурно-оздоровительные</w:t>
            </w:r>
          </w:p>
        </w:tc>
        <w:tc>
          <w:tcPr>
            <w:tcW w:w="2540" w:type="dxa"/>
            <w:vMerge/>
            <w:tcBorders>
              <w:right w:val="single" w:sz="8" w:space="0" w:color="auto"/>
            </w:tcBorders>
            <w:vAlign w:val="bottom"/>
          </w:tcPr>
          <w:p w:rsidR="00F551E4" w:rsidRDefault="00F551E4">
            <w:pPr>
              <w:rPr>
                <w:sz w:val="10"/>
                <w:szCs w:val="10"/>
              </w:rPr>
            </w:pP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0" w:type="dxa"/>
            <w:vAlign w:val="bottom"/>
          </w:tcPr>
          <w:p w:rsidR="00F551E4" w:rsidRDefault="00F551E4">
            <w:pPr>
              <w:rPr>
                <w:sz w:val="1"/>
                <w:szCs w:val="1"/>
              </w:rPr>
            </w:pPr>
          </w:p>
        </w:tc>
      </w:tr>
      <w:tr w:rsidR="00F551E4">
        <w:trPr>
          <w:trHeight w:val="130"/>
        </w:trPr>
        <w:tc>
          <w:tcPr>
            <w:tcW w:w="3340" w:type="dxa"/>
            <w:vMerge/>
            <w:tcBorders>
              <w:left w:val="single" w:sz="8" w:space="0" w:color="auto"/>
              <w:right w:val="single" w:sz="8" w:space="0" w:color="auto"/>
            </w:tcBorders>
            <w:vAlign w:val="bottom"/>
          </w:tcPr>
          <w:p w:rsidR="00F551E4" w:rsidRDefault="00F551E4">
            <w:pPr>
              <w:rPr>
                <w:sz w:val="11"/>
                <w:szCs w:val="11"/>
              </w:rPr>
            </w:pP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2600" w:type="dxa"/>
            <w:vMerge/>
            <w:tcBorders>
              <w:right w:val="single" w:sz="8" w:space="0" w:color="auto"/>
            </w:tcBorders>
            <w:vAlign w:val="bottom"/>
          </w:tcPr>
          <w:p w:rsidR="00F551E4" w:rsidRDefault="00F551E4">
            <w:pPr>
              <w:rPr>
                <w:sz w:val="11"/>
                <w:szCs w:val="11"/>
              </w:rPr>
            </w:pPr>
          </w:p>
        </w:tc>
        <w:tc>
          <w:tcPr>
            <w:tcW w:w="166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комплексы, спортивные базы</w:t>
            </w:r>
          </w:p>
        </w:tc>
        <w:tc>
          <w:tcPr>
            <w:tcW w:w="2540" w:type="dxa"/>
            <w:vMerge/>
            <w:tcBorders>
              <w:right w:val="single" w:sz="8" w:space="0" w:color="auto"/>
            </w:tcBorders>
            <w:vAlign w:val="bottom"/>
          </w:tcPr>
          <w:p w:rsidR="00F551E4" w:rsidRDefault="00F551E4">
            <w:pPr>
              <w:rPr>
                <w:sz w:val="13"/>
                <w:szCs w:val="13"/>
              </w:rPr>
            </w:pPr>
          </w:p>
        </w:tc>
        <w:tc>
          <w:tcPr>
            <w:tcW w:w="2600" w:type="dxa"/>
            <w:tcBorders>
              <w:right w:val="single" w:sz="8" w:space="0" w:color="auto"/>
            </w:tcBorders>
            <w:vAlign w:val="bottom"/>
          </w:tcPr>
          <w:p w:rsidR="00F551E4" w:rsidRDefault="00F551E4">
            <w:pPr>
              <w:rPr>
                <w:sz w:val="13"/>
                <w:szCs w:val="13"/>
              </w:rPr>
            </w:pPr>
          </w:p>
        </w:tc>
        <w:tc>
          <w:tcPr>
            <w:tcW w:w="166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33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Pr="005131F9" w:rsidRDefault="00383538">
      <w:pPr>
        <w:ind w:left="700"/>
        <w:rPr>
          <w:sz w:val="18"/>
          <w:szCs w:val="18"/>
        </w:rPr>
      </w:pPr>
      <w:r w:rsidRPr="005131F9">
        <w:rPr>
          <w:rFonts w:eastAsia="Times New Roman"/>
          <w:i/>
          <w:iCs/>
          <w:sz w:val="18"/>
          <w:szCs w:val="18"/>
        </w:rPr>
        <w:t>П р и м е ч а н и я :</w:t>
      </w:r>
    </w:p>
    <w:p w:rsidR="00F551E4" w:rsidRPr="005131F9" w:rsidRDefault="00F551E4">
      <w:pPr>
        <w:spacing w:line="38" w:lineRule="exact"/>
        <w:rPr>
          <w:sz w:val="18"/>
          <w:szCs w:val="18"/>
        </w:rPr>
      </w:pPr>
    </w:p>
    <w:p w:rsidR="00F551E4" w:rsidRPr="005131F9" w:rsidRDefault="00383538" w:rsidP="00924C9F">
      <w:pPr>
        <w:numPr>
          <w:ilvl w:val="0"/>
          <w:numId w:val="28"/>
        </w:numPr>
        <w:tabs>
          <w:tab w:val="left" w:pos="920"/>
        </w:tabs>
        <w:ind w:left="920" w:hanging="217"/>
        <w:rPr>
          <w:rFonts w:eastAsia="Times New Roman"/>
          <w:sz w:val="18"/>
          <w:szCs w:val="18"/>
        </w:rPr>
      </w:pPr>
      <w:r w:rsidRPr="005131F9">
        <w:rPr>
          <w:rFonts w:eastAsia="Times New Roman"/>
          <w:sz w:val="18"/>
          <w:szCs w:val="18"/>
        </w:rPr>
        <w:t>Норматив единовременной пропускной способности спортивных сооружений следует принимать</w:t>
      </w:r>
    </w:p>
    <w:p w:rsidR="00F551E4" w:rsidRPr="005131F9" w:rsidRDefault="00F551E4">
      <w:pPr>
        <w:spacing w:line="1" w:lineRule="exact"/>
        <w:rPr>
          <w:rFonts w:eastAsia="Times New Roman"/>
          <w:sz w:val="18"/>
          <w:szCs w:val="18"/>
        </w:rPr>
      </w:pPr>
    </w:p>
    <w:p w:rsidR="00F551E4" w:rsidRPr="005131F9" w:rsidRDefault="00383538">
      <w:pPr>
        <w:rPr>
          <w:rFonts w:eastAsia="Times New Roman"/>
          <w:sz w:val="18"/>
          <w:szCs w:val="18"/>
        </w:rPr>
      </w:pPr>
      <w:r w:rsidRPr="005131F9">
        <w:rPr>
          <w:rFonts w:eastAsia="Times New Roman"/>
          <w:sz w:val="18"/>
          <w:szCs w:val="18"/>
        </w:rPr>
        <w:t>122 чел. / 1000 чел.</w:t>
      </w:r>
    </w:p>
    <w:p w:rsidR="00F551E4" w:rsidRPr="005131F9" w:rsidRDefault="00F551E4">
      <w:pPr>
        <w:spacing w:line="1" w:lineRule="exact"/>
        <w:rPr>
          <w:rFonts w:eastAsia="Times New Roman"/>
          <w:sz w:val="18"/>
          <w:szCs w:val="18"/>
        </w:rPr>
      </w:pPr>
    </w:p>
    <w:p w:rsidR="00F551E4" w:rsidRPr="005131F9" w:rsidRDefault="00383538" w:rsidP="00924C9F">
      <w:pPr>
        <w:numPr>
          <w:ilvl w:val="0"/>
          <w:numId w:val="28"/>
        </w:numPr>
        <w:tabs>
          <w:tab w:val="left" w:pos="969"/>
        </w:tabs>
        <w:spacing w:line="239" w:lineRule="auto"/>
        <w:ind w:firstLine="703"/>
        <w:jc w:val="both"/>
        <w:rPr>
          <w:rFonts w:eastAsia="Times New Roman"/>
          <w:sz w:val="18"/>
          <w:szCs w:val="18"/>
        </w:rPr>
      </w:pPr>
      <w:r w:rsidRPr="005131F9">
        <w:rPr>
          <w:rFonts w:eastAsia="Times New Roman"/>
          <w:sz w:val="18"/>
          <w:szCs w:val="18"/>
        </w:rPr>
        <w:t>Физкультурно-спортивные сооружения сети общего пользования следует объединять со спор-тивными объектами общеобразовательных и других образовательных организаций, организаций отдыха и культуры с возможным сокращением территории.</w:t>
      </w:r>
    </w:p>
    <w:p w:rsidR="00F551E4" w:rsidRPr="005131F9" w:rsidRDefault="00F551E4">
      <w:pPr>
        <w:spacing w:line="2" w:lineRule="exact"/>
        <w:rPr>
          <w:rFonts w:eastAsia="Times New Roman"/>
          <w:sz w:val="18"/>
          <w:szCs w:val="18"/>
        </w:rPr>
      </w:pPr>
    </w:p>
    <w:p w:rsidR="00F551E4" w:rsidRPr="005131F9" w:rsidRDefault="00383538" w:rsidP="00924C9F">
      <w:pPr>
        <w:numPr>
          <w:ilvl w:val="0"/>
          <w:numId w:val="28"/>
        </w:numPr>
        <w:tabs>
          <w:tab w:val="left" w:pos="960"/>
        </w:tabs>
        <w:spacing w:line="239" w:lineRule="auto"/>
        <w:ind w:firstLine="703"/>
        <w:rPr>
          <w:rFonts w:eastAsia="Times New Roman"/>
          <w:sz w:val="18"/>
          <w:szCs w:val="18"/>
        </w:rPr>
      </w:pPr>
      <w:r w:rsidRPr="005131F9">
        <w:rPr>
          <w:rFonts w:eastAsia="Times New Roman"/>
          <w:sz w:val="18"/>
          <w:szCs w:val="18"/>
        </w:rPr>
        <w:t>Нормы расчета залов необходимо принимать с учетом минимальной вместимости объектов по технологическим требованиям.</w:t>
      </w:r>
    </w:p>
    <w:p w:rsidR="00F551E4" w:rsidRPr="005131F9" w:rsidRDefault="00F551E4">
      <w:pPr>
        <w:spacing w:line="218" w:lineRule="exact"/>
        <w:rPr>
          <w:sz w:val="18"/>
          <w:szCs w:val="18"/>
        </w:rPr>
      </w:pPr>
    </w:p>
    <w:p w:rsidR="00F551E4" w:rsidRPr="005131F9" w:rsidRDefault="00383538">
      <w:pPr>
        <w:ind w:left="700"/>
        <w:rPr>
          <w:sz w:val="20"/>
          <w:szCs w:val="20"/>
        </w:rPr>
      </w:pPr>
      <w:r w:rsidRPr="005131F9">
        <w:rPr>
          <w:rFonts w:eastAsia="Times New Roman"/>
          <w:b/>
          <w:bCs/>
          <w:sz w:val="24"/>
          <w:szCs w:val="24"/>
        </w:rPr>
        <w:t>Объекты образования</w:t>
      </w:r>
    </w:p>
    <w:p w:rsidR="00F551E4" w:rsidRDefault="00383538">
      <w:pPr>
        <w:spacing w:line="247" w:lineRule="auto"/>
        <w:ind w:firstLine="710"/>
        <w:jc w:val="both"/>
        <w:rPr>
          <w:sz w:val="20"/>
          <w:szCs w:val="20"/>
        </w:rPr>
      </w:pPr>
      <w:r>
        <w:rPr>
          <w:rFonts w:eastAsia="Times New Roman"/>
          <w:sz w:val="24"/>
          <w:szCs w:val="24"/>
        </w:rPr>
        <w:t xml:space="preserve">5.2.2. Объекты образования (в том числе дошкольные образовательные организации, общеобразовательные организации, организации дополнительного образования детей), располо-женные на территории </w:t>
      </w:r>
      <w:r w:rsidR="00723B73">
        <w:rPr>
          <w:rFonts w:eastAsia="Times New Roman"/>
          <w:sz w:val="24"/>
          <w:szCs w:val="24"/>
        </w:rPr>
        <w:t>СП</w:t>
      </w:r>
      <w:r w:rsidR="008B11C2" w:rsidRPr="00E621E2">
        <w:rPr>
          <w:rFonts w:eastAsia="Times New Roman"/>
          <w:sz w:val="24"/>
          <w:szCs w:val="24"/>
        </w:rPr>
        <w:t xml:space="preserve"> </w:t>
      </w:r>
      <w:r w:rsidR="002F6C25">
        <w:rPr>
          <w:rFonts w:eastAsia="Times New Roman"/>
          <w:sz w:val="24"/>
          <w:szCs w:val="24"/>
        </w:rPr>
        <w:t xml:space="preserve"> </w:t>
      </w:r>
      <w:r w:rsidR="00793C02">
        <w:rPr>
          <w:rFonts w:eastAsia="Times New Roman"/>
          <w:sz w:val="24"/>
          <w:szCs w:val="24"/>
        </w:rPr>
        <w:t>Желябовское</w:t>
      </w:r>
      <w:r w:rsidR="005131F9">
        <w:rPr>
          <w:rFonts w:eastAsia="Times New Roman"/>
          <w:sz w:val="24"/>
          <w:szCs w:val="24"/>
        </w:rPr>
        <w:t>, относятся к полномочиям ор</w:t>
      </w:r>
      <w:r>
        <w:rPr>
          <w:rFonts w:eastAsia="Times New Roman"/>
          <w:sz w:val="24"/>
          <w:szCs w:val="24"/>
        </w:rPr>
        <w:t>ганов местного самоуправления</w:t>
      </w:r>
      <w:r w:rsidR="008B11C2">
        <w:rPr>
          <w:rFonts w:eastAsia="Times New Roman"/>
          <w:sz w:val="24"/>
          <w:szCs w:val="24"/>
        </w:rPr>
        <w:t xml:space="preserve"> </w:t>
      </w:r>
      <w:r w:rsidR="00723B73">
        <w:rPr>
          <w:rFonts w:eastAsia="Times New Roman"/>
          <w:sz w:val="24"/>
          <w:szCs w:val="24"/>
        </w:rPr>
        <w:t xml:space="preserve">СП </w:t>
      </w:r>
      <w:r w:rsidR="002F6C25">
        <w:rPr>
          <w:rFonts w:eastAsia="Times New Roman"/>
          <w:sz w:val="24"/>
          <w:szCs w:val="24"/>
        </w:rPr>
        <w:t xml:space="preserve"> </w:t>
      </w:r>
      <w:r w:rsidR="00793C02">
        <w:rPr>
          <w:rFonts w:eastAsia="Times New Roman"/>
          <w:sz w:val="24"/>
          <w:szCs w:val="24"/>
        </w:rPr>
        <w:t>Желябовское</w:t>
      </w:r>
      <w:r w:rsidR="00735A05">
        <w:rPr>
          <w:rFonts w:eastAsia="Times New Roman"/>
          <w:sz w:val="24"/>
          <w:szCs w:val="24"/>
        </w:rPr>
        <w:t xml:space="preserve"> </w:t>
      </w:r>
      <w:r w:rsidR="00FF6DC9">
        <w:rPr>
          <w:rFonts w:eastAsia="Times New Roman"/>
          <w:sz w:val="24"/>
          <w:szCs w:val="24"/>
        </w:rPr>
        <w:t xml:space="preserve">Устюженского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2" w:lineRule="exact"/>
        <w:rPr>
          <w:sz w:val="20"/>
          <w:szCs w:val="20"/>
        </w:rPr>
      </w:pPr>
    </w:p>
    <w:p w:rsidR="00F551E4" w:rsidRDefault="00383538">
      <w:pPr>
        <w:spacing w:line="238" w:lineRule="auto"/>
        <w:ind w:firstLine="710"/>
        <w:jc w:val="both"/>
        <w:rPr>
          <w:sz w:val="20"/>
          <w:szCs w:val="20"/>
        </w:rPr>
      </w:pPr>
      <w:r>
        <w:rPr>
          <w:rFonts w:eastAsia="Times New Roman"/>
          <w:sz w:val="24"/>
          <w:szCs w:val="24"/>
        </w:rPr>
        <w:t xml:space="preserve">Расчетные показатели минимально допустимого уровня обеспеченности объектами обра-зования и максимально допустимого уровня территориальной доступности таких объектов для населения сельских поселений, а также размеры земельных участков, установленные норматива-ми градостроительного проектирования </w:t>
      </w:r>
      <w:r w:rsidR="002F6C25">
        <w:rPr>
          <w:sz w:val="24"/>
          <w:szCs w:val="24"/>
        </w:rPr>
        <w:t xml:space="preserve"> </w:t>
      </w:r>
      <w:r w:rsidR="00723B73">
        <w:rPr>
          <w:sz w:val="24"/>
          <w:szCs w:val="24"/>
        </w:rPr>
        <w:t>СП</w:t>
      </w:r>
      <w:r w:rsidR="00FF6DC9">
        <w:rPr>
          <w:sz w:val="24"/>
          <w:szCs w:val="24"/>
        </w:rPr>
        <w:t xml:space="preserve"> </w:t>
      </w:r>
      <w:r w:rsidR="00793C02">
        <w:rPr>
          <w:sz w:val="24"/>
          <w:szCs w:val="24"/>
        </w:rPr>
        <w:t>Желябовское</w:t>
      </w:r>
      <w:r w:rsidR="00735A05" w:rsidRPr="00735A05">
        <w:rPr>
          <w:sz w:val="24"/>
          <w:szCs w:val="24"/>
        </w:rPr>
        <w:t xml:space="preserve"> </w:t>
      </w:r>
      <w:r w:rsidR="00FF6DC9">
        <w:rPr>
          <w:sz w:val="24"/>
          <w:szCs w:val="24"/>
        </w:rPr>
        <w:t xml:space="preserve">Устюженского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района </w:t>
      </w:r>
      <w:r w:rsidR="001C45E7">
        <w:rPr>
          <w:rFonts w:eastAsia="Times New Roman"/>
          <w:sz w:val="24"/>
          <w:szCs w:val="24"/>
        </w:rPr>
        <w:t>Вологодской области, справоч</w:t>
      </w:r>
      <w:r>
        <w:rPr>
          <w:rFonts w:eastAsia="Times New Roman"/>
          <w:sz w:val="24"/>
          <w:szCs w:val="24"/>
        </w:rPr>
        <w:t>но приведены в таблице 5.2.2.</w:t>
      </w:r>
    </w:p>
    <w:p w:rsidR="00683A53" w:rsidRDefault="00683A53" w:rsidP="00683A53">
      <w:pPr>
        <w:ind w:left="800"/>
        <w:jc w:val="right"/>
        <w:rPr>
          <w:sz w:val="20"/>
          <w:szCs w:val="20"/>
        </w:rPr>
      </w:pPr>
      <w:r>
        <w:rPr>
          <w:rFonts w:eastAsia="Times New Roman"/>
          <w:w w:val="97"/>
          <w:sz w:val="24"/>
          <w:szCs w:val="24"/>
        </w:rPr>
        <w:t>Таблица 5.2.2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46"/>
        <w:gridCol w:w="2151"/>
        <w:gridCol w:w="1572"/>
        <w:gridCol w:w="2100"/>
        <w:gridCol w:w="1668"/>
      </w:tblGrid>
      <w:tr w:rsidR="00683A53" w:rsidRPr="00683A53" w:rsidTr="00E63C85">
        <w:trPr>
          <w:trHeight w:val="312"/>
          <w:jc w:val="center"/>
        </w:trPr>
        <w:tc>
          <w:tcPr>
            <w:tcW w:w="2646" w:type="dxa"/>
            <w:vMerge w:val="restart"/>
            <w:vAlign w:val="center"/>
          </w:tcPr>
          <w:p w:rsidR="00683A53" w:rsidRPr="00683A53" w:rsidRDefault="00683A53" w:rsidP="00E63C85">
            <w:pPr>
              <w:spacing w:line="239" w:lineRule="auto"/>
              <w:ind w:left="-57" w:right="-57"/>
              <w:jc w:val="center"/>
              <w:rPr>
                <w:b/>
                <w:bCs/>
              </w:rPr>
            </w:pPr>
            <w:r w:rsidRPr="00683A53">
              <w:rPr>
                <w:b/>
                <w:bCs/>
              </w:rPr>
              <w:t xml:space="preserve">Наименование </w:t>
            </w:r>
          </w:p>
          <w:p w:rsidR="00683A53" w:rsidRPr="00683A53" w:rsidRDefault="00683A53" w:rsidP="00E63C85">
            <w:pPr>
              <w:jc w:val="center"/>
            </w:pPr>
            <w:r w:rsidRPr="00683A53">
              <w:rPr>
                <w:b/>
                <w:bCs/>
              </w:rPr>
              <w:t>объектов</w:t>
            </w:r>
          </w:p>
        </w:tc>
        <w:tc>
          <w:tcPr>
            <w:tcW w:w="7491" w:type="dxa"/>
            <w:gridSpan w:val="4"/>
            <w:tcBorders>
              <w:bottom w:val="nil"/>
            </w:tcBorders>
            <w:vAlign w:val="center"/>
          </w:tcPr>
          <w:p w:rsidR="00683A53" w:rsidRPr="00683A53" w:rsidRDefault="00683A53" w:rsidP="00E63C85">
            <w:pPr>
              <w:autoSpaceDE w:val="0"/>
              <w:autoSpaceDN w:val="0"/>
              <w:adjustRightInd w:val="0"/>
              <w:ind w:left="-57" w:right="-57"/>
              <w:jc w:val="center"/>
              <w:rPr>
                <w:b/>
              </w:rPr>
            </w:pPr>
            <w:r w:rsidRPr="00683A53">
              <w:rPr>
                <w:b/>
                <w:bCs/>
              </w:rPr>
              <w:t>Предельные значения расчетных показателей</w:t>
            </w:r>
          </w:p>
        </w:tc>
      </w:tr>
      <w:tr w:rsidR="00683A53" w:rsidRPr="00683A53" w:rsidTr="00E63C85">
        <w:trPr>
          <w:jc w:val="center"/>
        </w:trPr>
        <w:tc>
          <w:tcPr>
            <w:tcW w:w="2646" w:type="dxa"/>
            <w:vMerge/>
          </w:tcPr>
          <w:p w:rsidR="00683A53" w:rsidRPr="00683A53" w:rsidRDefault="00683A53" w:rsidP="00E63C85"/>
        </w:tc>
        <w:tc>
          <w:tcPr>
            <w:tcW w:w="3723" w:type="dxa"/>
            <w:gridSpan w:val="2"/>
            <w:tcBorders>
              <w:bottom w:val="nil"/>
            </w:tcBorders>
          </w:tcPr>
          <w:p w:rsidR="00683A53" w:rsidRPr="00683A53" w:rsidRDefault="00683A53" w:rsidP="00E63C85">
            <w:pPr>
              <w:suppressAutoHyphens/>
              <w:ind w:left="-57" w:right="-57"/>
              <w:jc w:val="center"/>
              <w:rPr>
                <w:b/>
              </w:rPr>
            </w:pPr>
            <w:r w:rsidRPr="00683A53">
              <w:rPr>
                <w:b/>
                <w:bCs/>
              </w:rPr>
              <w:t>минимально допустимого уровня обеспеченности ед. изм. / 1000 чел.</w:t>
            </w:r>
          </w:p>
        </w:tc>
        <w:tc>
          <w:tcPr>
            <w:tcW w:w="3768" w:type="dxa"/>
            <w:gridSpan w:val="2"/>
            <w:tcBorders>
              <w:bottom w:val="nil"/>
            </w:tcBorders>
          </w:tcPr>
          <w:p w:rsidR="00683A53" w:rsidRPr="00683A53" w:rsidRDefault="00683A53" w:rsidP="00E63C85">
            <w:pPr>
              <w:suppressAutoHyphens/>
              <w:autoSpaceDE w:val="0"/>
              <w:autoSpaceDN w:val="0"/>
              <w:adjustRightInd w:val="0"/>
              <w:ind w:left="-57" w:right="-57"/>
              <w:jc w:val="center"/>
              <w:rPr>
                <w:b/>
              </w:rPr>
            </w:pPr>
            <w:r w:rsidRPr="00683A53">
              <w:rPr>
                <w:b/>
                <w:bCs/>
              </w:rPr>
              <w:t>максимально допустимого уровня территориальной доступности</w:t>
            </w:r>
          </w:p>
        </w:tc>
      </w:tr>
      <w:tr w:rsidR="00683A53" w:rsidRPr="00683A53" w:rsidTr="00E63C85">
        <w:trPr>
          <w:jc w:val="center"/>
        </w:trPr>
        <w:tc>
          <w:tcPr>
            <w:tcW w:w="2646" w:type="dxa"/>
            <w:vMerge/>
            <w:tcBorders>
              <w:bottom w:val="nil"/>
            </w:tcBorders>
          </w:tcPr>
          <w:p w:rsidR="00683A53" w:rsidRPr="00683A53" w:rsidRDefault="00683A53" w:rsidP="00E63C85"/>
        </w:tc>
        <w:tc>
          <w:tcPr>
            <w:tcW w:w="2151" w:type="dxa"/>
            <w:tcBorders>
              <w:bottom w:val="nil"/>
            </w:tcBorders>
          </w:tcPr>
          <w:p w:rsidR="00683A53" w:rsidRPr="00683A53" w:rsidRDefault="00683A53" w:rsidP="00E63C85">
            <w:pPr>
              <w:ind w:left="-57" w:right="-57"/>
              <w:jc w:val="center"/>
            </w:pPr>
            <w:r w:rsidRPr="00683A53">
              <w:rPr>
                <w:bCs/>
              </w:rPr>
              <w:t>городской округ, городское поселение</w:t>
            </w:r>
          </w:p>
        </w:tc>
        <w:tc>
          <w:tcPr>
            <w:tcW w:w="1572" w:type="dxa"/>
            <w:tcBorders>
              <w:bottom w:val="nil"/>
            </w:tcBorders>
          </w:tcPr>
          <w:p w:rsidR="00683A53" w:rsidRPr="00683A53" w:rsidRDefault="00683A53" w:rsidP="00E63C85">
            <w:pPr>
              <w:suppressAutoHyphens/>
              <w:ind w:left="-57" w:right="-57"/>
              <w:jc w:val="center"/>
            </w:pPr>
            <w:r w:rsidRPr="00683A53">
              <w:rPr>
                <w:bCs/>
              </w:rPr>
              <w:t>сельское поселение</w:t>
            </w:r>
          </w:p>
        </w:tc>
        <w:tc>
          <w:tcPr>
            <w:tcW w:w="2100" w:type="dxa"/>
            <w:tcBorders>
              <w:bottom w:val="nil"/>
            </w:tcBorders>
          </w:tcPr>
          <w:p w:rsidR="00683A53" w:rsidRPr="00683A53" w:rsidRDefault="00683A53" w:rsidP="00E63C85">
            <w:pPr>
              <w:suppressAutoHyphens/>
              <w:ind w:left="-57" w:right="-57"/>
              <w:jc w:val="center"/>
            </w:pPr>
            <w:r w:rsidRPr="00683A53">
              <w:rPr>
                <w:bCs/>
              </w:rPr>
              <w:t>городской округ, городское поселение</w:t>
            </w:r>
          </w:p>
        </w:tc>
        <w:tc>
          <w:tcPr>
            <w:tcW w:w="1668" w:type="dxa"/>
            <w:tcBorders>
              <w:bottom w:val="nil"/>
            </w:tcBorders>
          </w:tcPr>
          <w:p w:rsidR="00683A53" w:rsidRPr="00683A53" w:rsidRDefault="00683A53" w:rsidP="00E63C85">
            <w:pPr>
              <w:suppressAutoHyphens/>
              <w:autoSpaceDE w:val="0"/>
              <w:autoSpaceDN w:val="0"/>
              <w:adjustRightInd w:val="0"/>
              <w:ind w:left="-57" w:right="-57"/>
              <w:jc w:val="center"/>
            </w:pPr>
            <w:r w:rsidRPr="00683A53">
              <w:rPr>
                <w:bCs/>
              </w:rPr>
              <w:t>сельское поселение</w:t>
            </w:r>
          </w:p>
        </w:tc>
      </w:tr>
    </w:tbl>
    <w:p w:rsidR="00683A53" w:rsidRPr="00683A53" w:rsidRDefault="00683A53" w:rsidP="00683A53">
      <w:pPr>
        <w:spacing w:line="20" w:lineRule="exact"/>
        <w:ind w:firstLine="22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46"/>
        <w:gridCol w:w="2151"/>
        <w:gridCol w:w="1572"/>
        <w:gridCol w:w="2100"/>
        <w:gridCol w:w="1668"/>
      </w:tblGrid>
      <w:tr w:rsidR="00683A53" w:rsidRPr="00683A53" w:rsidTr="00683A53">
        <w:trPr>
          <w:tblHeader/>
          <w:jc w:val="center"/>
        </w:trPr>
        <w:tc>
          <w:tcPr>
            <w:tcW w:w="2646" w:type="dxa"/>
            <w:tcBorders>
              <w:bottom w:val="single" w:sz="4" w:space="0" w:color="auto"/>
            </w:tcBorders>
          </w:tcPr>
          <w:p w:rsidR="00683A53" w:rsidRPr="00683A53" w:rsidRDefault="00683A53" w:rsidP="00E63C85">
            <w:pPr>
              <w:jc w:val="center"/>
            </w:pPr>
            <w:r w:rsidRPr="00683A53">
              <w:t>1</w:t>
            </w:r>
          </w:p>
        </w:tc>
        <w:tc>
          <w:tcPr>
            <w:tcW w:w="2151" w:type="dxa"/>
            <w:tcBorders>
              <w:bottom w:val="single" w:sz="4" w:space="0" w:color="auto"/>
            </w:tcBorders>
          </w:tcPr>
          <w:p w:rsidR="00683A53" w:rsidRPr="00683A53" w:rsidRDefault="00683A53" w:rsidP="00E63C85">
            <w:pPr>
              <w:ind w:left="-57" w:right="-57"/>
              <w:jc w:val="center"/>
              <w:rPr>
                <w:bCs/>
              </w:rPr>
            </w:pPr>
            <w:r w:rsidRPr="00683A53">
              <w:rPr>
                <w:bCs/>
              </w:rPr>
              <w:t>2</w:t>
            </w:r>
          </w:p>
        </w:tc>
        <w:tc>
          <w:tcPr>
            <w:tcW w:w="1572" w:type="dxa"/>
            <w:tcBorders>
              <w:bottom w:val="single" w:sz="4" w:space="0" w:color="auto"/>
            </w:tcBorders>
          </w:tcPr>
          <w:p w:rsidR="00683A53" w:rsidRPr="00683A53" w:rsidRDefault="00683A53" w:rsidP="00E63C85">
            <w:pPr>
              <w:suppressAutoHyphens/>
              <w:ind w:left="-57" w:right="-57"/>
              <w:jc w:val="center"/>
              <w:rPr>
                <w:bCs/>
              </w:rPr>
            </w:pPr>
            <w:r w:rsidRPr="00683A53">
              <w:rPr>
                <w:bCs/>
              </w:rPr>
              <w:t>3</w:t>
            </w:r>
          </w:p>
        </w:tc>
        <w:tc>
          <w:tcPr>
            <w:tcW w:w="2100" w:type="dxa"/>
            <w:tcBorders>
              <w:bottom w:val="single" w:sz="4" w:space="0" w:color="auto"/>
            </w:tcBorders>
          </w:tcPr>
          <w:p w:rsidR="00683A53" w:rsidRPr="00683A53" w:rsidRDefault="00683A53" w:rsidP="00E63C85">
            <w:pPr>
              <w:suppressAutoHyphens/>
              <w:ind w:left="-57" w:right="-57"/>
              <w:jc w:val="center"/>
              <w:rPr>
                <w:bCs/>
              </w:rPr>
            </w:pPr>
            <w:r w:rsidRPr="00683A53">
              <w:rPr>
                <w:bCs/>
              </w:rPr>
              <w:t>4</w:t>
            </w:r>
          </w:p>
        </w:tc>
        <w:tc>
          <w:tcPr>
            <w:tcW w:w="1668" w:type="dxa"/>
            <w:tcBorders>
              <w:bottom w:val="single" w:sz="4" w:space="0" w:color="auto"/>
            </w:tcBorders>
          </w:tcPr>
          <w:p w:rsidR="00683A53" w:rsidRPr="00683A53" w:rsidRDefault="00683A53" w:rsidP="00E63C85">
            <w:pPr>
              <w:suppressAutoHyphens/>
              <w:autoSpaceDE w:val="0"/>
              <w:autoSpaceDN w:val="0"/>
              <w:adjustRightInd w:val="0"/>
              <w:ind w:left="-57" w:right="-57"/>
              <w:jc w:val="center"/>
              <w:rPr>
                <w:bCs/>
              </w:rPr>
            </w:pPr>
            <w:r w:rsidRPr="00683A53">
              <w:rPr>
                <w:bCs/>
              </w:rPr>
              <w:t>5</w:t>
            </w:r>
          </w:p>
        </w:tc>
      </w:tr>
      <w:tr w:rsidR="00683A53" w:rsidRPr="00683A53" w:rsidTr="003301D6">
        <w:trPr>
          <w:trHeight w:val="1857"/>
          <w:jc w:val="center"/>
        </w:trPr>
        <w:tc>
          <w:tcPr>
            <w:tcW w:w="2646" w:type="dxa"/>
          </w:tcPr>
          <w:p w:rsidR="00683A53" w:rsidRPr="00683A53" w:rsidRDefault="00683A53" w:rsidP="00E63C85">
            <w:r w:rsidRPr="00683A53">
              <w:t>Дошкольные образовательные организации:</w:t>
            </w:r>
          </w:p>
          <w:p w:rsidR="00683A53" w:rsidRPr="00683A53" w:rsidRDefault="00683A53" w:rsidP="00E63C85">
            <w:r w:rsidRPr="00683A53">
              <w:t>- общего типа</w:t>
            </w:r>
          </w:p>
        </w:tc>
        <w:tc>
          <w:tcPr>
            <w:tcW w:w="2151" w:type="dxa"/>
          </w:tcPr>
          <w:p w:rsidR="00683A53" w:rsidRPr="00683A53" w:rsidRDefault="00683A53" w:rsidP="00683A53">
            <w:r w:rsidRPr="00683A53">
              <w:t xml:space="preserve">- при охвате 85 % – 64 места / 1000 </w:t>
            </w:r>
            <w:r w:rsidRPr="00683A53">
              <w:rPr>
                <w:bCs/>
              </w:rPr>
              <w:t>чел.</w:t>
            </w:r>
            <w:r w:rsidRPr="00683A53">
              <w:t>;</w:t>
            </w:r>
          </w:p>
          <w:p w:rsidR="00683A53" w:rsidRPr="00683A53" w:rsidRDefault="00683A53" w:rsidP="00683A53">
            <w:r w:rsidRPr="00683A53">
              <w:t xml:space="preserve">- при охвате 100 % – 76 мест / 1000 </w:t>
            </w:r>
            <w:r w:rsidRPr="00683A53">
              <w:rPr>
                <w:bCs/>
              </w:rPr>
              <w:t>чел.</w:t>
            </w:r>
            <w:r w:rsidRPr="00683A53">
              <w:t>*</w:t>
            </w:r>
          </w:p>
        </w:tc>
        <w:tc>
          <w:tcPr>
            <w:tcW w:w="1572" w:type="dxa"/>
          </w:tcPr>
          <w:p w:rsidR="00683A53" w:rsidRPr="00683A53" w:rsidRDefault="00683A53" w:rsidP="00683A53">
            <w:pPr>
              <w:ind w:right="-57"/>
            </w:pPr>
            <w:r w:rsidRPr="00683A53">
              <w:rPr>
                <w:spacing w:val="-2"/>
              </w:rPr>
              <w:t>- при охвате 70</w:t>
            </w:r>
            <w:r w:rsidRPr="00683A53">
              <w:t xml:space="preserve"> % – 56 мест / 1000 </w:t>
            </w:r>
            <w:r w:rsidRPr="00683A53">
              <w:rPr>
                <w:bCs/>
              </w:rPr>
              <w:t>чел.</w:t>
            </w:r>
            <w:r w:rsidRPr="00683A53">
              <w:t>;</w:t>
            </w:r>
          </w:p>
          <w:p w:rsidR="00683A53" w:rsidRPr="00683A53" w:rsidRDefault="00683A53" w:rsidP="00683A53">
            <w:pPr>
              <w:ind w:right="-57"/>
              <w:rPr>
                <w:vertAlign w:val="superscript"/>
              </w:rPr>
            </w:pPr>
            <w:r w:rsidRPr="00683A53">
              <w:rPr>
                <w:spacing w:val="-2"/>
              </w:rPr>
              <w:t>- при охвате 85</w:t>
            </w:r>
            <w:r w:rsidRPr="00683A53">
              <w:t xml:space="preserve"> % – 68 мест / 1000 </w:t>
            </w:r>
            <w:r w:rsidRPr="00683A53">
              <w:rPr>
                <w:bCs/>
              </w:rPr>
              <w:t>чел.</w:t>
            </w:r>
            <w:r w:rsidRPr="00683A53">
              <w:t>**</w:t>
            </w:r>
          </w:p>
        </w:tc>
        <w:tc>
          <w:tcPr>
            <w:tcW w:w="2100" w:type="dxa"/>
          </w:tcPr>
          <w:p w:rsidR="00683A53" w:rsidRPr="00683A53" w:rsidRDefault="00683A53" w:rsidP="00683A53">
            <w:pPr>
              <w:rPr>
                <w:spacing w:val="-2"/>
              </w:rPr>
            </w:pPr>
            <w:r w:rsidRPr="00683A53">
              <w:rPr>
                <w:spacing w:val="-2"/>
              </w:rPr>
              <w:t>Радиус пешеходной доступности:</w:t>
            </w:r>
          </w:p>
          <w:p w:rsidR="00683A53" w:rsidRPr="00683A53" w:rsidRDefault="00683A53" w:rsidP="00683A53">
            <w:pPr>
              <w:rPr>
                <w:spacing w:val="-2"/>
              </w:rPr>
            </w:pPr>
            <w:r w:rsidRPr="00683A53">
              <w:rPr>
                <w:spacing w:val="-2"/>
              </w:rPr>
              <w:t xml:space="preserve">- при многоэтажной застройке – </w:t>
            </w:r>
            <w:smartTag w:uri="urn:schemas-microsoft-com:office:smarttags" w:element="metricconverter">
              <w:smartTagPr>
                <w:attr w:name="ProductID" w:val="18 м2"/>
              </w:smartTagPr>
              <w:r w:rsidRPr="00683A53">
                <w:rPr>
                  <w:spacing w:val="-2"/>
                </w:rPr>
                <w:t>300 м</w:t>
              </w:r>
            </w:smartTag>
            <w:r w:rsidRPr="00683A53">
              <w:rPr>
                <w:spacing w:val="-2"/>
              </w:rPr>
              <w:t>;</w:t>
            </w:r>
          </w:p>
          <w:p w:rsidR="00683A53" w:rsidRPr="00683A53" w:rsidRDefault="00683A53" w:rsidP="003301D6">
            <w:pPr>
              <w:ind w:right="-57"/>
            </w:pPr>
            <w:r w:rsidRPr="00683A53">
              <w:t xml:space="preserve">при одно-, двухэтажной застройке – </w:t>
            </w:r>
            <w:smartTag w:uri="urn:schemas-microsoft-com:office:smarttags" w:element="metricconverter">
              <w:smartTagPr>
                <w:attr w:name="ProductID" w:val="18 м2"/>
              </w:smartTagPr>
              <w:r w:rsidRPr="00683A53">
                <w:t>500 м</w:t>
              </w:r>
            </w:smartTag>
            <w:r w:rsidRPr="00683A53">
              <w:t xml:space="preserve"> </w:t>
            </w:r>
          </w:p>
        </w:tc>
        <w:tc>
          <w:tcPr>
            <w:tcW w:w="1668" w:type="dxa"/>
          </w:tcPr>
          <w:p w:rsidR="00683A53" w:rsidRPr="00683A53" w:rsidRDefault="00683A53" w:rsidP="00E63C85">
            <w:pPr>
              <w:autoSpaceDE w:val="0"/>
              <w:autoSpaceDN w:val="0"/>
              <w:adjustRightInd w:val="0"/>
              <w:ind w:right="-57"/>
            </w:pPr>
            <w:smartTag w:uri="urn:schemas-microsoft-com:office:smarttags" w:element="metricconverter">
              <w:smartTagPr>
                <w:attr w:name="ProductID" w:val="18 м2"/>
              </w:smartTagPr>
              <w:r w:rsidRPr="00683A53">
                <w:t xml:space="preserve">Радиус пешеходной доступности </w:t>
              </w:r>
              <w:smartTag w:uri="urn:schemas-microsoft-com:office:smarttags" w:element="metricconverter">
                <w:smartTagPr>
                  <w:attr w:name="ProductID" w:val="500 м"/>
                </w:smartTagPr>
                <w:r w:rsidRPr="00683A53">
                  <w:t>500 м</w:t>
                </w:r>
              </w:smartTag>
            </w:smartTag>
          </w:p>
        </w:tc>
      </w:tr>
      <w:tr w:rsidR="00683A53" w:rsidRPr="00BB2E52" w:rsidTr="003301D6">
        <w:trPr>
          <w:trHeight w:val="273"/>
          <w:jc w:val="center"/>
        </w:trPr>
        <w:tc>
          <w:tcPr>
            <w:tcW w:w="2646" w:type="dxa"/>
            <w:tcBorders>
              <w:top w:val="single" w:sz="4" w:space="0" w:color="auto"/>
              <w:bottom w:val="single" w:sz="4" w:space="0" w:color="auto"/>
            </w:tcBorders>
          </w:tcPr>
          <w:p w:rsidR="00683A53" w:rsidRPr="00683A53" w:rsidRDefault="00683A53" w:rsidP="00E63C85">
            <w:pPr>
              <w:ind w:left="142" w:hanging="142"/>
            </w:pPr>
            <w:r w:rsidRPr="00683A53">
              <w:t>- специализированного типа</w:t>
            </w:r>
          </w:p>
        </w:tc>
        <w:tc>
          <w:tcPr>
            <w:tcW w:w="3723" w:type="dxa"/>
            <w:gridSpan w:val="2"/>
            <w:tcBorders>
              <w:top w:val="single" w:sz="4" w:space="0" w:color="auto"/>
              <w:bottom w:val="single" w:sz="4" w:space="0" w:color="auto"/>
            </w:tcBorders>
          </w:tcPr>
          <w:p w:rsidR="00683A53" w:rsidRPr="00683A53" w:rsidRDefault="00683A53" w:rsidP="00E63C85">
            <w:pPr>
              <w:ind w:left="-57" w:right="-57"/>
              <w:jc w:val="center"/>
            </w:pPr>
            <w:r w:rsidRPr="00683A53">
              <w:t xml:space="preserve">3 % от численности детей </w:t>
            </w:r>
          </w:p>
          <w:p w:rsidR="00683A53" w:rsidRPr="00683A53" w:rsidRDefault="00683A53" w:rsidP="00E63C85">
            <w:pPr>
              <w:ind w:left="-57" w:right="-57"/>
              <w:jc w:val="center"/>
            </w:pPr>
            <w:r w:rsidRPr="00683A53">
              <w:t>0-6 лет включительно</w:t>
            </w:r>
          </w:p>
          <w:p w:rsidR="00683A53" w:rsidRPr="00683A53" w:rsidRDefault="00683A53" w:rsidP="00E63C85">
            <w:pPr>
              <w:ind w:left="-57" w:right="-57"/>
              <w:jc w:val="center"/>
            </w:pPr>
          </w:p>
        </w:tc>
        <w:tc>
          <w:tcPr>
            <w:tcW w:w="3768" w:type="dxa"/>
            <w:gridSpan w:val="2"/>
            <w:tcBorders>
              <w:top w:val="single" w:sz="4" w:space="0" w:color="auto"/>
              <w:bottom w:val="single" w:sz="4" w:space="0" w:color="auto"/>
            </w:tcBorders>
            <w:vAlign w:val="center"/>
          </w:tcPr>
          <w:p w:rsidR="00683A53" w:rsidRDefault="00683A53" w:rsidP="00E63C85">
            <w:pPr>
              <w:autoSpaceDE w:val="0"/>
              <w:autoSpaceDN w:val="0"/>
              <w:adjustRightInd w:val="0"/>
              <w:ind w:left="-57" w:right="-57"/>
              <w:jc w:val="center"/>
            </w:pPr>
            <w:r w:rsidRPr="00683A53">
              <w:t>по заданию на проектирование</w:t>
            </w:r>
          </w:p>
          <w:p w:rsidR="003301D6" w:rsidRDefault="003301D6" w:rsidP="00E63C85">
            <w:pPr>
              <w:autoSpaceDE w:val="0"/>
              <w:autoSpaceDN w:val="0"/>
              <w:adjustRightInd w:val="0"/>
              <w:ind w:left="-57" w:right="-57"/>
              <w:jc w:val="center"/>
            </w:pPr>
          </w:p>
          <w:p w:rsidR="003301D6" w:rsidRPr="00683A53" w:rsidRDefault="003301D6" w:rsidP="00E63C85">
            <w:pPr>
              <w:autoSpaceDE w:val="0"/>
              <w:autoSpaceDN w:val="0"/>
              <w:adjustRightInd w:val="0"/>
              <w:ind w:left="-57" w:right="-57"/>
              <w:jc w:val="center"/>
            </w:pPr>
          </w:p>
        </w:tc>
      </w:tr>
      <w:tr w:rsidR="00683A53" w:rsidRPr="00683A53" w:rsidTr="00E63C85">
        <w:trPr>
          <w:jc w:val="center"/>
        </w:trPr>
        <w:tc>
          <w:tcPr>
            <w:tcW w:w="2646" w:type="dxa"/>
            <w:tcBorders>
              <w:top w:val="single" w:sz="4" w:space="0" w:color="auto"/>
            </w:tcBorders>
          </w:tcPr>
          <w:p w:rsidR="00683A53" w:rsidRPr="00683A53" w:rsidRDefault="00683A53" w:rsidP="00E63C85">
            <w:r w:rsidRPr="00683A53">
              <w:t xml:space="preserve">- оздоровительные </w:t>
            </w:r>
          </w:p>
        </w:tc>
        <w:tc>
          <w:tcPr>
            <w:tcW w:w="3723" w:type="dxa"/>
            <w:gridSpan w:val="2"/>
            <w:tcBorders>
              <w:top w:val="single" w:sz="4" w:space="0" w:color="auto"/>
            </w:tcBorders>
          </w:tcPr>
          <w:p w:rsidR="00683A53" w:rsidRPr="00683A53" w:rsidRDefault="00683A53" w:rsidP="00E63C85">
            <w:pPr>
              <w:ind w:left="-57" w:right="-57"/>
              <w:jc w:val="center"/>
            </w:pPr>
            <w:r w:rsidRPr="00683A53">
              <w:t xml:space="preserve">12 % от численности детей </w:t>
            </w:r>
          </w:p>
          <w:p w:rsidR="00683A53" w:rsidRDefault="00683A53" w:rsidP="00E63C85">
            <w:pPr>
              <w:ind w:left="-57" w:right="-57"/>
              <w:jc w:val="center"/>
            </w:pPr>
            <w:r w:rsidRPr="00683A53">
              <w:t>0-6 лет включительно</w:t>
            </w:r>
          </w:p>
          <w:p w:rsidR="001575DC" w:rsidRPr="00683A53" w:rsidRDefault="001575DC" w:rsidP="00E63C85">
            <w:pPr>
              <w:ind w:left="-57" w:right="-57"/>
              <w:jc w:val="center"/>
            </w:pPr>
          </w:p>
        </w:tc>
        <w:tc>
          <w:tcPr>
            <w:tcW w:w="3768" w:type="dxa"/>
            <w:gridSpan w:val="2"/>
            <w:tcBorders>
              <w:top w:val="single" w:sz="4" w:space="0" w:color="auto"/>
            </w:tcBorders>
          </w:tcPr>
          <w:p w:rsidR="00683A53" w:rsidRPr="00683A53" w:rsidRDefault="00683A53" w:rsidP="00E63C85">
            <w:pPr>
              <w:autoSpaceDE w:val="0"/>
              <w:autoSpaceDN w:val="0"/>
              <w:adjustRightInd w:val="0"/>
              <w:ind w:left="-57" w:right="-57"/>
              <w:jc w:val="center"/>
            </w:pPr>
            <w:r w:rsidRPr="00683A53">
              <w:t>то же</w:t>
            </w:r>
          </w:p>
        </w:tc>
      </w:tr>
      <w:tr w:rsidR="00683A53" w:rsidRPr="00683A53" w:rsidTr="00E63C85">
        <w:trPr>
          <w:jc w:val="center"/>
        </w:trPr>
        <w:tc>
          <w:tcPr>
            <w:tcW w:w="2646" w:type="dxa"/>
          </w:tcPr>
          <w:p w:rsidR="00683A53" w:rsidRPr="00683A53" w:rsidRDefault="00683A53" w:rsidP="00E63C85">
            <w:r w:rsidRPr="00683A53">
              <w:lastRenderedPageBreak/>
              <w:t>Крытые бассейны для дошкольников</w:t>
            </w:r>
          </w:p>
        </w:tc>
        <w:tc>
          <w:tcPr>
            <w:tcW w:w="3723" w:type="dxa"/>
            <w:gridSpan w:val="2"/>
          </w:tcPr>
          <w:p w:rsidR="00683A53" w:rsidRPr="00683A53" w:rsidRDefault="00683A53" w:rsidP="00E63C85">
            <w:pPr>
              <w:ind w:left="-57" w:right="-57"/>
              <w:jc w:val="center"/>
            </w:pPr>
            <w:r w:rsidRPr="00683A53">
              <w:t>по заданию на проектирование</w:t>
            </w:r>
          </w:p>
        </w:tc>
        <w:tc>
          <w:tcPr>
            <w:tcW w:w="3768" w:type="dxa"/>
            <w:gridSpan w:val="2"/>
          </w:tcPr>
          <w:p w:rsidR="00683A53" w:rsidRPr="00683A53" w:rsidRDefault="00683A53" w:rsidP="00E63C85">
            <w:pPr>
              <w:ind w:left="-57" w:right="-57"/>
              <w:jc w:val="center"/>
            </w:pPr>
            <w:r w:rsidRPr="00683A53">
              <w:t>не нормируется</w:t>
            </w:r>
          </w:p>
        </w:tc>
      </w:tr>
      <w:tr w:rsidR="00683A53" w:rsidRPr="00683A53" w:rsidTr="00E63C85">
        <w:trPr>
          <w:jc w:val="center"/>
        </w:trPr>
        <w:tc>
          <w:tcPr>
            <w:tcW w:w="2646" w:type="dxa"/>
            <w:tcBorders>
              <w:top w:val="nil"/>
              <w:bottom w:val="single" w:sz="4" w:space="0" w:color="auto"/>
            </w:tcBorders>
          </w:tcPr>
          <w:p w:rsidR="00683A53" w:rsidRPr="00683A53" w:rsidRDefault="00683A53" w:rsidP="00E63C85">
            <w:r w:rsidRPr="00683A53">
              <w:t>Общеобразовательные организации:</w:t>
            </w:r>
          </w:p>
          <w:p w:rsidR="00683A53" w:rsidRPr="00683A53" w:rsidRDefault="00683A53" w:rsidP="00E63C85">
            <w:pPr>
              <w:ind w:left="142" w:hanging="142"/>
            </w:pPr>
            <w:r w:rsidRPr="00683A53">
              <w:t xml:space="preserve">- начального общего образования (I ступень); </w:t>
            </w:r>
          </w:p>
          <w:p w:rsidR="00683A53" w:rsidRPr="00683A53" w:rsidRDefault="00683A53" w:rsidP="00E63C85">
            <w:pPr>
              <w:ind w:left="142" w:hanging="142"/>
            </w:pPr>
            <w:r w:rsidRPr="00683A53">
              <w:t xml:space="preserve">- основного общего образования (II ступень); </w:t>
            </w:r>
          </w:p>
          <w:p w:rsidR="00683A53" w:rsidRPr="00683A53" w:rsidRDefault="00683A53" w:rsidP="00E63C85">
            <w:pPr>
              <w:ind w:left="142" w:hanging="142"/>
            </w:pPr>
            <w:r w:rsidRPr="00683A53">
              <w:t>- среднего общего образования) образования (III ступень)</w:t>
            </w:r>
          </w:p>
        </w:tc>
        <w:tc>
          <w:tcPr>
            <w:tcW w:w="2151" w:type="dxa"/>
            <w:tcBorders>
              <w:top w:val="nil"/>
              <w:bottom w:val="single" w:sz="4" w:space="0" w:color="auto"/>
            </w:tcBorders>
          </w:tcPr>
          <w:p w:rsidR="00683A53" w:rsidRPr="00683A53" w:rsidRDefault="00683A53" w:rsidP="00E63C85">
            <w:pPr>
              <w:jc w:val="center"/>
            </w:pPr>
            <w:r w:rsidRPr="00683A53">
              <w:t xml:space="preserve">107 мест / 1000 </w:t>
            </w:r>
            <w:r w:rsidRPr="00683A53">
              <w:rPr>
                <w:bCs/>
              </w:rPr>
              <w:t>чел.</w:t>
            </w:r>
          </w:p>
        </w:tc>
        <w:tc>
          <w:tcPr>
            <w:tcW w:w="1572" w:type="dxa"/>
            <w:tcBorders>
              <w:top w:val="nil"/>
              <w:bottom w:val="single" w:sz="4" w:space="0" w:color="auto"/>
            </w:tcBorders>
          </w:tcPr>
          <w:p w:rsidR="00683A53" w:rsidRPr="00683A53" w:rsidRDefault="00683A53" w:rsidP="00E63C85">
            <w:pPr>
              <w:jc w:val="center"/>
            </w:pPr>
            <w:r w:rsidRPr="00683A53">
              <w:t xml:space="preserve">80 мест / 1000 </w:t>
            </w:r>
            <w:r w:rsidRPr="00683A53">
              <w:rPr>
                <w:bCs/>
              </w:rPr>
              <w:t>чел.</w:t>
            </w:r>
          </w:p>
        </w:tc>
        <w:tc>
          <w:tcPr>
            <w:tcW w:w="2100" w:type="dxa"/>
            <w:tcBorders>
              <w:top w:val="nil"/>
              <w:bottom w:val="single" w:sz="4" w:space="0" w:color="auto"/>
            </w:tcBorders>
          </w:tcPr>
          <w:p w:rsidR="00683A53" w:rsidRPr="00683A53" w:rsidRDefault="00683A53" w:rsidP="00E63C85">
            <w:pPr>
              <w:rPr>
                <w:spacing w:val="-2"/>
              </w:rPr>
            </w:pPr>
            <w:r w:rsidRPr="00683A53">
              <w:rPr>
                <w:spacing w:val="-2"/>
              </w:rPr>
              <w:t>Радиус пешеходной доступности</w:t>
            </w:r>
            <w:r w:rsidRPr="00683A53">
              <w:t xml:space="preserve"> </w:t>
            </w:r>
            <w:smartTag w:uri="urn:schemas-microsoft-com:office:smarttags" w:element="metricconverter">
              <w:smartTagPr>
                <w:attr w:name="ProductID" w:val="500 м"/>
              </w:smartTagPr>
              <w:r w:rsidRPr="00683A53">
                <w:t>500 м</w:t>
              </w:r>
            </w:smartTag>
          </w:p>
        </w:tc>
        <w:tc>
          <w:tcPr>
            <w:tcW w:w="1668" w:type="dxa"/>
            <w:tcBorders>
              <w:top w:val="nil"/>
              <w:bottom w:val="single" w:sz="4" w:space="0" w:color="auto"/>
            </w:tcBorders>
          </w:tcPr>
          <w:p w:rsidR="00683A53" w:rsidRPr="00683A53" w:rsidRDefault="00683A53" w:rsidP="00E63C85">
            <w:pPr>
              <w:ind w:right="-28"/>
            </w:pPr>
            <w:r w:rsidRPr="00683A53">
              <w:t>Радиус пешеходной доступности для учащихся:</w:t>
            </w:r>
          </w:p>
          <w:p w:rsidR="00683A53" w:rsidRPr="00683A53" w:rsidRDefault="00683A53" w:rsidP="00E63C85">
            <w:pPr>
              <w:ind w:right="-28"/>
              <w:rPr>
                <w:spacing w:val="-2"/>
              </w:rPr>
            </w:pPr>
            <w:r w:rsidRPr="00683A53">
              <w:rPr>
                <w:spacing w:val="-3"/>
              </w:rPr>
              <w:t>- I ступени обучения</w:t>
            </w:r>
            <w:r w:rsidRPr="00683A53">
              <w:rPr>
                <w:spacing w:val="-2"/>
              </w:rPr>
              <w:t xml:space="preserve"> – </w:t>
            </w:r>
            <w:smartTag w:uri="urn:schemas-microsoft-com:office:smarttags" w:element="metricconverter">
              <w:smartTagPr>
                <w:attr w:name="ProductID" w:val="18 м2"/>
              </w:smartTagPr>
              <w:r w:rsidRPr="00683A53">
                <w:rPr>
                  <w:spacing w:val="-2"/>
                </w:rPr>
                <w:t>2,0 км</w:t>
              </w:r>
            </w:smartTag>
            <w:r w:rsidRPr="00683A53">
              <w:rPr>
                <w:spacing w:val="-2"/>
              </w:rPr>
              <w:t xml:space="preserve">; </w:t>
            </w:r>
          </w:p>
          <w:p w:rsidR="00683A53" w:rsidRPr="00683A53" w:rsidRDefault="00683A53" w:rsidP="00E63C85">
            <w:pPr>
              <w:autoSpaceDE w:val="0"/>
              <w:autoSpaceDN w:val="0"/>
              <w:adjustRightInd w:val="0"/>
              <w:ind w:right="-57"/>
            </w:pPr>
            <w:r w:rsidRPr="00683A53">
              <w:rPr>
                <w:spacing w:val="-2"/>
              </w:rPr>
              <w:t xml:space="preserve">- II и III ступеней обучения – </w:t>
            </w:r>
            <w:smartTag w:uri="urn:schemas-microsoft-com:office:smarttags" w:element="metricconverter">
              <w:smartTagPr>
                <w:attr w:name="ProductID" w:val="18 м2"/>
              </w:smartTagPr>
              <w:r w:rsidRPr="00683A53">
                <w:rPr>
                  <w:spacing w:val="-2"/>
                </w:rPr>
                <w:t>4,0 км</w:t>
              </w:r>
            </w:smartTag>
            <w:r w:rsidRPr="00683A53">
              <w:rPr>
                <w:spacing w:val="-2"/>
              </w:rPr>
              <w:t xml:space="preserve">  ***</w:t>
            </w:r>
          </w:p>
        </w:tc>
      </w:tr>
      <w:tr w:rsidR="00683A53" w:rsidRPr="00683A53" w:rsidTr="00E63C85">
        <w:trPr>
          <w:trHeight w:val="187"/>
          <w:jc w:val="center"/>
        </w:trPr>
        <w:tc>
          <w:tcPr>
            <w:tcW w:w="2646" w:type="dxa"/>
            <w:tcBorders>
              <w:bottom w:val="single" w:sz="4" w:space="0" w:color="auto"/>
            </w:tcBorders>
          </w:tcPr>
          <w:p w:rsidR="00683A53" w:rsidRPr="00683A53" w:rsidRDefault="00683A53" w:rsidP="00E63C85">
            <w:r w:rsidRPr="00683A53">
              <w:t>Общеобразовательные организации, реализующие программу дошкольного образования</w:t>
            </w:r>
          </w:p>
        </w:tc>
        <w:tc>
          <w:tcPr>
            <w:tcW w:w="3723" w:type="dxa"/>
            <w:gridSpan w:val="2"/>
            <w:tcBorders>
              <w:bottom w:val="single" w:sz="4" w:space="0" w:color="auto"/>
            </w:tcBorders>
          </w:tcPr>
          <w:p w:rsidR="00683A53" w:rsidRPr="00683A53" w:rsidRDefault="00683A53" w:rsidP="00E63C85">
            <w:pPr>
              <w:ind w:left="-57" w:right="-57"/>
              <w:jc w:val="center"/>
            </w:pPr>
            <w:r w:rsidRPr="00683A53">
              <w:t xml:space="preserve">по заданию на проектирование </w:t>
            </w:r>
          </w:p>
          <w:p w:rsidR="00683A53" w:rsidRPr="00683A53" w:rsidRDefault="00683A53" w:rsidP="00E63C85">
            <w:pPr>
              <w:ind w:left="-57" w:right="-57"/>
              <w:jc w:val="center"/>
            </w:pPr>
            <w:r w:rsidRPr="00683A53">
              <w:t>(при наличии потребности и невозможности подвоза)</w:t>
            </w:r>
          </w:p>
        </w:tc>
        <w:tc>
          <w:tcPr>
            <w:tcW w:w="3768" w:type="dxa"/>
            <w:gridSpan w:val="2"/>
            <w:tcBorders>
              <w:bottom w:val="single" w:sz="4" w:space="0" w:color="auto"/>
            </w:tcBorders>
          </w:tcPr>
          <w:p w:rsidR="00683A53" w:rsidRPr="00683A53" w:rsidRDefault="00683A53" w:rsidP="00E63C85">
            <w:pPr>
              <w:ind w:left="-57" w:right="-57"/>
              <w:jc w:val="center"/>
            </w:pPr>
            <w:r w:rsidRPr="00683A53">
              <w:t>не нормируется</w:t>
            </w:r>
          </w:p>
        </w:tc>
      </w:tr>
      <w:tr w:rsidR="00683A53" w:rsidRPr="00683A53" w:rsidTr="00E63C85">
        <w:trPr>
          <w:trHeight w:val="187"/>
          <w:jc w:val="center"/>
        </w:trPr>
        <w:tc>
          <w:tcPr>
            <w:tcW w:w="2646" w:type="dxa"/>
            <w:tcBorders>
              <w:bottom w:val="single" w:sz="4" w:space="0" w:color="auto"/>
            </w:tcBorders>
          </w:tcPr>
          <w:p w:rsidR="00683A53" w:rsidRPr="00683A53" w:rsidRDefault="00683A53" w:rsidP="00E63C85">
            <w:pPr>
              <w:ind w:right="-57"/>
            </w:pPr>
            <w:r w:rsidRPr="00683A53">
              <w:t>Общеобразовательная организация с интернатом</w:t>
            </w:r>
          </w:p>
        </w:tc>
        <w:tc>
          <w:tcPr>
            <w:tcW w:w="3723" w:type="dxa"/>
            <w:gridSpan w:val="2"/>
            <w:tcBorders>
              <w:bottom w:val="single" w:sz="4" w:space="0" w:color="auto"/>
            </w:tcBorders>
          </w:tcPr>
          <w:p w:rsidR="00683A53" w:rsidRPr="00683A53" w:rsidRDefault="00683A53" w:rsidP="00E63C85">
            <w:pPr>
              <w:ind w:left="-57" w:right="-57"/>
              <w:jc w:val="center"/>
            </w:pPr>
            <w:r w:rsidRPr="00683A53">
              <w:t>то же</w:t>
            </w:r>
          </w:p>
        </w:tc>
        <w:tc>
          <w:tcPr>
            <w:tcW w:w="3768" w:type="dxa"/>
            <w:gridSpan w:val="2"/>
            <w:tcBorders>
              <w:bottom w:val="single" w:sz="4" w:space="0" w:color="auto"/>
            </w:tcBorders>
          </w:tcPr>
          <w:p w:rsidR="00683A53" w:rsidRPr="00683A53" w:rsidRDefault="00683A53" w:rsidP="00E63C85">
            <w:pPr>
              <w:ind w:left="-57" w:right="-57"/>
              <w:jc w:val="center"/>
            </w:pPr>
            <w:r w:rsidRPr="00683A53">
              <w:t>то же</w:t>
            </w:r>
          </w:p>
        </w:tc>
      </w:tr>
      <w:tr w:rsidR="00683A53" w:rsidRPr="00683A53" w:rsidTr="00E63C85">
        <w:trPr>
          <w:trHeight w:val="187"/>
          <w:jc w:val="center"/>
        </w:trPr>
        <w:tc>
          <w:tcPr>
            <w:tcW w:w="2646" w:type="dxa"/>
            <w:tcBorders>
              <w:bottom w:val="single" w:sz="4" w:space="0" w:color="auto"/>
            </w:tcBorders>
          </w:tcPr>
          <w:p w:rsidR="00683A53" w:rsidRPr="00683A53" w:rsidRDefault="00683A53" w:rsidP="00E63C85">
            <w:pPr>
              <w:ind w:right="-57"/>
            </w:pPr>
            <w:r w:rsidRPr="00683A53">
              <w:t>Интернаты для общеобразовательных организаций</w:t>
            </w:r>
          </w:p>
        </w:tc>
        <w:tc>
          <w:tcPr>
            <w:tcW w:w="3723" w:type="dxa"/>
            <w:gridSpan w:val="2"/>
            <w:tcBorders>
              <w:bottom w:val="single" w:sz="4" w:space="0" w:color="auto"/>
            </w:tcBorders>
          </w:tcPr>
          <w:p w:rsidR="00683A53" w:rsidRPr="00683A53" w:rsidRDefault="00683A53" w:rsidP="00E63C85">
            <w:pPr>
              <w:ind w:left="-57" w:right="-57"/>
              <w:jc w:val="center"/>
            </w:pPr>
            <w:r w:rsidRPr="00683A53">
              <w:t>то же</w:t>
            </w:r>
          </w:p>
        </w:tc>
        <w:tc>
          <w:tcPr>
            <w:tcW w:w="3768" w:type="dxa"/>
            <w:gridSpan w:val="2"/>
            <w:tcBorders>
              <w:bottom w:val="single" w:sz="4" w:space="0" w:color="auto"/>
            </w:tcBorders>
          </w:tcPr>
          <w:p w:rsidR="00683A53" w:rsidRPr="00683A53" w:rsidRDefault="00683A53" w:rsidP="00E63C85">
            <w:pPr>
              <w:ind w:left="-57" w:right="-57"/>
              <w:jc w:val="center"/>
            </w:pPr>
            <w:r w:rsidRPr="00683A53">
              <w:t>то же</w:t>
            </w:r>
          </w:p>
        </w:tc>
      </w:tr>
      <w:tr w:rsidR="00683A53" w:rsidRPr="00683A53" w:rsidTr="00E63C85">
        <w:trPr>
          <w:jc w:val="center"/>
        </w:trPr>
        <w:tc>
          <w:tcPr>
            <w:tcW w:w="2646" w:type="dxa"/>
            <w:tcBorders>
              <w:top w:val="single" w:sz="4" w:space="0" w:color="auto"/>
              <w:bottom w:val="single" w:sz="4" w:space="0" w:color="auto"/>
            </w:tcBorders>
          </w:tcPr>
          <w:p w:rsidR="00683A53" w:rsidRPr="00683A53" w:rsidRDefault="00683A53" w:rsidP="00E63C85">
            <w:r w:rsidRPr="00683A53">
              <w:t xml:space="preserve">Межшкольный учебно-производственный комбинат  </w:t>
            </w:r>
          </w:p>
        </w:tc>
        <w:tc>
          <w:tcPr>
            <w:tcW w:w="3723" w:type="dxa"/>
            <w:gridSpan w:val="2"/>
            <w:tcBorders>
              <w:top w:val="single" w:sz="4" w:space="0" w:color="auto"/>
              <w:bottom w:val="single" w:sz="4" w:space="0" w:color="auto"/>
            </w:tcBorders>
          </w:tcPr>
          <w:p w:rsidR="00683A53" w:rsidRPr="00683A53" w:rsidRDefault="00683A53" w:rsidP="00E63C85">
            <w:pPr>
              <w:jc w:val="center"/>
            </w:pPr>
            <w:r w:rsidRPr="00683A53">
              <w:t>8 % от численности школьников</w:t>
            </w:r>
          </w:p>
        </w:tc>
        <w:tc>
          <w:tcPr>
            <w:tcW w:w="2100" w:type="dxa"/>
            <w:tcBorders>
              <w:top w:val="single" w:sz="4" w:space="0" w:color="auto"/>
              <w:bottom w:val="single" w:sz="4" w:space="0" w:color="auto"/>
            </w:tcBorders>
          </w:tcPr>
          <w:p w:rsidR="00683A53" w:rsidRPr="00683A53" w:rsidRDefault="00683A53" w:rsidP="00E63C85">
            <w:pPr>
              <w:jc w:val="center"/>
              <w:rPr>
                <w:spacing w:val="-2"/>
              </w:rPr>
            </w:pPr>
            <w:r w:rsidRPr="00683A53">
              <w:t>30 мин.</w:t>
            </w:r>
          </w:p>
        </w:tc>
        <w:tc>
          <w:tcPr>
            <w:tcW w:w="1668" w:type="dxa"/>
            <w:tcBorders>
              <w:top w:val="single" w:sz="4" w:space="0" w:color="auto"/>
              <w:bottom w:val="single" w:sz="4" w:space="0" w:color="auto"/>
            </w:tcBorders>
          </w:tcPr>
          <w:p w:rsidR="00683A53" w:rsidRPr="00683A53" w:rsidRDefault="00683A53" w:rsidP="00E63C85">
            <w:pPr>
              <w:ind w:left="-28" w:right="-28"/>
              <w:jc w:val="center"/>
            </w:pPr>
            <w:r w:rsidRPr="00683A53">
              <w:rPr>
                <w:spacing w:val="-2"/>
              </w:rPr>
              <w:t>****</w:t>
            </w:r>
          </w:p>
        </w:tc>
      </w:tr>
      <w:tr w:rsidR="00683A53" w:rsidRPr="00683A53" w:rsidTr="00E63C85">
        <w:trPr>
          <w:jc w:val="center"/>
        </w:trPr>
        <w:tc>
          <w:tcPr>
            <w:tcW w:w="2646" w:type="dxa"/>
            <w:tcBorders>
              <w:top w:val="single" w:sz="4" w:space="0" w:color="auto"/>
              <w:bottom w:val="nil"/>
            </w:tcBorders>
          </w:tcPr>
          <w:p w:rsidR="00683A53" w:rsidRPr="00683A53" w:rsidRDefault="00683A53" w:rsidP="00E63C85">
            <w:r w:rsidRPr="00683A53">
              <w:t>Образовательные организации дополнительного образования детей:</w:t>
            </w:r>
          </w:p>
        </w:tc>
        <w:tc>
          <w:tcPr>
            <w:tcW w:w="3723" w:type="dxa"/>
            <w:gridSpan w:val="2"/>
            <w:tcBorders>
              <w:top w:val="single" w:sz="4" w:space="0" w:color="auto"/>
              <w:bottom w:val="nil"/>
            </w:tcBorders>
          </w:tcPr>
          <w:p w:rsidR="00683A53" w:rsidRPr="00683A53" w:rsidRDefault="00683A53" w:rsidP="00E63C85">
            <w:pPr>
              <w:jc w:val="center"/>
            </w:pPr>
            <w:r w:rsidRPr="00683A53">
              <w:t xml:space="preserve">10 % общего числа школьников, </w:t>
            </w:r>
          </w:p>
          <w:p w:rsidR="00683A53" w:rsidRPr="00683A53" w:rsidRDefault="00683A53" w:rsidP="00E63C85">
            <w:pPr>
              <w:jc w:val="center"/>
            </w:pPr>
            <w:r w:rsidRPr="00683A53">
              <w:t>в том числе:</w:t>
            </w:r>
          </w:p>
        </w:tc>
        <w:tc>
          <w:tcPr>
            <w:tcW w:w="2100" w:type="dxa"/>
            <w:tcBorders>
              <w:top w:val="single" w:sz="4" w:space="0" w:color="auto"/>
              <w:bottom w:val="nil"/>
            </w:tcBorders>
          </w:tcPr>
          <w:p w:rsidR="00683A53" w:rsidRPr="00683A53" w:rsidRDefault="00683A53" w:rsidP="00E63C85">
            <w:pPr>
              <w:jc w:val="center"/>
            </w:pPr>
            <w:r w:rsidRPr="00683A53">
              <w:t>30 мин.</w:t>
            </w:r>
          </w:p>
        </w:tc>
        <w:tc>
          <w:tcPr>
            <w:tcW w:w="1668" w:type="dxa"/>
            <w:tcBorders>
              <w:top w:val="single" w:sz="4" w:space="0" w:color="auto"/>
              <w:bottom w:val="nil"/>
            </w:tcBorders>
          </w:tcPr>
          <w:p w:rsidR="00683A53" w:rsidRPr="00683A53" w:rsidRDefault="00683A53" w:rsidP="00E63C85">
            <w:pPr>
              <w:ind w:left="-28" w:right="-28"/>
              <w:jc w:val="center"/>
              <w:rPr>
                <w:spacing w:val="-2"/>
              </w:rPr>
            </w:pPr>
            <w:r w:rsidRPr="00683A53">
              <w:rPr>
                <w:spacing w:val="-2"/>
              </w:rPr>
              <w:t>****</w:t>
            </w:r>
          </w:p>
        </w:tc>
      </w:tr>
      <w:tr w:rsidR="00683A53" w:rsidRPr="00683A53" w:rsidTr="00E63C85">
        <w:trPr>
          <w:jc w:val="center"/>
        </w:trPr>
        <w:tc>
          <w:tcPr>
            <w:tcW w:w="2646" w:type="dxa"/>
            <w:tcBorders>
              <w:top w:val="nil"/>
              <w:bottom w:val="nil"/>
            </w:tcBorders>
          </w:tcPr>
          <w:p w:rsidR="00683A53" w:rsidRPr="00683A53" w:rsidRDefault="00683A53" w:rsidP="00E63C85">
            <w:pPr>
              <w:ind w:left="142" w:hanging="142"/>
            </w:pPr>
            <w:r w:rsidRPr="00683A53">
              <w:t xml:space="preserve">- дворец (дом) творчества </w:t>
            </w:r>
          </w:p>
        </w:tc>
        <w:tc>
          <w:tcPr>
            <w:tcW w:w="3723" w:type="dxa"/>
            <w:gridSpan w:val="2"/>
            <w:tcBorders>
              <w:top w:val="nil"/>
              <w:bottom w:val="nil"/>
            </w:tcBorders>
          </w:tcPr>
          <w:p w:rsidR="00683A53" w:rsidRPr="00683A53" w:rsidRDefault="00683A53" w:rsidP="00E63C85">
            <w:pPr>
              <w:jc w:val="center"/>
            </w:pPr>
            <w:r w:rsidRPr="00683A53">
              <w:t>3,3 %</w:t>
            </w:r>
          </w:p>
        </w:tc>
        <w:tc>
          <w:tcPr>
            <w:tcW w:w="2100" w:type="dxa"/>
            <w:tcBorders>
              <w:top w:val="nil"/>
              <w:bottom w:val="nil"/>
            </w:tcBorders>
          </w:tcPr>
          <w:p w:rsidR="00683A53" w:rsidRPr="00683A53" w:rsidRDefault="00683A53" w:rsidP="00E63C85">
            <w:pPr>
              <w:jc w:val="center"/>
            </w:pPr>
          </w:p>
        </w:tc>
        <w:tc>
          <w:tcPr>
            <w:tcW w:w="1668" w:type="dxa"/>
            <w:tcBorders>
              <w:top w:val="nil"/>
              <w:bottom w:val="nil"/>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nil"/>
              <w:bottom w:val="nil"/>
            </w:tcBorders>
          </w:tcPr>
          <w:p w:rsidR="00683A53" w:rsidRPr="00683A53" w:rsidRDefault="00683A53" w:rsidP="00E63C85">
            <w:pPr>
              <w:ind w:left="142"/>
            </w:pPr>
            <w:r w:rsidRPr="00683A53">
              <w:t>школьников</w:t>
            </w:r>
          </w:p>
        </w:tc>
        <w:tc>
          <w:tcPr>
            <w:tcW w:w="3723" w:type="dxa"/>
            <w:gridSpan w:val="2"/>
            <w:tcBorders>
              <w:top w:val="nil"/>
              <w:bottom w:val="nil"/>
            </w:tcBorders>
          </w:tcPr>
          <w:p w:rsidR="00683A53" w:rsidRPr="00683A53" w:rsidRDefault="00683A53" w:rsidP="00E63C85">
            <w:pPr>
              <w:jc w:val="center"/>
            </w:pPr>
          </w:p>
        </w:tc>
        <w:tc>
          <w:tcPr>
            <w:tcW w:w="2100" w:type="dxa"/>
            <w:tcBorders>
              <w:top w:val="nil"/>
              <w:bottom w:val="nil"/>
            </w:tcBorders>
          </w:tcPr>
          <w:p w:rsidR="00683A53" w:rsidRPr="00683A53" w:rsidRDefault="00683A53" w:rsidP="00E63C85">
            <w:pPr>
              <w:jc w:val="center"/>
            </w:pPr>
          </w:p>
        </w:tc>
        <w:tc>
          <w:tcPr>
            <w:tcW w:w="1668" w:type="dxa"/>
            <w:tcBorders>
              <w:top w:val="nil"/>
              <w:bottom w:val="nil"/>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nil"/>
              <w:bottom w:val="nil"/>
            </w:tcBorders>
          </w:tcPr>
          <w:p w:rsidR="00683A53" w:rsidRPr="00683A53" w:rsidRDefault="00683A53" w:rsidP="00E63C85">
            <w:pPr>
              <w:ind w:left="142" w:hanging="142"/>
            </w:pPr>
            <w:r w:rsidRPr="00683A53">
              <w:t>- станция юных техников</w:t>
            </w:r>
          </w:p>
        </w:tc>
        <w:tc>
          <w:tcPr>
            <w:tcW w:w="3723" w:type="dxa"/>
            <w:gridSpan w:val="2"/>
            <w:tcBorders>
              <w:top w:val="nil"/>
              <w:bottom w:val="nil"/>
            </w:tcBorders>
          </w:tcPr>
          <w:p w:rsidR="00683A53" w:rsidRPr="00683A53" w:rsidRDefault="00683A53" w:rsidP="00E63C85">
            <w:pPr>
              <w:jc w:val="center"/>
            </w:pPr>
            <w:r w:rsidRPr="00683A53">
              <w:t>0,9 %</w:t>
            </w:r>
          </w:p>
        </w:tc>
        <w:tc>
          <w:tcPr>
            <w:tcW w:w="2100" w:type="dxa"/>
            <w:tcBorders>
              <w:top w:val="nil"/>
              <w:bottom w:val="nil"/>
            </w:tcBorders>
          </w:tcPr>
          <w:p w:rsidR="00683A53" w:rsidRPr="00683A53" w:rsidRDefault="00683A53" w:rsidP="00E63C85">
            <w:pPr>
              <w:jc w:val="center"/>
            </w:pPr>
          </w:p>
        </w:tc>
        <w:tc>
          <w:tcPr>
            <w:tcW w:w="1668" w:type="dxa"/>
            <w:tcBorders>
              <w:top w:val="nil"/>
              <w:bottom w:val="nil"/>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nil"/>
              <w:bottom w:val="nil"/>
            </w:tcBorders>
          </w:tcPr>
          <w:p w:rsidR="00683A53" w:rsidRPr="00683A53" w:rsidRDefault="00683A53" w:rsidP="00E63C85">
            <w:pPr>
              <w:ind w:left="142" w:hanging="142"/>
            </w:pPr>
            <w:r w:rsidRPr="00683A53">
              <w:t>- станция юных натуралистов</w:t>
            </w:r>
          </w:p>
        </w:tc>
        <w:tc>
          <w:tcPr>
            <w:tcW w:w="3723" w:type="dxa"/>
            <w:gridSpan w:val="2"/>
            <w:tcBorders>
              <w:top w:val="nil"/>
              <w:bottom w:val="nil"/>
            </w:tcBorders>
          </w:tcPr>
          <w:p w:rsidR="00683A53" w:rsidRPr="00683A53" w:rsidRDefault="00683A53" w:rsidP="00E63C85">
            <w:pPr>
              <w:jc w:val="center"/>
            </w:pPr>
            <w:r w:rsidRPr="00683A53">
              <w:t>0,4 %</w:t>
            </w:r>
          </w:p>
        </w:tc>
        <w:tc>
          <w:tcPr>
            <w:tcW w:w="2100" w:type="dxa"/>
            <w:tcBorders>
              <w:top w:val="nil"/>
              <w:bottom w:val="nil"/>
            </w:tcBorders>
          </w:tcPr>
          <w:p w:rsidR="00683A53" w:rsidRPr="00683A53" w:rsidRDefault="00683A53" w:rsidP="00E63C85">
            <w:pPr>
              <w:jc w:val="center"/>
            </w:pPr>
          </w:p>
        </w:tc>
        <w:tc>
          <w:tcPr>
            <w:tcW w:w="1668" w:type="dxa"/>
            <w:tcBorders>
              <w:top w:val="nil"/>
              <w:bottom w:val="nil"/>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nil"/>
              <w:bottom w:val="nil"/>
            </w:tcBorders>
          </w:tcPr>
          <w:p w:rsidR="00683A53" w:rsidRPr="00683A53" w:rsidRDefault="00683A53" w:rsidP="00E63C85">
            <w:pPr>
              <w:ind w:left="142" w:hanging="142"/>
            </w:pPr>
            <w:r w:rsidRPr="00683A53">
              <w:t>- станция юных туристов</w:t>
            </w:r>
          </w:p>
        </w:tc>
        <w:tc>
          <w:tcPr>
            <w:tcW w:w="3723" w:type="dxa"/>
            <w:gridSpan w:val="2"/>
            <w:tcBorders>
              <w:top w:val="nil"/>
              <w:bottom w:val="nil"/>
            </w:tcBorders>
          </w:tcPr>
          <w:p w:rsidR="00683A53" w:rsidRPr="00683A53" w:rsidRDefault="00683A53" w:rsidP="00E63C85">
            <w:pPr>
              <w:jc w:val="center"/>
            </w:pPr>
            <w:r w:rsidRPr="00683A53">
              <w:t>0,4 %</w:t>
            </w:r>
          </w:p>
        </w:tc>
        <w:tc>
          <w:tcPr>
            <w:tcW w:w="2100" w:type="dxa"/>
            <w:tcBorders>
              <w:top w:val="nil"/>
              <w:bottom w:val="nil"/>
            </w:tcBorders>
          </w:tcPr>
          <w:p w:rsidR="00683A53" w:rsidRPr="00683A53" w:rsidRDefault="00683A53" w:rsidP="00E63C85">
            <w:pPr>
              <w:jc w:val="center"/>
            </w:pPr>
          </w:p>
        </w:tc>
        <w:tc>
          <w:tcPr>
            <w:tcW w:w="1668" w:type="dxa"/>
            <w:tcBorders>
              <w:top w:val="nil"/>
              <w:bottom w:val="nil"/>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nil"/>
              <w:bottom w:val="single" w:sz="4" w:space="0" w:color="auto"/>
            </w:tcBorders>
          </w:tcPr>
          <w:p w:rsidR="00683A53" w:rsidRPr="00683A53" w:rsidRDefault="00683A53" w:rsidP="00E63C85">
            <w:pPr>
              <w:ind w:left="142" w:hanging="142"/>
            </w:pPr>
            <w:r w:rsidRPr="00683A53">
              <w:t>- детско-юношеская спортивная школа</w:t>
            </w:r>
          </w:p>
        </w:tc>
        <w:tc>
          <w:tcPr>
            <w:tcW w:w="3723" w:type="dxa"/>
            <w:gridSpan w:val="2"/>
            <w:tcBorders>
              <w:top w:val="nil"/>
              <w:bottom w:val="single" w:sz="4" w:space="0" w:color="auto"/>
            </w:tcBorders>
          </w:tcPr>
          <w:p w:rsidR="00683A53" w:rsidRPr="00683A53" w:rsidRDefault="00683A53" w:rsidP="00E63C85">
            <w:pPr>
              <w:jc w:val="center"/>
            </w:pPr>
            <w:r w:rsidRPr="00683A53">
              <w:t>2,3 %</w:t>
            </w:r>
          </w:p>
        </w:tc>
        <w:tc>
          <w:tcPr>
            <w:tcW w:w="2100" w:type="dxa"/>
            <w:tcBorders>
              <w:top w:val="nil"/>
              <w:bottom w:val="single" w:sz="4" w:space="0" w:color="auto"/>
            </w:tcBorders>
          </w:tcPr>
          <w:p w:rsidR="00683A53" w:rsidRPr="00683A53" w:rsidRDefault="00683A53" w:rsidP="00E63C85">
            <w:pPr>
              <w:jc w:val="center"/>
            </w:pPr>
          </w:p>
        </w:tc>
        <w:tc>
          <w:tcPr>
            <w:tcW w:w="1668" w:type="dxa"/>
            <w:tcBorders>
              <w:top w:val="nil"/>
              <w:bottom w:val="single" w:sz="4" w:space="0" w:color="auto"/>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single" w:sz="4" w:space="0" w:color="auto"/>
              <w:bottom w:val="single" w:sz="4" w:space="0" w:color="auto"/>
            </w:tcBorders>
          </w:tcPr>
          <w:p w:rsidR="00683A53" w:rsidRPr="00683A53" w:rsidRDefault="00683A53" w:rsidP="00E63C85">
            <w:pPr>
              <w:ind w:left="142" w:hanging="142"/>
            </w:pPr>
            <w:r w:rsidRPr="00683A53">
              <w:t xml:space="preserve">- </w:t>
            </w:r>
            <w:r w:rsidRPr="00683A53">
              <w:rPr>
                <w:spacing w:val="-2"/>
              </w:rPr>
              <w:t>детские школы искусств (музыкальная, художественная, хореографическая)</w:t>
            </w:r>
          </w:p>
        </w:tc>
        <w:tc>
          <w:tcPr>
            <w:tcW w:w="3723" w:type="dxa"/>
            <w:gridSpan w:val="2"/>
            <w:tcBorders>
              <w:top w:val="single" w:sz="4" w:space="0" w:color="auto"/>
              <w:bottom w:val="single" w:sz="4" w:space="0" w:color="auto"/>
            </w:tcBorders>
          </w:tcPr>
          <w:p w:rsidR="00683A53" w:rsidRPr="00683A53" w:rsidRDefault="00683A53" w:rsidP="00E63C85">
            <w:pPr>
              <w:jc w:val="center"/>
            </w:pPr>
            <w:r w:rsidRPr="00683A53">
              <w:t>2,7 %</w:t>
            </w:r>
          </w:p>
        </w:tc>
        <w:tc>
          <w:tcPr>
            <w:tcW w:w="2100" w:type="dxa"/>
            <w:tcBorders>
              <w:top w:val="single" w:sz="4" w:space="0" w:color="auto"/>
              <w:bottom w:val="single" w:sz="4" w:space="0" w:color="auto"/>
            </w:tcBorders>
          </w:tcPr>
          <w:p w:rsidR="00683A53" w:rsidRPr="00683A53" w:rsidRDefault="00683A53" w:rsidP="00E63C85">
            <w:pPr>
              <w:jc w:val="center"/>
            </w:pPr>
          </w:p>
        </w:tc>
        <w:tc>
          <w:tcPr>
            <w:tcW w:w="1668" w:type="dxa"/>
            <w:tcBorders>
              <w:top w:val="single" w:sz="4" w:space="0" w:color="auto"/>
              <w:bottom w:val="single" w:sz="4" w:space="0" w:color="auto"/>
            </w:tcBorders>
          </w:tcPr>
          <w:p w:rsidR="00683A53" w:rsidRPr="00683A53" w:rsidRDefault="00683A53" w:rsidP="00E63C85">
            <w:pPr>
              <w:ind w:left="-28" w:right="-28"/>
              <w:jc w:val="center"/>
              <w:rPr>
                <w:spacing w:val="-2"/>
              </w:rPr>
            </w:pPr>
          </w:p>
        </w:tc>
      </w:tr>
    </w:tbl>
    <w:p w:rsidR="00683A53" w:rsidRPr="005131F9" w:rsidRDefault="00683A53">
      <w:pPr>
        <w:spacing w:line="239" w:lineRule="exact"/>
        <w:rPr>
          <w:sz w:val="20"/>
          <w:szCs w:val="20"/>
        </w:rPr>
      </w:pPr>
    </w:p>
    <w:p w:rsidR="00F551E4" w:rsidRPr="005131F9" w:rsidRDefault="00383538" w:rsidP="00924C9F">
      <w:pPr>
        <w:numPr>
          <w:ilvl w:val="0"/>
          <w:numId w:val="29"/>
        </w:numPr>
        <w:tabs>
          <w:tab w:val="left" w:pos="874"/>
        </w:tabs>
        <w:spacing w:line="247" w:lineRule="auto"/>
        <w:ind w:firstLine="714"/>
        <w:jc w:val="both"/>
        <w:rPr>
          <w:rFonts w:eastAsia="Times New Roman"/>
          <w:sz w:val="18"/>
          <w:szCs w:val="18"/>
        </w:rPr>
      </w:pPr>
      <w:r w:rsidRPr="005131F9">
        <w:rPr>
          <w:rFonts w:eastAsia="Times New Roman"/>
          <w:sz w:val="18"/>
          <w:szCs w:val="18"/>
        </w:rPr>
        <w:t>Для сельских населенных пунктов с численностью населения менее 200 человек следует преду-сматривать дошкольные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 про-ектирование в зависимости от местных условий.</w:t>
      </w:r>
    </w:p>
    <w:p w:rsidR="00F551E4" w:rsidRPr="005131F9" w:rsidRDefault="00F551E4">
      <w:pPr>
        <w:spacing w:line="3" w:lineRule="exact"/>
        <w:rPr>
          <w:rFonts w:eastAsia="Times New Roman"/>
          <w:sz w:val="18"/>
          <w:szCs w:val="18"/>
        </w:rPr>
      </w:pPr>
    </w:p>
    <w:p w:rsidR="00F551E4" w:rsidRPr="005131F9" w:rsidRDefault="00383538" w:rsidP="00924C9F">
      <w:pPr>
        <w:numPr>
          <w:ilvl w:val="0"/>
          <w:numId w:val="30"/>
        </w:numPr>
        <w:tabs>
          <w:tab w:val="left" w:pos="1027"/>
        </w:tabs>
        <w:spacing w:line="239" w:lineRule="auto"/>
        <w:ind w:firstLine="714"/>
        <w:jc w:val="both"/>
        <w:rPr>
          <w:rFonts w:eastAsia="Times New Roman"/>
          <w:sz w:val="18"/>
          <w:szCs w:val="18"/>
        </w:rPr>
      </w:pPr>
      <w:r w:rsidRPr="005131F9">
        <w:rPr>
          <w:rFonts w:eastAsia="Times New Roman"/>
          <w:sz w:val="18"/>
          <w:szCs w:val="18"/>
        </w:rPr>
        <w:t>При расстояниях свыше указанных необходимо организовывать транспортное обслуживание специально выделенным транспортом до общеобразовательной организации и обратно. Радиус транспорт-ной доступности (в одну сторону) не должен превышать 30 мин. Оптимальный пешеходный подход уча-щихся к месту сбора на остановке не должен превышать 500 м.</w:t>
      </w:r>
    </w:p>
    <w:p w:rsidR="00F551E4" w:rsidRPr="005131F9" w:rsidRDefault="00383538" w:rsidP="00924C9F">
      <w:pPr>
        <w:numPr>
          <w:ilvl w:val="0"/>
          <w:numId w:val="31"/>
        </w:numPr>
        <w:tabs>
          <w:tab w:val="left" w:pos="1104"/>
        </w:tabs>
        <w:spacing w:line="239" w:lineRule="auto"/>
        <w:ind w:firstLine="714"/>
        <w:rPr>
          <w:rFonts w:eastAsia="Times New Roman"/>
          <w:sz w:val="18"/>
          <w:szCs w:val="18"/>
        </w:rPr>
      </w:pPr>
      <w:r w:rsidRPr="005131F9">
        <w:rPr>
          <w:rFonts w:eastAsia="Times New Roman"/>
          <w:sz w:val="18"/>
          <w:szCs w:val="18"/>
        </w:rPr>
        <w:t>Места для организаций дополнительного образования детей рекомендуется предусматривать в зданиях общеобразовательных школ.</w:t>
      </w:r>
    </w:p>
    <w:p w:rsidR="00F551E4" w:rsidRDefault="00F551E4">
      <w:pPr>
        <w:spacing w:line="83" w:lineRule="exact"/>
        <w:rPr>
          <w:sz w:val="20"/>
          <w:szCs w:val="20"/>
        </w:rPr>
      </w:pPr>
    </w:p>
    <w:p w:rsidR="00683A53" w:rsidRDefault="00683A53">
      <w:pPr>
        <w:spacing w:line="242" w:lineRule="exact"/>
        <w:rPr>
          <w:sz w:val="20"/>
          <w:szCs w:val="20"/>
        </w:rPr>
      </w:pPr>
    </w:p>
    <w:p w:rsidR="00F551E4" w:rsidRDefault="00383538">
      <w:pPr>
        <w:ind w:left="720"/>
        <w:rPr>
          <w:sz w:val="20"/>
          <w:szCs w:val="20"/>
        </w:rPr>
      </w:pPr>
      <w:r>
        <w:rPr>
          <w:rFonts w:eastAsia="Times New Roman"/>
          <w:b/>
          <w:bCs/>
          <w:sz w:val="24"/>
          <w:szCs w:val="24"/>
        </w:rPr>
        <w:t>Объекты здравоохранения</w:t>
      </w:r>
    </w:p>
    <w:p w:rsidR="00F551E4" w:rsidRDefault="00383538">
      <w:pPr>
        <w:spacing w:line="249" w:lineRule="auto"/>
        <w:ind w:firstLine="710"/>
        <w:jc w:val="both"/>
        <w:rPr>
          <w:sz w:val="20"/>
          <w:szCs w:val="20"/>
        </w:rPr>
      </w:pPr>
      <w:r>
        <w:rPr>
          <w:rFonts w:eastAsia="Times New Roman"/>
          <w:sz w:val="24"/>
          <w:szCs w:val="24"/>
        </w:rPr>
        <w:t xml:space="preserve">5.2.3. Объекты здравоохранения, расположенные на территории </w:t>
      </w:r>
      <w:r w:rsidR="00793C02">
        <w:rPr>
          <w:rFonts w:eastAsia="Times New Roman"/>
          <w:sz w:val="24"/>
          <w:szCs w:val="24"/>
        </w:rPr>
        <w:t>сельского поселения</w:t>
      </w:r>
      <w:r w:rsidR="008B11C2" w:rsidRPr="00E621E2">
        <w:rPr>
          <w:rFonts w:eastAsia="Times New Roman"/>
          <w:sz w:val="24"/>
          <w:szCs w:val="24"/>
        </w:rPr>
        <w:t xml:space="preserve"> </w:t>
      </w:r>
      <w:r w:rsidR="002F6C25">
        <w:rPr>
          <w:rFonts w:eastAsia="Times New Roman"/>
          <w:sz w:val="24"/>
          <w:szCs w:val="24"/>
        </w:rPr>
        <w:t xml:space="preserve"> </w:t>
      </w:r>
      <w:r w:rsidR="00793C02">
        <w:rPr>
          <w:rFonts w:eastAsia="Times New Roman"/>
          <w:sz w:val="24"/>
          <w:szCs w:val="24"/>
        </w:rPr>
        <w:t>Желябовское</w:t>
      </w:r>
      <w:r w:rsidRPr="00E621E2">
        <w:rPr>
          <w:rFonts w:eastAsia="Times New Roman"/>
          <w:sz w:val="24"/>
          <w:szCs w:val="24"/>
        </w:rPr>
        <w:t>,</w:t>
      </w:r>
      <w:r>
        <w:rPr>
          <w:rFonts w:eastAsia="Times New Roman"/>
          <w:sz w:val="24"/>
          <w:szCs w:val="24"/>
        </w:rPr>
        <w:t xml:space="preserve"> относятся к полномочиям органов местного самоуправления </w:t>
      </w:r>
      <w:r w:rsidR="00A173DA">
        <w:rPr>
          <w:sz w:val="24"/>
          <w:szCs w:val="24"/>
        </w:rPr>
        <w:t>Устюженского</w:t>
      </w:r>
      <w:r w:rsidR="004C7624">
        <w:rPr>
          <w:b/>
          <w:sz w:val="20"/>
          <w:szCs w:val="20"/>
        </w:rPr>
        <w:t xml:space="preserve"> </w:t>
      </w:r>
      <w:r>
        <w:rPr>
          <w:rFonts w:eastAsia="Times New Roman"/>
          <w:sz w:val="24"/>
          <w:szCs w:val="24"/>
        </w:rPr>
        <w:t xml:space="preserve">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1" w:lineRule="exact"/>
        <w:rPr>
          <w:sz w:val="20"/>
          <w:szCs w:val="20"/>
        </w:rPr>
      </w:pPr>
    </w:p>
    <w:p w:rsidR="00F551E4" w:rsidRDefault="00383538" w:rsidP="002F5697">
      <w:pPr>
        <w:spacing w:line="239" w:lineRule="auto"/>
        <w:ind w:firstLine="710"/>
        <w:jc w:val="both"/>
        <w:rPr>
          <w:rFonts w:eastAsia="Times New Roman"/>
          <w:sz w:val="24"/>
          <w:szCs w:val="24"/>
        </w:rPr>
      </w:pPr>
      <w:r>
        <w:rPr>
          <w:rFonts w:eastAsia="Times New Roman"/>
          <w:sz w:val="24"/>
          <w:szCs w:val="24"/>
        </w:rPr>
        <w:lastRenderedPageBreak/>
        <w:t>Расчетные показатели минимально допустимого уровня обеспеченности объектами здра-воохранения и максимально допустимого уровня территориальной доступности таких объектов для населения сельских поселений, а также размеры земельных участков, установленные норма-</w:t>
      </w:r>
    </w:p>
    <w:p w:rsidR="002F5697" w:rsidRDefault="002F5697" w:rsidP="002F5697">
      <w:pPr>
        <w:spacing w:line="273" w:lineRule="auto"/>
        <w:jc w:val="both"/>
        <w:rPr>
          <w:rFonts w:eastAsia="Times New Roman"/>
          <w:sz w:val="24"/>
          <w:szCs w:val="24"/>
        </w:rPr>
      </w:pPr>
      <w:r>
        <w:rPr>
          <w:rFonts w:eastAsia="Times New Roman"/>
          <w:sz w:val="24"/>
          <w:szCs w:val="24"/>
        </w:rPr>
        <w:t>тивами градостроительного проектирования</w:t>
      </w:r>
      <w:r w:rsidR="004C7624" w:rsidRPr="00E621E2">
        <w:rPr>
          <w:sz w:val="24"/>
          <w:szCs w:val="24"/>
        </w:rPr>
        <w:t xml:space="preserve"> </w:t>
      </w:r>
      <w:r w:rsidR="00A173DA">
        <w:rPr>
          <w:sz w:val="24"/>
          <w:szCs w:val="24"/>
        </w:rPr>
        <w:t>Устюженского</w:t>
      </w:r>
      <w:r w:rsidR="004C7624" w:rsidRPr="00E621E2">
        <w:rPr>
          <w:sz w:val="24"/>
          <w:szCs w:val="24"/>
        </w:rPr>
        <w:t xml:space="preserve">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района Вологодской области, справочно приведены в таблице 5.2.3.</w:t>
      </w:r>
    </w:p>
    <w:p w:rsidR="002F5697" w:rsidRDefault="002F5697" w:rsidP="002F5697">
      <w:pPr>
        <w:ind w:left="8740"/>
        <w:rPr>
          <w:sz w:val="20"/>
          <w:szCs w:val="20"/>
        </w:rPr>
      </w:pPr>
      <w:r>
        <w:rPr>
          <w:rFonts w:eastAsia="Times New Roman"/>
          <w:sz w:val="24"/>
          <w:szCs w:val="24"/>
        </w:rPr>
        <w:t>Таблица 5.2.3</w:t>
      </w:r>
    </w:p>
    <w:p w:rsidR="002F5697" w:rsidRDefault="002F5697" w:rsidP="002F5697">
      <w:pPr>
        <w:spacing w:line="22" w:lineRule="exact"/>
        <w:rPr>
          <w:sz w:val="20"/>
          <w:szCs w:val="20"/>
        </w:rPr>
      </w:pPr>
    </w:p>
    <w:tbl>
      <w:tblPr>
        <w:tblW w:w="0" w:type="auto"/>
        <w:tblInd w:w="30" w:type="dxa"/>
        <w:tblLayout w:type="fixed"/>
        <w:tblCellMar>
          <w:left w:w="0" w:type="dxa"/>
          <w:right w:w="0" w:type="dxa"/>
        </w:tblCellMar>
        <w:tblLook w:val="04A0"/>
      </w:tblPr>
      <w:tblGrid>
        <w:gridCol w:w="2460"/>
        <w:gridCol w:w="2380"/>
        <w:gridCol w:w="2600"/>
        <w:gridCol w:w="2660"/>
        <w:gridCol w:w="30"/>
      </w:tblGrid>
      <w:tr w:rsidR="002F5697" w:rsidTr="00E63C85">
        <w:trPr>
          <w:trHeight w:val="278"/>
        </w:trPr>
        <w:tc>
          <w:tcPr>
            <w:tcW w:w="2460" w:type="dxa"/>
            <w:vMerge w:val="restart"/>
            <w:tcBorders>
              <w:top w:val="single" w:sz="8" w:space="0" w:color="auto"/>
              <w:left w:val="single" w:sz="8" w:space="0" w:color="auto"/>
              <w:bottom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Наименование</w:t>
            </w:r>
          </w:p>
        </w:tc>
        <w:tc>
          <w:tcPr>
            <w:tcW w:w="4980" w:type="dxa"/>
            <w:gridSpan w:val="2"/>
            <w:tcBorders>
              <w:top w:val="single" w:sz="8" w:space="0" w:color="auto"/>
              <w:bottom w:val="single" w:sz="8" w:space="0" w:color="auto"/>
              <w:right w:val="single" w:sz="8" w:space="0" w:color="auto"/>
            </w:tcBorders>
            <w:vAlign w:val="bottom"/>
          </w:tcPr>
          <w:p w:rsidR="002F5697" w:rsidRDefault="002F5697" w:rsidP="00E63C85">
            <w:pPr>
              <w:ind w:left="1340"/>
              <w:rPr>
                <w:sz w:val="20"/>
                <w:szCs w:val="20"/>
              </w:rPr>
            </w:pPr>
            <w:r>
              <w:rPr>
                <w:rFonts w:eastAsia="Times New Roman"/>
                <w:b/>
                <w:bCs/>
              </w:rPr>
              <w:t>Расчетные показатели</w:t>
            </w:r>
          </w:p>
        </w:tc>
        <w:tc>
          <w:tcPr>
            <w:tcW w:w="2660" w:type="dxa"/>
            <w:vMerge w:val="restart"/>
            <w:tcBorders>
              <w:top w:val="single" w:sz="8" w:space="0" w:color="auto"/>
              <w:bottom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Размеры</w:t>
            </w:r>
          </w:p>
        </w:tc>
        <w:tc>
          <w:tcPr>
            <w:tcW w:w="0" w:type="dxa"/>
            <w:vAlign w:val="bottom"/>
          </w:tcPr>
          <w:p w:rsidR="002F5697" w:rsidRDefault="002F5697" w:rsidP="00E63C85">
            <w:pPr>
              <w:rPr>
                <w:sz w:val="1"/>
                <w:szCs w:val="1"/>
              </w:rPr>
            </w:pPr>
          </w:p>
        </w:tc>
      </w:tr>
      <w:tr w:rsidR="002F5697" w:rsidTr="00E63C85">
        <w:trPr>
          <w:trHeight w:val="67"/>
        </w:trPr>
        <w:tc>
          <w:tcPr>
            <w:tcW w:w="2460" w:type="dxa"/>
            <w:vMerge/>
            <w:tcBorders>
              <w:left w:val="single" w:sz="8" w:space="0" w:color="auto"/>
              <w:right w:val="single" w:sz="8" w:space="0" w:color="auto"/>
            </w:tcBorders>
            <w:vAlign w:val="bottom"/>
          </w:tcPr>
          <w:p w:rsidR="002F5697" w:rsidRDefault="002F5697" w:rsidP="00E63C85">
            <w:pPr>
              <w:rPr>
                <w:sz w:val="5"/>
                <w:szCs w:val="5"/>
              </w:rPr>
            </w:pPr>
          </w:p>
        </w:tc>
        <w:tc>
          <w:tcPr>
            <w:tcW w:w="2380" w:type="dxa"/>
            <w:vMerge w:val="restart"/>
            <w:tcBorders>
              <w:right w:val="single" w:sz="8" w:space="0" w:color="auto"/>
            </w:tcBorders>
            <w:vAlign w:val="bottom"/>
          </w:tcPr>
          <w:p w:rsidR="002F5697" w:rsidRDefault="002F5697" w:rsidP="00E63C85">
            <w:pPr>
              <w:spacing w:line="191" w:lineRule="exact"/>
              <w:jc w:val="center"/>
              <w:rPr>
                <w:sz w:val="20"/>
                <w:szCs w:val="20"/>
              </w:rPr>
            </w:pPr>
            <w:r>
              <w:rPr>
                <w:rFonts w:eastAsia="Times New Roman"/>
                <w:b/>
                <w:bCs/>
                <w:w w:val="99"/>
              </w:rPr>
              <w:t>минимально</w:t>
            </w:r>
          </w:p>
        </w:tc>
        <w:tc>
          <w:tcPr>
            <w:tcW w:w="2600" w:type="dxa"/>
            <w:vMerge w:val="restart"/>
            <w:tcBorders>
              <w:right w:val="single" w:sz="8" w:space="0" w:color="auto"/>
            </w:tcBorders>
            <w:vAlign w:val="bottom"/>
          </w:tcPr>
          <w:p w:rsidR="002F5697" w:rsidRDefault="002F5697" w:rsidP="00E63C85">
            <w:pPr>
              <w:spacing w:line="191" w:lineRule="exact"/>
              <w:jc w:val="center"/>
              <w:rPr>
                <w:sz w:val="20"/>
                <w:szCs w:val="20"/>
              </w:rPr>
            </w:pPr>
            <w:r>
              <w:rPr>
                <w:rFonts w:eastAsia="Times New Roman"/>
                <w:b/>
                <w:bCs/>
                <w:w w:val="99"/>
              </w:rPr>
              <w:t>максимально допусти-</w:t>
            </w:r>
          </w:p>
        </w:tc>
        <w:tc>
          <w:tcPr>
            <w:tcW w:w="2660" w:type="dxa"/>
            <w:vMerge/>
            <w:tcBorders>
              <w:right w:val="single" w:sz="8" w:space="0" w:color="auto"/>
            </w:tcBorders>
            <w:vAlign w:val="bottom"/>
          </w:tcPr>
          <w:p w:rsidR="002F5697" w:rsidRDefault="002F5697" w:rsidP="00E63C85">
            <w:pPr>
              <w:rPr>
                <w:sz w:val="5"/>
                <w:szCs w:val="5"/>
              </w:rPr>
            </w:pPr>
          </w:p>
        </w:tc>
        <w:tc>
          <w:tcPr>
            <w:tcW w:w="0" w:type="dxa"/>
            <w:vAlign w:val="bottom"/>
          </w:tcPr>
          <w:p w:rsidR="002F5697" w:rsidRDefault="002F5697" w:rsidP="00E63C85">
            <w:pPr>
              <w:rPr>
                <w:sz w:val="1"/>
                <w:szCs w:val="1"/>
              </w:rPr>
            </w:pPr>
          </w:p>
        </w:tc>
      </w:tr>
      <w:tr w:rsidR="002F5697" w:rsidTr="00E63C85">
        <w:trPr>
          <w:trHeight w:val="125"/>
        </w:trPr>
        <w:tc>
          <w:tcPr>
            <w:tcW w:w="2460" w:type="dxa"/>
            <w:vMerge/>
            <w:tcBorders>
              <w:left w:val="single" w:sz="8" w:space="0" w:color="auto"/>
              <w:right w:val="single" w:sz="8" w:space="0" w:color="auto"/>
            </w:tcBorders>
            <w:vAlign w:val="bottom"/>
          </w:tcPr>
          <w:p w:rsidR="002F5697" w:rsidRDefault="002F5697" w:rsidP="00E63C85">
            <w:pPr>
              <w:rPr>
                <w:sz w:val="10"/>
                <w:szCs w:val="10"/>
              </w:rPr>
            </w:pPr>
          </w:p>
        </w:tc>
        <w:tc>
          <w:tcPr>
            <w:tcW w:w="2380" w:type="dxa"/>
            <w:vMerge/>
            <w:tcBorders>
              <w:right w:val="single" w:sz="8" w:space="0" w:color="auto"/>
            </w:tcBorders>
            <w:vAlign w:val="bottom"/>
          </w:tcPr>
          <w:p w:rsidR="002F5697" w:rsidRDefault="002F5697" w:rsidP="00E63C85">
            <w:pPr>
              <w:rPr>
                <w:sz w:val="10"/>
                <w:szCs w:val="10"/>
              </w:rPr>
            </w:pPr>
          </w:p>
        </w:tc>
        <w:tc>
          <w:tcPr>
            <w:tcW w:w="2600" w:type="dxa"/>
            <w:vMerge/>
            <w:tcBorders>
              <w:right w:val="single" w:sz="8" w:space="0" w:color="auto"/>
            </w:tcBorders>
            <w:vAlign w:val="bottom"/>
          </w:tcPr>
          <w:p w:rsidR="002F5697" w:rsidRDefault="002F5697" w:rsidP="00E63C85">
            <w:pPr>
              <w:rPr>
                <w:sz w:val="10"/>
                <w:szCs w:val="10"/>
              </w:rPr>
            </w:pPr>
          </w:p>
        </w:tc>
        <w:tc>
          <w:tcPr>
            <w:tcW w:w="2660" w:type="dxa"/>
            <w:vMerge w:val="restart"/>
            <w:tcBorders>
              <w:right w:val="single" w:sz="8" w:space="0" w:color="auto"/>
            </w:tcBorders>
            <w:vAlign w:val="bottom"/>
          </w:tcPr>
          <w:p w:rsidR="002F5697" w:rsidRDefault="002F5697" w:rsidP="00E63C85">
            <w:pPr>
              <w:spacing w:line="249" w:lineRule="exact"/>
              <w:jc w:val="center"/>
              <w:rPr>
                <w:sz w:val="20"/>
                <w:szCs w:val="20"/>
              </w:rPr>
            </w:pPr>
            <w:r>
              <w:rPr>
                <w:rFonts w:eastAsia="Times New Roman"/>
                <w:b/>
                <w:bCs/>
                <w:w w:val="99"/>
              </w:rPr>
              <w:t>земельных</w:t>
            </w:r>
          </w:p>
        </w:tc>
        <w:tc>
          <w:tcPr>
            <w:tcW w:w="0" w:type="dxa"/>
            <w:vAlign w:val="bottom"/>
          </w:tcPr>
          <w:p w:rsidR="002F5697" w:rsidRDefault="002F5697" w:rsidP="00E63C85">
            <w:pPr>
              <w:rPr>
                <w:sz w:val="1"/>
                <w:szCs w:val="1"/>
              </w:rPr>
            </w:pPr>
          </w:p>
        </w:tc>
      </w:tr>
      <w:tr w:rsidR="002F5697" w:rsidTr="00E63C85">
        <w:trPr>
          <w:trHeight w:val="125"/>
        </w:trPr>
        <w:tc>
          <w:tcPr>
            <w:tcW w:w="2460" w:type="dxa"/>
            <w:vMerge w:val="restart"/>
            <w:tcBorders>
              <w:left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объектов</w:t>
            </w: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b/>
                <w:bCs/>
                <w:w w:val="99"/>
              </w:rPr>
              <w:t>допустимого уровня</w:t>
            </w: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b/>
                <w:bCs/>
                <w:w w:val="99"/>
              </w:rPr>
              <w:t>мого уровня территори-</w:t>
            </w:r>
          </w:p>
        </w:tc>
        <w:tc>
          <w:tcPr>
            <w:tcW w:w="2660" w:type="dxa"/>
            <w:vMerge/>
            <w:tcBorders>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149"/>
        </w:trPr>
        <w:tc>
          <w:tcPr>
            <w:tcW w:w="2460" w:type="dxa"/>
            <w:vMerge/>
            <w:tcBorders>
              <w:left w:val="single" w:sz="8" w:space="0" w:color="auto"/>
              <w:right w:val="single" w:sz="8" w:space="0" w:color="auto"/>
            </w:tcBorders>
            <w:vAlign w:val="bottom"/>
          </w:tcPr>
          <w:p w:rsidR="002F5697" w:rsidRDefault="002F5697" w:rsidP="00E63C85">
            <w:pPr>
              <w:rPr>
                <w:sz w:val="12"/>
                <w:szCs w:val="12"/>
              </w:rPr>
            </w:pPr>
          </w:p>
        </w:tc>
        <w:tc>
          <w:tcPr>
            <w:tcW w:w="2380" w:type="dxa"/>
            <w:vMerge/>
            <w:tcBorders>
              <w:right w:val="single" w:sz="8" w:space="0" w:color="auto"/>
            </w:tcBorders>
            <w:vAlign w:val="bottom"/>
          </w:tcPr>
          <w:p w:rsidR="002F5697" w:rsidRDefault="002F5697" w:rsidP="00E63C85">
            <w:pPr>
              <w:rPr>
                <w:sz w:val="12"/>
                <w:szCs w:val="12"/>
              </w:rPr>
            </w:pPr>
          </w:p>
        </w:tc>
        <w:tc>
          <w:tcPr>
            <w:tcW w:w="2600" w:type="dxa"/>
            <w:vMerge/>
            <w:tcBorders>
              <w:right w:val="single" w:sz="8" w:space="0" w:color="auto"/>
            </w:tcBorders>
            <w:vAlign w:val="bottom"/>
          </w:tcPr>
          <w:p w:rsidR="002F5697" w:rsidRDefault="002F5697" w:rsidP="00E63C85">
            <w:pPr>
              <w:rPr>
                <w:sz w:val="12"/>
                <w:szCs w:val="12"/>
              </w:rPr>
            </w:pP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b/>
                <w:bCs/>
                <w:w w:val="99"/>
              </w:rPr>
              <w:t>участков</w:t>
            </w:r>
          </w:p>
        </w:tc>
        <w:tc>
          <w:tcPr>
            <w:tcW w:w="0" w:type="dxa"/>
            <w:vAlign w:val="bottom"/>
          </w:tcPr>
          <w:p w:rsidR="002F5697" w:rsidRDefault="002F5697" w:rsidP="00E63C85">
            <w:pPr>
              <w:rPr>
                <w:sz w:val="1"/>
                <w:szCs w:val="1"/>
              </w:rPr>
            </w:pPr>
          </w:p>
        </w:tc>
      </w:tr>
      <w:tr w:rsidR="002F5697" w:rsidTr="00E63C85">
        <w:trPr>
          <w:trHeight w:val="143"/>
        </w:trPr>
        <w:tc>
          <w:tcPr>
            <w:tcW w:w="2460" w:type="dxa"/>
            <w:tcBorders>
              <w:left w:val="single" w:sz="8" w:space="0" w:color="auto"/>
              <w:right w:val="single" w:sz="8" w:space="0" w:color="auto"/>
            </w:tcBorders>
            <w:vAlign w:val="bottom"/>
          </w:tcPr>
          <w:p w:rsidR="002F5697" w:rsidRDefault="002F5697" w:rsidP="00E63C85">
            <w:pPr>
              <w:rPr>
                <w:sz w:val="12"/>
                <w:szCs w:val="12"/>
              </w:rPr>
            </w:pP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b/>
                <w:bCs/>
              </w:rPr>
              <w:t>обеспеченности</w:t>
            </w: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b/>
                <w:bCs/>
                <w:w w:val="99"/>
              </w:rPr>
              <w:t>альной доступности</w:t>
            </w:r>
          </w:p>
        </w:tc>
        <w:tc>
          <w:tcPr>
            <w:tcW w:w="2660" w:type="dxa"/>
            <w:vMerge/>
            <w:tcBorders>
              <w:right w:val="single" w:sz="8" w:space="0" w:color="auto"/>
            </w:tcBorders>
            <w:vAlign w:val="bottom"/>
          </w:tcPr>
          <w:p w:rsidR="002F5697" w:rsidRDefault="002F5697" w:rsidP="00E63C85">
            <w:pPr>
              <w:rPr>
                <w:sz w:val="12"/>
                <w:szCs w:val="12"/>
              </w:rPr>
            </w:pPr>
          </w:p>
        </w:tc>
        <w:tc>
          <w:tcPr>
            <w:tcW w:w="0" w:type="dxa"/>
            <w:vAlign w:val="bottom"/>
          </w:tcPr>
          <w:p w:rsidR="002F5697" w:rsidRDefault="002F5697" w:rsidP="00E63C85">
            <w:pPr>
              <w:rPr>
                <w:sz w:val="1"/>
                <w:szCs w:val="1"/>
              </w:rPr>
            </w:pPr>
          </w:p>
        </w:tc>
      </w:tr>
      <w:tr w:rsidR="002F5697" w:rsidTr="00E63C85">
        <w:trPr>
          <w:trHeight w:val="136"/>
        </w:trPr>
        <w:tc>
          <w:tcPr>
            <w:tcW w:w="2460" w:type="dxa"/>
            <w:tcBorders>
              <w:left w:val="single" w:sz="8" w:space="0" w:color="auto"/>
              <w:bottom w:val="single" w:sz="8" w:space="0" w:color="auto"/>
              <w:right w:val="single" w:sz="8" w:space="0" w:color="auto"/>
            </w:tcBorders>
            <w:vAlign w:val="bottom"/>
          </w:tcPr>
          <w:p w:rsidR="002F5697" w:rsidRDefault="002F5697" w:rsidP="00E63C85">
            <w:pPr>
              <w:rPr>
                <w:sz w:val="11"/>
                <w:szCs w:val="11"/>
              </w:rPr>
            </w:pPr>
          </w:p>
        </w:tc>
        <w:tc>
          <w:tcPr>
            <w:tcW w:w="2380" w:type="dxa"/>
            <w:vMerge/>
            <w:tcBorders>
              <w:bottom w:val="single" w:sz="8" w:space="0" w:color="auto"/>
              <w:right w:val="single" w:sz="8" w:space="0" w:color="auto"/>
            </w:tcBorders>
            <w:vAlign w:val="bottom"/>
          </w:tcPr>
          <w:p w:rsidR="002F5697" w:rsidRDefault="002F5697" w:rsidP="00E63C85">
            <w:pPr>
              <w:rPr>
                <w:sz w:val="11"/>
                <w:szCs w:val="11"/>
              </w:rPr>
            </w:pPr>
          </w:p>
        </w:tc>
        <w:tc>
          <w:tcPr>
            <w:tcW w:w="2600" w:type="dxa"/>
            <w:vMerge/>
            <w:tcBorders>
              <w:bottom w:val="single" w:sz="8" w:space="0" w:color="auto"/>
              <w:right w:val="single" w:sz="8" w:space="0" w:color="auto"/>
            </w:tcBorders>
            <w:vAlign w:val="bottom"/>
          </w:tcPr>
          <w:p w:rsidR="002F5697" w:rsidRDefault="002F5697" w:rsidP="00E63C85">
            <w:pPr>
              <w:rPr>
                <w:sz w:val="11"/>
                <w:szCs w:val="11"/>
              </w:rPr>
            </w:pPr>
          </w:p>
        </w:tc>
        <w:tc>
          <w:tcPr>
            <w:tcW w:w="2660" w:type="dxa"/>
            <w:tcBorders>
              <w:bottom w:val="single" w:sz="8" w:space="0" w:color="auto"/>
              <w:right w:val="single" w:sz="8" w:space="0" w:color="auto"/>
            </w:tcBorders>
            <w:vAlign w:val="bottom"/>
          </w:tcPr>
          <w:p w:rsidR="002F5697" w:rsidRDefault="002F5697" w:rsidP="00E63C85">
            <w:pPr>
              <w:rPr>
                <w:sz w:val="11"/>
                <w:szCs w:val="11"/>
              </w:rPr>
            </w:pPr>
          </w:p>
        </w:tc>
        <w:tc>
          <w:tcPr>
            <w:tcW w:w="0" w:type="dxa"/>
            <w:vAlign w:val="bottom"/>
          </w:tcPr>
          <w:p w:rsidR="002F5697" w:rsidRDefault="002F5697" w:rsidP="00E63C85">
            <w:pPr>
              <w:rPr>
                <w:sz w:val="1"/>
                <w:szCs w:val="1"/>
              </w:rPr>
            </w:pPr>
          </w:p>
        </w:tc>
      </w:tr>
      <w:tr w:rsidR="002F5697" w:rsidTr="00E63C85">
        <w:trPr>
          <w:trHeight w:val="220"/>
        </w:trPr>
        <w:tc>
          <w:tcPr>
            <w:tcW w:w="2460" w:type="dxa"/>
            <w:tcBorders>
              <w:left w:val="single" w:sz="8" w:space="0" w:color="auto"/>
              <w:right w:val="single" w:sz="8" w:space="0" w:color="auto"/>
            </w:tcBorders>
            <w:vAlign w:val="bottom"/>
          </w:tcPr>
          <w:p w:rsidR="002F5697" w:rsidRDefault="002F5697" w:rsidP="00E63C85">
            <w:pPr>
              <w:spacing w:line="220" w:lineRule="exact"/>
              <w:ind w:left="120"/>
              <w:rPr>
                <w:sz w:val="20"/>
                <w:szCs w:val="20"/>
              </w:rPr>
            </w:pPr>
            <w:r>
              <w:rPr>
                <w:rFonts w:eastAsia="Times New Roman"/>
              </w:rPr>
              <w:t>Сельские врачебные</w:t>
            </w: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по заданию на</w:t>
            </w:r>
          </w:p>
        </w:tc>
        <w:tc>
          <w:tcPr>
            <w:tcW w:w="260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rPr>
              <w:t>Радиус пешеходно-</w:t>
            </w:r>
          </w:p>
        </w:tc>
        <w:tc>
          <w:tcPr>
            <w:tcW w:w="266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rPr>
              <w:t>по заданию на</w:t>
            </w:r>
          </w:p>
        </w:tc>
        <w:tc>
          <w:tcPr>
            <w:tcW w:w="0" w:type="dxa"/>
            <w:vAlign w:val="bottom"/>
          </w:tcPr>
          <w:p w:rsidR="002F5697" w:rsidRDefault="002F5697" w:rsidP="00E63C85">
            <w:pPr>
              <w:rPr>
                <w:sz w:val="1"/>
                <w:szCs w:val="1"/>
              </w:rPr>
            </w:pPr>
          </w:p>
        </w:tc>
      </w:tr>
      <w:tr w:rsidR="002F5697" w:rsidTr="00E63C85">
        <w:trPr>
          <w:trHeight w:val="125"/>
        </w:trPr>
        <w:tc>
          <w:tcPr>
            <w:tcW w:w="2460" w:type="dxa"/>
            <w:vMerge w:val="restart"/>
            <w:tcBorders>
              <w:left w:val="single" w:sz="8" w:space="0" w:color="auto"/>
              <w:right w:val="single" w:sz="8" w:space="0" w:color="auto"/>
            </w:tcBorders>
            <w:vAlign w:val="bottom"/>
          </w:tcPr>
          <w:p w:rsidR="002F5697" w:rsidRDefault="002F5697" w:rsidP="00E63C85">
            <w:pPr>
              <w:spacing w:line="249" w:lineRule="exact"/>
              <w:ind w:left="120"/>
              <w:rPr>
                <w:sz w:val="20"/>
                <w:szCs w:val="20"/>
              </w:rPr>
            </w:pPr>
            <w:r>
              <w:rPr>
                <w:rFonts w:eastAsia="Times New Roman"/>
              </w:rPr>
              <w:t>амбулатории *</w:t>
            </w:r>
          </w:p>
        </w:tc>
        <w:tc>
          <w:tcPr>
            <w:tcW w:w="2380" w:type="dxa"/>
            <w:vMerge/>
            <w:tcBorders>
              <w:right w:val="single" w:sz="8" w:space="0" w:color="auto"/>
            </w:tcBorders>
            <w:vAlign w:val="bottom"/>
          </w:tcPr>
          <w:p w:rsidR="002F5697" w:rsidRDefault="002F5697" w:rsidP="00E63C85">
            <w:pPr>
              <w:rPr>
                <w:sz w:val="10"/>
                <w:szCs w:val="10"/>
              </w:rPr>
            </w:pPr>
          </w:p>
        </w:tc>
        <w:tc>
          <w:tcPr>
            <w:tcW w:w="2600" w:type="dxa"/>
            <w:vMerge w:val="restart"/>
            <w:tcBorders>
              <w:right w:val="single" w:sz="8" w:space="0" w:color="auto"/>
            </w:tcBorders>
            <w:vAlign w:val="bottom"/>
          </w:tcPr>
          <w:p w:rsidR="002F5697" w:rsidRDefault="002F5697" w:rsidP="00E63C85">
            <w:pPr>
              <w:spacing w:line="249" w:lineRule="exact"/>
              <w:jc w:val="center"/>
              <w:rPr>
                <w:sz w:val="20"/>
                <w:szCs w:val="20"/>
              </w:rPr>
            </w:pPr>
            <w:r>
              <w:rPr>
                <w:rFonts w:eastAsia="Times New Roman"/>
              </w:rPr>
              <w:t>транспортной</w:t>
            </w:r>
          </w:p>
        </w:tc>
        <w:tc>
          <w:tcPr>
            <w:tcW w:w="2660" w:type="dxa"/>
            <w:vMerge w:val="restart"/>
            <w:tcBorders>
              <w:right w:val="single" w:sz="8" w:space="0" w:color="auto"/>
            </w:tcBorders>
            <w:vAlign w:val="bottom"/>
          </w:tcPr>
          <w:p w:rsidR="002F5697" w:rsidRDefault="002F5697" w:rsidP="00E63C85">
            <w:pPr>
              <w:spacing w:line="249" w:lineRule="exact"/>
              <w:jc w:val="center"/>
              <w:rPr>
                <w:sz w:val="20"/>
                <w:szCs w:val="20"/>
              </w:rPr>
            </w:pPr>
            <w:r>
              <w:rPr>
                <w:rFonts w:eastAsia="Times New Roman"/>
                <w:w w:val="99"/>
              </w:rPr>
              <w:t>проектирование,</w:t>
            </w:r>
          </w:p>
        </w:tc>
        <w:tc>
          <w:tcPr>
            <w:tcW w:w="0" w:type="dxa"/>
            <w:vAlign w:val="bottom"/>
          </w:tcPr>
          <w:p w:rsidR="002F5697" w:rsidRDefault="002F5697" w:rsidP="00E63C85">
            <w:pPr>
              <w:rPr>
                <w:sz w:val="1"/>
                <w:szCs w:val="1"/>
              </w:rPr>
            </w:pPr>
          </w:p>
        </w:tc>
      </w:tr>
      <w:tr w:rsidR="002F5697" w:rsidTr="00E63C85">
        <w:trPr>
          <w:trHeight w:val="125"/>
        </w:trPr>
        <w:tc>
          <w:tcPr>
            <w:tcW w:w="2460" w:type="dxa"/>
            <w:vMerge/>
            <w:tcBorders>
              <w:left w:val="single" w:sz="8" w:space="0" w:color="auto"/>
              <w:right w:val="single" w:sz="8" w:space="0" w:color="auto"/>
            </w:tcBorders>
            <w:vAlign w:val="bottom"/>
          </w:tcPr>
          <w:p w:rsidR="002F5697" w:rsidRDefault="002F5697" w:rsidP="00E63C85">
            <w:pPr>
              <w:rPr>
                <w:sz w:val="10"/>
                <w:szCs w:val="10"/>
              </w:rPr>
            </w:pP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проектирование</w:t>
            </w:r>
          </w:p>
        </w:tc>
        <w:tc>
          <w:tcPr>
            <w:tcW w:w="2600" w:type="dxa"/>
            <w:vMerge/>
            <w:tcBorders>
              <w:right w:val="single" w:sz="8" w:space="0" w:color="auto"/>
            </w:tcBorders>
            <w:vAlign w:val="bottom"/>
          </w:tcPr>
          <w:p w:rsidR="002F5697" w:rsidRDefault="002F5697" w:rsidP="00E63C85">
            <w:pPr>
              <w:rPr>
                <w:sz w:val="10"/>
                <w:szCs w:val="10"/>
              </w:rPr>
            </w:pPr>
          </w:p>
        </w:tc>
        <w:tc>
          <w:tcPr>
            <w:tcW w:w="2660" w:type="dxa"/>
            <w:vMerge/>
            <w:tcBorders>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162"/>
        </w:trPr>
        <w:tc>
          <w:tcPr>
            <w:tcW w:w="2460" w:type="dxa"/>
            <w:tcBorders>
              <w:left w:val="single" w:sz="8" w:space="0" w:color="auto"/>
              <w:right w:val="single" w:sz="8" w:space="0" w:color="auto"/>
            </w:tcBorders>
            <w:vAlign w:val="bottom"/>
          </w:tcPr>
          <w:p w:rsidR="002F5697" w:rsidRDefault="002F5697" w:rsidP="00E63C85">
            <w:pPr>
              <w:rPr>
                <w:sz w:val="14"/>
                <w:szCs w:val="14"/>
              </w:rPr>
            </w:pPr>
          </w:p>
        </w:tc>
        <w:tc>
          <w:tcPr>
            <w:tcW w:w="2380" w:type="dxa"/>
            <w:vMerge/>
            <w:tcBorders>
              <w:right w:val="single" w:sz="8" w:space="0" w:color="auto"/>
            </w:tcBorders>
            <w:vAlign w:val="bottom"/>
          </w:tcPr>
          <w:p w:rsidR="002F5697" w:rsidRDefault="002F5697" w:rsidP="00E63C85">
            <w:pPr>
              <w:rPr>
                <w:sz w:val="14"/>
                <w:szCs w:val="14"/>
              </w:rPr>
            </w:pP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5"/>
              </w:rPr>
              <w:t>доступности 30 мин.</w:t>
            </w: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но не менее 0,3 га / объект</w:t>
            </w:r>
          </w:p>
        </w:tc>
        <w:tc>
          <w:tcPr>
            <w:tcW w:w="0" w:type="dxa"/>
            <w:vAlign w:val="bottom"/>
          </w:tcPr>
          <w:p w:rsidR="002F5697" w:rsidRDefault="002F5697" w:rsidP="00E63C85">
            <w:pPr>
              <w:rPr>
                <w:sz w:val="1"/>
                <w:szCs w:val="1"/>
              </w:rPr>
            </w:pPr>
          </w:p>
        </w:tc>
      </w:tr>
      <w:tr w:rsidR="002F5697" w:rsidTr="00E63C85">
        <w:trPr>
          <w:trHeight w:val="116"/>
        </w:trPr>
        <w:tc>
          <w:tcPr>
            <w:tcW w:w="2460" w:type="dxa"/>
            <w:tcBorders>
              <w:left w:val="single" w:sz="8" w:space="0" w:color="auto"/>
              <w:bottom w:val="single" w:sz="8" w:space="0" w:color="auto"/>
              <w:right w:val="single" w:sz="8" w:space="0" w:color="auto"/>
            </w:tcBorders>
            <w:vAlign w:val="bottom"/>
          </w:tcPr>
          <w:p w:rsidR="002F5697" w:rsidRDefault="002F5697" w:rsidP="00E63C85">
            <w:pPr>
              <w:rPr>
                <w:sz w:val="10"/>
                <w:szCs w:val="10"/>
              </w:rPr>
            </w:pPr>
          </w:p>
        </w:tc>
        <w:tc>
          <w:tcPr>
            <w:tcW w:w="2380" w:type="dxa"/>
            <w:tcBorders>
              <w:bottom w:val="single" w:sz="8" w:space="0" w:color="auto"/>
              <w:right w:val="single" w:sz="8" w:space="0" w:color="auto"/>
            </w:tcBorders>
            <w:vAlign w:val="bottom"/>
          </w:tcPr>
          <w:p w:rsidR="002F5697" w:rsidRDefault="002F5697" w:rsidP="00E63C85">
            <w:pPr>
              <w:rPr>
                <w:sz w:val="10"/>
                <w:szCs w:val="10"/>
              </w:rPr>
            </w:pPr>
          </w:p>
        </w:tc>
        <w:tc>
          <w:tcPr>
            <w:tcW w:w="2600" w:type="dxa"/>
            <w:vMerge/>
            <w:tcBorders>
              <w:bottom w:val="single" w:sz="8" w:space="0" w:color="auto"/>
              <w:right w:val="single" w:sz="8" w:space="0" w:color="auto"/>
            </w:tcBorders>
            <w:vAlign w:val="bottom"/>
          </w:tcPr>
          <w:p w:rsidR="002F5697" w:rsidRDefault="002F5697" w:rsidP="00E63C85">
            <w:pPr>
              <w:rPr>
                <w:sz w:val="10"/>
                <w:szCs w:val="10"/>
              </w:rPr>
            </w:pPr>
          </w:p>
        </w:tc>
        <w:tc>
          <w:tcPr>
            <w:tcW w:w="2660" w:type="dxa"/>
            <w:vMerge/>
            <w:tcBorders>
              <w:bottom w:val="single" w:sz="8" w:space="0" w:color="auto"/>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220"/>
        </w:trPr>
        <w:tc>
          <w:tcPr>
            <w:tcW w:w="2460" w:type="dxa"/>
            <w:tcBorders>
              <w:left w:val="single" w:sz="8" w:space="0" w:color="auto"/>
              <w:right w:val="single" w:sz="8" w:space="0" w:color="auto"/>
            </w:tcBorders>
            <w:vAlign w:val="bottom"/>
          </w:tcPr>
          <w:p w:rsidR="002F5697" w:rsidRDefault="002F5697" w:rsidP="00E63C85">
            <w:pPr>
              <w:spacing w:line="220" w:lineRule="exact"/>
              <w:ind w:left="120"/>
              <w:rPr>
                <w:sz w:val="20"/>
                <w:szCs w:val="20"/>
              </w:rPr>
            </w:pPr>
            <w:r>
              <w:rPr>
                <w:rFonts w:eastAsia="Times New Roman"/>
              </w:rPr>
              <w:t>Фельдшерский или</w:t>
            </w:r>
          </w:p>
        </w:tc>
        <w:tc>
          <w:tcPr>
            <w:tcW w:w="2380" w:type="dxa"/>
            <w:tcBorders>
              <w:right w:val="single" w:sz="8" w:space="0" w:color="auto"/>
            </w:tcBorders>
            <w:vAlign w:val="bottom"/>
          </w:tcPr>
          <w:p w:rsidR="002F5697" w:rsidRDefault="002F5697" w:rsidP="00E63C85">
            <w:pPr>
              <w:rPr>
                <w:sz w:val="19"/>
                <w:szCs w:val="19"/>
              </w:rPr>
            </w:pPr>
          </w:p>
        </w:tc>
        <w:tc>
          <w:tcPr>
            <w:tcW w:w="2600" w:type="dxa"/>
            <w:tcBorders>
              <w:right w:val="single" w:sz="8" w:space="0" w:color="auto"/>
            </w:tcBorders>
            <w:vAlign w:val="bottom"/>
          </w:tcPr>
          <w:p w:rsidR="002F5697" w:rsidRDefault="002F5697" w:rsidP="00E63C85">
            <w:pPr>
              <w:rPr>
                <w:sz w:val="19"/>
                <w:szCs w:val="19"/>
              </w:rPr>
            </w:pP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по заданию на</w:t>
            </w:r>
          </w:p>
        </w:tc>
        <w:tc>
          <w:tcPr>
            <w:tcW w:w="0" w:type="dxa"/>
            <w:vAlign w:val="bottom"/>
          </w:tcPr>
          <w:p w:rsidR="002F5697" w:rsidRDefault="002F5697" w:rsidP="00E63C85">
            <w:pPr>
              <w:rPr>
                <w:sz w:val="1"/>
                <w:szCs w:val="1"/>
              </w:rPr>
            </w:pPr>
          </w:p>
        </w:tc>
      </w:tr>
      <w:tr w:rsidR="002F5697" w:rsidTr="00E63C85">
        <w:trPr>
          <w:trHeight w:val="125"/>
        </w:trPr>
        <w:tc>
          <w:tcPr>
            <w:tcW w:w="2460" w:type="dxa"/>
            <w:vMerge w:val="restart"/>
            <w:tcBorders>
              <w:left w:val="single" w:sz="8" w:space="0" w:color="auto"/>
              <w:right w:val="single" w:sz="8" w:space="0" w:color="auto"/>
            </w:tcBorders>
            <w:vAlign w:val="bottom"/>
          </w:tcPr>
          <w:p w:rsidR="002F5697" w:rsidRDefault="002F5697" w:rsidP="00E63C85">
            <w:pPr>
              <w:spacing w:line="249" w:lineRule="exact"/>
              <w:ind w:left="120"/>
              <w:rPr>
                <w:sz w:val="20"/>
                <w:szCs w:val="20"/>
              </w:rPr>
            </w:pPr>
            <w:r>
              <w:rPr>
                <w:rFonts w:eastAsia="Times New Roman"/>
              </w:rPr>
              <w:t>фельдшерско-</w:t>
            </w:r>
          </w:p>
        </w:tc>
        <w:tc>
          <w:tcPr>
            <w:tcW w:w="2380" w:type="dxa"/>
            <w:tcBorders>
              <w:right w:val="single" w:sz="8" w:space="0" w:color="auto"/>
            </w:tcBorders>
            <w:vAlign w:val="bottom"/>
          </w:tcPr>
          <w:p w:rsidR="002F5697" w:rsidRDefault="002F5697" w:rsidP="00E63C85">
            <w:pPr>
              <w:rPr>
                <w:sz w:val="10"/>
                <w:szCs w:val="10"/>
              </w:rPr>
            </w:pPr>
          </w:p>
        </w:tc>
        <w:tc>
          <w:tcPr>
            <w:tcW w:w="2600" w:type="dxa"/>
            <w:tcBorders>
              <w:right w:val="single" w:sz="8" w:space="0" w:color="auto"/>
            </w:tcBorders>
            <w:vAlign w:val="bottom"/>
          </w:tcPr>
          <w:p w:rsidR="002F5697" w:rsidRDefault="002F5697" w:rsidP="00E63C85">
            <w:pPr>
              <w:rPr>
                <w:sz w:val="10"/>
                <w:szCs w:val="10"/>
              </w:rPr>
            </w:pPr>
          </w:p>
        </w:tc>
        <w:tc>
          <w:tcPr>
            <w:tcW w:w="2660" w:type="dxa"/>
            <w:vMerge/>
            <w:tcBorders>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125"/>
        </w:trPr>
        <w:tc>
          <w:tcPr>
            <w:tcW w:w="2460" w:type="dxa"/>
            <w:vMerge/>
            <w:tcBorders>
              <w:left w:val="single" w:sz="8" w:space="0" w:color="auto"/>
              <w:right w:val="single" w:sz="8" w:space="0" w:color="auto"/>
            </w:tcBorders>
            <w:vAlign w:val="bottom"/>
          </w:tcPr>
          <w:p w:rsidR="002F5697" w:rsidRDefault="002F5697" w:rsidP="00E63C85">
            <w:pPr>
              <w:rPr>
                <w:sz w:val="10"/>
                <w:szCs w:val="10"/>
              </w:rPr>
            </w:pP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7"/>
              </w:rPr>
              <w:t>то же</w:t>
            </w: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7"/>
              </w:rPr>
              <w:t>то же</w:t>
            </w: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проектирование,</w:t>
            </w:r>
          </w:p>
        </w:tc>
        <w:tc>
          <w:tcPr>
            <w:tcW w:w="0" w:type="dxa"/>
            <w:vAlign w:val="bottom"/>
          </w:tcPr>
          <w:p w:rsidR="002F5697" w:rsidRDefault="002F5697" w:rsidP="00E63C85">
            <w:pPr>
              <w:rPr>
                <w:sz w:val="1"/>
                <w:szCs w:val="1"/>
              </w:rPr>
            </w:pPr>
          </w:p>
        </w:tc>
      </w:tr>
      <w:tr w:rsidR="002F5697" w:rsidTr="00E63C85">
        <w:trPr>
          <w:trHeight w:val="130"/>
        </w:trPr>
        <w:tc>
          <w:tcPr>
            <w:tcW w:w="2460" w:type="dxa"/>
            <w:vMerge w:val="restart"/>
            <w:tcBorders>
              <w:left w:val="single" w:sz="8" w:space="0" w:color="auto"/>
              <w:right w:val="single" w:sz="8" w:space="0" w:color="auto"/>
            </w:tcBorders>
            <w:vAlign w:val="bottom"/>
          </w:tcPr>
          <w:p w:rsidR="002F5697" w:rsidRDefault="002F5697" w:rsidP="00E63C85">
            <w:pPr>
              <w:ind w:left="120"/>
              <w:rPr>
                <w:sz w:val="20"/>
                <w:szCs w:val="20"/>
              </w:rPr>
            </w:pPr>
            <w:r>
              <w:rPr>
                <w:rFonts w:eastAsia="Times New Roman"/>
              </w:rPr>
              <w:t>акушерский пункт</w:t>
            </w:r>
          </w:p>
        </w:tc>
        <w:tc>
          <w:tcPr>
            <w:tcW w:w="2380" w:type="dxa"/>
            <w:vMerge/>
            <w:tcBorders>
              <w:right w:val="single" w:sz="8" w:space="0" w:color="auto"/>
            </w:tcBorders>
            <w:vAlign w:val="bottom"/>
          </w:tcPr>
          <w:p w:rsidR="002F5697" w:rsidRDefault="002F5697" w:rsidP="00E63C85">
            <w:pPr>
              <w:rPr>
                <w:sz w:val="11"/>
                <w:szCs w:val="11"/>
              </w:rPr>
            </w:pPr>
          </w:p>
        </w:tc>
        <w:tc>
          <w:tcPr>
            <w:tcW w:w="2600" w:type="dxa"/>
            <w:vMerge/>
            <w:tcBorders>
              <w:right w:val="single" w:sz="8" w:space="0" w:color="auto"/>
            </w:tcBorders>
            <w:vAlign w:val="bottom"/>
          </w:tcPr>
          <w:p w:rsidR="002F5697" w:rsidRDefault="002F5697" w:rsidP="00E63C85">
            <w:pPr>
              <w:rPr>
                <w:sz w:val="11"/>
                <w:szCs w:val="11"/>
              </w:rPr>
            </w:pPr>
          </w:p>
        </w:tc>
        <w:tc>
          <w:tcPr>
            <w:tcW w:w="2660" w:type="dxa"/>
            <w:vMerge/>
            <w:tcBorders>
              <w:right w:val="single" w:sz="8" w:space="0" w:color="auto"/>
            </w:tcBorders>
            <w:vAlign w:val="bottom"/>
          </w:tcPr>
          <w:p w:rsidR="002F5697" w:rsidRDefault="002F5697" w:rsidP="00E63C85">
            <w:pPr>
              <w:rPr>
                <w:sz w:val="11"/>
                <w:szCs w:val="11"/>
              </w:rPr>
            </w:pPr>
          </w:p>
        </w:tc>
        <w:tc>
          <w:tcPr>
            <w:tcW w:w="0" w:type="dxa"/>
            <w:vAlign w:val="bottom"/>
          </w:tcPr>
          <w:p w:rsidR="002F5697" w:rsidRDefault="002F5697" w:rsidP="00E63C85">
            <w:pPr>
              <w:rPr>
                <w:sz w:val="1"/>
                <w:szCs w:val="1"/>
              </w:rPr>
            </w:pPr>
          </w:p>
        </w:tc>
      </w:tr>
      <w:tr w:rsidR="002F5697" w:rsidTr="00E63C85">
        <w:trPr>
          <w:trHeight w:val="125"/>
        </w:trPr>
        <w:tc>
          <w:tcPr>
            <w:tcW w:w="2460" w:type="dxa"/>
            <w:vMerge/>
            <w:tcBorders>
              <w:left w:val="single" w:sz="8" w:space="0" w:color="auto"/>
              <w:right w:val="single" w:sz="8" w:space="0" w:color="auto"/>
            </w:tcBorders>
            <w:vAlign w:val="bottom"/>
          </w:tcPr>
          <w:p w:rsidR="002F5697" w:rsidRDefault="002F5697" w:rsidP="00E63C85">
            <w:pPr>
              <w:rPr>
                <w:sz w:val="10"/>
                <w:szCs w:val="10"/>
              </w:rPr>
            </w:pPr>
          </w:p>
        </w:tc>
        <w:tc>
          <w:tcPr>
            <w:tcW w:w="2380" w:type="dxa"/>
            <w:tcBorders>
              <w:right w:val="single" w:sz="8" w:space="0" w:color="auto"/>
            </w:tcBorders>
            <w:vAlign w:val="bottom"/>
          </w:tcPr>
          <w:p w:rsidR="002F5697" w:rsidRDefault="002F5697" w:rsidP="00E63C85">
            <w:pPr>
              <w:rPr>
                <w:sz w:val="10"/>
                <w:szCs w:val="10"/>
              </w:rPr>
            </w:pPr>
          </w:p>
        </w:tc>
        <w:tc>
          <w:tcPr>
            <w:tcW w:w="2600" w:type="dxa"/>
            <w:tcBorders>
              <w:right w:val="single" w:sz="8" w:space="0" w:color="auto"/>
            </w:tcBorders>
            <w:vAlign w:val="bottom"/>
          </w:tcPr>
          <w:p w:rsidR="002F5697" w:rsidRDefault="002F5697" w:rsidP="00E63C85">
            <w:pPr>
              <w:rPr>
                <w:sz w:val="10"/>
                <w:szCs w:val="10"/>
              </w:rPr>
            </w:pP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но не менее 0,2 га / объект</w:t>
            </w:r>
          </w:p>
        </w:tc>
        <w:tc>
          <w:tcPr>
            <w:tcW w:w="0" w:type="dxa"/>
            <w:vAlign w:val="bottom"/>
          </w:tcPr>
          <w:p w:rsidR="002F5697" w:rsidRDefault="002F5697" w:rsidP="00E63C85">
            <w:pPr>
              <w:rPr>
                <w:sz w:val="1"/>
                <w:szCs w:val="1"/>
              </w:rPr>
            </w:pPr>
          </w:p>
        </w:tc>
      </w:tr>
      <w:tr w:rsidR="002F5697" w:rsidTr="00E63C85">
        <w:trPr>
          <w:trHeight w:val="162"/>
        </w:trPr>
        <w:tc>
          <w:tcPr>
            <w:tcW w:w="2460" w:type="dxa"/>
            <w:vMerge w:val="restart"/>
            <w:tcBorders>
              <w:left w:val="single" w:sz="8" w:space="0" w:color="auto"/>
              <w:right w:val="single" w:sz="8" w:space="0" w:color="auto"/>
            </w:tcBorders>
            <w:vAlign w:val="bottom"/>
          </w:tcPr>
          <w:p w:rsidR="002F5697" w:rsidRDefault="002F5697" w:rsidP="00E63C85">
            <w:pPr>
              <w:ind w:left="120"/>
              <w:rPr>
                <w:sz w:val="20"/>
                <w:szCs w:val="20"/>
              </w:rPr>
            </w:pPr>
            <w:r>
              <w:rPr>
                <w:rFonts w:eastAsia="Times New Roman"/>
              </w:rPr>
              <w:t>(ФАП) **</w:t>
            </w:r>
          </w:p>
        </w:tc>
        <w:tc>
          <w:tcPr>
            <w:tcW w:w="2380" w:type="dxa"/>
            <w:tcBorders>
              <w:right w:val="single" w:sz="8" w:space="0" w:color="auto"/>
            </w:tcBorders>
            <w:vAlign w:val="bottom"/>
          </w:tcPr>
          <w:p w:rsidR="002F5697" w:rsidRDefault="002F5697" w:rsidP="00E63C85">
            <w:pPr>
              <w:rPr>
                <w:sz w:val="14"/>
                <w:szCs w:val="14"/>
              </w:rPr>
            </w:pPr>
          </w:p>
        </w:tc>
        <w:tc>
          <w:tcPr>
            <w:tcW w:w="2600" w:type="dxa"/>
            <w:tcBorders>
              <w:right w:val="single" w:sz="8" w:space="0" w:color="auto"/>
            </w:tcBorders>
            <w:vAlign w:val="bottom"/>
          </w:tcPr>
          <w:p w:rsidR="002F5697" w:rsidRDefault="002F5697" w:rsidP="00E63C85">
            <w:pPr>
              <w:rPr>
                <w:sz w:val="14"/>
                <w:szCs w:val="14"/>
              </w:rPr>
            </w:pPr>
          </w:p>
        </w:tc>
        <w:tc>
          <w:tcPr>
            <w:tcW w:w="2660" w:type="dxa"/>
            <w:vMerge/>
            <w:tcBorders>
              <w:right w:val="single" w:sz="8" w:space="0" w:color="auto"/>
            </w:tcBorders>
            <w:vAlign w:val="bottom"/>
          </w:tcPr>
          <w:p w:rsidR="002F5697" w:rsidRDefault="002F5697" w:rsidP="00E63C85">
            <w:pPr>
              <w:rPr>
                <w:sz w:val="14"/>
                <w:szCs w:val="14"/>
              </w:rPr>
            </w:pPr>
          </w:p>
        </w:tc>
        <w:tc>
          <w:tcPr>
            <w:tcW w:w="0" w:type="dxa"/>
            <w:vAlign w:val="bottom"/>
          </w:tcPr>
          <w:p w:rsidR="002F5697" w:rsidRDefault="002F5697" w:rsidP="00E63C85">
            <w:pPr>
              <w:rPr>
                <w:sz w:val="1"/>
                <w:szCs w:val="1"/>
              </w:rPr>
            </w:pPr>
          </w:p>
        </w:tc>
      </w:tr>
      <w:tr w:rsidR="002F5697" w:rsidTr="00E63C85">
        <w:trPr>
          <w:trHeight w:val="116"/>
        </w:trPr>
        <w:tc>
          <w:tcPr>
            <w:tcW w:w="2460" w:type="dxa"/>
            <w:vMerge/>
            <w:tcBorders>
              <w:left w:val="single" w:sz="8" w:space="0" w:color="auto"/>
              <w:bottom w:val="single" w:sz="8" w:space="0" w:color="auto"/>
              <w:right w:val="single" w:sz="8" w:space="0" w:color="auto"/>
            </w:tcBorders>
            <w:vAlign w:val="bottom"/>
          </w:tcPr>
          <w:p w:rsidR="002F5697" w:rsidRDefault="002F5697" w:rsidP="00E63C85">
            <w:pPr>
              <w:rPr>
                <w:sz w:val="10"/>
                <w:szCs w:val="10"/>
              </w:rPr>
            </w:pPr>
          </w:p>
        </w:tc>
        <w:tc>
          <w:tcPr>
            <w:tcW w:w="2380" w:type="dxa"/>
            <w:tcBorders>
              <w:bottom w:val="single" w:sz="8" w:space="0" w:color="auto"/>
              <w:right w:val="single" w:sz="8" w:space="0" w:color="auto"/>
            </w:tcBorders>
            <w:vAlign w:val="bottom"/>
          </w:tcPr>
          <w:p w:rsidR="002F5697" w:rsidRDefault="002F5697" w:rsidP="00E63C85">
            <w:pPr>
              <w:rPr>
                <w:sz w:val="10"/>
                <w:szCs w:val="10"/>
              </w:rPr>
            </w:pPr>
          </w:p>
        </w:tc>
        <w:tc>
          <w:tcPr>
            <w:tcW w:w="2600" w:type="dxa"/>
            <w:tcBorders>
              <w:bottom w:val="single" w:sz="8" w:space="0" w:color="auto"/>
              <w:right w:val="single" w:sz="8" w:space="0" w:color="auto"/>
            </w:tcBorders>
            <w:vAlign w:val="bottom"/>
          </w:tcPr>
          <w:p w:rsidR="002F5697" w:rsidRDefault="002F5697" w:rsidP="00E63C85">
            <w:pPr>
              <w:rPr>
                <w:sz w:val="10"/>
                <w:szCs w:val="10"/>
              </w:rPr>
            </w:pPr>
          </w:p>
        </w:tc>
        <w:tc>
          <w:tcPr>
            <w:tcW w:w="2660" w:type="dxa"/>
            <w:tcBorders>
              <w:bottom w:val="single" w:sz="8" w:space="0" w:color="auto"/>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215"/>
        </w:trPr>
        <w:tc>
          <w:tcPr>
            <w:tcW w:w="2460" w:type="dxa"/>
            <w:tcBorders>
              <w:left w:val="single" w:sz="8" w:space="0" w:color="auto"/>
              <w:right w:val="single" w:sz="8" w:space="0" w:color="auto"/>
            </w:tcBorders>
            <w:vAlign w:val="bottom"/>
          </w:tcPr>
          <w:p w:rsidR="002F5697" w:rsidRDefault="002F5697" w:rsidP="00E63C85">
            <w:pPr>
              <w:spacing w:line="214" w:lineRule="exact"/>
              <w:ind w:left="120"/>
              <w:rPr>
                <w:sz w:val="20"/>
                <w:szCs w:val="20"/>
              </w:rPr>
            </w:pPr>
            <w:r>
              <w:rPr>
                <w:rFonts w:eastAsia="Times New Roman"/>
              </w:rPr>
              <w:t>Выдвижной пункт</w:t>
            </w: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8"/>
              </w:rPr>
              <w:t>1 автомобиль / 5000 чел.</w:t>
            </w:r>
          </w:p>
        </w:tc>
        <w:tc>
          <w:tcPr>
            <w:tcW w:w="2600" w:type="dxa"/>
            <w:tcBorders>
              <w:right w:val="single" w:sz="8" w:space="0" w:color="auto"/>
            </w:tcBorders>
            <w:vAlign w:val="bottom"/>
          </w:tcPr>
          <w:p w:rsidR="002F5697" w:rsidRDefault="002F5697" w:rsidP="00E63C85">
            <w:pPr>
              <w:spacing w:line="214" w:lineRule="exact"/>
              <w:jc w:val="center"/>
              <w:rPr>
                <w:sz w:val="20"/>
                <w:szCs w:val="20"/>
              </w:rPr>
            </w:pPr>
            <w:r>
              <w:rPr>
                <w:rFonts w:eastAsia="Times New Roman"/>
              </w:rPr>
              <w:t>Радиус доступности 30</w:t>
            </w:r>
          </w:p>
        </w:tc>
        <w:tc>
          <w:tcPr>
            <w:tcW w:w="2660" w:type="dxa"/>
            <w:tcBorders>
              <w:right w:val="single" w:sz="8" w:space="0" w:color="auto"/>
            </w:tcBorders>
            <w:vAlign w:val="bottom"/>
          </w:tcPr>
          <w:p w:rsidR="002F5697" w:rsidRDefault="002F5697" w:rsidP="00E63C85">
            <w:pPr>
              <w:spacing w:line="214" w:lineRule="exact"/>
              <w:jc w:val="center"/>
              <w:rPr>
                <w:sz w:val="20"/>
                <w:szCs w:val="20"/>
              </w:rPr>
            </w:pPr>
            <w:r>
              <w:rPr>
                <w:rFonts w:eastAsia="Times New Roman"/>
              </w:rPr>
              <w:t>0,05 га / 1 автомобиль,</w:t>
            </w:r>
          </w:p>
        </w:tc>
        <w:tc>
          <w:tcPr>
            <w:tcW w:w="0" w:type="dxa"/>
            <w:vAlign w:val="bottom"/>
          </w:tcPr>
          <w:p w:rsidR="002F5697" w:rsidRDefault="002F5697" w:rsidP="00E63C85">
            <w:pPr>
              <w:rPr>
                <w:sz w:val="1"/>
                <w:szCs w:val="1"/>
              </w:rPr>
            </w:pPr>
          </w:p>
        </w:tc>
      </w:tr>
      <w:tr w:rsidR="002F5697" w:rsidTr="00E63C85">
        <w:trPr>
          <w:trHeight w:val="125"/>
        </w:trPr>
        <w:tc>
          <w:tcPr>
            <w:tcW w:w="2460" w:type="dxa"/>
            <w:vMerge w:val="restart"/>
            <w:tcBorders>
              <w:left w:val="single" w:sz="8" w:space="0" w:color="auto"/>
              <w:right w:val="single" w:sz="8" w:space="0" w:color="auto"/>
            </w:tcBorders>
            <w:vAlign w:val="bottom"/>
          </w:tcPr>
          <w:p w:rsidR="002F5697" w:rsidRDefault="002F5697" w:rsidP="00E63C85">
            <w:pPr>
              <w:ind w:left="120"/>
              <w:rPr>
                <w:sz w:val="20"/>
                <w:szCs w:val="20"/>
              </w:rPr>
            </w:pPr>
            <w:r>
              <w:rPr>
                <w:rFonts w:eastAsia="Times New Roman"/>
              </w:rPr>
              <w:t>скорой медицинской</w:t>
            </w:r>
          </w:p>
        </w:tc>
        <w:tc>
          <w:tcPr>
            <w:tcW w:w="2380" w:type="dxa"/>
            <w:vMerge/>
            <w:tcBorders>
              <w:right w:val="single" w:sz="8" w:space="0" w:color="auto"/>
            </w:tcBorders>
            <w:vAlign w:val="bottom"/>
          </w:tcPr>
          <w:p w:rsidR="002F5697" w:rsidRDefault="002F5697" w:rsidP="00E63C85">
            <w:pPr>
              <w:rPr>
                <w:sz w:val="10"/>
                <w:szCs w:val="10"/>
              </w:rPr>
            </w:pP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мин. на специальном</w:t>
            </w: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но не менее</w:t>
            </w:r>
          </w:p>
        </w:tc>
        <w:tc>
          <w:tcPr>
            <w:tcW w:w="0" w:type="dxa"/>
            <w:vAlign w:val="bottom"/>
          </w:tcPr>
          <w:p w:rsidR="002F5697" w:rsidRDefault="002F5697" w:rsidP="00E63C85">
            <w:pPr>
              <w:rPr>
                <w:sz w:val="1"/>
                <w:szCs w:val="1"/>
              </w:rPr>
            </w:pPr>
          </w:p>
        </w:tc>
      </w:tr>
      <w:tr w:rsidR="002F5697" w:rsidTr="00E63C85">
        <w:trPr>
          <w:trHeight w:val="130"/>
        </w:trPr>
        <w:tc>
          <w:tcPr>
            <w:tcW w:w="2460" w:type="dxa"/>
            <w:vMerge/>
            <w:tcBorders>
              <w:left w:val="single" w:sz="8" w:space="0" w:color="auto"/>
              <w:right w:val="single" w:sz="8" w:space="0" w:color="auto"/>
            </w:tcBorders>
            <w:vAlign w:val="bottom"/>
          </w:tcPr>
          <w:p w:rsidR="002F5697" w:rsidRDefault="002F5697" w:rsidP="00E63C85">
            <w:pPr>
              <w:rPr>
                <w:sz w:val="11"/>
                <w:szCs w:val="11"/>
              </w:rPr>
            </w:pP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или 1 объект</w:t>
            </w:r>
          </w:p>
        </w:tc>
        <w:tc>
          <w:tcPr>
            <w:tcW w:w="2600" w:type="dxa"/>
            <w:vMerge/>
            <w:tcBorders>
              <w:right w:val="single" w:sz="8" w:space="0" w:color="auto"/>
            </w:tcBorders>
            <w:vAlign w:val="bottom"/>
          </w:tcPr>
          <w:p w:rsidR="002F5697" w:rsidRDefault="002F5697" w:rsidP="00E63C85">
            <w:pPr>
              <w:rPr>
                <w:sz w:val="11"/>
                <w:szCs w:val="11"/>
              </w:rPr>
            </w:pPr>
          </w:p>
        </w:tc>
        <w:tc>
          <w:tcPr>
            <w:tcW w:w="2660" w:type="dxa"/>
            <w:vMerge/>
            <w:tcBorders>
              <w:right w:val="single" w:sz="8" w:space="0" w:color="auto"/>
            </w:tcBorders>
            <w:vAlign w:val="bottom"/>
          </w:tcPr>
          <w:p w:rsidR="002F5697" w:rsidRDefault="002F5697" w:rsidP="00E63C85">
            <w:pPr>
              <w:rPr>
                <w:sz w:val="11"/>
                <w:szCs w:val="11"/>
              </w:rPr>
            </w:pPr>
          </w:p>
        </w:tc>
        <w:tc>
          <w:tcPr>
            <w:tcW w:w="0" w:type="dxa"/>
            <w:vAlign w:val="bottom"/>
          </w:tcPr>
          <w:p w:rsidR="002F5697" w:rsidRDefault="002F5697" w:rsidP="00E63C85">
            <w:pPr>
              <w:rPr>
                <w:sz w:val="1"/>
                <w:szCs w:val="1"/>
              </w:rPr>
            </w:pPr>
          </w:p>
        </w:tc>
      </w:tr>
      <w:tr w:rsidR="002F5697" w:rsidTr="00E63C85">
        <w:trPr>
          <w:trHeight w:val="157"/>
        </w:trPr>
        <w:tc>
          <w:tcPr>
            <w:tcW w:w="2460" w:type="dxa"/>
            <w:vMerge w:val="restart"/>
            <w:tcBorders>
              <w:left w:val="single" w:sz="8" w:space="0" w:color="auto"/>
              <w:right w:val="single" w:sz="8" w:space="0" w:color="auto"/>
            </w:tcBorders>
            <w:vAlign w:val="bottom"/>
          </w:tcPr>
          <w:p w:rsidR="002F5697" w:rsidRDefault="002F5697" w:rsidP="00E63C85">
            <w:pPr>
              <w:ind w:left="120"/>
              <w:rPr>
                <w:sz w:val="20"/>
                <w:szCs w:val="20"/>
              </w:rPr>
            </w:pPr>
            <w:r>
              <w:rPr>
                <w:rFonts w:eastAsia="Times New Roman"/>
              </w:rPr>
              <w:t>помощи</w:t>
            </w:r>
          </w:p>
        </w:tc>
        <w:tc>
          <w:tcPr>
            <w:tcW w:w="2380" w:type="dxa"/>
            <w:vMerge/>
            <w:tcBorders>
              <w:right w:val="single" w:sz="8" w:space="0" w:color="auto"/>
            </w:tcBorders>
            <w:vAlign w:val="bottom"/>
          </w:tcPr>
          <w:p w:rsidR="002F5697" w:rsidRDefault="002F5697" w:rsidP="00E63C85">
            <w:pPr>
              <w:rPr>
                <w:sz w:val="13"/>
                <w:szCs w:val="13"/>
              </w:rPr>
            </w:pP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автомобиле</w:t>
            </w: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0,1 га / объект</w:t>
            </w:r>
          </w:p>
        </w:tc>
        <w:tc>
          <w:tcPr>
            <w:tcW w:w="0" w:type="dxa"/>
            <w:vAlign w:val="bottom"/>
          </w:tcPr>
          <w:p w:rsidR="002F5697" w:rsidRDefault="002F5697" w:rsidP="00E63C85">
            <w:pPr>
              <w:rPr>
                <w:sz w:val="1"/>
                <w:szCs w:val="1"/>
              </w:rPr>
            </w:pPr>
          </w:p>
        </w:tc>
      </w:tr>
      <w:tr w:rsidR="002F5697" w:rsidTr="00E63C85">
        <w:trPr>
          <w:trHeight w:val="116"/>
        </w:trPr>
        <w:tc>
          <w:tcPr>
            <w:tcW w:w="2460" w:type="dxa"/>
            <w:vMerge/>
            <w:tcBorders>
              <w:left w:val="single" w:sz="8" w:space="0" w:color="auto"/>
              <w:bottom w:val="single" w:sz="8" w:space="0" w:color="auto"/>
              <w:right w:val="single" w:sz="8" w:space="0" w:color="auto"/>
            </w:tcBorders>
            <w:vAlign w:val="bottom"/>
          </w:tcPr>
          <w:p w:rsidR="002F5697" w:rsidRDefault="002F5697" w:rsidP="00E63C85">
            <w:pPr>
              <w:rPr>
                <w:sz w:val="10"/>
                <w:szCs w:val="10"/>
              </w:rPr>
            </w:pPr>
          </w:p>
        </w:tc>
        <w:tc>
          <w:tcPr>
            <w:tcW w:w="2380" w:type="dxa"/>
            <w:tcBorders>
              <w:bottom w:val="single" w:sz="8" w:space="0" w:color="auto"/>
              <w:right w:val="single" w:sz="8" w:space="0" w:color="auto"/>
            </w:tcBorders>
            <w:vAlign w:val="bottom"/>
          </w:tcPr>
          <w:p w:rsidR="002F5697" w:rsidRDefault="002F5697" w:rsidP="00E63C85">
            <w:pPr>
              <w:rPr>
                <w:sz w:val="10"/>
                <w:szCs w:val="10"/>
              </w:rPr>
            </w:pPr>
          </w:p>
        </w:tc>
        <w:tc>
          <w:tcPr>
            <w:tcW w:w="2600" w:type="dxa"/>
            <w:vMerge/>
            <w:tcBorders>
              <w:bottom w:val="single" w:sz="8" w:space="0" w:color="auto"/>
              <w:right w:val="single" w:sz="8" w:space="0" w:color="auto"/>
            </w:tcBorders>
            <w:vAlign w:val="bottom"/>
          </w:tcPr>
          <w:p w:rsidR="002F5697" w:rsidRDefault="002F5697" w:rsidP="00E63C85">
            <w:pPr>
              <w:rPr>
                <w:sz w:val="10"/>
                <w:szCs w:val="10"/>
              </w:rPr>
            </w:pPr>
          </w:p>
        </w:tc>
        <w:tc>
          <w:tcPr>
            <w:tcW w:w="2660" w:type="dxa"/>
            <w:vMerge/>
            <w:tcBorders>
              <w:bottom w:val="single" w:sz="8" w:space="0" w:color="auto"/>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220"/>
        </w:trPr>
        <w:tc>
          <w:tcPr>
            <w:tcW w:w="2460" w:type="dxa"/>
            <w:tcBorders>
              <w:left w:val="single" w:sz="8" w:space="0" w:color="auto"/>
              <w:right w:val="single" w:sz="8" w:space="0" w:color="auto"/>
            </w:tcBorders>
            <w:vAlign w:val="bottom"/>
          </w:tcPr>
          <w:p w:rsidR="002F5697" w:rsidRDefault="002F5697" w:rsidP="00E63C85">
            <w:pPr>
              <w:spacing w:line="220" w:lineRule="exact"/>
              <w:ind w:left="120"/>
              <w:rPr>
                <w:sz w:val="20"/>
                <w:szCs w:val="20"/>
              </w:rPr>
            </w:pPr>
            <w:r>
              <w:rPr>
                <w:rFonts w:eastAsia="Times New Roman"/>
              </w:rPr>
              <w:t>Посадочные площадки</w:t>
            </w: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по заданию на</w:t>
            </w:r>
          </w:p>
        </w:tc>
        <w:tc>
          <w:tcPr>
            <w:tcW w:w="260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rPr>
              <w:t>На расстоянии от меди-</w:t>
            </w: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по заданию на</w:t>
            </w:r>
          </w:p>
        </w:tc>
        <w:tc>
          <w:tcPr>
            <w:tcW w:w="0" w:type="dxa"/>
            <w:vAlign w:val="bottom"/>
          </w:tcPr>
          <w:p w:rsidR="002F5697" w:rsidRDefault="002F5697" w:rsidP="00E63C85">
            <w:pPr>
              <w:rPr>
                <w:sz w:val="1"/>
                <w:szCs w:val="1"/>
              </w:rPr>
            </w:pPr>
          </w:p>
        </w:tc>
      </w:tr>
      <w:tr w:rsidR="002F5697" w:rsidTr="00E63C85">
        <w:trPr>
          <w:trHeight w:val="250"/>
        </w:trPr>
        <w:tc>
          <w:tcPr>
            <w:tcW w:w="2460" w:type="dxa"/>
            <w:tcBorders>
              <w:left w:val="single" w:sz="8" w:space="0" w:color="auto"/>
              <w:right w:val="single" w:sz="8" w:space="0" w:color="auto"/>
            </w:tcBorders>
            <w:vAlign w:val="bottom"/>
          </w:tcPr>
          <w:p w:rsidR="002F5697" w:rsidRDefault="002F5697" w:rsidP="00E63C85">
            <w:pPr>
              <w:spacing w:line="249" w:lineRule="exact"/>
              <w:ind w:left="120"/>
              <w:rPr>
                <w:sz w:val="20"/>
                <w:szCs w:val="20"/>
              </w:rPr>
            </w:pPr>
            <w:r>
              <w:rPr>
                <w:rFonts w:eastAsia="Times New Roman"/>
              </w:rPr>
              <w:t>для санитарной</w:t>
            </w:r>
          </w:p>
        </w:tc>
        <w:tc>
          <w:tcPr>
            <w:tcW w:w="2380" w:type="dxa"/>
            <w:vMerge/>
            <w:tcBorders>
              <w:right w:val="single" w:sz="8" w:space="0" w:color="auto"/>
            </w:tcBorders>
            <w:vAlign w:val="bottom"/>
          </w:tcPr>
          <w:p w:rsidR="002F5697" w:rsidRDefault="002F5697" w:rsidP="00E63C85">
            <w:pPr>
              <w:rPr>
                <w:sz w:val="21"/>
                <w:szCs w:val="21"/>
              </w:rPr>
            </w:pPr>
          </w:p>
        </w:tc>
        <w:tc>
          <w:tcPr>
            <w:tcW w:w="2600" w:type="dxa"/>
            <w:tcBorders>
              <w:right w:val="single" w:sz="8" w:space="0" w:color="auto"/>
            </w:tcBorders>
            <w:vAlign w:val="bottom"/>
          </w:tcPr>
          <w:p w:rsidR="002F5697" w:rsidRDefault="002F5697" w:rsidP="00E63C85">
            <w:pPr>
              <w:spacing w:line="249" w:lineRule="exact"/>
              <w:jc w:val="center"/>
              <w:rPr>
                <w:sz w:val="20"/>
                <w:szCs w:val="20"/>
              </w:rPr>
            </w:pPr>
            <w:r>
              <w:rPr>
                <w:rFonts w:eastAsia="Times New Roman"/>
              </w:rPr>
              <w:t>цинских организаций,</w:t>
            </w:r>
          </w:p>
        </w:tc>
        <w:tc>
          <w:tcPr>
            <w:tcW w:w="2660" w:type="dxa"/>
            <w:vMerge/>
            <w:tcBorders>
              <w:right w:val="single" w:sz="8" w:space="0" w:color="auto"/>
            </w:tcBorders>
            <w:vAlign w:val="bottom"/>
          </w:tcPr>
          <w:p w:rsidR="002F5697" w:rsidRDefault="002F5697" w:rsidP="00E63C85">
            <w:pPr>
              <w:rPr>
                <w:sz w:val="21"/>
                <w:szCs w:val="21"/>
              </w:rPr>
            </w:pPr>
          </w:p>
        </w:tc>
        <w:tc>
          <w:tcPr>
            <w:tcW w:w="0" w:type="dxa"/>
            <w:vAlign w:val="bottom"/>
          </w:tcPr>
          <w:p w:rsidR="002F5697" w:rsidRDefault="002F5697" w:rsidP="00E63C85">
            <w:pPr>
              <w:rPr>
                <w:sz w:val="1"/>
                <w:szCs w:val="1"/>
              </w:rPr>
            </w:pPr>
          </w:p>
        </w:tc>
      </w:tr>
      <w:tr w:rsidR="002F5697" w:rsidTr="00E63C85">
        <w:trPr>
          <w:trHeight w:val="254"/>
        </w:trPr>
        <w:tc>
          <w:tcPr>
            <w:tcW w:w="2460" w:type="dxa"/>
            <w:tcBorders>
              <w:left w:val="single" w:sz="8" w:space="0" w:color="auto"/>
              <w:right w:val="single" w:sz="8" w:space="0" w:color="auto"/>
            </w:tcBorders>
            <w:vAlign w:val="bottom"/>
          </w:tcPr>
          <w:p w:rsidR="002F5697" w:rsidRDefault="002F5697" w:rsidP="00E63C85">
            <w:pPr>
              <w:ind w:left="120"/>
              <w:rPr>
                <w:sz w:val="20"/>
                <w:szCs w:val="20"/>
              </w:rPr>
            </w:pPr>
            <w:r>
              <w:rPr>
                <w:rFonts w:eastAsia="Times New Roman"/>
              </w:rPr>
              <w:t>авиации</w:t>
            </w:r>
          </w:p>
        </w:tc>
        <w:tc>
          <w:tcPr>
            <w:tcW w:w="2380" w:type="dxa"/>
            <w:tcBorders>
              <w:right w:val="single" w:sz="8" w:space="0" w:color="auto"/>
            </w:tcBorders>
            <w:vAlign w:val="bottom"/>
          </w:tcPr>
          <w:p w:rsidR="002F5697" w:rsidRDefault="002F5697" w:rsidP="00E63C85">
            <w:pPr>
              <w:jc w:val="center"/>
              <w:rPr>
                <w:sz w:val="20"/>
                <w:szCs w:val="20"/>
              </w:rPr>
            </w:pPr>
            <w:r>
              <w:rPr>
                <w:rFonts w:eastAsia="Times New Roman"/>
                <w:w w:val="99"/>
              </w:rPr>
              <w:t>проектирование</w:t>
            </w:r>
          </w:p>
        </w:tc>
        <w:tc>
          <w:tcPr>
            <w:tcW w:w="2600" w:type="dxa"/>
            <w:tcBorders>
              <w:right w:val="single" w:sz="8" w:space="0" w:color="auto"/>
            </w:tcBorders>
            <w:vAlign w:val="bottom"/>
          </w:tcPr>
          <w:p w:rsidR="002F5697" w:rsidRDefault="002F5697" w:rsidP="00E63C85">
            <w:pPr>
              <w:jc w:val="center"/>
              <w:rPr>
                <w:sz w:val="20"/>
                <w:szCs w:val="20"/>
              </w:rPr>
            </w:pPr>
            <w:r>
              <w:rPr>
                <w:rFonts w:eastAsia="Times New Roman"/>
              </w:rPr>
              <w:t>обеспечивающем мини-</w:t>
            </w:r>
          </w:p>
        </w:tc>
        <w:tc>
          <w:tcPr>
            <w:tcW w:w="2660" w:type="dxa"/>
            <w:tcBorders>
              <w:right w:val="single" w:sz="8" w:space="0" w:color="auto"/>
            </w:tcBorders>
            <w:vAlign w:val="bottom"/>
          </w:tcPr>
          <w:p w:rsidR="002F5697" w:rsidRDefault="002F5697" w:rsidP="00E63C85">
            <w:pPr>
              <w:jc w:val="center"/>
              <w:rPr>
                <w:sz w:val="20"/>
                <w:szCs w:val="20"/>
              </w:rPr>
            </w:pPr>
            <w:r>
              <w:rPr>
                <w:rFonts w:eastAsia="Times New Roman"/>
              </w:rPr>
              <w:t>проектирование</w:t>
            </w:r>
          </w:p>
        </w:tc>
        <w:tc>
          <w:tcPr>
            <w:tcW w:w="0" w:type="dxa"/>
            <w:vAlign w:val="bottom"/>
          </w:tcPr>
          <w:p w:rsidR="002F5697" w:rsidRDefault="002F5697" w:rsidP="00E63C85">
            <w:pPr>
              <w:rPr>
                <w:sz w:val="1"/>
                <w:szCs w:val="1"/>
              </w:rPr>
            </w:pPr>
          </w:p>
        </w:tc>
      </w:tr>
      <w:tr w:rsidR="002F5697" w:rsidTr="00E63C85">
        <w:trPr>
          <w:trHeight w:val="274"/>
        </w:trPr>
        <w:tc>
          <w:tcPr>
            <w:tcW w:w="2460" w:type="dxa"/>
            <w:tcBorders>
              <w:left w:val="single" w:sz="8" w:space="0" w:color="auto"/>
              <w:bottom w:val="single" w:sz="8" w:space="0" w:color="auto"/>
              <w:right w:val="single" w:sz="8" w:space="0" w:color="auto"/>
            </w:tcBorders>
            <w:vAlign w:val="bottom"/>
          </w:tcPr>
          <w:p w:rsidR="002F5697" w:rsidRDefault="002F5697" w:rsidP="00E63C85">
            <w:pPr>
              <w:rPr>
                <w:sz w:val="23"/>
                <w:szCs w:val="23"/>
              </w:rPr>
            </w:pPr>
          </w:p>
        </w:tc>
        <w:tc>
          <w:tcPr>
            <w:tcW w:w="2380" w:type="dxa"/>
            <w:tcBorders>
              <w:bottom w:val="single" w:sz="8" w:space="0" w:color="auto"/>
              <w:right w:val="single" w:sz="8" w:space="0" w:color="auto"/>
            </w:tcBorders>
            <w:vAlign w:val="bottom"/>
          </w:tcPr>
          <w:p w:rsidR="002F5697" w:rsidRDefault="002F5697" w:rsidP="00E63C85">
            <w:pPr>
              <w:rPr>
                <w:sz w:val="23"/>
                <w:szCs w:val="23"/>
              </w:rPr>
            </w:pPr>
          </w:p>
        </w:tc>
        <w:tc>
          <w:tcPr>
            <w:tcW w:w="260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w w:val="98"/>
              </w:rPr>
              <w:t>мальную доступность</w:t>
            </w:r>
          </w:p>
        </w:tc>
        <w:tc>
          <w:tcPr>
            <w:tcW w:w="2660" w:type="dxa"/>
            <w:tcBorders>
              <w:bottom w:val="single" w:sz="8" w:space="0" w:color="auto"/>
              <w:right w:val="single" w:sz="8" w:space="0" w:color="auto"/>
            </w:tcBorders>
            <w:vAlign w:val="bottom"/>
          </w:tcPr>
          <w:p w:rsidR="002F5697" w:rsidRDefault="002F5697" w:rsidP="00E63C85">
            <w:pPr>
              <w:rPr>
                <w:sz w:val="23"/>
                <w:szCs w:val="23"/>
              </w:rPr>
            </w:pPr>
          </w:p>
        </w:tc>
        <w:tc>
          <w:tcPr>
            <w:tcW w:w="0" w:type="dxa"/>
            <w:vAlign w:val="bottom"/>
          </w:tcPr>
          <w:p w:rsidR="002F5697" w:rsidRDefault="002F5697" w:rsidP="00E63C85">
            <w:pPr>
              <w:rPr>
                <w:sz w:val="1"/>
                <w:szCs w:val="1"/>
              </w:rPr>
            </w:pPr>
          </w:p>
        </w:tc>
      </w:tr>
      <w:tr w:rsidR="002F5697" w:rsidTr="00E63C85">
        <w:trPr>
          <w:trHeight w:val="220"/>
        </w:trPr>
        <w:tc>
          <w:tcPr>
            <w:tcW w:w="2460" w:type="dxa"/>
            <w:tcBorders>
              <w:left w:val="single" w:sz="8" w:space="0" w:color="auto"/>
              <w:right w:val="single" w:sz="8" w:space="0" w:color="auto"/>
            </w:tcBorders>
            <w:vAlign w:val="bottom"/>
          </w:tcPr>
          <w:p w:rsidR="002F5697" w:rsidRDefault="002F5697" w:rsidP="00E63C85">
            <w:pPr>
              <w:spacing w:line="220" w:lineRule="exact"/>
              <w:ind w:left="120"/>
              <w:rPr>
                <w:sz w:val="20"/>
                <w:szCs w:val="20"/>
              </w:rPr>
            </w:pPr>
            <w:r>
              <w:rPr>
                <w:rFonts w:eastAsia="Times New Roman"/>
              </w:rPr>
              <w:t>Аптека</w:t>
            </w:r>
          </w:p>
        </w:tc>
        <w:tc>
          <w:tcPr>
            <w:tcW w:w="238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w w:val="99"/>
              </w:rPr>
              <w:t>1 объект / 6,2 тыс. чел.</w:t>
            </w:r>
          </w:p>
        </w:tc>
        <w:tc>
          <w:tcPr>
            <w:tcW w:w="260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rPr>
              <w:t>Радиус пешеходно-</w:t>
            </w:r>
          </w:p>
        </w:tc>
        <w:tc>
          <w:tcPr>
            <w:tcW w:w="2660" w:type="dxa"/>
            <w:tcBorders>
              <w:right w:val="single" w:sz="8" w:space="0" w:color="auto"/>
            </w:tcBorders>
            <w:vAlign w:val="bottom"/>
          </w:tcPr>
          <w:p w:rsidR="002F5697" w:rsidRDefault="002F5697" w:rsidP="00E63C85">
            <w:pPr>
              <w:rPr>
                <w:sz w:val="19"/>
                <w:szCs w:val="19"/>
              </w:rPr>
            </w:pPr>
          </w:p>
        </w:tc>
        <w:tc>
          <w:tcPr>
            <w:tcW w:w="0" w:type="dxa"/>
            <w:vAlign w:val="bottom"/>
          </w:tcPr>
          <w:p w:rsidR="002F5697" w:rsidRDefault="002F5697" w:rsidP="00E63C85">
            <w:pPr>
              <w:rPr>
                <w:sz w:val="1"/>
                <w:szCs w:val="1"/>
              </w:rPr>
            </w:pPr>
          </w:p>
        </w:tc>
      </w:tr>
      <w:tr w:rsidR="002F5697" w:rsidTr="00E63C85">
        <w:trPr>
          <w:trHeight w:val="250"/>
        </w:trPr>
        <w:tc>
          <w:tcPr>
            <w:tcW w:w="2460" w:type="dxa"/>
            <w:tcBorders>
              <w:left w:val="single" w:sz="8" w:space="0" w:color="auto"/>
              <w:right w:val="single" w:sz="8" w:space="0" w:color="auto"/>
            </w:tcBorders>
            <w:vAlign w:val="bottom"/>
          </w:tcPr>
          <w:p w:rsidR="002F5697" w:rsidRDefault="002F5697" w:rsidP="00E63C85">
            <w:pPr>
              <w:rPr>
                <w:sz w:val="21"/>
                <w:szCs w:val="21"/>
              </w:rPr>
            </w:pPr>
          </w:p>
        </w:tc>
        <w:tc>
          <w:tcPr>
            <w:tcW w:w="2380" w:type="dxa"/>
            <w:tcBorders>
              <w:right w:val="single" w:sz="8" w:space="0" w:color="auto"/>
            </w:tcBorders>
            <w:vAlign w:val="bottom"/>
          </w:tcPr>
          <w:p w:rsidR="002F5697" w:rsidRDefault="002F5697" w:rsidP="00E63C85">
            <w:pPr>
              <w:spacing w:line="249" w:lineRule="exact"/>
              <w:jc w:val="center"/>
              <w:rPr>
                <w:sz w:val="20"/>
                <w:szCs w:val="20"/>
              </w:rPr>
            </w:pPr>
            <w:r>
              <w:rPr>
                <w:rFonts w:eastAsia="Times New Roman"/>
                <w:w w:val="99"/>
              </w:rPr>
              <w:t>(как правило, при</w:t>
            </w:r>
          </w:p>
        </w:tc>
        <w:tc>
          <w:tcPr>
            <w:tcW w:w="2600" w:type="dxa"/>
            <w:tcBorders>
              <w:right w:val="single" w:sz="8" w:space="0" w:color="auto"/>
            </w:tcBorders>
            <w:vAlign w:val="bottom"/>
          </w:tcPr>
          <w:p w:rsidR="002F5697" w:rsidRDefault="002F5697" w:rsidP="00E63C85">
            <w:pPr>
              <w:spacing w:line="249" w:lineRule="exact"/>
              <w:jc w:val="center"/>
              <w:rPr>
                <w:sz w:val="20"/>
                <w:szCs w:val="20"/>
              </w:rPr>
            </w:pPr>
            <w:r>
              <w:rPr>
                <w:rFonts w:eastAsia="Times New Roman"/>
              </w:rPr>
              <w:t>транспортной</w:t>
            </w:r>
          </w:p>
        </w:tc>
        <w:tc>
          <w:tcPr>
            <w:tcW w:w="2660" w:type="dxa"/>
            <w:tcBorders>
              <w:right w:val="single" w:sz="8" w:space="0" w:color="auto"/>
            </w:tcBorders>
            <w:vAlign w:val="bottom"/>
          </w:tcPr>
          <w:p w:rsidR="002F5697" w:rsidRDefault="002F5697" w:rsidP="00E63C85">
            <w:pPr>
              <w:spacing w:line="249" w:lineRule="exact"/>
              <w:jc w:val="center"/>
              <w:rPr>
                <w:sz w:val="20"/>
                <w:szCs w:val="20"/>
              </w:rPr>
            </w:pPr>
            <w:r>
              <w:rPr>
                <w:rFonts w:eastAsia="Times New Roman"/>
              </w:rPr>
              <w:t>0,2-0,3 га / объект</w:t>
            </w:r>
          </w:p>
        </w:tc>
        <w:tc>
          <w:tcPr>
            <w:tcW w:w="0" w:type="dxa"/>
            <w:vAlign w:val="bottom"/>
          </w:tcPr>
          <w:p w:rsidR="002F5697" w:rsidRDefault="002F5697" w:rsidP="00E63C85">
            <w:pPr>
              <w:rPr>
                <w:sz w:val="1"/>
                <w:szCs w:val="1"/>
              </w:rPr>
            </w:pPr>
          </w:p>
        </w:tc>
      </w:tr>
      <w:tr w:rsidR="002F5697" w:rsidTr="00E63C85">
        <w:trPr>
          <w:trHeight w:val="279"/>
        </w:trPr>
        <w:tc>
          <w:tcPr>
            <w:tcW w:w="2460" w:type="dxa"/>
            <w:tcBorders>
              <w:left w:val="single" w:sz="8" w:space="0" w:color="auto"/>
              <w:bottom w:val="single" w:sz="8" w:space="0" w:color="auto"/>
              <w:right w:val="single" w:sz="8" w:space="0" w:color="auto"/>
            </w:tcBorders>
            <w:vAlign w:val="bottom"/>
          </w:tcPr>
          <w:p w:rsidR="002F5697" w:rsidRDefault="002F5697" w:rsidP="00E63C85">
            <w:pPr>
              <w:rPr>
                <w:sz w:val="24"/>
                <w:szCs w:val="24"/>
              </w:rPr>
            </w:pPr>
          </w:p>
        </w:tc>
        <w:tc>
          <w:tcPr>
            <w:tcW w:w="238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rPr>
              <w:t>амбулатории и ФАП)</w:t>
            </w:r>
          </w:p>
        </w:tc>
        <w:tc>
          <w:tcPr>
            <w:tcW w:w="260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w w:val="99"/>
              </w:rPr>
              <w:t>доступности 30 мин.</w:t>
            </w:r>
          </w:p>
        </w:tc>
        <w:tc>
          <w:tcPr>
            <w:tcW w:w="2660" w:type="dxa"/>
            <w:tcBorders>
              <w:bottom w:val="single" w:sz="8" w:space="0" w:color="auto"/>
              <w:right w:val="single" w:sz="8" w:space="0" w:color="auto"/>
            </w:tcBorders>
            <w:vAlign w:val="bottom"/>
          </w:tcPr>
          <w:p w:rsidR="002F5697" w:rsidRDefault="002F5697" w:rsidP="00E63C85">
            <w:pPr>
              <w:rPr>
                <w:sz w:val="24"/>
                <w:szCs w:val="24"/>
              </w:rPr>
            </w:pPr>
          </w:p>
        </w:tc>
        <w:tc>
          <w:tcPr>
            <w:tcW w:w="0" w:type="dxa"/>
            <w:vAlign w:val="bottom"/>
          </w:tcPr>
          <w:p w:rsidR="002F5697" w:rsidRDefault="002F5697" w:rsidP="00E63C85">
            <w:pPr>
              <w:rPr>
                <w:sz w:val="1"/>
                <w:szCs w:val="1"/>
              </w:rPr>
            </w:pPr>
          </w:p>
        </w:tc>
      </w:tr>
      <w:tr w:rsidR="002F5697" w:rsidTr="00E63C85">
        <w:trPr>
          <w:trHeight w:val="220"/>
        </w:trPr>
        <w:tc>
          <w:tcPr>
            <w:tcW w:w="2460" w:type="dxa"/>
            <w:tcBorders>
              <w:left w:val="single" w:sz="8" w:space="0" w:color="auto"/>
              <w:right w:val="single" w:sz="8" w:space="0" w:color="auto"/>
            </w:tcBorders>
            <w:vAlign w:val="bottom"/>
          </w:tcPr>
          <w:p w:rsidR="002F5697" w:rsidRDefault="002F5697" w:rsidP="00E63C85">
            <w:pPr>
              <w:spacing w:line="220" w:lineRule="exact"/>
              <w:ind w:left="120"/>
              <w:rPr>
                <w:sz w:val="20"/>
                <w:szCs w:val="20"/>
              </w:rPr>
            </w:pPr>
            <w:r>
              <w:rPr>
                <w:rFonts w:eastAsia="Times New Roman"/>
              </w:rPr>
              <w:t>Молочные кухни</w:t>
            </w: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4 порции в сутки /</w:t>
            </w:r>
          </w:p>
        </w:tc>
        <w:tc>
          <w:tcPr>
            <w:tcW w:w="2600" w:type="dxa"/>
            <w:tcBorders>
              <w:right w:val="single" w:sz="8" w:space="0" w:color="auto"/>
            </w:tcBorders>
            <w:vAlign w:val="bottom"/>
          </w:tcPr>
          <w:p w:rsidR="002F5697" w:rsidRDefault="002F5697" w:rsidP="00E63C85">
            <w:pPr>
              <w:rPr>
                <w:sz w:val="19"/>
                <w:szCs w:val="19"/>
              </w:rPr>
            </w:pPr>
          </w:p>
        </w:tc>
        <w:tc>
          <w:tcPr>
            <w:tcW w:w="266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w w:val="98"/>
              </w:rPr>
              <w:t>0,015 га на 1000 порций /</w:t>
            </w:r>
          </w:p>
        </w:tc>
        <w:tc>
          <w:tcPr>
            <w:tcW w:w="0" w:type="dxa"/>
            <w:vAlign w:val="bottom"/>
          </w:tcPr>
          <w:p w:rsidR="002F5697" w:rsidRDefault="002F5697" w:rsidP="00E63C85">
            <w:pPr>
              <w:rPr>
                <w:sz w:val="1"/>
                <w:szCs w:val="1"/>
              </w:rPr>
            </w:pPr>
          </w:p>
        </w:tc>
      </w:tr>
      <w:tr w:rsidR="002F5697" w:rsidTr="00E63C85">
        <w:trPr>
          <w:trHeight w:val="125"/>
        </w:trPr>
        <w:tc>
          <w:tcPr>
            <w:tcW w:w="2460" w:type="dxa"/>
            <w:tcBorders>
              <w:left w:val="single" w:sz="8" w:space="0" w:color="auto"/>
              <w:right w:val="single" w:sz="8" w:space="0" w:color="auto"/>
            </w:tcBorders>
            <w:vAlign w:val="bottom"/>
          </w:tcPr>
          <w:p w:rsidR="002F5697" w:rsidRDefault="002F5697" w:rsidP="00E63C85">
            <w:pPr>
              <w:rPr>
                <w:sz w:val="10"/>
                <w:szCs w:val="10"/>
              </w:rPr>
            </w:pPr>
          </w:p>
        </w:tc>
        <w:tc>
          <w:tcPr>
            <w:tcW w:w="2380" w:type="dxa"/>
            <w:vMerge/>
            <w:tcBorders>
              <w:right w:val="single" w:sz="8" w:space="0" w:color="auto"/>
            </w:tcBorders>
            <w:vAlign w:val="bottom"/>
          </w:tcPr>
          <w:p w:rsidR="002F5697" w:rsidRDefault="002F5697" w:rsidP="00E63C85">
            <w:pPr>
              <w:rPr>
                <w:sz w:val="10"/>
                <w:szCs w:val="10"/>
              </w:rPr>
            </w:pPr>
          </w:p>
        </w:tc>
        <w:tc>
          <w:tcPr>
            <w:tcW w:w="2600" w:type="dxa"/>
            <w:vMerge w:val="restart"/>
            <w:tcBorders>
              <w:right w:val="single" w:sz="8" w:space="0" w:color="auto"/>
            </w:tcBorders>
            <w:vAlign w:val="bottom"/>
          </w:tcPr>
          <w:p w:rsidR="002F5697" w:rsidRDefault="002F5697" w:rsidP="00E63C85">
            <w:pPr>
              <w:spacing w:line="249" w:lineRule="exact"/>
              <w:jc w:val="center"/>
              <w:rPr>
                <w:sz w:val="20"/>
                <w:szCs w:val="20"/>
              </w:rPr>
            </w:pPr>
            <w:r>
              <w:rPr>
                <w:rFonts w:eastAsia="Times New Roman"/>
              </w:rPr>
              <w:t>не нормируется</w:t>
            </w:r>
          </w:p>
        </w:tc>
        <w:tc>
          <w:tcPr>
            <w:tcW w:w="2660" w:type="dxa"/>
            <w:vMerge w:val="restart"/>
            <w:tcBorders>
              <w:right w:val="single" w:sz="8" w:space="0" w:color="auto"/>
            </w:tcBorders>
            <w:vAlign w:val="bottom"/>
          </w:tcPr>
          <w:p w:rsidR="002F5697" w:rsidRDefault="002F5697" w:rsidP="00E63C85">
            <w:pPr>
              <w:spacing w:line="249" w:lineRule="exact"/>
              <w:jc w:val="center"/>
              <w:rPr>
                <w:sz w:val="20"/>
                <w:szCs w:val="20"/>
              </w:rPr>
            </w:pPr>
            <w:r>
              <w:rPr>
                <w:rFonts w:eastAsia="Times New Roman"/>
                <w:w w:val="98"/>
              </w:rPr>
              <w:t>сутки, но не менее</w:t>
            </w:r>
          </w:p>
        </w:tc>
        <w:tc>
          <w:tcPr>
            <w:tcW w:w="0" w:type="dxa"/>
            <w:vAlign w:val="bottom"/>
          </w:tcPr>
          <w:p w:rsidR="002F5697" w:rsidRDefault="002F5697" w:rsidP="00E63C85">
            <w:pPr>
              <w:rPr>
                <w:sz w:val="1"/>
                <w:szCs w:val="1"/>
              </w:rPr>
            </w:pPr>
          </w:p>
        </w:tc>
      </w:tr>
      <w:tr w:rsidR="002F5697" w:rsidTr="00E63C85">
        <w:trPr>
          <w:trHeight w:val="125"/>
        </w:trPr>
        <w:tc>
          <w:tcPr>
            <w:tcW w:w="2460" w:type="dxa"/>
            <w:tcBorders>
              <w:left w:val="single" w:sz="8" w:space="0" w:color="auto"/>
              <w:right w:val="single" w:sz="8" w:space="0" w:color="auto"/>
            </w:tcBorders>
            <w:vAlign w:val="bottom"/>
          </w:tcPr>
          <w:p w:rsidR="002F5697" w:rsidRDefault="002F5697" w:rsidP="00E63C85">
            <w:pPr>
              <w:rPr>
                <w:sz w:val="10"/>
                <w:szCs w:val="10"/>
              </w:rPr>
            </w:pP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7"/>
              </w:rPr>
              <w:t>1 ребенка (до 1 года)</w:t>
            </w:r>
          </w:p>
        </w:tc>
        <w:tc>
          <w:tcPr>
            <w:tcW w:w="2600" w:type="dxa"/>
            <w:vMerge/>
            <w:tcBorders>
              <w:right w:val="single" w:sz="8" w:space="0" w:color="auto"/>
            </w:tcBorders>
            <w:vAlign w:val="bottom"/>
          </w:tcPr>
          <w:p w:rsidR="002F5697" w:rsidRDefault="002F5697" w:rsidP="00E63C85">
            <w:pPr>
              <w:rPr>
                <w:sz w:val="10"/>
                <w:szCs w:val="10"/>
              </w:rPr>
            </w:pPr>
          </w:p>
        </w:tc>
        <w:tc>
          <w:tcPr>
            <w:tcW w:w="2660" w:type="dxa"/>
            <w:vMerge/>
            <w:tcBorders>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162"/>
        </w:trPr>
        <w:tc>
          <w:tcPr>
            <w:tcW w:w="2460" w:type="dxa"/>
            <w:tcBorders>
              <w:left w:val="single" w:sz="8" w:space="0" w:color="auto"/>
              <w:right w:val="single" w:sz="8" w:space="0" w:color="auto"/>
            </w:tcBorders>
            <w:vAlign w:val="bottom"/>
          </w:tcPr>
          <w:p w:rsidR="002F5697" w:rsidRDefault="002F5697" w:rsidP="00E63C85">
            <w:pPr>
              <w:rPr>
                <w:sz w:val="14"/>
                <w:szCs w:val="14"/>
              </w:rPr>
            </w:pPr>
          </w:p>
        </w:tc>
        <w:tc>
          <w:tcPr>
            <w:tcW w:w="2380" w:type="dxa"/>
            <w:vMerge/>
            <w:tcBorders>
              <w:right w:val="single" w:sz="8" w:space="0" w:color="auto"/>
            </w:tcBorders>
            <w:vAlign w:val="bottom"/>
          </w:tcPr>
          <w:p w:rsidR="002F5697" w:rsidRDefault="002F5697" w:rsidP="00E63C85">
            <w:pPr>
              <w:rPr>
                <w:sz w:val="14"/>
                <w:szCs w:val="14"/>
              </w:rPr>
            </w:pPr>
          </w:p>
        </w:tc>
        <w:tc>
          <w:tcPr>
            <w:tcW w:w="2600" w:type="dxa"/>
            <w:tcBorders>
              <w:right w:val="single" w:sz="8" w:space="0" w:color="auto"/>
            </w:tcBorders>
            <w:vAlign w:val="bottom"/>
          </w:tcPr>
          <w:p w:rsidR="002F5697" w:rsidRDefault="002F5697" w:rsidP="00E63C85">
            <w:pPr>
              <w:rPr>
                <w:sz w:val="14"/>
                <w:szCs w:val="14"/>
              </w:rPr>
            </w:pP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7"/>
              </w:rPr>
              <w:t>0,15 га / объект</w:t>
            </w:r>
          </w:p>
        </w:tc>
        <w:tc>
          <w:tcPr>
            <w:tcW w:w="0" w:type="dxa"/>
            <w:vAlign w:val="bottom"/>
          </w:tcPr>
          <w:p w:rsidR="002F5697" w:rsidRDefault="002F5697" w:rsidP="00E63C85">
            <w:pPr>
              <w:rPr>
                <w:sz w:val="1"/>
                <w:szCs w:val="1"/>
              </w:rPr>
            </w:pPr>
          </w:p>
        </w:tc>
      </w:tr>
      <w:tr w:rsidR="002F5697" w:rsidTr="00E63C85">
        <w:trPr>
          <w:trHeight w:val="116"/>
        </w:trPr>
        <w:tc>
          <w:tcPr>
            <w:tcW w:w="2460" w:type="dxa"/>
            <w:tcBorders>
              <w:left w:val="single" w:sz="8" w:space="0" w:color="auto"/>
              <w:bottom w:val="single" w:sz="8" w:space="0" w:color="auto"/>
              <w:right w:val="single" w:sz="8" w:space="0" w:color="auto"/>
            </w:tcBorders>
            <w:vAlign w:val="bottom"/>
          </w:tcPr>
          <w:p w:rsidR="002F5697" w:rsidRDefault="002F5697" w:rsidP="00E63C85">
            <w:pPr>
              <w:rPr>
                <w:sz w:val="10"/>
                <w:szCs w:val="10"/>
              </w:rPr>
            </w:pPr>
          </w:p>
        </w:tc>
        <w:tc>
          <w:tcPr>
            <w:tcW w:w="2380" w:type="dxa"/>
            <w:tcBorders>
              <w:bottom w:val="single" w:sz="8" w:space="0" w:color="auto"/>
              <w:right w:val="single" w:sz="8" w:space="0" w:color="auto"/>
            </w:tcBorders>
            <w:vAlign w:val="bottom"/>
          </w:tcPr>
          <w:p w:rsidR="002F5697" w:rsidRDefault="002F5697" w:rsidP="00E63C85">
            <w:pPr>
              <w:rPr>
                <w:sz w:val="10"/>
                <w:szCs w:val="10"/>
              </w:rPr>
            </w:pPr>
          </w:p>
        </w:tc>
        <w:tc>
          <w:tcPr>
            <w:tcW w:w="2600" w:type="dxa"/>
            <w:tcBorders>
              <w:bottom w:val="single" w:sz="8" w:space="0" w:color="auto"/>
              <w:right w:val="single" w:sz="8" w:space="0" w:color="auto"/>
            </w:tcBorders>
            <w:vAlign w:val="bottom"/>
          </w:tcPr>
          <w:p w:rsidR="002F5697" w:rsidRDefault="002F5697" w:rsidP="00E63C85">
            <w:pPr>
              <w:rPr>
                <w:sz w:val="10"/>
                <w:szCs w:val="10"/>
              </w:rPr>
            </w:pPr>
          </w:p>
        </w:tc>
        <w:tc>
          <w:tcPr>
            <w:tcW w:w="2660" w:type="dxa"/>
            <w:vMerge/>
            <w:tcBorders>
              <w:bottom w:val="single" w:sz="8" w:space="0" w:color="auto"/>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215"/>
        </w:trPr>
        <w:tc>
          <w:tcPr>
            <w:tcW w:w="2460" w:type="dxa"/>
            <w:tcBorders>
              <w:left w:val="single" w:sz="8" w:space="0" w:color="auto"/>
              <w:right w:val="single" w:sz="8" w:space="0" w:color="auto"/>
            </w:tcBorders>
            <w:vAlign w:val="bottom"/>
          </w:tcPr>
          <w:p w:rsidR="002F5697" w:rsidRDefault="002F5697" w:rsidP="00E63C85">
            <w:pPr>
              <w:spacing w:line="214" w:lineRule="exact"/>
              <w:ind w:left="120"/>
              <w:rPr>
                <w:sz w:val="20"/>
                <w:szCs w:val="20"/>
              </w:rPr>
            </w:pPr>
            <w:r>
              <w:rPr>
                <w:rFonts w:eastAsia="Times New Roman"/>
              </w:rPr>
              <w:t>Раздаточные пункты</w:t>
            </w:r>
          </w:p>
        </w:tc>
        <w:tc>
          <w:tcPr>
            <w:tcW w:w="2380" w:type="dxa"/>
            <w:tcBorders>
              <w:right w:val="single" w:sz="8" w:space="0" w:color="auto"/>
            </w:tcBorders>
            <w:vAlign w:val="bottom"/>
          </w:tcPr>
          <w:p w:rsidR="002F5697" w:rsidRDefault="002F5697" w:rsidP="00E63C85">
            <w:pPr>
              <w:spacing w:line="214" w:lineRule="exact"/>
              <w:jc w:val="center"/>
              <w:rPr>
                <w:sz w:val="20"/>
                <w:szCs w:val="20"/>
              </w:rPr>
            </w:pPr>
            <w:r>
              <w:rPr>
                <w:rFonts w:eastAsia="Times New Roman"/>
                <w:sz w:val="20"/>
                <w:szCs w:val="20"/>
              </w:rPr>
              <w:t>0,3 м</w:t>
            </w:r>
            <w:r>
              <w:rPr>
                <w:rFonts w:eastAsia="Times New Roman"/>
                <w:sz w:val="24"/>
                <w:szCs w:val="24"/>
                <w:vertAlign w:val="superscript"/>
              </w:rPr>
              <w:t>2</w:t>
            </w:r>
            <w:r>
              <w:rPr>
                <w:rFonts w:eastAsia="Times New Roman"/>
                <w:sz w:val="20"/>
                <w:szCs w:val="20"/>
              </w:rPr>
              <w:t xml:space="preserve"> общей площади /</w:t>
            </w:r>
          </w:p>
        </w:tc>
        <w:tc>
          <w:tcPr>
            <w:tcW w:w="2600" w:type="dxa"/>
            <w:tcBorders>
              <w:right w:val="single" w:sz="8" w:space="0" w:color="auto"/>
            </w:tcBorders>
            <w:vAlign w:val="bottom"/>
          </w:tcPr>
          <w:p w:rsidR="002F5697" w:rsidRDefault="002F5697" w:rsidP="00E63C85">
            <w:pPr>
              <w:spacing w:line="214" w:lineRule="exact"/>
              <w:jc w:val="center"/>
              <w:rPr>
                <w:sz w:val="20"/>
                <w:szCs w:val="20"/>
              </w:rPr>
            </w:pPr>
            <w:r>
              <w:rPr>
                <w:rFonts w:eastAsia="Times New Roman"/>
                <w:w w:val="99"/>
              </w:rPr>
              <w:t>Радиус пешеходной</w:t>
            </w:r>
          </w:p>
        </w:tc>
        <w:tc>
          <w:tcPr>
            <w:tcW w:w="2660" w:type="dxa"/>
            <w:tcBorders>
              <w:right w:val="single" w:sz="8" w:space="0" w:color="auto"/>
            </w:tcBorders>
            <w:vAlign w:val="bottom"/>
          </w:tcPr>
          <w:p w:rsidR="002F5697" w:rsidRDefault="002F5697" w:rsidP="00E63C85">
            <w:pPr>
              <w:spacing w:line="214" w:lineRule="exact"/>
              <w:jc w:val="center"/>
              <w:rPr>
                <w:sz w:val="20"/>
                <w:szCs w:val="20"/>
              </w:rPr>
            </w:pPr>
            <w:r>
              <w:rPr>
                <w:rFonts w:eastAsia="Times New Roman"/>
              </w:rPr>
              <w:t>-</w:t>
            </w:r>
          </w:p>
        </w:tc>
        <w:tc>
          <w:tcPr>
            <w:tcW w:w="0" w:type="dxa"/>
            <w:vAlign w:val="bottom"/>
          </w:tcPr>
          <w:p w:rsidR="002F5697" w:rsidRDefault="002F5697" w:rsidP="00E63C85">
            <w:pPr>
              <w:rPr>
                <w:sz w:val="1"/>
                <w:szCs w:val="1"/>
              </w:rPr>
            </w:pPr>
          </w:p>
        </w:tc>
      </w:tr>
      <w:tr w:rsidR="002F5697" w:rsidTr="00E63C85">
        <w:trPr>
          <w:trHeight w:val="279"/>
        </w:trPr>
        <w:tc>
          <w:tcPr>
            <w:tcW w:w="2460" w:type="dxa"/>
            <w:tcBorders>
              <w:left w:val="single" w:sz="8" w:space="0" w:color="auto"/>
              <w:bottom w:val="single" w:sz="8" w:space="0" w:color="auto"/>
              <w:right w:val="single" w:sz="8" w:space="0" w:color="auto"/>
            </w:tcBorders>
            <w:vAlign w:val="bottom"/>
          </w:tcPr>
          <w:p w:rsidR="002F5697" w:rsidRDefault="002F5697" w:rsidP="00E63C85">
            <w:pPr>
              <w:ind w:left="120"/>
              <w:rPr>
                <w:sz w:val="20"/>
                <w:szCs w:val="20"/>
              </w:rPr>
            </w:pPr>
            <w:r>
              <w:rPr>
                <w:rFonts w:eastAsia="Times New Roman"/>
              </w:rPr>
              <w:t>молочных кухонь</w:t>
            </w:r>
          </w:p>
        </w:tc>
        <w:tc>
          <w:tcPr>
            <w:tcW w:w="238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w w:val="97"/>
              </w:rPr>
              <w:t>1 ребенка (до 1 года)</w:t>
            </w:r>
          </w:p>
        </w:tc>
        <w:tc>
          <w:tcPr>
            <w:tcW w:w="260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w w:val="99"/>
              </w:rPr>
              <w:t>доступности 800 м</w:t>
            </w:r>
          </w:p>
        </w:tc>
        <w:tc>
          <w:tcPr>
            <w:tcW w:w="266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w w:val="99"/>
              </w:rPr>
              <w:t>(встроенные)</w:t>
            </w:r>
          </w:p>
        </w:tc>
        <w:tc>
          <w:tcPr>
            <w:tcW w:w="0" w:type="dxa"/>
            <w:vAlign w:val="bottom"/>
          </w:tcPr>
          <w:p w:rsidR="002F5697" w:rsidRDefault="002F5697" w:rsidP="00E63C85">
            <w:pPr>
              <w:rPr>
                <w:sz w:val="1"/>
                <w:szCs w:val="1"/>
              </w:rPr>
            </w:pPr>
          </w:p>
        </w:tc>
      </w:tr>
    </w:tbl>
    <w:p w:rsidR="002F5697" w:rsidRDefault="002F5697" w:rsidP="002F5697">
      <w:pPr>
        <w:tabs>
          <w:tab w:val="left" w:pos="860"/>
        </w:tabs>
        <w:ind w:left="703"/>
        <w:rPr>
          <w:rFonts w:eastAsia="Times New Roman"/>
        </w:rPr>
      </w:pPr>
    </w:p>
    <w:p w:rsidR="002F5697" w:rsidRPr="005131F9" w:rsidRDefault="002F5697" w:rsidP="00924C9F">
      <w:pPr>
        <w:numPr>
          <w:ilvl w:val="0"/>
          <w:numId w:val="32"/>
        </w:numPr>
        <w:tabs>
          <w:tab w:val="left" w:pos="860"/>
        </w:tabs>
        <w:ind w:left="860" w:hanging="157"/>
        <w:rPr>
          <w:rFonts w:eastAsia="Times New Roman"/>
          <w:sz w:val="18"/>
          <w:szCs w:val="18"/>
        </w:rPr>
      </w:pPr>
      <w:r w:rsidRPr="005131F9">
        <w:rPr>
          <w:rFonts w:eastAsia="Times New Roman"/>
          <w:sz w:val="18"/>
          <w:szCs w:val="18"/>
        </w:rPr>
        <w:t>Предусматривается для населения 1000 человек и более.</w:t>
      </w:r>
    </w:p>
    <w:p w:rsidR="002F5697" w:rsidRPr="005131F9" w:rsidRDefault="002F5697" w:rsidP="002F5697">
      <w:pPr>
        <w:spacing w:line="34" w:lineRule="exact"/>
        <w:rPr>
          <w:rFonts w:eastAsia="Times New Roman"/>
          <w:sz w:val="18"/>
          <w:szCs w:val="18"/>
        </w:rPr>
      </w:pPr>
    </w:p>
    <w:p w:rsidR="002F5697" w:rsidRPr="005131F9" w:rsidRDefault="002F5697" w:rsidP="00924C9F">
      <w:pPr>
        <w:numPr>
          <w:ilvl w:val="0"/>
          <w:numId w:val="33"/>
        </w:numPr>
        <w:tabs>
          <w:tab w:val="left" w:pos="979"/>
        </w:tabs>
        <w:spacing w:line="239" w:lineRule="auto"/>
        <w:ind w:firstLine="703"/>
        <w:jc w:val="both"/>
        <w:rPr>
          <w:rFonts w:eastAsia="Times New Roman"/>
          <w:sz w:val="18"/>
          <w:szCs w:val="18"/>
        </w:rPr>
      </w:pPr>
      <w:r w:rsidRPr="005131F9">
        <w:rPr>
          <w:rFonts w:eastAsia="Times New Roman"/>
          <w:sz w:val="18"/>
          <w:szCs w:val="18"/>
        </w:rPr>
        <w:t>Предусматриваются в условиях, когда от 500 до 1200 человек проживает (компактно или в ра-диусе до 15 км от предполагаемого места расположения ФАП) удаленно (более 1 часа транспортной дос-тупности) от врачебных медицинских организаций.</w:t>
      </w:r>
    </w:p>
    <w:p w:rsidR="002F5697" w:rsidRDefault="002F5697" w:rsidP="002F5697">
      <w:pPr>
        <w:spacing w:line="220" w:lineRule="exact"/>
        <w:rPr>
          <w:sz w:val="20"/>
          <w:szCs w:val="20"/>
        </w:rPr>
      </w:pPr>
    </w:p>
    <w:p w:rsidR="002F5697" w:rsidRDefault="002F5697" w:rsidP="002F5697">
      <w:pPr>
        <w:ind w:left="700"/>
        <w:rPr>
          <w:sz w:val="20"/>
          <w:szCs w:val="20"/>
        </w:rPr>
      </w:pPr>
      <w:r>
        <w:rPr>
          <w:rFonts w:eastAsia="Times New Roman"/>
          <w:b/>
          <w:bCs/>
          <w:sz w:val="24"/>
          <w:szCs w:val="24"/>
        </w:rPr>
        <w:t>Объекты культуры и искусства</w:t>
      </w:r>
    </w:p>
    <w:p w:rsidR="002F5697" w:rsidRDefault="002F5697" w:rsidP="002F5697">
      <w:pPr>
        <w:spacing w:line="253" w:lineRule="auto"/>
        <w:ind w:firstLine="710"/>
        <w:jc w:val="both"/>
        <w:rPr>
          <w:rFonts w:eastAsia="Times New Roman"/>
          <w:sz w:val="24"/>
          <w:szCs w:val="24"/>
        </w:rPr>
      </w:pPr>
      <w:r>
        <w:rPr>
          <w:rFonts w:eastAsia="Times New Roman"/>
          <w:sz w:val="24"/>
          <w:szCs w:val="24"/>
        </w:rPr>
        <w:t xml:space="preserve">5.2.4. Расчетные показатели минимально допустимого уровня обеспеченности и макси-мально допустимого уровня территориальной доступности объектов культуры и искусства для населения </w:t>
      </w:r>
      <w:r w:rsidR="00793C02">
        <w:rPr>
          <w:rFonts w:eastAsia="Times New Roman"/>
          <w:sz w:val="24"/>
          <w:szCs w:val="24"/>
        </w:rPr>
        <w:t>сельского поселения</w:t>
      </w:r>
      <w:r w:rsidR="00D00328">
        <w:rPr>
          <w:rFonts w:eastAsia="Times New Roman"/>
          <w:sz w:val="24"/>
          <w:szCs w:val="24"/>
        </w:rPr>
        <w:t xml:space="preserve"> </w:t>
      </w:r>
      <w:r>
        <w:rPr>
          <w:rFonts w:eastAsia="Times New Roman"/>
          <w:sz w:val="24"/>
          <w:szCs w:val="24"/>
        </w:rPr>
        <w:t>, а также размеры земельных участков приведены в таблице 5.2.4.</w:t>
      </w:r>
    </w:p>
    <w:p w:rsidR="00F551E4" w:rsidRDefault="005131F9">
      <w:pPr>
        <w:ind w:left="8740"/>
        <w:rPr>
          <w:sz w:val="20"/>
          <w:szCs w:val="20"/>
        </w:rPr>
      </w:pPr>
      <w:r>
        <w:rPr>
          <w:rFonts w:eastAsia="Times New Roman"/>
          <w:sz w:val="24"/>
          <w:szCs w:val="24"/>
        </w:rPr>
        <w:t>Т</w:t>
      </w:r>
      <w:r w:rsidR="00383538">
        <w:rPr>
          <w:rFonts w:eastAsia="Times New Roman"/>
          <w:sz w:val="24"/>
          <w:szCs w:val="24"/>
        </w:rPr>
        <w:t>аблица 5.2.4</w:t>
      </w:r>
    </w:p>
    <w:p w:rsidR="00F551E4" w:rsidRDefault="00F551E4">
      <w:pPr>
        <w:spacing w:line="27" w:lineRule="exact"/>
        <w:rPr>
          <w:sz w:val="20"/>
          <w:szCs w:val="20"/>
        </w:rPr>
      </w:pPr>
    </w:p>
    <w:tbl>
      <w:tblPr>
        <w:tblW w:w="10190" w:type="dxa"/>
        <w:tblInd w:w="10" w:type="dxa"/>
        <w:tblLayout w:type="fixed"/>
        <w:tblCellMar>
          <w:left w:w="0" w:type="dxa"/>
          <w:right w:w="0" w:type="dxa"/>
        </w:tblCellMar>
        <w:tblLook w:val="04A0"/>
      </w:tblPr>
      <w:tblGrid>
        <w:gridCol w:w="3320"/>
        <w:gridCol w:w="2540"/>
        <w:gridCol w:w="2600"/>
        <w:gridCol w:w="1700"/>
        <w:gridCol w:w="30"/>
      </w:tblGrid>
      <w:tr w:rsidR="00F551E4" w:rsidTr="002F5697">
        <w:trPr>
          <w:trHeight w:val="273"/>
        </w:trPr>
        <w:tc>
          <w:tcPr>
            <w:tcW w:w="332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w:t>
            </w:r>
          </w:p>
        </w:tc>
        <w:tc>
          <w:tcPr>
            <w:tcW w:w="5140" w:type="dxa"/>
            <w:gridSpan w:val="2"/>
            <w:tcBorders>
              <w:top w:val="single" w:sz="8" w:space="0" w:color="auto"/>
              <w:bottom w:val="single" w:sz="8" w:space="0" w:color="auto"/>
              <w:right w:val="single" w:sz="8" w:space="0" w:color="auto"/>
            </w:tcBorders>
            <w:vAlign w:val="bottom"/>
          </w:tcPr>
          <w:p w:rsidR="00F551E4" w:rsidRDefault="00383538">
            <w:pPr>
              <w:ind w:left="1420"/>
              <w:rPr>
                <w:sz w:val="20"/>
                <w:szCs w:val="20"/>
              </w:rPr>
            </w:pPr>
            <w:r>
              <w:rPr>
                <w:rFonts w:eastAsia="Times New Roman"/>
                <w:b/>
                <w:bCs/>
              </w:rPr>
              <w:t>Расчетные показатели</w:t>
            </w:r>
          </w:p>
        </w:tc>
        <w:tc>
          <w:tcPr>
            <w:tcW w:w="1700" w:type="dxa"/>
            <w:vMerge w:val="restart"/>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Размеры</w:t>
            </w:r>
          </w:p>
        </w:tc>
        <w:tc>
          <w:tcPr>
            <w:tcW w:w="30" w:type="dxa"/>
            <w:vAlign w:val="bottom"/>
          </w:tcPr>
          <w:p w:rsidR="00F551E4" w:rsidRDefault="00F551E4">
            <w:pPr>
              <w:rPr>
                <w:sz w:val="1"/>
                <w:szCs w:val="1"/>
              </w:rPr>
            </w:pPr>
          </w:p>
        </w:tc>
      </w:tr>
      <w:tr w:rsidR="00F551E4" w:rsidTr="002F5697">
        <w:trPr>
          <w:trHeight w:val="67"/>
        </w:trPr>
        <w:tc>
          <w:tcPr>
            <w:tcW w:w="3320" w:type="dxa"/>
            <w:vMerge/>
            <w:tcBorders>
              <w:left w:val="single" w:sz="8" w:space="0" w:color="auto"/>
              <w:right w:val="single" w:sz="8" w:space="0" w:color="auto"/>
            </w:tcBorders>
            <w:vAlign w:val="bottom"/>
          </w:tcPr>
          <w:p w:rsidR="00F551E4" w:rsidRDefault="00F551E4">
            <w:pPr>
              <w:rPr>
                <w:sz w:val="5"/>
                <w:szCs w:val="5"/>
              </w:rPr>
            </w:pPr>
          </w:p>
        </w:tc>
        <w:tc>
          <w:tcPr>
            <w:tcW w:w="2540" w:type="dxa"/>
            <w:vMerge w:val="restart"/>
            <w:tcBorders>
              <w:right w:val="single" w:sz="8" w:space="0" w:color="auto"/>
            </w:tcBorders>
            <w:vAlign w:val="bottom"/>
          </w:tcPr>
          <w:p w:rsidR="00F551E4" w:rsidRDefault="00383538">
            <w:pPr>
              <w:spacing w:line="191" w:lineRule="exact"/>
              <w:jc w:val="center"/>
              <w:rPr>
                <w:sz w:val="20"/>
                <w:szCs w:val="20"/>
              </w:rPr>
            </w:pPr>
            <w:r>
              <w:rPr>
                <w:rFonts w:eastAsia="Times New Roman"/>
                <w:b/>
                <w:bCs/>
              </w:rPr>
              <w:t>минимально</w:t>
            </w:r>
          </w:p>
        </w:tc>
        <w:tc>
          <w:tcPr>
            <w:tcW w:w="2600" w:type="dxa"/>
            <w:vMerge w:val="restart"/>
            <w:tcBorders>
              <w:right w:val="single" w:sz="8" w:space="0" w:color="auto"/>
            </w:tcBorders>
            <w:vAlign w:val="bottom"/>
          </w:tcPr>
          <w:p w:rsidR="00F551E4" w:rsidRDefault="00383538">
            <w:pPr>
              <w:spacing w:line="191" w:lineRule="exact"/>
              <w:jc w:val="center"/>
              <w:rPr>
                <w:sz w:val="20"/>
                <w:szCs w:val="20"/>
              </w:rPr>
            </w:pPr>
            <w:r>
              <w:rPr>
                <w:rFonts w:eastAsia="Times New Roman"/>
                <w:b/>
                <w:bCs/>
              </w:rPr>
              <w:t>максимально допусти-</w:t>
            </w:r>
          </w:p>
        </w:tc>
        <w:tc>
          <w:tcPr>
            <w:tcW w:w="1700" w:type="dxa"/>
            <w:vMerge/>
            <w:tcBorders>
              <w:right w:val="single" w:sz="8" w:space="0" w:color="auto"/>
            </w:tcBorders>
            <w:vAlign w:val="bottom"/>
          </w:tcPr>
          <w:p w:rsidR="00F551E4" w:rsidRDefault="00F551E4">
            <w:pPr>
              <w:rPr>
                <w:sz w:val="5"/>
                <w:szCs w:val="5"/>
              </w:rPr>
            </w:pPr>
          </w:p>
        </w:tc>
        <w:tc>
          <w:tcPr>
            <w:tcW w:w="30" w:type="dxa"/>
            <w:vAlign w:val="bottom"/>
          </w:tcPr>
          <w:p w:rsidR="00F551E4" w:rsidRDefault="00F551E4">
            <w:pPr>
              <w:rPr>
                <w:sz w:val="1"/>
                <w:szCs w:val="1"/>
              </w:rPr>
            </w:pPr>
          </w:p>
        </w:tc>
      </w:tr>
      <w:tr w:rsidR="00F551E4" w:rsidTr="002F5697">
        <w:trPr>
          <w:trHeight w:val="125"/>
        </w:trPr>
        <w:tc>
          <w:tcPr>
            <w:tcW w:w="3320" w:type="dxa"/>
            <w:vMerge/>
            <w:tcBorders>
              <w:left w:val="single" w:sz="8" w:space="0" w:color="auto"/>
              <w:right w:val="single" w:sz="8" w:space="0" w:color="auto"/>
            </w:tcBorders>
            <w:vAlign w:val="bottom"/>
          </w:tcPr>
          <w:p w:rsidR="00F551E4" w:rsidRDefault="00F551E4">
            <w:pPr>
              <w:rPr>
                <w:sz w:val="10"/>
                <w:szCs w:val="10"/>
              </w:rPr>
            </w:pPr>
          </w:p>
        </w:tc>
        <w:tc>
          <w:tcPr>
            <w:tcW w:w="2540" w:type="dxa"/>
            <w:vMerge/>
            <w:tcBorders>
              <w:right w:val="single" w:sz="8" w:space="0" w:color="auto"/>
            </w:tcBorders>
            <w:vAlign w:val="bottom"/>
          </w:tcPr>
          <w:p w:rsidR="00F551E4" w:rsidRDefault="00F551E4">
            <w:pPr>
              <w:rPr>
                <w:sz w:val="10"/>
                <w:szCs w:val="10"/>
              </w:rPr>
            </w:pPr>
          </w:p>
        </w:tc>
        <w:tc>
          <w:tcPr>
            <w:tcW w:w="2600" w:type="dxa"/>
            <w:vMerge/>
            <w:tcBorders>
              <w:right w:val="single" w:sz="8" w:space="0" w:color="auto"/>
            </w:tcBorders>
            <w:vAlign w:val="bottom"/>
          </w:tcPr>
          <w:p w:rsidR="00F551E4" w:rsidRDefault="00F551E4">
            <w:pPr>
              <w:rPr>
                <w:sz w:val="10"/>
                <w:szCs w:val="10"/>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земельных</w:t>
            </w:r>
          </w:p>
        </w:tc>
        <w:tc>
          <w:tcPr>
            <w:tcW w:w="30" w:type="dxa"/>
            <w:vAlign w:val="bottom"/>
          </w:tcPr>
          <w:p w:rsidR="00F551E4" w:rsidRDefault="00F551E4">
            <w:pPr>
              <w:rPr>
                <w:sz w:val="1"/>
                <w:szCs w:val="1"/>
              </w:rPr>
            </w:pPr>
          </w:p>
        </w:tc>
      </w:tr>
      <w:tr w:rsidR="00F551E4" w:rsidTr="002F5697">
        <w:trPr>
          <w:trHeight w:val="130"/>
        </w:trPr>
        <w:tc>
          <w:tcPr>
            <w:tcW w:w="332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объектов</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b/>
                <w:bCs/>
              </w:rPr>
              <w:t>допустимого уровня</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мого уровня территори-</w:t>
            </w:r>
          </w:p>
        </w:tc>
        <w:tc>
          <w:tcPr>
            <w:tcW w:w="170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2F5697">
        <w:trPr>
          <w:trHeight w:val="149"/>
        </w:trPr>
        <w:tc>
          <w:tcPr>
            <w:tcW w:w="3320" w:type="dxa"/>
            <w:vMerge/>
            <w:tcBorders>
              <w:left w:val="single" w:sz="8" w:space="0" w:color="auto"/>
              <w:right w:val="single" w:sz="8" w:space="0" w:color="auto"/>
            </w:tcBorders>
            <w:vAlign w:val="bottom"/>
          </w:tcPr>
          <w:p w:rsidR="00F551E4" w:rsidRDefault="00F551E4">
            <w:pPr>
              <w:rPr>
                <w:sz w:val="12"/>
                <w:szCs w:val="12"/>
              </w:rPr>
            </w:pPr>
          </w:p>
        </w:tc>
        <w:tc>
          <w:tcPr>
            <w:tcW w:w="2540" w:type="dxa"/>
            <w:vMerge/>
            <w:tcBorders>
              <w:right w:val="single" w:sz="8" w:space="0" w:color="auto"/>
            </w:tcBorders>
            <w:vAlign w:val="bottom"/>
          </w:tcPr>
          <w:p w:rsidR="00F551E4" w:rsidRDefault="00F551E4">
            <w:pPr>
              <w:rPr>
                <w:sz w:val="12"/>
                <w:szCs w:val="12"/>
              </w:rPr>
            </w:pPr>
          </w:p>
        </w:tc>
        <w:tc>
          <w:tcPr>
            <w:tcW w:w="2600" w:type="dxa"/>
            <w:vMerge/>
            <w:tcBorders>
              <w:right w:val="single" w:sz="8" w:space="0" w:color="auto"/>
            </w:tcBorders>
            <w:vAlign w:val="bottom"/>
          </w:tcPr>
          <w:p w:rsidR="00F551E4" w:rsidRDefault="00F551E4">
            <w:pPr>
              <w:rPr>
                <w:sz w:val="12"/>
                <w:szCs w:val="12"/>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rPr>
              <w:t>участков</w:t>
            </w:r>
          </w:p>
        </w:tc>
        <w:tc>
          <w:tcPr>
            <w:tcW w:w="30" w:type="dxa"/>
            <w:vAlign w:val="bottom"/>
          </w:tcPr>
          <w:p w:rsidR="00F551E4" w:rsidRDefault="00F551E4">
            <w:pPr>
              <w:rPr>
                <w:sz w:val="1"/>
                <w:szCs w:val="1"/>
              </w:rPr>
            </w:pPr>
          </w:p>
        </w:tc>
      </w:tr>
      <w:tr w:rsidR="00F551E4" w:rsidTr="002F5697">
        <w:trPr>
          <w:trHeight w:val="143"/>
        </w:trPr>
        <w:tc>
          <w:tcPr>
            <w:tcW w:w="3320" w:type="dxa"/>
            <w:tcBorders>
              <w:left w:val="single" w:sz="8" w:space="0" w:color="auto"/>
              <w:right w:val="single" w:sz="8" w:space="0" w:color="auto"/>
            </w:tcBorders>
            <w:vAlign w:val="bottom"/>
          </w:tcPr>
          <w:p w:rsidR="00F551E4" w:rsidRDefault="00F551E4">
            <w:pPr>
              <w:rPr>
                <w:sz w:val="12"/>
                <w:szCs w:val="12"/>
              </w:rPr>
            </w:pP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b/>
                <w:bCs/>
              </w:rPr>
              <w:t>обеспеченности</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альной доступности</w:t>
            </w:r>
          </w:p>
        </w:tc>
        <w:tc>
          <w:tcPr>
            <w:tcW w:w="1700" w:type="dxa"/>
            <w:vMerge/>
            <w:tcBorders>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2F5697">
        <w:trPr>
          <w:trHeight w:val="145"/>
        </w:trPr>
        <w:tc>
          <w:tcPr>
            <w:tcW w:w="332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2540" w:type="dxa"/>
            <w:vMerge/>
            <w:tcBorders>
              <w:bottom w:val="single" w:sz="8" w:space="0" w:color="auto"/>
              <w:right w:val="single" w:sz="8" w:space="0" w:color="auto"/>
            </w:tcBorders>
            <w:vAlign w:val="bottom"/>
          </w:tcPr>
          <w:p w:rsidR="00F551E4" w:rsidRDefault="00F551E4">
            <w:pPr>
              <w:rPr>
                <w:sz w:val="12"/>
                <w:szCs w:val="12"/>
              </w:rPr>
            </w:pPr>
          </w:p>
        </w:tc>
        <w:tc>
          <w:tcPr>
            <w:tcW w:w="2600" w:type="dxa"/>
            <w:vMerge/>
            <w:tcBorders>
              <w:bottom w:val="single" w:sz="8" w:space="0" w:color="auto"/>
              <w:right w:val="single" w:sz="8" w:space="0" w:color="auto"/>
            </w:tcBorders>
            <w:vAlign w:val="bottom"/>
          </w:tcPr>
          <w:p w:rsidR="00F551E4" w:rsidRDefault="00F551E4">
            <w:pPr>
              <w:rPr>
                <w:sz w:val="12"/>
                <w:szCs w:val="12"/>
              </w:rPr>
            </w:pPr>
          </w:p>
        </w:tc>
        <w:tc>
          <w:tcPr>
            <w:tcW w:w="1700" w:type="dxa"/>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2F5697">
        <w:trPr>
          <w:trHeight w:val="254"/>
        </w:trPr>
        <w:tc>
          <w:tcPr>
            <w:tcW w:w="3320" w:type="dxa"/>
            <w:tcBorders>
              <w:top w:val="single" w:sz="8" w:space="0" w:color="auto"/>
              <w:left w:val="single" w:sz="4"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1</w:t>
            </w:r>
          </w:p>
        </w:tc>
        <w:tc>
          <w:tcPr>
            <w:tcW w:w="2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c>
          <w:tcPr>
            <w:tcW w:w="26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3</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4</w:t>
            </w:r>
          </w:p>
        </w:tc>
        <w:tc>
          <w:tcPr>
            <w:tcW w:w="30" w:type="dxa"/>
            <w:vAlign w:val="bottom"/>
          </w:tcPr>
          <w:p w:rsidR="00F551E4" w:rsidRDefault="00F551E4">
            <w:pPr>
              <w:rPr>
                <w:sz w:val="1"/>
                <w:szCs w:val="1"/>
              </w:rPr>
            </w:pPr>
          </w:p>
        </w:tc>
      </w:tr>
      <w:tr w:rsidR="00F551E4" w:rsidTr="002F5697">
        <w:trPr>
          <w:trHeight w:val="220"/>
        </w:trPr>
        <w:tc>
          <w:tcPr>
            <w:tcW w:w="3320" w:type="dxa"/>
            <w:tcBorders>
              <w:left w:val="single" w:sz="4"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Общедоступная библиотека с</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8"/>
              </w:rPr>
              <w:t>1 объект / поселение **</w:t>
            </w:r>
          </w:p>
        </w:tc>
        <w:tc>
          <w:tcPr>
            <w:tcW w:w="26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Радиус транспортной</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по заданию на</w:t>
            </w:r>
          </w:p>
        </w:tc>
        <w:tc>
          <w:tcPr>
            <w:tcW w:w="30" w:type="dxa"/>
            <w:vAlign w:val="bottom"/>
          </w:tcPr>
          <w:p w:rsidR="00F551E4" w:rsidRDefault="00F551E4">
            <w:pPr>
              <w:rPr>
                <w:sz w:val="1"/>
                <w:szCs w:val="1"/>
              </w:rPr>
            </w:pPr>
          </w:p>
        </w:tc>
      </w:tr>
      <w:tr w:rsidR="00F551E4" w:rsidTr="002F5697">
        <w:trPr>
          <w:trHeight w:val="157"/>
        </w:trPr>
        <w:tc>
          <w:tcPr>
            <w:tcW w:w="3320" w:type="dxa"/>
            <w:vMerge w:val="restart"/>
            <w:tcBorders>
              <w:left w:val="single" w:sz="4" w:space="0" w:color="auto"/>
              <w:right w:val="single" w:sz="8" w:space="0" w:color="auto"/>
            </w:tcBorders>
            <w:vAlign w:val="bottom"/>
          </w:tcPr>
          <w:p w:rsidR="00F551E4" w:rsidRDefault="00383538">
            <w:pPr>
              <w:ind w:left="120"/>
              <w:rPr>
                <w:sz w:val="20"/>
                <w:szCs w:val="20"/>
              </w:rPr>
            </w:pPr>
            <w:r>
              <w:rPr>
                <w:rFonts w:eastAsia="Times New Roman"/>
              </w:rPr>
              <w:t>детским отделением *</w:t>
            </w:r>
          </w:p>
        </w:tc>
        <w:tc>
          <w:tcPr>
            <w:tcW w:w="2540" w:type="dxa"/>
            <w:vMerge/>
            <w:tcBorders>
              <w:right w:val="single" w:sz="8" w:space="0" w:color="auto"/>
            </w:tcBorders>
            <w:vAlign w:val="bottom"/>
          </w:tcPr>
          <w:p w:rsidR="00F551E4" w:rsidRDefault="00F551E4">
            <w:pPr>
              <w:rPr>
                <w:sz w:val="13"/>
                <w:szCs w:val="13"/>
              </w:rPr>
            </w:pP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rPr>
              <w:t>доступности 30 мин.</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проектирование</w:t>
            </w:r>
          </w:p>
        </w:tc>
        <w:tc>
          <w:tcPr>
            <w:tcW w:w="30" w:type="dxa"/>
            <w:vAlign w:val="bottom"/>
          </w:tcPr>
          <w:p w:rsidR="00F551E4" w:rsidRDefault="00F551E4">
            <w:pPr>
              <w:rPr>
                <w:sz w:val="1"/>
                <w:szCs w:val="1"/>
              </w:rPr>
            </w:pPr>
          </w:p>
        </w:tc>
      </w:tr>
      <w:tr w:rsidR="00F551E4" w:rsidTr="002F5697">
        <w:trPr>
          <w:trHeight w:val="116"/>
        </w:trPr>
        <w:tc>
          <w:tcPr>
            <w:tcW w:w="3320" w:type="dxa"/>
            <w:vMerge/>
            <w:tcBorders>
              <w:left w:val="single" w:sz="4"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vMerge/>
            <w:tcBorders>
              <w:bottom w:val="single" w:sz="8" w:space="0" w:color="auto"/>
              <w:right w:val="single" w:sz="8" w:space="0" w:color="auto"/>
            </w:tcBorders>
            <w:vAlign w:val="bottom"/>
          </w:tcPr>
          <w:p w:rsidR="00F551E4" w:rsidRDefault="00F551E4">
            <w:pPr>
              <w:rPr>
                <w:sz w:val="10"/>
                <w:szCs w:val="10"/>
              </w:rPr>
            </w:pPr>
          </w:p>
        </w:tc>
        <w:tc>
          <w:tcPr>
            <w:tcW w:w="1700" w:type="dxa"/>
            <w:vMerge/>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2F5697">
        <w:trPr>
          <w:trHeight w:val="220"/>
        </w:trPr>
        <w:tc>
          <w:tcPr>
            <w:tcW w:w="3320" w:type="dxa"/>
            <w:tcBorders>
              <w:left w:val="single" w:sz="4" w:space="0" w:color="auto"/>
              <w:right w:val="single" w:sz="8" w:space="0" w:color="auto"/>
            </w:tcBorders>
            <w:vAlign w:val="bottom"/>
          </w:tcPr>
          <w:p w:rsidR="00F551E4" w:rsidRDefault="00383538">
            <w:pPr>
              <w:spacing w:line="220" w:lineRule="exact"/>
              <w:ind w:left="120"/>
              <w:rPr>
                <w:sz w:val="20"/>
                <w:szCs w:val="20"/>
              </w:rPr>
            </w:pPr>
            <w:r>
              <w:rPr>
                <w:rFonts w:eastAsia="Times New Roman"/>
              </w:rPr>
              <w:t>Точка доступа к полнотекстовым</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8"/>
              </w:rPr>
              <w:t>1 объект / поселение **</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30" w:type="dxa"/>
            <w:vAlign w:val="bottom"/>
          </w:tcPr>
          <w:p w:rsidR="00F551E4" w:rsidRDefault="00F551E4">
            <w:pPr>
              <w:rPr>
                <w:sz w:val="1"/>
                <w:szCs w:val="1"/>
              </w:rPr>
            </w:pPr>
          </w:p>
        </w:tc>
      </w:tr>
      <w:tr w:rsidR="00F551E4" w:rsidTr="002F5697">
        <w:trPr>
          <w:trHeight w:val="157"/>
        </w:trPr>
        <w:tc>
          <w:tcPr>
            <w:tcW w:w="3320" w:type="dxa"/>
            <w:vMerge w:val="restart"/>
            <w:tcBorders>
              <w:left w:val="single" w:sz="4" w:space="0" w:color="auto"/>
              <w:right w:val="single" w:sz="8" w:space="0" w:color="auto"/>
            </w:tcBorders>
            <w:vAlign w:val="bottom"/>
          </w:tcPr>
          <w:p w:rsidR="00F551E4" w:rsidRDefault="00383538">
            <w:pPr>
              <w:ind w:left="120"/>
              <w:rPr>
                <w:sz w:val="20"/>
                <w:szCs w:val="20"/>
              </w:rPr>
            </w:pPr>
            <w:r>
              <w:rPr>
                <w:rFonts w:eastAsia="Times New Roman"/>
              </w:rPr>
              <w:t>информационным ресурсам</w:t>
            </w:r>
          </w:p>
        </w:tc>
        <w:tc>
          <w:tcPr>
            <w:tcW w:w="2540" w:type="dxa"/>
            <w:vMerge/>
            <w:tcBorders>
              <w:right w:val="single" w:sz="8" w:space="0" w:color="auto"/>
            </w:tcBorders>
            <w:vAlign w:val="bottom"/>
          </w:tcPr>
          <w:p w:rsidR="00F551E4" w:rsidRDefault="00F551E4">
            <w:pPr>
              <w:rPr>
                <w:sz w:val="13"/>
                <w:szCs w:val="13"/>
              </w:rPr>
            </w:pPr>
          </w:p>
        </w:tc>
        <w:tc>
          <w:tcPr>
            <w:tcW w:w="2600" w:type="dxa"/>
            <w:vMerge/>
            <w:tcBorders>
              <w:right w:val="single" w:sz="8" w:space="0" w:color="auto"/>
            </w:tcBorders>
            <w:vAlign w:val="bottom"/>
          </w:tcPr>
          <w:p w:rsidR="00F551E4" w:rsidRDefault="00F551E4">
            <w:pPr>
              <w:rPr>
                <w:sz w:val="13"/>
                <w:szCs w:val="13"/>
              </w:rPr>
            </w:pPr>
          </w:p>
        </w:tc>
        <w:tc>
          <w:tcPr>
            <w:tcW w:w="170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2F5697">
        <w:trPr>
          <w:trHeight w:val="121"/>
        </w:trPr>
        <w:tc>
          <w:tcPr>
            <w:tcW w:w="3320" w:type="dxa"/>
            <w:vMerge/>
            <w:tcBorders>
              <w:left w:val="single" w:sz="4"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2F5697">
        <w:trPr>
          <w:trHeight w:val="220"/>
        </w:trPr>
        <w:tc>
          <w:tcPr>
            <w:tcW w:w="3320" w:type="dxa"/>
            <w:tcBorders>
              <w:left w:val="single" w:sz="4" w:space="0" w:color="auto"/>
              <w:right w:val="single" w:sz="8" w:space="0" w:color="auto"/>
            </w:tcBorders>
            <w:vAlign w:val="bottom"/>
          </w:tcPr>
          <w:p w:rsidR="00F551E4" w:rsidRDefault="00383538">
            <w:pPr>
              <w:spacing w:line="220" w:lineRule="exact"/>
              <w:ind w:left="120"/>
              <w:rPr>
                <w:sz w:val="20"/>
                <w:szCs w:val="20"/>
              </w:rPr>
            </w:pPr>
            <w:r>
              <w:rPr>
                <w:rFonts w:eastAsia="Times New Roman"/>
              </w:rPr>
              <w:t>Филиал общедоступной</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7"/>
              </w:rPr>
              <w:t>1 объект / 1000 чел. ***</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30" w:type="dxa"/>
            <w:vAlign w:val="bottom"/>
          </w:tcPr>
          <w:p w:rsidR="00F551E4" w:rsidRDefault="00F551E4">
            <w:pPr>
              <w:rPr>
                <w:sz w:val="1"/>
                <w:szCs w:val="1"/>
              </w:rPr>
            </w:pPr>
          </w:p>
        </w:tc>
      </w:tr>
      <w:tr w:rsidR="00F551E4" w:rsidTr="002F5697">
        <w:trPr>
          <w:trHeight w:val="157"/>
        </w:trPr>
        <w:tc>
          <w:tcPr>
            <w:tcW w:w="3320" w:type="dxa"/>
            <w:vMerge w:val="restart"/>
            <w:tcBorders>
              <w:left w:val="single" w:sz="4" w:space="0" w:color="auto"/>
              <w:right w:val="single" w:sz="8" w:space="0" w:color="auto"/>
            </w:tcBorders>
            <w:vAlign w:val="bottom"/>
          </w:tcPr>
          <w:p w:rsidR="00F551E4" w:rsidRDefault="00383538">
            <w:pPr>
              <w:ind w:left="120"/>
              <w:rPr>
                <w:sz w:val="20"/>
                <w:szCs w:val="20"/>
              </w:rPr>
            </w:pPr>
            <w:r>
              <w:rPr>
                <w:rFonts w:eastAsia="Times New Roman"/>
              </w:rPr>
              <w:t>библиотеки</w:t>
            </w:r>
          </w:p>
        </w:tc>
        <w:tc>
          <w:tcPr>
            <w:tcW w:w="2540" w:type="dxa"/>
            <w:vMerge/>
            <w:tcBorders>
              <w:right w:val="single" w:sz="8" w:space="0" w:color="auto"/>
            </w:tcBorders>
            <w:vAlign w:val="bottom"/>
          </w:tcPr>
          <w:p w:rsidR="00F551E4" w:rsidRDefault="00F551E4">
            <w:pPr>
              <w:rPr>
                <w:sz w:val="13"/>
                <w:szCs w:val="13"/>
              </w:rPr>
            </w:pPr>
          </w:p>
        </w:tc>
        <w:tc>
          <w:tcPr>
            <w:tcW w:w="2600" w:type="dxa"/>
            <w:vMerge/>
            <w:tcBorders>
              <w:right w:val="single" w:sz="8" w:space="0" w:color="auto"/>
            </w:tcBorders>
            <w:vAlign w:val="bottom"/>
          </w:tcPr>
          <w:p w:rsidR="00F551E4" w:rsidRDefault="00F551E4">
            <w:pPr>
              <w:rPr>
                <w:sz w:val="13"/>
                <w:szCs w:val="13"/>
              </w:rPr>
            </w:pPr>
          </w:p>
        </w:tc>
        <w:tc>
          <w:tcPr>
            <w:tcW w:w="170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2F5697">
        <w:trPr>
          <w:trHeight w:val="116"/>
        </w:trPr>
        <w:tc>
          <w:tcPr>
            <w:tcW w:w="3320" w:type="dxa"/>
            <w:vMerge/>
            <w:tcBorders>
              <w:left w:val="single" w:sz="4"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2F5697">
        <w:trPr>
          <w:trHeight w:val="244"/>
        </w:trPr>
        <w:tc>
          <w:tcPr>
            <w:tcW w:w="3320" w:type="dxa"/>
            <w:tcBorders>
              <w:left w:val="single" w:sz="4" w:space="0" w:color="auto"/>
              <w:bottom w:val="single" w:sz="4" w:space="0" w:color="auto"/>
              <w:right w:val="single" w:sz="8" w:space="0" w:color="auto"/>
            </w:tcBorders>
            <w:vAlign w:val="bottom"/>
          </w:tcPr>
          <w:p w:rsidR="00F551E4" w:rsidRDefault="00383538">
            <w:pPr>
              <w:spacing w:line="244" w:lineRule="exact"/>
              <w:ind w:left="80"/>
              <w:rPr>
                <w:sz w:val="20"/>
                <w:szCs w:val="20"/>
              </w:rPr>
            </w:pPr>
            <w:r>
              <w:rPr>
                <w:rFonts w:eastAsia="Times New Roman"/>
              </w:rPr>
              <w:t>Дом культуры</w:t>
            </w:r>
          </w:p>
        </w:tc>
        <w:tc>
          <w:tcPr>
            <w:tcW w:w="2540" w:type="dxa"/>
            <w:tcBorders>
              <w:bottom w:val="single" w:sz="4"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1 объект / поселение **</w:t>
            </w:r>
          </w:p>
        </w:tc>
        <w:tc>
          <w:tcPr>
            <w:tcW w:w="2600" w:type="dxa"/>
            <w:tcBorders>
              <w:bottom w:val="single" w:sz="4" w:space="0" w:color="auto"/>
              <w:right w:val="single" w:sz="8" w:space="0" w:color="auto"/>
            </w:tcBorders>
            <w:vAlign w:val="bottom"/>
          </w:tcPr>
          <w:p w:rsidR="00F551E4" w:rsidRDefault="00383538">
            <w:pPr>
              <w:spacing w:line="244" w:lineRule="exact"/>
              <w:ind w:left="1040"/>
              <w:rPr>
                <w:sz w:val="20"/>
                <w:szCs w:val="20"/>
              </w:rPr>
            </w:pPr>
            <w:r>
              <w:rPr>
                <w:rFonts w:eastAsia="Times New Roman"/>
              </w:rPr>
              <w:t>то же</w:t>
            </w:r>
          </w:p>
        </w:tc>
        <w:tc>
          <w:tcPr>
            <w:tcW w:w="1700" w:type="dxa"/>
            <w:tcBorders>
              <w:bottom w:val="single" w:sz="4" w:space="0" w:color="auto"/>
              <w:right w:val="single" w:sz="8" w:space="0" w:color="auto"/>
            </w:tcBorders>
            <w:vAlign w:val="bottom"/>
          </w:tcPr>
          <w:p w:rsidR="00F551E4" w:rsidRDefault="00383538">
            <w:pPr>
              <w:spacing w:line="244" w:lineRule="exact"/>
              <w:ind w:left="580"/>
              <w:rPr>
                <w:sz w:val="20"/>
                <w:szCs w:val="20"/>
              </w:rPr>
            </w:pPr>
            <w:r>
              <w:rPr>
                <w:rFonts w:eastAsia="Times New Roman"/>
              </w:rPr>
              <w:t>то же</w:t>
            </w:r>
          </w:p>
        </w:tc>
        <w:tc>
          <w:tcPr>
            <w:tcW w:w="30" w:type="dxa"/>
            <w:vAlign w:val="bottom"/>
          </w:tcPr>
          <w:p w:rsidR="00F551E4" w:rsidRDefault="00F551E4">
            <w:pPr>
              <w:rPr>
                <w:sz w:val="1"/>
                <w:szCs w:val="1"/>
              </w:rPr>
            </w:pPr>
          </w:p>
        </w:tc>
      </w:tr>
      <w:tr w:rsidR="00F551E4" w:rsidTr="002F5697">
        <w:trPr>
          <w:trHeight w:val="244"/>
        </w:trPr>
        <w:tc>
          <w:tcPr>
            <w:tcW w:w="3320" w:type="dxa"/>
            <w:tcBorders>
              <w:top w:val="single" w:sz="4" w:space="0" w:color="auto"/>
              <w:left w:val="single" w:sz="4" w:space="0" w:color="auto"/>
              <w:bottom w:val="single" w:sz="4" w:space="0" w:color="auto"/>
              <w:right w:val="single" w:sz="4" w:space="0" w:color="auto"/>
            </w:tcBorders>
            <w:vAlign w:val="bottom"/>
          </w:tcPr>
          <w:p w:rsidR="00F551E4" w:rsidRDefault="00383538">
            <w:pPr>
              <w:spacing w:line="244" w:lineRule="exact"/>
              <w:ind w:left="120"/>
              <w:rPr>
                <w:sz w:val="20"/>
                <w:szCs w:val="20"/>
              </w:rPr>
            </w:pPr>
            <w:r>
              <w:rPr>
                <w:rFonts w:eastAsia="Times New Roman"/>
              </w:rPr>
              <w:t>Филиал дома культуры</w:t>
            </w:r>
          </w:p>
        </w:tc>
        <w:tc>
          <w:tcPr>
            <w:tcW w:w="2540" w:type="dxa"/>
            <w:tcBorders>
              <w:top w:val="single" w:sz="4" w:space="0" w:color="auto"/>
              <w:left w:val="single" w:sz="4" w:space="0" w:color="auto"/>
              <w:bottom w:val="single" w:sz="4" w:space="0" w:color="auto"/>
              <w:right w:val="single" w:sz="4" w:space="0" w:color="auto"/>
            </w:tcBorders>
            <w:vAlign w:val="bottom"/>
          </w:tcPr>
          <w:p w:rsidR="00F551E4" w:rsidRDefault="00383538">
            <w:pPr>
              <w:spacing w:line="244" w:lineRule="exact"/>
              <w:jc w:val="center"/>
              <w:rPr>
                <w:sz w:val="20"/>
                <w:szCs w:val="20"/>
              </w:rPr>
            </w:pPr>
            <w:r>
              <w:rPr>
                <w:rFonts w:eastAsia="Times New Roman"/>
                <w:w w:val="97"/>
              </w:rPr>
              <w:t>1 объект / 1000 чел. ***</w:t>
            </w:r>
          </w:p>
        </w:tc>
        <w:tc>
          <w:tcPr>
            <w:tcW w:w="2600" w:type="dxa"/>
            <w:tcBorders>
              <w:top w:val="single" w:sz="4" w:space="0" w:color="auto"/>
              <w:left w:val="single" w:sz="4" w:space="0" w:color="auto"/>
              <w:bottom w:val="single" w:sz="4" w:space="0" w:color="auto"/>
              <w:right w:val="single" w:sz="4" w:space="0" w:color="auto"/>
            </w:tcBorders>
            <w:vAlign w:val="bottom"/>
          </w:tcPr>
          <w:p w:rsidR="00F551E4" w:rsidRDefault="00383538">
            <w:pPr>
              <w:spacing w:line="244" w:lineRule="exact"/>
              <w:ind w:left="1040"/>
              <w:rPr>
                <w:sz w:val="20"/>
                <w:szCs w:val="20"/>
              </w:rPr>
            </w:pPr>
            <w:r>
              <w:rPr>
                <w:rFonts w:eastAsia="Times New Roman"/>
              </w:rPr>
              <w:t>то же</w:t>
            </w:r>
          </w:p>
        </w:tc>
        <w:tc>
          <w:tcPr>
            <w:tcW w:w="1700" w:type="dxa"/>
            <w:tcBorders>
              <w:top w:val="single" w:sz="4" w:space="0" w:color="auto"/>
              <w:left w:val="single" w:sz="4" w:space="0" w:color="auto"/>
              <w:bottom w:val="single" w:sz="4" w:space="0" w:color="auto"/>
              <w:right w:val="single" w:sz="4" w:space="0" w:color="auto"/>
            </w:tcBorders>
            <w:vAlign w:val="bottom"/>
          </w:tcPr>
          <w:p w:rsidR="00F551E4" w:rsidRDefault="00383538">
            <w:pPr>
              <w:spacing w:line="244" w:lineRule="exact"/>
              <w:jc w:val="center"/>
              <w:rPr>
                <w:sz w:val="20"/>
                <w:szCs w:val="20"/>
              </w:rPr>
            </w:pPr>
            <w:r>
              <w:rPr>
                <w:rFonts w:eastAsia="Times New Roman"/>
                <w:w w:val="97"/>
              </w:rPr>
              <w:t>то же</w:t>
            </w:r>
          </w:p>
        </w:tc>
        <w:tc>
          <w:tcPr>
            <w:tcW w:w="30" w:type="dxa"/>
            <w:tcBorders>
              <w:left w:val="single" w:sz="4" w:space="0" w:color="auto"/>
            </w:tcBorders>
            <w:vAlign w:val="bottom"/>
          </w:tcPr>
          <w:p w:rsidR="00F551E4" w:rsidRDefault="00F551E4">
            <w:pPr>
              <w:rPr>
                <w:sz w:val="1"/>
                <w:szCs w:val="1"/>
              </w:rPr>
            </w:pPr>
          </w:p>
        </w:tc>
      </w:tr>
      <w:tr w:rsidR="002F5697" w:rsidTr="002F5697">
        <w:trPr>
          <w:trHeight w:val="249"/>
        </w:trPr>
        <w:tc>
          <w:tcPr>
            <w:tcW w:w="3320" w:type="dxa"/>
            <w:vMerge w:val="restart"/>
            <w:tcBorders>
              <w:top w:val="single" w:sz="4" w:space="0" w:color="auto"/>
              <w:left w:val="single" w:sz="4" w:space="0" w:color="auto"/>
              <w:right w:val="single" w:sz="4" w:space="0" w:color="auto"/>
            </w:tcBorders>
          </w:tcPr>
          <w:p w:rsidR="002F5697" w:rsidRDefault="002F5697" w:rsidP="002F5697">
            <w:pPr>
              <w:spacing w:line="220" w:lineRule="exact"/>
              <w:ind w:left="100"/>
              <w:rPr>
                <w:sz w:val="20"/>
                <w:szCs w:val="20"/>
              </w:rPr>
            </w:pPr>
            <w:r>
              <w:rPr>
                <w:rFonts w:eastAsia="Times New Roman"/>
              </w:rPr>
              <w:t>Музеи, театры, кинозалы,</w:t>
            </w:r>
          </w:p>
          <w:p w:rsidR="002F5697" w:rsidRDefault="002F5697" w:rsidP="002F5697">
            <w:pPr>
              <w:spacing w:line="249" w:lineRule="exact"/>
              <w:ind w:left="100"/>
              <w:rPr>
                <w:sz w:val="20"/>
                <w:szCs w:val="20"/>
              </w:rPr>
            </w:pPr>
            <w:r>
              <w:rPr>
                <w:rFonts w:eastAsia="Times New Roman"/>
              </w:rPr>
              <w:t>универсальные спортивно-</w:t>
            </w:r>
          </w:p>
          <w:p w:rsidR="002F5697" w:rsidRDefault="002F5697" w:rsidP="002F5697">
            <w:pPr>
              <w:spacing w:line="249" w:lineRule="exact"/>
              <w:ind w:left="100"/>
              <w:rPr>
                <w:sz w:val="20"/>
                <w:szCs w:val="20"/>
              </w:rPr>
            </w:pPr>
            <w:r>
              <w:rPr>
                <w:rFonts w:eastAsia="Times New Roman"/>
              </w:rPr>
              <w:lastRenderedPageBreak/>
              <w:t>зрелищные комплексы, парки</w:t>
            </w:r>
          </w:p>
          <w:p w:rsidR="002F5697" w:rsidRDefault="002F5697" w:rsidP="002F5697">
            <w:pPr>
              <w:ind w:left="100"/>
              <w:rPr>
                <w:sz w:val="20"/>
                <w:szCs w:val="20"/>
              </w:rPr>
            </w:pPr>
            <w:r>
              <w:rPr>
                <w:rFonts w:eastAsia="Times New Roman"/>
              </w:rPr>
              <w:t>культуры и отдыха</w:t>
            </w:r>
          </w:p>
        </w:tc>
        <w:tc>
          <w:tcPr>
            <w:tcW w:w="2540" w:type="dxa"/>
            <w:vMerge w:val="restart"/>
            <w:tcBorders>
              <w:top w:val="single" w:sz="4" w:space="0" w:color="auto"/>
              <w:left w:val="single" w:sz="4" w:space="0" w:color="auto"/>
              <w:right w:val="single" w:sz="4" w:space="0" w:color="auto"/>
            </w:tcBorders>
          </w:tcPr>
          <w:p w:rsidR="002F5697" w:rsidRDefault="002F5697" w:rsidP="002F5697">
            <w:pPr>
              <w:jc w:val="center"/>
              <w:rPr>
                <w:sz w:val="19"/>
                <w:szCs w:val="19"/>
              </w:rPr>
            </w:pPr>
            <w:r>
              <w:rPr>
                <w:rFonts w:eastAsia="Times New Roman"/>
                <w:w w:val="98"/>
              </w:rPr>
              <w:lastRenderedPageBreak/>
              <w:t>не нормируется</w:t>
            </w:r>
          </w:p>
        </w:tc>
        <w:tc>
          <w:tcPr>
            <w:tcW w:w="2600" w:type="dxa"/>
            <w:vMerge w:val="restart"/>
            <w:tcBorders>
              <w:top w:val="single" w:sz="4" w:space="0" w:color="auto"/>
              <w:left w:val="single" w:sz="4" w:space="0" w:color="auto"/>
              <w:right w:val="single" w:sz="4" w:space="0" w:color="auto"/>
            </w:tcBorders>
          </w:tcPr>
          <w:p w:rsidR="002F5697" w:rsidRDefault="002F5697" w:rsidP="002F5697">
            <w:pPr>
              <w:jc w:val="center"/>
              <w:rPr>
                <w:sz w:val="19"/>
                <w:szCs w:val="19"/>
              </w:rPr>
            </w:pPr>
            <w:r>
              <w:rPr>
                <w:rFonts w:eastAsia="Times New Roman"/>
              </w:rPr>
              <w:t>не нормируется</w:t>
            </w:r>
          </w:p>
        </w:tc>
        <w:tc>
          <w:tcPr>
            <w:tcW w:w="1700" w:type="dxa"/>
            <w:vMerge w:val="restart"/>
            <w:tcBorders>
              <w:top w:val="single" w:sz="4" w:space="0" w:color="auto"/>
              <w:left w:val="single" w:sz="4" w:space="0" w:color="auto"/>
              <w:right w:val="single" w:sz="4" w:space="0" w:color="auto"/>
            </w:tcBorders>
          </w:tcPr>
          <w:p w:rsidR="002F5697" w:rsidRDefault="002F5697" w:rsidP="002F5697">
            <w:pPr>
              <w:jc w:val="center"/>
              <w:rPr>
                <w:sz w:val="19"/>
                <w:szCs w:val="19"/>
              </w:rPr>
            </w:pPr>
            <w:r>
              <w:rPr>
                <w:rFonts w:eastAsia="Times New Roman"/>
              </w:rPr>
              <w:t>то же</w:t>
            </w:r>
          </w:p>
        </w:tc>
        <w:tc>
          <w:tcPr>
            <w:tcW w:w="30" w:type="dxa"/>
            <w:tcBorders>
              <w:left w:val="single" w:sz="4" w:space="0" w:color="auto"/>
            </w:tcBorders>
            <w:vAlign w:val="bottom"/>
          </w:tcPr>
          <w:p w:rsidR="002F5697" w:rsidRDefault="002F5697">
            <w:pPr>
              <w:rPr>
                <w:sz w:val="1"/>
                <w:szCs w:val="1"/>
              </w:rPr>
            </w:pPr>
          </w:p>
        </w:tc>
      </w:tr>
      <w:tr w:rsidR="002F5697" w:rsidTr="00E63C85">
        <w:trPr>
          <w:trHeight w:val="244"/>
        </w:trPr>
        <w:tc>
          <w:tcPr>
            <w:tcW w:w="3320" w:type="dxa"/>
            <w:vMerge/>
            <w:tcBorders>
              <w:left w:val="single" w:sz="4" w:space="0" w:color="auto"/>
              <w:right w:val="single" w:sz="4" w:space="0" w:color="auto"/>
            </w:tcBorders>
            <w:vAlign w:val="bottom"/>
          </w:tcPr>
          <w:p w:rsidR="002F5697" w:rsidRDefault="002F5697" w:rsidP="00E63C85">
            <w:pPr>
              <w:ind w:left="100"/>
              <w:rPr>
                <w:sz w:val="20"/>
                <w:szCs w:val="20"/>
              </w:rPr>
            </w:pPr>
          </w:p>
        </w:tc>
        <w:tc>
          <w:tcPr>
            <w:tcW w:w="2540" w:type="dxa"/>
            <w:vMerge/>
            <w:tcBorders>
              <w:left w:val="single" w:sz="4" w:space="0" w:color="auto"/>
              <w:right w:val="single" w:sz="4" w:space="0" w:color="auto"/>
            </w:tcBorders>
          </w:tcPr>
          <w:p w:rsidR="002F5697" w:rsidRDefault="002F5697" w:rsidP="002F5697">
            <w:pPr>
              <w:jc w:val="center"/>
              <w:rPr>
                <w:sz w:val="20"/>
                <w:szCs w:val="20"/>
              </w:rPr>
            </w:pPr>
          </w:p>
        </w:tc>
        <w:tc>
          <w:tcPr>
            <w:tcW w:w="2600" w:type="dxa"/>
            <w:vMerge/>
            <w:tcBorders>
              <w:left w:val="single" w:sz="4" w:space="0" w:color="auto"/>
              <w:right w:val="single" w:sz="4" w:space="0" w:color="auto"/>
            </w:tcBorders>
          </w:tcPr>
          <w:p w:rsidR="002F5697" w:rsidRDefault="002F5697" w:rsidP="002F5697">
            <w:pPr>
              <w:jc w:val="center"/>
              <w:rPr>
                <w:sz w:val="20"/>
                <w:szCs w:val="20"/>
              </w:rPr>
            </w:pPr>
          </w:p>
        </w:tc>
        <w:tc>
          <w:tcPr>
            <w:tcW w:w="1700" w:type="dxa"/>
            <w:vMerge/>
            <w:tcBorders>
              <w:left w:val="single" w:sz="4" w:space="0" w:color="auto"/>
              <w:right w:val="single" w:sz="4" w:space="0" w:color="auto"/>
            </w:tcBorders>
          </w:tcPr>
          <w:p w:rsidR="002F5697" w:rsidRDefault="002F5697" w:rsidP="002F5697">
            <w:pPr>
              <w:jc w:val="center"/>
              <w:rPr>
                <w:sz w:val="20"/>
                <w:szCs w:val="20"/>
              </w:rPr>
            </w:pPr>
          </w:p>
        </w:tc>
        <w:tc>
          <w:tcPr>
            <w:tcW w:w="30" w:type="dxa"/>
            <w:tcBorders>
              <w:left w:val="single" w:sz="4" w:space="0" w:color="auto"/>
            </w:tcBorders>
            <w:vAlign w:val="bottom"/>
          </w:tcPr>
          <w:p w:rsidR="002F5697" w:rsidRDefault="002F5697">
            <w:pPr>
              <w:rPr>
                <w:sz w:val="1"/>
                <w:szCs w:val="1"/>
              </w:rPr>
            </w:pPr>
          </w:p>
        </w:tc>
      </w:tr>
      <w:tr w:rsidR="002F5697" w:rsidTr="00E63C85">
        <w:trPr>
          <w:trHeight w:val="244"/>
        </w:trPr>
        <w:tc>
          <w:tcPr>
            <w:tcW w:w="3320" w:type="dxa"/>
            <w:vMerge/>
            <w:tcBorders>
              <w:left w:val="single" w:sz="4" w:space="0" w:color="auto"/>
              <w:right w:val="single" w:sz="4" w:space="0" w:color="auto"/>
            </w:tcBorders>
            <w:vAlign w:val="bottom"/>
          </w:tcPr>
          <w:p w:rsidR="002F5697" w:rsidRDefault="002F5697" w:rsidP="00E63C85">
            <w:pPr>
              <w:ind w:left="100"/>
              <w:rPr>
                <w:sz w:val="20"/>
                <w:szCs w:val="20"/>
              </w:rPr>
            </w:pPr>
          </w:p>
        </w:tc>
        <w:tc>
          <w:tcPr>
            <w:tcW w:w="2540" w:type="dxa"/>
            <w:vMerge/>
            <w:tcBorders>
              <w:left w:val="single" w:sz="4" w:space="0" w:color="auto"/>
              <w:right w:val="single" w:sz="4" w:space="0" w:color="auto"/>
            </w:tcBorders>
            <w:vAlign w:val="bottom"/>
          </w:tcPr>
          <w:p w:rsidR="002F5697" w:rsidRDefault="002F5697" w:rsidP="00E63C85">
            <w:pPr>
              <w:rPr>
                <w:sz w:val="14"/>
                <w:szCs w:val="14"/>
              </w:rPr>
            </w:pPr>
          </w:p>
        </w:tc>
        <w:tc>
          <w:tcPr>
            <w:tcW w:w="2600" w:type="dxa"/>
            <w:vMerge/>
            <w:tcBorders>
              <w:left w:val="single" w:sz="4" w:space="0" w:color="auto"/>
              <w:right w:val="single" w:sz="4" w:space="0" w:color="auto"/>
            </w:tcBorders>
            <w:vAlign w:val="bottom"/>
          </w:tcPr>
          <w:p w:rsidR="002F5697" w:rsidRDefault="002F5697" w:rsidP="00E63C85">
            <w:pPr>
              <w:rPr>
                <w:sz w:val="14"/>
                <w:szCs w:val="14"/>
              </w:rPr>
            </w:pPr>
          </w:p>
        </w:tc>
        <w:tc>
          <w:tcPr>
            <w:tcW w:w="1700" w:type="dxa"/>
            <w:vMerge/>
            <w:tcBorders>
              <w:left w:val="single" w:sz="4" w:space="0" w:color="auto"/>
              <w:right w:val="single" w:sz="4" w:space="0" w:color="auto"/>
            </w:tcBorders>
            <w:vAlign w:val="bottom"/>
          </w:tcPr>
          <w:p w:rsidR="002F5697" w:rsidRDefault="002F5697" w:rsidP="00E63C85">
            <w:pPr>
              <w:rPr>
                <w:sz w:val="14"/>
                <w:szCs w:val="14"/>
              </w:rPr>
            </w:pPr>
          </w:p>
        </w:tc>
        <w:tc>
          <w:tcPr>
            <w:tcW w:w="30" w:type="dxa"/>
            <w:tcBorders>
              <w:left w:val="single" w:sz="4" w:space="0" w:color="auto"/>
            </w:tcBorders>
            <w:vAlign w:val="bottom"/>
          </w:tcPr>
          <w:p w:rsidR="002F5697" w:rsidRDefault="002F5697">
            <w:pPr>
              <w:rPr>
                <w:sz w:val="1"/>
                <w:szCs w:val="1"/>
              </w:rPr>
            </w:pPr>
          </w:p>
        </w:tc>
      </w:tr>
      <w:tr w:rsidR="002F5697" w:rsidTr="00E63C85">
        <w:trPr>
          <w:trHeight w:val="244"/>
        </w:trPr>
        <w:tc>
          <w:tcPr>
            <w:tcW w:w="3320" w:type="dxa"/>
            <w:vMerge/>
            <w:tcBorders>
              <w:left w:val="single" w:sz="4" w:space="0" w:color="auto"/>
              <w:right w:val="single" w:sz="4" w:space="0" w:color="auto"/>
            </w:tcBorders>
            <w:vAlign w:val="bottom"/>
          </w:tcPr>
          <w:p w:rsidR="002F5697" w:rsidRDefault="002F5697" w:rsidP="00E63C85">
            <w:pPr>
              <w:ind w:left="100"/>
              <w:rPr>
                <w:sz w:val="7"/>
                <w:szCs w:val="7"/>
              </w:rPr>
            </w:pPr>
          </w:p>
        </w:tc>
        <w:tc>
          <w:tcPr>
            <w:tcW w:w="2540" w:type="dxa"/>
            <w:vMerge/>
            <w:tcBorders>
              <w:left w:val="single" w:sz="4" w:space="0" w:color="auto"/>
              <w:right w:val="single" w:sz="4" w:space="0" w:color="auto"/>
            </w:tcBorders>
            <w:vAlign w:val="bottom"/>
          </w:tcPr>
          <w:p w:rsidR="002F5697" w:rsidRDefault="002F5697" w:rsidP="00E63C85">
            <w:pPr>
              <w:rPr>
                <w:sz w:val="7"/>
                <w:szCs w:val="7"/>
              </w:rPr>
            </w:pPr>
          </w:p>
        </w:tc>
        <w:tc>
          <w:tcPr>
            <w:tcW w:w="2600" w:type="dxa"/>
            <w:vMerge/>
            <w:tcBorders>
              <w:left w:val="single" w:sz="4" w:space="0" w:color="auto"/>
              <w:right w:val="single" w:sz="4" w:space="0" w:color="auto"/>
            </w:tcBorders>
            <w:vAlign w:val="bottom"/>
          </w:tcPr>
          <w:p w:rsidR="002F5697" w:rsidRDefault="002F5697" w:rsidP="00E63C85">
            <w:pPr>
              <w:rPr>
                <w:sz w:val="7"/>
                <w:szCs w:val="7"/>
              </w:rPr>
            </w:pPr>
          </w:p>
        </w:tc>
        <w:tc>
          <w:tcPr>
            <w:tcW w:w="1700" w:type="dxa"/>
            <w:vMerge/>
            <w:tcBorders>
              <w:left w:val="single" w:sz="4" w:space="0" w:color="auto"/>
              <w:right w:val="single" w:sz="4" w:space="0" w:color="auto"/>
            </w:tcBorders>
            <w:vAlign w:val="bottom"/>
          </w:tcPr>
          <w:p w:rsidR="002F5697" w:rsidRDefault="002F5697" w:rsidP="00E63C85">
            <w:pPr>
              <w:rPr>
                <w:sz w:val="7"/>
                <w:szCs w:val="7"/>
              </w:rPr>
            </w:pPr>
          </w:p>
        </w:tc>
        <w:tc>
          <w:tcPr>
            <w:tcW w:w="30" w:type="dxa"/>
            <w:tcBorders>
              <w:left w:val="single" w:sz="4" w:space="0" w:color="auto"/>
            </w:tcBorders>
            <w:vAlign w:val="bottom"/>
          </w:tcPr>
          <w:p w:rsidR="002F5697" w:rsidRDefault="002F5697">
            <w:pPr>
              <w:rPr>
                <w:sz w:val="1"/>
                <w:szCs w:val="1"/>
              </w:rPr>
            </w:pPr>
          </w:p>
        </w:tc>
      </w:tr>
      <w:tr w:rsidR="002F5697" w:rsidTr="00E63C85">
        <w:trPr>
          <w:trHeight w:val="244"/>
        </w:trPr>
        <w:tc>
          <w:tcPr>
            <w:tcW w:w="3320" w:type="dxa"/>
            <w:vMerge/>
            <w:tcBorders>
              <w:left w:val="single" w:sz="4" w:space="0" w:color="auto"/>
              <w:bottom w:val="single" w:sz="4" w:space="0" w:color="auto"/>
              <w:right w:val="single" w:sz="4" w:space="0" w:color="auto"/>
            </w:tcBorders>
            <w:vAlign w:val="bottom"/>
          </w:tcPr>
          <w:p w:rsidR="002F5697" w:rsidRDefault="002F5697" w:rsidP="00E63C85">
            <w:pPr>
              <w:ind w:left="100"/>
              <w:rPr>
                <w:sz w:val="20"/>
                <w:szCs w:val="20"/>
              </w:rPr>
            </w:pPr>
          </w:p>
        </w:tc>
        <w:tc>
          <w:tcPr>
            <w:tcW w:w="2540" w:type="dxa"/>
            <w:vMerge/>
            <w:tcBorders>
              <w:left w:val="single" w:sz="4" w:space="0" w:color="auto"/>
              <w:bottom w:val="single" w:sz="4" w:space="0" w:color="auto"/>
              <w:right w:val="single" w:sz="4" w:space="0" w:color="auto"/>
            </w:tcBorders>
            <w:vAlign w:val="bottom"/>
          </w:tcPr>
          <w:p w:rsidR="002F5697" w:rsidRDefault="002F5697" w:rsidP="00E63C85">
            <w:pPr>
              <w:rPr>
                <w:sz w:val="24"/>
                <w:szCs w:val="24"/>
              </w:rPr>
            </w:pPr>
          </w:p>
        </w:tc>
        <w:tc>
          <w:tcPr>
            <w:tcW w:w="2600" w:type="dxa"/>
            <w:vMerge/>
            <w:tcBorders>
              <w:left w:val="single" w:sz="4" w:space="0" w:color="auto"/>
              <w:bottom w:val="single" w:sz="4" w:space="0" w:color="auto"/>
              <w:right w:val="single" w:sz="4" w:space="0" w:color="auto"/>
            </w:tcBorders>
            <w:vAlign w:val="bottom"/>
          </w:tcPr>
          <w:p w:rsidR="002F5697" w:rsidRDefault="002F5697" w:rsidP="00E63C85">
            <w:pPr>
              <w:rPr>
                <w:sz w:val="24"/>
                <w:szCs w:val="24"/>
              </w:rPr>
            </w:pPr>
          </w:p>
        </w:tc>
        <w:tc>
          <w:tcPr>
            <w:tcW w:w="1700" w:type="dxa"/>
            <w:vMerge/>
            <w:tcBorders>
              <w:left w:val="single" w:sz="4" w:space="0" w:color="auto"/>
              <w:bottom w:val="single" w:sz="4" w:space="0" w:color="auto"/>
              <w:right w:val="single" w:sz="4" w:space="0" w:color="auto"/>
            </w:tcBorders>
            <w:vAlign w:val="bottom"/>
          </w:tcPr>
          <w:p w:rsidR="002F5697" w:rsidRDefault="002F5697" w:rsidP="00E63C85">
            <w:pPr>
              <w:rPr>
                <w:sz w:val="24"/>
                <w:szCs w:val="24"/>
              </w:rPr>
            </w:pPr>
          </w:p>
        </w:tc>
        <w:tc>
          <w:tcPr>
            <w:tcW w:w="30" w:type="dxa"/>
            <w:tcBorders>
              <w:left w:val="single" w:sz="4" w:space="0" w:color="auto"/>
            </w:tcBorders>
            <w:vAlign w:val="bottom"/>
          </w:tcPr>
          <w:p w:rsidR="002F5697" w:rsidRDefault="002F5697">
            <w:pPr>
              <w:rPr>
                <w:sz w:val="1"/>
                <w:szCs w:val="1"/>
              </w:rPr>
            </w:pPr>
          </w:p>
        </w:tc>
      </w:tr>
    </w:tbl>
    <w:p w:rsidR="00F551E4" w:rsidRDefault="00F551E4">
      <w:pPr>
        <w:spacing w:line="200" w:lineRule="exact"/>
        <w:rPr>
          <w:sz w:val="20"/>
          <w:szCs w:val="20"/>
        </w:rPr>
      </w:pPr>
    </w:p>
    <w:p w:rsidR="002F5697" w:rsidRPr="005131F9" w:rsidRDefault="002F5697" w:rsidP="00924C9F">
      <w:pPr>
        <w:numPr>
          <w:ilvl w:val="0"/>
          <w:numId w:val="34"/>
        </w:numPr>
        <w:tabs>
          <w:tab w:val="left" w:pos="898"/>
        </w:tabs>
        <w:spacing w:line="250" w:lineRule="auto"/>
        <w:ind w:firstLine="714"/>
        <w:jc w:val="both"/>
        <w:rPr>
          <w:rFonts w:eastAsia="Times New Roman"/>
          <w:sz w:val="18"/>
          <w:szCs w:val="18"/>
        </w:rPr>
      </w:pPr>
      <w:r w:rsidRPr="005131F9">
        <w:rPr>
          <w:rFonts w:eastAsia="Times New Roman"/>
          <w:sz w:val="18"/>
          <w:szCs w:val="18"/>
        </w:rPr>
        <w:t xml:space="preserve">Организация библиотечного обслуживания </w:t>
      </w:r>
      <w:r w:rsidRPr="008B11C2">
        <w:rPr>
          <w:rFonts w:eastAsia="Times New Roman"/>
          <w:sz w:val="18"/>
          <w:szCs w:val="18"/>
        </w:rPr>
        <w:t xml:space="preserve">населения </w:t>
      </w:r>
      <w:r w:rsidR="00666048">
        <w:rPr>
          <w:sz w:val="18"/>
          <w:szCs w:val="18"/>
        </w:rPr>
        <w:t>СП</w:t>
      </w:r>
      <w:r w:rsidR="000A0B0E">
        <w:rPr>
          <w:rFonts w:eastAsia="Times New Roman"/>
          <w:sz w:val="18"/>
          <w:szCs w:val="18"/>
        </w:rPr>
        <w:t xml:space="preserve">  </w:t>
      </w:r>
      <w:r w:rsidR="002F6C25">
        <w:rPr>
          <w:rFonts w:eastAsia="Times New Roman"/>
          <w:b/>
          <w:sz w:val="18"/>
          <w:szCs w:val="18"/>
        </w:rPr>
        <w:t xml:space="preserve"> </w:t>
      </w:r>
      <w:r w:rsidR="00793C02">
        <w:rPr>
          <w:rFonts w:eastAsia="Times New Roman"/>
          <w:b/>
          <w:sz w:val="18"/>
          <w:szCs w:val="18"/>
        </w:rPr>
        <w:t>Желябовское</w:t>
      </w:r>
      <w:r w:rsidR="00CA27B5" w:rsidRPr="005131F9">
        <w:rPr>
          <w:rFonts w:eastAsia="Times New Roman"/>
          <w:sz w:val="18"/>
          <w:szCs w:val="18"/>
        </w:rPr>
        <w:t xml:space="preserve"> </w:t>
      </w:r>
      <w:r w:rsidRPr="005131F9">
        <w:rPr>
          <w:rFonts w:eastAsia="Times New Roman"/>
          <w:sz w:val="18"/>
          <w:szCs w:val="18"/>
        </w:rPr>
        <w:t xml:space="preserve">относится к полномочиям органов местного самоуправления </w:t>
      </w:r>
      <w:r w:rsidR="002F6C25">
        <w:rPr>
          <w:sz w:val="18"/>
          <w:szCs w:val="18"/>
        </w:rPr>
        <w:t xml:space="preserve"> </w:t>
      </w:r>
      <w:r w:rsidR="00666048">
        <w:rPr>
          <w:sz w:val="18"/>
          <w:szCs w:val="18"/>
        </w:rPr>
        <w:t xml:space="preserve">Устюженского </w:t>
      </w:r>
      <w:r w:rsidR="004C7624" w:rsidRPr="004C7624">
        <w:rPr>
          <w:sz w:val="18"/>
          <w:szCs w:val="18"/>
        </w:rPr>
        <w:t xml:space="preserve"> </w:t>
      </w:r>
      <w:r w:rsidR="005227CF" w:rsidRPr="005227CF">
        <w:rPr>
          <w:sz w:val="18"/>
          <w:szCs w:val="18"/>
        </w:rPr>
        <w:t>муниципального</w:t>
      </w:r>
      <w:r w:rsidR="005227CF" w:rsidRPr="005131F9">
        <w:rPr>
          <w:rFonts w:eastAsia="Times New Roman"/>
          <w:sz w:val="18"/>
          <w:szCs w:val="18"/>
        </w:rPr>
        <w:t xml:space="preserve"> </w:t>
      </w:r>
      <w:r w:rsidRPr="005131F9">
        <w:rPr>
          <w:rFonts w:eastAsia="Times New Roman"/>
          <w:sz w:val="18"/>
          <w:szCs w:val="18"/>
        </w:rPr>
        <w:t>района Вологодской области.</w:t>
      </w:r>
    </w:p>
    <w:p w:rsidR="002F5697" w:rsidRPr="005131F9" w:rsidRDefault="002F5697" w:rsidP="00924C9F">
      <w:pPr>
        <w:numPr>
          <w:ilvl w:val="0"/>
          <w:numId w:val="35"/>
        </w:numPr>
        <w:tabs>
          <w:tab w:val="left" w:pos="980"/>
        </w:tabs>
        <w:ind w:left="980" w:hanging="266"/>
        <w:rPr>
          <w:rFonts w:eastAsia="Times New Roman"/>
          <w:sz w:val="18"/>
          <w:szCs w:val="18"/>
        </w:rPr>
      </w:pPr>
      <w:r w:rsidRPr="005131F9">
        <w:rPr>
          <w:rFonts w:eastAsia="Times New Roman"/>
          <w:sz w:val="18"/>
          <w:szCs w:val="18"/>
        </w:rPr>
        <w:t xml:space="preserve">Размещается в административном центре </w:t>
      </w:r>
      <w:r w:rsidR="00793C02">
        <w:rPr>
          <w:rFonts w:eastAsia="Times New Roman"/>
          <w:sz w:val="18"/>
          <w:szCs w:val="18"/>
        </w:rPr>
        <w:t>сельского поселения</w:t>
      </w:r>
      <w:r w:rsidR="00D00328">
        <w:rPr>
          <w:rFonts w:eastAsia="Times New Roman"/>
          <w:sz w:val="18"/>
          <w:szCs w:val="18"/>
        </w:rPr>
        <w:t xml:space="preserve"> </w:t>
      </w:r>
      <w:r w:rsidRPr="005131F9">
        <w:rPr>
          <w:rFonts w:eastAsia="Times New Roman"/>
          <w:sz w:val="18"/>
          <w:szCs w:val="18"/>
        </w:rPr>
        <w:t>.</w:t>
      </w:r>
    </w:p>
    <w:p w:rsidR="002F5697" w:rsidRPr="005131F9" w:rsidRDefault="002F5697" w:rsidP="002F5697">
      <w:pPr>
        <w:spacing w:line="1" w:lineRule="exact"/>
        <w:rPr>
          <w:rFonts w:eastAsia="Times New Roman"/>
          <w:sz w:val="18"/>
          <w:szCs w:val="18"/>
        </w:rPr>
      </w:pPr>
    </w:p>
    <w:p w:rsidR="002F5697" w:rsidRPr="005131F9" w:rsidRDefault="002F5697" w:rsidP="00924C9F">
      <w:pPr>
        <w:numPr>
          <w:ilvl w:val="0"/>
          <w:numId w:val="36"/>
        </w:numPr>
        <w:tabs>
          <w:tab w:val="left" w:pos="1094"/>
        </w:tabs>
        <w:spacing w:line="239" w:lineRule="auto"/>
        <w:ind w:right="20" w:firstLine="714"/>
        <w:rPr>
          <w:rFonts w:eastAsia="Times New Roman"/>
          <w:sz w:val="18"/>
          <w:szCs w:val="18"/>
        </w:rPr>
      </w:pPr>
      <w:r w:rsidRPr="005131F9">
        <w:rPr>
          <w:rFonts w:eastAsia="Times New Roman"/>
          <w:sz w:val="18"/>
          <w:szCs w:val="18"/>
        </w:rPr>
        <w:t>Может обслуживать как один населенный пункт, так и несколько населенных пунктов, числен-ность населения которых в совокупности составляет 1 000 человек.</w:t>
      </w:r>
    </w:p>
    <w:p w:rsidR="002F5697" w:rsidRDefault="002F5697" w:rsidP="002F5697">
      <w:pPr>
        <w:spacing w:line="241" w:lineRule="exact"/>
        <w:rPr>
          <w:sz w:val="20"/>
          <w:szCs w:val="20"/>
        </w:rPr>
      </w:pPr>
    </w:p>
    <w:p w:rsidR="00F551E4" w:rsidRDefault="002F5697" w:rsidP="00E621E2">
      <w:pPr>
        <w:spacing w:line="255" w:lineRule="auto"/>
        <w:ind w:firstLine="710"/>
        <w:jc w:val="both"/>
        <w:rPr>
          <w:sz w:val="20"/>
          <w:szCs w:val="20"/>
        </w:rPr>
      </w:pPr>
      <w:r>
        <w:rPr>
          <w:rFonts w:eastAsia="Times New Roman"/>
          <w:sz w:val="24"/>
          <w:szCs w:val="24"/>
        </w:rPr>
        <w:t xml:space="preserve">5.2.5. Расчетные показатели минимально допустимого уровня обеспеченности и макси-мально допустимого уровня территориальной доступности объектов культового назначения для населения </w:t>
      </w:r>
      <w:r w:rsidR="00793C02">
        <w:rPr>
          <w:rFonts w:eastAsia="Times New Roman"/>
          <w:sz w:val="24"/>
          <w:szCs w:val="24"/>
        </w:rPr>
        <w:t>сельского поселения</w:t>
      </w:r>
      <w:r w:rsidR="00D00328">
        <w:rPr>
          <w:rFonts w:eastAsia="Times New Roman"/>
          <w:sz w:val="24"/>
          <w:szCs w:val="24"/>
        </w:rPr>
        <w:t xml:space="preserve"> </w:t>
      </w:r>
      <w:r>
        <w:rPr>
          <w:rFonts w:eastAsia="Times New Roman"/>
          <w:sz w:val="24"/>
          <w:szCs w:val="24"/>
        </w:rPr>
        <w:t>, а также размеры земельных участков приведены в таблице 5.2.5.</w:t>
      </w:r>
    </w:p>
    <w:p w:rsidR="00F551E4" w:rsidRDefault="00383538">
      <w:pPr>
        <w:ind w:left="8740"/>
        <w:rPr>
          <w:sz w:val="20"/>
          <w:szCs w:val="20"/>
        </w:rPr>
      </w:pPr>
      <w:r>
        <w:rPr>
          <w:rFonts w:eastAsia="Times New Roman"/>
          <w:sz w:val="24"/>
          <w:szCs w:val="24"/>
        </w:rPr>
        <w:t>Таблица 5.2.5</w:t>
      </w:r>
    </w:p>
    <w:p w:rsidR="00F551E4" w:rsidRDefault="00F551E4">
      <w:pPr>
        <w:spacing w:line="27" w:lineRule="exact"/>
        <w:rPr>
          <w:sz w:val="20"/>
          <w:szCs w:val="20"/>
        </w:rPr>
      </w:pPr>
    </w:p>
    <w:tbl>
      <w:tblPr>
        <w:tblW w:w="10190" w:type="dxa"/>
        <w:tblInd w:w="10" w:type="dxa"/>
        <w:tblLayout w:type="fixed"/>
        <w:tblCellMar>
          <w:left w:w="0" w:type="dxa"/>
          <w:right w:w="0" w:type="dxa"/>
        </w:tblCellMar>
        <w:tblLook w:val="04A0"/>
      </w:tblPr>
      <w:tblGrid>
        <w:gridCol w:w="2160"/>
        <w:gridCol w:w="2500"/>
        <w:gridCol w:w="3560"/>
        <w:gridCol w:w="1940"/>
        <w:gridCol w:w="30"/>
      </w:tblGrid>
      <w:tr w:rsidR="00F551E4" w:rsidTr="002F5697">
        <w:trPr>
          <w:trHeight w:val="349"/>
        </w:trPr>
        <w:tc>
          <w:tcPr>
            <w:tcW w:w="216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rsidP="002F5697">
            <w:pPr>
              <w:jc w:val="center"/>
              <w:rPr>
                <w:sz w:val="20"/>
                <w:szCs w:val="20"/>
              </w:rPr>
            </w:pPr>
            <w:r>
              <w:rPr>
                <w:rFonts w:eastAsia="Times New Roman"/>
                <w:b/>
                <w:bCs/>
              </w:rPr>
              <w:t>Наименование</w:t>
            </w:r>
          </w:p>
        </w:tc>
        <w:tc>
          <w:tcPr>
            <w:tcW w:w="6060" w:type="dxa"/>
            <w:gridSpan w:val="2"/>
            <w:tcBorders>
              <w:top w:val="single" w:sz="8" w:space="0" w:color="auto"/>
              <w:bottom w:val="single" w:sz="8" w:space="0" w:color="auto"/>
              <w:right w:val="single" w:sz="8" w:space="0" w:color="auto"/>
            </w:tcBorders>
            <w:vAlign w:val="bottom"/>
          </w:tcPr>
          <w:p w:rsidR="00F551E4" w:rsidRDefault="00383538" w:rsidP="002F5697">
            <w:pPr>
              <w:ind w:left="1900"/>
              <w:rPr>
                <w:sz w:val="20"/>
                <w:szCs w:val="20"/>
              </w:rPr>
            </w:pPr>
            <w:r>
              <w:rPr>
                <w:rFonts w:eastAsia="Times New Roman"/>
                <w:b/>
                <w:bCs/>
              </w:rPr>
              <w:t>Расчетные показатели</w:t>
            </w:r>
          </w:p>
        </w:tc>
        <w:tc>
          <w:tcPr>
            <w:tcW w:w="1940" w:type="dxa"/>
            <w:tcBorders>
              <w:top w:val="single" w:sz="8" w:space="0" w:color="auto"/>
              <w:bottom w:val="single" w:sz="8" w:space="0" w:color="auto"/>
              <w:right w:val="single" w:sz="8" w:space="0" w:color="auto"/>
            </w:tcBorders>
            <w:vAlign w:val="bottom"/>
          </w:tcPr>
          <w:p w:rsidR="00F551E4" w:rsidRDefault="00383538" w:rsidP="002F5697">
            <w:pPr>
              <w:jc w:val="center"/>
              <w:rPr>
                <w:sz w:val="20"/>
                <w:szCs w:val="20"/>
              </w:rPr>
            </w:pPr>
            <w:r>
              <w:rPr>
                <w:rFonts w:eastAsia="Times New Roman"/>
                <w:b/>
                <w:bCs/>
              </w:rPr>
              <w:t>Размеры</w:t>
            </w:r>
          </w:p>
        </w:tc>
        <w:tc>
          <w:tcPr>
            <w:tcW w:w="30" w:type="dxa"/>
            <w:vAlign w:val="bottom"/>
          </w:tcPr>
          <w:p w:rsidR="00F551E4" w:rsidRDefault="00F551E4">
            <w:pPr>
              <w:rPr>
                <w:sz w:val="1"/>
                <w:szCs w:val="1"/>
              </w:rPr>
            </w:pPr>
          </w:p>
        </w:tc>
      </w:tr>
      <w:tr w:rsidR="002F5697" w:rsidTr="002F5697">
        <w:trPr>
          <w:trHeight w:val="144"/>
        </w:trPr>
        <w:tc>
          <w:tcPr>
            <w:tcW w:w="2160" w:type="dxa"/>
            <w:vMerge/>
            <w:tcBorders>
              <w:left w:val="single" w:sz="8" w:space="0" w:color="auto"/>
              <w:right w:val="single" w:sz="8" w:space="0" w:color="auto"/>
            </w:tcBorders>
            <w:vAlign w:val="bottom"/>
          </w:tcPr>
          <w:p w:rsidR="002F5697" w:rsidRDefault="002F5697" w:rsidP="002F5697">
            <w:pPr>
              <w:rPr>
                <w:sz w:val="12"/>
                <w:szCs w:val="12"/>
              </w:rPr>
            </w:pPr>
          </w:p>
        </w:tc>
        <w:tc>
          <w:tcPr>
            <w:tcW w:w="2500" w:type="dxa"/>
            <w:vMerge w:val="restart"/>
            <w:tcBorders>
              <w:right w:val="single" w:sz="8" w:space="0" w:color="auto"/>
            </w:tcBorders>
            <w:vAlign w:val="bottom"/>
          </w:tcPr>
          <w:p w:rsidR="002F5697" w:rsidRPr="005E1045" w:rsidRDefault="002F5697" w:rsidP="002F5697">
            <w:pPr>
              <w:jc w:val="center"/>
            </w:pPr>
            <w:r w:rsidRPr="005E1045">
              <w:rPr>
                <w:rFonts w:eastAsia="Times New Roman"/>
                <w:bCs/>
              </w:rPr>
              <w:t>минимально</w:t>
            </w:r>
          </w:p>
          <w:p w:rsidR="002F5697" w:rsidRPr="005E1045" w:rsidRDefault="002F5697" w:rsidP="002F5697">
            <w:pPr>
              <w:jc w:val="center"/>
              <w:rPr>
                <w:sz w:val="20"/>
                <w:szCs w:val="20"/>
              </w:rPr>
            </w:pPr>
            <w:r w:rsidRPr="005E1045">
              <w:rPr>
                <w:rFonts w:eastAsia="Times New Roman"/>
                <w:bCs/>
              </w:rPr>
              <w:t>допустимого уровня</w:t>
            </w:r>
          </w:p>
          <w:p w:rsidR="002F5697" w:rsidRPr="005E1045" w:rsidRDefault="002F5697" w:rsidP="002F5697">
            <w:pPr>
              <w:jc w:val="center"/>
            </w:pPr>
            <w:r w:rsidRPr="005E1045">
              <w:rPr>
                <w:rFonts w:eastAsia="Times New Roman"/>
                <w:bCs/>
              </w:rPr>
              <w:t>обеспеченности</w:t>
            </w:r>
          </w:p>
        </w:tc>
        <w:tc>
          <w:tcPr>
            <w:tcW w:w="3560" w:type="dxa"/>
            <w:vMerge w:val="restart"/>
            <w:tcBorders>
              <w:right w:val="single" w:sz="8" w:space="0" w:color="auto"/>
            </w:tcBorders>
            <w:vAlign w:val="bottom"/>
          </w:tcPr>
          <w:p w:rsidR="002F5697" w:rsidRPr="005E1045" w:rsidRDefault="002F5697" w:rsidP="002F5697">
            <w:pPr>
              <w:jc w:val="center"/>
            </w:pPr>
            <w:r w:rsidRPr="005E1045">
              <w:rPr>
                <w:rFonts w:eastAsia="Times New Roman"/>
                <w:bCs/>
              </w:rPr>
              <w:t>максимально допустимого</w:t>
            </w:r>
          </w:p>
          <w:p w:rsidR="002F5697" w:rsidRPr="005E1045" w:rsidRDefault="002F5697" w:rsidP="002F5697">
            <w:pPr>
              <w:jc w:val="center"/>
              <w:rPr>
                <w:sz w:val="20"/>
                <w:szCs w:val="20"/>
              </w:rPr>
            </w:pPr>
            <w:r w:rsidRPr="005E1045">
              <w:rPr>
                <w:rFonts w:eastAsia="Times New Roman"/>
                <w:bCs/>
                <w:w w:val="99"/>
              </w:rPr>
              <w:t>уровня территориальной</w:t>
            </w:r>
          </w:p>
          <w:p w:rsidR="002F5697" w:rsidRPr="005E1045" w:rsidRDefault="002F5697" w:rsidP="002F5697">
            <w:pPr>
              <w:jc w:val="center"/>
            </w:pPr>
            <w:r w:rsidRPr="005E1045">
              <w:rPr>
                <w:rFonts w:eastAsia="Times New Roman"/>
                <w:bCs/>
              </w:rPr>
              <w:t>доступности</w:t>
            </w:r>
          </w:p>
        </w:tc>
        <w:tc>
          <w:tcPr>
            <w:tcW w:w="1940" w:type="dxa"/>
            <w:vMerge w:val="restart"/>
            <w:tcBorders>
              <w:right w:val="single" w:sz="8" w:space="0" w:color="auto"/>
            </w:tcBorders>
            <w:vAlign w:val="bottom"/>
          </w:tcPr>
          <w:p w:rsidR="002F5697" w:rsidRPr="005E1045" w:rsidRDefault="002F5697" w:rsidP="002F5697">
            <w:pPr>
              <w:jc w:val="center"/>
              <w:rPr>
                <w:sz w:val="20"/>
                <w:szCs w:val="20"/>
              </w:rPr>
            </w:pPr>
            <w:r w:rsidRPr="005E1045">
              <w:rPr>
                <w:rFonts w:eastAsia="Times New Roman"/>
                <w:bCs/>
                <w:w w:val="99"/>
              </w:rPr>
              <w:t>земельных</w:t>
            </w:r>
          </w:p>
        </w:tc>
        <w:tc>
          <w:tcPr>
            <w:tcW w:w="30" w:type="dxa"/>
            <w:vAlign w:val="bottom"/>
          </w:tcPr>
          <w:p w:rsidR="002F5697" w:rsidRDefault="002F5697">
            <w:pPr>
              <w:rPr>
                <w:sz w:val="1"/>
                <w:szCs w:val="1"/>
              </w:rPr>
            </w:pPr>
          </w:p>
        </w:tc>
      </w:tr>
      <w:tr w:rsidR="002F5697" w:rsidTr="002F5697">
        <w:trPr>
          <w:trHeight w:val="111"/>
        </w:trPr>
        <w:tc>
          <w:tcPr>
            <w:tcW w:w="2160" w:type="dxa"/>
            <w:vMerge w:val="restart"/>
            <w:tcBorders>
              <w:left w:val="single" w:sz="8" w:space="0" w:color="auto"/>
              <w:right w:val="single" w:sz="8" w:space="0" w:color="auto"/>
            </w:tcBorders>
            <w:vAlign w:val="bottom"/>
          </w:tcPr>
          <w:p w:rsidR="002F5697" w:rsidRDefault="002F5697" w:rsidP="002F5697">
            <w:pPr>
              <w:jc w:val="center"/>
              <w:rPr>
                <w:sz w:val="20"/>
                <w:szCs w:val="20"/>
              </w:rPr>
            </w:pPr>
            <w:r>
              <w:rPr>
                <w:rFonts w:eastAsia="Times New Roman"/>
                <w:b/>
                <w:bCs/>
              </w:rPr>
              <w:t>объектов</w:t>
            </w:r>
          </w:p>
        </w:tc>
        <w:tc>
          <w:tcPr>
            <w:tcW w:w="2500" w:type="dxa"/>
            <w:vMerge/>
            <w:tcBorders>
              <w:right w:val="single" w:sz="8" w:space="0" w:color="auto"/>
            </w:tcBorders>
            <w:vAlign w:val="bottom"/>
          </w:tcPr>
          <w:p w:rsidR="002F5697" w:rsidRPr="005E1045" w:rsidRDefault="002F5697" w:rsidP="002F5697">
            <w:pPr>
              <w:jc w:val="center"/>
              <w:rPr>
                <w:sz w:val="20"/>
                <w:szCs w:val="20"/>
              </w:rPr>
            </w:pPr>
          </w:p>
        </w:tc>
        <w:tc>
          <w:tcPr>
            <w:tcW w:w="3560" w:type="dxa"/>
            <w:vMerge/>
            <w:tcBorders>
              <w:right w:val="single" w:sz="8" w:space="0" w:color="auto"/>
            </w:tcBorders>
            <w:vAlign w:val="bottom"/>
          </w:tcPr>
          <w:p w:rsidR="002F5697" w:rsidRPr="005E1045" w:rsidRDefault="002F5697" w:rsidP="002F5697">
            <w:pPr>
              <w:jc w:val="center"/>
              <w:rPr>
                <w:sz w:val="20"/>
                <w:szCs w:val="20"/>
              </w:rPr>
            </w:pPr>
          </w:p>
        </w:tc>
        <w:tc>
          <w:tcPr>
            <w:tcW w:w="1940" w:type="dxa"/>
            <w:vMerge/>
            <w:tcBorders>
              <w:right w:val="single" w:sz="8" w:space="0" w:color="auto"/>
            </w:tcBorders>
            <w:vAlign w:val="bottom"/>
          </w:tcPr>
          <w:p w:rsidR="002F5697" w:rsidRPr="005E1045" w:rsidRDefault="002F5697" w:rsidP="002F5697">
            <w:pPr>
              <w:rPr>
                <w:sz w:val="9"/>
                <w:szCs w:val="9"/>
              </w:rPr>
            </w:pPr>
          </w:p>
        </w:tc>
        <w:tc>
          <w:tcPr>
            <w:tcW w:w="30" w:type="dxa"/>
            <w:vAlign w:val="bottom"/>
          </w:tcPr>
          <w:p w:rsidR="002F5697" w:rsidRDefault="002F5697">
            <w:pPr>
              <w:rPr>
                <w:sz w:val="1"/>
                <w:szCs w:val="1"/>
              </w:rPr>
            </w:pPr>
          </w:p>
        </w:tc>
      </w:tr>
      <w:tr w:rsidR="002F5697" w:rsidTr="002F5697">
        <w:trPr>
          <w:trHeight w:val="205"/>
        </w:trPr>
        <w:tc>
          <w:tcPr>
            <w:tcW w:w="2160" w:type="dxa"/>
            <w:vMerge/>
            <w:tcBorders>
              <w:left w:val="single" w:sz="8" w:space="0" w:color="auto"/>
              <w:right w:val="single" w:sz="8" w:space="0" w:color="auto"/>
            </w:tcBorders>
            <w:vAlign w:val="bottom"/>
          </w:tcPr>
          <w:p w:rsidR="002F5697" w:rsidRDefault="002F5697" w:rsidP="002F5697">
            <w:pPr>
              <w:rPr>
                <w:sz w:val="17"/>
                <w:szCs w:val="17"/>
              </w:rPr>
            </w:pPr>
          </w:p>
        </w:tc>
        <w:tc>
          <w:tcPr>
            <w:tcW w:w="2500" w:type="dxa"/>
            <w:vMerge/>
            <w:tcBorders>
              <w:right w:val="single" w:sz="8" w:space="0" w:color="auto"/>
            </w:tcBorders>
            <w:vAlign w:val="bottom"/>
          </w:tcPr>
          <w:p w:rsidR="002F5697" w:rsidRPr="005E1045" w:rsidRDefault="002F5697" w:rsidP="002F5697">
            <w:pPr>
              <w:jc w:val="center"/>
              <w:rPr>
                <w:sz w:val="17"/>
                <w:szCs w:val="17"/>
              </w:rPr>
            </w:pPr>
          </w:p>
        </w:tc>
        <w:tc>
          <w:tcPr>
            <w:tcW w:w="3560" w:type="dxa"/>
            <w:vMerge/>
            <w:tcBorders>
              <w:right w:val="single" w:sz="8" w:space="0" w:color="auto"/>
            </w:tcBorders>
            <w:vAlign w:val="bottom"/>
          </w:tcPr>
          <w:p w:rsidR="002F5697" w:rsidRPr="005E1045" w:rsidRDefault="002F5697" w:rsidP="002F5697">
            <w:pPr>
              <w:jc w:val="center"/>
              <w:rPr>
                <w:sz w:val="17"/>
                <w:szCs w:val="17"/>
              </w:rPr>
            </w:pPr>
          </w:p>
        </w:tc>
        <w:tc>
          <w:tcPr>
            <w:tcW w:w="1940" w:type="dxa"/>
            <w:vMerge w:val="restart"/>
            <w:tcBorders>
              <w:right w:val="single" w:sz="8" w:space="0" w:color="auto"/>
            </w:tcBorders>
            <w:vAlign w:val="bottom"/>
          </w:tcPr>
          <w:p w:rsidR="002F5697" w:rsidRPr="005E1045" w:rsidRDefault="002F5697" w:rsidP="002F5697">
            <w:pPr>
              <w:jc w:val="center"/>
              <w:rPr>
                <w:sz w:val="20"/>
                <w:szCs w:val="20"/>
              </w:rPr>
            </w:pPr>
            <w:r w:rsidRPr="005E1045">
              <w:rPr>
                <w:rFonts w:eastAsia="Times New Roman"/>
                <w:bCs/>
              </w:rPr>
              <w:t>участков</w:t>
            </w:r>
          </w:p>
        </w:tc>
        <w:tc>
          <w:tcPr>
            <w:tcW w:w="30" w:type="dxa"/>
            <w:vAlign w:val="bottom"/>
          </w:tcPr>
          <w:p w:rsidR="002F5697" w:rsidRDefault="002F5697">
            <w:pPr>
              <w:rPr>
                <w:sz w:val="1"/>
                <w:szCs w:val="1"/>
              </w:rPr>
            </w:pPr>
          </w:p>
        </w:tc>
      </w:tr>
      <w:tr w:rsidR="002F5697" w:rsidTr="002F5697">
        <w:trPr>
          <w:trHeight w:val="86"/>
        </w:trPr>
        <w:tc>
          <w:tcPr>
            <w:tcW w:w="2160" w:type="dxa"/>
            <w:tcBorders>
              <w:left w:val="single" w:sz="8" w:space="0" w:color="auto"/>
              <w:right w:val="single" w:sz="8" w:space="0" w:color="auto"/>
            </w:tcBorders>
            <w:vAlign w:val="bottom"/>
          </w:tcPr>
          <w:p w:rsidR="002F5697" w:rsidRDefault="002F5697" w:rsidP="002F5697">
            <w:pPr>
              <w:rPr>
                <w:sz w:val="7"/>
                <w:szCs w:val="7"/>
              </w:rPr>
            </w:pPr>
          </w:p>
        </w:tc>
        <w:tc>
          <w:tcPr>
            <w:tcW w:w="2500" w:type="dxa"/>
            <w:vMerge/>
            <w:tcBorders>
              <w:right w:val="single" w:sz="8" w:space="0" w:color="auto"/>
            </w:tcBorders>
            <w:vAlign w:val="bottom"/>
          </w:tcPr>
          <w:p w:rsidR="002F5697" w:rsidRPr="005E1045" w:rsidRDefault="002F5697" w:rsidP="002F5697">
            <w:pPr>
              <w:jc w:val="center"/>
              <w:rPr>
                <w:sz w:val="20"/>
                <w:szCs w:val="20"/>
              </w:rPr>
            </w:pPr>
          </w:p>
        </w:tc>
        <w:tc>
          <w:tcPr>
            <w:tcW w:w="3560" w:type="dxa"/>
            <w:vMerge/>
            <w:tcBorders>
              <w:right w:val="single" w:sz="8" w:space="0" w:color="auto"/>
            </w:tcBorders>
            <w:vAlign w:val="bottom"/>
          </w:tcPr>
          <w:p w:rsidR="002F5697" w:rsidRPr="005E1045" w:rsidRDefault="002F5697" w:rsidP="002F5697">
            <w:pPr>
              <w:jc w:val="center"/>
              <w:rPr>
                <w:sz w:val="20"/>
                <w:szCs w:val="20"/>
              </w:rPr>
            </w:pPr>
          </w:p>
        </w:tc>
        <w:tc>
          <w:tcPr>
            <w:tcW w:w="1940" w:type="dxa"/>
            <w:vMerge/>
            <w:tcBorders>
              <w:right w:val="single" w:sz="8" w:space="0" w:color="auto"/>
            </w:tcBorders>
            <w:vAlign w:val="bottom"/>
          </w:tcPr>
          <w:p w:rsidR="002F5697" w:rsidRDefault="002F5697" w:rsidP="002F5697">
            <w:pPr>
              <w:rPr>
                <w:sz w:val="7"/>
                <w:szCs w:val="7"/>
              </w:rPr>
            </w:pPr>
          </w:p>
        </w:tc>
        <w:tc>
          <w:tcPr>
            <w:tcW w:w="30" w:type="dxa"/>
            <w:vAlign w:val="bottom"/>
          </w:tcPr>
          <w:p w:rsidR="002F5697" w:rsidRDefault="002F5697">
            <w:pPr>
              <w:rPr>
                <w:sz w:val="1"/>
                <w:szCs w:val="1"/>
              </w:rPr>
            </w:pPr>
          </w:p>
        </w:tc>
      </w:tr>
      <w:tr w:rsidR="002F5697" w:rsidTr="002F5697">
        <w:trPr>
          <w:trHeight w:val="155"/>
        </w:trPr>
        <w:tc>
          <w:tcPr>
            <w:tcW w:w="2160" w:type="dxa"/>
            <w:tcBorders>
              <w:left w:val="single" w:sz="8" w:space="0" w:color="auto"/>
              <w:bottom w:val="single" w:sz="8" w:space="0" w:color="auto"/>
              <w:right w:val="single" w:sz="8" w:space="0" w:color="auto"/>
            </w:tcBorders>
            <w:vAlign w:val="bottom"/>
          </w:tcPr>
          <w:p w:rsidR="002F5697" w:rsidRDefault="002F5697" w:rsidP="002F5697">
            <w:pPr>
              <w:rPr>
                <w:sz w:val="13"/>
                <w:szCs w:val="13"/>
              </w:rPr>
            </w:pPr>
          </w:p>
        </w:tc>
        <w:tc>
          <w:tcPr>
            <w:tcW w:w="2500" w:type="dxa"/>
            <w:vMerge/>
            <w:tcBorders>
              <w:bottom w:val="single" w:sz="8" w:space="0" w:color="auto"/>
              <w:right w:val="single" w:sz="8" w:space="0" w:color="auto"/>
            </w:tcBorders>
            <w:vAlign w:val="bottom"/>
          </w:tcPr>
          <w:p w:rsidR="002F5697" w:rsidRPr="005E1045" w:rsidRDefault="002F5697" w:rsidP="002F5697">
            <w:pPr>
              <w:rPr>
                <w:sz w:val="13"/>
                <w:szCs w:val="13"/>
              </w:rPr>
            </w:pPr>
          </w:p>
        </w:tc>
        <w:tc>
          <w:tcPr>
            <w:tcW w:w="3560" w:type="dxa"/>
            <w:vMerge/>
            <w:tcBorders>
              <w:bottom w:val="single" w:sz="8" w:space="0" w:color="auto"/>
              <w:right w:val="single" w:sz="8" w:space="0" w:color="auto"/>
            </w:tcBorders>
            <w:vAlign w:val="bottom"/>
          </w:tcPr>
          <w:p w:rsidR="002F5697" w:rsidRPr="005E1045" w:rsidRDefault="002F5697" w:rsidP="002F5697">
            <w:pPr>
              <w:rPr>
                <w:sz w:val="13"/>
                <w:szCs w:val="13"/>
              </w:rPr>
            </w:pPr>
          </w:p>
        </w:tc>
        <w:tc>
          <w:tcPr>
            <w:tcW w:w="1940" w:type="dxa"/>
            <w:tcBorders>
              <w:bottom w:val="single" w:sz="8" w:space="0" w:color="auto"/>
              <w:right w:val="single" w:sz="8" w:space="0" w:color="auto"/>
            </w:tcBorders>
            <w:vAlign w:val="bottom"/>
          </w:tcPr>
          <w:p w:rsidR="002F5697" w:rsidRDefault="002F5697" w:rsidP="002F5697">
            <w:pPr>
              <w:rPr>
                <w:sz w:val="13"/>
                <w:szCs w:val="13"/>
              </w:rPr>
            </w:pPr>
          </w:p>
        </w:tc>
        <w:tc>
          <w:tcPr>
            <w:tcW w:w="30" w:type="dxa"/>
            <w:vAlign w:val="bottom"/>
          </w:tcPr>
          <w:p w:rsidR="002F5697" w:rsidRDefault="002F5697">
            <w:pPr>
              <w:rPr>
                <w:sz w:val="1"/>
                <w:szCs w:val="1"/>
              </w:rPr>
            </w:pPr>
          </w:p>
        </w:tc>
      </w:tr>
      <w:tr w:rsidR="00F551E4" w:rsidTr="002F5697">
        <w:trPr>
          <w:trHeight w:val="220"/>
        </w:trPr>
        <w:tc>
          <w:tcPr>
            <w:tcW w:w="2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Православные</w:t>
            </w:r>
          </w:p>
        </w:tc>
        <w:tc>
          <w:tcPr>
            <w:tcW w:w="2500" w:type="dxa"/>
            <w:tcBorders>
              <w:right w:val="single" w:sz="8" w:space="0" w:color="auto"/>
            </w:tcBorders>
            <w:vAlign w:val="bottom"/>
          </w:tcPr>
          <w:p w:rsidR="00F551E4" w:rsidRPr="005E1045" w:rsidRDefault="00383538">
            <w:pPr>
              <w:spacing w:line="220" w:lineRule="exact"/>
              <w:jc w:val="center"/>
              <w:rPr>
                <w:sz w:val="20"/>
                <w:szCs w:val="20"/>
              </w:rPr>
            </w:pPr>
            <w:r w:rsidRPr="005E1045">
              <w:rPr>
                <w:rFonts w:eastAsia="Times New Roman"/>
                <w:w w:val="99"/>
              </w:rPr>
              <w:t>7,5 места в храме /</w:t>
            </w:r>
          </w:p>
        </w:tc>
        <w:tc>
          <w:tcPr>
            <w:tcW w:w="3560" w:type="dxa"/>
            <w:tcBorders>
              <w:right w:val="single" w:sz="8" w:space="0" w:color="auto"/>
            </w:tcBorders>
            <w:vAlign w:val="bottom"/>
          </w:tcPr>
          <w:p w:rsidR="00F551E4" w:rsidRPr="005E1045" w:rsidRDefault="00383538">
            <w:pPr>
              <w:spacing w:line="220" w:lineRule="exact"/>
              <w:jc w:val="center"/>
              <w:rPr>
                <w:sz w:val="20"/>
                <w:szCs w:val="20"/>
              </w:rPr>
            </w:pPr>
            <w:r w:rsidRPr="005E1045">
              <w:rPr>
                <w:rFonts w:eastAsia="Times New Roman"/>
                <w:w w:val="99"/>
              </w:rPr>
              <w:t>не нормируется (размещается по</w:t>
            </w:r>
          </w:p>
        </w:tc>
        <w:tc>
          <w:tcPr>
            <w:tcW w:w="194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7,5 м</w:t>
            </w:r>
            <w:r>
              <w:rPr>
                <w:rFonts w:eastAsia="Times New Roman"/>
                <w:sz w:val="25"/>
                <w:szCs w:val="25"/>
                <w:vertAlign w:val="superscript"/>
              </w:rPr>
              <w:t>2</w:t>
            </w:r>
            <w:r>
              <w:rPr>
                <w:rFonts w:eastAsia="Times New Roman"/>
                <w:sz w:val="21"/>
                <w:szCs w:val="21"/>
              </w:rPr>
              <w:t xml:space="preserve"> / место в</w:t>
            </w:r>
          </w:p>
        </w:tc>
        <w:tc>
          <w:tcPr>
            <w:tcW w:w="30" w:type="dxa"/>
            <w:vAlign w:val="bottom"/>
          </w:tcPr>
          <w:p w:rsidR="00F551E4" w:rsidRDefault="00F551E4">
            <w:pPr>
              <w:rPr>
                <w:sz w:val="1"/>
                <w:szCs w:val="1"/>
              </w:rPr>
            </w:pPr>
          </w:p>
        </w:tc>
      </w:tr>
      <w:tr w:rsidR="00F551E4" w:rsidTr="002F5697">
        <w:trPr>
          <w:trHeight w:val="274"/>
        </w:trPr>
        <w:tc>
          <w:tcPr>
            <w:tcW w:w="2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храмы</w:t>
            </w:r>
          </w:p>
        </w:tc>
        <w:tc>
          <w:tcPr>
            <w:tcW w:w="25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1000 верующих</w:t>
            </w:r>
          </w:p>
        </w:tc>
        <w:tc>
          <w:tcPr>
            <w:tcW w:w="3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согласованию с местной епархией)</w:t>
            </w:r>
          </w:p>
        </w:tc>
        <w:tc>
          <w:tcPr>
            <w:tcW w:w="19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храме</w:t>
            </w:r>
          </w:p>
        </w:tc>
        <w:tc>
          <w:tcPr>
            <w:tcW w:w="30" w:type="dxa"/>
            <w:vAlign w:val="bottom"/>
          </w:tcPr>
          <w:p w:rsidR="00F551E4" w:rsidRDefault="00F551E4">
            <w:pPr>
              <w:rPr>
                <w:sz w:val="1"/>
                <w:szCs w:val="1"/>
              </w:rPr>
            </w:pPr>
          </w:p>
        </w:tc>
      </w:tr>
      <w:tr w:rsidR="00F551E4" w:rsidTr="002F5697">
        <w:trPr>
          <w:trHeight w:val="220"/>
        </w:trPr>
        <w:tc>
          <w:tcPr>
            <w:tcW w:w="2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Объекты культового</w:t>
            </w:r>
          </w:p>
        </w:tc>
        <w:tc>
          <w:tcPr>
            <w:tcW w:w="250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35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не нормируется (размещается по</w:t>
            </w:r>
          </w:p>
        </w:tc>
        <w:tc>
          <w:tcPr>
            <w:tcW w:w="194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30" w:type="dxa"/>
            <w:vAlign w:val="bottom"/>
          </w:tcPr>
          <w:p w:rsidR="00F551E4" w:rsidRDefault="00F551E4">
            <w:pPr>
              <w:rPr>
                <w:sz w:val="1"/>
                <w:szCs w:val="1"/>
              </w:rPr>
            </w:pPr>
          </w:p>
        </w:tc>
      </w:tr>
      <w:tr w:rsidR="00F551E4" w:rsidTr="002F5697">
        <w:trPr>
          <w:trHeight w:val="125"/>
        </w:trPr>
        <w:tc>
          <w:tcPr>
            <w:tcW w:w="21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назначения иных</w:t>
            </w:r>
          </w:p>
        </w:tc>
        <w:tc>
          <w:tcPr>
            <w:tcW w:w="2500" w:type="dxa"/>
            <w:vMerge/>
            <w:tcBorders>
              <w:right w:val="single" w:sz="8" w:space="0" w:color="auto"/>
            </w:tcBorders>
            <w:vAlign w:val="bottom"/>
          </w:tcPr>
          <w:p w:rsidR="00F551E4" w:rsidRDefault="00F551E4">
            <w:pPr>
              <w:rPr>
                <w:sz w:val="10"/>
                <w:szCs w:val="10"/>
              </w:rPr>
            </w:pPr>
          </w:p>
        </w:tc>
        <w:tc>
          <w:tcPr>
            <w:tcW w:w="3560" w:type="dxa"/>
            <w:vMerge w:val="restart"/>
            <w:tcBorders>
              <w:right w:val="single" w:sz="8" w:space="0" w:color="auto"/>
            </w:tcBorders>
            <w:vAlign w:val="bottom"/>
          </w:tcPr>
          <w:p w:rsidR="00F551E4" w:rsidRDefault="00383538">
            <w:pPr>
              <w:jc w:val="center"/>
              <w:rPr>
                <w:sz w:val="20"/>
                <w:szCs w:val="20"/>
              </w:rPr>
            </w:pPr>
            <w:r>
              <w:rPr>
                <w:rFonts w:eastAsia="Times New Roman"/>
              </w:rPr>
              <w:t>согласованию с высшим духовно-</w:t>
            </w:r>
          </w:p>
        </w:tc>
        <w:tc>
          <w:tcPr>
            <w:tcW w:w="194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2F5697">
        <w:trPr>
          <w:trHeight w:val="130"/>
        </w:trPr>
        <w:tc>
          <w:tcPr>
            <w:tcW w:w="2160" w:type="dxa"/>
            <w:vMerge/>
            <w:tcBorders>
              <w:left w:val="single" w:sz="8" w:space="0" w:color="auto"/>
              <w:right w:val="single" w:sz="8" w:space="0" w:color="auto"/>
            </w:tcBorders>
            <w:vAlign w:val="bottom"/>
          </w:tcPr>
          <w:p w:rsidR="00F551E4" w:rsidRDefault="00F551E4">
            <w:pPr>
              <w:rPr>
                <w:sz w:val="11"/>
                <w:szCs w:val="11"/>
              </w:rPr>
            </w:pPr>
          </w:p>
        </w:tc>
        <w:tc>
          <w:tcPr>
            <w:tcW w:w="250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3560" w:type="dxa"/>
            <w:vMerge/>
            <w:tcBorders>
              <w:right w:val="single" w:sz="8" w:space="0" w:color="auto"/>
            </w:tcBorders>
            <w:vAlign w:val="bottom"/>
          </w:tcPr>
          <w:p w:rsidR="00F551E4" w:rsidRDefault="00F551E4">
            <w:pPr>
              <w:rPr>
                <w:sz w:val="11"/>
                <w:szCs w:val="11"/>
              </w:rPr>
            </w:pPr>
          </w:p>
        </w:tc>
        <w:tc>
          <w:tcPr>
            <w:tcW w:w="194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30" w:type="dxa"/>
            <w:vAlign w:val="bottom"/>
          </w:tcPr>
          <w:p w:rsidR="00F551E4" w:rsidRDefault="00F551E4">
            <w:pPr>
              <w:rPr>
                <w:sz w:val="1"/>
                <w:szCs w:val="1"/>
              </w:rPr>
            </w:pPr>
          </w:p>
        </w:tc>
      </w:tr>
      <w:tr w:rsidR="00F551E4" w:rsidTr="002F5697">
        <w:trPr>
          <w:trHeight w:val="157"/>
        </w:trPr>
        <w:tc>
          <w:tcPr>
            <w:tcW w:w="21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конфессий</w:t>
            </w:r>
          </w:p>
        </w:tc>
        <w:tc>
          <w:tcPr>
            <w:tcW w:w="2500" w:type="dxa"/>
            <w:vMerge/>
            <w:tcBorders>
              <w:right w:val="single" w:sz="8" w:space="0" w:color="auto"/>
            </w:tcBorders>
            <w:vAlign w:val="bottom"/>
          </w:tcPr>
          <w:p w:rsidR="00F551E4" w:rsidRDefault="00F551E4">
            <w:pPr>
              <w:rPr>
                <w:sz w:val="13"/>
                <w:szCs w:val="13"/>
              </w:rPr>
            </w:pPr>
          </w:p>
        </w:tc>
        <w:tc>
          <w:tcPr>
            <w:tcW w:w="3560" w:type="dxa"/>
            <w:vMerge w:val="restart"/>
            <w:tcBorders>
              <w:right w:val="single" w:sz="8" w:space="0" w:color="auto"/>
            </w:tcBorders>
            <w:vAlign w:val="bottom"/>
          </w:tcPr>
          <w:p w:rsidR="00F551E4" w:rsidRDefault="00383538">
            <w:pPr>
              <w:jc w:val="center"/>
              <w:rPr>
                <w:sz w:val="20"/>
                <w:szCs w:val="20"/>
              </w:rPr>
            </w:pPr>
            <w:r>
              <w:rPr>
                <w:rFonts w:eastAsia="Times New Roman"/>
              </w:rPr>
              <w:t>административным органом)</w:t>
            </w:r>
          </w:p>
        </w:tc>
        <w:tc>
          <w:tcPr>
            <w:tcW w:w="194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2F5697">
        <w:trPr>
          <w:trHeight w:val="121"/>
        </w:trPr>
        <w:tc>
          <w:tcPr>
            <w:tcW w:w="21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00" w:type="dxa"/>
            <w:tcBorders>
              <w:bottom w:val="single" w:sz="8" w:space="0" w:color="auto"/>
              <w:right w:val="single" w:sz="8" w:space="0" w:color="auto"/>
            </w:tcBorders>
            <w:vAlign w:val="bottom"/>
          </w:tcPr>
          <w:p w:rsidR="00F551E4" w:rsidRDefault="00F551E4">
            <w:pPr>
              <w:rPr>
                <w:sz w:val="10"/>
                <w:szCs w:val="10"/>
              </w:rPr>
            </w:pPr>
          </w:p>
        </w:tc>
        <w:tc>
          <w:tcPr>
            <w:tcW w:w="3560" w:type="dxa"/>
            <w:vMerge/>
            <w:tcBorders>
              <w:bottom w:val="single" w:sz="8" w:space="0" w:color="auto"/>
              <w:right w:val="single" w:sz="8" w:space="0" w:color="auto"/>
            </w:tcBorders>
            <w:vAlign w:val="bottom"/>
          </w:tcPr>
          <w:p w:rsidR="00F551E4" w:rsidRDefault="00F551E4">
            <w:pPr>
              <w:rPr>
                <w:sz w:val="10"/>
                <w:szCs w:val="10"/>
              </w:rPr>
            </w:pPr>
          </w:p>
        </w:tc>
        <w:tc>
          <w:tcPr>
            <w:tcW w:w="194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bl>
    <w:p w:rsidR="00F551E4" w:rsidRDefault="00F551E4">
      <w:pPr>
        <w:spacing w:line="250" w:lineRule="exact"/>
        <w:rPr>
          <w:sz w:val="20"/>
          <w:szCs w:val="20"/>
        </w:rPr>
      </w:pPr>
    </w:p>
    <w:p w:rsidR="00F551E4" w:rsidRDefault="00383538">
      <w:pPr>
        <w:spacing w:line="277" w:lineRule="auto"/>
        <w:ind w:firstLine="710"/>
        <w:jc w:val="both"/>
        <w:rPr>
          <w:sz w:val="20"/>
          <w:szCs w:val="20"/>
        </w:rPr>
      </w:pPr>
      <w:r>
        <w:rPr>
          <w:rFonts w:eastAsia="Times New Roman"/>
          <w:b/>
          <w:bCs/>
          <w:sz w:val="24"/>
          <w:szCs w:val="24"/>
        </w:rPr>
        <w:t>Объекты, необходимые для обеспечения населения услугами связи, общественного питания, торговли и бытового обслуживания</w:t>
      </w:r>
    </w:p>
    <w:p w:rsidR="00F551E4" w:rsidRDefault="00383538">
      <w:pPr>
        <w:spacing w:line="249" w:lineRule="auto"/>
        <w:ind w:firstLine="710"/>
        <w:jc w:val="both"/>
        <w:rPr>
          <w:sz w:val="20"/>
          <w:szCs w:val="20"/>
        </w:rPr>
      </w:pPr>
      <w:r>
        <w:rPr>
          <w:rFonts w:eastAsia="Times New Roman"/>
          <w:sz w:val="24"/>
          <w:szCs w:val="24"/>
        </w:rPr>
        <w:t xml:space="preserve">5.2.6. </w:t>
      </w:r>
      <w:r w:rsidR="005131F9" w:rsidRPr="005131F9">
        <w:rPr>
          <w:bCs/>
          <w:sz w:val="24"/>
          <w:szCs w:val="24"/>
        </w:rPr>
        <w:t xml:space="preserve">Предельные значения </w:t>
      </w:r>
      <w:r w:rsidR="005131F9" w:rsidRPr="005131F9">
        <w:rPr>
          <w:sz w:val="24"/>
          <w:szCs w:val="24"/>
        </w:rPr>
        <w:t>р</w:t>
      </w:r>
      <w:r w:rsidR="005131F9" w:rsidRPr="005131F9">
        <w:rPr>
          <w:bCs/>
          <w:sz w:val="24"/>
          <w:szCs w:val="24"/>
        </w:rPr>
        <w:t xml:space="preserve">асчетных показателей </w:t>
      </w:r>
      <w:r w:rsidR="005131F9" w:rsidRPr="005131F9">
        <w:rPr>
          <w:sz w:val="24"/>
          <w:szCs w:val="24"/>
        </w:rPr>
        <w:t>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услугами связи, приведены в таблице</w:t>
      </w:r>
      <w:r w:rsidR="005131F9">
        <w:rPr>
          <w:sz w:val="24"/>
          <w:szCs w:val="24"/>
        </w:rPr>
        <w:t xml:space="preserve">  </w:t>
      </w:r>
      <w:r>
        <w:rPr>
          <w:rFonts w:eastAsia="Times New Roman"/>
          <w:sz w:val="24"/>
          <w:szCs w:val="24"/>
        </w:rPr>
        <w:t>5.2.6.</w:t>
      </w:r>
    </w:p>
    <w:p w:rsidR="005131F9" w:rsidRDefault="005131F9" w:rsidP="005131F9">
      <w:pPr>
        <w:spacing w:line="232" w:lineRule="exact"/>
        <w:jc w:val="right"/>
        <w:rPr>
          <w:sz w:val="20"/>
          <w:szCs w:val="20"/>
        </w:rPr>
      </w:pPr>
      <w:r>
        <w:rPr>
          <w:sz w:val="24"/>
          <w:szCs w:val="24"/>
        </w:rPr>
        <w:t>Т</w:t>
      </w:r>
      <w:r w:rsidRPr="005131F9">
        <w:rPr>
          <w:sz w:val="24"/>
          <w:szCs w:val="24"/>
        </w:rPr>
        <w:t>аблице</w:t>
      </w:r>
      <w:r>
        <w:rPr>
          <w:sz w:val="24"/>
          <w:szCs w:val="24"/>
        </w:rPr>
        <w:t xml:space="preserve">  </w:t>
      </w:r>
      <w:r>
        <w:rPr>
          <w:rFonts w:eastAsia="Times New Roman"/>
          <w:sz w:val="24"/>
          <w:szCs w:val="24"/>
        </w:rPr>
        <w:t>5.2.6.</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378"/>
        <w:gridCol w:w="2381"/>
        <w:gridCol w:w="1469"/>
        <w:gridCol w:w="2432"/>
        <w:gridCol w:w="1417"/>
      </w:tblGrid>
      <w:tr w:rsidR="005131F9" w:rsidRPr="005131F9" w:rsidTr="00395B1E">
        <w:trPr>
          <w:trHeight w:val="312"/>
          <w:jc w:val="center"/>
        </w:trPr>
        <w:tc>
          <w:tcPr>
            <w:tcW w:w="2378" w:type="dxa"/>
            <w:vMerge w:val="restart"/>
            <w:vAlign w:val="center"/>
          </w:tcPr>
          <w:p w:rsidR="005131F9" w:rsidRPr="005131F9" w:rsidRDefault="005131F9" w:rsidP="00395B1E">
            <w:pPr>
              <w:spacing w:line="239" w:lineRule="auto"/>
              <w:jc w:val="center"/>
              <w:rPr>
                <w:b/>
                <w:bCs/>
              </w:rPr>
            </w:pPr>
            <w:r w:rsidRPr="005131F9">
              <w:rPr>
                <w:b/>
                <w:bCs/>
              </w:rPr>
              <w:t xml:space="preserve">Наименование </w:t>
            </w:r>
          </w:p>
          <w:p w:rsidR="005131F9" w:rsidRPr="005131F9" w:rsidRDefault="005131F9" w:rsidP="00395B1E">
            <w:pPr>
              <w:spacing w:line="239" w:lineRule="auto"/>
              <w:jc w:val="center"/>
              <w:rPr>
                <w:b/>
                <w:bCs/>
              </w:rPr>
            </w:pPr>
            <w:r w:rsidRPr="005131F9">
              <w:rPr>
                <w:b/>
                <w:bCs/>
              </w:rPr>
              <w:t>объектов</w:t>
            </w:r>
          </w:p>
        </w:tc>
        <w:tc>
          <w:tcPr>
            <w:tcW w:w="7699" w:type="dxa"/>
            <w:gridSpan w:val="4"/>
            <w:vAlign w:val="center"/>
          </w:tcPr>
          <w:p w:rsidR="005131F9" w:rsidRPr="005131F9" w:rsidRDefault="005131F9" w:rsidP="00395B1E">
            <w:pPr>
              <w:spacing w:line="239" w:lineRule="auto"/>
              <w:jc w:val="center"/>
              <w:rPr>
                <w:b/>
                <w:bCs/>
              </w:rPr>
            </w:pPr>
            <w:r w:rsidRPr="005131F9">
              <w:rPr>
                <w:b/>
                <w:bCs/>
              </w:rPr>
              <w:t>Предельные значения расчетных показателей</w:t>
            </w:r>
          </w:p>
        </w:tc>
      </w:tr>
      <w:tr w:rsidR="005131F9" w:rsidRPr="005131F9" w:rsidTr="00395B1E">
        <w:trPr>
          <w:trHeight w:val="302"/>
          <w:jc w:val="center"/>
        </w:trPr>
        <w:tc>
          <w:tcPr>
            <w:tcW w:w="2378" w:type="dxa"/>
            <w:vMerge/>
            <w:vAlign w:val="center"/>
          </w:tcPr>
          <w:p w:rsidR="005131F9" w:rsidRPr="005131F9" w:rsidRDefault="005131F9" w:rsidP="00395B1E">
            <w:pPr>
              <w:spacing w:line="239" w:lineRule="auto"/>
              <w:rPr>
                <w:b/>
                <w:bCs/>
              </w:rPr>
            </w:pPr>
          </w:p>
        </w:tc>
        <w:tc>
          <w:tcPr>
            <w:tcW w:w="3850" w:type="dxa"/>
            <w:gridSpan w:val="2"/>
            <w:vAlign w:val="center"/>
          </w:tcPr>
          <w:p w:rsidR="005131F9" w:rsidRPr="005131F9" w:rsidRDefault="005131F9" w:rsidP="00395B1E">
            <w:pPr>
              <w:suppressAutoHyphens/>
              <w:spacing w:line="239" w:lineRule="auto"/>
              <w:jc w:val="center"/>
              <w:rPr>
                <w:b/>
                <w:bCs/>
              </w:rPr>
            </w:pPr>
            <w:r w:rsidRPr="005131F9">
              <w:rPr>
                <w:b/>
                <w:bCs/>
              </w:rPr>
              <w:t xml:space="preserve">минимально допустимого </w:t>
            </w:r>
          </w:p>
          <w:p w:rsidR="005131F9" w:rsidRPr="005131F9" w:rsidRDefault="005131F9" w:rsidP="00395B1E">
            <w:pPr>
              <w:suppressAutoHyphens/>
              <w:spacing w:line="239" w:lineRule="auto"/>
              <w:jc w:val="center"/>
              <w:rPr>
                <w:b/>
                <w:bCs/>
              </w:rPr>
            </w:pPr>
            <w:r w:rsidRPr="005131F9">
              <w:rPr>
                <w:b/>
                <w:bCs/>
              </w:rPr>
              <w:t>уровня обеспеченности</w:t>
            </w:r>
          </w:p>
        </w:tc>
        <w:tc>
          <w:tcPr>
            <w:tcW w:w="3849" w:type="dxa"/>
            <w:gridSpan w:val="2"/>
            <w:vAlign w:val="center"/>
          </w:tcPr>
          <w:p w:rsidR="005131F9" w:rsidRPr="005131F9" w:rsidRDefault="005131F9" w:rsidP="00395B1E">
            <w:pPr>
              <w:suppressAutoHyphens/>
              <w:jc w:val="center"/>
              <w:rPr>
                <w:b/>
                <w:bCs/>
              </w:rPr>
            </w:pPr>
            <w:r w:rsidRPr="005131F9">
              <w:rPr>
                <w:b/>
                <w:bCs/>
              </w:rPr>
              <w:t>максимально допустимого уровня территориальной доступности</w:t>
            </w:r>
          </w:p>
        </w:tc>
      </w:tr>
      <w:tr w:rsidR="005131F9" w:rsidRPr="005131F9" w:rsidTr="00395B1E">
        <w:trPr>
          <w:trHeight w:val="242"/>
          <w:jc w:val="center"/>
        </w:trPr>
        <w:tc>
          <w:tcPr>
            <w:tcW w:w="2378" w:type="dxa"/>
            <w:vMerge/>
            <w:vAlign w:val="center"/>
          </w:tcPr>
          <w:p w:rsidR="005131F9" w:rsidRPr="005131F9" w:rsidRDefault="005131F9" w:rsidP="00395B1E">
            <w:pPr>
              <w:spacing w:line="239" w:lineRule="auto"/>
              <w:rPr>
                <w:bCs/>
              </w:rPr>
            </w:pPr>
          </w:p>
        </w:tc>
        <w:tc>
          <w:tcPr>
            <w:tcW w:w="2381" w:type="dxa"/>
            <w:vAlign w:val="center"/>
          </w:tcPr>
          <w:p w:rsidR="005131F9" w:rsidRPr="005131F9" w:rsidRDefault="005131F9" w:rsidP="00395B1E">
            <w:pPr>
              <w:suppressAutoHyphens/>
              <w:spacing w:line="239" w:lineRule="auto"/>
              <w:ind w:left="-57" w:right="-57"/>
              <w:jc w:val="center"/>
              <w:rPr>
                <w:bCs/>
              </w:rPr>
            </w:pPr>
            <w:r w:rsidRPr="005131F9">
              <w:rPr>
                <w:bCs/>
              </w:rPr>
              <w:t>городской округ, городское поселение</w:t>
            </w:r>
          </w:p>
        </w:tc>
        <w:tc>
          <w:tcPr>
            <w:tcW w:w="1469" w:type="dxa"/>
            <w:vAlign w:val="center"/>
          </w:tcPr>
          <w:p w:rsidR="005131F9" w:rsidRPr="005131F9" w:rsidRDefault="005131F9" w:rsidP="00395B1E">
            <w:pPr>
              <w:suppressAutoHyphens/>
              <w:ind w:left="-57" w:right="-57"/>
              <w:jc w:val="center"/>
              <w:rPr>
                <w:bCs/>
              </w:rPr>
            </w:pPr>
            <w:r w:rsidRPr="005131F9">
              <w:rPr>
                <w:bCs/>
              </w:rPr>
              <w:t>сельское поселение</w:t>
            </w:r>
          </w:p>
        </w:tc>
        <w:tc>
          <w:tcPr>
            <w:tcW w:w="2432" w:type="dxa"/>
            <w:vAlign w:val="center"/>
          </w:tcPr>
          <w:p w:rsidR="005131F9" w:rsidRPr="005131F9" w:rsidRDefault="005131F9" w:rsidP="00395B1E">
            <w:pPr>
              <w:suppressAutoHyphens/>
              <w:ind w:left="-57" w:right="-57"/>
              <w:jc w:val="center"/>
              <w:rPr>
                <w:bCs/>
              </w:rPr>
            </w:pPr>
            <w:r w:rsidRPr="005131F9">
              <w:rPr>
                <w:bCs/>
                <w:spacing w:val="-2"/>
              </w:rPr>
              <w:t>городской округ,</w:t>
            </w:r>
            <w:r w:rsidRPr="005131F9">
              <w:rPr>
                <w:bCs/>
              </w:rPr>
              <w:t xml:space="preserve"> городское поселение</w:t>
            </w:r>
          </w:p>
        </w:tc>
        <w:tc>
          <w:tcPr>
            <w:tcW w:w="1417" w:type="dxa"/>
            <w:vAlign w:val="center"/>
          </w:tcPr>
          <w:p w:rsidR="005131F9" w:rsidRPr="005131F9" w:rsidRDefault="005131F9" w:rsidP="00395B1E">
            <w:pPr>
              <w:suppressAutoHyphens/>
              <w:spacing w:line="239" w:lineRule="auto"/>
              <w:ind w:left="-57" w:right="-57"/>
              <w:jc w:val="center"/>
              <w:rPr>
                <w:bCs/>
              </w:rPr>
            </w:pPr>
            <w:r w:rsidRPr="005131F9">
              <w:rPr>
                <w:bCs/>
              </w:rPr>
              <w:t>сельское поселение</w:t>
            </w:r>
          </w:p>
        </w:tc>
      </w:tr>
      <w:tr w:rsidR="005131F9" w:rsidRPr="005131F9" w:rsidTr="00395B1E">
        <w:trPr>
          <w:trHeight w:val="242"/>
          <w:jc w:val="center"/>
        </w:trPr>
        <w:tc>
          <w:tcPr>
            <w:tcW w:w="2378" w:type="dxa"/>
          </w:tcPr>
          <w:p w:rsidR="005131F9" w:rsidRPr="005131F9" w:rsidRDefault="005131F9" w:rsidP="00395B1E">
            <w:pPr>
              <w:spacing w:line="239" w:lineRule="auto"/>
              <w:rPr>
                <w:bCs/>
              </w:rPr>
            </w:pPr>
            <w:r w:rsidRPr="005131F9">
              <w:t>Отделение почтовой связи</w:t>
            </w:r>
          </w:p>
        </w:tc>
        <w:tc>
          <w:tcPr>
            <w:tcW w:w="2381" w:type="dxa"/>
          </w:tcPr>
          <w:p w:rsidR="005131F9" w:rsidRPr="005131F9" w:rsidRDefault="005131F9" w:rsidP="00395B1E">
            <w:pPr>
              <w:suppressAutoHyphens/>
              <w:spacing w:line="239" w:lineRule="auto"/>
              <w:jc w:val="center"/>
              <w:rPr>
                <w:bCs/>
              </w:rPr>
            </w:pPr>
            <w:r w:rsidRPr="005131F9">
              <w:rPr>
                <w:bCs/>
              </w:rPr>
              <w:t>1 объект на 9,0 тыс. чел., но не менее 1 объекта на поселение</w:t>
            </w:r>
          </w:p>
        </w:tc>
        <w:tc>
          <w:tcPr>
            <w:tcW w:w="1469" w:type="dxa"/>
          </w:tcPr>
          <w:p w:rsidR="005131F9" w:rsidRPr="005131F9" w:rsidRDefault="005131F9" w:rsidP="00395B1E">
            <w:pPr>
              <w:jc w:val="center"/>
              <w:rPr>
                <w:bCs/>
              </w:rPr>
            </w:pPr>
            <w:r w:rsidRPr="005131F9">
              <w:rPr>
                <w:bCs/>
              </w:rPr>
              <w:t>1 объект на 1,7 тыс. чел., но не менее 1 объекта на поселение</w:t>
            </w:r>
          </w:p>
        </w:tc>
        <w:tc>
          <w:tcPr>
            <w:tcW w:w="2432" w:type="dxa"/>
            <w:vAlign w:val="center"/>
          </w:tcPr>
          <w:p w:rsidR="005131F9" w:rsidRPr="005131F9" w:rsidRDefault="005131F9" w:rsidP="00395B1E">
            <w:pPr>
              <w:ind w:left="-28" w:right="-28"/>
            </w:pPr>
            <w:r w:rsidRPr="005131F9">
              <w:t>Радиус пешеходной доступности:</w:t>
            </w:r>
          </w:p>
          <w:p w:rsidR="005131F9" w:rsidRPr="005131F9" w:rsidRDefault="005131F9" w:rsidP="00395B1E">
            <w:pPr>
              <w:ind w:left="-28" w:right="-28"/>
            </w:pPr>
            <w:r w:rsidRPr="005131F9">
              <w:t xml:space="preserve">- при многоэтажной застройке – </w:t>
            </w:r>
            <w:smartTag w:uri="urn:schemas-microsoft-com:office:smarttags" w:element="metricconverter">
              <w:smartTagPr>
                <w:attr w:name="ProductID" w:val="500 м"/>
              </w:smartTagPr>
              <w:r w:rsidRPr="005131F9">
                <w:t>500 м</w:t>
              </w:r>
            </w:smartTag>
            <w:r w:rsidRPr="005131F9">
              <w:t>;</w:t>
            </w:r>
          </w:p>
          <w:p w:rsidR="005131F9" w:rsidRPr="005131F9" w:rsidRDefault="005131F9" w:rsidP="00395B1E">
            <w:pPr>
              <w:ind w:left="-28" w:right="-57"/>
              <w:rPr>
                <w:bCs/>
                <w:spacing w:val="-2"/>
              </w:rPr>
            </w:pPr>
            <w:r w:rsidRPr="005131F9">
              <w:t xml:space="preserve">- при одно- и двухэтажной застройке – </w:t>
            </w:r>
            <w:smartTag w:uri="urn:schemas-microsoft-com:office:smarttags" w:element="metricconverter">
              <w:smartTagPr>
                <w:attr w:name="ProductID" w:val="800 м"/>
              </w:smartTagPr>
              <w:r w:rsidRPr="005131F9">
                <w:t>800 м</w:t>
              </w:r>
            </w:smartTag>
          </w:p>
        </w:tc>
        <w:tc>
          <w:tcPr>
            <w:tcW w:w="1417" w:type="dxa"/>
          </w:tcPr>
          <w:p w:rsidR="005131F9" w:rsidRPr="005131F9" w:rsidRDefault="005131F9" w:rsidP="00395B1E">
            <w:pPr>
              <w:ind w:left="-28" w:right="-28"/>
              <w:rPr>
                <w:bCs/>
              </w:rPr>
            </w:pPr>
            <w:r w:rsidRPr="005131F9">
              <w:rPr>
                <w:bCs/>
              </w:rPr>
              <w:t xml:space="preserve">Радиус пешеходной доступности </w:t>
            </w:r>
            <w:smartTag w:uri="urn:schemas-microsoft-com:office:smarttags" w:element="metricconverter">
              <w:smartTagPr>
                <w:attr w:name="ProductID" w:val="3,0 км"/>
              </w:smartTagPr>
              <w:r w:rsidRPr="005131F9">
                <w:rPr>
                  <w:bCs/>
                </w:rPr>
                <w:t>3,0 км</w:t>
              </w:r>
            </w:smartTag>
            <w:r w:rsidRPr="005131F9">
              <w:rPr>
                <w:bCs/>
              </w:rPr>
              <w:t>.*</w:t>
            </w:r>
          </w:p>
        </w:tc>
      </w:tr>
      <w:tr w:rsidR="005131F9" w:rsidRPr="005131F9" w:rsidTr="00395B1E">
        <w:trPr>
          <w:trHeight w:val="242"/>
          <w:jc w:val="center"/>
        </w:trPr>
        <w:tc>
          <w:tcPr>
            <w:tcW w:w="2378" w:type="dxa"/>
          </w:tcPr>
          <w:p w:rsidR="005131F9" w:rsidRPr="005131F9" w:rsidRDefault="005131F9" w:rsidP="00395B1E">
            <w:pPr>
              <w:suppressAutoHyphens/>
            </w:pPr>
            <w:r w:rsidRPr="005131F9">
              <w:t>Межрайонный почтамт</w:t>
            </w:r>
          </w:p>
        </w:tc>
        <w:tc>
          <w:tcPr>
            <w:tcW w:w="2381" w:type="dxa"/>
          </w:tcPr>
          <w:p w:rsidR="005131F9" w:rsidRPr="005131F9" w:rsidRDefault="005131F9" w:rsidP="00395B1E">
            <w:pPr>
              <w:ind w:left="-57" w:right="-57"/>
              <w:jc w:val="center"/>
              <w:rPr>
                <w:bCs/>
                <w:spacing w:val="-2"/>
              </w:rPr>
            </w:pPr>
            <w:r w:rsidRPr="005131F9">
              <w:rPr>
                <w:bCs/>
                <w:spacing w:val="-2"/>
              </w:rPr>
              <w:t>1 объект на 50-70 отделений почтовой связи</w:t>
            </w:r>
          </w:p>
        </w:tc>
        <w:tc>
          <w:tcPr>
            <w:tcW w:w="1469" w:type="dxa"/>
          </w:tcPr>
          <w:p w:rsidR="005131F9" w:rsidRPr="005131F9" w:rsidRDefault="005131F9" w:rsidP="00395B1E">
            <w:pPr>
              <w:jc w:val="center"/>
              <w:rPr>
                <w:bCs/>
              </w:rPr>
            </w:pPr>
            <w:r w:rsidRPr="005131F9">
              <w:rPr>
                <w:bCs/>
              </w:rPr>
              <w:t>-</w:t>
            </w:r>
          </w:p>
        </w:tc>
        <w:tc>
          <w:tcPr>
            <w:tcW w:w="2432" w:type="dxa"/>
          </w:tcPr>
          <w:p w:rsidR="005131F9" w:rsidRPr="005131F9" w:rsidRDefault="005131F9" w:rsidP="00395B1E">
            <w:pPr>
              <w:ind w:left="-28" w:right="-28"/>
              <w:jc w:val="center"/>
            </w:pPr>
            <w:r w:rsidRPr="005131F9">
              <w:t>не нормируется</w:t>
            </w:r>
          </w:p>
        </w:tc>
        <w:tc>
          <w:tcPr>
            <w:tcW w:w="1417" w:type="dxa"/>
          </w:tcPr>
          <w:p w:rsidR="005131F9" w:rsidRPr="005131F9" w:rsidRDefault="005131F9" w:rsidP="00395B1E">
            <w:pPr>
              <w:ind w:left="-28" w:right="-28"/>
              <w:jc w:val="center"/>
              <w:rPr>
                <w:bCs/>
              </w:rPr>
            </w:pPr>
            <w:r w:rsidRPr="005131F9">
              <w:rPr>
                <w:bCs/>
              </w:rPr>
              <w:t>-</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uppressAutoHyphens/>
            </w:pPr>
            <w:r w:rsidRPr="005131F9">
              <w:t>Телефонная сеть общего пользования</w:t>
            </w:r>
          </w:p>
        </w:tc>
        <w:tc>
          <w:tcPr>
            <w:tcW w:w="3850" w:type="dxa"/>
            <w:gridSpan w:val="2"/>
            <w:tcBorders>
              <w:bottom w:val="single" w:sz="4" w:space="0" w:color="auto"/>
            </w:tcBorders>
          </w:tcPr>
          <w:p w:rsidR="005131F9" w:rsidRPr="005131F9" w:rsidRDefault="005131F9" w:rsidP="00395B1E">
            <w:pPr>
              <w:jc w:val="center"/>
              <w:rPr>
                <w:bCs/>
              </w:rPr>
            </w:pPr>
            <w:r w:rsidRPr="005131F9">
              <w:rPr>
                <w:bCs/>
              </w:rPr>
              <w:t xml:space="preserve">1 абонентская точка </w:t>
            </w:r>
          </w:p>
          <w:p w:rsidR="005131F9" w:rsidRPr="005131F9" w:rsidRDefault="005131F9" w:rsidP="00395B1E">
            <w:pPr>
              <w:jc w:val="center"/>
              <w:rPr>
                <w:bCs/>
              </w:rPr>
            </w:pPr>
            <w:r w:rsidRPr="005131F9">
              <w:rPr>
                <w:bCs/>
              </w:rPr>
              <w:t>на 1 квартиру</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t>-</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pPr>
            <w:r w:rsidRPr="005131F9">
              <w:t>Сеть радиовещания и радиотрансляции</w:t>
            </w:r>
          </w:p>
        </w:tc>
        <w:tc>
          <w:tcPr>
            <w:tcW w:w="3850" w:type="dxa"/>
            <w:gridSpan w:val="2"/>
            <w:tcBorders>
              <w:bottom w:val="single" w:sz="4" w:space="0" w:color="auto"/>
            </w:tcBorders>
          </w:tcPr>
          <w:p w:rsidR="005131F9" w:rsidRPr="005131F9" w:rsidRDefault="005131F9" w:rsidP="00395B1E">
            <w:pPr>
              <w:jc w:val="center"/>
              <w:rPr>
                <w:bCs/>
              </w:rPr>
            </w:pPr>
            <w:r w:rsidRPr="005131F9">
              <w:rPr>
                <w:bCs/>
              </w:rPr>
              <w:t>1 радиоточка на 1 квартиру</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t>-</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pPr>
            <w:r w:rsidRPr="005131F9">
              <w:t>Сеть приема телевизионных программ</w:t>
            </w:r>
          </w:p>
        </w:tc>
        <w:tc>
          <w:tcPr>
            <w:tcW w:w="2381" w:type="dxa"/>
            <w:tcBorders>
              <w:bottom w:val="single" w:sz="4" w:space="0" w:color="auto"/>
            </w:tcBorders>
          </w:tcPr>
          <w:p w:rsidR="005131F9" w:rsidRPr="005131F9" w:rsidRDefault="005131F9" w:rsidP="00395B1E">
            <w:pPr>
              <w:suppressAutoHyphens/>
              <w:spacing w:line="239" w:lineRule="auto"/>
              <w:jc w:val="center"/>
              <w:rPr>
                <w:bCs/>
              </w:rPr>
            </w:pPr>
            <w:r w:rsidRPr="005131F9">
              <w:rPr>
                <w:bCs/>
              </w:rPr>
              <w:t>1 точка доступа на 1 квартиру</w:t>
            </w:r>
          </w:p>
        </w:tc>
        <w:tc>
          <w:tcPr>
            <w:tcW w:w="1469" w:type="dxa"/>
            <w:tcBorders>
              <w:bottom w:val="single" w:sz="4" w:space="0" w:color="auto"/>
            </w:tcBorders>
          </w:tcPr>
          <w:p w:rsidR="005131F9" w:rsidRPr="005131F9" w:rsidRDefault="005131F9" w:rsidP="00395B1E">
            <w:pPr>
              <w:jc w:val="center"/>
              <w:rPr>
                <w:bCs/>
              </w:rPr>
            </w:pPr>
            <w:r w:rsidRPr="005131F9">
              <w:rPr>
                <w:bCs/>
              </w:rPr>
              <w:t>-</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t>-</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pPr>
            <w:r w:rsidRPr="005131F9">
              <w:t>Система оповещения РСЧС **</w:t>
            </w:r>
          </w:p>
        </w:tc>
        <w:tc>
          <w:tcPr>
            <w:tcW w:w="3850" w:type="dxa"/>
            <w:gridSpan w:val="2"/>
            <w:tcBorders>
              <w:bottom w:val="single" w:sz="4" w:space="0" w:color="auto"/>
            </w:tcBorders>
          </w:tcPr>
          <w:p w:rsidR="005131F9" w:rsidRDefault="005131F9" w:rsidP="00395B1E">
            <w:pPr>
              <w:ind w:left="-28" w:right="-28"/>
              <w:jc w:val="center"/>
              <w:rPr>
                <w:bCs/>
              </w:rPr>
            </w:pPr>
            <w:r w:rsidRPr="005131F9">
              <w:rPr>
                <w:bCs/>
              </w:rPr>
              <w:t xml:space="preserve">В составе систем радиотрансляции либо в рамках строительства </w:t>
            </w:r>
            <w:r w:rsidRPr="005131F9">
              <w:rPr>
                <w:bCs/>
                <w:spacing w:val="-2"/>
              </w:rPr>
              <w:t>общественных и культурно-бытовых объектов</w:t>
            </w:r>
            <w:r w:rsidRPr="005131F9">
              <w:rPr>
                <w:bCs/>
              </w:rPr>
              <w:t xml:space="preserve"> </w:t>
            </w:r>
          </w:p>
          <w:p w:rsidR="001575DC" w:rsidRPr="005131F9" w:rsidRDefault="001575DC" w:rsidP="00395B1E">
            <w:pPr>
              <w:ind w:left="-28" w:right="-28"/>
              <w:jc w:val="center"/>
              <w:rPr>
                <w:bCs/>
              </w:rPr>
            </w:pP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t>не нормируется</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pPr>
            <w:r w:rsidRPr="005131F9">
              <w:t>АТС</w:t>
            </w:r>
          </w:p>
        </w:tc>
        <w:tc>
          <w:tcPr>
            <w:tcW w:w="3850" w:type="dxa"/>
            <w:gridSpan w:val="2"/>
            <w:tcBorders>
              <w:bottom w:val="single" w:sz="4" w:space="0" w:color="auto"/>
            </w:tcBorders>
          </w:tcPr>
          <w:p w:rsidR="005131F9" w:rsidRPr="005131F9" w:rsidRDefault="005131F9" w:rsidP="00395B1E">
            <w:pPr>
              <w:suppressAutoHyphens/>
              <w:jc w:val="center"/>
              <w:rPr>
                <w:bCs/>
              </w:rPr>
            </w:pPr>
            <w:r w:rsidRPr="005131F9">
              <w:rPr>
                <w:bCs/>
              </w:rPr>
              <w:t xml:space="preserve">1 объект на 10 тыс. абонентских </w:t>
            </w:r>
            <w:r w:rsidRPr="005131F9">
              <w:rPr>
                <w:bCs/>
              </w:rPr>
              <w:lastRenderedPageBreak/>
              <w:t>номеров</w:t>
            </w:r>
          </w:p>
        </w:tc>
        <w:tc>
          <w:tcPr>
            <w:tcW w:w="3849" w:type="dxa"/>
            <w:gridSpan w:val="2"/>
            <w:tcBorders>
              <w:bottom w:val="single" w:sz="4" w:space="0" w:color="auto"/>
            </w:tcBorders>
          </w:tcPr>
          <w:p w:rsidR="005131F9" w:rsidRPr="005131F9" w:rsidRDefault="005131F9" w:rsidP="00395B1E">
            <w:pPr>
              <w:ind w:left="-28" w:right="-28"/>
              <w:jc w:val="center"/>
            </w:pPr>
            <w:r w:rsidRPr="005131F9">
              <w:rPr>
                <w:bCs/>
              </w:rPr>
              <w:lastRenderedPageBreak/>
              <w:t>то же</w:t>
            </w:r>
          </w:p>
        </w:tc>
      </w:tr>
      <w:tr w:rsidR="005131F9" w:rsidRPr="005131F9" w:rsidTr="00395B1E">
        <w:trPr>
          <w:trHeight w:val="242"/>
          <w:jc w:val="center"/>
        </w:trPr>
        <w:tc>
          <w:tcPr>
            <w:tcW w:w="2378" w:type="dxa"/>
          </w:tcPr>
          <w:p w:rsidR="005131F9" w:rsidRPr="005131F9" w:rsidRDefault="005131F9" w:rsidP="00395B1E">
            <w:pPr>
              <w:spacing w:line="239" w:lineRule="auto"/>
            </w:pPr>
            <w:r w:rsidRPr="005131F9">
              <w:lastRenderedPageBreak/>
              <w:t>Узловая АТС</w:t>
            </w:r>
          </w:p>
        </w:tc>
        <w:tc>
          <w:tcPr>
            <w:tcW w:w="2381" w:type="dxa"/>
          </w:tcPr>
          <w:p w:rsidR="005131F9" w:rsidRPr="005131F9" w:rsidRDefault="005131F9" w:rsidP="00395B1E">
            <w:pPr>
              <w:suppressAutoHyphens/>
              <w:spacing w:line="239" w:lineRule="auto"/>
              <w:jc w:val="center"/>
              <w:rPr>
                <w:bCs/>
              </w:rPr>
            </w:pPr>
            <w:r w:rsidRPr="005131F9">
              <w:rPr>
                <w:bCs/>
              </w:rPr>
              <w:t>1 объект на 10 АТС</w:t>
            </w:r>
          </w:p>
        </w:tc>
        <w:tc>
          <w:tcPr>
            <w:tcW w:w="1469" w:type="dxa"/>
          </w:tcPr>
          <w:p w:rsidR="005131F9" w:rsidRPr="005131F9" w:rsidRDefault="005131F9" w:rsidP="00395B1E">
            <w:pPr>
              <w:jc w:val="center"/>
              <w:rPr>
                <w:bCs/>
              </w:rPr>
            </w:pPr>
            <w:r w:rsidRPr="005131F9">
              <w:rPr>
                <w:bCs/>
              </w:rPr>
              <w:t>-</w:t>
            </w:r>
          </w:p>
        </w:tc>
        <w:tc>
          <w:tcPr>
            <w:tcW w:w="3849" w:type="dxa"/>
            <w:gridSpan w:val="2"/>
          </w:tcPr>
          <w:p w:rsidR="005131F9" w:rsidRPr="005131F9" w:rsidRDefault="005131F9" w:rsidP="00395B1E">
            <w:pPr>
              <w:ind w:left="-28" w:right="-28"/>
              <w:jc w:val="center"/>
              <w:rPr>
                <w:bCs/>
              </w:rPr>
            </w:pPr>
            <w:r w:rsidRPr="005131F9">
              <w:rPr>
                <w:bCs/>
              </w:rPr>
              <w:t>то же</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rPr>
                <w:bCs/>
              </w:rPr>
            </w:pPr>
            <w:r w:rsidRPr="005131F9">
              <w:rPr>
                <w:bCs/>
              </w:rPr>
              <w:t>Звуковые трансформаторные подстанции</w:t>
            </w:r>
          </w:p>
        </w:tc>
        <w:tc>
          <w:tcPr>
            <w:tcW w:w="3850" w:type="dxa"/>
            <w:gridSpan w:val="2"/>
            <w:tcBorders>
              <w:bottom w:val="single" w:sz="4" w:space="0" w:color="auto"/>
            </w:tcBorders>
          </w:tcPr>
          <w:p w:rsidR="005131F9" w:rsidRPr="005131F9" w:rsidRDefault="005131F9" w:rsidP="00395B1E">
            <w:pPr>
              <w:suppressAutoHyphens/>
              <w:jc w:val="center"/>
              <w:rPr>
                <w:bCs/>
              </w:rPr>
            </w:pPr>
            <w:r w:rsidRPr="005131F9">
              <w:rPr>
                <w:bCs/>
              </w:rPr>
              <w:t>1 объект на 10 тыс. абонентов</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t>то же</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rPr>
                <w:bCs/>
              </w:rPr>
            </w:pPr>
            <w:r w:rsidRPr="005131F9">
              <w:rPr>
                <w:bCs/>
              </w:rPr>
              <w:t>Блок-станция проводного вещания</w:t>
            </w:r>
          </w:p>
        </w:tc>
        <w:tc>
          <w:tcPr>
            <w:tcW w:w="3850" w:type="dxa"/>
            <w:gridSpan w:val="2"/>
            <w:tcBorders>
              <w:bottom w:val="single" w:sz="4" w:space="0" w:color="auto"/>
            </w:tcBorders>
          </w:tcPr>
          <w:p w:rsidR="005131F9" w:rsidRPr="005131F9" w:rsidRDefault="005131F9" w:rsidP="00395B1E">
            <w:pPr>
              <w:suppressAutoHyphens/>
              <w:jc w:val="center"/>
              <w:rPr>
                <w:bCs/>
              </w:rPr>
            </w:pPr>
            <w:r w:rsidRPr="005131F9">
              <w:rPr>
                <w:bCs/>
              </w:rPr>
              <w:t>1 объект на 30 тыс. абонентов</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t>то же</w:t>
            </w:r>
          </w:p>
        </w:tc>
      </w:tr>
      <w:tr w:rsidR="005131F9" w:rsidRPr="005131F9" w:rsidTr="00395B1E">
        <w:trPr>
          <w:trHeight w:val="242"/>
          <w:jc w:val="center"/>
        </w:trPr>
        <w:tc>
          <w:tcPr>
            <w:tcW w:w="2378" w:type="dxa"/>
          </w:tcPr>
          <w:p w:rsidR="005131F9" w:rsidRPr="005131F9" w:rsidRDefault="005131F9" w:rsidP="00395B1E">
            <w:pPr>
              <w:spacing w:line="239" w:lineRule="auto"/>
            </w:pPr>
            <w:r w:rsidRPr="005131F9">
              <w:rPr>
                <w:bCs/>
              </w:rPr>
              <w:t>Опорно-усилительная станция</w:t>
            </w:r>
          </w:p>
        </w:tc>
        <w:tc>
          <w:tcPr>
            <w:tcW w:w="3850" w:type="dxa"/>
            <w:gridSpan w:val="2"/>
          </w:tcPr>
          <w:p w:rsidR="005131F9" w:rsidRPr="005131F9" w:rsidRDefault="005131F9" w:rsidP="00395B1E">
            <w:pPr>
              <w:suppressAutoHyphens/>
              <w:jc w:val="center"/>
              <w:rPr>
                <w:bCs/>
              </w:rPr>
            </w:pPr>
            <w:r w:rsidRPr="005131F9">
              <w:rPr>
                <w:bCs/>
              </w:rPr>
              <w:t>1 объект на 60 абонентов</w:t>
            </w:r>
          </w:p>
        </w:tc>
        <w:tc>
          <w:tcPr>
            <w:tcW w:w="3849" w:type="dxa"/>
            <w:gridSpan w:val="2"/>
          </w:tcPr>
          <w:p w:rsidR="005131F9" w:rsidRPr="005131F9" w:rsidRDefault="005131F9" w:rsidP="00395B1E">
            <w:pPr>
              <w:ind w:left="-28" w:right="-28"/>
              <w:jc w:val="center"/>
              <w:rPr>
                <w:bCs/>
              </w:rPr>
            </w:pPr>
            <w:r w:rsidRPr="005131F9">
              <w:rPr>
                <w:bCs/>
              </w:rPr>
              <w:t>то же</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pPr>
            <w:r w:rsidRPr="005131F9">
              <w:rPr>
                <w:bCs/>
              </w:rPr>
              <w:t>Технический центр кабельного телевидения, коммутируемого доступа к сети Интернет, сотовой связи</w:t>
            </w:r>
          </w:p>
        </w:tc>
        <w:tc>
          <w:tcPr>
            <w:tcW w:w="2381" w:type="dxa"/>
            <w:tcBorders>
              <w:bottom w:val="single" w:sz="4" w:space="0" w:color="auto"/>
            </w:tcBorders>
          </w:tcPr>
          <w:p w:rsidR="005131F9" w:rsidRPr="005131F9" w:rsidRDefault="005131F9" w:rsidP="00395B1E">
            <w:pPr>
              <w:suppressAutoHyphens/>
              <w:ind w:left="-57" w:right="-57"/>
              <w:jc w:val="center"/>
              <w:rPr>
                <w:bCs/>
              </w:rPr>
            </w:pPr>
            <w:r w:rsidRPr="005131F9">
              <w:rPr>
                <w:bCs/>
              </w:rPr>
              <w:t xml:space="preserve">1 объект </w:t>
            </w:r>
          </w:p>
          <w:p w:rsidR="005131F9" w:rsidRPr="005131F9" w:rsidRDefault="005131F9" w:rsidP="00395B1E">
            <w:pPr>
              <w:suppressAutoHyphens/>
              <w:ind w:left="-57" w:right="-57"/>
              <w:jc w:val="center"/>
              <w:rPr>
                <w:bCs/>
              </w:rPr>
            </w:pPr>
            <w:r w:rsidRPr="005131F9">
              <w:rPr>
                <w:bCs/>
              </w:rPr>
              <w:t>на 30 тыс. чел.</w:t>
            </w:r>
          </w:p>
        </w:tc>
        <w:tc>
          <w:tcPr>
            <w:tcW w:w="1469" w:type="dxa"/>
            <w:tcBorders>
              <w:bottom w:val="single" w:sz="4" w:space="0" w:color="auto"/>
            </w:tcBorders>
          </w:tcPr>
          <w:p w:rsidR="005131F9" w:rsidRPr="005131F9" w:rsidRDefault="005131F9" w:rsidP="00395B1E">
            <w:pPr>
              <w:jc w:val="center"/>
              <w:rPr>
                <w:bCs/>
              </w:rPr>
            </w:pPr>
            <w:r w:rsidRPr="005131F9">
              <w:rPr>
                <w:bCs/>
              </w:rPr>
              <w:t>-</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t>то же</w:t>
            </w:r>
          </w:p>
        </w:tc>
      </w:tr>
    </w:tbl>
    <w:p w:rsidR="00F551E4" w:rsidRDefault="00F551E4">
      <w:pPr>
        <w:spacing w:line="200" w:lineRule="exact"/>
        <w:rPr>
          <w:sz w:val="20"/>
          <w:szCs w:val="20"/>
        </w:rPr>
      </w:pPr>
    </w:p>
    <w:p w:rsidR="002F5697" w:rsidRPr="005131F9" w:rsidRDefault="002F5697" w:rsidP="00924C9F">
      <w:pPr>
        <w:numPr>
          <w:ilvl w:val="0"/>
          <w:numId w:val="37"/>
        </w:numPr>
        <w:tabs>
          <w:tab w:val="left" w:pos="893"/>
        </w:tabs>
        <w:spacing w:line="256" w:lineRule="auto"/>
        <w:ind w:firstLine="703"/>
        <w:rPr>
          <w:rFonts w:eastAsia="Times New Roman"/>
          <w:sz w:val="18"/>
          <w:szCs w:val="18"/>
        </w:rPr>
      </w:pPr>
      <w:r w:rsidRPr="005131F9">
        <w:rPr>
          <w:rFonts w:eastAsia="Times New Roman"/>
          <w:sz w:val="18"/>
          <w:szCs w:val="18"/>
        </w:rPr>
        <w:t>При наличии населения (более 1000 человек), проживающего за пределами указанного радиуса, следует предусматривать передвижные отделения связи.</w:t>
      </w:r>
    </w:p>
    <w:p w:rsidR="002F5697" w:rsidRPr="005131F9" w:rsidRDefault="002F5697" w:rsidP="002F5697">
      <w:pPr>
        <w:spacing w:line="1" w:lineRule="exact"/>
        <w:rPr>
          <w:rFonts w:eastAsia="Times New Roman"/>
          <w:sz w:val="18"/>
          <w:szCs w:val="18"/>
        </w:rPr>
      </w:pPr>
    </w:p>
    <w:p w:rsidR="002F5697" w:rsidRPr="005131F9" w:rsidRDefault="002F5697" w:rsidP="00924C9F">
      <w:pPr>
        <w:numPr>
          <w:ilvl w:val="0"/>
          <w:numId w:val="38"/>
        </w:numPr>
        <w:tabs>
          <w:tab w:val="left" w:pos="998"/>
        </w:tabs>
        <w:ind w:firstLine="703"/>
        <w:jc w:val="both"/>
        <w:rPr>
          <w:rFonts w:eastAsia="Times New Roman"/>
          <w:sz w:val="18"/>
          <w:szCs w:val="18"/>
        </w:rPr>
      </w:pPr>
      <w:r w:rsidRPr="005131F9">
        <w:rPr>
          <w:rFonts w:eastAsia="Times New Roman"/>
          <w:sz w:val="18"/>
          <w:szCs w:val="18"/>
        </w:rPr>
        <w:t>Системами, обеспечивающими подачу сигнала «Внимание всем», должны быть оснащены объ-екты с одномоментным нахождением людей более 50 чел., а также социально значимые объекты и объекты жизнеобеспечения населения вне зависимости от одномоментного нахождения людей (в многоквартирных домах, гостиницах, общежитиях – на каждом этаже).</w:t>
      </w:r>
    </w:p>
    <w:p w:rsidR="002F5697" w:rsidRPr="005131F9" w:rsidRDefault="002F5697" w:rsidP="002F5697">
      <w:pPr>
        <w:spacing w:line="79" w:lineRule="exact"/>
        <w:rPr>
          <w:sz w:val="18"/>
          <w:szCs w:val="18"/>
        </w:rPr>
      </w:pPr>
    </w:p>
    <w:p w:rsidR="002F5697" w:rsidRPr="005131F9" w:rsidRDefault="002F5697" w:rsidP="00924C9F">
      <w:pPr>
        <w:numPr>
          <w:ilvl w:val="0"/>
          <w:numId w:val="39"/>
        </w:numPr>
        <w:tabs>
          <w:tab w:val="left" w:pos="907"/>
        </w:tabs>
        <w:spacing w:line="259" w:lineRule="auto"/>
        <w:ind w:firstLine="703"/>
        <w:jc w:val="both"/>
        <w:rPr>
          <w:rFonts w:eastAsia="Times New Roman"/>
          <w:i/>
          <w:iCs/>
          <w:sz w:val="18"/>
          <w:szCs w:val="18"/>
        </w:rPr>
      </w:pPr>
      <w:r w:rsidRPr="005131F9">
        <w:rPr>
          <w:rFonts w:eastAsia="Times New Roman"/>
          <w:i/>
          <w:iCs/>
          <w:sz w:val="18"/>
          <w:szCs w:val="18"/>
        </w:rPr>
        <w:t xml:space="preserve">р и м е ч а н и е : </w:t>
      </w:r>
      <w:r w:rsidRPr="005131F9">
        <w:rPr>
          <w:rFonts w:eastAsia="Times New Roman"/>
          <w:sz w:val="18"/>
          <w:szCs w:val="18"/>
        </w:rPr>
        <w:t>Нормативные параметры и расчетные показатели технических объектов связи</w:t>
      </w:r>
      <w:r w:rsidRPr="005131F9">
        <w:rPr>
          <w:rFonts w:eastAsia="Times New Roman"/>
          <w:i/>
          <w:iCs/>
          <w:sz w:val="18"/>
          <w:szCs w:val="18"/>
        </w:rPr>
        <w:t xml:space="preserve"> </w:t>
      </w:r>
      <w:r w:rsidRPr="005131F9">
        <w:rPr>
          <w:rFonts w:eastAsia="Times New Roman"/>
          <w:sz w:val="18"/>
          <w:szCs w:val="18"/>
        </w:rPr>
        <w:t>следует приведены в разделе «Нормативы градостроительного прое</w:t>
      </w:r>
      <w:r w:rsidR="001575DC">
        <w:rPr>
          <w:rFonts w:eastAsia="Times New Roman"/>
          <w:sz w:val="18"/>
          <w:szCs w:val="18"/>
        </w:rPr>
        <w:t>ктирования зон инженерной инфра</w:t>
      </w:r>
      <w:r w:rsidRPr="005131F9">
        <w:rPr>
          <w:rFonts w:eastAsia="Times New Roman"/>
          <w:sz w:val="18"/>
          <w:szCs w:val="18"/>
        </w:rPr>
        <w:t>структуры» (подраздел «Объекты связи») настоящих нормативов.</w:t>
      </w:r>
    </w:p>
    <w:p w:rsidR="002F5697" w:rsidRDefault="002F5697" w:rsidP="002F5697">
      <w:pPr>
        <w:spacing w:line="222" w:lineRule="exact"/>
        <w:rPr>
          <w:sz w:val="20"/>
          <w:szCs w:val="20"/>
        </w:rPr>
      </w:pPr>
    </w:p>
    <w:p w:rsidR="00F551E4" w:rsidRDefault="002F5697" w:rsidP="00E621E2">
      <w:pPr>
        <w:spacing w:line="249" w:lineRule="auto"/>
        <w:ind w:firstLine="710"/>
        <w:jc w:val="both"/>
      </w:pPr>
      <w:r>
        <w:rPr>
          <w:rFonts w:eastAsia="Times New Roman"/>
          <w:sz w:val="24"/>
          <w:szCs w:val="24"/>
        </w:rPr>
        <w:t xml:space="preserve">5.2.7.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w:t>
      </w:r>
      <w:r w:rsidR="00E63C85">
        <w:rPr>
          <w:rFonts w:eastAsia="Times New Roman"/>
          <w:sz w:val="24"/>
          <w:szCs w:val="24"/>
        </w:rPr>
        <w:t xml:space="preserve">городского и </w:t>
      </w:r>
      <w:r w:rsidR="00793C02">
        <w:rPr>
          <w:rFonts w:eastAsia="Times New Roman"/>
          <w:sz w:val="24"/>
          <w:szCs w:val="24"/>
        </w:rPr>
        <w:t>сельского поселения</w:t>
      </w:r>
      <w:r w:rsidR="00D00328">
        <w:rPr>
          <w:rFonts w:eastAsia="Times New Roman"/>
          <w:sz w:val="24"/>
          <w:szCs w:val="24"/>
        </w:rPr>
        <w:t xml:space="preserve"> </w:t>
      </w:r>
      <w:r>
        <w:rPr>
          <w:rFonts w:eastAsia="Times New Roman"/>
          <w:sz w:val="24"/>
          <w:szCs w:val="24"/>
        </w:rPr>
        <w:t xml:space="preserve"> услугами </w:t>
      </w:r>
      <w:r w:rsidRPr="00E621E2">
        <w:rPr>
          <w:rFonts w:eastAsia="Times New Roman"/>
          <w:bCs/>
          <w:sz w:val="24"/>
          <w:szCs w:val="24"/>
        </w:rPr>
        <w:t>общественного питания</w:t>
      </w:r>
      <w:r w:rsidR="00E63C85">
        <w:rPr>
          <w:rFonts w:eastAsia="Times New Roman"/>
          <w:sz w:val="24"/>
          <w:szCs w:val="24"/>
        </w:rPr>
        <w:t>, а также размеры земель</w:t>
      </w:r>
      <w:r>
        <w:rPr>
          <w:rFonts w:eastAsia="Times New Roman"/>
          <w:sz w:val="24"/>
          <w:szCs w:val="24"/>
        </w:rPr>
        <w:t>ных участков приведены в таблице 5.2.7.</w:t>
      </w:r>
    </w:p>
    <w:tbl>
      <w:tblPr>
        <w:tblW w:w="10150" w:type="dxa"/>
        <w:tblInd w:w="30" w:type="dxa"/>
        <w:tblLayout w:type="fixed"/>
        <w:tblCellMar>
          <w:left w:w="0" w:type="dxa"/>
          <w:right w:w="0" w:type="dxa"/>
        </w:tblCellMar>
        <w:tblLook w:val="04A0"/>
      </w:tblPr>
      <w:tblGrid>
        <w:gridCol w:w="1780"/>
        <w:gridCol w:w="2240"/>
        <w:gridCol w:w="2780"/>
        <w:gridCol w:w="3300"/>
        <w:gridCol w:w="30"/>
        <w:gridCol w:w="20"/>
      </w:tblGrid>
      <w:tr w:rsidR="002F5697" w:rsidTr="00435F82">
        <w:trPr>
          <w:trHeight w:val="298"/>
        </w:trPr>
        <w:tc>
          <w:tcPr>
            <w:tcW w:w="1780" w:type="dxa"/>
            <w:vAlign w:val="bottom"/>
          </w:tcPr>
          <w:p w:rsidR="002F5697" w:rsidRDefault="002F5697" w:rsidP="00E63C85">
            <w:pPr>
              <w:rPr>
                <w:sz w:val="24"/>
                <w:szCs w:val="24"/>
              </w:rPr>
            </w:pPr>
          </w:p>
        </w:tc>
        <w:tc>
          <w:tcPr>
            <w:tcW w:w="2240" w:type="dxa"/>
            <w:vAlign w:val="bottom"/>
          </w:tcPr>
          <w:p w:rsidR="002F5697" w:rsidRDefault="002F5697" w:rsidP="00E63C85">
            <w:pPr>
              <w:rPr>
                <w:sz w:val="24"/>
                <w:szCs w:val="24"/>
              </w:rPr>
            </w:pPr>
          </w:p>
        </w:tc>
        <w:tc>
          <w:tcPr>
            <w:tcW w:w="2780" w:type="dxa"/>
            <w:vAlign w:val="bottom"/>
          </w:tcPr>
          <w:p w:rsidR="002F5697" w:rsidRDefault="002F5697" w:rsidP="00E63C85">
            <w:pPr>
              <w:rPr>
                <w:sz w:val="24"/>
                <w:szCs w:val="24"/>
              </w:rPr>
            </w:pPr>
          </w:p>
        </w:tc>
        <w:tc>
          <w:tcPr>
            <w:tcW w:w="3330" w:type="dxa"/>
            <w:gridSpan w:val="2"/>
            <w:vAlign w:val="bottom"/>
          </w:tcPr>
          <w:p w:rsidR="002F5697" w:rsidRDefault="002F5697" w:rsidP="00E63C85">
            <w:pPr>
              <w:ind w:left="1920"/>
              <w:rPr>
                <w:sz w:val="20"/>
                <w:szCs w:val="20"/>
              </w:rPr>
            </w:pPr>
            <w:r>
              <w:rPr>
                <w:rFonts w:eastAsia="Times New Roman"/>
                <w:w w:val="98"/>
                <w:sz w:val="24"/>
                <w:szCs w:val="24"/>
              </w:rPr>
              <w:t>Таблица 5.2.7</w:t>
            </w:r>
          </w:p>
        </w:tc>
        <w:tc>
          <w:tcPr>
            <w:tcW w:w="20" w:type="dxa"/>
            <w:vAlign w:val="bottom"/>
          </w:tcPr>
          <w:p w:rsidR="002F5697" w:rsidRDefault="002F5697" w:rsidP="00E63C85">
            <w:pPr>
              <w:rPr>
                <w:sz w:val="1"/>
                <w:szCs w:val="1"/>
              </w:rPr>
            </w:pPr>
          </w:p>
        </w:tc>
      </w:tr>
      <w:tr w:rsidR="002F5697" w:rsidTr="00435F82">
        <w:trPr>
          <w:trHeight w:val="291"/>
        </w:trPr>
        <w:tc>
          <w:tcPr>
            <w:tcW w:w="1780" w:type="dxa"/>
            <w:vMerge w:val="restart"/>
            <w:tcBorders>
              <w:top w:val="single" w:sz="8" w:space="0" w:color="auto"/>
              <w:left w:val="single" w:sz="8" w:space="0" w:color="auto"/>
              <w:bottom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Наименование</w:t>
            </w:r>
          </w:p>
        </w:tc>
        <w:tc>
          <w:tcPr>
            <w:tcW w:w="5020" w:type="dxa"/>
            <w:gridSpan w:val="2"/>
            <w:tcBorders>
              <w:top w:val="single" w:sz="8" w:space="0" w:color="auto"/>
              <w:bottom w:val="single" w:sz="8" w:space="0" w:color="auto"/>
              <w:right w:val="single" w:sz="8" w:space="0" w:color="auto"/>
            </w:tcBorders>
            <w:vAlign w:val="bottom"/>
          </w:tcPr>
          <w:p w:rsidR="002F5697" w:rsidRDefault="002F5697" w:rsidP="00E63C85">
            <w:pPr>
              <w:ind w:left="1360"/>
              <w:rPr>
                <w:sz w:val="20"/>
                <w:szCs w:val="20"/>
              </w:rPr>
            </w:pPr>
            <w:r>
              <w:rPr>
                <w:rFonts w:eastAsia="Times New Roman"/>
                <w:b/>
                <w:bCs/>
              </w:rPr>
              <w:t>Расчетные показатели</w:t>
            </w:r>
          </w:p>
        </w:tc>
        <w:tc>
          <w:tcPr>
            <w:tcW w:w="3300" w:type="dxa"/>
            <w:vMerge w:val="restart"/>
            <w:tcBorders>
              <w:top w:val="single" w:sz="8" w:space="0" w:color="auto"/>
              <w:bottom w:val="single" w:sz="8" w:space="0" w:color="auto"/>
              <w:right w:val="single" w:sz="8" w:space="0" w:color="auto"/>
            </w:tcBorders>
            <w:vAlign w:val="bottom"/>
          </w:tcPr>
          <w:p w:rsidR="002F5697" w:rsidRDefault="002F5697" w:rsidP="00E63C85">
            <w:pPr>
              <w:ind w:left="640"/>
              <w:rPr>
                <w:sz w:val="20"/>
                <w:szCs w:val="20"/>
              </w:rPr>
            </w:pPr>
            <w:r>
              <w:rPr>
                <w:rFonts w:eastAsia="Times New Roman"/>
                <w:b/>
                <w:bCs/>
              </w:rPr>
              <w:t>Размеры земельных</w:t>
            </w:r>
          </w:p>
        </w:tc>
        <w:tc>
          <w:tcPr>
            <w:tcW w:w="30" w:type="dxa"/>
            <w:vAlign w:val="bottom"/>
          </w:tcPr>
          <w:p w:rsidR="002F5697" w:rsidRDefault="002F5697" w:rsidP="00E63C85">
            <w:pPr>
              <w:rPr>
                <w:sz w:val="24"/>
                <w:szCs w:val="24"/>
              </w:rPr>
            </w:pPr>
          </w:p>
        </w:tc>
        <w:tc>
          <w:tcPr>
            <w:tcW w:w="20" w:type="dxa"/>
            <w:vAlign w:val="bottom"/>
          </w:tcPr>
          <w:p w:rsidR="002F5697" w:rsidRDefault="002F5697" w:rsidP="00E63C85">
            <w:pPr>
              <w:rPr>
                <w:sz w:val="1"/>
                <w:szCs w:val="1"/>
              </w:rPr>
            </w:pPr>
          </w:p>
        </w:tc>
      </w:tr>
      <w:tr w:rsidR="002F5697" w:rsidTr="00435F82">
        <w:trPr>
          <w:trHeight w:val="202"/>
        </w:trPr>
        <w:tc>
          <w:tcPr>
            <w:tcW w:w="1780" w:type="dxa"/>
            <w:vMerge/>
            <w:tcBorders>
              <w:left w:val="single" w:sz="8" w:space="0" w:color="auto"/>
              <w:right w:val="single" w:sz="8" w:space="0" w:color="auto"/>
            </w:tcBorders>
            <w:vAlign w:val="bottom"/>
          </w:tcPr>
          <w:p w:rsidR="002F5697" w:rsidRDefault="002F5697" w:rsidP="00E63C85">
            <w:pPr>
              <w:rPr>
                <w:sz w:val="17"/>
                <w:szCs w:val="17"/>
              </w:rPr>
            </w:pPr>
          </w:p>
        </w:tc>
        <w:tc>
          <w:tcPr>
            <w:tcW w:w="2240" w:type="dxa"/>
            <w:tcBorders>
              <w:right w:val="single" w:sz="8" w:space="0" w:color="auto"/>
            </w:tcBorders>
            <w:vAlign w:val="bottom"/>
          </w:tcPr>
          <w:p w:rsidR="002F5697" w:rsidRDefault="002F5697" w:rsidP="00E63C85">
            <w:pPr>
              <w:spacing w:line="202" w:lineRule="exact"/>
              <w:jc w:val="center"/>
              <w:rPr>
                <w:sz w:val="20"/>
                <w:szCs w:val="20"/>
              </w:rPr>
            </w:pPr>
            <w:r>
              <w:rPr>
                <w:rFonts w:eastAsia="Times New Roman"/>
                <w:b/>
                <w:bCs/>
              </w:rPr>
              <w:t>минимально</w:t>
            </w:r>
          </w:p>
        </w:tc>
        <w:tc>
          <w:tcPr>
            <w:tcW w:w="2780" w:type="dxa"/>
            <w:tcBorders>
              <w:right w:val="single" w:sz="8" w:space="0" w:color="auto"/>
            </w:tcBorders>
            <w:vAlign w:val="bottom"/>
          </w:tcPr>
          <w:p w:rsidR="002F5697" w:rsidRDefault="002F5697" w:rsidP="00E63C85">
            <w:pPr>
              <w:spacing w:line="202" w:lineRule="exact"/>
              <w:jc w:val="center"/>
              <w:rPr>
                <w:sz w:val="20"/>
                <w:szCs w:val="20"/>
              </w:rPr>
            </w:pPr>
            <w:r>
              <w:rPr>
                <w:rFonts w:eastAsia="Times New Roman"/>
                <w:b/>
                <w:bCs/>
                <w:w w:val="99"/>
              </w:rPr>
              <w:t>максимально допустимого</w:t>
            </w:r>
          </w:p>
        </w:tc>
        <w:tc>
          <w:tcPr>
            <w:tcW w:w="3300" w:type="dxa"/>
            <w:vMerge/>
            <w:tcBorders>
              <w:right w:val="single" w:sz="8" w:space="0" w:color="auto"/>
            </w:tcBorders>
            <w:vAlign w:val="bottom"/>
          </w:tcPr>
          <w:p w:rsidR="002F5697" w:rsidRDefault="002F5697" w:rsidP="00E63C85">
            <w:pPr>
              <w:rPr>
                <w:sz w:val="17"/>
                <w:szCs w:val="17"/>
              </w:rPr>
            </w:pPr>
          </w:p>
        </w:tc>
        <w:tc>
          <w:tcPr>
            <w:tcW w:w="30" w:type="dxa"/>
            <w:vAlign w:val="bottom"/>
          </w:tcPr>
          <w:p w:rsidR="002F5697" w:rsidRDefault="002F5697" w:rsidP="00E63C85">
            <w:pPr>
              <w:rPr>
                <w:sz w:val="17"/>
                <w:szCs w:val="17"/>
              </w:rPr>
            </w:pPr>
          </w:p>
        </w:tc>
        <w:tc>
          <w:tcPr>
            <w:tcW w:w="20" w:type="dxa"/>
            <w:vAlign w:val="bottom"/>
          </w:tcPr>
          <w:p w:rsidR="002F5697" w:rsidRDefault="002F5697" w:rsidP="00E63C85">
            <w:pPr>
              <w:rPr>
                <w:sz w:val="1"/>
                <w:szCs w:val="1"/>
              </w:rPr>
            </w:pPr>
          </w:p>
        </w:tc>
      </w:tr>
      <w:tr w:rsidR="002F5697" w:rsidTr="00435F82">
        <w:trPr>
          <w:trHeight w:val="279"/>
        </w:trPr>
        <w:tc>
          <w:tcPr>
            <w:tcW w:w="1780" w:type="dxa"/>
            <w:tcBorders>
              <w:left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объектов</w:t>
            </w:r>
          </w:p>
        </w:tc>
        <w:tc>
          <w:tcPr>
            <w:tcW w:w="2240" w:type="dxa"/>
            <w:tcBorders>
              <w:right w:val="single" w:sz="8" w:space="0" w:color="auto"/>
            </w:tcBorders>
            <w:vAlign w:val="bottom"/>
          </w:tcPr>
          <w:p w:rsidR="002F5697" w:rsidRDefault="002F5697" w:rsidP="00E63C85">
            <w:pPr>
              <w:jc w:val="center"/>
              <w:rPr>
                <w:sz w:val="20"/>
                <w:szCs w:val="20"/>
              </w:rPr>
            </w:pPr>
            <w:r>
              <w:rPr>
                <w:rFonts w:eastAsia="Times New Roman"/>
                <w:b/>
                <w:bCs/>
              </w:rPr>
              <w:t>допустимого уровня</w:t>
            </w:r>
          </w:p>
        </w:tc>
        <w:tc>
          <w:tcPr>
            <w:tcW w:w="2780" w:type="dxa"/>
            <w:tcBorders>
              <w:right w:val="single" w:sz="8" w:space="0" w:color="auto"/>
            </w:tcBorders>
            <w:vAlign w:val="bottom"/>
          </w:tcPr>
          <w:p w:rsidR="002F5697" w:rsidRDefault="002F5697" w:rsidP="00E63C85">
            <w:pPr>
              <w:jc w:val="center"/>
              <w:rPr>
                <w:sz w:val="20"/>
                <w:szCs w:val="20"/>
              </w:rPr>
            </w:pPr>
            <w:r>
              <w:rPr>
                <w:rFonts w:eastAsia="Times New Roman"/>
                <w:b/>
                <w:bCs/>
                <w:w w:val="99"/>
              </w:rPr>
              <w:t>уровня территориальной</w:t>
            </w:r>
          </w:p>
        </w:tc>
        <w:tc>
          <w:tcPr>
            <w:tcW w:w="3300" w:type="dxa"/>
            <w:tcBorders>
              <w:right w:val="single" w:sz="8" w:space="0" w:color="auto"/>
            </w:tcBorders>
            <w:vAlign w:val="bottom"/>
          </w:tcPr>
          <w:p w:rsidR="002F5697" w:rsidRDefault="002F5697" w:rsidP="00E63C85">
            <w:pPr>
              <w:ind w:left="1180"/>
              <w:rPr>
                <w:sz w:val="20"/>
                <w:szCs w:val="20"/>
              </w:rPr>
            </w:pPr>
            <w:r>
              <w:rPr>
                <w:rFonts w:eastAsia="Times New Roman"/>
                <w:b/>
                <w:bCs/>
              </w:rPr>
              <w:t>участков</w:t>
            </w:r>
          </w:p>
        </w:tc>
        <w:tc>
          <w:tcPr>
            <w:tcW w:w="30" w:type="dxa"/>
            <w:vAlign w:val="bottom"/>
          </w:tcPr>
          <w:p w:rsidR="002F5697" w:rsidRDefault="002F5697" w:rsidP="00E63C85">
            <w:pPr>
              <w:rPr>
                <w:sz w:val="24"/>
                <w:szCs w:val="24"/>
              </w:rPr>
            </w:pPr>
          </w:p>
        </w:tc>
        <w:tc>
          <w:tcPr>
            <w:tcW w:w="20" w:type="dxa"/>
            <w:vAlign w:val="bottom"/>
          </w:tcPr>
          <w:p w:rsidR="002F5697" w:rsidRDefault="002F5697" w:rsidP="00E63C85">
            <w:pPr>
              <w:rPr>
                <w:sz w:val="1"/>
                <w:szCs w:val="1"/>
              </w:rPr>
            </w:pPr>
          </w:p>
        </w:tc>
      </w:tr>
      <w:tr w:rsidR="002F5697" w:rsidTr="00435F82">
        <w:trPr>
          <w:trHeight w:val="278"/>
        </w:trPr>
        <w:tc>
          <w:tcPr>
            <w:tcW w:w="1780" w:type="dxa"/>
            <w:tcBorders>
              <w:left w:val="single" w:sz="8" w:space="0" w:color="auto"/>
              <w:bottom w:val="single" w:sz="8" w:space="0" w:color="auto"/>
              <w:right w:val="single" w:sz="8" w:space="0" w:color="auto"/>
            </w:tcBorders>
            <w:vAlign w:val="bottom"/>
          </w:tcPr>
          <w:p w:rsidR="002F5697" w:rsidRDefault="002F5697" w:rsidP="00E63C85">
            <w:pPr>
              <w:rPr>
                <w:sz w:val="24"/>
                <w:szCs w:val="24"/>
              </w:rPr>
            </w:pPr>
          </w:p>
        </w:tc>
        <w:tc>
          <w:tcPr>
            <w:tcW w:w="224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обеспеченности</w:t>
            </w:r>
          </w:p>
        </w:tc>
        <w:tc>
          <w:tcPr>
            <w:tcW w:w="278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b/>
                <w:bCs/>
                <w:w w:val="98"/>
              </w:rPr>
              <w:t>доступности</w:t>
            </w:r>
          </w:p>
        </w:tc>
        <w:tc>
          <w:tcPr>
            <w:tcW w:w="3300" w:type="dxa"/>
            <w:tcBorders>
              <w:bottom w:val="single" w:sz="8" w:space="0" w:color="auto"/>
              <w:right w:val="single" w:sz="8" w:space="0" w:color="auto"/>
            </w:tcBorders>
            <w:vAlign w:val="bottom"/>
          </w:tcPr>
          <w:p w:rsidR="002F5697" w:rsidRDefault="002F5697" w:rsidP="00E63C85">
            <w:pPr>
              <w:rPr>
                <w:sz w:val="24"/>
                <w:szCs w:val="24"/>
              </w:rPr>
            </w:pPr>
          </w:p>
        </w:tc>
        <w:tc>
          <w:tcPr>
            <w:tcW w:w="30" w:type="dxa"/>
            <w:vAlign w:val="bottom"/>
          </w:tcPr>
          <w:p w:rsidR="002F5697" w:rsidRDefault="002F5697" w:rsidP="00E63C85">
            <w:pPr>
              <w:rPr>
                <w:sz w:val="24"/>
                <w:szCs w:val="24"/>
              </w:rPr>
            </w:pPr>
          </w:p>
        </w:tc>
        <w:tc>
          <w:tcPr>
            <w:tcW w:w="20" w:type="dxa"/>
            <w:vAlign w:val="bottom"/>
          </w:tcPr>
          <w:p w:rsidR="002F5697" w:rsidRDefault="002F5697" w:rsidP="00E63C85">
            <w:pPr>
              <w:rPr>
                <w:sz w:val="1"/>
                <w:szCs w:val="1"/>
              </w:rPr>
            </w:pPr>
          </w:p>
        </w:tc>
      </w:tr>
      <w:tr w:rsidR="00435F82" w:rsidTr="00435F82">
        <w:trPr>
          <w:trHeight w:val="215"/>
        </w:trPr>
        <w:tc>
          <w:tcPr>
            <w:tcW w:w="1780" w:type="dxa"/>
            <w:tcBorders>
              <w:left w:val="single" w:sz="8" w:space="0" w:color="auto"/>
              <w:right w:val="single" w:sz="8" w:space="0" w:color="auto"/>
            </w:tcBorders>
            <w:vAlign w:val="bottom"/>
          </w:tcPr>
          <w:p w:rsidR="00435F82" w:rsidRDefault="00435F82" w:rsidP="00E63C85">
            <w:pPr>
              <w:spacing w:line="214" w:lineRule="exact"/>
              <w:ind w:left="80"/>
              <w:rPr>
                <w:sz w:val="20"/>
                <w:szCs w:val="20"/>
              </w:rPr>
            </w:pPr>
            <w:r>
              <w:rPr>
                <w:rFonts w:eastAsia="Times New Roman"/>
              </w:rPr>
              <w:t>Объекты</w:t>
            </w:r>
          </w:p>
        </w:tc>
        <w:tc>
          <w:tcPr>
            <w:tcW w:w="2240" w:type="dxa"/>
            <w:vMerge w:val="restart"/>
            <w:tcBorders>
              <w:right w:val="single" w:sz="8" w:space="0" w:color="auto"/>
            </w:tcBorders>
          </w:tcPr>
          <w:p w:rsidR="00435F82" w:rsidRDefault="00435F82" w:rsidP="00435F82">
            <w:pPr>
              <w:rPr>
                <w:rFonts w:eastAsia="Times New Roman"/>
                <w:w w:val="99"/>
              </w:rPr>
            </w:pPr>
            <w:r>
              <w:rPr>
                <w:rFonts w:eastAsia="Times New Roman"/>
                <w:w w:val="99"/>
              </w:rPr>
              <w:t xml:space="preserve"> 40 мест / 1000 чел</w:t>
            </w:r>
          </w:p>
          <w:p w:rsidR="00435F82" w:rsidRDefault="00435F82" w:rsidP="00435F82">
            <w:pPr>
              <w:rPr>
                <w:rFonts w:eastAsia="Times New Roman"/>
                <w:w w:val="99"/>
              </w:rPr>
            </w:pPr>
          </w:p>
          <w:p w:rsidR="00435F82" w:rsidRDefault="00435F82" w:rsidP="00435F82">
            <w:pPr>
              <w:rPr>
                <w:rFonts w:eastAsia="Times New Roman"/>
                <w:w w:val="99"/>
              </w:rPr>
            </w:pPr>
          </w:p>
          <w:p w:rsidR="00435F82" w:rsidRDefault="00435F82" w:rsidP="00435F82">
            <w:pPr>
              <w:rPr>
                <w:rFonts w:eastAsia="Times New Roman"/>
                <w:w w:val="99"/>
              </w:rPr>
            </w:pPr>
          </w:p>
          <w:p w:rsidR="00435F82" w:rsidRDefault="00435F82" w:rsidP="00435F82">
            <w:pPr>
              <w:rPr>
                <w:rFonts w:eastAsia="Times New Roman"/>
                <w:w w:val="99"/>
              </w:rPr>
            </w:pPr>
          </w:p>
          <w:p w:rsidR="00435F82" w:rsidRDefault="00435F82" w:rsidP="00435F82">
            <w:pPr>
              <w:rPr>
                <w:rFonts w:eastAsia="Times New Roman"/>
                <w:w w:val="99"/>
              </w:rPr>
            </w:pPr>
          </w:p>
          <w:p w:rsidR="00435F82" w:rsidRDefault="00435F82" w:rsidP="00435F82">
            <w:pPr>
              <w:rPr>
                <w:rFonts w:eastAsia="Times New Roman"/>
                <w:w w:val="99"/>
              </w:rPr>
            </w:pPr>
          </w:p>
          <w:p w:rsidR="00435F82" w:rsidRDefault="00435F82" w:rsidP="00435F82">
            <w:pPr>
              <w:rPr>
                <w:rFonts w:eastAsia="Times New Roman"/>
                <w:w w:val="99"/>
              </w:rPr>
            </w:pPr>
            <w:r>
              <w:rPr>
                <w:rFonts w:eastAsia="Times New Roman"/>
                <w:w w:val="99"/>
              </w:rPr>
              <w:t>40 мест / 1000 чел</w:t>
            </w:r>
          </w:p>
          <w:p w:rsidR="00435F82" w:rsidRDefault="00435F82" w:rsidP="00435F82">
            <w:pPr>
              <w:rPr>
                <w:sz w:val="18"/>
                <w:szCs w:val="18"/>
              </w:rPr>
            </w:pPr>
          </w:p>
        </w:tc>
        <w:tc>
          <w:tcPr>
            <w:tcW w:w="2780" w:type="dxa"/>
            <w:vMerge w:val="restart"/>
            <w:tcBorders>
              <w:right w:val="single" w:sz="8" w:space="0" w:color="auto"/>
            </w:tcBorders>
          </w:tcPr>
          <w:p w:rsidR="00435F82" w:rsidRDefault="00435F82" w:rsidP="00435F82">
            <w:pPr>
              <w:spacing w:line="249" w:lineRule="exact"/>
              <w:rPr>
                <w:rFonts w:eastAsia="Times New Roman"/>
                <w:b/>
                <w:w w:val="99"/>
              </w:rPr>
            </w:pPr>
            <w:r w:rsidRPr="00435F82">
              <w:rPr>
                <w:rFonts w:eastAsia="Times New Roman"/>
                <w:b/>
                <w:w w:val="99"/>
              </w:rPr>
              <w:t>Городские поселения</w:t>
            </w:r>
          </w:p>
          <w:p w:rsidR="00435F82" w:rsidRPr="00435F82" w:rsidRDefault="00435F82" w:rsidP="00435F82">
            <w:pPr>
              <w:spacing w:line="239" w:lineRule="auto"/>
              <w:ind w:left="-28" w:right="-28"/>
            </w:pPr>
            <w:r w:rsidRPr="00435F82">
              <w:t>Радиус пешеходной доступности:</w:t>
            </w:r>
          </w:p>
          <w:p w:rsidR="00435F82" w:rsidRPr="00435F82" w:rsidRDefault="00435F82" w:rsidP="00435F82">
            <w:pPr>
              <w:spacing w:line="239" w:lineRule="auto"/>
              <w:ind w:left="-28" w:right="-28"/>
            </w:pPr>
            <w:r w:rsidRPr="00435F82">
              <w:t xml:space="preserve">- при многоэтажной застройке – </w:t>
            </w:r>
            <w:smartTag w:uri="urn:schemas-microsoft-com:office:smarttags" w:element="metricconverter">
              <w:smartTagPr>
                <w:attr w:name="ProductID" w:val="500 м"/>
              </w:smartTagPr>
              <w:r w:rsidRPr="00435F82">
                <w:t>500 м</w:t>
              </w:r>
            </w:smartTag>
            <w:r w:rsidRPr="00435F82">
              <w:t>;</w:t>
            </w:r>
          </w:p>
          <w:p w:rsidR="00435F82" w:rsidRPr="00435F82" w:rsidRDefault="00435F82" w:rsidP="00435F82">
            <w:pPr>
              <w:spacing w:line="249" w:lineRule="exact"/>
              <w:rPr>
                <w:rFonts w:eastAsia="Times New Roman"/>
                <w:w w:val="99"/>
              </w:rPr>
            </w:pPr>
            <w:r w:rsidRPr="00435F82">
              <w:t xml:space="preserve">- при одно- и двухэтажной застройке – </w:t>
            </w:r>
            <w:smartTag w:uri="urn:schemas-microsoft-com:office:smarttags" w:element="metricconverter">
              <w:smartTagPr>
                <w:attr w:name="ProductID" w:val="800 м"/>
              </w:smartTagPr>
              <w:r w:rsidRPr="00435F82">
                <w:t>800 м</w:t>
              </w:r>
            </w:smartTag>
          </w:p>
          <w:p w:rsidR="00435F82" w:rsidRDefault="00435F82" w:rsidP="00435F82">
            <w:pPr>
              <w:spacing w:line="249" w:lineRule="exact"/>
              <w:rPr>
                <w:rFonts w:eastAsia="Times New Roman"/>
                <w:w w:val="99"/>
              </w:rPr>
            </w:pPr>
            <w:r w:rsidRPr="00435F82">
              <w:rPr>
                <w:rFonts w:eastAsia="Times New Roman"/>
                <w:b/>
              </w:rPr>
              <w:t>Сельские поселения</w:t>
            </w:r>
            <w:r>
              <w:rPr>
                <w:rFonts w:eastAsia="Times New Roman"/>
                <w:w w:val="99"/>
              </w:rPr>
              <w:t xml:space="preserve"> </w:t>
            </w:r>
          </w:p>
          <w:p w:rsidR="00435F82" w:rsidRDefault="00435F82" w:rsidP="00435F82">
            <w:pPr>
              <w:spacing w:line="249" w:lineRule="exact"/>
              <w:rPr>
                <w:sz w:val="20"/>
                <w:szCs w:val="20"/>
              </w:rPr>
            </w:pPr>
            <w:r>
              <w:rPr>
                <w:rFonts w:eastAsia="Times New Roman"/>
                <w:w w:val="99"/>
              </w:rPr>
              <w:t>Радиус пешеходной</w:t>
            </w:r>
          </w:p>
          <w:p w:rsidR="00435F82" w:rsidRDefault="00435F82" w:rsidP="00435F82">
            <w:pPr>
              <w:rPr>
                <w:rFonts w:eastAsia="Times New Roman"/>
              </w:rPr>
            </w:pPr>
            <w:r>
              <w:rPr>
                <w:rFonts w:eastAsia="Times New Roman"/>
              </w:rPr>
              <w:t>доступности 2000 м</w:t>
            </w:r>
          </w:p>
          <w:p w:rsidR="00435F82" w:rsidRPr="00435F82" w:rsidRDefault="00435F82" w:rsidP="00435F82">
            <w:pPr>
              <w:rPr>
                <w:b/>
                <w:sz w:val="18"/>
                <w:szCs w:val="18"/>
              </w:rPr>
            </w:pPr>
          </w:p>
        </w:tc>
        <w:tc>
          <w:tcPr>
            <w:tcW w:w="3300" w:type="dxa"/>
            <w:vMerge w:val="restart"/>
            <w:tcBorders>
              <w:right w:val="single" w:sz="8" w:space="0" w:color="auto"/>
            </w:tcBorders>
          </w:tcPr>
          <w:p w:rsidR="00435F82" w:rsidRDefault="00435F82" w:rsidP="00435F82">
            <w:pPr>
              <w:spacing w:line="214" w:lineRule="exact"/>
              <w:ind w:left="80"/>
              <w:rPr>
                <w:sz w:val="20"/>
                <w:szCs w:val="20"/>
              </w:rPr>
            </w:pPr>
            <w:r>
              <w:rPr>
                <w:rFonts w:eastAsia="Times New Roman"/>
              </w:rPr>
              <w:t>При вместимости, га / 100 мест:</w:t>
            </w:r>
          </w:p>
          <w:p w:rsidR="00435F82" w:rsidRDefault="00435F82" w:rsidP="00435F82">
            <w:pPr>
              <w:spacing w:line="249" w:lineRule="exact"/>
              <w:ind w:left="80"/>
              <w:rPr>
                <w:sz w:val="20"/>
                <w:szCs w:val="20"/>
              </w:rPr>
            </w:pPr>
            <w:r>
              <w:rPr>
                <w:rFonts w:eastAsia="Times New Roman"/>
              </w:rPr>
              <w:t>до 50 мест – 0,2-0,25;</w:t>
            </w:r>
          </w:p>
          <w:p w:rsidR="00435F82" w:rsidRDefault="00435F82" w:rsidP="00435F82">
            <w:pPr>
              <w:ind w:left="80"/>
              <w:rPr>
                <w:sz w:val="20"/>
                <w:szCs w:val="20"/>
              </w:rPr>
            </w:pPr>
            <w:r>
              <w:rPr>
                <w:rFonts w:eastAsia="Times New Roman"/>
              </w:rPr>
              <w:t>50-150 мест – 0,15-0,2;</w:t>
            </w:r>
          </w:p>
          <w:p w:rsidR="00435F82" w:rsidRDefault="00435F82" w:rsidP="00435F82">
            <w:pPr>
              <w:ind w:left="80"/>
              <w:rPr>
                <w:sz w:val="20"/>
                <w:szCs w:val="20"/>
              </w:rPr>
            </w:pPr>
            <w:r>
              <w:rPr>
                <w:rFonts w:eastAsia="Times New Roman"/>
              </w:rPr>
              <w:t>свыше 150 мест – 0,1</w:t>
            </w:r>
          </w:p>
        </w:tc>
        <w:tc>
          <w:tcPr>
            <w:tcW w:w="30" w:type="dxa"/>
            <w:vAlign w:val="bottom"/>
          </w:tcPr>
          <w:p w:rsidR="00435F82" w:rsidRDefault="00435F82" w:rsidP="00E63C85">
            <w:pPr>
              <w:rPr>
                <w:sz w:val="18"/>
                <w:szCs w:val="18"/>
              </w:rPr>
            </w:pPr>
          </w:p>
        </w:tc>
        <w:tc>
          <w:tcPr>
            <w:tcW w:w="20" w:type="dxa"/>
            <w:vAlign w:val="bottom"/>
          </w:tcPr>
          <w:p w:rsidR="00435F82" w:rsidRDefault="00435F82" w:rsidP="00E63C85">
            <w:pPr>
              <w:rPr>
                <w:sz w:val="1"/>
                <w:szCs w:val="1"/>
              </w:rPr>
            </w:pPr>
          </w:p>
        </w:tc>
      </w:tr>
      <w:tr w:rsidR="00435F82" w:rsidTr="00435F82">
        <w:trPr>
          <w:trHeight w:val="250"/>
        </w:trPr>
        <w:tc>
          <w:tcPr>
            <w:tcW w:w="1780" w:type="dxa"/>
            <w:tcBorders>
              <w:left w:val="single" w:sz="8" w:space="0" w:color="auto"/>
              <w:right w:val="single" w:sz="8" w:space="0" w:color="auto"/>
            </w:tcBorders>
            <w:vAlign w:val="bottom"/>
          </w:tcPr>
          <w:p w:rsidR="00435F82" w:rsidRDefault="00435F82" w:rsidP="00E63C85">
            <w:pPr>
              <w:spacing w:line="249" w:lineRule="exact"/>
              <w:ind w:left="80"/>
              <w:rPr>
                <w:sz w:val="20"/>
                <w:szCs w:val="20"/>
              </w:rPr>
            </w:pPr>
            <w:r>
              <w:rPr>
                <w:rFonts w:eastAsia="Times New Roman"/>
              </w:rPr>
              <w:t>общественного</w:t>
            </w:r>
          </w:p>
        </w:tc>
        <w:tc>
          <w:tcPr>
            <w:tcW w:w="2240" w:type="dxa"/>
            <w:vMerge/>
            <w:tcBorders>
              <w:right w:val="single" w:sz="8" w:space="0" w:color="auto"/>
            </w:tcBorders>
            <w:vAlign w:val="bottom"/>
          </w:tcPr>
          <w:p w:rsidR="00435F82" w:rsidRDefault="00435F82" w:rsidP="00E63C85">
            <w:pPr>
              <w:jc w:val="center"/>
              <w:rPr>
                <w:sz w:val="20"/>
                <w:szCs w:val="20"/>
              </w:rPr>
            </w:pPr>
          </w:p>
        </w:tc>
        <w:tc>
          <w:tcPr>
            <w:tcW w:w="2780" w:type="dxa"/>
            <w:vMerge/>
            <w:tcBorders>
              <w:right w:val="single" w:sz="8" w:space="0" w:color="auto"/>
            </w:tcBorders>
            <w:vAlign w:val="bottom"/>
          </w:tcPr>
          <w:p w:rsidR="00435F82" w:rsidRDefault="00435F82" w:rsidP="00E63C85">
            <w:pPr>
              <w:jc w:val="center"/>
              <w:rPr>
                <w:sz w:val="20"/>
                <w:szCs w:val="20"/>
              </w:rPr>
            </w:pPr>
          </w:p>
        </w:tc>
        <w:tc>
          <w:tcPr>
            <w:tcW w:w="3300" w:type="dxa"/>
            <w:vMerge/>
            <w:tcBorders>
              <w:right w:val="single" w:sz="8" w:space="0" w:color="auto"/>
            </w:tcBorders>
            <w:vAlign w:val="bottom"/>
          </w:tcPr>
          <w:p w:rsidR="00435F82" w:rsidRDefault="00435F82" w:rsidP="00E63C85">
            <w:pPr>
              <w:ind w:left="80"/>
              <w:rPr>
                <w:sz w:val="20"/>
                <w:szCs w:val="20"/>
              </w:rPr>
            </w:pPr>
          </w:p>
        </w:tc>
        <w:tc>
          <w:tcPr>
            <w:tcW w:w="30" w:type="dxa"/>
            <w:vAlign w:val="bottom"/>
          </w:tcPr>
          <w:p w:rsidR="00435F82" w:rsidRDefault="00435F82" w:rsidP="00E63C85">
            <w:pPr>
              <w:rPr>
                <w:sz w:val="21"/>
                <w:szCs w:val="21"/>
              </w:rPr>
            </w:pPr>
          </w:p>
        </w:tc>
        <w:tc>
          <w:tcPr>
            <w:tcW w:w="20" w:type="dxa"/>
            <w:vAlign w:val="bottom"/>
          </w:tcPr>
          <w:p w:rsidR="00435F82" w:rsidRDefault="00435F82" w:rsidP="00E63C85">
            <w:pPr>
              <w:rPr>
                <w:sz w:val="1"/>
                <w:szCs w:val="1"/>
              </w:rPr>
            </w:pPr>
          </w:p>
        </w:tc>
      </w:tr>
      <w:tr w:rsidR="00435F82" w:rsidTr="00435F82">
        <w:trPr>
          <w:trHeight w:val="167"/>
        </w:trPr>
        <w:tc>
          <w:tcPr>
            <w:tcW w:w="1780" w:type="dxa"/>
            <w:vMerge w:val="restart"/>
            <w:tcBorders>
              <w:left w:val="single" w:sz="8" w:space="0" w:color="auto"/>
              <w:right w:val="single" w:sz="8" w:space="0" w:color="auto"/>
            </w:tcBorders>
            <w:vAlign w:val="bottom"/>
          </w:tcPr>
          <w:p w:rsidR="00435F82" w:rsidRDefault="00435F82" w:rsidP="00E63C85">
            <w:pPr>
              <w:ind w:left="80"/>
              <w:rPr>
                <w:sz w:val="20"/>
                <w:szCs w:val="20"/>
              </w:rPr>
            </w:pPr>
            <w:r>
              <w:rPr>
                <w:rFonts w:eastAsia="Times New Roman"/>
              </w:rPr>
              <w:t>питания</w:t>
            </w:r>
          </w:p>
        </w:tc>
        <w:tc>
          <w:tcPr>
            <w:tcW w:w="2240" w:type="dxa"/>
            <w:vMerge/>
            <w:tcBorders>
              <w:right w:val="single" w:sz="8" w:space="0" w:color="auto"/>
            </w:tcBorders>
            <w:vAlign w:val="bottom"/>
          </w:tcPr>
          <w:p w:rsidR="00435F82" w:rsidRDefault="00435F82" w:rsidP="00E63C85">
            <w:pPr>
              <w:rPr>
                <w:sz w:val="14"/>
                <w:szCs w:val="14"/>
              </w:rPr>
            </w:pPr>
          </w:p>
        </w:tc>
        <w:tc>
          <w:tcPr>
            <w:tcW w:w="2780" w:type="dxa"/>
            <w:vMerge/>
            <w:tcBorders>
              <w:right w:val="single" w:sz="8" w:space="0" w:color="auto"/>
            </w:tcBorders>
            <w:vAlign w:val="bottom"/>
          </w:tcPr>
          <w:p w:rsidR="00435F82" w:rsidRDefault="00435F82" w:rsidP="00E63C85">
            <w:pPr>
              <w:jc w:val="center"/>
              <w:rPr>
                <w:sz w:val="20"/>
                <w:szCs w:val="20"/>
              </w:rPr>
            </w:pPr>
          </w:p>
        </w:tc>
        <w:tc>
          <w:tcPr>
            <w:tcW w:w="3300" w:type="dxa"/>
            <w:vMerge/>
            <w:tcBorders>
              <w:right w:val="single" w:sz="8" w:space="0" w:color="auto"/>
            </w:tcBorders>
            <w:vAlign w:val="bottom"/>
          </w:tcPr>
          <w:p w:rsidR="00435F82" w:rsidRDefault="00435F82" w:rsidP="00E63C85">
            <w:pPr>
              <w:ind w:left="80"/>
              <w:rPr>
                <w:sz w:val="20"/>
                <w:szCs w:val="20"/>
              </w:rPr>
            </w:pPr>
          </w:p>
        </w:tc>
        <w:tc>
          <w:tcPr>
            <w:tcW w:w="30" w:type="dxa"/>
            <w:vAlign w:val="bottom"/>
          </w:tcPr>
          <w:p w:rsidR="00435F82" w:rsidRDefault="00435F82" w:rsidP="00E63C85">
            <w:pPr>
              <w:rPr>
                <w:sz w:val="14"/>
                <w:szCs w:val="14"/>
              </w:rPr>
            </w:pPr>
          </w:p>
        </w:tc>
        <w:tc>
          <w:tcPr>
            <w:tcW w:w="20" w:type="dxa"/>
            <w:vAlign w:val="bottom"/>
          </w:tcPr>
          <w:p w:rsidR="00435F82" w:rsidRDefault="00435F82" w:rsidP="00E63C85">
            <w:pPr>
              <w:rPr>
                <w:sz w:val="1"/>
                <w:szCs w:val="1"/>
              </w:rPr>
            </w:pPr>
          </w:p>
        </w:tc>
      </w:tr>
      <w:tr w:rsidR="00435F82" w:rsidTr="00435F82">
        <w:trPr>
          <w:trHeight w:val="87"/>
        </w:trPr>
        <w:tc>
          <w:tcPr>
            <w:tcW w:w="1780" w:type="dxa"/>
            <w:vMerge/>
            <w:tcBorders>
              <w:left w:val="single" w:sz="8" w:space="0" w:color="auto"/>
              <w:right w:val="single" w:sz="8" w:space="0" w:color="auto"/>
            </w:tcBorders>
            <w:vAlign w:val="bottom"/>
          </w:tcPr>
          <w:p w:rsidR="00435F82" w:rsidRDefault="00435F82" w:rsidP="00E63C85">
            <w:pPr>
              <w:rPr>
                <w:sz w:val="7"/>
                <w:szCs w:val="7"/>
              </w:rPr>
            </w:pPr>
          </w:p>
        </w:tc>
        <w:tc>
          <w:tcPr>
            <w:tcW w:w="2240" w:type="dxa"/>
            <w:vMerge/>
            <w:tcBorders>
              <w:right w:val="single" w:sz="8" w:space="0" w:color="auto"/>
            </w:tcBorders>
            <w:vAlign w:val="bottom"/>
          </w:tcPr>
          <w:p w:rsidR="00435F82" w:rsidRDefault="00435F82" w:rsidP="00E63C85">
            <w:pPr>
              <w:rPr>
                <w:sz w:val="7"/>
                <w:szCs w:val="7"/>
              </w:rPr>
            </w:pPr>
          </w:p>
        </w:tc>
        <w:tc>
          <w:tcPr>
            <w:tcW w:w="2780" w:type="dxa"/>
            <w:vMerge/>
            <w:tcBorders>
              <w:right w:val="single" w:sz="8" w:space="0" w:color="auto"/>
            </w:tcBorders>
            <w:vAlign w:val="bottom"/>
          </w:tcPr>
          <w:p w:rsidR="00435F82" w:rsidRDefault="00435F82" w:rsidP="00E63C85">
            <w:pPr>
              <w:rPr>
                <w:sz w:val="7"/>
                <w:szCs w:val="7"/>
              </w:rPr>
            </w:pPr>
          </w:p>
        </w:tc>
        <w:tc>
          <w:tcPr>
            <w:tcW w:w="3300" w:type="dxa"/>
            <w:vMerge/>
            <w:tcBorders>
              <w:right w:val="single" w:sz="8" w:space="0" w:color="auto"/>
            </w:tcBorders>
            <w:vAlign w:val="bottom"/>
          </w:tcPr>
          <w:p w:rsidR="00435F82" w:rsidRDefault="00435F82" w:rsidP="00E63C85">
            <w:pPr>
              <w:ind w:left="80"/>
              <w:rPr>
                <w:sz w:val="7"/>
                <w:szCs w:val="7"/>
              </w:rPr>
            </w:pPr>
          </w:p>
        </w:tc>
        <w:tc>
          <w:tcPr>
            <w:tcW w:w="30" w:type="dxa"/>
            <w:vAlign w:val="bottom"/>
          </w:tcPr>
          <w:p w:rsidR="00435F82" w:rsidRDefault="00435F82" w:rsidP="00E63C85">
            <w:pPr>
              <w:rPr>
                <w:sz w:val="7"/>
                <w:szCs w:val="7"/>
              </w:rPr>
            </w:pPr>
          </w:p>
        </w:tc>
        <w:tc>
          <w:tcPr>
            <w:tcW w:w="20" w:type="dxa"/>
            <w:vAlign w:val="bottom"/>
          </w:tcPr>
          <w:p w:rsidR="00435F82" w:rsidRDefault="00435F82" w:rsidP="00E63C85">
            <w:pPr>
              <w:rPr>
                <w:sz w:val="1"/>
                <w:szCs w:val="1"/>
              </w:rPr>
            </w:pPr>
          </w:p>
        </w:tc>
      </w:tr>
      <w:tr w:rsidR="00435F82" w:rsidTr="00435F82">
        <w:trPr>
          <w:trHeight w:val="279"/>
        </w:trPr>
        <w:tc>
          <w:tcPr>
            <w:tcW w:w="1780" w:type="dxa"/>
            <w:tcBorders>
              <w:left w:val="single" w:sz="8" w:space="0" w:color="auto"/>
              <w:bottom w:val="single" w:sz="8" w:space="0" w:color="auto"/>
              <w:right w:val="single" w:sz="8" w:space="0" w:color="auto"/>
            </w:tcBorders>
            <w:vAlign w:val="bottom"/>
          </w:tcPr>
          <w:p w:rsidR="00435F82" w:rsidRDefault="00435F82" w:rsidP="00E63C85">
            <w:pPr>
              <w:rPr>
                <w:sz w:val="24"/>
                <w:szCs w:val="24"/>
              </w:rPr>
            </w:pPr>
          </w:p>
        </w:tc>
        <w:tc>
          <w:tcPr>
            <w:tcW w:w="2240" w:type="dxa"/>
            <w:vMerge/>
            <w:tcBorders>
              <w:bottom w:val="single" w:sz="8" w:space="0" w:color="auto"/>
              <w:right w:val="single" w:sz="8" w:space="0" w:color="auto"/>
            </w:tcBorders>
            <w:vAlign w:val="bottom"/>
          </w:tcPr>
          <w:p w:rsidR="00435F82" w:rsidRDefault="00435F82" w:rsidP="00E63C85">
            <w:pPr>
              <w:rPr>
                <w:sz w:val="24"/>
                <w:szCs w:val="24"/>
              </w:rPr>
            </w:pPr>
          </w:p>
        </w:tc>
        <w:tc>
          <w:tcPr>
            <w:tcW w:w="2780" w:type="dxa"/>
            <w:vMerge/>
            <w:tcBorders>
              <w:bottom w:val="single" w:sz="8" w:space="0" w:color="auto"/>
              <w:right w:val="single" w:sz="8" w:space="0" w:color="auto"/>
            </w:tcBorders>
            <w:vAlign w:val="bottom"/>
          </w:tcPr>
          <w:p w:rsidR="00435F82" w:rsidRDefault="00435F82" w:rsidP="00E63C85">
            <w:pPr>
              <w:rPr>
                <w:sz w:val="24"/>
                <w:szCs w:val="24"/>
              </w:rPr>
            </w:pPr>
          </w:p>
        </w:tc>
        <w:tc>
          <w:tcPr>
            <w:tcW w:w="3300" w:type="dxa"/>
            <w:vMerge/>
            <w:tcBorders>
              <w:bottom w:val="single" w:sz="8" w:space="0" w:color="auto"/>
              <w:right w:val="single" w:sz="8" w:space="0" w:color="auto"/>
            </w:tcBorders>
            <w:vAlign w:val="bottom"/>
          </w:tcPr>
          <w:p w:rsidR="00435F82" w:rsidRDefault="00435F82" w:rsidP="00E63C85">
            <w:pPr>
              <w:ind w:left="80"/>
              <w:rPr>
                <w:sz w:val="20"/>
                <w:szCs w:val="20"/>
              </w:rPr>
            </w:pPr>
          </w:p>
        </w:tc>
        <w:tc>
          <w:tcPr>
            <w:tcW w:w="30" w:type="dxa"/>
            <w:vAlign w:val="bottom"/>
          </w:tcPr>
          <w:p w:rsidR="00435F82" w:rsidRDefault="00435F82" w:rsidP="00E63C85">
            <w:pPr>
              <w:rPr>
                <w:sz w:val="24"/>
                <w:szCs w:val="24"/>
              </w:rPr>
            </w:pPr>
          </w:p>
        </w:tc>
        <w:tc>
          <w:tcPr>
            <w:tcW w:w="20" w:type="dxa"/>
            <w:vAlign w:val="bottom"/>
          </w:tcPr>
          <w:p w:rsidR="00435F82" w:rsidRDefault="00435F82" w:rsidP="00E63C85">
            <w:pPr>
              <w:rPr>
                <w:sz w:val="1"/>
                <w:szCs w:val="1"/>
              </w:rPr>
            </w:pPr>
          </w:p>
        </w:tc>
      </w:tr>
    </w:tbl>
    <w:p w:rsidR="002F5697" w:rsidRDefault="002F5697" w:rsidP="002F5697">
      <w:pPr>
        <w:spacing w:line="92" w:lineRule="exact"/>
        <w:rPr>
          <w:sz w:val="20"/>
          <w:szCs w:val="20"/>
        </w:rPr>
      </w:pPr>
    </w:p>
    <w:p w:rsidR="002F5697" w:rsidRPr="00435F82" w:rsidRDefault="002F5697" w:rsidP="00924C9F">
      <w:pPr>
        <w:numPr>
          <w:ilvl w:val="0"/>
          <w:numId w:val="40"/>
        </w:numPr>
        <w:tabs>
          <w:tab w:val="left" w:pos="907"/>
        </w:tabs>
        <w:spacing w:line="277" w:lineRule="auto"/>
        <w:ind w:firstLine="703"/>
        <w:rPr>
          <w:rFonts w:eastAsia="Times New Roman"/>
          <w:i/>
          <w:iCs/>
          <w:sz w:val="18"/>
          <w:szCs w:val="18"/>
        </w:rPr>
      </w:pPr>
      <w:r w:rsidRPr="00435F82">
        <w:rPr>
          <w:rFonts w:eastAsia="Times New Roman"/>
          <w:i/>
          <w:iCs/>
          <w:sz w:val="18"/>
          <w:szCs w:val="18"/>
        </w:rPr>
        <w:t xml:space="preserve">р и м е ч а н и е : </w:t>
      </w:r>
      <w:r w:rsidRPr="00435F82">
        <w:rPr>
          <w:rFonts w:eastAsia="Times New Roman"/>
          <w:sz w:val="18"/>
          <w:szCs w:val="18"/>
        </w:rPr>
        <w:t>В населенных пунктах</w:t>
      </w:r>
      <w:r w:rsidRPr="00435F82">
        <w:rPr>
          <w:rFonts w:eastAsia="Times New Roman"/>
          <w:i/>
          <w:iCs/>
          <w:sz w:val="18"/>
          <w:szCs w:val="18"/>
        </w:rPr>
        <w:t xml:space="preserve"> </w:t>
      </w:r>
      <w:r w:rsidRPr="00435F82">
        <w:rPr>
          <w:rFonts w:eastAsia="Times New Roman"/>
          <w:sz w:val="18"/>
          <w:szCs w:val="18"/>
        </w:rPr>
        <w:t>–</w:t>
      </w:r>
      <w:r w:rsidRPr="00435F82">
        <w:rPr>
          <w:rFonts w:eastAsia="Times New Roman"/>
          <w:i/>
          <w:iCs/>
          <w:sz w:val="18"/>
          <w:szCs w:val="18"/>
        </w:rPr>
        <w:t xml:space="preserve"> </w:t>
      </w:r>
      <w:r w:rsidRPr="00435F82">
        <w:rPr>
          <w:rFonts w:eastAsia="Times New Roman"/>
          <w:sz w:val="18"/>
          <w:szCs w:val="18"/>
        </w:rPr>
        <w:t>центрах туризма следует учитывать временное населе-ние и увеличивать показатели минимально допустимого уровня обеспеченности.</w:t>
      </w:r>
    </w:p>
    <w:p w:rsidR="002F5697" w:rsidRDefault="002F5697" w:rsidP="002F5697">
      <w:pPr>
        <w:spacing w:line="198" w:lineRule="exact"/>
        <w:rPr>
          <w:sz w:val="20"/>
          <w:szCs w:val="20"/>
        </w:rPr>
      </w:pPr>
    </w:p>
    <w:p w:rsidR="002F5697" w:rsidRDefault="002F5697" w:rsidP="00E621E2">
      <w:pPr>
        <w:spacing w:line="249" w:lineRule="auto"/>
        <w:ind w:firstLine="710"/>
        <w:jc w:val="both"/>
      </w:pPr>
      <w:r>
        <w:rPr>
          <w:rFonts w:eastAsia="Times New Roman"/>
          <w:sz w:val="24"/>
          <w:szCs w:val="24"/>
        </w:rPr>
        <w:t xml:space="preserve">5.2.8.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w:t>
      </w:r>
      <w:r w:rsidR="00E63C85">
        <w:rPr>
          <w:rFonts w:eastAsia="Times New Roman"/>
          <w:sz w:val="24"/>
          <w:szCs w:val="24"/>
        </w:rPr>
        <w:t xml:space="preserve">городского и </w:t>
      </w:r>
      <w:r w:rsidR="00793C02">
        <w:rPr>
          <w:rFonts w:eastAsia="Times New Roman"/>
          <w:sz w:val="24"/>
          <w:szCs w:val="24"/>
        </w:rPr>
        <w:t>сельского поселения</w:t>
      </w:r>
      <w:r w:rsidR="00D00328">
        <w:rPr>
          <w:rFonts w:eastAsia="Times New Roman"/>
          <w:sz w:val="24"/>
          <w:szCs w:val="24"/>
        </w:rPr>
        <w:t xml:space="preserve"> </w:t>
      </w:r>
      <w:r>
        <w:rPr>
          <w:rFonts w:eastAsia="Times New Roman"/>
          <w:sz w:val="24"/>
          <w:szCs w:val="24"/>
        </w:rPr>
        <w:t xml:space="preserve"> услугами </w:t>
      </w:r>
      <w:r w:rsidRPr="00E621E2">
        <w:rPr>
          <w:rFonts w:eastAsia="Times New Roman"/>
          <w:bCs/>
          <w:sz w:val="24"/>
          <w:szCs w:val="24"/>
        </w:rPr>
        <w:t>торговли</w:t>
      </w:r>
      <w:r>
        <w:rPr>
          <w:rFonts w:eastAsia="Times New Roman"/>
          <w:sz w:val="24"/>
          <w:szCs w:val="24"/>
        </w:rPr>
        <w:t>, а также размеры земельных у</w:t>
      </w:r>
      <w:r w:rsidR="005E1045">
        <w:rPr>
          <w:rFonts w:eastAsia="Times New Roman"/>
          <w:sz w:val="24"/>
          <w:szCs w:val="24"/>
        </w:rPr>
        <w:t>частков при</w:t>
      </w:r>
      <w:r>
        <w:rPr>
          <w:rFonts w:eastAsia="Times New Roman"/>
          <w:sz w:val="24"/>
          <w:szCs w:val="24"/>
        </w:rPr>
        <w:t>ведены в таблице 5.2.8.</w:t>
      </w:r>
    </w:p>
    <w:p w:rsidR="002F5697" w:rsidRDefault="002F5697" w:rsidP="002F5697">
      <w:pPr>
        <w:sectPr w:rsidR="002F5697">
          <w:pgSz w:w="11900" w:h="16840"/>
          <w:pgMar w:top="1114" w:right="1120" w:bottom="168" w:left="620" w:header="0" w:footer="0" w:gutter="0"/>
          <w:cols w:space="720" w:equalWidth="0">
            <w:col w:w="10160"/>
          </w:cols>
        </w:sectPr>
      </w:pPr>
    </w:p>
    <w:p w:rsidR="00F551E4" w:rsidRDefault="001575DC">
      <w:pPr>
        <w:ind w:left="8740"/>
        <w:rPr>
          <w:sz w:val="20"/>
          <w:szCs w:val="20"/>
        </w:rPr>
      </w:pPr>
      <w:r>
        <w:rPr>
          <w:rFonts w:eastAsia="Times New Roman"/>
          <w:sz w:val="24"/>
          <w:szCs w:val="24"/>
        </w:rPr>
        <w:lastRenderedPageBreak/>
        <w:t>Т</w:t>
      </w:r>
      <w:r w:rsidR="00383538">
        <w:rPr>
          <w:rFonts w:eastAsia="Times New Roman"/>
          <w:sz w:val="24"/>
          <w:szCs w:val="24"/>
        </w:rPr>
        <w:t>аблица 5.2.8</w:t>
      </w:r>
    </w:p>
    <w:p w:rsidR="00F551E4" w:rsidRDefault="00F551E4">
      <w:pPr>
        <w:spacing w:line="20" w:lineRule="exact"/>
        <w:rPr>
          <w:sz w:val="20"/>
          <w:szCs w:val="20"/>
        </w:rPr>
      </w:pPr>
    </w:p>
    <w:p w:rsidR="00F551E4" w:rsidRDefault="00F551E4">
      <w:pPr>
        <w:sectPr w:rsidR="00F551E4">
          <w:pgSz w:w="11900" w:h="16840"/>
          <w:pgMar w:top="1110" w:right="620" w:bottom="168" w:left="1140" w:header="0" w:footer="0" w:gutter="0"/>
          <w:cols w:space="720" w:equalWidth="0">
            <w:col w:w="10140"/>
          </w:cols>
        </w:sectPr>
      </w:pPr>
    </w:p>
    <w:p w:rsidR="00F551E4" w:rsidRDefault="00130128">
      <w:pPr>
        <w:spacing w:line="42" w:lineRule="exact"/>
        <w:rPr>
          <w:sz w:val="20"/>
          <w:szCs w:val="20"/>
        </w:rPr>
      </w:pPr>
      <w:r>
        <w:rPr>
          <w:sz w:val="20"/>
          <w:szCs w:val="20"/>
        </w:rPr>
        <w:lastRenderedPageBreak/>
        <w:pict>
          <v:line id="Shape 5" o:spid="_x0000_s1030" style="position:absolute;z-index:251638272;visibility:visible;mso-wrap-distance-left:0;mso-wrap-distance-right:0" from="-22.9pt,.05pt" to="-22.9pt,54.3pt" o:allowincell="f" strokeweight=".16931mm"/>
        </w:pict>
      </w:r>
      <w:r>
        <w:rPr>
          <w:sz w:val="20"/>
          <w:szCs w:val="20"/>
        </w:rPr>
        <w:pict>
          <v:line id="Shape 4" o:spid="_x0000_s1029" style="position:absolute;z-index:251637248;visibility:visible;mso-wrap-distance-left:0;mso-wrap-distance-right:0" from="-22.9pt,.55pt" to="484.45pt,.55pt" o:allowincell="f" strokeweight=".48pt"/>
        </w:pict>
      </w:r>
    </w:p>
    <w:tbl>
      <w:tblPr>
        <w:tblW w:w="0" w:type="auto"/>
        <w:tblInd w:w="220" w:type="dxa"/>
        <w:tblLayout w:type="fixed"/>
        <w:tblCellMar>
          <w:left w:w="0" w:type="dxa"/>
          <w:right w:w="0" w:type="dxa"/>
        </w:tblCellMar>
        <w:tblLook w:val="04A0"/>
      </w:tblPr>
      <w:tblGrid>
        <w:gridCol w:w="1720"/>
        <w:gridCol w:w="2460"/>
        <w:gridCol w:w="2440"/>
        <w:gridCol w:w="30"/>
      </w:tblGrid>
      <w:tr w:rsidR="00F551E4">
        <w:trPr>
          <w:trHeight w:val="302"/>
        </w:trPr>
        <w:tc>
          <w:tcPr>
            <w:tcW w:w="1720" w:type="dxa"/>
            <w:vMerge w:val="restart"/>
            <w:tcBorders>
              <w:right w:val="single" w:sz="8" w:space="0" w:color="auto"/>
            </w:tcBorders>
            <w:vAlign w:val="bottom"/>
          </w:tcPr>
          <w:p w:rsidR="00F551E4" w:rsidRDefault="00383538">
            <w:pPr>
              <w:ind w:right="130"/>
              <w:jc w:val="center"/>
              <w:rPr>
                <w:sz w:val="20"/>
                <w:szCs w:val="20"/>
              </w:rPr>
            </w:pPr>
            <w:r>
              <w:rPr>
                <w:rFonts w:eastAsia="Times New Roman"/>
                <w:b/>
                <w:bCs/>
              </w:rPr>
              <w:t>Наименование</w:t>
            </w:r>
          </w:p>
        </w:tc>
        <w:tc>
          <w:tcPr>
            <w:tcW w:w="4900" w:type="dxa"/>
            <w:gridSpan w:val="2"/>
            <w:tcBorders>
              <w:bottom w:val="single" w:sz="8" w:space="0" w:color="auto"/>
              <w:right w:val="single" w:sz="8" w:space="0" w:color="auto"/>
            </w:tcBorders>
            <w:vAlign w:val="bottom"/>
          </w:tcPr>
          <w:p w:rsidR="00F551E4" w:rsidRDefault="00383538">
            <w:pPr>
              <w:ind w:right="1230"/>
              <w:jc w:val="right"/>
              <w:rPr>
                <w:sz w:val="20"/>
                <w:szCs w:val="20"/>
              </w:rPr>
            </w:pPr>
            <w:r>
              <w:rPr>
                <w:rFonts w:eastAsia="Times New Roman"/>
                <w:b/>
                <w:bCs/>
              </w:rPr>
              <w:t>Расчетные показатели</w:t>
            </w:r>
          </w:p>
        </w:tc>
        <w:tc>
          <w:tcPr>
            <w:tcW w:w="0" w:type="dxa"/>
            <w:vAlign w:val="bottom"/>
          </w:tcPr>
          <w:p w:rsidR="00F551E4" w:rsidRDefault="00F551E4">
            <w:pPr>
              <w:rPr>
                <w:sz w:val="1"/>
                <w:szCs w:val="1"/>
              </w:rPr>
            </w:pPr>
          </w:p>
        </w:tc>
      </w:tr>
      <w:tr w:rsidR="00F551E4">
        <w:trPr>
          <w:trHeight w:val="191"/>
        </w:trPr>
        <w:tc>
          <w:tcPr>
            <w:tcW w:w="1720" w:type="dxa"/>
            <w:vMerge/>
            <w:tcBorders>
              <w:right w:val="single" w:sz="8" w:space="0" w:color="auto"/>
            </w:tcBorders>
            <w:vAlign w:val="bottom"/>
          </w:tcPr>
          <w:p w:rsidR="00F551E4" w:rsidRDefault="00F551E4">
            <w:pPr>
              <w:rPr>
                <w:sz w:val="16"/>
                <w:szCs w:val="16"/>
              </w:rPr>
            </w:pPr>
          </w:p>
        </w:tc>
        <w:tc>
          <w:tcPr>
            <w:tcW w:w="2460" w:type="dxa"/>
            <w:tcBorders>
              <w:right w:val="single" w:sz="8" w:space="0" w:color="auto"/>
            </w:tcBorders>
            <w:vAlign w:val="bottom"/>
          </w:tcPr>
          <w:p w:rsidR="00F551E4" w:rsidRDefault="00383538">
            <w:pPr>
              <w:spacing w:line="191" w:lineRule="exact"/>
              <w:jc w:val="center"/>
              <w:rPr>
                <w:sz w:val="20"/>
                <w:szCs w:val="20"/>
              </w:rPr>
            </w:pPr>
            <w:r>
              <w:rPr>
                <w:rFonts w:eastAsia="Times New Roman"/>
                <w:b/>
                <w:bCs/>
                <w:w w:val="99"/>
              </w:rPr>
              <w:t>минимально</w:t>
            </w:r>
          </w:p>
        </w:tc>
        <w:tc>
          <w:tcPr>
            <w:tcW w:w="2440" w:type="dxa"/>
            <w:tcBorders>
              <w:right w:val="single" w:sz="8" w:space="0" w:color="auto"/>
            </w:tcBorders>
            <w:vAlign w:val="bottom"/>
          </w:tcPr>
          <w:p w:rsidR="00F551E4" w:rsidRDefault="00383538">
            <w:pPr>
              <w:spacing w:line="191" w:lineRule="exact"/>
              <w:ind w:right="10"/>
              <w:jc w:val="right"/>
              <w:rPr>
                <w:sz w:val="20"/>
                <w:szCs w:val="20"/>
              </w:rPr>
            </w:pPr>
            <w:r>
              <w:rPr>
                <w:rFonts w:eastAsia="Times New Roman"/>
                <w:b/>
                <w:bCs/>
              </w:rPr>
              <w:t>максимально допусти-</w:t>
            </w:r>
          </w:p>
        </w:tc>
        <w:tc>
          <w:tcPr>
            <w:tcW w:w="0" w:type="dxa"/>
            <w:vAlign w:val="bottom"/>
          </w:tcPr>
          <w:p w:rsidR="00F551E4" w:rsidRDefault="00F551E4">
            <w:pPr>
              <w:rPr>
                <w:sz w:val="1"/>
                <w:szCs w:val="1"/>
              </w:rPr>
            </w:pPr>
          </w:p>
        </w:tc>
      </w:tr>
      <w:tr w:rsidR="00F551E4">
        <w:trPr>
          <w:trHeight w:val="279"/>
        </w:trPr>
        <w:tc>
          <w:tcPr>
            <w:tcW w:w="1720" w:type="dxa"/>
            <w:tcBorders>
              <w:right w:val="single" w:sz="8" w:space="0" w:color="auto"/>
            </w:tcBorders>
            <w:vAlign w:val="bottom"/>
          </w:tcPr>
          <w:p w:rsidR="00F551E4" w:rsidRDefault="00383538">
            <w:pPr>
              <w:ind w:right="130"/>
              <w:jc w:val="center"/>
              <w:rPr>
                <w:sz w:val="20"/>
                <w:szCs w:val="20"/>
              </w:rPr>
            </w:pPr>
            <w:r>
              <w:rPr>
                <w:rFonts w:eastAsia="Times New Roman"/>
                <w:b/>
                <w:bCs/>
              </w:rPr>
              <w:t>объектов</w:t>
            </w:r>
          </w:p>
        </w:tc>
        <w:tc>
          <w:tcPr>
            <w:tcW w:w="2460" w:type="dxa"/>
            <w:tcBorders>
              <w:right w:val="single" w:sz="8" w:space="0" w:color="auto"/>
            </w:tcBorders>
            <w:vAlign w:val="bottom"/>
          </w:tcPr>
          <w:p w:rsidR="00F551E4" w:rsidRDefault="00383538">
            <w:pPr>
              <w:jc w:val="center"/>
              <w:rPr>
                <w:sz w:val="20"/>
                <w:szCs w:val="20"/>
              </w:rPr>
            </w:pPr>
            <w:r>
              <w:rPr>
                <w:rFonts w:eastAsia="Times New Roman"/>
                <w:b/>
                <w:bCs/>
                <w:w w:val="97"/>
              </w:rPr>
              <w:t>допустимого уровня</w:t>
            </w:r>
          </w:p>
        </w:tc>
        <w:tc>
          <w:tcPr>
            <w:tcW w:w="2440" w:type="dxa"/>
            <w:tcBorders>
              <w:right w:val="single" w:sz="8" w:space="0" w:color="auto"/>
            </w:tcBorders>
            <w:vAlign w:val="bottom"/>
          </w:tcPr>
          <w:p w:rsidR="00F551E4" w:rsidRDefault="00383538">
            <w:pPr>
              <w:ind w:right="70"/>
              <w:jc w:val="right"/>
              <w:rPr>
                <w:sz w:val="20"/>
                <w:szCs w:val="20"/>
              </w:rPr>
            </w:pPr>
            <w:r>
              <w:rPr>
                <w:rFonts w:eastAsia="Times New Roman"/>
                <w:b/>
                <w:bCs/>
              </w:rPr>
              <w:t>мого уровня террито-</w:t>
            </w:r>
          </w:p>
        </w:tc>
        <w:tc>
          <w:tcPr>
            <w:tcW w:w="0" w:type="dxa"/>
            <w:vAlign w:val="bottom"/>
          </w:tcPr>
          <w:p w:rsidR="00F551E4" w:rsidRDefault="00F551E4">
            <w:pPr>
              <w:rPr>
                <w:sz w:val="1"/>
                <w:szCs w:val="1"/>
              </w:rPr>
            </w:pPr>
          </w:p>
        </w:tc>
      </w:tr>
      <w:tr w:rsidR="00F551E4">
        <w:trPr>
          <w:trHeight w:val="273"/>
        </w:trPr>
        <w:tc>
          <w:tcPr>
            <w:tcW w:w="1720" w:type="dxa"/>
            <w:tcBorders>
              <w:right w:val="single" w:sz="8" w:space="0" w:color="auto"/>
            </w:tcBorders>
            <w:vAlign w:val="bottom"/>
          </w:tcPr>
          <w:p w:rsidR="00F551E4" w:rsidRDefault="00F551E4">
            <w:pPr>
              <w:rPr>
                <w:sz w:val="23"/>
                <w:szCs w:val="23"/>
              </w:rPr>
            </w:pPr>
          </w:p>
        </w:tc>
        <w:tc>
          <w:tcPr>
            <w:tcW w:w="2460" w:type="dxa"/>
            <w:tcBorders>
              <w:right w:val="single" w:sz="8" w:space="0" w:color="auto"/>
            </w:tcBorders>
            <w:vAlign w:val="bottom"/>
          </w:tcPr>
          <w:p w:rsidR="00F551E4" w:rsidRDefault="00383538">
            <w:pPr>
              <w:jc w:val="center"/>
              <w:rPr>
                <w:sz w:val="20"/>
                <w:szCs w:val="20"/>
              </w:rPr>
            </w:pPr>
            <w:r>
              <w:rPr>
                <w:rFonts w:eastAsia="Times New Roman"/>
                <w:b/>
                <w:bCs/>
                <w:w w:val="98"/>
              </w:rPr>
              <w:t>обеспеченности</w:t>
            </w:r>
          </w:p>
        </w:tc>
        <w:tc>
          <w:tcPr>
            <w:tcW w:w="2440" w:type="dxa"/>
            <w:tcBorders>
              <w:right w:val="single" w:sz="8" w:space="0" w:color="auto"/>
            </w:tcBorders>
            <w:vAlign w:val="bottom"/>
          </w:tcPr>
          <w:p w:rsidR="00F551E4" w:rsidRDefault="00383538">
            <w:pPr>
              <w:ind w:right="10"/>
              <w:jc w:val="right"/>
              <w:rPr>
                <w:sz w:val="20"/>
                <w:szCs w:val="20"/>
              </w:rPr>
            </w:pPr>
            <w:r>
              <w:rPr>
                <w:rFonts w:eastAsia="Times New Roman"/>
                <w:b/>
                <w:bCs/>
              </w:rPr>
              <w:t>риальной доступности</w:t>
            </w:r>
          </w:p>
        </w:tc>
        <w:tc>
          <w:tcPr>
            <w:tcW w:w="0" w:type="dxa"/>
            <w:vAlign w:val="bottom"/>
          </w:tcPr>
          <w:p w:rsidR="00F551E4" w:rsidRDefault="00F551E4">
            <w:pPr>
              <w:rPr>
                <w:sz w:val="1"/>
                <w:szCs w:val="1"/>
              </w:rPr>
            </w:pPr>
          </w:p>
        </w:tc>
      </w:tr>
    </w:tbl>
    <w:p w:rsidR="00F551E4" w:rsidRDefault="00383538">
      <w:pPr>
        <w:spacing w:line="20" w:lineRule="exact"/>
        <w:rPr>
          <w:sz w:val="20"/>
          <w:szCs w:val="20"/>
        </w:rPr>
      </w:pPr>
      <w:r>
        <w:rPr>
          <w:sz w:val="20"/>
          <w:szCs w:val="20"/>
        </w:rPr>
        <w:br w:type="column"/>
      </w:r>
    </w:p>
    <w:p w:rsidR="00F551E4" w:rsidRDefault="00130128">
      <w:pPr>
        <w:spacing w:line="266" w:lineRule="exact"/>
        <w:rPr>
          <w:sz w:val="20"/>
          <w:szCs w:val="20"/>
        </w:rPr>
      </w:pPr>
      <w:r>
        <w:rPr>
          <w:sz w:val="20"/>
          <w:szCs w:val="20"/>
        </w:rPr>
        <w:pict>
          <v:line id="Shape 6" o:spid="_x0000_s1031" style="position:absolute;z-index:251639296;visibility:visible;mso-wrap-distance-left:0;mso-wrap-distance-right:0" from="111.45pt,3.45pt" to="111.45pt,57.7pt" o:allowincell="f" strokeweight=".16931mm"/>
        </w:pict>
      </w:r>
    </w:p>
    <w:p w:rsidR="00F551E4" w:rsidRDefault="00383538">
      <w:pPr>
        <w:ind w:right="640"/>
        <w:jc w:val="center"/>
        <w:rPr>
          <w:sz w:val="20"/>
          <w:szCs w:val="20"/>
        </w:rPr>
      </w:pPr>
      <w:r>
        <w:rPr>
          <w:rFonts w:eastAsia="Times New Roman"/>
          <w:b/>
          <w:bCs/>
        </w:rPr>
        <w:t>Размеры</w:t>
      </w:r>
    </w:p>
    <w:p w:rsidR="00F551E4" w:rsidRDefault="00F551E4">
      <w:pPr>
        <w:spacing w:line="39" w:lineRule="exact"/>
        <w:rPr>
          <w:sz w:val="20"/>
          <w:szCs w:val="20"/>
        </w:rPr>
      </w:pPr>
    </w:p>
    <w:p w:rsidR="00F551E4" w:rsidRDefault="00383538">
      <w:pPr>
        <w:ind w:right="640"/>
        <w:jc w:val="center"/>
        <w:rPr>
          <w:sz w:val="20"/>
          <w:szCs w:val="20"/>
        </w:rPr>
      </w:pPr>
      <w:r>
        <w:rPr>
          <w:rFonts w:eastAsia="Times New Roman"/>
          <w:b/>
          <w:bCs/>
          <w:sz w:val="21"/>
          <w:szCs w:val="21"/>
        </w:rPr>
        <w:t>земельных участков</w:t>
      </w:r>
    </w:p>
    <w:p w:rsidR="00F551E4" w:rsidRDefault="00F551E4">
      <w:pPr>
        <w:spacing w:line="291" w:lineRule="exact"/>
        <w:rPr>
          <w:sz w:val="20"/>
          <w:szCs w:val="20"/>
        </w:rPr>
      </w:pPr>
    </w:p>
    <w:p w:rsidR="00F551E4" w:rsidRDefault="00F551E4">
      <w:pPr>
        <w:sectPr w:rsidR="00F551E4">
          <w:type w:val="continuous"/>
          <w:pgSz w:w="11900" w:h="16840"/>
          <w:pgMar w:top="1110" w:right="620" w:bottom="168" w:left="1140" w:header="0" w:footer="0" w:gutter="0"/>
          <w:cols w:num="2" w:space="720" w:equalWidth="0">
            <w:col w:w="6820" w:space="640"/>
            <w:col w:w="2680"/>
          </w:cols>
        </w:sectPr>
      </w:pPr>
    </w:p>
    <w:tbl>
      <w:tblPr>
        <w:tblW w:w="10048" w:type="dxa"/>
        <w:tblInd w:w="152" w:type="dxa"/>
        <w:tblLayout w:type="fixed"/>
        <w:tblCellMar>
          <w:left w:w="0" w:type="dxa"/>
          <w:right w:w="0" w:type="dxa"/>
        </w:tblCellMar>
        <w:tblLook w:val="04A0"/>
      </w:tblPr>
      <w:tblGrid>
        <w:gridCol w:w="2268"/>
        <w:gridCol w:w="2552"/>
        <w:gridCol w:w="2409"/>
        <w:gridCol w:w="2789"/>
        <w:gridCol w:w="30"/>
      </w:tblGrid>
      <w:tr w:rsidR="00F551E4" w:rsidTr="00F343B3">
        <w:trPr>
          <w:trHeight w:val="259"/>
        </w:trPr>
        <w:tc>
          <w:tcPr>
            <w:tcW w:w="2268" w:type="dxa"/>
            <w:tcBorders>
              <w:top w:val="single" w:sz="8" w:space="0" w:color="auto"/>
              <w:left w:val="single" w:sz="8" w:space="0" w:color="auto"/>
              <w:bottom w:val="single" w:sz="8" w:space="0" w:color="auto"/>
              <w:right w:val="single" w:sz="8" w:space="0" w:color="auto"/>
            </w:tcBorders>
            <w:vAlign w:val="bottom"/>
          </w:tcPr>
          <w:p w:rsidR="00F551E4" w:rsidRDefault="00383538">
            <w:pPr>
              <w:ind w:left="900"/>
              <w:rPr>
                <w:sz w:val="20"/>
                <w:szCs w:val="20"/>
              </w:rPr>
            </w:pPr>
            <w:r>
              <w:rPr>
                <w:rFonts w:eastAsia="Times New Roman"/>
                <w:b/>
                <w:bCs/>
              </w:rPr>
              <w:lastRenderedPageBreak/>
              <w:t>1</w:t>
            </w:r>
          </w:p>
        </w:tc>
        <w:tc>
          <w:tcPr>
            <w:tcW w:w="2552"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2</w:t>
            </w:r>
          </w:p>
        </w:tc>
        <w:tc>
          <w:tcPr>
            <w:tcW w:w="2409" w:type="dxa"/>
            <w:tcBorders>
              <w:top w:val="single" w:sz="8" w:space="0" w:color="auto"/>
              <w:bottom w:val="single" w:sz="8" w:space="0" w:color="auto"/>
              <w:right w:val="single" w:sz="8" w:space="0" w:color="auto"/>
            </w:tcBorders>
            <w:vAlign w:val="bottom"/>
          </w:tcPr>
          <w:p w:rsidR="00F551E4" w:rsidRDefault="00383538">
            <w:pPr>
              <w:ind w:right="1070"/>
              <w:jc w:val="right"/>
              <w:rPr>
                <w:sz w:val="20"/>
                <w:szCs w:val="20"/>
              </w:rPr>
            </w:pPr>
            <w:r>
              <w:rPr>
                <w:rFonts w:eastAsia="Times New Roman"/>
                <w:b/>
                <w:bCs/>
              </w:rPr>
              <w:t>3</w:t>
            </w:r>
          </w:p>
        </w:tc>
        <w:tc>
          <w:tcPr>
            <w:tcW w:w="2789" w:type="dxa"/>
            <w:tcBorders>
              <w:top w:val="single" w:sz="8" w:space="0" w:color="auto"/>
              <w:bottom w:val="single" w:sz="8" w:space="0" w:color="auto"/>
              <w:right w:val="single" w:sz="8" w:space="0" w:color="auto"/>
            </w:tcBorders>
            <w:vAlign w:val="bottom"/>
          </w:tcPr>
          <w:p w:rsidR="00F551E4" w:rsidRDefault="00383538" w:rsidP="005E1045">
            <w:pPr>
              <w:ind w:right="1510"/>
              <w:jc w:val="right"/>
              <w:rPr>
                <w:sz w:val="20"/>
                <w:szCs w:val="20"/>
              </w:rPr>
            </w:pPr>
            <w:r>
              <w:rPr>
                <w:rFonts w:eastAsia="Times New Roman"/>
                <w:b/>
                <w:bCs/>
              </w:rPr>
              <w:t>4</w:t>
            </w:r>
          </w:p>
        </w:tc>
        <w:tc>
          <w:tcPr>
            <w:tcW w:w="30" w:type="dxa"/>
            <w:vAlign w:val="bottom"/>
          </w:tcPr>
          <w:p w:rsidR="00F551E4" w:rsidRDefault="00F551E4">
            <w:pPr>
              <w:rPr>
                <w:sz w:val="1"/>
                <w:szCs w:val="1"/>
              </w:rPr>
            </w:pPr>
          </w:p>
        </w:tc>
      </w:tr>
      <w:tr w:rsidR="00904A53" w:rsidTr="001575DC">
        <w:trPr>
          <w:trHeight w:val="259"/>
        </w:trPr>
        <w:tc>
          <w:tcPr>
            <w:tcW w:w="2268" w:type="dxa"/>
            <w:vMerge w:val="restart"/>
            <w:tcBorders>
              <w:top w:val="single" w:sz="8" w:space="0" w:color="auto"/>
              <w:left w:val="single" w:sz="8" w:space="0" w:color="auto"/>
              <w:right w:val="single" w:sz="8" w:space="0" w:color="auto"/>
            </w:tcBorders>
          </w:tcPr>
          <w:p w:rsidR="00904A53" w:rsidRDefault="00904A53" w:rsidP="00E63C85">
            <w:pPr>
              <w:spacing w:line="202" w:lineRule="exact"/>
              <w:ind w:left="80"/>
              <w:rPr>
                <w:sz w:val="20"/>
                <w:szCs w:val="20"/>
              </w:rPr>
            </w:pPr>
            <w:r>
              <w:rPr>
                <w:rFonts w:eastAsia="Times New Roman"/>
              </w:rPr>
              <w:t>Торговые</w:t>
            </w:r>
          </w:p>
          <w:p w:rsidR="00904A53" w:rsidRDefault="00904A53" w:rsidP="00E63C85">
            <w:pPr>
              <w:spacing w:line="249" w:lineRule="exact"/>
              <w:ind w:left="80"/>
              <w:rPr>
                <w:sz w:val="20"/>
                <w:szCs w:val="20"/>
              </w:rPr>
            </w:pPr>
            <w:r>
              <w:rPr>
                <w:rFonts w:eastAsia="Times New Roman"/>
              </w:rPr>
              <w:t>объекты, всего</w:t>
            </w:r>
          </w:p>
          <w:p w:rsidR="00904A53" w:rsidRDefault="00904A53" w:rsidP="00E63C85">
            <w:pPr>
              <w:ind w:left="80"/>
              <w:rPr>
                <w:sz w:val="20"/>
                <w:szCs w:val="20"/>
              </w:rPr>
            </w:pPr>
            <w:r>
              <w:rPr>
                <w:rFonts w:eastAsia="Times New Roman"/>
              </w:rPr>
              <w:t>в том числе:</w:t>
            </w:r>
          </w:p>
          <w:p w:rsidR="00904A53" w:rsidRDefault="00904A53" w:rsidP="00E63C85">
            <w:pPr>
              <w:spacing w:line="237" w:lineRule="exact"/>
              <w:ind w:left="100"/>
              <w:rPr>
                <w:sz w:val="20"/>
                <w:szCs w:val="20"/>
              </w:rPr>
            </w:pPr>
            <w:r>
              <w:rPr>
                <w:rFonts w:eastAsia="Times New Roman"/>
              </w:rPr>
              <w:t>- продовольствен-</w:t>
            </w:r>
          </w:p>
          <w:p w:rsidR="00904A53" w:rsidRDefault="00904A53" w:rsidP="00E63C85">
            <w:pPr>
              <w:ind w:left="240"/>
              <w:rPr>
                <w:sz w:val="20"/>
                <w:szCs w:val="20"/>
              </w:rPr>
            </w:pPr>
            <w:r>
              <w:rPr>
                <w:rFonts w:eastAsia="Times New Roman"/>
              </w:rPr>
              <w:t>ных товаров;</w:t>
            </w:r>
          </w:p>
          <w:p w:rsidR="00904A53" w:rsidRDefault="00904A53" w:rsidP="00E63C85">
            <w:pPr>
              <w:ind w:left="100"/>
              <w:rPr>
                <w:sz w:val="20"/>
                <w:szCs w:val="20"/>
              </w:rPr>
            </w:pPr>
            <w:r>
              <w:rPr>
                <w:rFonts w:eastAsia="Times New Roman"/>
              </w:rPr>
              <w:t>- непродовольст-</w:t>
            </w:r>
          </w:p>
          <w:p w:rsidR="00904A53" w:rsidRDefault="00904A53" w:rsidP="00E63C85">
            <w:pPr>
              <w:ind w:left="900"/>
              <w:rPr>
                <w:rFonts w:eastAsia="Times New Roman"/>
                <w:b/>
                <w:bCs/>
              </w:rPr>
            </w:pPr>
            <w:r>
              <w:rPr>
                <w:rFonts w:eastAsia="Times New Roman"/>
              </w:rPr>
              <w:t>венных товаров</w:t>
            </w:r>
          </w:p>
        </w:tc>
        <w:tc>
          <w:tcPr>
            <w:tcW w:w="2552" w:type="dxa"/>
            <w:vMerge w:val="restart"/>
            <w:tcBorders>
              <w:top w:val="single" w:sz="8" w:space="0" w:color="auto"/>
              <w:right w:val="single" w:sz="8" w:space="0" w:color="auto"/>
            </w:tcBorders>
          </w:tcPr>
          <w:p w:rsidR="00904A53" w:rsidRPr="00E63C85" w:rsidRDefault="00904A53" w:rsidP="00FE5DEB">
            <w:pPr>
              <w:jc w:val="center"/>
              <w:rPr>
                <w:rFonts w:eastAsia="Times New Roman"/>
                <w:b/>
              </w:rPr>
            </w:pPr>
            <w:r w:rsidRPr="00E63C85">
              <w:rPr>
                <w:rFonts w:eastAsia="Times New Roman"/>
                <w:b/>
              </w:rPr>
              <w:t>городского поселения</w:t>
            </w:r>
          </w:p>
          <w:p w:rsidR="00904A53" w:rsidRPr="00E63C85" w:rsidRDefault="00904A53" w:rsidP="00FE5DEB">
            <w:pPr>
              <w:jc w:val="center"/>
            </w:pPr>
            <w:r>
              <w:rPr>
                <w:rFonts w:eastAsia="Times New Roman"/>
              </w:rPr>
              <w:t>395,0</w:t>
            </w:r>
            <w:r w:rsidRPr="00E63C85">
              <w:rPr>
                <w:rFonts w:eastAsia="Times New Roman"/>
              </w:rPr>
              <w:t xml:space="preserve"> м</w:t>
            </w:r>
            <w:r w:rsidRPr="00E63C85">
              <w:rPr>
                <w:rFonts w:eastAsia="Times New Roman"/>
                <w:vertAlign w:val="superscript"/>
              </w:rPr>
              <w:t>2</w:t>
            </w:r>
            <w:r w:rsidRPr="00E63C85">
              <w:rPr>
                <w:rFonts w:eastAsia="Times New Roman"/>
              </w:rPr>
              <w:t xml:space="preserve"> торговой</w:t>
            </w:r>
          </w:p>
          <w:p w:rsidR="00904A53" w:rsidRPr="00E63C85" w:rsidRDefault="00904A53" w:rsidP="00FE5DEB">
            <w:pPr>
              <w:jc w:val="center"/>
            </w:pPr>
            <w:r w:rsidRPr="00E63C85">
              <w:rPr>
                <w:rFonts w:eastAsia="Times New Roman"/>
                <w:w w:val="98"/>
              </w:rPr>
              <w:t>площади / 1000 чел. *</w:t>
            </w:r>
          </w:p>
          <w:p w:rsidR="00904A53" w:rsidRPr="00E63C85" w:rsidRDefault="00904A53" w:rsidP="00FE5DEB">
            <w:pPr>
              <w:jc w:val="center"/>
            </w:pPr>
            <w:r>
              <w:rPr>
                <w:rFonts w:eastAsia="Times New Roman"/>
                <w:w w:val="96"/>
              </w:rPr>
              <w:t>120,6</w:t>
            </w:r>
            <w:r w:rsidRPr="00E63C85">
              <w:rPr>
                <w:rFonts w:eastAsia="Times New Roman"/>
                <w:w w:val="96"/>
              </w:rPr>
              <w:t xml:space="preserve"> м</w:t>
            </w:r>
            <w:r w:rsidRPr="00E63C85">
              <w:rPr>
                <w:rFonts w:eastAsia="Times New Roman"/>
                <w:w w:val="96"/>
                <w:vertAlign w:val="superscript"/>
              </w:rPr>
              <w:t>2</w:t>
            </w:r>
            <w:r w:rsidRPr="00E63C85">
              <w:rPr>
                <w:rFonts w:eastAsia="Times New Roman"/>
                <w:w w:val="96"/>
              </w:rPr>
              <w:t xml:space="preserve"> торговой</w:t>
            </w:r>
          </w:p>
          <w:p w:rsidR="00904A53" w:rsidRPr="00E63C85" w:rsidRDefault="00904A53" w:rsidP="00FE5DEB">
            <w:pPr>
              <w:jc w:val="center"/>
            </w:pPr>
            <w:r w:rsidRPr="00E63C85">
              <w:rPr>
                <w:rFonts w:eastAsia="Times New Roman"/>
                <w:w w:val="98"/>
              </w:rPr>
              <w:t>площади / 1000 чел. *</w:t>
            </w:r>
          </w:p>
          <w:p w:rsidR="00904A53" w:rsidRPr="00E63C85" w:rsidRDefault="00904A53" w:rsidP="00FE5DEB">
            <w:pPr>
              <w:jc w:val="center"/>
            </w:pPr>
            <w:r>
              <w:rPr>
                <w:rFonts w:eastAsia="Times New Roman"/>
                <w:w w:val="96"/>
              </w:rPr>
              <w:t>274,5</w:t>
            </w:r>
            <w:r w:rsidRPr="00E63C85">
              <w:rPr>
                <w:rFonts w:eastAsia="Times New Roman"/>
                <w:w w:val="96"/>
              </w:rPr>
              <w:t xml:space="preserve"> м</w:t>
            </w:r>
            <w:r w:rsidRPr="00E63C85">
              <w:rPr>
                <w:rFonts w:eastAsia="Times New Roman"/>
                <w:w w:val="96"/>
                <w:vertAlign w:val="superscript"/>
              </w:rPr>
              <w:t>2</w:t>
            </w:r>
            <w:r w:rsidRPr="00E63C85">
              <w:rPr>
                <w:rFonts w:eastAsia="Times New Roman"/>
                <w:w w:val="96"/>
              </w:rPr>
              <w:t xml:space="preserve"> торговой</w:t>
            </w:r>
          </w:p>
          <w:p w:rsidR="00904A53" w:rsidRDefault="00904A53" w:rsidP="00FE5DEB">
            <w:pPr>
              <w:jc w:val="center"/>
              <w:rPr>
                <w:rFonts w:eastAsia="Times New Roman"/>
                <w:b/>
                <w:bCs/>
                <w:w w:val="90"/>
              </w:rPr>
            </w:pPr>
            <w:r w:rsidRPr="00E63C85">
              <w:rPr>
                <w:rFonts w:eastAsia="Times New Roman"/>
                <w:w w:val="98"/>
              </w:rPr>
              <w:t>площади / 1000 чел.</w:t>
            </w:r>
            <w:r>
              <w:rPr>
                <w:rFonts w:eastAsia="Times New Roman"/>
                <w:w w:val="98"/>
              </w:rPr>
              <w:t xml:space="preserve"> *</w:t>
            </w:r>
          </w:p>
          <w:p w:rsidR="00904A53" w:rsidRDefault="00904A53" w:rsidP="005E1045">
            <w:pPr>
              <w:spacing w:line="201" w:lineRule="exact"/>
              <w:jc w:val="center"/>
              <w:rPr>
                <w:rFonts w:eastAsia="Times New Roman"/>
                <w:sz w:val="19"/>
                <w:szCs w:val="19"/>
              </w:rPr>
            </w:pPr>
          </w:p>
          <w:p w:rsidR="00904A53" w:rsidRDefault="00904A53" w:rsidP="005E1045">
            <w:pPr>
              <w:spacing w:line="201" w:lineRule="exact"/>
              <w:jc w:val="center"/>
              <w:rPr>
                <w:rFonts w:eastAsia="Times New Roman"/>
                <w:sz w:val="19"/>
                <w:szCs w:val="19"/>
              </w:rPr>
            </w:pPr>
          </w:p>
          <w:p w:rsidR="00904A53" w:rsidRPr="00E63C85" w:rsidRDefault="00793C02" w:rsidP="00FE5DEB">
            <w:pPr>
              <w:jc w:val="center"/>
              <w:rPr>
                <w:rFonts w:eastAsia="Times New Roman"/>
                <w:b/>
              </w:rPr>
            </w:pPr>
            <w:r>
              <w:rPr>
                <w:rFonts w:eastAsia="Times New Roman"/>
                <w:b/>
              </w:rPr>
              <w:t>сельского поселения</w:t>
            </w:r>
            <w:r w:rsidR="00D00328">
              <w:rPr>
                <w:rFonts w:eastAsia="Times New Roman"/>
                <w:b/>
              </w:rPr>
              <w:t xml:space="preserve"> </w:t>
            </w:r>
          </w:p>
          <w:p w:rsidR="00904A53" w:rsidRPr="00E63C85" w:rsidRDefault="00904A53" w:rsidP="00FE5DEB">
            <w:pPr>
              <w:jc w:val="center"/>
            </w:pPr>
            <w:r>
              <w:rPr>
                <w:rFonts w:eastAsia="Times New Roman"/>
              </w:rPr>
              <w:t>300</w:t>
            </w:r>
            <w:r w:rsidRPr="00E63C85">
              <w:rPr>
                <w:rFonts w:eastAsia="Times New Roman"/>
              </w:rPr>
              <w:t xml:space="preserve"> м</w:t>
            </w:r>
            <w:r w:rsidRPr="00E63C85">
              <w:rPr>
                <w:rFonts w:eastAsia="Times New Roman"/>
                <w:vertAlign w:val="superscript"/>
              </w:rPr>
              <w:t>2</w:t>
            </w:r>
            <w:r w:rsidRPr="00E63C85">
              <w:rPr>
                <w:rFonts w:eastAsia="Times New Roman"/>
              </w:rPr>
              <w:t xml:space="preserve"> торговой</w:t>
            </w:r>
          </w:p>
          <w:p w:rsidR="00904A53" w:rsidRPr="00E63C85" w:rsidRDefault="00904A53" w:rsidP="00FE5DEB">
            <w:pPr>
              <w:jc w:val="center"/>
            </w:pPr>
            <w:r w:rsidRPr="00E63C85">
              <w:rPr>
                <w:rFonts w:eastAsia="Times New Roman"/>
                <w:w w:val="98"/>
              </w:rPr>
              <w:t>площади / 1000 чел. *</w:t>
            </w:r>
          </w:p>
          <w:p w:rsidR="00904A53" w:rsidRPr="00E63C85" w:rsidRDefault="00904A53" w:rsidP="00FE5DEB">
            <w:pPr>
              <w:jc w:val="center"/>
            </w:pPr>
            <w:r>
              <w:rPr>
                <w:rFonts w:eastAsia="Times New Roman"/>
                <w:w w:val="96"/>
              </w:rPr>
              <w:t>100</w:t>
            </w:r>
            <w:r w:rsidRPr="00E63C85">
              <w:rPr>
                <w:rFonts w:eastAsia="Times New Roman"/>
                <w:w w:val="96"/>
              </w:rPr>
              <w:t xml:space="preserve"> м</w:t>
            </w:r>
            <w:r w:rsidRPr="00E63C85">
              <w:rPr>
                <w:rFonts w:eastAsia="Times New Roman"/>
                <w:w w:val="96"/>
                <w:vertAlign w:val="superscript"/>
              </w:rPr>
              <w:t>2</w:t>
            </w:r>
            <w:r w:rsidRPr="00E63C85">
              <w:rPr>
                <w:rFonts w:eastAsia="Times New Roman"/>
                <w:w w:val="96"/>
              </w:rPr>
              <w:t xml:space="preserve"> торговой</w:t>
            </w:r>
          </w:p>
          <w:p w:rsidR="00904A53" w:rsidRPr="00E63C85" w:rsidRDefault="00904A53" w:rsidP="00FE5DEB">
            <w:pPr>
              <w:jc w:val="center"/>
            </w:pPr>
            <w:r w:rsidRPr="00E63C85">
              <w:rPr>
                <w:rFonts w:eastAsia="Times New Roman"/>
                <w:w w:val="98"/>
              </w:rPr>
              <w:t>площади / 1000 чел. *</w:t>
            </w:r>
          </w:p>
          <w:p w:rsidR="00904A53" w:rsidRPr="00E63C85" w:rsidRDefault="00904A53" w:rsidP="00FE5DEB">
            <w:pPr>
              <w:jc w:val="center"/>
            </w:pPr>
            <w:r>
              <w:rPr>
                <w:rFonts w:eastAsia="Times New Roman"/>
                <w:w w:val="96"/>
              </w:rPr>
              <w:t>200</w:t>
            </w:r>
            <w:r w:rsidRPr="00E63C85">
              <w:rPr>
                <w:rFonts w:eastAsia="Times New Roman"/>
                <w:w w:val="96"/>
              </w:rPr>
              <w:t xml:space="preserve"> м</w:t>
            </w:r>
            <w:r w:rsidRPr="00E63C85">
              <w:rPr>
                <w:rFonts w:eastAsia="Times New Roman"/>
                <w:w w:val="96"/>
                <w:vertAlign w:val="superscript"/>
              </w:rPr>
              <w:t>2</w:t>
            </w:r>
            <w:r w:rsidRPr="00E63C85">
              <w:rPr>
                <w:rFonts w:eastAsia="Times New Roman"/>
                <w:w w:val="96"/>
              </w:rPr>
              <w:t xml:space="preserve"> торговой</w:t>
            </w:r>
          </w:p>
          <w:p w:rsidR="00904A53" w:rsidRDefault="00904A53" w:rsidP="00FE5DEB">
            <w:pPr>
              <w:jc w:val="center"/>
              <w:rPr>
                <w:rFonts w:eastAsia="Times New Roman"/>
                <w:b/>
                <w:bCs/>
                <w:w w:val="90"/>
              </w:rPr>
            </w:pPr>
            <w:r w:rsidRPr="00E63C85">
              <w:rPr>
                <w:rFonts w:eastAsia="Times New Roman"/>
                <w:w w:val="98"/>
              </w:rPr>
              <w:t>площади / 1000 чел.</w:t>
            </w:r>
            <w:r>
              <w:rPr>
                <w:rFonts w:eastAsia="Times New Roman"/>
                <w:w w:val="98"/>
              </w:rPr>
              <w:t xml:space="preserve"> *</w:t>
            </w:r>
          </w:p>
          <w:p w:rsidR="00904A53" w:rsidRDefault="00904A53" w:rsidP="005E1045">
            <w:pPr>
              <w:spacing w:line="237" w:lineRule="exact"/>
              <w:jc w:val="center"/>
              <w:rPr>
                <w:rFonts w:eastAsia="Times New Roman"/>
                <w:b/>
                <w:bCs/>
                <w:w w:val="90"/>
              </w:rPr>
            </w:pPr>
            <w:r>
              <w:rPr>
                <w:rFonts w:eastAsia="Times New Roman"/>
                <w:w w:val="98"/>
              </w:rPr>
              <w:t>площади / 1000 чел. *</w:t>
            </w:r>
          </w:p>
        </w:tc>
        <w:tc>
          <w:tcPr>
            <w:tcW w:w="2409" w:type="dxa"/>
            <w:vMerge w:val="restart"/>
            <w:tcBorders>
              <w:top w:val="single" w:sz="8" w:space="0" w:color="auto"/>
              <w:right w:val="single" w:sz="8" w:space="0" w:color="auto"/>
            </w:tcBorders>
          </w:tcPr>
          <w:p w:rsidR="00904A53" w:rsidRDefault="00904A53" w:rsidP="00E63C85">
            <w:pPr>
              <w:spacing w:line="202" w:lineRule="exact"/>
              <w:ind w:left="136"/>
              <w:rPr>
                <w:rFonts w:eastAsia="Times New Roman"/>
                <w:bCs/>
              </w:rPr>
            </w:pPr>
            <w:r>
              <w:rPr>
                <w:rFonts w:eastAsia="Times New Roman"/>
                <w:bCs/>
              </w:rPr>
              <w:t>Радиус пешеходной доступности</w:t>
            </w:r>
          </w:p>
          <w:p w:rsidR="00904A53" w:rsidRDefault="00904A53" w:rsidP="00E63C85">
            <w:pPr>
              <w:spacing w:line="202" w:lineRule="exact"/>
              <w:ind w:left="136"/>
              <w:rPr>
                <w:rFonts w:eastAsia="Times New Roman"/>
                <w:bCs/>
              </w:rPr>
            </w:pPr>
            <w:r>
              <w:rPr>
                <w:rFonts w:eastAsia="Times New Roman"/>
                <w:bCs/>
              </w:rPr>
              <w:t>-при многоэтажной застройке -500 м;</w:t>
            </w:r>
          </w:p>
          <w:p w:rsidR="00904A53" w:rsidRDefault="00904A53" w:rsidP="00E63C85">
            <w:pPr>
              <w:spacing w:line="202" w:lineRule="exact"/>
              <w:ind w:left="136"/>
              <w:rPr>
                <w:rFonts w:eastAsia="Times New Roman"/>
                <w:bCs/>
              </w:rPr>
            </w:pPr>
            <w:r>
              <w:rPr>
                <w:rFonts w:eastAsia="Times New Roman"/>
                <w:bCs/>
              </w:rPr>
              <w:t>-при одно-и двухэтажной застройке – 800 м</w:t>
            </w:r>
          </w:p>
          <w:p w:rsidR="00904A53" w:rsidRDefault="00904A53" w:rsidP="00E63C85">
            <w:pPr>
              <w:spacing w:line="202" w:lineRule="exact"/>
              <w:ind w:left="136"/>
              <w:rPr>
                <w:rFonts w:eastAsia="Times New Roman"/>
                <w:bCs/>
              </w:rPr>
            </w:pPr>
          </w:p>
          <w:p w:rsidR="00904A53" w:rsidRDefault="00904A53" w:rsidP="00E63C85">
            <w:pPr>
              <w:spacing w:line="202" w:lineRule="exact"/>
              <w:ind w:left="136"/>
              <w:rPr>
                <w:rFonts w:eastAsia="Times New Roman"/>
                <w:bCs/>
              </w:rPr>
            </w:pPr>
          </w:p>
          <w:p w:rsidR="00904A53" w:rsidRDefault="00904A53" w:rsidP="00E63C85">
            <w:pPr>
              <w:spacing w:line="202" w:lineRule="exact"/>
              <w:ind w:left="136"/>
              <w:rPr>
                <w:rFonts w:eastAsia="Times New Roman"/>
                <w:bCs/>
              </w:rPr>
            </w:pPr>
          </w:p>
          <w:p w:rsidR="00904A53" w:rsidRDefault="00904A53" w:rsidP="00E63C85">
            <w:pPr>
              <w:spacing w:line="202" w:lineRule="exact"/>
              <w:ind w:left="136"/>
              <w:rPr>
                <w:rFonts w:eastAsia="Times New Roman"/>
                <w:bCs/>
              </w:rPr>
            </w:pPr>
          </w:p>
          <w:p w:rsidR="00904A53" w:rsidRDefault="00904A53" w:rsidP="00FE5DEB">
            <w:pPr>
              <w:spacing w:line="202" w:lineRule="exact"/>
              <w:ind w:left="136"/>
              <w:rPr>
                <w:rFonts w:eastAsia="Times New Roman"/>
                <w:bCs/>
              </w:rPr>
            </w:pPr>
            <w:r>
              <w:rPr>
                <w:rFonts w:eastAsia="Times New Roman"/>
                <w:bCs/>
              </w:rPr>
              <w:t>Радиус пешеходной доступности</w:t>
            </w:r>
          </w:p>
          <w:p w:rsidR="00904A53" w:rsidRPr="00E63C85" w:rsidRDefault="00904A53" w:rsidP="00FE5DEB">
            <w:pPr>
              <w:spacing w:line="202" w:lineRule="exact"/>
              <w:ind w:left="136"/>
              <w:rPr>
                <w:rFonts w:eastAsia="Times New Roman"/>
                <w:bCs/>
              </w:rPr>
            </w:pPr>
            <w:r>
              <w:rPr>
                <w:rFonts w:eastAsia="Times New Roman"/>
                <w:bCs/>
              </w:rPr>
              <w:t>– 2000 м</w:t>
            </w:r>
          </w:p>
        </w:tc>
        <w:tc>
          <w:tcPr>
            <w:tcW w:w="2789" w:type="dxa"/>
            <w:vMerge w:val="restart"/>
            <w:tcBorders>
              <w:top w:val="single" w:sz="8" w:space="0" w:color="auto"/>
              <w:right w:val="single" w:sz="8" w:space="0" w:color="auto"/>
            </w:tcBorders>
          </w:tcPr>
          <w:p w:rsidR="00904A53" w:rsidRDefault="00904A53" w:rsidP="001575DC">
            <w:pPr>
              <w:spacing w:line="202" w:lineRule="exact"/>
              <w:ind w:left="60" w:right="95"/>
              <w:rPr>
                <w:sz w:val="20"/>
                <w:szCs w:val="20"/>
              </w:rPr>
            </w:pPr>
            <w:r>
              <w:rPr>
                <w:rFonts w:eastAsia="Times New Roman"/>
              </w:rPr>
              <w:t xml:space="preserve">При </w:t>
            </w:r>
            <w:r w:rsidR="001575DC">
              <w:rPr>
                <w:rFonts w:eastAsia="Times New Roman"/>
              </w:rPr>
              <w:t>п</w:t>
            </w:r>
            <w:r>
              <w:rPr>
                <w:rFonts w:eastAsia="Times New Roman"/>
              </w:rPr>
              <w:t>лощади торговых объектов,</w:t>
            </w:r>
          </w:p>
          <w:p w:rsidR="00904A53" w:rsidRDefault="00904A53" w:rsidP="001575DC">
            <w:pPr>
              <w:spacing w:line="249" w:lineRule="exact"/>
              <w:ind w:left="60" w:right="95"/>
              <w:rPr>
                <w:sz w:val="20"/>
                <w:szCs w:val="20"/>
              </w:rPr>
            </w:pPr>
            <w:r>
              <w:rPr>
                <w:rFonts w:eastAsia="Times New Roman"/>
              </w:rPr>
              <w:t>га / 100 м</w:t>
            </w:r>
            <w:r>
              <w:rPr>
                <w:rFonts w:eastAsia="Times New Roman"/>
                <w:sz w:val="27"/>
                <w:szCs w:val="27"/>
                <w:vertAlign w:val="superscript"/>
              </w:rPr>
              <w:t>2</w:t>
            </w:r>
            <w:r>
              <w:rPr>
                <w:rFonts w:eastAsia="Times New Roman"/>
              </w:rPr>
              <w:t xml:space="preserve"> торговой площади:</w:t>
            </w:r>
          </w:p>
          <w:p w:rsidR="00904A53" w:rsidRDefault="00904A53" w:rsidP="001575DC">
            <w:pPr>
              <w:spacing w:line="254" w:lineRule="exact"/>
              <w:ind w:left="60" w:right="95"/>
              <w:rPr>
                <w:sz w:val="20"/>
                <w:szCs w:val="20"/>
              </w:rPr>
            </w:pPr>
            <w:r>
              <w:rPr>
                <w:rFonts w:eastAsia="Times New Roman"/>
              </w:rPr>
              <w:t>- до 250 м</w:t>
            </w:r>
            <w:r>
              <w:rPr>
                <w:rFonts w:eastAsia="Times New Roman"/>
                <w:sz w:val="27"/>
                <w:szCs w:val="27"/>
                <w:vertAlign w:val="superscript"/>
              </w:rPr>
              <w:t>2</w:t>
            </w:r>
            <w:r>
              <w:rPr>
                <w:rFonts w:eastAsia="Times New Roman"/>
              </w:rPr>
              <w:t xml:space="preserve"> торг. площ. – 0,08;</w:t>
            </w:r>
          </w:p>
          <w:p w:rsidR="00904A53" w:rsidRDefault="00904A53" w:rsidP="001575DC">
            <w:pPr>
              <w:spacing w:line="268" w:lineRule="exact"/>
              <w:ind w:left="60" w:right="95"/>
              <w:rPr>
                <w:sz w:val="20"/>
                <w:szCs w:val="20"/>
              </w:rPr>
            </w:pPr>
            <w:r>
              <w:rPr>
                <w:rFonts w:eastAsia="Times New Roman"/>
              </w:rPr>
              <w:t>- 250-650 м</w:t>
            </w:r>
            <w:r>
              <w:rPr>
                <w:rFonts w:eastAsia="Times New Roman"/>
                <w:sz w:val="27"/>
                <w:szCs w:val="27"/>
                <w:vertAlign w:val="superscript"/>
              </w:rPr>
              <w:t>2</w:t>
            </w:r>
            <w:r>
              <w:rPr>
                <w:rFonts w:eastAsia="Times New Roman"/>
              </w:rPr>
              <w:t xml:space="preserve"> торг. площ. – 0,08-</w:t>
            </w:r>
          </w:p>
          <w:p w:rsidR="00904A53" w:rsidRDefault="00904A53" w:rsidP="001575DC">
            <w:pPr>
              <w:spacing w:line="237" w:lineRule="exact"/>
              <w:ind w:left="200" w:right="95"/>
              <w:rPr>
                <w:sz w:val="20"/>
                <w:szCs w:val="20"/>
              </w:rPr>
            </w:pPr>
            <w:r>
              <w:rPr>
                <w:rFonts w:eastAsia="Times New Roman"/>
              </w:rPr>
              <w:t>0,06;</w:t>
            </w:r>
          </w:p>
          <w:p w:rsidR="00904A53" w:rsidRDefault="00904A53" w:rsidP="001575DC">
            <w:pPr>
              <w:spacing w:line="268" w:lineRule="exact"/>
              <w:ind w:left="60" w:right="95"/>
              <w:rPr>
                <w:sz w:val="20"/>
                <w:szCs w:val="20"/>
              </w:rPr>
            </w:pPr>
            <w:r>
              <w:rPr>
                <w:rFonts w:eastAsia="Times New Roman"/>
              </w:rPr>
              <w:t>- 650-1500 м</w:t>
            </w:r>
            <w:r>
              <w:rPr>
                <w:rFonts w:eastAsia="Times New Roman"/>
                <w:sz w:val="27"/>
                <w:szCs w:val="27"/>
                <w:vertAlign w:val="superscript"/>
              </w:rPr>
              <w:t>2</w:t>
            </w:r>
            <w:r>
              <w:rPr>
                <w:rFonts w:eastAsia="Times New Roman"/>
              </w:rPr>
              <w:t xml:space="preserve"> торг. площ. – 0,06-</w:t>
            </w:r>
          </w:p>
          <w:p w:rsidR="00904A53" w:rsidRDefault="00904A53" w:rsidP="001575DC">
            <w:pPr>
              <w:spacing w:line="237" w:lineRule="exact"/>
              <w:ind w:left="200" w:right="95"/>
              <w:rPr>
                <w:sz w:val="20"/>
                <w:szCs w:val="20"/>
              </w:rPr>
            </w:pPr>
            <w:r>
              <w:rPr>
                <w:rFonts w:eastAsia="Times New Roman"/>
              </w:rPr>
              <w:t>0,04;</w:t>
            </w:r>
          </w:p>
          <w:p w:rsidR="00904A53" w:rsidRDefault="00904A53" w:rsidP="001575DC">
            <w:pPr>
              <w:spacing w:line="268" w:lineRule="exact"/>
              <w:ind w:left="60" w:right="95"/>
              <w:rPr>
                <w:sz w:val="20"/>
                <w:szCs w:val="20"/>
              </w:rPr>
            </w:pPr>
            <w:r>
              <w:rPr>
                <w:rFonts w:eastAsia="Times New Roman"/>
              </w:rPr>
              <w:t>- 1500-3500 м</w:t>
            </w:r>
            <w:r>
              <w:rPr>
                <w:rFonts w:eastAsia="Times New Roman"/>
                <w:sz w:val="27"/>
                <w:szCs w:val="27"/>
                <w:vertAlign w:val="superscript"/>
              </w:rPr>
              <w:t>2</w:t>
            </w:r>
            <w:r>
              <w:rPr>
                <w:rFonts w:eastAsia="Times New Roman"/>
              </w:rPr>
              <w:t xml:space="preserve"> торг. площ. –</w:t>
            </w:r>
          </w:p>
          <w:p w:rsidR="00904A53" w:rsidRDefault="00904A53" w:rsidP="001575DC">
            <w:pPr>
              <w:spacing w:line="237" w:lineRule="exact"/>
              <w:ind w:left="200" w:right="95"/>
              <w:rPr>
                <w:sz w:val="20"/>
                <w:szCs w:val="20"/>
              </w:rPr>
            </w:pPr>
            <w:r>
              <w:rPr>
                <w:rFonts w:eastAsia="Times New Roman"/>
              </w:rPr>
              <w:t>0,04-0,02;</w:t>
            </w:r>
          </w:p>
          <w:p w:rsidR="00904A53" w:rsidRDefault="00904A53" w:rsidP="001575DC">
            <w:pPr>
              <w:spacing w:line="292" w:lineRule="exact"/>
              <w:ind w:left="60" w:right="95"/>
              <w:rPr>
                <w:rFonts w:eastAsia="Times New Roman"/>
                <w:b/>
                <w:bCs/>
              </w:rPr>
            </w:pPr>
            <w:r>
              <w:rPr>
                <w:rFonts w:eastAsia="Times New Roman"/>
                <w:w w:val="98"/>
              </w:rPr>
              <w:t>- свыше 3500 м</w:t>
            </w:r>
            <w:r>
              <w:rPr>
                <w:rFonts w:eastAsia="Times New Roman"/>
                <w:w w:val="98"/>
                <w:sz w:val="27"/>
                <w:szCs w:val="27"/>
                <w:vertAlign w:val="superscript"/>
              </w:rPr>
              <w:t>2</w:t>
            </w:r>
            <w:r>
              <w:rPr>
                <w:rFonts w:eastAsia="Times New Roman"/>
                <w:w w:val="98"/>
              </w:rPr>
              <w:t xml:space="preserve"> торг. </w:t>
            </w:r>
            <w:r w:rsidR="001575DC">
              <w:rPr>
                <w:rFonts w:eastAsia="Times New Roman"/>
                <w:w w:val="98"/>
              </w:rPr>
              <w:t>п</w:t>
            </w:r>
            <w:r>
              <w:rPr>
                <w:rFonts w:eastAsia="Times New Roman"/>
                <w:w w:val="98"/>
              </w:rPr>
              <w:t>лощ. – 0,02</w:t>
            </w:r>
          </w:p>
        </w:tc>
        <w:tc>
          <w:tcPr>
            <w:tcW w:w="30" w:type="dxa"/>
            <w:vAlign w:val="bottom"/>
          </w:tcPr>
          <w:p w:rsidR="00904A53" w:rsidRDefault="00904A53">
            <w:pPr>
              <w:rPr>
                <w:sz w:val="1"/>
                <w:szCs w:val="1"/>
              </w:rPr>
            </w:pPr>
          </w:p>
        </w:tc>
      </w:tr>
      <w:tr w:rsidR="00904A53" w:rsidTr="00F343B3">
        <w:trPr>
          <w:trHeight w:val="202"/>
        </w:trPr>
        <w:tc>
          <w:tcPr>
            <w:tcW w:w="2268" w:type="dxa"/>
            <w:vMerge/>
            <w:tcBorders>
              <w:left w:val="single" w:sz="8" w:space="0" w:color="auto"/>
              <w:right w:val="single" w:sz="8" w:space="0" w:color="auto"/>
            </w:tcBorders>
          </w:tcPr>
          <w:p w:rsidR="00904A53" w:rsidRDefault="00904A53" w:rsidP="005E1045">
            <w:pPr>
              <w:spacing w:line="237" w:lineRule="exact"/>
              <w:ind w:left="240"/>
              <w:jc w:val="center"/>
              <w:rPr>
                <w:sz w:val="20"/>
                <w:szCs w:val="20"/>
              </w:rPr>
            </w:pPr>
          </w:p>
        </w:tc>
        <w:tc>
          <w:tcPr>
            <w:tcW w:w="2552" w:type="dxa"/>
            <w:vMerge/>
            <w:tcBorders>
              <w:right w:val="single" w:sz="8" w:space="0" w:color="auto"/>
            </w:tcBorders>
          </w:tcPr>
          <w:p w:rsidR="00904A53" w:rsidRDefault="00904A53" w:rsidP="005E1045">
            <w:pPr>
              <w:spacing w:line="237" w:lineRule="exact"/>
              <w:jc w:val="center"/>
              <w:rPr>
                <w:sz w:val="20"/>
                <w:szCs w:val="20"/>
              </w:rPr>
            </w:pPr>
          </w:p>
        </w:tc>
        <w:tc>
          <w:tcPr>
            <w:tcW w:w="2409" w:type="dxa"/>
            <w:vMerge/>
            <w:tcBorders>
              <w:right w:val="single" w:sz="8" w:space="0" w:color="auto"/>
            </w:tcBorders>
            <w:vAlign w:val="bottom"/>
          </w:tcPr>
          <w:p w:rsidR="00904A53" w:rsidRDefault="00904A53">
            <w:pPr>
              <w:spacing w:line="202" w:lineRule="exact"/>
              <w:ind w:left="300"/>
              <w:rPr>
                <w:sz w:val="20"/>
                <w:szCs w:val="20"/>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50"/>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rPr>
                <w:sz w:val="20"/>
                <w:szCs w:val="20"/>
              </w:rPr>
            </w:pPr>
          </w:p>
        </w:tc>
        <w:tc>
          <w:tcPr>
            <w:tcW w:w="2552" w:type="dxa"/>
            <w:vMerge/>
            <w:tcBorders>
              <w:right w:val="single" w:sz="8" w:space="0" w:color="auto"/>
            </w:tcBorders>
            <w:vAlign w:val="bottom"/>
          </w:tcPr>
          <w:p w:rsidR="00904A53" w:rsidRDefault="00904A53" w:rsidP="00E63C85">
            <w:pPr>
              <w:spacing w:line="237" w:lineRule="exact"/>
              <w:jc w:val="center"/>
              <w:rPr>
                <w:sz w:val="20"/>
                <w:szCs w:val="20"/>
              </w:rPr>
            </w:pPr>
          </w:p>
        </w:tc>
        <w:tc>
          <w:tcPr>
            <w:tcW w:w="2409" w:type="dxa"/>
            <w:vMerge/>
            <w:tcBorders>
              <w:right w:val="single" w:sz="8" w:space="0" w:color="auto"/>
            </w:tcBorders>
            <w:vAlign w:val="bottom"/>
          </w:tcPr>
          <w:p w:rsidR="00904A53" w:rsidRDefault="00904A53">
            <w:pPr>
              <w:spacing w:line="249" w:lineRule="exact"/>
              <w:ind w:left="280"/>
              <w:rPr>
                <w:sz w:val="20"/>
                <w:szCs w:val="20"/>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54"/>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pPr>
          </w:p>
        </w:tc>
        <w:tc>
          <w:tcPr>
            <w:tcW w:w="2552" w:type="dxa"/>
            <w:vMerge/>
            <w:tcBorders>
              <w:right w:val="single" w:sz="8" w:space="0" w:color="auto"/>
            </w:tcBorders>
            <w:vAlign w:val="bottom"/>
          </w:tcPr>
          <w:p w:rsidR="00904A53" w:rsidRDefault="00904A53" w:rsidP="00E63C85">
            <w:pPr>
              <w:spacing w:line="237" w:lineRule="exact"/>
              <w:jc w:val="center"/>
            </w:pPr>
          </w:p>
        </w:tc>
        <w:tc>
          <w:tcPr>
            <w:tcW w:w="2409" w:type="dxa"/>
            <w:vMerge/>
            <w:tcBorders>
              <w:right w:val="single" w:sz="8" w:space="0" w:color="auto"/>
            </w:tcBorders>
            <w:vAlign w:val="bottom"/>
          </w:tcPr>
          <w:p w:rsidR="00904A53" w:rsidRDefault="00904A53"/>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68"/>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rPr>
                <w:sz w:val="20"/>
                <w:szCs w:val="20"/>
              </w:rPr>
            </w:pPr>
          </w:p>
        </w:tc>
        <w:tc>
          <w:tcPr>
            <w:tcW w:w="2552" w:type="dxa"/>
            <w:vMerge/>
            <w:tcBorders>
              <w:right w:val="single" w:sz="8" w:space="0" w:color="auto"/>
            </w:tcBorders>
            <w:vAlign w:val="bottom"/>
          </w:tcPr>
          <w:p w:rsidR="00904A53" w:rsidRDefault="00904A53" w:rsidP="00E63C85">
            <w:pPr>
              <w:spacing w:line="237" w:lineRule="exact"/>
              <w:jc w:val="center"/>
              <w:rPr>
                <w:sz w:val="20"/>
                <w:szCs w:val="20"/>
              </w:rPr>
            </w:pPr>
          </w:p>
        </w:tc>
        <w:tc>
          <w:tcPr>
            <w:tcW w:w="2409" w:type="dxa"/>
            <w:vMerge/>
            <w:tcBorders>
              <w:right w:val="single" w:sz="8" w:space="0" w:color="auto"/>
            </w:tcBorders>
            <w:vAlign w:val="bottom"/>
          </w:tcPr>
          <w:p w:rsidR="00904A53" w:rsidRDefault="00904A53">
            <w:pPr>
              <w:rPr>
                <w:sz w:val="23"/>
                <w:szCs w:val="23"/>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36"/>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rPr>
                <w:sz w:val="20"/>
                <w:szCs w:val="20"/>
              </w:rPr>
            </w:pPr>
          </w:p>
        </w:tc>
        <w:tc>
          <w:tcPr>
            <w:tcW w:w="2552" w:type="dxa"/>
            <w:vMerge/>
            <w:tcBorders>
              <w:right w:val="single" w:sz="8" w:space="0" w:color="auto"/>
            </w:tcBorders>
            <w:vAlign w:val="bottom"/>
          </w:tcPr>
          <w:p w:rsidR="00904A53" w:rsidRDefault="00904A53" w:rsidP="00E63C85">
            <w:pPr>
              <w:spacing w:line="237" w:lineRule="exact"/>
              <w:jc w:val="center"/>
              <w:rPr>
                <w:sz w:val="20"/>
                <w:szCs w:val="20"/>
              </w:rPr>
            </w:pPr>
          </w:p>
        </w:tc>
        <w:tc>
          <w:tcPr>
            <w:tcW w:w="2409" w:type="dxa"/>
            <w:vMerge/>
            <w:tcBorders>
              <w:right w:val="single" w:sz="8" w:space="0" w:color="auto"/>
            </w:tcBorders>
            <w:vAlign w:val="bottom"/>
          </w:tcPr>
          <w:p w:rsidR="00904A53" w:rsidRDefault="00904A53">
            <w:pPr>
              <w:rPr>
                <w:sz w:val="20"/>
                <w:szCs w:val="20"/>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68"/>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rPr>
                <w:sz w:val="20"/>
                <w:szCs w:val="20"/>
              </w:rPr>
            </w:pPr>
          </w:p>
        </w:tc>
        <w:tc>
          <w:tcPr>
            <w:tcW w:w="2552" w:type="dxa"/>
            <w:vMerge/>
            <w:tcBorders>
              <w:right w:val="single" w:sz="8" w:space="0" w:color="auto"/>
            </w:tcBorders>
            <w:vAlign w:val="bottom"/>
          </w:tcPr>
          <w:p w:rsidR="00904A53" w:rsidRDefault="00904A53" w:rsidP="00E63C85">
            <w:pPr>
              <w:spacing w:line="237" w:lineRule="exact"/>
              <w:jc w:val="center"/>
              <w:rPr>
                <w:sz w:val="20"/>
                <w:szCs w:val="20"/>
              </w:rPr>
            </w:pPr>
          </w:p>
        </w:tc>
        <w:tc>
          <w:tcPr>
            <w:tcW w:w="2409" w:type="dxa"/>
            <w:vMerge/>
            <w:tcBorders>
              <w:right w:val="single" w:sz="8" w:space="0" w:color="auto"/>
            </w:tcBorders>
            <w:vAlign w:val="bottom"/>
          </w:tcPr>
          <w:p w:rsidR="00904A53" w:rsidRDefault="00904A53">
            <w:pPr>
              <w:rPr>
                <w:sz w:val="23"/>
                <w:szCs w:val="23"/>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36"/>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rPr>
                <w:sz w:val="20"/>
                <w:szCs w:val="20"/>
              </w:rPr>
            </w:pPr>
          </w:p>
        </w:tc>
        <w:tc>
          <w:tcPr>
            <w:tcW w:w="2552" w:type="dxa"/>
            <w:vMerge/>
            <w:tcBorders>
              <w:right w:val="single" w:sz="8" w:space="0" w:color="auto"/>
            </w:tcBorders>
            <w:vAlign w:val="bottom"/>
          </w:tcPr>
          <w:p w:rsidR="00904A53" w:rsidRDefault="00904A53" w:rsidP="00E63C85">
            <w:pPr>
              <w:spacing w:line="237" w:lineRule="exact"/>
              <w:jc w:val="center"/>
              <w:rPr>
                <w:sz w:val="20"/>
                <w:szCs w:val="20"/>
              </w:rPr>
            </w:pPr>
          </w:p>
        </w:tc>
        <w:tc>
          <w:tcPr>
            <w:tcW w:w="2409" w:type="dxa"/>
            <w:vMerge/>
            <w:tcBorders>
              <w:right w:val="single" w:sz="8" w:space="0" w:color="auto"/>
            </w:tcBorders>
            <w:vAlign w:val="bottom"/>
          </w:tcPr>
          <w:p w:rsidR="00904A53" w:rsidRDefault="00904A53">
            <w:pPr>
              <w:rPr>
                <w:sz w:val="20"/>
                <w:szCs w:val="20"/>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68"/>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rPr>
                <w:sz w:val="20"/>
                <w:szCs w:val="20"/>
              </w:rPr>
            </w:pPr>
          </w:p>
        </w:tc>
        <w:tc>
          <w:tcPr>
            <w:tcW w:w="2552" w:type="dxa"/>
            <w:vMerge/>
            <w:tcBorders>
              <w:right w:val="single" w:sz="8" w:space="0" w:color="auto"/>
            </w:tcBorders>
            <w:vAlign w:val="bottom"/>
          </w:tcPr>
          <w:p w:rsidR="00904A53" w:rsidRDefault="00904A53" w:rsidP="00E63C85">
            <w:pPr>
              <w:spacing w:line="237" w:lineRule="exact"/>
              <w:jc w:val="center"/>
              <w:rPr>
                <w:sz w:val="20"/>
                <w:szCs w:val="20"/>
              </w:rPr>
            </w:pPr>
          </w:p>
        </w:tc>
        <w:tc>
          <w:tcPr>
            <w:tcW w:w="2409" w:type="dxa"/>
            <w:vMerge/>
            <w:tcBorders>
              <w:right w:val="single" w:sz="8" w:space="0" w:color="auto"/>
            </w:tcBorders>
            <w:vAlign w:val="bottom"/>
          </w:tcPr>
          <w:p w:rsidR="00904A53" w:rsidRDefault="00904A53">
            <w:pPr>
              <w:rPr>
                <w:sz w:val="23"/>
                <w:szCs w:val="23"/>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36"/>
        </w:trPr>
        <w:tc>
          <w:tcPr>
            <w:tcW w:w="2268" w:type="dxa"/>
            <w:vMerge/>
            <w:tcBorders>
              <w:left w:val="single" w:sz="8" w:space="0" w:color="auto"/>
              <w:right w:val="single" w:sz="8" w:space="0" w:color="auto"/>
            </w:tcBorders>
            <w:vAlign w:val="bottom"/>
          </w:tcPr>
          <w:p w:rsidR="00904A53" w:rsidRDefault="00904A53">
            <w:pPr>
              <w:spacing w:line="237" w:lineRule="exact"/>
              <w:ind w:left="240"/>
              <w:rPr>
                <w:sz w:val="20"/>
                <w:szCs w:val="20"/>
              </w:rPr>
            </w:pPr>
          </w:p>
        </w:tc>
        <w:tc>
          <w:tcPr>
            <w:tcW w:w="2552" w:type="dxa"/>
            <w:vMerge/>
            <w:tcBorders>
              <w:right w:val="single" w:sz="8" w:space="0" w:color="auto"/>
            </w:tcBorders>
            <w:vAlign w:val="bottom"/>
          </w:tcPr>
          <w:p w:rsidR="00904A53" w:rsidRDefault="00904A53">
            <w:pPr>
              <w:spacing w:line="237" w:lineRule="exact"/>
              <w:jc w:val="center"/>
              <w:rPr>
                <w:sz w:val="20"/>
                <w:szCs w:val="20"/>
              </w:rPr>
            </w:pPr>
          </w:p>
        </w:tc>
        <w:tc>
          <w:tcPr>
            <w:tcW w:w="2409" w:type="dxa"/>
            <w:tcBorders>
              <w:right w:val="single" w:sz="8" w:space="0" w:color="auto"/>
            </w:tcBorders>
            <w:vAlign w:val="bottom"/>
          </w:tcPr>
          <w:p w:rsidR="00904A53" w:rsidRDefault="00904A53">
            <w:pPr>
              <w:rPr>
                <w:sz w:val="20"/>
                <w:szCs w:val="20"/>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92"/>
        </w:trPr>
        <w:tc>
          <w:tcPr>
            <w:tcW w:w="2268" w:type="dxa"/>
            <w:vMerge/>
            <w:tcBorders>
              <w:left w:val="single" w:sz="8" w:space="0" w:color="auto"/>
              <w:bottom w:val="single" w:sz="8" w:space="0" w:color="auto"/>
              <w:right w:val="single" w:sz="8" w:space="0" w:color="auto"/>
            </w:tcBorders>
            <w:vAlign w:val="bottom"/>
          </w:tcPr>
          <w:p w:rsidR="00904A53" w:rsidRDefault="00904A53">
            <w:pPr>
              <w:rPr>
                <w:sz w:val="24"/>
                <w:szCs w:val="24"/>
              </w:rPr>
            </w:pPr>
          </w:p>
        </w:tc>
        <w:tc>
          <w:tcPr>
            <w:tcW w:w="2552" w:type="dxa"/>
            <w:vMerge/>
            <w:tcBorders>
              <w:bottom w:val="single" w:sz="8" w:space="0" w:color="auto"/>
              <w:right w:val="single" w:sz="8" w:space="0" w:color="auto"/>
            </w:tcBorders>
            <w:vAlign w:val="bottom"/>
          </w:tcPr>
          <w:p w:rsidR="00904A53" w:rsidRDefault="00904A53">
            <w:pPr>
              <w:rPr>
                <w:sz w:val="24"/>
                <w:szCs w:val="24"/>
              </w:rPr>
            </w:pPr>
          </w:p>
        </w:tc>
        <w:tc>
          <w:tcPr>
            <w:tcW w:w="2409" w:type="dxa"/>
            <w:tcBorders>
              <w:bottom w:val="single" w:sz="8" w:space="0" w:color="auto"/>
              <w:right w:val="single" w:sz="8" w:space="0" w:color="auto"/>
            </w:tcBorders>
            <w:vAlign w:val="bottom"/>
          </w:tcPr>
          <w:p w:rsidR="00904A53" w:rsidRDefault="00904A53">
            <w:pPr>
              <w:rPr>
                <w:sz w:val="24"/>
                <w:szCs w:val="24"/>
              </w:rPr>
            </w:pPr>
          </w:p>
        </w:tc>
        <w:tc>
          <w:tcPr>
            <w:tcW w:w="2789" w:type="dxa"/>
            <w:vMerge/>
            <w:tcBorders>
              <w:bottom w:val="single" w:sz="8" w:space="0" w:color="auto"/>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92"/>
        </w:trPr>
        <w:tc>
          <w:tcPr>
            <w:tcW w:w="2268" w:type="dxa"/>
            <w:tcBorders>
              <w:left w:val="single" w:sz="8" w:space="0" w:color="auto"/>
              <w:bottom w:val="single" w:sz="8" w:space="0" w:color="auto"/>
              <w:right w:val="single" w:sz="8" w:space="0" w:color="auto"/>
            </w:tcBorders>
          </w:tcPr>
          <w:p w:rsidR="00904A53" w:rsidRDefault="00904A53" w:rsidP="00576D30">
            <w:pPr>
              <w:jc w:val="center"/>
              <w:rPr>
                <w:sz w:val="24"/>
                <w:szCs w:val="24"/>
              </w:rPr>
            </w:pPr>
            <w:r>
              <w:rPr>
                <w:rFonts w:eastAsia="Times New Roman"/>
              </w:rPr>
              <w:t>Рынки</w:t>
            </w:r>
          </w:p>
        </w:tc>
        <w:tc>
          <w:tcPr>
            <w:tcW w:w="2552" w:type="dxa"/>
            <w:tcBorders>
              <w:bottom w:val="single" w:sz="8" w:space="0" w:color="auto"/>
              <w:right w:val="single" w:sz="8" w:space="0" w:color="auto"/>
            </w:tcBorders>
          </w:tcPr>
          <w:p w:rsidR="00904A53" w:rsidRDefault="00904A53" w:rsidP="00576D30">
            <w:pPr>
              <w:jc w:val="center"/>
              <w:rPr>
                <w:sz w:val="20"/>
                <w:szCs w:val="20"/>
              </w:rPr>
            </w:pPr>
            <w:r>
              <w:rPr>
                <w:rFonts w:eastAsia="Times New Roman"/>
                <w:w w:val="96"/>
              </w:rPr>
              <w:t>24 м</w:t>
            </w:r>
            <w:r>
              <w:rPr>
                <w:rFonts w:eastAsia="Times New Roman"/>
                <w:w w:val="96"/>
                <w:sz w:val="27"/>
                <w:szCs w:val="27"/>
                <w:vertAlign w:val="superscript"/>
              </w:rPr>
              <w:t>2</w:t>
            </w:r>
            <w:r>
              <w:rPr>
                <w:rFonts w:eastAsia="Times New Roman"/>
                <w:w w:val="96"/>
              </w:rPr>
              <w:t xml:space="preserve"> торговой</w:t>
            </w:r>
          </w:p>
          <w:p w:rsidR="00904A53" w:rsidRDefault="00904A53" w:rsidP="00576D30">
            <w:pPr>
              <w:jc w:val="center"/>
              <w:rPr>
                <w:sz w:val="24"/>
                <w:szCs w:val="24"/>
              </w:rPr>
            </w:pPr>
            <w:r>
              <w:rPr>
                <w:rFonts w:eastAsia="Times New Roman"/>
                <w:w w:val="98"/>
              </w:rPr>
              <w:t>площади / 1000 чел</w:t>
            </w:r>
          </w:p>
        </w:tc>
        <w:tc>
          <w:tcPr>
            <w:tcW w:w="2409" w:type="dxa"/>
            <w:tcBorders>
              <w:bottom w:val="single" w:sz="8" w:space="0" w:color="auto"/>
              <w:right w:val="single" w:sz="8" w:space="0" w:color="auto"/>
            </w:tcBorders>
          </w:tcPr>
          <w:p w:rsidR="00904A53" w:rsidRDefault="00576D30" w:rsidP="00576D30">
            <w:pPr>
              <w:jc w:val="center"/>
              <w:rPr>
                <w:sz w:val="24"/>
                <w:szCs w:val="24"/>
              </w:rPr>
            </w:pPr>
            <w:r>
              <w:rPr>
                <w:rFonts w:eastAsia="Times New Roman"/>
                <w:w w:val="98"/>
              </w:rPr>
              <w:t>не нормируется</w:t>
            </w:r>
          </w:p>
        </w:tc>
        <w:tc>
          <w:tcPr>
            <w:tcW w:w="2789" w:type="dxa"/>
            <w:tcBorders>
              <w:bottom w:val="single" w:sz="8" w:space="0" w:color="auto"/>
              <w:right w:val="single" w:sz="8" w:space="0" w:color="auto"/>
            </w:tcBorders>
          </w:tcPr>
          <w:p w:rsidR="00576D30" w:rsidRPr="001575DC" w:rsidRDefault="00576D30" w:rsidP="001575DC">
            <w:pPr>
              <w:spacing w:line="214" w:lineRule="exact"/>
              <w:ind w:left="80"/>
              <w:rPr>
                <w:sz w:val="20"/>
                <w:szCs w:val="20"/>
              </w:rPr>
            </w:pPr>
            <w:r w:rsidRPr="001575DC">
              <w:rPr>
                <w:rFonts w:eastAsia="Times New Roman"/>
                <w:sz w:val="20"/>
                <w:szCs w:val="20"/>
              </w:rPr>
              <w:t>7-14 м</w:t>
            </w:r>
            <w:r w:rsidRPr="001575DC">
              <w:rPr>
                <w:rFonts w:eastAsia="Times New Roman"/>
                <w:sz w:val="20"/>
                <w:szCs w:val="20"/>
                <w:vertAlign w:val="superscript"/>
              </w:rPr>
              <w:t>2</w:t>
            </w:r>
            <w:r w:rsidRPr="001575DC">
              <w:rPr>
                <w:rFonts w:eastAsia="Times New Roman"/>
                <w:sz w:val="20"/>
                <w:szCs w:val="20"/>
              </w:rPr>
              <w:t xml:space="preserve"> / 1 м</w:t>
            </w:r>
            <w:r w:rsidRPr="001575DC">
              <w:rPr>
                <w:rFonts w:eastAsia="Times New Roman"/>
                <w:sz w:val="20"/>
                <w:szCs w:val="20"/>
                <w:vertAlign w:val="superscript"/>
              </w:rPr>
              <w:t>2</w:t>
            </w:r>
            <w:r w:rsidRPr="001575DC">
              <w:rPr>
                <w:rFonts w:eastAsia="Times New Roman"/>
                <w:sz w:val="20"/>
                <w:szCs w:val="20"/>
              </w:rPr>
              <w:t xml:space="preserve"> торговой площади</w:t>
            </w:r>
            <w:r w:rsidR="001575DC" w:rsidRPr="001575DC">
              <w:rPr>
                <w:rFonts w:eastAsia="Times New Roman"/>
                <w:sz w:val="20"/>
                <w:szCs w:val="20"/>
              </w:rPr>
              <w:t xml:space="preserve">  </w:t>
            </w:r>
            <w:r w:rsidRPr="001575DC">
              <w:rPr>
                <w:rFonts w:eastAsia="Times New Roman"/>
                <w:sz w:val="20"/>
                <w:szCs w:val="20"/>
              </w:rPr>
              <w:t>в зависимости от вместимости:</w:t>
            </w:r>
          </w:p>
          <w:p w:rsidR="00576D30" w:rsidRPr="001575DC" w:rsidRDefault="00576D30" w:rsidP="001575DC">
            <w:pPr>
              <w:spacing w:line="249" w:lineRule="exact"/>
              <w:ind w:left="80"/>
              <w:rPr>
                <w:sz w:val="20"/>
                <w:szCs w:val="20"/>
              </w:rPr>
            </w:pPr>
            <w:r w:rsidRPr="001575DC">
              <w:rPr>
                <w:rFonts w:eastAsia="Times New Roman"/>
                <w:sz w:val="20"/>
                <w:szCs w:val="20"/>
              </w:rPr>
              <w:t>до 600 м</w:t>
            </w:r>
            <w:r w:rsidRPr="001575DC">
              <w:rPr>
                <w:rFonts w:eastAsia="Times New Roman"/>
                <w:sz w:val="20"/>
                <w:szCs w:val="20"/>
                <w:vertAlign w:val="superscript"/>
              </w:rPr>
              <w:t>2</w:t>
            </w:r>
            <w:r w:rsidRPr="001575DC">
              <w:rPr>
                <w:rFonts w:eastAsia="Times New Roman"/>
                <w:sz w:val="20"/>
                <w:szCs w:val="20"/>
              </w:rPr>
              <w:t xml:space="preserve"> торг. площ. – 14;</w:t>
            </w:r>
          </w:p>
          <w:p w:rsidR="00904A53" w:rsidRDefault="00576D30" w:rsidP="001575DC">
            <w:pPr>
              <w:spacing w:line="292" w:lineRule="exact"/>
              <w:ind w:left="60" w:right="95"/>
              <w:rPr>
                <w:sz w:val="20"/>
                <w:szCs w:val="20"/>
              </w:rPr>
            </w:pPr>
            <w:r w:rsidRPr="001575DC">
              <w:rPr>
                <w:rFonts w:eastAsia="Times New Roman"/>
                <w:sz w:val="20"/>
                <w:szCs w:val="20"/>
              </w:rPr>
              <w:t xml:space="preserve">свыше 3000 </w:t>
            </w:r>
            <w:r w:rsidR="001575DC">
              <w:rPr>
                <w:rFonts w:eastAsia="Times New Roman"/>
                <w:sz w:val="20"/>
                <w:szCs w:val="20"/>
              </w:rPr>
              <w:t>м</w:t>
            </w:r>
            <w:r w:rsidRPr="001575DC">
              <w:rPr>
                <w:rFonts w:eastAsia="Times New Roman"/>
                <w:sz w:val="20"/>
                <w:szCs w:val="20"/>
                <w:vertAlign w:val="superscript"/>
              </w:rPr>
              <w:t>2</w:t>
            </w:r>
            <w:r w:rsidRPr="001575DC">
              <w:rPr>
                <w:rFonts w:eastAsia="Times New Roman"/>
                <w:sz w:val="20"/>
                <w:szCs w:val="20"/>
              </w:rPr>
              <w:t xml:space="preserve"> торг. площ. – 7</w:t>
            </w:r>
          </w:p>
        </w:tc>
        <w:tc>
          <w:tcPr>
            <w:tcW w:w="30" w:type="dxa"/>
            <w:vAlign w:val="bottom"/>
          </w:tcPr>
          <w:p w:rsidR="00904A53" w:rsidRDefault="00904A53">
            <w:pPr>
              <w:rPr>
                <w:sz w:val="1"/>
                <w:szCs w:val="1"/>
              </w:rPr>
            </w:pPr>
          </w:p>
        </w:tc>
      </w:tr>
      <w:tr w:rsidR="00576D30" w:rsidTr="00F343B3">
        <w:trPr>
          <w:trHeight w:val="292"/>
        </w:trPr>
        <w:tc>
          <w:tcPr>
            <w:tcW w:w="2268" w:type="dxa"/>
            <w:tcBorders>
              <w:left w:val="single" w:sz="8" w:space="0" w:color="auto"/>
              <w:bottom w:val="single" w:sz="8" w:space="0" w:color="auto"/>
              <w:right w:val="single" w:sz="8" w:space="0" w:color="auto"/>
            </w:tcBorders>
          </w:tcPr>
          <w:p w:rsidR="00576D30" w:rsidRDefault="00576D30" w:rsidP="00576D30">
            <w:pPr>
              <w:spacing w:line="214" w:lineRule="exact"/>
              <w:ind w:left="120"/>
              <w:jc w:val="center"/>
              <w:rPr>
                <w:sz w:val="20"/>
                <w:szCs w:val="20"/>
              </w:rPr>
            </w:pPr>
            <w:r>
              <w:rPr>
                <w:rFonts w:eastAsia="Times New Roman"/>
              </w:rPr>
              <w:t>Сельские ярмарки,</w:t>
            </w:r>
          </w:p>
          <w:p w:rsidR="00576D30" w:rsidRDefault="00576D30" w:rsidP="00576D30">
            <w:pPr>
              <w:ind w:left="120"/>
              <w:jc w:val="center"/>
              <w:rPr>
                <w:sz w:val="20"/>
                <w:szCs w:val="20"/>
              </w:rPr>
            </w:pPr>
            <w:r>
              <w:rPr>
                <w:rFonts w:eastAsia="Times New Roman"/>
              </w:rPr>
              <w:t>базы продовольст-</w:t>
            </w:r>
          </w:p>
          <w:p w:rsidR="00576D30" w:rsidRDefault="00576D30" w:rsidP="00576D30">
            <w:pPr>
              <w:ind w:left="120"/>
              <w:jc w:val="center"/>
              <w:rPr>
                <w:sz w:val="20"/>
                <w:szCs w:val="20"/>
              </w:rPr>
            </w:pPr>
            <w:r>
              <w:rPr>
                <w:rFonts w:eastAsia="Times New Roman"/>
              </w:rPr>
              <w:t>венной продукции</w:t>
            </w:r>
          </w:p>
        </w:tc>
        <w:tc>
          <w:tcPr>
            <w:tcW w:w="2552" w:type="dxa"/>
            <w:tcBorders>
              <w:bottom w:val="single" w:sz="8" w:space="0" w:color="auto"/>
              <w:right w:val="single" w:sz="8" w:space="0" w:color="auto"/>
            </w:tcBorders>
          </w:tcPr>
          <w:p w:rsidR="00576D30" w:rsidRDefault="00576D30" w:rsidP="00576D30">
            <w:pPr>
              <w:jc w:val="center"/>
              <w:rPr>
                <w:sz w:val="20"/>
                <w:szCs w:val="20"/>
              </w:rPr>
            </w:pPr>
            <w:r>
              <w:rPr>
                <w:rFonts w:eastAsia="Times New Roman"/>
              </w:rPr>
              <w:t>по заданию на</w:t>
            </w:r>
          </w:p>
          <w:p w:rsidR="00576D30" w:rsidRDefault="00576D30" w:rsidP="00576D30">
            <w:pPr>
              <w:jc w:val="center"/>
              <w:rPr>
                <w:sz w:val="20"/>
                <w:szCs w:val="20"/>
              </w:rPr>
            </w:pPr>
            <w:r>
              <w:rPr>
                <w:rFonts w:eastAsia="Times New Roman"/>
              </w:rPr>
              <w:t>проектирование</w:t>
            </w:r>
          </w:p>
        </w:tc>
        <w:tc>
          <w:tcPr>
            <w:tcW w:w="2409" w:type="dxa"/>
            <w:tcBorders>
              <w:bottom w:val="single" w:sz="8" w:space="0" w:color="auto"/>
              <w:right w:val="single" w:sz="8" w:space="0" w:color="auto"/>
            </w:tcBorders>
          </w:tcPr>
          <w:p w:rsidR="00576D30" w:rsidRDefault="00576D30" w:rsidP="00576D30">
            <w:pPr>
              <w:jc w:val="center"/>
              <w:rPr>
                <w:sz w:val="18"/>
                <w:szCs w:val="18"/>
              </w:rPr>
            </w:pPr>
            <w:r>
              <w:rPr>
                <w:rFonts w:eastAsia="Times New Roman"/>
                <w:w w:val="98"/>
              </w:rPr>
              <w:t>не нормируется</w:t>
            </w:r>
          </w:p>
        </w:tc>
        <w:tc>
          <w:tcPr>
            <w:tcW w:w="2789" w:type="dxa"/>
            <w:tcBorders>
              <w:bottom w:val="single" w:sz="8" w:space="0" w:color="auto"/>
              <w:right w:val="single" w:sz="8" w:space="0" w:color="auto"/>
            </w:tcBorders>
          </w:tcPr>
          <w:p w:rsidR="00576D30" w:rsidRDefault="00576D30" w:rsidP="00576D30">
            <w:pPr>
              <w:jc w:val="center"/>
              <w:rPr>
                <w:sz w:val="20"/>
                <w:szCs w:val="20"/>
              </w:rPr>
            </w:pPr>
            <w:r>
              <w:rPr>
                <w:rFonts w:eastAsia="Times New Roman"/>
                <w:w w:val="99"/>
              </w:rPr>
              <w:t>по заданию на</w:t>
            </w:r>
          </w:p>
          <w:p w:rsidR="00576D30" w:rsidRDefault="00576D30" w:rsidP="00576D30">
            <w:pPr>
              <w:jc w:val="center"/>
              <w:rPr>
                <w:sz w:val="20"/>
                <w:szCs w:val="20"/>
              </w:rPr>
            </w:pPr>
            <w:r>
              <w:rPr>
                <w:rFonts w:eastAsia="Times New Roman"/>
              </w:rPr>
              <w:t>проектирование</w:t>
            </w:r>
          </w:p>
        </w:tc>
        <w:tc>
          <w:tcPr>
            <w:tcW w:w="30" w:type="dxa"/>
            <w:vAlign w:val="bottom"/>
          </w:tcPr>
          <w:p w:rsidR="00576D30" w:rsidRDefault="00576D30">
            <w:pPr>
              <w:rPr>
                <w:sz w:val="1"/>
                <w:szCs w:val="1"/>
              </w:rPr>
            </w:pPr>
          </w:p>
        </w:tc>
      </w:tr>
    </w:tbl>
    <w:p w:rsidR="00F551E4" w:rsidRDefault="00F551E4">
      <w:pPr>
        <w:spacing w:line="200" w:lineRule="exact"/>
        <w:rPr>
          <w:sz w:val="20"/>
          <w:szCs w:val="20"/>
        </w:rPr>
      </w:pPr>
    </w:p>
    <w:p w:rsidR="00F551E4" w:rsidRDefault="00F551E4">
      <w:pPr>
        <w:spacing w:line="83" w:lineRule="exact"/>
        <w:rPr>
          <w:sz w:val="20"/>
          <w:szCs w:val="20"/>
        </w:rPr>
      </w:pPr>
    </w:p>
    <w:p w:rsidR="00435F82" w:rsidRPr="00435F82" w:rsidRDefault="00435F82" w:rsidP="00435F82">
      <w:pPr>
        <w:spacing w:before="100"/>
        <w:rPr>
          <w:sz w:val="18"/>
          <w:szCs w:val="18"/>
        </w:rPr>
      </w:pPr>
      <w:r w:rsidRPr="00435F82">
        <w:rPr>
          <w:sz w:val="18"/>
          <w:szCs w:val="18"/>
        </w:rPr>
        <w:t xml:space="preserve">* В таблице приведен суммарный норматив минимальной обеспеченности по Вологодской области, для конкретных муниципальных образований – следует принимать в соответствии с приложением 3 к </w:t>
      </w:r>
      <w:r w:rsidRPr="00435F82">
        <w:rPr>
          <w:bCs/>
          <w:sz w:val="18"/>
          <w:szCs w:val="18"/>
        </w:rPr>
        <w:t>Постановлению Правительства Вологодской области от 13.12.2010 № 1447 «О нормативах минимальной обеспеченности населения площадью торговых объектов Вологодской области».</w:t>
      </w:r>
    </w:p>
    <w:p w:rsidR="00435F82" w:rsidRPr="00435F82" w:rsidRDefault="00435F82" w:rsidP="00435F82">
      <w:pPr>
        <w:rPr>
          <w:sz w:val="18"/>
          <w:szCs w:val="18"/>
        </w:rPr>
      </w:pPr>
      <w:r w:rsidRPr="00435F82">
        <w:rPr>
          <w:sz w:val="18"/>
          <w:szCs w:val="18"/>
        </w:rPr>
        <w:t>** В скобках приведены нормы расчета объектов местного значения, которые соответствуют организации систем обслуживания в квартале (микрорайоне) и жилом районе.</w:t>
      </w:r>
    </w:p>
    <w:p w:rsidR="00435F82" w:rsidRPr="00435F82" w:rsidRDefault="00435F82" w:rsidP="00435F82">
      <w:pPr>
        <w:ind w:left="720"/>
      </w:pPr>
    </w:p>
    <w:p w:rsidR="00576D30" w:rsidRDefault="00576D30" w:rsidP="00576D30">
      <w:pPr>
        <w:spacing w:line="239" w:lineRule="exact"/>
        <w:rPr>
          <w:sz w:val="20"/>
          <w:szCs w:val="20"/>
        </w:rPr>
      </w:pPr>
    </w:p>
    <w:p w:rsidR="00576D30" w:rsidRDefault="00576D30" w:rsidP="00576D30">
      <w:pPr>
        <w:spacing w:line="249" w:lineRule="auto"/>
        <w:ind w:firstLine="710"/>
        <w:jc w:val="both"/>
        <w:rPr>
          <w:rFonts w:eastAsia="Times New Roman"/>
          <w:sz w:val="24"/>
          <w:szCs w:val="24"/>
        </w:rPr>
      </w:pPr>
      <w:r>
        <w:rPr>
          <w:rFonts w:eastAsia="Times New Roman"/>
          <w:sz w:val="24"/>
          <w:szCs w:val="24"/>
        </w:rPr>
        <w:t xml:space="preserve">5.2.9.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w:t>
      </w:r>
      <w:r w:rsidR="00793C02">
        <w:rPr>
          <w:rFonts w:eastAsia="Times New Roman"/>
          <w:sz w:val="24"/>
          <w:szCs w:val="24"/>
        </w:rPr>
        <w:t>сельского поселения</w:t>
      </w:r>
      <w:r w:rsidR="00D00328">
        <w:rPr>
          <w:rFonts w:eastAsia="Times New Roman"/>
          <w:sz w:val="24"/>
          <w:szCs w:val="24"/>
        </w:rPr>
        <w:t xml:space="preserve"> </w:t>
      </w:r>
      <w:r>
        <w:rPr>
          <w:rFonts w:eastAsia="Times New Roman"/>
          <w:sz w:val="24"/>
          <w:szCs w:val="24"/>
        </w:rPr>
        <w:t xml:space="preserve"> услугами </w:t>
      </w:r>
      <w:r>
        <w:rPr>
          <w:rFonts w:eastAsia="Times New Roman"/>
          <w:b/>
          <w:bCs/>
          <w:sz w:val="24"/>
          <w:szCs w:val="24"/>
        </w:rPr>
        <w:t>бытового обслуживания</w:t>
      </w:r>
      <w:r>
        <w:rPr>
          <w:rFonts w:eastAsia="Times New Roman"/>
          <w:sz w:val="24"/>
          <w:szCs w:val="24"/>
        </w:rPr>
        <w:t>, а также размеры земель-ных участков приведены в таблице 5.2.9.</w:t>
      </w:r>
    </w:p>
    <w:p w:rsidR="00F343B3" w:rsidRDefault="00F343B3" w:rsidP="00576D30">
      <w:pPr>
        <w:spacing w:line="249" w:lineRule="auto"/>
        <w:ind w:firstLine="710"/>
        <w:jc w:val="both"/>
        <w:rPr>
          <w:sz w:val="20"/>
          <w:szCs w:val="20"/>
        </w:rPr>
      </w:pPr>
    </w:p>
    <w:p w:rsidR="00435F82" w:rsidRPr="00435F82" w:rsidRDefault="00435F82" w:rsidP="00435F82">
      <w:pPr>
        <w:tabs>
          <w:tab w:val="left" w:pos="6946"/>
        </w:tabs>
        <w:spacing w:line="239" w:lineRule="auto"/>
        <w:ind w:firstLine="709"/>
        <w:jc w:val="right"/>
        <w:rPr>
          <w:bCs/>
          <w:sz w:val="24"/>
          <w:szCs w:val="24"/>
        </w:rPr>
      </w:pPr>
      <w:r w:rsidRPr="00435F82">
        <w:rPr>
          <w:bCs/>
          <w:sz w:val="24"/>
          <w:szCs w:val="24"/>
        </w:rPr>
        <w:t xml:space="preserve">Таблица </w:t>
      </w:r>
      <w:r>
        <w:rPr>
          <w:bCs/>
          <w:sz w:val="24"/>
          <w:szCs w:val="24"/>
        </w:rPr>
        <w:t>5.2.9.</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600"/>
        <w:gridCol w:w="2319"/>
        <w:gridCol w:w="1441"/>
        <w:gridCol w:w="2306"/>
        <w:gridCol w:w="1454"/>
      </w:tblGrid>
      <w:tr w:rsidR="00435F82" w:rsidRPr="00435F82" w:rsidTr="00395B1E">
        <w:trPr>
          <w:trHeight w:val="312"/>
          <w:jc w:val="center"/>
        </w:trPr>
        <w:tc>
          <w:tcPr>
            <w:tcW w:w="2600" w:type="dxa"/>
            <w:vMerge w:val="restart"/>
            <w:vAlign w:val="center"/>
          </w:tcPr>
          <w:p w:rsidR="00435F82" w:rsidRPr="00435F82" w:rsidRDefault="00435F82" w:rsidP="00395B1E">
            <w:pPr>
              <w:spacing w:line="239" w:lineRule="auto"/>
              <w:jc w:val="center"/>
              <w:rPr>
                <w:b/>
                <w:bCs/>
              </w:rPr>
            </w:pPr>
            <w:r w:rsidRPr="00435F82">
              <w:rPr>
                <w:b/>
                <w:bCs/>
              </w:rPr>
              <w:t xml:space="preserve">Наименование </w:t>
            </w:r>
          </w:p>
          <w:p w:rsidR="00435F82" w:rsidRPr="00435F82" w:rsidRDefault="00435F82" w:rsidP="00395B1E">
            <w:pPr>
              <w:spacing w:line="239" w:lineRule="auto"/>
              <w:jc w:val="center"/>
              <w:rPr>
                <w:bCs/>
              </w:rPr>
            </w:pPr>
            <w:r w:rsidRPr="00435F82">
              <w:rPr>
                <w:b/>
                <w:bCs/>
              </w:rPr>
              <w:t>объектов</w:t>
            </w:r>
          </w:p>
        </w:tc>
        <w:tc>
          <w:tcPr>
            <w:tcW w:w="7520" w:type="dxa"/>
            <w:gridSpan w:val="4"/>
            <w:vAlign w:val="center"/>
          </w:tcPr>
          <w:p w:rsidR="00435F82" w:rsidRPr="00435F82" w:rsidRDefault="00435F82" w:rsidP="00395B1E">
            <w:pPr>
              <w:spacing w:line="239" w:lineRule="auto"/>
              <w:jc w:val="center"/>
              <w:rPr>
                <w:b/>
                <w:bCs/>
              </w:rPr>
            </w:pPr>
            <w:r w:rsidRPr="00435F82">
              <w:rPr>
                <w:b/>
                <w:bCs/>
              </w:rPr>
              <w:t>Предельные значения расчетных показателей</w:t>
            </w:r>
          </w:p>
        </w:tc>
      </w:tr>
      <w:tr w:rsidR="00435F82" w:rsidRPr="00435F82" w:rsidTr="00395B1E">
        <w:trPr>
          <w:trHeight w:val="302"/>
          <w:jc w:val="center"/>
        </w:trPr>
        <w:tc>
          <w:tcPr>
            <w:tcW w:w="2600" w:type="dxa"/>
            <w:vMerge/>
            <w:vAlign w:val="center"/>
          </w:tcPr>
          <w:p w:rsidR="00435F82" w:rsidRPr="00435F82" w:rsidRDefault="00435F82" w:rsidP="00395B1E">
            <w:pPr>
              <w:spacing w:line="239" w:lineRule="auto"/>
              <w:rPr>
                <w:bCs/>
              </w:rPr>
            </w:pPr>
          </w:p>
        </w:tc>
        <w:tc>
          <w:tcPr>
            <w:tcW w:w="3760" w:type="dxa"/>
            <w:gridSpan w:val="2"/>
            <w:vAlign w:val="center"/>
          </w:tcPr>
          <w:p w:rsidR="00435F82" w:rsidRPr="00435F82" w:rsidRDefault="00435F82" w:rsidP="00395B1E">
            <w:pPr>
              <w:suppressAutoHyphens/>
              <w:spacing w:line="239" w:lineRule="auto"/>
              <w:jc w:val="center"/>
              <w:rPr>
                <w:b/>
                <w:bCs/>
              </w:rPr>
            </w:pPr>
            <w:r w:rsidRPr="00435F82">
              <w:rPr>
                <w:b/>
                <w:bCs/>
              </w:rPr>
              <w:t>минимально допустимого уровня обеспеченности, ед. изм / 1000 чел.</w:t>
            </w:r>
          </w:p>
        </w:tc>
        <w:tc>
          <w:tcPr>
            <w:tcW w:w="3760" w:type="dxa"/>
            <w:gridSpan w:val="2"/>
            <w:vAlign w:val="center"/>
          </w:tcPr>
          <w:p w:rsidR="00435F82" w:rsidRPr="00435F82" w:rsidRDefault="00435F82" w:rsidP="00395B1E">
            <w:pPr>
              <w:suppressAutoHyphens/>
              <w:spacing w:line="239" w:lineRule="auto"/>
              <w:jc w:val="center"/>
              <w:rPr>
                <w:b/>
                <w:bCs/>
              </w:rPr>
            </w:pPr>
            <w:r w:rsidRPr="00435F82">
              <w:rPr>
                <w:b/>
                <w:bCs/>
              </w:rPr>
              <w:t>максимально допустимого уровня территориальной доступности</w:t>
            </w:r>
          </w:p>
        </w:tc>
      </w:tr>
      <w:tr w:rsidR="00435F82" w:rsidRPr="00435F82" w:rsidTr="00395B1E">
        <w:trPr>
          <w:trHeight w:val="242"/>
          <w:jc w:val="center"/>
        </w:trPr>
        <w:tc>
          <w:tcPr>
            <w:tcW w:w="2600" w:type="dxa"/>
            <w:vMerge/>
            <w:vAlign w:val="center"/>
          </w:tcPr>
          <w:p w:rsidR="00435F82" w:rsidRPr="00435F82" w:rsidRDefault="00435F82" w:rsidP="00395B1E">
            <w:pPr>
              <w:spacing w:line="239" w:lineRule="auto"/>
              <w:rPr>
                <w:bCs/>
              </w:rPr>
            </w:pPr>
          </w:p>
        </w:tc>
        <w:tc>
          <w:tcPr>
            <w:tcW w:w="2319" w:type="dxa"/>
            <w:vAlign w:val="center"/>
          </w:tcPr>
          <w:p w:rsidR="00435F82" w:rsidRPr="00435F82" w:rsidRDefault="00435F82" w:rsidP="00395B1E">
            <w:pPr>
              <w:suppressAutoHyphens/>
              <w:spacing w:line="239" w:lineRule="auto"/>
              <w:ind w:left="-57" w:right="-57"/>
              <w:jc w:val="center"/>
              <w:rPr>
                <w:bCs/>
              </w:rPr>
            </w:pPr>
            <w:r w:rsidRPr="00435F82">
              <w:rPr>
                <w:bCs/>
              </w:rPr>
              <w:t>городской округ, городское поселение</w:t>
            </w:r>
          </w:p>
        </w:tc>
        <w:tc>
          <w:tcPr>
            <w:tcW w:w="1441" w:type="dxa"/>
            <w:vAlign w:val="center"/>
          </w:tcPr>
          <w:p w:rsidR="00435F82" w:rsidRPr="00435F82" w:rsidRDefault="00435F82" w:rsidP="00395B1E">
            <w:pPr>
              <w:suppressAutoHyphens/>
              <w:spacing w:line="239" w:lineRule="auto"/>
              <w:ind w:left="-57" w:right="-57"/>
              <w:jc w:val="center"/>
              <w:rPr>
                <w:bCs/>
              </w:rPr>
            </w:pPr>
            <w:r w:rsidRPr="00435F82">
              <w:rPr>
                <w:bCs/>
              </w:rPr>
              <w:t>сельское поселение</w:t>
            </w:r>
          </w:p>
        </w:tc>
        <w:tc>
          <w:tcPr>
            <w:tcW w:w="2306" w:type="dxa"/>
            <w:vAlign w:val="center"/>
          </w:tcPr>
          <w:p w:rsidR="00435F82" w:rsidRPr="00435F82" w:rsidRDefault="00435F82" w:rsidP="00395B1E">
            <w:pPr>
              <w:suppressAutoHyphens/>
              <w:spacing w:line="239" w:lineRule="auto"/>
              <w:ind w:left="-57" w:right="-57"/>
              <w:jc w:val="center"/>
              <w:rPr>
                <w:bCs/>
              </w:rPr>
            </w:pPr>
            <w:r w:rsidRPr="00435F82">
              <w:rPr>
                <w:bCs/>
                <w:spacing w:val="-2"/>
              </w:rPr>
              <w:t>городской округ,</w:t>
            </w:r>
            <w:r w:rsidRPr="00435F82">
              <w:rPr>
                <w:bCs/>
              </w:rPr>
              <w:t xml:space="preserve"> городское поселение</w:t>
            </w:r>
          </w:p>
        </w:tc>
        <w:tc>
          <w:tcPr>
            <w:tcW w:w="1454" w:type="dxa"/>
            <w:vAlign w:val="center"/>
          </w:tcPr>
          <w:p w:rsidR="00435F82" w:rsidRPr="00435F82" w:rsidRDefault="00435F82" w:rsidP="00395B1E">
            <w:pPr>
              <w:suppressAutoHyphens/>
              <w:spacing w:line="239" w:lineRule="auto"/>
              <w:ind w:left="-57" w:right="-57"/>
              <w:jc w:val="center"/>
              <w:rPr>
                <w:bCs/>
              </w:rPr>
            </w:pPr>
            <w:r w:rsidRPr="00435F82">
              <w:rPr>
                <w:bCs/>
              </w:rPr>
              <w:t>сельское поселение</w:t>
            </w:r>
          </w:p>
        </w:tc>
      </w:tr>
      <w:tr w:rsidR="00435F82" w:rsidRPr="00435F82" w:rsidTr="00395B1E">
        <w:trPr>
          <w:trHeight w:val="242"/>
          <w:jc w:val="center"/>
        </w:trPr>
        <w:tc>
          <w:tcPr>
            <w:tcW w:w="2600" w:type="dxa"/>
            <w:tcBorders>
              <w:bottom w:val="single" w:sz="4" w:space="0" w:color="auto"/>
            </w:tcBorders>
          </w:tcPr>
          <w:p w:rsidR="00435F82" w:rsidRPr="00435F82" w:rsidRDefault="00435F82" w:rsidP="00395B1E">
            <w:pPr>
              <w:suppressAutoHyphens/>
              <w:spacing w:line="239" w:lineRule="auto"/>
              <w:rPr>
                <w:bCs/>
              </w:rPr>
            </w:pPr>
            <w:r w:rsidRPr="00435F82">
              <w:rPr>
                <w:bCs/>
              </w:rPr>
              <w:t>Объекты бытового обслуживания,</w:t>
            </w:r>
          </w:p>
          <w:p w:rsidR="00435F82" w:rsidRPr="00435F82" w:rsidRDefault="00435F82" w:rsidP="00395B1E">
            <w:pPr>
              <w:suppressAutoHyphens/>
              <w:spacing w:line="239" w:lineRule="auto"/>
              <w:rPr>
                <w:bCs/>
                <w:sz w:val="12"/>
                <w:szCs w:val="12"/>
              </w:rPr>
            </w:pPr>
          </w:p>
          <w:p w:rsidR="00435F82" w:rsidRPr="00435F82" w:rsidRDefault="00435F82" w:rsidP="00395B1E">
            <w:pPr>
              <w:suppressAutoHyphens/>
              <w:spacing w:line="239" w:lineRule="auto"/>
              <w:rPr>
                <w:bCs/>
              </w:rPr>
            </w:pPr>
            <w:r w:rsidRPr="00435F82">
              <w:rPr>
                <w:bCs/>
              </w:rPr>
              <w:t>в том числе непосредственного обслуживания населения</w:t>
            </w:r>
          </w:p>
        </w:tc>
        <w:tc>
          <w:tcPr>
            <w:tcW w:w="2319" w:type="dxa"/>
            <w:tcBorders>
              <w:bottom w:val="single" w:sz="4" w:space="0" w:color="auto"/>
            </w:tcBorders>
          </w:tcPr>
          <w:p w:rsidR="00435F82" w:rsidRPr="00435F82" w:rsidRDefault="00435F82" w:rsidP="00395B1E">
            <w:pPr>
              <w:suppressAutoHyphens/>
              <w:spacing w:line="239" w:lineRule="auto"/>
              <w:jc w:val="center"/>
              <w:rPr>
                <w:bCs/>
              </w:rPr>
            </w:pPr>
            <w:r w:rsidRPr="00435F82">
              <w:rPr>
                <w:bCs/>
              </w:rPr>
              <w:t>9 (2)* рабочих мест</w:t>
            </w:r>
          </w:p>
          <w:p w:rsidR="00435F82" w:rsidRPr="00435F82" w:rsidRDefault="00435F82" w:rsidP="00395B1E">
            <w:pPr>
              <w:suppressAutoHyphens/>
              <w:spacing w:line="239" w:lineRule="auto"/>
              <w:jc w:val="center"/>
              <w:rPr>
                <w:bCs/>
              </w:rPr>
            </w:pPr>
          </w:p>
          <w:p w:rsidR="00435F82" w:rsidRPr="00435F82" w:rsidRDefault="00435F82" w:rsidP="00395B1E">
            <w:pPr>
              <w:suppressAutoHyphens/>
              <w:spacing w:line="239" w:lineRule="auto"/>
              <w:jc w:val="center"/>
              <w:rPr>
                <w:bCs/>
              </w:rPr>
            </w:pPr>
          </w:p>
          <w:p w:rsidR="00435F82" w:rsidRPr="00435F82" w:rsidRDefault="00435F82" w:rsidP="00395B1E">
            <w:pPr>
              <w:suppressAutoHyphens/>
              <w:spacing w:line="239" w:lineRule="auto"/>
              <w:jc w:val="center"/>
              <w:rPr>
                <w:bCs/>
                <w:sz w:val="12"/>
                <w:szCs w:val="12"/>
              </w:rPr>
            </w:pPr>
          </w:p>
          <w:p w:rsidR="00435F82" w:rsidRPr="00435F82" w:rsidRDefault="00435F82" w:rsidP="00395B1E">
            <w:pPr>
              <w:suppressAutoHyphens/>
              <w:spacing w:line="239" w:lineRule="auto"/>
              <w:jc w:val="center"/>
              <w:rPr>
                <w:bCs/>
              </w:rPr>
            </w:pPr>
            <w:r w:rsidRPr="00435F82">
              <w:rPr>
                <w:bCs/>
              </w:rPr>
              <w:t>5 (2)* рабочих мест</w:t>
            </w:r>
          </w:p>
        </w:tc>
        <w:tc>
          <w:tcPr>
            <w:tcW w:w="1441" w:type="dxa"/>
            <w:tcBorders>
              <w:bottom w:val="single" w:sz="4" w:space="0" w:color="auto"/>
            </w:tcBorders>
          </w:tcPr>
          <w:p w:rsidR="00435F82" w:rsidRPr="00435F82" w:rsidRDefault="00435F82" w:rsidP="00395B1E">
            <w:pPr>
              <w:spacing w:line="239" w:lineRule="auto"/>
              <w:ind w:left="-57" w:right="-57"/>
              <w:jc w:val="center"/>
              <w:rPr>
                <w:bCs/>
              </w:rPr>
            </w:pPr>
            <w:r w:rsidRPr="00435F82">
              <w:rPr>
                <w:bCs/>
                <w:spacing w:val="-2"/>
              </w:rPr>
              <w:t xml:space="preserve">7 </w:t>
            </w:r>
            <w:r w:rsidRPr="00435F82">
              <w:rPr>
                <w:bCs/>
              </w:rPr>
              <w:t>рабочих мест</w:t>
            </w:r>
          </w:p>
          <w:p w:rsidR="00435F82" w:rsidRPr="00435F82" w:rsidRDefault="00435F82" w:rsidP="00395B1E">
            <w:pPr>
              <w:spacing w:line="239" w:lineRule="auto"/>
              <w:ind w:left="-57" w:right="-57"/>
              <w:jc w:val="center"/>
              <w:rPr>
                <w:bCs/>
              </w:rPr>
            </w:pPr>
          </w:p>
          <w:p w:rsidR="00435F82" w:rsidRPr="00435F82" w:rsidRDefault="00435F82" w:rsidP="00395B1E">
            <w:pPr>
              <w:spacing w:line="239" w:lineRule="auto"/>
              <w:ind w:left="-57" w:right="-57"/>
              <w:jc w:val="center"/>
              <w:rPr>
                <w:bCs/>
                <w:sz w:val="12"/>
                <w:szCs w:val="12"/>
              </w:rPr>
            </w:pPr>
          </w:p>
          <w:p w:rsidR="00435F82" w:rsidRPr="00435F82" w:rsidRDefault="00435F82" w:rsidP="00395B1E">
            <w:pPr>
              <w:spacing w:line="239" w:lineRule="auto"/>
              <w:ind w:left="-57" w:right="-57"/>
              <w:jc w:val="center"/>
              <w:rPr>
                <w:bCs/>
                <w:spacing w:val="-2"/>
              </w:rPr>
            </w:pPr>
            <w:r w:rsidRPr="00435F82">
              <w:rPr>
                <w:bCs/>
                <w:spacing w:val="-2"/>
              </w:rPr>
              <w:t xml:space="preserve">4 </w:t>
            </w:r>
            <w:r w:rsidRPr="00435F82">
              <w:rPr>
                <w:bCs/>
              </w:rPr>
              <w:t>рабочих места</w:t>
            </w:r>
          </w:p>
        </w:tc>
        <w:tc>
          <w:tcPr>
            <w:tcW w:w="2306" w:type="dxa"/>
            <w:tcBorders>
              <w:bottom w:val="single" w:sz="4" w:space="0" w:color="auto"/>
            </w:tcBorders>
            <w:vAlign w:val="center"/>
          </w:tcPr>
          <w:p w:rsidR="00435F82" w:rsidRPr="00435F82" w:rsidRDefault="00435F82" w:rsidP="00395B1E">
            <w:pPr>
              <w:spacing w:line="239" w:lineRule="auto"/>
              <w:ind w:left="-28" w:right="-28"/>
            </w:pPr>
            <w:r w:rsidRPr="00435F82">
              <w:t>Радиус пешеходной доступности:</w:t>
            </w:r>
          </w:p>
          <w:p w:rsidR="00435F82" w:rsidRPr="00435F82" w:rsidRDefault="00435F82" w:rsidP="00395B1E">
            <w:pPr>
              <w:spacing w:line="239" w:lineRule="auto"/>
              <w:ind w:left="-28" w:right="-28"/>
            </w:pPr>
            <w:r w:rsidRPr="00435F82">
              <w:t xml:space="preserve">- при многоэтажной застройке – </w:t>
            </w:r>
            <w:smartTag w:uri="urn:schemas-microsoft-com:office:smarttags" w:element="metricconverter">
              <w:smartTagPr>
                <w:attr w:name="ProductID" w:val="500 м"/>
              </w:smartTagPr>
              <w:r w:rsidRPr="00435F82">
                <w:t>500 м</w:t>
              </w:r>
            </w:smartTag>
            <w:r w:rsidRPr="00435F82">
              <w:t>;</w:t>
            </w:r>
          </w:p>
          <w:p w:rsidR="00435F82" w:rsidRPr="00435F82" w:rsidRDefault="00435F82" w:rsidP="00395B1E">
            <w:pPr>
              <w:spacing w:line="239" w:lineRule="auto"/>
              <w:ind w:left="-28" w:right="-57"/>
              <w:rPr>
                <w:bCs/>
                <w:spacing w:val="-2"/>
              </w:rPr>
            </w:pPr>
            <w:r w:rsidRPr="00435F82">
              <w:rPr>
                <w:spacing w:val="-4"/>
              </w:rPr>
              <w:t>- при одно- и двухэтаж-</w:t>
            </w:r>
            <w:r w:rsidRPr="00435F82">
              <w:rPr>
                <w:spacing w:val="-2"/>
              </w:rPr>
              <w:t xml:space="preserve">ной застройке – </w:t>
            </w:r>
            <w:smartTag w:uri="urn:schemas-microsoft-com:office:smarttags" w:element="metricconverter">
              <w:smartTagPr>
                <w:attr w:name="ProductID" w:val="800 м"/>
              </w:smartTagPr>
              <w:r w:rsidRPr="00435F82">
                <w:rPr>
                  <w:spacing w:val="-2"/>
                </w:rPr>
                <w:t>800 м</w:t>
              </w:r>
            </w:smartTag>
          </w:p>
        </w:tc>
        <w:tc>
          <w:tcPr>
            <w:tcW w:w="1454" w:type="dxa"/>
            <w:tcBorders>
              <w:bottom w:val="single" w:sz="4" w:space="0" w:color="auto"/>
            </w:tcBorders>
          </w:tcPr>
          <w:p w:rsidR="00435F82" w:rsidRPr="00435F82" w:rsidRDefault="00435F82" w:rsidP="00395B1E">
            <w:pPr>
              <w:spacing w:line="239" w:lineRule="auto"/>
              <w:ind w:left="-28" w:right="-28"/>
            </w:pPr>
            <w:r w:rsidRPr="00435F82">
              <w:t xml:space="preserve">Радиус </w:t>
            </w:r>
          </w:p>
          <w:p w:rsidR="00435F82" w:rsidRPr="00435F82" w:rsidRDefault="00435F82" w:rsidP="00395B1E">
            <w:pPr>
              <w:spacing w:line="239" w:lineRule="auto"/>
              <w:ind w:left="-28" w:right="-28"/>
              <w:rPr>
                <w:bCs/>
              </w:rPr>
            </w:pPr>
            <w:r w:rsidRPr="00435F82">
              <w:t xml:space="preserve">пешеходной доступности </w:t>
            </w:r>
            <w:smartTag w:uri="urn:schemas-microsoft-com:office:smarttags" w:element="metricconverter">
              <w:smartTagPr>
                <w:attr w:name="ProductID" w:val="2000 м"/>
              </w:smartTagPr>
              <w:r w:rsidRPr="00435F82">
                <w:t>2000 м</w:t>
              </w:r>
            </w:smartTag>
          </w:p>
        </w:tc>
      </w:tr>
      <w:tr w:rsidR="00435F82" w:rsidRPr="00435F82" w:rsidTr="00395B1E">
        <w:trPr>
          <w:trHeight w:val="242"/>
          <w:jc w:val="center"/>
        </w:trPr>
        <w:tc>
          <w:tcPr>
            <w:tcW w:w="2600" w:type="dxa"/>
            <w:tcBorders>
              <w:bottom w:val="single" w:sz="4" w:space="0" w:color="auto"/>
            </w:tcBorders>
          </w:tcPr>
          <w:p w:rsidR="00435F82" w:rsidRPr="00435F82" w:rsidRDefault="00435F82" w:rsidP="00395B1E">
            <w:pPr>
              <w:spacing w:line="239" w:lineRule="auto"/>
              <w:rPr>
                <w:bCs/>
              </w:rPr>
            </w:pPr>
            <w:r w:rsidRPr="00435F82">
              <w:rPr>
                <w:bCs/>
              </w:rPr>
              <w:t xml:space="preserve">Прачечные, всего </w:t>
            </w:r>
          </w:p>
          <w:p w:rsidR="00435F82" w:rsidRPr="00435F82" w:rsidRDefault="00435F82" w:rsidP="00395B1E">
            <w:pPr>
              <w:spacing w:line="239" w:lineRule="auto"/>
              <w:rPr>
                <w:bCs/>
              </w:rPr>
            </w:pPr>
            <w:r w:rsidRPr="00435F82">
              <w:rPr>
                <w:bCs/>
              </w:rPr>
              <w:t>в том числе:</w:t>
            </w:r>
          </w:p>
        </w:tc>
        <w:tc>
          <w:tcPr>
            <w:tcW w:w="2319" w:type="dxa"/>
            <w:tcBorders>
              <w:bottom w:val="single" w:sz="4" w:space="0" w:color="auto"/>
            </w:tcBorders>
          </w:tcPr>
          <w:p w:rsidR="00435F82" w:rsidRPr="00435F82" w:rsidRDefault="00435F82" w:rsidP="00395B1E">
            <w:pPr>
              <w:suppressAutoHyphens/>
              <w:spacing w:line="239" w:lineRule="auto"/>
              <w:jc w:val="center"/>
              <w:rPr>
                <w:bCs/>
              </w:rPr>
            </w:pPr>
            <w:r w:rsidRPr="00435F82">
              <w:rPr>
                <w:bCs/>
              </w:rPr>
              <w:t>120 (10)* кг белья в смену</w:t>
            </w:r>
          </w:p>
        </w:tc>
        <w:tc>
          <w:tcPr>
            <w:tcW w:w="1441" w:type="dxa"/>
            <w:tcBorders>
              <w:bottom w:val="single" w:sz="4" w:space="0" w:color="auto"/>
            </w:tcBorders>
          </w:tcPr>
          <w:p w:rsidR="00435F82" w:rsidRDefault="00435F82" w:rsidP="00395B1E">
            <w:pPr>
              <w:spacing w:line="239" w:lineRule="auto"/>
              <w:ind w:left="-57" w:right="-57"/>
              <w:jc w:val="center"/>
              <w:rPr>
                <w:bCs/>
              </w:rPr>
            </w:pPr>
            <w:smartTag w:uri="urn:schemas-microsoft-com:office:smarttags" w:element="metricconverter">
              <w:smartTagPr>
                <w:attr w:name="ProductID" w:val="60 кг"/>
              </w:smartTagPr>
              <w:r w:rsidRPr="00435F82">
                <w:rPr>
                  <w:bCs/>
                  <w:spacing w:val="-2"/>
                </w:rPr>
                <w:t xml:space="preserve">60 </w:t>
              </w:r>
              <w:r w:rsidRPr="00435F82">
                <w:rPr>
                  <w:bCs/>
                </w:rPr>
                <w:t>кг</w:t>
              </w:r>
            </w:smartTag>
            <w:r w:rsidRPr="00435F82">
              <w:rPr>
                <w:bCs/>
              </w:rPr>
              <w:t xml:space="preserve"> белья в смену</w:t>
            </w:r>
          </w:p>
          <w:p w:rsidR="001575DC" w:rsidRPr="00435F82" w:rsidRDefault="001575DC" w:rsidP="00395B1E">
            <w:pPr>
              <w:spacing w:line="239" w:lineRule="auto"/>
              <w:ind w:left="-57" w:right="-57"/>
              <w:jc w:val="center"/>
              <w:rPr>
                <w:bCs/>
                <w:spacing w:val="-2"/>
              </w:rPr>
            </w:pPr>
          </w:p>
        </w:tc>
        <w:tc>
          <w:tcPr>
            <w:tcW w:w="2306" w:type="dxa"/>
            <w:tcBorders>
              <w:bottom w:val="nil"/>
            </w:tcBorders>
          </w:tcPr>
          <w:p w:rsidR="00435F82" w:rsidRPr="00435F82" w:rsidRDefault="00435F82" w:rsidP="00395B1E">
            <w:pPr>
              <w:suppressAutoHyphens/>
              <w:spacing w:line="239" w:lineRule="auto"/>
              <w:ind w:left="-28" w:right="-28"/>
              <w:jc w:val="center"/>
              <w:rPr>
                <w:bCs/>
                <w:spacing w:val="-2"/>
              </w:rPr>
            </w:pPr>
            <w:r w:rsidRPr="00435F82">
              <w:rPr>
                <w:bCs/>
                <w:spacing w:val="-2"/>
              </w:rPr>
              <w:lastRenderedPageBreak/>
              <w:t>то же</w:t>
            </w:r>
          </w:p>
        </w:tc>
        <w:tc>
          <w:tcPr>
            <w:tcW w:w="1454" w:type="dxa"/>
            <w:tcBorders>
              <w:bottom w:val="nil"/>
            </w:tcBorders>
          </w:tcPr>
          <w:p w:rsidR="00435F82" w:rsidRPr="00435F82" w:rsidRDefault="00435F82" w:rsidP="00395B1E">
            <w:pPr>
              <w:spacing w:line="239" w:lineRule="auto"/>
              <w:ind w:left="-28" w:right="-28"/>
              <w:jc w:val="center"/>
              <w:rPr>
                <w:bCs/>
              </w:rPr>
            </w:pPr>
            <w:r w:rsidRPr="00435F82">
              <w:rPr>
                <w:bCs/>
              </w:rPr>
              <w:t>то же</w:t>
            </w:r>
          </w:p>
        </w:tc>
      </w:tr>
      <w:tr w:rsidR="00435F82" w:rsidRPr="00435F82" w:rsidTr="00395B1E">
        <w:trPr>
          <w:trHeight w:val="242"/>
          <w:jc w:val="center"/>
        </w:trPr>
        <w:tc>
          <w:tcPr>
            <w:tcW w:w="2600" w:type="dxa"/>
            <w:tcBorders>
              <w:top w:val="single" w:sz="4" w:space="0" w:color="auto"/>
              <w:bottom w:val="single" w:sz="4" w:space="0" w:color="auto"/>
            </w:tcBorders>
          </w:tcPr>
          <w:p w:rsidR="00435F82" w:rsidRPr="00435F82" w:rsidRDefault="00435F82" w:rsidP="00395B1E">
            <w:pPr>
              <w:spacing w:line="239" w:lineRule="auto"/>
              <w:ind w:left="199" w:hanging="142"/>
              <w:rPr>
                <w:bCs/>
              </w:rPr>
            </w:pPr>
            <w:r w:rsidRPr="00435F82">
              <w:rPr>
                <w:bCs/>
              </w:rPr>
              <w:lastRenderedPageBreak/>
              <w:t>- прачечные самообслуживания;</w:t>
            </w:r>
          </w:p>
        </w:tc>
        <w:tc>
          <w:tcPr>
            <w:tcW w:w="2319" w:type="dxa"/>
            <w:tcBorders>
              <w:top w:val="single" w:sz="4" w:space="0" w:color="auto"/>
              <w:bottom w:val="single" w:sz="4" w:space="0" w:color="auto"/>
            </w:tcBorders>
          </w:tcPr>
          <w:p w:rsidR="00435F82" w:rsidRPr="00435F82" w:rsidRDefault="00435F82" w:rsidP="00395B1E">
            <w:pPr>
              <w:suppressAutoHyphens/>
              <w:spacing w:line="239" w:lineRule="auto"/>
              <w:jc w:val="center"/>
              <w:rPr>
                <w:bCs/>
              </w:rPr>
            </w:pPr>
            <w:r w:rsidRPr="00435F82">
              <w:rPr>
                <w:bCs/>
              </w:rPr>
              <w:t xml:space="preserve">10 (10)* кг </w:t>
            </w:r>
          </w:p>
          <w:p w:rsidR="00435F82" w:rsidRPr="00435F82" w:rsidRDefault="00435F82" w:rsidP="00395B1E">
            <w:pPr>
              <w:suppressAutoHyphens/>
              <w:spacing w:line="239" w:lineRule="auto"/>
              <w:jc w:val="center"/>
              <w:rPr>
                <w:bCs/>
              </w:rPr>
            </w:pPr>
            <w:r w:rsidRPr="00435F82">
              <w:rPr>
                <w:bCs/>
              </w:rPr>
              <w:t>белья в смену</w:t>
            </w:r>
          </w:p>
        </w:tc>
        <w:tc>
          <w:tcPr>
            <w:tcW w:w="1441" w:type="dxa"/>
            <w:tcBorders>
              <w:top w:val="single" w:sz="4" w:space="0" w:color="auto"/>
              <w:bottom w:val="single" w:sz="4" w:space="0" w:color="auto"/>
            </w:tcBorders>
          </w:tcPr>
          <w:p w:rsidR="00435F82" w:rsidRPr="00435F82" w:rsidRDefault="00435F82" w:rsidP="00395B1E">
            <w:pPr>
              <w:spacing w:line="239" w:lineRule="auto"/>
              <w:ind w:left="-57" w:right="-57"/>
              <w:jc w:val="center"/>
              <w:rPr>
                <w:bCs/>
                <w:spacing w:val="-2"/>
              </w:rPr>
            </w:pPr>
            <w:smartTag w:uri="urn:schemas-microsoft-com:office:smarttags" w:element="metricconverter">
              <w:smartTagPr>
                <w:attr w:name="ProductID" w:val="20 кг"/>
              </w:smartTagPr>
              <w:r w:rsidRPr="00435F82">
                <w:rPr>
                  <w:bCs/>
                  <w:spacing w:val="-2"/>
                </w:rPr>
                <w:t xml:space="preserve">20 </w:t>
              </w:r>
              <w:r w:rsidRPr="00435F82">
                <w:rPr>
                  <w:bCs/>
                </w:rPr>
                <w:t>кг</w:t>
              </w:r>
            </w:smartTag>
            <w:r w:rsidRPr="00435F82">
              <w:rPr>
                <w:bCs/>
              </w:rPr>
              <w:t xml:space="preserve"> белья в смену</w:t>
            </w:r>
          </w:p>
        </w:tc>
        <w:tc>
          <w:tcPr>
            <w:tcW w:w="2306" w:type="dxa"/>
            <w:tcBorders>
              <w:top w:val="nil"/>
              <w:bottom w:val="nil"/>
            </w:tcBorders>
          </w:tcPr>
          <w:p w:rsidR="00435F82" w:rsidRPr="00435F82" w:rsidRDefault="00435F82" w:rsidP="00395B1E">
            <w:pPr>
              <w:suppressAutoHyphens/>
              <w:spacing w:line="239" w:lineRule="auto"/>
              <w:ind w:left="-28" w:right="-28"/>
              <w:jc w:val="center"/>
              <w:rPr>
                <w:bCs/>
                <w:spacing w:val="-2"/>
              </w:rPr>
            </w:pPr>
          </w:p>
        </w:tc>
        <w:tc>
          <w:tcPr>
            <w:tcW w:w="1454" w:type="dxa"/>
            <w:tcBorders>
              <w:top w:val="nil"/>
              <w:bottom w:val="nil"/>
            </w:tcBorders>
          </w:tcPr>
          <w:p w:rsidR="00435F82" w:rsidRPr="00435F82" w:rsidRDefault="00435F82" w:rsidP="00395B1E">
            <w:pPr>
              <w:spacing w:line="239" w:lineRule="auto"/>
              <w:ind w:left="-28" w:right="-28"/>
              <w:jc w:val="center"/>
              <w:rPr>
                <w:bCs/>
              </w:rPr>
            </w:pPr>
          </w:p>
        </w:tc>
      </w:tr>
      <w:tr w:rsidR="00435F82" w:rsidRPr="00435F82" w:rsidTr="00395B1E">
        <w:trPr>
          <w:trHeight w:val="242"/>
          <w:jc w:val="center"/>
        </w:trPr>
        <w:tc>
          <w:tcPr>
            <w:tcW w:w="2600" w:type="dxa"/>
            <w:tcBorders>
              <w:top w:val="single" w:sz="4" w:space="0" w:color="auto"/>
              <w:bottom w:val="single" w:sz="4" w:space="0" w:color="auto"/>
            </w:tcBorders>
          </w:tcPr>
          <w:p w:rsidR="00435F82" w:rsidRPr="00435F82" w:rsidRDefault="00435F82" w:rsidP="00395B1E">
            <w:pPr>
              <w:spacing w:line="239" w:lineRule="auto"/>
              <w:ind w:left="199" w:hanging="142"/>
              <w:rPr>
                <w:bCs/>
              </w:rPr>
            </w:pPr>
            <w:r w:rsidRPr="00435F82">
              <w:rPr>
                <w:bCs/>
              </w:rPr>
              <w:t>- фабрики- прачечные</w:t>
            </w:r>
          </w:p>
        </w:tc>
        <w:tc>
          <w:tcPr>
            <w:tcW w:w="2319" w:type="dxa"/>
            <w:tcBorders>
              <w:top w:val="single" w:sz="4" w:space="0" w:color="auto"/>
              <w:bottom w:val="single" w:sz="4" w:space="0" w:color="auto"/>
            </w:tcBorders>
          </w:tcPr>
          <w:p w:rsidR="00435F82" w:rsidRPr="00435F82" w:rsidRDefault="00435F82" w:rsidP="00395B1E">
            <w:pPr>
              <w:suppressAutoHyphens/>
              <w:spacing w:line="239" w:lineRule="auto"/>
              <w:jc w:val="center"/>
              <w:rPr>
                <w:bCs/>
              </w:rPr>
            </w:pPr>
            <w:smartTag w:uri="urn:schemas-microsoft-com:office:smarttags" w:element="metricconverter">
              <w:smartTagPr>
                <w:attr w:name="ProductID" w:val="110 кг"/>
              </w:smartTagPr>
              <w:r w:rsidRPr="00435F82">
                <w:rPr>
                  <w:bCs/>
                </w:rPr>
                <w:t>110 кг</w:t>
              </w:r>
            </w:smartTag>
            <w:r w:rsidRPr="00435F82">
              <w:rPr>
                <w:bCs/>
              </w:rPr>
              <w:t xml:space="preserve"> белья в смену</w:t>
            </w:r>
          </w:p>
        </w:tc>
        <w:tc>
          <w:tcPr>
            <w:tcW w:w="1441" w:type="dxa"/>
            <w:tcBorders>
              <w:top w:val="single" w:sz="4" w:space="0" w:color="auto"/>
              <w:bottom w:val="single" w:sz="4" w:space="0" w:color="auto"/>
            </w:tcBorders>
          </w:tcPr>
          <w:p w:rsidR="00435F82" w:rsidRPr="00435F82" w:rsidRDefault="00435F82" w:rsidP="00395B1E">
            <w:pPr>
              <w:spacing w:line="239" w:lineRule="auto"/>
              <w:ind w:left="-57" w:right="-57"/>
              <w:jc w:val="center"/>
              <w:rPr>
                <w:bCs/>
                <w:spacing w:val="-2"/>
              </w:rPr>
            </w:pPr>
            <w:smartTag w:uri="urn:schemas-microsoft-com:office:smarttags" w:element="metricconverter">
              <w:smartTagPr>
                <w:attr w:name="ProductID" w:val="40 кг"/>
              </w:smartTagPr>
              <w:r w:rsidRPr="00435F82">
                <w:rPr>
                  <w:bCs/>
                  <w:spacing w:val="-2"/>
                </w:rPr>
                <w:t xml:space="preserve">40 </w:t>
              </w:r>
              <w:r w:rsidRPr="00435F82">
                <w:rPr>
                  <w:bCs/>
                </w:rPr>
                <w:t>кг</w:t>
              </w:r>
            </w:smartTag>
            <w:r w:rsidRPr="00435F82">
              <w:rPr>
                <w:bCs/>
              </w:rPr>
              <w:t xml:space="preserve"> белья в смену</w:t>
            </w:r>
          </w:p>
        </w:tc>
        <w:tc>
          <w:tcPr>
            <w:tcW w:w="2306" w:type="dxa"/>
            <w:tcBorders>
              <w:top w:val="nil"/>
              <w:bottom w:val="single" w:sz="4" w:space="0" w:color="auto"/>
            </w:tcBorders>
          </w:tcPr>
          <w:p w:rsidR="00435F82" w:rsidRPr="00435F82" w:rsidRDefault="00435F82" w:rsidP="00395B1E">
            <w:pPr>
              <w:suppressAutoHyphens/>
              <w:spacing w:line="239" w:lineRule="auto"/>
              <w:ind w:left="-28" w:right="-28"/>
              <w:jc w:val="center"/>
              <w:rPr>
                <w:bCs/>
                <w:spacing w:val="-2"/>
              </w:rPr>
            </w:pPr>
          </w:p>
        </w:tc>
        <w:tc>
          <w:tcPr>
            <w:tcW w:w="1454" w:type="dxa"/>
            <w:tcBorders>
              <w:top w:val="nil"/>
              <w:bottom w:val="single" w:sz="4" w:space="0" w:color="auto"/>
            </w:tcBorders>
          </w:tcPr>
          <w:p w:rsidR="00435F82" w:rsidRPr="00435F82" w:rsidRDefault="00435F82" w:rsidP="00395B1E">
            <w:pPr>
              <w:spacing w:line="239" w:lineRule="auto"/>
              <w:ind w:left="-28" w:right="-28"/>
              <w:jc w:val="center"/>
              <w:rPr>
                <w:bCs/>
              </w:rPr>
            </w:pPr>
          </w:p>
        </w:tc>
      </w:tr>
      <w:tr w:rsidR="00435F82" w:rsidRPr="00435F82" w:rsidTr="00395B1E">
        <w:trPr>
          <w:trHeight w:val="242"/>
          <w:jc w:val="center"/>
        </w:trPr>
        <w:tc>
          <w:tcPr>
            <w:tcW w:w="2600" w:type="dxa"/>
            <w:tcBorders>
              <w:bottom w:val="single" w:sz="4" w:space="0" w:color="auto"/>
            </w:tcBorders>
          </w:tcPr>
          <w:p w:rsidR="00435F82" w:rsidRPr="00435F82" w:rsidRDefault="00435F82" w:rsidP="00395B1E">
            <w:pPr>
              <w:suppressAutoHyphens/>
              <w:spacing w:line="239" w:lineRule="auto"/>
              <w:rPr>
                <w:bCs/>
              </w:rPr>
            </w:pPr>
            <w:r w:rsidRPr="00435F82">
              <w:rPr>
                <w:bCs/>
              </w:rPr>
              <w:t>Химчистки, всего</w:t>
            </w:r>
          </w:p>
          <w:p w:rsidR="00435F82" w:rsidRPr="00435F82" w:rsidRDefault="00435F82" w:rsidP="00395B1E">
            <w:pPr>
              <w:suppressAutoHyphens/>
              <w:spacing w:line="239" w:lineRule="auto"/>
              <w:rPr>
                <w:bCs/>
              </w:rPr>
            </w:pPr>
            <w:r w:rsidRPr="00435F82">
              <w:rPr>
                <w:bCs/>
              </w:rPr>
              <w:t>в том числе:</w:t>
            </w:r>
          </w:p>
        </w:tc>
        <w:tc>
          <w:tcPr>
            <w:tcW w:w="2319" w:type="dxa"/>
            <w:tcBorders>
              <w:bottom w:val="single" w:sz="4" w:space="0" w:color="auto"/>
            </w:tcBorders>
          </w:tcPr>
          <w:p w:rsidR="00435F82" w:rsidRPr="00435F82" w:rsidRDefault="00435F82" w:rsidP="00395B1E">
            <w:pPr>
              <w:suppressAutoHyphens/>
              <w:spacing w:line="239" w:lineRule="auto"/>
              <w:jc w:val="center"/>
              <w:rPr>
                <w:bCs/>
              </w:rPr>
            </w:pPr>
            <w:r w:rsidRPr="00435F82">
              <w:rPr>
                <w:bCs/>
              </w:rPr>
              <w:t>11,4 (4)* кг вещей в смену</w:t>
            </w:r>
          </w:p>
        </w:tc>
        <w:tc>
          <w:tcPr>
            <w:tcW w:w="1441" w:type="dxa"/>
            <w:tcBorders>
              <w:bottom w:val="single" w:sz="4" w:space="0" w:color="auto"/>
            </w:tcBorders>
          </w:tcPr>
          <w:p w:rsidR="00435F82" w:rsidRPr="00435F82" w:rsidRDefault="00435F82" w:rsidP="00395B1E">
            <w:pPr>
              <w:spacing w:line="239" w:lineRule="auto"/>
              <w:ind w:left="-57" w:right="-57"/>
              <w:jc w:val="center"/>
              <w:rPr>
                <w:bCs/>
                <w:spacing w:val="-4"/>
              </w:rPr>
            </w:pPr>
            <w:smartTag w:uri="urn:schemas-microsoft-com:office:smarttags" w:element="metricconverter">
              <w:smartTagPr>
                <w:attr w:name="ProductID" w:val="3,5 кг"/>
              </w:smartTagPr>
              <w:r w:rsidRPr="00435F82">
                <w:rPr>
                  <w:bCs/>
                  <w:spacing w:val="-4"/>
                </w:rPr>
                <w:t>3,5 кг</w:t>
              </w:r>
            </w:smartTag>
            <w:r w:rsidRPr="00435F82">
              <w:rPr>
                <w:bCs/>
                <w:spacing w:val="-4"/>
              </w:rPr>
              <w:t xml:space="preserve"> вещей </w:t>
            </w:r>
            <w:r w:rsidRPr="00435F82">
              <w:rPr>
                <w:bCs/>
              </w:rPr>
              <w:t>в смену</w:t>
            </w:r>
          </w:p>
        </w:tc>
        <w:tc>
          <w:tcPr>
            <w:tcW w:w="2306" w:type="dxa"/>
            <w:tcBorders>
              <w:bottom w:val="nil"/>
            </w:tcBorders>
          </w:tcPr>
          <w:p w:rsidR="00435F82" w:rsidRPr="00435F82" w:rsidRDefault="00435F82" w:rsidP="00395B1E">
            <w:pPr>
              <w:suppressAutoHyphens/>
              <w:spacing w:line="239" w:lineRule="auto"/>
              <w:ind w:left="-28" w:right="-28"/>
              <w:jc w:val="center"/>
              <w:rPr>
                <w:bCs/>
                <w:spacing w:val="-2"/>
              </w:rPr>
            </w:pPr>
            <w:r w:rsidRPr="00435F82">
              <w:rPr>
                <w:bCs/>
                <w:spacing w:val="-2"/>
              </w:rPr>
              <w:t>то же</w:t>
            </w:r>
          </w:p>
        </w:tc>
        <w:tc>
          <w:tcPr>
            <w:tcW w:w="1454" w:type="dxa"/>
            <w:tcBorders>
              <w:bottom w:val="nil"/>
            </w:tcBorders>
          </w:tcPr>
          <w:p w:rsidR="00435F82" w:rsidRPr="00435F82" w:rsidRDefault="00435F82" w:rsidP="00395B1E">
            <w:pPr>
              <w:spacing w:line="239" w:lineRule="auto"/>
              <w:ind w:left="-28" w:right="-28"/>
              <w:jc w:val="center"/>
              <w:rPr>
                <w:bCs/>
              </w:rPr>
            </w:pPr>
            <w:r w:rsidRPr="00435F82">
              <w:rPr>
                <w:bCs/>
                <w:spacing w:val="-2"/>
              </w:rPr>
              <w:t>то же</w:t>
            </w:r>
          </w:p>
        </w:tc>
      </w:tr>
      <w:tr w:rsidR="00435F82" w:rsidRPr="00435F82" w:rsidTr="00395B1E">
        <w:trPr>
          <w:trHeight w:val="242"/>
          <w:jc w:val="center"/>
        </w:trPr>
        <w:tc>
          <w:tcPr>
            <w:tcW w:w="2600" w:type="dxa"/>
            <w:tcBorders>
              <w:top w:val="single" w:sz="4" w:space="0" w:color="auto"/>
              <w:bottom w:val="single" w:sz="4" w:space="0" w:color="auto"/>
            </w:tcBorders>
          </w:tcPr>
          <w:p w:rsidR="00435F82" w:rsidRPr="00435F82" w:rsidRDefault="00435F82" w:rsidP="00395B1E">
            <w:pPr>
              <w:spacing w:line="239" w:lineRule="auto"/>
              <w:ind w:left="199" w:hanging="142"/>
              <w:rPr>
                <w:bCs/>
              </w:rPr>
            </w:pPr>
            <w:r w:rsidRPr="00435F82">
              <w:rPr>
                <w:bCs/>
              </w:rPr>
              <w:t>- химчистки самообслу-живания;</w:t>
            </w:r>
          </w:p>
        </w:tc>
        <w:tc>
          <w:tcPr>
            <w:tcW w:w="2319" w:type="dxa"/>
            <w:tcBorders>
              <w:top w:val="single" w:sz="4" w:space="0" w:color="auto"/>
              <w:bottom w:val="single" w:sz="4" w:space="0" w:color="auto"/>
            </w:tcBorders>
          </w:tcPr>
          <w:p w:rsidR="00435F82" w:rsidRPr="00435F82" w:rsidRDefault="00435F82" w:rsidP="00395B1E">
            <w:pPr>
              <w:suppressAutoHyphens/>
              <w:spacing w:line="239" w:lineRule="auto"/>
              <w:jc w:val="center"/>
              <w:rPr>
                <w:bCs/>
              </w:rPr>
            </w:pPr>
            <w:r w:rsidRPr="00435F82">
              <w:rPr>
                <w:bCs/>
              </w:rPr>
              <w:t xml:space="preserve">4 (4)* кг </w:t>
            </w:r>
          </w:p>
          <w:p w:rsidR="00435F82" w:rsidRPr="00435F82" w:rsidRDefault="00435F82" w:rsidP="00395B1E">
            <w:pPr>
              <w:suppressAutoHyphens/>
              <w:spacing w:line="239" w:lineRule="auto"/>
              <w:jc w:val="center"/>
              <w:rPr>
                <w:bCs/>
              </w:rPr>
            </w:pPr>
            <w:r w:rsidRPr="00435F82">
              <w:rPr>
                <w:bCs/>
              </w:rPr>
              <w:t>вещей в смену</w:t>
            </w:r>
          </w:p>
        </w:tc>
        <w:tc>
          <w:tcPr>
            <w:tcW w:w="1441" w:type="dxa"/>
            <w:tcBorders>
              <w:top w:val="single" w:sz="4" w:space="0" w:color="auto"/>
              <w:bottom w:val="single" w:sz="4" w:space="0" w:color="auto"/>
            </w:tcBorders>
          </w:tcPr>
          <w:p w:rsidR="00435F82" w:rsidRPr="00435F82" w:rsidRDefault="00435F82" w:rsidP="00395B1E">
            <w:pPr>
              <w:spacing w:line="239" w:lineRule="auto"/>
              <w:ind w:left="-57" w:right="-57"/>
              <w:jc w:val="center"/>
              <w:rPr>
                <w:bCs/>
              </w:rPr>
            </w:pPr>
            <w:smartTag w:uri="urn:schemas-microsoft-com:office:smarttags" w:element="metricconverter">
              <w:smartTagPr>
                <w:attr w:name="ProductID" w:val="1,2 кг"/>
              </w:smartTagPr>
              <w:r w:rsidRPr="00435F82">
                <w:rPr>
                  <w:bCs/>
                  <w:spacing w:val="-4"/>
                </w:rPr>
                <w:t>1,2 кг</w:t>
              </w:r>
            </w:smartTag>
            <w:r w:rsidRPr="00435F82">
              <w:rPr>
                <w:bCs/>
                <w:spacing w:val="-4"/>
              </w:rPr>
              <w:t xml:space="preserve"> вещей </w:t>
            </w:r>
            <w:r w:rsidRPr="00435F82">
              <w:rPr>
                <w:bCs/>
              </w:rPr>
              <w:t>в смену</w:t>
            </w:r>
          </w:p>
        </w:tc>
        <w:tc>
          <w:tcPr>
            <w:tcW w:w="2306" w:type="dxa"/>
            <w:tcBorders>
              <w:top w:val="nil"/>
              <w:bottom w:val="nil"/>
            </w:tcBorders>
          </w:tcPr>
          <w:p w:rsidR="00435F82" w:rsidRPr="00435F82" w:rsidRDefault="00435F82" w:rsidP="00395B1E">
            <w:pPr>
              <w:suppressAutoHyphens/>
              <w:spacing w:line="239" w:lineRule="auto"/>
              <w:ind w:left="-28" w:right="-28"/>
              <w:jc w:val="center"/>
              <w:rPr>
                <w:bCs/>
                <w:spacing w:val="-2"/>
              </w:rPr>
            </w:pPr>
          </w:p>
        </w:tc>
        <w:tc>
          <w:tcPr>
            <w:tcW w:w="1454" w:type="dxa"/>
            <w:tcBorders>
              <w:top w:val="nil"/>
              <w:bottom w:val="nil"/>
            </w:tcBorders>
          </w:tcPr>
          <w:p w:rsidR="00435F82" w:rsidRPr="00435F82" w:rsidRDefault="00435F82" w:rsidP="00395B1E">
            <w:pPr>
              <w:spacing w:line="239" w:lineRule="auto"/>
              <w:ind w:left="-28" w:right="-28"/>
              <w:jc w:val="center"/>
              <w:rPr>
                <w:bCs/>
              </w:rPr>
            </w:pPr>
          </w:p>
        </w:tc>
      </w:tr>
      <w:tr w:rsidR="00435F82" w:rsidRPr="00435F82" w:rsidTr="00395B1E">
        <w:trPr>
          <w:trHeight w:val="242"/>
          <w:jc w:val="center"/>
        </w:trPr>
        <w:tc>
          <w:tcPr>
            <w:tcW w:w="2600" w:type="dxa"/>
            <w:tcBorders>
              <w:top w:val="single" w:sz="4" w:space="0" w:color="auto"/>
              <w:bottom w:val="single" w:sz="4" w:space="0" w:color="auto"/>
            </w:tcBorders>
          </w:tcPr>
          <w:p w:rsidR="00435F82" w:rsidRPr="00435F82" w:rsidRDefault="00435F82" w:rsidP="00395B1E">
            <w:pPr>
              <w:spacing w:line="239" w:lineRule="auto"/>
              <w:ind w:left="199" w:hanging="142"/>
              <w:rPr>
                <w:bCs/>
              </w:rPr>
            </w:pPr>
            <w:r w:rsidRPr="00435F82">
              <w:rPr>
                <w:bCs/>
              </w:rPr>
              <w:t>- фабрики-химчистки</w:t>
            </w:r>
          </w:p>
        </w:tc>
        <w:tc>
          <w:tcPr>
            <w:tcW w:w="2319" w:type="dxa"/>
            <w:tcBorders>
              <w:top w:val="single" w:sz="4" w:space="0" w:color="auto"/>
              <w:bottom w:val="single" w:sz="4" w:space="0" w:color="auto"/>
            </w:tcBorders>
          </w:tcPr>
          <w:p w:rsidR="00435F82" w:rsidRPr="00435F82" w:rsidRDefault="00435F82" w:rsidP="00395B1E">
            <w:pPr>
              <w:suppressAutoHyphens/>
              <w:spacing w:line="239" w:lineRule="auto"/>
              <w:jc w:val="center"/>
              <w:rPr>
                <w:bCs/>
              </w:rPr>
            </w:pPr>
            <w:smartTag w:uri="urn:schemas-microsoft-com:office:smarttags" w:element="metricconverter">
              <w:smartTagPr>
                <w:attr w:name="ProductID" w:val="7,4 кг"/>
              </w:smartTagPr>
              <w:r w:rsidRPr="00435F82">
                <w:rPr>
                  <w:bCs/>
                </w:rPr>
                <w:t>7,4 кг</w:t>
              </w:r>
            </w:smartTag>
            <w:r w:rsidRPr="00435F82">
              <w:rPr>
                <w:bCs/>
              </w:rPr>
              <w:t xml:space="preserve"> вещей в смену</w:t>
            </w:r>
          </w:p>
        </w:tc>
        <w:tc>
          <w:tcPr>
            <w:tcW w:w="1441" w:type="dxa"/>
            <w:tcBorders>
              <w:top w:val="single" w:sz="4" w:space="0" w:color="auto"/>
              <w:bottom w:val="single" w:sz="4" w:space="0" w:color="auto"/>
            </w:tcBorders>
          </w:tcPr>
          <w:p w:rsidR="00435F82" w:rsidRPr="00435F82" w:rsidRDefault="00435F82" w:rsidP="00395B1E">
            <w:pPr>
              <w:spacing w:line="239" w:lineRule="auto"/>
              <w:ind w:left="-57" w:right="-57"/>
              <w:jc w:val="center"/>
              <w:rPr>
                <w:bCs/>
                <w:spacing w:val="-4"/>
              </w:rPr>
            </w:pPr>
            <w:smartTag w:uri="urn:schemas-microsoft-com:office:smarttags" w:element="metricconverter">
              <w:smartTagPr>
                <w:attr w:name="ProductID" w:val="2,3 кг"/>
              </w:smartTagPr>
              <w:r w:rsidRPr="00435F82">
                <w:rPr>
                  <w:bCs/>
                  <w:spacing w:val="-4"/>
                </w:rPr>
                <w:t>2,3 кг</w:t>
              </w:r>
            </w:smartTag>
            <w:r w:rsidRPr="00435F82">
              <w:rPr>
                <w:bCs/>
                <w:spacing w:val="-4"/>
              </w:rPr>
              <w:t xml:space="preserve"> вещей </w:t>
            </w:r>
            <w:r w:rsidRPr="00435F82">
              <w:rPr>
                <w:bCs/>
              </w:rPr>
              <w:t>в смену</w:t>
            </w:r>
          </w:p>
        </w:tc>
        <w:tc>
          <w:tcPr>
            <w:tcW w:w="2306" w:type="dxa"/>
            <w:tcBorders>
              <w:top w:val="nil"/>
              <w:bottom w:val="single" w:sz="4" w:space="0" w:color="auto"/>
            </w:tcBorders>
          </w:tcPr>
          <w:p w:rsidR="00435F82" w:rsidRPr="00435F82" w:rsidRDefault="00435F82" w:rsidP="00395B1E">
            <w:pPr>
              <w:suppressAutoHyphens/>
              <w:spacing w:line="239" w:lineRule="auto"/>
              <w:ind w:left="-28" w:right="-28"/>
              <w:jc w:val="center"/>
              <w:rPr>
                <w:bCs/>
                <w:spacing w:val="-2"/>
              </w:rPr>
            </w:pPr>
          </w:p>
        </w:tc>
        <w:tc>
          <w:tcPr>
            <w:tcW w:w="1454" w:type="dxa"/>
            <w:tcBorders>
              <w:top w:val="nil"/>
              <w:bottom w:val="single" w:sz="4" w:space="0" w:color="auto"/>
            </w:tcBorders>
          </w:tcPr>
          <w:p w:rsidR="00435F82" w:rsidRPr="00435F82" w:rsidRDefault="00435F82" w:rsidP="00395B1E">
            <w:pPr>
              <w:spacing w:line="239" w:lineRule="auto"/>
              <w:ind w:left="-28" w:right="-28"/>
              <w:jc w:val="center"/>
              <w:rPr>
                <w:bCs/>
              </w:rPr>
            </w:pPr>
          </w:p>
        </w:tc>
      </w:tr>
      <w:tr w:rsidR="00435F82" w:rsidRPr="00435F82" w:rsidTr="00395B1E">
        <w:trPr>
          <w:trHeight w:val="242"/>
          <w:jc w:val="center"/>
        </w:trPr>
        <w:tc>
          <w:tcPr>
            <w:tcW w:w="2600" w:type="dxa"/>
            <w:tcBorders>
              <w:bottom w:val="single" w:sz="4" w:space="0" w:color="auto"/>
            </w:tcBorders>
          </w:tcPr>
          <w:p w:rsidR="00435F82" w:rsidRPr="00435F82" w:rsidRDefault="00435F82" w:rsidP="00395B1E">
            <w:pPr>
              <w:suppressAutoHyphens/>
              <w:spacing w:line="239" w:lineRule="auto"/>
              <w:rPr>
                <w:bCs/>
              </w:rPr>
            </w:pPr>
            <w:r w:rsidRPr="00435F82">
              <w:t>Банно-оздоровительный комплекс, баня, сауна</w:t>
            </w:r>
          </w:p>
        </w:tc>
        <w:tc>
          <w:tcPr>
            <w:tcW w:w="2319" w:type="dxa"/>
            <w:tcBorders>
              <w:bottom w:val="single" w:sz="4" w:space="0" w:color="auto"/>
            </w:tcBorders>
          </w:tcPr>
          <w:p w:rsidR="00435F82" w:rsidRPr="00435F82" w:rsidRDefault="00435F82" w:rsidP="00395B1E">
            <w:pPr>
              <w:suppressAutoHyphens/>
              <w:spacing w:line="239" w:lineRule="auto"/>
              <w:jc w:val="center"/>
              <w:rPr>
                <w:bCs/>
              </w:rPr>
            </w:pPr>
            <w:r w:rsidRPr="00435F82">
              <w:t>5 помывочных мест **</w:t>
            </w:r>
          </w:p>
        </w:tc>
        <w:tc>
          <w:tcPr>
            <w:tcW w:w="1441" w:type="dxa"/>
            <w:tcBorders>
              <w:bottom w:val="single" w:sz="4" w:space="0" w:color="auto"/>
            </w:tcBorders>
          </w:tcPr>
          <w:p w:rsidR="00435F82" w:rsidRPr="00435F82" w:rsidRDefault="00435F82" w:rsidP="00395B1E">
            <w:pPr>
              <w:spacing w:line="239" w:lineRule="auto"/>
              <w:ind w:left="-57" w:right="-57"/>
              <w:jc w:val="center"/>
              <w:rPr>
                <w:bCs/>
                <w:spacing w:val="-4"/>
              </w:rPr>
            </w:pPr>
            <w:r w:rsidRPr="00435F82">
              <w:t xml:space="preserve">7 </w:t>
            </w:r>
            <w:r w:rsidRPr="00435F82">
              <w:rPr>
                <w:spacing w:val="-2"/>
              </w:rPr>
              <w:t>помывочных мест **</w:t>
            </w:r>
          </w:p>
        </w:tc>
        <w:tc>
          <w:tcPr>
            <w:tcW w:w="2306" w:type="dxa"/>
            <w:tcBorders>
              <w:bottom w:val="single" w:sz="4" w:space="0" w:color="auto"/>
            </w:tcBorders>
          </w:tcPr>
          <w:p w:rsidR="00435F82" w:rsidRPr="00435F82" w:rsidRDefault="00435F82" w:rsidP="00395B1E">
            <w:pPr>
              <w:suppressAutoHyphens/>
              <w:spacing w:line="239" w:lineRule="auto"/>
              <w:ind w:left="-28" w:right="-28"/>
              <w:jc w:val="center"/>
              <w:rPr>
                <w:bCs/>
                <w:spacing w:val="-2"/>
              </w:rPr>
            </w:pPr>
            <w:r w:rsidRPr="00435F82">
              <w:rPr>
                <w:bCs/>
                <w:spacing w:val="-2"/>
              </w:rPr>
              <w:t>то же</w:t>
            </w:r>
          </w:p>
        </w:tc>
        <w:tc>
          <w:tcPr>
            <w:tcW w:w="1454" w:type="dxa"/>
            <w:tcBorders>
              <w:bottom w:val="single" w:sz="4" w:space="0" w:color="auto"/>
            </w:tcBorders>
          </w:tcPr>
          <w:p w:rsidR="00435F82" w:rsidRPr="00435F82" w:rsidRDefault="00435F82" w:rsidP="00395B1E">
            <w:pPr>
              <w:spacing w:line="239" w:lineRule="auto"/>
              <w:ind w:left="-28" w:right="-28"/>
              <w:jc w:val="center"/>
              <w:rPr>
                <w:bCs/>
                <w:spacing w:val="-2"/>
              </w:rPr>
            </w:pPr>
            <w:r w:rsidRPr="00435F82">
              <w:rPr>
                <w:bCs/>
                <w:spacing w:val="-2"/>
              </w:rPr>
              <w:t>то же</w:t>
            </w:r>
          </w:p>
        </w:tc>
      </w:tr>
    </w:tbl>
    <w:p w:rsidR="00435F82" w:rsidRPr="00435F82" w:rsidRDefault="00435F82" w:rsidP="00435F82">
      <w:pPr>
        <w:spacing w:before="120" w:line="239" w:lineRule="auto"/>
        <w:ind w:firstLine="709"/>
        <w:rPr>
          <w:sz w:val="18"/>
          <w:szCs w:val="18"/>
        </w:rPr>
      </w:pPr>
      <w:r w:rsidRPr="00435F82">
        <w:rPr>
          <w:sz w:val="18"/>
          <w:szCs w:val="18"/>
        </w:rPr>
        <w:t>* В скобках приведены нормы расчета объектов местного значения, которые соответствуют организации систем обслуживания в квартале (микрорайоне) и жилом районе.</w:t>
      </w:r>
    </w:p>
    <w:p w:rsidR="00435F82" w:rsidRPr="00435F82" w:rsidRDefault="00435F82" w:rsidP="00435F82">
      <w:pPr>
        <w:spacing w:line="239" w:lineRule="auto"/>
        <w:ind w:firstLine="709"/>
        <w:rPr>
          <w:sz w:val="18"/>
          <w:szCs w:val="18"/>
        </w:rPr>
      </w:pPr>
      <w:r w:rsidRPr="00435F82">
        <w:rPr>
          <w:sz w:val="18"/>
          <w:szCs w:val="18"/>
        </w:rPr>
        <w:t>** В поселениях, обеспеченных благоустроенным жилым фондом, показатели минимальной обеспеченности банями и банно-оздоровительными комплексами допускается уменьшать до 3 мест на 1000 чел., для поселений-новостроек – увеличивать до 10 мест на 1000 чел.</w:t>
      </w:r>
    </w:p>
    <w:p w:rsidR="00F551E4" w:rsidRDefault="00F551E4" w:rsidP="00576D30">
      <w:pPr>
        <w:sectPr w:rsidR="00F551E4">
          <w:type w:val="continuous"/>
          <w:pgSz w:w="11900" w:h="16840"/>
          <w:pgMar w:top="1114" w:right="1120" w:bottom="168" w:left="620" w:header="0" w:footer="0" w:gutter="0"/>
          <w:cols w:space="720" w:equalWidth="0">
            <w:col w:w="10160"/>
          </w:cols>
        </w:sectPr>
      </w:pPr>
    </w:p>
    <w:p w:rsidR="00F551E4" w:rsidRDefault="00383538" w:rsidP="00924C9F">
      <w:pPr>
        <w:numPr>
          <w:ilvl w:val="0"/>
          <w:numId w:val="41"/>
        </w:numPr>
        <w:tabs>
          <w:tab w:val="left" w:pos="1087"/>
        </w:tabs>
        <w:spacing w:line="277" w:lineRule="auto"/>
        <w:ind w:left="7" w:firstLine="713"/>
        <w:rPr>
          <w:rFonts w:eastAsia="Times New Roman"/>
          <w:b/>
          <w:bCs/>
          <w:sz w:val="24"/>
          <w:szCs w:val="24"/>
        </w:rPr>
      </w:pPr>
      <w:r>
        <w:rPr>
          <w:rFonts w:eastAsia="Times New Roman"/>
          <w:b/>
          <w:bCs/>
          <w:sz w:val="24"/>
          <w:szCs w:val="24"/>
        </w:rPr>
        <w:lastRenderedPageBreak/>
        <w:t>НОРМАТИВЫ ГРАДОСТРОИТЕЛЬНОГО ПРОЕКТИРОВАНИЯ РЕКРЕАЦИ-ОННЫХ ЗОН</w:t>
      </w:r>
    </w:p>
    <w:p w:rsidR="00F551E4" w:rsidRDefault="00F551E4">
      <w:pPr>
        <w:spacing w:line="189" w:lineRule="exact"/>
        <w:rPr>
          <w:sz w:val="20"/>
          <w:szCs w:val="20"/>
        </w:rPr>
      </w:pPr>
    </w:p>
    <w:p w:rsidR="00F551E4" w:rsidRDefault="00383538">
      <w:pPr>
        <w:ind w:left="727"/>
        <w:rPr>
          <w:sz w:val="20"/>
          <w:szCs w:val="20"/>
        </w:rPr>
      </w:pPr>
      <w:r>
        <w:rPr>
          <w:rFonts w:eastAsia="Times New Roman"/>
          <w:b/>
          <w:bCs/>
          <w:sz w:val="24"/>
          <w:szCs w:val="24"/>
        </w:rPr>
        <w:t>6.1. Состав и размещение рекреационных зон</w:t>
      </w:r>
    </w:p>
    <w:p w:rsidR="00F551E4" w:rsidRDefault="00383538">
      <w:pPr>
        <w:spacing w:line="246" w:lineRule="auto"/>
        <w:ind w:left="7" w:firstLine="710"/>
        <w:jc w:val="both"/>
        <w:rPr>
          <w:sz w:val="20"/>
          <w:szCs w:val="20"/>
        </w:rPr>
      </w:pPr>
      <w:r>
        <w:rPr>
          <w:rFonts w:eastAsia="Times New Roman"/>
          <w:sz w:val="24"/>
          <w:szCs w:val="24"/>
        </w:rPr>
        <w:t>6.1.1. В состав рекреационных зон могут включаться зоны в границах территорий, занятых скверами, парками, садами, прудами, озерами, водохранилищами, пляжами, береговыми полосами водных объектов общего пользования, а также иные территории, используемые и предназначенные для отдыха, туризма, занятий физической культурой и спортом.</w:t>
      </w:r>
    </w:p>
    <w:p w:rsidR="00F551E4" w:rsidRDefault="00F551E4">
      <w:pPr>
        <w:spacing w:line="2" w:lineRule="exact"/>
        <w:rPr>
          <w:sz w:val="20"/>
          <w:szCs w:val="20"/>
        </w:rPr>
      </w:pPr>
    </w:p>
    <w:p w:rsidR="00F551E4" w:rsidRDefault="00383538">
      <w:pPr>
        <w:ind w:left="7" w:firstLine="710"/>
        <w:jc w:val="both"/>
        <w:rPr>
          <w:sz w:val="20"/>
          <w:szCs w:val="20"/>
        </w:rPr>
      </w:pPr>
      <w:r>
        <w:rPr>
          <w:rFonts w:eastAsia="Times New Roman"/>
          <w:sz w:val="24"/>
          <w:szCs w:val="24"/>
        </w:rPr>
        <w:t xml:space="preserve">6.1.2. В пределах границ </w:t>
      </w:r>
      <w:r w:rsidR="00793C02">
        <w:rPr>
          <w:rFonts w:eastAsia="Times New Roman"/>
          <w:sz w:val="24"/>
          <w:szCs w:val="24"/>
        </w:rPr>
        <w:t>сельского поселения</w:t>
      </w:r>
      <w:r w:rsidR="00D00328">
        <w:rPr>
          <w:rFonts w:eastAsia="Times New Roman"/>
          <w:sz w:val="24"/>
          <w:szCs w:val="24"/>
        </w:rPr>
        <w:t xml:space="preserve"> </w:t>
      </w:r>
      <w:r>
        <w:rPr>
          <w:rFonts w:eastAsia="Times New Roman"/>
          <w:sz w:val="24"/>
          <w:szCs w:val="24"/>
        </w:rPr>
        <w:t xml:space="preserve"> в состав рекреационных зон могут входить особо охраняемые территории,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 и расположенные на них объекты, а также зоны ведения садоводства</w:t>
      </w:r>
    </w:p>
    <w:p w:rsidR="00F551E4" w:rsidRDefault="00383538" w:rsidP="00924C9F">
      <w:pPr>
        <w:numPr>
          <w:ilvl w:val="0"/>
          <w:numId w:val="42"/>
        </w:numPr>
        <w:tabs>
          <w:tab w:val="left" w:pos="214"/>
        </w:tabs>
        <w:ind w:left="7" w:hanging="7"/>
        <w:rPr>
          <w:rFonts w:eastAsia="Times New Roman"/>
          <w:sz w:val="24"/>
          <w:szCs w:val="24"/>
        </w:rPr>
      </w:pPr>
      <w:r>
        <w:rPr>
          <w:rFonts w:eastAsia="Times New Roman"/>
          <w:sz w:val="24"/>
          <w:szCs w:val="24"/>
        </w:rPr>
        <w:t>дачного хозяйства, если их использование носит сезонный характер и по степени благоустрой-ства и инженерного оборудования они не могут быть отнесены к жилым зонам.</w:t>
      </w:r>
    </w:p>
    <w:p w:rsidR="00F551E4" w:rsidRDefault="00383538" w:rsidP="00E621E2">
      <w:pPr>
        <w:ind w:left="7" w:firstLine="710"/>
        <w:rPr>
          <w:sz w:val="20"/>
          <w:szCs w:val="20"/>
        </w:rPr>
      </w:pPr>
      <w:r>
        <w:rPr>
          <w:rFonts w:eastAsia="Times New Roman"/>
          <w:sz w:val="24"/>
          <w:szCs w:val="24"/>
        </w:rPr>
        <w:t>6.1.3. Состав объектов (зеленых насаждений) рекреационных зон по функциональному на-значению подразделяется на группы, приведенные в таблице 6.1.1.</w:t>
      </w:r>
    </w:p>
    <w:tbl>
      <w:tblPr>
        <w:tblW w:w="0" w:type="auto"/>
        <w:tblInd w:w="57" w:type="dxa"/>
        <w:tblLayout w:type="fixed"/>
        <w:tblCellMar>
          <w:left w:w="0" w:type="dxa"/>
          <w:right w:w="0" w:type="dxa"/>
        </w:tblCellMar>
        <w:tblLook w:val="04A0"/>
      </w:tblPr>
      <w:tblGrid>
        <w:gridCol w:w="1960"/>
        <w:gridCol w:w="8120"/>
        <w:gridCol w:w="30"/>
        <w:gridCol w:w="20"/>
      </w:tblGrid>
      <w:tr w:rsidR="00F551E4">
        <w:trPr>
          <w:trHeight w:val="303"/>
        </w:trPr>
        <w:tc>
          <w:tcPr>
            <w:tcW w:w="1960" w:type="dxa"/>
            <w:vAlign w:val="bottom"/>
          </w:tcPr>
          <w:p w:rsidR="00F551E4" w:rsidRDefault="00F551E4">
            <w:pPr>
              <w:rPr>
                <w:sz w:val="24"/>
                <w:szCs w:val="24"/>
              </w:rPr>
            </w:pPr>
          </w:p>
        </w:tc>
        <w:tc>
          <w:tcPr>
            <w:tcW w:w="8140" w:type="dxa"/>
            <w:gridSpan w:val="2"/>
            <w:vAlign w:val="bottom"/>
          </w:tcPr>
          <w:p w:rsidR="00F551E4" w:rsidRDefault="00383538">
            <w:pPr>
              <w:ind w:left="6740"/>
              <w:rPr>
                <w:sz w:val="20"/>
                <w:szCs w:val="20"/>
              </w:rPr>
            </w:pPr>
            <w:r>
              <w:rPr>
                <w:rFonts w:eastAsia="Times New Roman"/>
                <w:w w:val="98"/>
                <w:sz w:val="24"/>
                <w:szCs w:val="24"/>
              </w:rPr>
              <w:t>Таблица 6.1.1</w:t>
            </w:r>
          </w:p>
        </w:tc>
        <w:tc>
          <w:tcPr>
            <w:tcW w:w="0" w:type="dxa"/>
            <w:vAlign w:val="bottom"/>
          </w:tcPr>
          <w:p w:rsidR="00F551E4" w:rsidRDefault="00F551E4">
            <w:pPr>
              <w:rPr>
                <w:sz w:val="1"/>
                <w:szCs w:val="1"/>
              </w:rPr>
            </w:pPr>
          </w:p>
        </w:tc>
      </w:tr>
      <w:tr w:rsidR="00F551E4">
        <w:trPr>
          <w:trHeight w:val="215"/>
        </w:trPr>
        <w:tc>
          <w:tcPr>
            <w:tcW w:w="1960" w:type="dxa"/>
            <w:tcBorders>
              <w:top w:val="single" w:sz="8" w:space="0" w:color="auto"/>
              <w:left w:val="single" w:sz="8" w:space="0" w:color="auto"/>
              <w:right w:val="single" w:sz="8" w:space="0" w:color="auto"/>
            </w:tcBorders>
            <w:vAlign w:val="bottom"/>
          </w:tcPr>
          <w:p w:rsidR="00F551E4" w:rsidRDefault="00383538">
            <w:pPr>
              <w:spacing w:line="216" w:lineRule="exact"/>
              <w:ind w:left="100"/>
              <w:rPr>
                <w:sz w:val="20"/>
                <w:szCs w:val="20"/>
              </w:rPr>
            </w:pPr>
            <w:r>
              <w:rPr>
                <w:rFonts w:eastAsia="Times New Roman"/>
                <w:b/>
                <w:bCs/>
              </w:rPr>
              <w:t>Функциональное</w:t>
            </w:r>
          </w:p>
        </w:tc>
        <w:tc>
          <w:tcPr>
            <w:tcW w:w="8120" w:type="dxa"/>
            <w:vMerge w:val="restart"/>
            <w:tcBorders>
              <w:top w:val="single" w:sz="8" w:space="0" w:color="auto"/>
              <w:right w:val="single" w:sz="8" w:space="0" w:color="auto"/>
            </w:tcBorders>
            <w:vAlign w:val="bottom"/>
          </w:tcPr>
          <w:p w:rsidR="00F551E4" w:rsidRDefault="00383538">
            <w:pPr>
              <w:ind w:left="2580"/>
              <w:rPr>
                <w:sz w:val="20"/>
                <w:szCs w:val="20"/>
              </w:rPr>
            </w:pPr>
            <w:r>
              <w:rPr>
                <w:rFonts w:eastAsia="Times New Roman"/>
                <w:b/>
                <w:bCs/>
              </w:rPr>
              <w:t>Объекты рекреационных зон</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7"/>
        </w:trPr>
        <w:tc>
          <w:tcPr>
            <w:tcW w:w="1960" w:type="dxa"/>
            <w:vMerge w:val="restart"/>
            <w:tcBorders>
              <w:left w:val="single" w:sz="8" w:space="0" w:color="auto"/>
              <w:right w:val="single" w:sz="8" w:space="0" w:color="auto"/>
            </w:tcBorders>
            <w:vAlign w:val="bottom"/>
          </w:tcPr>
          <w:p w:rsidR="00F551E4" w:rsidRDefault="00383538">
            <w:pPr>
              <w:ind w:left="400"/>
              <w:rPr>
                <w:sz w:val="20"/>
                <w:szCs w:val="20"/>
              </w:rPr>
            </w:pPr>
            <w:r>
              <w:rPr>
                <w:rFonts w:eastAsia="Times New Roman"/>
                <w:b/>
                <w:bCs/>
              </w:rPr>
              <w:t>назначение</w:t>
            </w:r>
          </w:p>
        </w:tc>
        <w:tc>
          <w:tcPr>
            <w:tcW w:w="8120" w:type="dxa"/>
            <w:vMerge/>
            <w:tcBorders>
              <w:right w:val="single" w:sz="8" w:space="0" w:color="auto"/>
            </w:tcBorders>
            <w:vAlign w:val="bottom"/>
          </w:tcPr>
          <w:p w:rsidR="00F551E4" w:rsidRDefault="00F551E4">
            <w:pPr>
              <w:rPr>
                <w:sz w:val="14"/>
                <w:szCs w:val="14"/>
              </w:rPr>
            </w:pPr>
          </w:p>
        </w:tc>
        <w:tc>
          <w:tcPr>
            <w:tcW w:w="2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2"/>
        </w:trPr>
        <w:tc>
          <w:tcPr>
            <w:tcW w:w="1960" w:type="dxa"/>
            <w:vMerge/>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8120" w:type="dxa"/>
            <w:tcBorders>
              <w:bottom w:val="single" w:sz="8" w:space="0" w:color="auto"/>
              <w:right w:val="single" w:sz="8" w:space="0" w:color="auto"/>
            </w:tcBorders>
            <w:vAlign w:val="bottom"/>
          </w:tcPr>
          <w:p w:rsidR="00F551E4" w:rsidRDefault="00F551E4">
            <w:pPr>
              <w:rPr>
                <w:sz w:val="9"/>
                <w:szCs w:val="9"/>
              </w:rPr>
            </w:pPr>
          </w:p>
        </w:tc>
        <w:tc>
          <w:tcPr>
            <w:tcW w:w="20" w:type="dxa"/>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20"/>
        </w:trPr>
        <w:tc>
          <w:tcPr>
            <w:tcW w:w="1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Общего</w:t>
            </w:r>
          </w:p>
        </w:tc>
        <w:tc>
          <w:tcPr>
            <w:tcW w:w="8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Парки, сады, скверы, рекреационные зоны прибрежных территорий, природные</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пользования</w:t>
            </w:r>
          </w:p>
        </w:tc>
        <w:tc>
          <w:tcPr>
            <w:tcW w:w="8120" w:type="dxa"/>
            <w:tcBorders>
              <w:right w:val="single" w:sz="8" w:space="0" w:color="auto"/>
            </w:tcBorders>
            <w:vAlign w:val="bottom"/>
          </w:tcPr>
          <w:p w:rsidR="00F551E4" w:rsidRDefault="00383538">
            <w:pPr>
              <w:ind w:left="80"/>
              <w:rPr>
                <w:sz w:val="20"/>
                <w:szCs w:val="20"/>
              </w:rPr>
            </w:pPr>
            <w:r>
              <w:rPr>
                <w:rFonts w:eastAsia="Times New Roman"/>
              </w:rPr>
              <w:t>территории, лесные и лесопарковые массивы, естественные незастроенные долины</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196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рек и ручьев, природные рекреационные комплексы, в том числе расположенные</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80"/>
              <w:rPr>
                <w:sz w:val="20"/>
                <w:szCs w:val="20"/>
              </w:rPr>
            </w:pPr>
            <w:r>
              <w:rPr>
                <w:rFonts w:eastAsia="Times New Roman"/>
              </w:rPr>
              <w:t>на особо охраняемых природных территориях, резервные территории (территории,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80"/>
              <w:rPr>
                <w:sz w:val="20"/>
                <w:szCs w:val="20"/>
              </w:rPr>
            </w:pPr>
            <w:r>
              <w:rPr>
                <w:rFonts w:eastAsia="Times New Roman"/>
              </w:rPr>
              <w:t>зарезервированные для восстановления нарушенных и воссоздания утраченных</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19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8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природных территорий, для организации новых озелененных территорий).</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19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Ограниченного</w:t>
            </w:r>
          </w:p>
        </w:tc>
        <w:tc>
          <w:tcPr>
            <w:tcW w:w="8120" w:type="dxa"/>
            <w:tcBorders>
              <w:right w:val="single" w:sz="8" w:space="0" w:color="auto"/>
            </w:tcBorders>
            <w:vAlign w:val="bottom"/>
          </w:tcPr>
          <w:p w:rsidR="00F551E4" w:rsidRDefault="00383538">
            <w:pPr>
              <w:spacing w:line="214" w:lineRule="exact"/>
              <w:ind w:left="80"/>
              <w:rPr>
                <w:sz w:val="20"/>
                <w:szCs w:val="20"/>
              </w:rPr>
            </w:pPr>
            <w:r>
              <w:rPr>
                <w:rFonts w:eastAsia="Times New Roman"/>
              </w:rPr>
              <w:t>Зеленые насаждения на участках жилых домов, организаций образования, здраво-</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пользования</w:t>
            </w:r>
          </w:p>
        </w:tc>
        <w:tc>
          <w:tcPr>
            <w:tcW w:w="8120" w:type="dxa"/>
            <w:tcBorders>
              <w:right w:val="single" w:sz="8" w:space="0" w:color="auto"/>
            </w:tcBorders>
            <w:vAlign w:val="bottom"/>
          </w:tcPr>
          <w:p w:rsidR="00F551E4" w:rsidRDefault="00383538">
            <w:pPr>
              <w:ind w:left="80"/>
              <w:rPr>
                <w:sz w:val="20"/>
                <w:szCs w:val="20"/>
              </w:rPr>
            </w:pPr>
            <w:r>
              <w:rPr>
                <w:rFonts w:eastAsia="Times New Roman"/>
              </w:rPr>
              <w:t>охранения и социального обеспечения, объектов культуры, спортивных сооруже-</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80"/>
              <w:rPr>
                <w:sz w:val="20"/>
                <w:szCs w:val="20"/>
              </w:rPr>
            </w:pPr>
            <w:r>
              <w:rPr>
                <w:rFonts w:eastAsia="Times New Roman"/>
              </w:rPr>
              <w:t>ний, административно-деловых учреждений, объектов торговли и общественного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9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8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питания, производственных объектов и др.</w:t>
            </w: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1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Специального</w:t>
            </w:r>
          </w:p>
        </w:tc>
        <w:tc>
          <w:tcPr>
            <w:tcW w:w="8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Озеленение технических зон, зон инженерных коммуникаций, водоохранных и са-</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назначения</w:t>
            </w:r>
          </w:p>
        </w:tc>
        <w:tc>
          <w:tcPr>
            <w:tcW w:w="8120" w:type="dxa"/>
            <w:tcBorders>
              <w:right w:val="single" w:sz="8" w:space="0" w:color="auto"/>
            </w:tcBorders>
            <w:vAlign w:val="bottom"/>
          </w:tcPr>
          <w:p w:rsidR="00F551E4" w:rsidRDefault="00383538">
            <w:pPr>
              <w:ind w:left="80"/>
              <w:rPr>
                <w:sz w:val="20"/>
                <w:szCs w:val="20"/>
              </w:rPr>
            </w:pPr>
            <w:r>
              <w:rPr>
                <w:rFonts w:eastAsia="Times New Roman"/>
              </w:rPr>
              <w:t>нитарно-защитных зон, улиц и дорог, объектов зоны специального назначения, в</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19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8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том числе кладбищ, ветрозащитные насаждения, питомники и др.</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Default="00383538">
      <w:pPr>
        <w:ind w:left="707"/>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43"/>
        </w:numPr>
        <w:tabs>
          <w:tab w:val="left" w:pos="952"/>
        </w:tabs>
        <w:spacing w:line="239" w:lineRule="auto"/>
        <w:ind w:left="7" w:firstLine="703"/>
        <w:rPr>
          <w:rFonts w:eastAsia="Times New Roman"/>
        </w:rPr>
      </w:pPr>
      <w:r>
        <w:rPr>
          <w:rFonts w:eastAsia="Times New Roman"/>
        </w:rPr>
        <w:t>На особо охраняемых природных территориях рекреационных зон любая деятельность осущест-вляется согласно статусу территории и режимам особой охраны.</w:t>
      </w:r>
    </w:p>
    <w:p w:rsidR="00F551E4" w:rsidRDefault="00383538" w:rsidP="00924C9F">
      <w:pPr>
        <w:numPr>
          <w:ilvl w:val="0"/>
          <w:numId w:val="43"/>
        </w:numPr>
        <w:tabs>
          <w:tab w:val="left" w:pos="972"/>
        </w:tabs>
        <w:spacing w:line="239" w:lineRule="auto"/>
        <w:ind w:left="7" w:firstLine="703"/>
        <w:jc w:val="both"/>
        <w:rPr>
          <w:rFonts w:eastAsia="Times New Roman"/>
        </w:rPr>
      </w:pPr>
      <w:r>
        <w:rPr>
          <w:rFonts w:eastAsia="Times New Roman"/>
        </w:rPr>
        <w:t>На территории рекреационных зон не допускаются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rsidR="00F551E4" w:rsidRDefault="00F551E4">
      <w:pPr>
        <w:spacing w:line="244" w:lineRule="exact"/>
        <w:rPr>
          <w:sz w:val="20"/>
          <w:szCs w:val="20"/>
        </w:rPr>
      </w:pPr>
    </w:p>
    <w:p w:rsidR="00F551E4" w:rsidRDefault="00383538">
      <w:pPr>
        <w:ind w:left="707"/>
        <w:rPr>
          <w:sz w:val="20"/>
          <w:szCs w:val="20"/>
        </w:rPr>
      </w:pPr>
      <w:r>
        <w:rPr>
          <w:rFonts w:eastAsia="Times New Roman"/>
          <w:sz w:val="24"/>
          <w:szCs w:val="24"/>
        </w:rPr>
        <w:t xml:space="preserve">6.1.4. Рекреационные зоны </w:t>
      </w:r>
      <w:r w:rsidR="00793C02">
        <w:rPr>
          <w:rFonts w:eastAsia="Times New Roman"/>
          <w:sz w:val="24"/>
          <w:szCs w:val="24"/>
        </w:rPr>
        <w:t>сельского поселения</w:t>
      </w:r>
      <w:r w:rsidR="00D00328">
        <w:rPr>
          <w:rFonts w:eastAsia="Times New Roman"/>
          <w:sz w:val="24"/>
          <w:szCs w:val="24"/>
        </w:rPr>
        <w:t xml:space="preserve"> </w:t>
      </w:r>
      <w:r>
        <w:rPr>
          <w:rFonts w:eastAsia="Times New Roman"/>
          <w:sz w:val="24"/>
          <w:szCs w:val="24"/>
        </w:rPr>
        <w:t xml:space="preserve"> формируются:</w:t>
      </w:r>
    </w:p>
    <w:p w:rsidR="00F551E4" w:rsidRDefault="00F551E4">
      <w:pPr>
        <w:spacing w:line="36" w:lineRule="exact"/>
        <w:rPr>
          <w:sz w:val="20"/>
          <w:szCs w:val="20"/>
        </w:rPr>
      </w:pPr>
    </w:p>
    <w:p w:rsidR="00F551E4" w:rsidRDefault="00383538" w:rsidP="00924C9F">
      <w:pPr>
        <w:numPr>
          <w:ilvl w:val="0"/>
          <w:numId w:val="44"/>
        </w:numPr>
        <w:tabs>
          <w:tab w:val="left" w:pos="847"/>
        </w:tabs>
        <w:ind w:left="847" w:hanging="137"/>
        <w:rPr>
          <w:rFonts w:eastAsia="Times New Roman"/>
          <w:sz w:val="24"/>
          <w:szCs w:val="24"/>
        </w:rPr>
      </w:pPr>
      <w:r>
        <w:rPr>
          <w:rFonts w:eastAsia="Times New Roman"/>
          <w:sz w:val="24"/>
          <w:szCs w:val="24"/>
        </w:rPr>
        <w:t>на землях общего пользования;</w:t>
      </w:r>
    </w:p>
    <w:p w:rsidR="00F551E4" w:rsidRDefault="00F551E4">
      <w:pPr>
        <w:spacing w:line="2" w:lineRule="exact"/>
        <w:rPr>
          <w:rFonts w:eastAsia="Times New Roman"/>
          <w:sz w:val="24"/>
          <w:szCs w:val="24"/>
        </w:rPr>
      </w:pPr>
    </w:p>
    <w:p w:rsidR="00F551E4" w:rsidRDefault="00383538" w:rsidP="00924C9F">
      <w:pPr>
        <w:numPr>
          <w:ilvl w:val="0"/>
          <w:numId w:val="44"/>
        </w:numPr>
        <w:tabs>
          <w:tab w:val="left" w:pos="847"/>
        </w:tabs>
        <w:spacing w:line="237" w:lineRule="auto"/>
        <w:ind w:left="847" w:hanging="137"/>
        <w:rPr>
          <w:rFonts w:eastAsia="Times New Roman"/>
          <w:sz w:val="24"/>
          <w:szCs w:val="24"/>
        </w:rPr>
      </w:pPr>
      <w:r>
        <w:rPr>
          <w:rFonts w:eastAsia="Times New Roman"/>
          <w:sz w:val="24"/>
          <w:szCs w:val="24"/>
        </w:rPr>
        <w:t>на землях особо охраняемых природных территорий;</w:t>
      </w:r>
    </w:p>
    <w:p w:rsidR="00F551E4" w:rsidRDefault="00F551E4">
      <w:pPr>
        <w:spacing w:line="1" w:lineRule="exact"/>
        <w:rPr>
          <w:rFonts w:eastAsia="Times New Roman"/>
          <w:sz w:val="24"/>
          <w:szCs w:val="24"/>
        </w:rPr>
      </w:pPr>
    </w:p>
    <w:p w:rsidR="00F551E4" w:rsidRDefault="00383538" w:rsidP="00924C9F">
      <w:pPr>
        <w:numPr>
          <w:ilvl w:val="0"/>
          <w:numId w:val="44"/>
        </w:numPr>
        <w:tabs>
          <w:tab w:val="left" w:pos="847"/>
        </w:tabs>
        <w:ind w:left="847" w:hanging="137"/>
        <w:rPr>
          <w:rFonts w:eastAsia="Times New Roman"/>
          <w:sz w:val="24"/>
          <w:szCs w:val="24"/>
        </w:rPr>
      </w:pPr>
      <w:r>
        <w:rPr>
          <w:rFonts w:eastAsia="Times New Roman"/>
          <w:sz w:val="24"/>
          <w:szCs w:val="24"/>
        </w:rPr>
        <w:t>на землях историко-культурного назначения;</w:t>
      </w:r>
    </w:p>
    <w:p w:rsidR="00F551E4" w:rsidRDefault="00F551E4">
      <w:pPr>
        <w:spacing w:line="2" w:lineRule="exact"/>
        <w:rPr>
          <w:rFonts w:eastAsia="Times New Roman"/>
          <w:sz w:val="24"/>
          <w:szCs w:val="24"/>
        </w:rPr>
      </w:pPr>
    </w:p>
    <w:p w:rsidR="00F551E4" w:rsidRDefault="00383538" w:rsidP="00924C9F">
      <w:pPr>
        <w:numPr>
          <w:ilvl w:val="0"/>
          <w:numId w:val="44"/>
        </w:numPr>
        <w:tabs>
          <w:tab w:val="left" w:pos="842"/>
        </w:tabs>
        <w:spacing w:line="250" w:lineRule="auto"/>
        <w:ind w:left="707" w:firstLine="3"/>
        <w:jc w:val="both"/>
        <w:rPr>
          <w:rFonts w:eastAsia="Times New Roman"/>
          <w:sz w:val="23"/>
          <w:szCs w:val="23"/>
        </w:rPr>
      </w:pPr>
      <w:r>
        <w:rPr>
          <w:rFonts w:eastAsia="Times New Roman"/>
          <w:sz w:val="23"/>
          <w:szCs w:val="23"/>
        </w:rPr>
        <w:t>на землях лесного фонда и землях иных категорий, на которых расположены защитные леса. При формировании рекреационных зон необходимо соблюдать соразмерность застроенных</w:t>
      </w:r>
    </w:p>
    <w:p w:rsidR="00F551E4" w:rsidRDefault="00F551E4">
      <w:pPr>
        <w:spacing w:line="1" w:lineRule="exact"/>
        <w:rPr>
          <w:sz w:val="20"/>
          <w:szCs w:val="20"/>
        </w:rPr>
      </w:pPr>
    </w:p>
    <w:p w:rsidR="00F551E4" w:rsidRDefault="00383538">
      <w:pPr>
        <w:ind w:left="7"/>
        <w:rPr>
          <w:sz w:val="20"/>
          <w:szCs w:val="20"/>
        </w:rPr>
      </w:pPr>
      <w:r>
        <w:rPr>
          <w:rFonts w:eastAsia="Times New Roman"/>
          <w:sz w:val="24"/>
          <w:szCs w:val="24"/>
        </w:rPr>
        <w:t>территорий и открытых незастроенных пространств, а также обеспечивать удобный доступ к рек-реационным зонам для населения.</w:t>
      </w:r>
    </w:p>
    <w:p w:rsidR="00F551E4" w:rsidRDefault="00F551E4">
      <w:pPr>
        <w:spacing w:line="240" w:lineRule="exact"/>
        <w:rPr>
          <w:sz w:val="20"/>
          <w:szCs w:val="20"/>
        </w:rPr>
      </w:pPr>
    </w:p>
    <w:p w:rsidR="00F551E4" w:rsidRDefault="00383538">
      <w:pPr>
        <w:ind w:left="707"/>
        <w:rPr>
          <w:sz w:val="20"/>
          <w:szCs w:val="20"/>
        </w:rPr>
      </w:pPr>
      <w:r>
        <w:rPr>
          <w:rFonts w:eastAsia="Times New Roman"/>
          <w:b/>
          <w:bCs/>
          <w:sz w:val="24"/>
          <w:szCs w:val="24"/>
        </w:rPr>
        <w:t>6.2. Нормативные параметры озелененных территорий общего пользования</w:t>
      </w:r>
    </w:p>
    <w:p w:rsidR="00F551E4" w:rsidRDefault="00383538">
      <w:pPr>
        <w:spacing w:line="273" w:lineRule="auto"/>
        <w:ind w:left="7" w:firstLine="710"/>
        <w:rPr>
          <w:sz w:val="20"/>
          <w:szCs w:val="20"/>
        </w:rPr>
      </w:pPr>
      <w:r>
        <w:rPr>
          <w:rFonts w:eastAsia="Times New Roman"/>
          <w:sz w:val="24"/>
          <w:szCs w:val="24"/>
        </w:rPr>
        <w:t>6.2.1. Нормативные параметры и расчетные показатели градостроительного проектирова-ния рекреационных зон приведены в таблице 6.2.1.</w:t>
      </w:r>
    </w:p>
    <w:p w:rsidR="00F551E4" w:rsidRDefault="00F551E4">
      <w:pPr>
        <w:sectPr w:rsidR="00F551E4">
          <w:pgSz w:w="11900" w:h="16840"/>
          <w:pgMar w:top="1110" w:right="620" w:bottom="168" w:left="1133" w:header="0" w:footer="0" w:gutter="0"/>
          <w:cols w:space="720" w:equalWidth="0">
            <w:col w:w="10147"/>
          </w:cols>
        </w:sectPr>
      </w:pPr>
    </w:p>
    <w:p w:rsidR="00F551E4" w:rsidRDefault="00F551E4">
      <w:pPr>
        <w:spacing w:line="92" w:lineRule="exact"/>
        <w:rPr>
          <w:sz w:val="20"/>
          <w:szCs w:val="20"/>
        </w:rPr>
      </w:pPr>
    </w:p>
    <w:p w:rsidR="00F551E4" w:rsidRDefault="00F551E4">
      <w:pPr>
        <w:sectPr w:rsidR="00F551E4">
          <w:type w:val="continuous"/>
          <w:pgSz w:w="11900" w:h="16840"/>
          <w:pgMar w:top="1110" w:right="620" w:bottom="168" w:left="1133" w:header="0" w:footer="0" w:gutter="0"/>
          <w:cols w:space="720" w:equalWidth="0">
            <w:col w:w="10147"/>
          </w:cols>
        </w:sectPr>
      </w:pPr>
    </w:p>
    <w:tbl>
      <w:tblPr>
        <w:tblW w:w="0" w:type="auto"/>
        <w:tblInd w:w="70" w:type="dxa"/>
        <w:tblLayout w:type="fixed"/>
        <w:tblCellMar>
          <w:left w:w="0" w:type="dxa"/>
          <w:right w:w="0" w:type="dxa"/>
        </w:tblCellMar>
        <w:tblLook w:val="04A0"/>
      </w:tblPr>
      <w:tblGrid>
        <w:gridCol w:w="3380"/>
        <w:gridCol w:w="6660"/>
        <w:gridCol w:w="60"/>
      </w:tblGrid>
      <w:tr w:rsidR="00F551E4">
        <w:trPr>
          <w:trHeight w:val="303"/>
        </w:trPr>
        <w:tc>
          <w:tcPr>
            <w:tcW w:w="3380" w:type="dxa"/>
            <w:vAlign w:val="bottom"/>
          </w:tcPr>
          <w:p w:rsidR="00F551E4" w:rsidRDefault="00F551E4">
            <w:pPr>
              <w:rPr>
                <w:sz w:val="24"/>
                <w:szCs w:val="24"/>
              </w:rPr>
            </w:pPr>
          </w:p>
        </w:tc>
        <w:tc>
          <w:tcPr>
            <w:tcW w:w="6720" w:type="dxa"/>
            <w:gridSpan w:val="2"/>
            <w:vAlign w:val="bottom"/>
          </w:tcPr>
          <w:p w:rsidR="00F551E4" w:rsidRDefault="00383538">
            <w:pPr>
              <w:ind w:left="5300"/>
              <w:rPr>
                <w:sz w:val="20"/>
                <w:szCs w:val="20"/>
              </w:rPr>
            </w:pPr>
            <w:r>
              <w:rPr>
                <w:rFonts w:eastAsia="Times New Roman"/>
                <w:sz w:val="24"/>
                <w:szCs w:val="24"/>
              </w:rPr>
              <w:t>Таблица 6.2.1</w:t>
            </w:r>
          </w:p>
        </w:tc>
      </w:tr>
      <w:tr w:rsidR="00F551E4">
        <w:trPr>
          <w:trHeight w:val="291"/>
        </w:trPr>
        <w:tc>
          <w:tcPr>
            <w:tcW w:w="33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300"/>
              <w:rPr>
                <w:sz w:val="20"/>
                <w:szCs w:val="20"/>
              </w:rPr>
            </w:pPr>
            <w:r>
              <w:rPr>
                <w:rFonts w:eastAsia="Times New Roman"/>
                <w:b/>
                <w:bCs/>
              </w:rPr>
              <w:t>Наименование показателей</w:t>
            </w:r>
          </w:p>
        </w:tc>
        <w:tc>
          <w:tcPr>
            <w:tcW w:w="6660" w:type="dxa"/>
            <w:tcBorders>
              <w:top w:val="single" w:sz="8" w:space="0" w:color="auto"/>
              <w:bottom w:val="single" w:sz="8" w:space="0" w:color="auto"/>
              <w:right w:val="single" w:sz="8" w:space="0" w:color="auto"/>
            </w:tcBorders>
            <w:vAlign w:val="bottom"/>
          </w:tcPr>
          <w:p w:rsidR="00F551E4" w:rsidRDefault="00383538">
            <w:pPr>
              <w:ind w:left="780"/>
              <w:rPr>
                <w:sz w:val="20"/>
                <w:szCs w:val="20"/>
              </w:rPr>
            </w:pPr>
            <w:r>
              <w:rPr>
                <w:rFonts w:eastAsia="Times New Roman"/>
                <w:b/>
                <w:bCs/>
              </w:rPr>
              <w:t>Нормативные параметры и расчетные показатели</w:t>
            </w:r>
          </w:p>
        </w:tc>
        <w:tc>
          <w:tcPr>
            <w:tcW w:w="60" w:type="dxa"/>
            <w:vAlign w:val="bottom"/>
          </w:tcPr>
          <w:p w:rsidR="00F551E4" w:rsidRDefault="00F551E4">
            <w:pPr>
              <w:rPr>
                <w:sz w:val="24"/>
                <w:szCs w:val="24"/>
              </w:rPr>
            </w:pPr>
          </w:p>
        </w:tc>
      </w:tr>
      <w:tr w:rsidR="00F551E4">
        <w:trPr>
          <w:trHeight w:val="225"/>
        </w:trPr>
        <w:tc>
          <w:tcPr>
            <w:tcW w:w="33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Общая площадь озелененных и</w:t>
            </w:r>
          </w:p>
        </w:tc>
        <w:tc>
          <w:tcPr>
            <w:tcW w:w="6660" w:type="dxa"/>
            <w:tcBorders>
              <w:right w:val="single" w:sz="8" w:space="0" w:color="auto"/>
            </w:tcBorders>
            <w:vAlign w:val="bottom"/>
          </w:tcPr>
          <w:p w:rsidR="00F551E4" w:rsidRDefault="00383538">
            <w:pPr>
              <w:spacing w:line="225" w:lineRule="exact"/>
              <w:ind w:left="80"/>
              <w:rPr>
                <w:sz w:val="20"/>
                <w:szCs w:val="20"/>
              </w:rPr>
            </w:pPr>
            <w:r>
              <w:rPr>
                <w:rFonts w:eastAsia="Times New Roman"/>
              </w:rPr>
              <w:t>Формируется из озелененных территорий в составе участка жилого</w:t>
            </w:r>
          </w:p>
        </w:tc>
        <w:tc>
          <w:tcPr>
            <w:tcW w:w="60" w:type="dxa"/>
            <w:vAlign w:val="bottom"/>
          </w:tcPr>
          <w:p w:rsidR="00F551E4" w:rsidRDefault="00F551E4">
            <w:pPr>
              <w:rPr>
                <w:sz w:val="19"/>
                <w:szCs w:val="19"/>
              </w:rPr>
            </w:pPr>
          </w:p>
        </w:tc>
      </w:tr>
      <w:tr w:rsidR="00F551E4">
        <w:trPr>
          <w:trHeight w:val="254"/>
        </w:trPr>
        <w:tc>
          <w:tcPr>
            <w:tcW w:w="3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благоустраиваемых территорий</w:t>
            </w:r>
          </w:p>
        </w:tc>
        <w:tc>
          <w:tcPr>
            <w:tcW w:w="6660" w:type="dxa"/>
            <w:tcBorders>
              <w:right w:val="single" w:sz="8" w:space="0" w:color="auto"/>
            </w:tcBorders>
            <w:vAlign w:val="bottom"/>
          </w:tcPr>
          <w:p w:rsidR="00F551E4" w:rsidRDefault="00383538">
            <w:pPr>
              <w:ind w:left="80"/>
              <w:rPr>
                <w:sz w:val="20"/>
                <w:szCs w:val="20"/>
              </w:rPr>
            </w:pPr>
            <w:r>
              <w:rPr>
                <w:rFonts w:eastAsia="Times New Roman"/>
              </w:rPr>
              <w:t>дома (комплекса) и озелененных территорий общего пользования.</w:t>
            </w:r>
          </w:p>
        </w:tc>
        <w:tc>
          <w:tcPr>
            <w:tcW w:w="60" w:type="dxa"/>
            <w:vAlign w:val="bottom"/>
          </w:tcPr>
          <w:p w:rsidR="00F551E4" w:rsidRDefault="00F551E4"/>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 площадь озелененных и благоустраиваемых территорий включа-</w:t>
            </w:r>
          </w:p>
        </w:tc>
        <w:tc>
          <w:tcPr>
            <w:tcW w:w="60" w:type="dxa"/>
            <w:vAlign w:val="bottom"/>
          </w:tcPr>
          <w:p w:rsidR="00F551E4" w:rsidRDefault="00F551E4">
            <w:pPr>
              <w:rPr>
                <w:sz w:val="21"/>
                <w:szCs w:val="21"/>
              </w:rPr>
            </w:pP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80"/>
              <w:rPr>
                <w:sz w:val="20"/>
                <w:szCs w:val="20"/>
              </w:rPr>
            </w:pPr>
            <w:r>
              <w:rPr>
                <w:rFonts w:eastAsia="Times New Roman"/>
              </w:rPr>
              <w:t>ется вся территория жилой зоны, кроме площади застройки жилых</w:t>
            </w:r>
          </w:p>
        </w:tc>
        <w:tc>
          <w:tcPr>
            <w:tcW w:w="60" w:type="dxa"/>
            <w:vAlign w:val="bottom"/>
          </w:tcPr>
          <w:p w:rsidR="00F551E4" w:rsidRDefault="00F551E4"/>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домов, участков общественных учреждений, а также проездов,</w:t>
            </w:r>
          </w:p>
        </w:tc>
        <w:tc>
          <w:tcPr>
            <w:tcW w:w="60" w:type="dxa"/>
            <w:vAlign w:val="bottom"/>
          </w:tcPr>
          <w:p w:rsidR="00F551E4" w:rsidRDefault="00F551E4">
            <w:pPr>
              <w:rPr>
                <w:sz w:val="21"/>
                <w:szCs w:val="21"/>
              </w:rPr>
            </w:pP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стоянок и физкультурных площадок.</w:t>
            </w:r>
          </w:p>
        </w:tc>
        <w:tc>
          <w:tcPr>
            <w:tcW w:w="60" w:type="dxa"/>
            <w:vAlign w:val="bottom"/>
          </w:tcPr>
          <w:p w:rsidR="00F551E4" w:rsidRDefault="00F551E4">
            <w:pPr>
              <w:rPr>
                <w:sz w:val="21"/>
                <w:szCs w:val="21"/>
              </w:rPr>
            </w:pP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80"/>
              <w:rPr>
                <w:sz w:val="20"/>
                <w:szCs w:val="20"/>
              </w:rPr>
            </w:pPr>
            <w:r>
              <w:rPr>
                <w:rFonts w:eastAsia="Times New Roman"/>
              </w:rPr>
              <w:t>В площадь отдельных участков озелененных территорий включа-</w:t>
            </w:r>
          </w:p>
        </w:tc>
        <w:tc>
          <w:tcPr>
            <w:tcW w:w="60" w:type="dxa"/>
            <w:vAlign w:val="bottom"/>
          </w:tcPr>
          <w:p w:rsidR="00F551E4" w:rsidRDefault="00F551E4"/>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ются площадки для отдыха и игр детей, пешеходные дорожки, если</w:t>
            </w:r>
          </w:p>
        </w:tc>
        <w:tc>
          <w:tcPr>
            <w:tcW w:w="60" w:type="dxa"/>
            <w:vAlign w:val="bottom"/>
          </w:tcPr>
          <w:p w:rsidR="00F551E4" w:rsidRDefault="00F551E4">
            <w:pPr>
              <w:rPr>
                <w:sz w:val="21"/>
                <w:szCs w:val="21"/>
              </w:rPr>
            </w:pPr>
          </w:p>
        </w:tc>
      </w:tr>
      <w:tr w:rsidR="00F551E4">
        <w:trPr>
          <w:trHeight w:val="279"/>
        </w:trPr>
        <w:tc>
          <w:tcPr>
            <w:tcW w:w="33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6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они составляют не более 30 % общей площади участка</w:t>
            </w:r>
          </w:p>
        </w:tc>
        <w:tc>
          <w:tcPr>
            <w:tcW w:w="60" w:type="dxa"/>
            <w:vAlign w:val="bottom"/>
          </w:tcPr>
          <w:p w:rsidR="00F551E4" w:rsidRDefault="00F551E4">
            <w:pPr>
              <w:rPr>
                <w:sz w:val="24"/>
                <w:szCs w:val="24"/>
              </w:rPr>
            </w:pPr>
          </w:p>
        </w:tc>
      </w:tr>
      <w:tr w:rsidR="00F551E4">
        <w:trPr>
          <w:trHeight w:val="220"/>
        </w:trPr>
        <w:tc>
          <w:tcPr>
            <w:tcW w:w="33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Удельный вес озелененных</w:t>
            </w:r>
          </w:p>
        </w:tc>
        <w:tc>
          <w:tcPr>
            <w:tcW w:w="66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Не менее 40 %.</w:t>
            </w:r>
          </w:p>
        </w:tc>
        <w:tc>
          <w:tcPr>
            <w:tcW w:w="60" w:type="dxa"/>
            <w:vAlign w:val="bottom"/>
          </w:tcPr>
          <w:p w:rsidR="00F551E4" w:rsidRDefault="00F551E4">
            <w:pPr>
              <w:rPr>
                <w:sz w:val="19"/>
                <w:szCs w:val="19"/>
              </w:rPr>
            </w:pPr>
          </w:p>
        </w:tc>
      </w:tr>
      <w:tr w:rsidR="00F551E4">
        <w:trPr>
          <w:trHeight w:val="250"/>
        </w:trPr>
        <w:tc>
          <w:tcPr>
            <w:tcW w:w="3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территорий в пределах застройки</w:t>
            </w:r>
          </w:p>
        </w:tc>
        <w:tc>
          <w:tcPr>
            <w:tcW w:w="6660" w:type="dxa"/>
            <w:tcBorders>
              <w:right w:val="single" w:sz="8" w:space="0" w:color="auto"/>
            </w:tcBorders>
            <w:vAlign w:val="bottom"/>
          </w:tcPr>
          <w:p w:rsidR="00F551E4" w:rsidRDefault="00F551E4">
            <w:pPr>
              <w:rPr>
                <w:sz w:val="21"/>
                <w:szCs w:val="21"/>
              </w:rPr>
            </w:pPr>
          </w:p>
        </w:tc>
        <w:tc>
          <w:tcPr>
            <w:tcW w:w="60" w:type="dxa"/>
            <w:vAlign w:val="bottom"/>
          </w:tcPr>
          <w:p w:rsidR="00F551E4" w:rsidRDefault="00F551E4">
            <w:pPr>
              <w:rPr>
                <w:sz w:val="21"/>
                <w:szCs w:val="21"/>
              </w:rPr>
            </w:pPr>
          </w:p>
        </w:tc>
      </w:tr>
      <w:tr w:rsidR="00F551E4">
        <w:trPr>
          <w:trHeight w:val="279"/>
        </w:trPr>
        <w:tc>
          <w:tcPr>
            <w:tcW w:w="3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населенного пункта</w:t>
            </w:r>
          </w:p>
        </w:tc>
        <w:tc>
          <w:tcPr>
            <w:tcW w:w="6660" w:type="dxa"/>
            <w:tcBorders>
              <w:bottom w:val="single" w:sz="8" w:space="0" w:color="auto"/>
              <w:right w:val="single" w:sz="8" w:space="0" w:color="auto"/>
            </w:tcBorders>
            <w:vAlign w:val="bottom"/>
          </w:tcPr>
          <w:p w:rsidR="00F551E4" w:rsidRDefault="00F551E4">
            <w:pPr>
              <w:rPr>
                <w:sz w:val="24"/>
                <w:szCs w:val="24"/>
              </w:rPr>
            </w:pPr>
          </w:p>
        </w:tc>
        <w:tc>
          <w:tcPr>
            <w:tcW w:w="60" w:type="dxa"/>
            <w:vAlign w:val="bottom"/>
          </w:tcPr>
          <w:p w:rsidR="00F551E4" w:rsidRDefault="00F551E4">
            <w:pPr>
              <w:rPr>
                <w:sz w:val="24"/>
                <w:szCs w:val="24"/>
              </w:rPr>
            </w:pPr>
          </w:p>
        </w:tc>
      </w:tr>
      <w:tr w:rsidR="00F551E4">
        <w:trPr>
          <w:trHeight w:val="215"/>
        </w:trPr>
        <w:tc>
          <w:tcPr>
            <w:tcW w:w="33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Суммарная площадь</w:t>
            </w:r>
          </w:p>
        </w:tc>
        <w:tc>
          <w:tcPr>
            <w:tcW w:w="6660" w:type="dxa"/>
            <w:tcBorders>
              <w:right w:val="single" w:sz="8" w:space="0" w:color="auto"/>
            </w:tcBorders>
            <w:vAlign w:val="bottom"/>
          </w:tcPr>
          <w:p w:rsidR="00F551E4" w:rsidRDefault="00383538">
            <w:pPr>
              <w:spacing w:line="214" w:lineRule="exact"/>
              <w:ind w:left="80"/>
              <w:rPr>
                <w:sz w:val="20"/>
                <w:szCs w:val="20"/>
              </w:rPr>
            </w:pPr>
            <w:r>
              <w:rPr>
                <w:rFonts w:eastAsia="Times New Roman"/>
                <w:sz w:val="20"/>
                <w:szCs w:val="20"/>
              </w:rPr>
              <w:t>Не менее 12 м</w:t>
            </w:r>
            <w:r>
              <w:rPr>
                <w:rFonts w:eastAsia="Times New Roman"/>
                <w:sz w:val="24"/>
                <w:szCs w:val="24"/>
                <w:vertAlign w:val="superscript"/>
              </w:rPr>
              <w:t>2</w:t>
            </w:r>
            <w:r>
              <w:rPr>
                <w:rFonts w:eastAsia="Times New Roman"/>
                <w:sz w:val="20"/>
                <w:szCs w:val="20"/>
              </w:rPr>
              <w:t>/чел.</w:t>
            </w:r>
          </w:p>
        </w:tc>
        <w:tc>
          <w:tcPr>
            <w:tcW w:w="60" w:type="dxa"/>
            <w:vAlign w:val="bottom"/>
          </w:tcPr>
          <w:p w:rsidR="00F551E4" w:rsidRDefault="00F551E4">
            <w:pPr>
              <w:rPr>
                <w:sz w:val="18"/>
                <w:szCs w:val="18"/>
              </w:rPr>
            </w:pPr>
          </w:p>
        </w:tc>
      </w:tr>
      <w:tr w:rsidR="00F551E4">
        <w:trPr>
          <w:trHeight w:val="254"/>
        </w:trPr>
        <w:tc>
          <w:tcPr>
            <w:tcW w:w="3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озелененных территорий общего</w:t>
            </w:r>
          </w:p>
        </w:tc>
        <w:tc>
          <w:tcPr>
            <w:tcW w:w="6660" w:type="dxa"/>
            <w:tcBorders>
              <w:right w:val="single" w:sz="8" w:space="0" w:color="auto"/>
            </w:tcBorders>
            <w:vAlign w:val="bottom"/>
          </w:tcPr>
          <w:p w:rsidR="00F551E4" w:rsidRDefault="00F551E4"/>
        </w:tc>
        <w:tc>
          <w:tcPr>
            <w:tcW w:w="60" w:type="dxa"/>
            <w:vAlign w:val="bottom"/>
          </w:tcPr>
          <w:p w:rsidR="00F551E4" w:rsidRDefault="00F551E4"/>
        </w:tc>
      </w:tr>
      <w:tr w:rsidR="00F551E4">
        <w:trPr>
          <w:trHeight w:val="274"/>
        </w:trPr>
        <w:tc>
          <w:tcPr>
            <w:tcW w:w="3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xml:space="preserve">пользования </w:t>
            </w:r>
            <w:r w:rsidR="00793C02">
              <w:rPr>
                <w:rFonts w:eastAsia="Times New Roman"/>
              </w:rPr>
              <w:t>сельского поселения</w:t>
            </w:r>
            <w:r w:rsidR="00D00328">
              <w:rPr>
                <w:rFonts w:eastAsia="Times New Roman"/>
              </w:rPr>
              <w:t xml:space="preserve"> </w:t>
            </w:r>
          </w:p>
        </w:tc>
        <w:tc>
          <w:tcPr>
            <w:tcW w:w="6660" w:type="dxa"/>
            <w:tcBorders>
              <w:bottom w:val="single" w:sz="8" w:space="0" w:color="auto"/>
              <w:right w:val="single" w:sz="8" w:space="0" w:color="auto"/>
            </w:tcBorders>
            <w:vAlign w:val="bottom"/>
          </w:tcPr>
          <w:p w:rsidR="00F551E4" w:rsidRDefault="00F551E4">
            <w:pPr>
              <w:rPr>
                <w:sz w:val="23"/>
                <w:szCs w:val="23"/>
              </w:rPr>
            </w:pPr>
          </w:p>
        </w:tc>
        <w:tc>
          <w:tcPr>
            <w:tcW w:w="60" w:type="dxa"/>
            <w:vAlign w:val="bottom"/>
          </w:tcPr>
          <w:p w:rsidR="00F551E4" w:rsidRDefault="00F551E4">
            <w:pPr>
              <w:rPr>
                <w:sz w:val="23"/>
                <w:szCs w:val="23"/>
              </w:rPr>
            </w:pPr>
          </w:p>
        </w:tc>
      </w:tr>
    </w:tbl>
    <w:p w:rsidR="00F551E4" w:rsidRDefault="00F551E4">
      <w:pPr>
        <w:spacing w:line="92"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1"/>
          <w:numId w:val="45"/>
        </w:numPr>
        <w:tabs>
          <w:tab w:val="left" w:pos="960"/>
        </w:tabs>
        <w:ind w:left="960" w:hanging="246"/>
        <w:rPr>
          <w:rFonts w:eastAsia="Times New Roman"/>
        </w:rPr>
      </w:pPr>
      <w:r>
        <w:rPr>
          <w:rFonts w:eastAsia="Times New Roman"/>
        </w:rPr>
        <w:t>На территориях с объектами, требующими устройства санитарно-защитных зон шириной более</w:t>
      </w:r>
    </w:p>
    <w:p w:rsidR="00F551E4" w:rsidRDefault="00F551E4">
      <w:pPr>
        <w:spacing w:line="1" w:lineRule="exact"/>
        <w:rPr>
          <w:rFonts w:eastAsia="Times New Roman"/>
        </w:rPr>
      </w:pPr>
    </w:p>
    <w:p w:rsidR="00F551E4" w:rsidRDefault="00383538" w:rsidP="00924C9F">
      <w:pPr>
        <w:numPr>
          <w:ilvl w:val="0"/>
          <w:numId w:val="46"/>
        </w:numPr>
        <w:tabs>
          <w:tab w:val="left" w:pos="180"/>
        </w:tabs>
        <w:spacing w:line="236" w:lineRule="auto"/>
        <w:ind w:left="180" w:hanging="176"/>
        <w:rPr>
          <w:rFonts w:eastAsia="Times New Roman"/>
        </w:rPr>
      </w:pPr>
      <w:r>
        <w:rPr>
          <w:rFonts w:eastAsia="Times New Roman"/>
        </w:rPr>
        <w:t>000 м, уровень озелененности территории застройки следует увеличивать не менее чем на 15 %.</w:t>
      </w:r>
    </w:p>
    <w:p w:rsidR="00F551E4" w:rsidRDefault="00383538" w:rsidP="00924C9F">
      <w:pPr>
        <w:numPr>
          <w:ilvl w:val="1"/>
          <w:numId w:val="46"/>
        </w:numPr>
        <w:tabs>
          <w:tab w:val="left" w:pos="950"/>
        </w:tabs>
        <w:spacing w:line="239" w:lineRule="auto"/>
        <w:ind w:firstLine="714"/>
        <w:jc w:val="both"/>
        <w:rPr>
          <w:rFonts w:eastAsia="Times New Roman"/>
        </w:rPr>
      </w:pPr>
      <w:r>
        <w:rPr>
          <w:rFonts w:eastAsia="Times New Roman"/>
        </w:rPr>
        <w:t>В населенных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w:t>
      </w:r>
    </w:p>
    <w:p w:rsidR="00F551E4" w:rsidRDefault="00F551E4">
      <w:pPr>
        <w:spacing w:line="239" w:lineRule="exact"/>
        <w:rPr>
          <w:sz w:val="20"/>
          <w:szCs w:val="20"/>
        </w:rPr>
      </w:pPr>
    </w:p>
    <w:p w:rsidR="00F551E4" w:rsidRDefault="00383538">
      <w:pPr>
        <w:spacing w:line="230" w:lineRule="auto"/>
        <w:ind w:firstLine="710"/>
        <w:jc w:val="both"/>
        <w:rPr>
          <w:sz w:val="20"/>
          <w:szCs w:val="20"/>
        </w:rPr>
      </w:pPr>
      <w:r>
        <w:rPr>
          <w:rFonts w:eastAsia="Times New Roman"/>
          <w:sz w:val="24"/>
          <w:szCs w:val="24"/>
        </w:rPr>
        <w:t>6.2.2. В составе озелененных территорий общего пользования могут проектироваться пар-ки, сады скверы. Площадь данных объектов определяется исходя из удельного показателя сум-марной площади озелененных территорий общего пользования (не менее 12 м</w:t>
      </w:r>
      <w:r>
        <w:rPr>
          <w:rFonts w:eastAsia="Times New Roman"/>
          <w:sz w:val="31"/>
          <w:szCs w:val="31"/>
          <w:vertAlign w:val="superscript"/>
        </w:rPr>
        <w:t>2</w:t>
      </w:r>
      <w:r>
        <w:rPr>
          <w:rFonts w:eastAsia="Times New Roman"/>
          <w:sz w:val="24"/>
          <w:szCs w:val="24"/>
        </w:rPr>
        <w:t>/чел.) с учетом ме-стных особенностей.</w:t>
      </w:r>
    </w:p>
    <w:p w:rsidR="00F551E4" w:rsidRDefault="00F551E4">
      <w:pPr>
        <w:spacing w:line="3" w:lineRule="exact"/>
        <w:rPr>
          <w:sz w:val="20"/>
          <w:szCs w:val="20"/>
        </w:rPr>
      </w:pPr>
    </w:p>
    <w:p w:rsidR="00F551E4" w:rsidRDefault="00383538" w:rsidP="00E621E2">
      <w:pPr>
        <w:ind w:firstLine="710"/>
        <w:jc w:val="both"/>
        <w:rPr>
          <w:sz w:val="20"/>
          <w:szCs w:val="20"/>
        </w:rPr>
      </w:pPr>
      <w:r>
        <w:rPr>
          <w:rFonts w:eastAsia="Times New Roman"/>
          <w:sz w:val="24"/>
          <w:szCs w:val="24"/>
        </w:rPr>
        <w:t>Нормативные параметры и расчетные показатели градостроительного проектирования озе-лененных территорий общего пользования приведены в таблице 6.2.2.</w:t>
      </w:r>
    </w:p>
    <w:tbl>
      <w:tblPr>
        <w:tblW w:w="0" w:type="auto"/>
        <w:tblInd w:w="30" w:type="dxa"/>
        <w:tblLayout w:type="fixed"/>
        <w:tblCellMar>
          <w:left w:w="0" w:type="dxa"/>
          <w:right w:w="0" w:type="dxa"/>
        </w:tblCellMar>
        <w:tblLook w:val="04A0"/>
      </w:tblPr>
      <w:tblGrid>
        <w:gridCol w:w="4720"/>
        <w:gridCol w:w="5400"/>
        <w:gridCol w:w="30"/>
      </w:tblGrid>
      <w:tr w:rsidR="00F551E4">
        <w:trPr>
          <w:trHeight w:val="298"/>
        </w:trPr>
        <w:tc>
          <w:tcPr>
            <w:tcW w:w="4720" w:type="dxa"/>
            <w:vAlign w:val="bottom"/>
          </w:tcPr>
          <w:p w:rsidR="00F551E4" w:rsidRDefault="00F551E4">
            <w:pPr>
              <w:rPr>
                <w:sz w:val="24"/>
                <w:szCs w:val="24"/>
              </w:rPr>
            </w:pPr>
          </w:p>
        </w:tc>
        <w:tc>
          <w:tcPr>
            <w:tcW w:w="5420" w:type="dxa"/>
            <w:gridSpan w:val="2"/>
            <w:vAlign w:val="bottom"/>
          </w:tcPr>
          <w:p w:rsidR="00F551E4" w:rsidRDefault="00383538">
            <w:pPr>
              <w:ind w:left="4000"/>
              <w:rPr>
                <w:sz w:val="20"/>
                <w:szCs w:val="20"/>
              </w:rPr>
            </w:pPr>
            <w:r>
              <w:rPr>
                <w:rFonts w:eastAsia="Times New Roman"/>
                <w:sz w:val="24"/>
                <w:szCs w:val="24"/>
              </w:rPr>
              <w:t>Таблица 6.2.2</w:t>
            </w:r>
          </w:p>
        </w:tc>
      </w:tr>
      <w:tr w:rsidR="00F551E4">
        <w:trPr>
          <w:trHeight w:val="302"/>
        </w:trPr>
        <w:tc>
          <w:tcPr>
            <w:tcW w:w="472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540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20" w:type="dxa"/>
            <w:vAlign w:val="bottom"/>
          </w:tcPr>
          <w:p w:rsidR="00F551E4" w:rsidRDefault="00F551E4">
            <w:pPr>
              <w:rPr>
                <w:sz w:val="24"/>
                <w:szCs w:val="24"/>
              </w:rPr>
            </w:pPr>
          </w:p>
        </w:tc>
      </w:tr>
      <w:tr w:rsidR="00F551E4">
        <w:trPr>
          <w:trHeight w:val="24"/>
        </w:trPr>
        <w:tc>
          <w:tcPr>
            <w:tcW w:w="4720" w:type="dxa"/>
            <w:tcBorders>
              <w:bottom w:val="single" w:sz="8" w:space="0" w:color="auto"/>
            </w:tcBorders>
            <w:vAlign w:val="bottom"/>
          </w:tcPr>
          <w:p w:rsidR="00F551E4" w:rsidRDefault="00F551E4">
            <w:pPr>
              <w:rPr>
                <w:sz w:val="2"/>
                <w:szCs w:val="2"/>
              </w:rPr>
            </w:pPr>
          </w:p>
        </w:tc>
        <w:tc>
          <w:tcPr>
            <w:tcW w:w="5400" w:type="dxa"/>
            <w:tcBorders>
              <w:bottom w:val="single" w:sz="8" w:space="0" w:color="auto"/>
            </w:tcBorders>
            <w:vAlign w:val="bottom"/>
          </w:tcPr>
          <w:p w:rsidR="00F551E4" w:rsidRDefault="00F551E4">
            <w:pPr>
              <w:rPr>
                <w:sz w:val="2"/>
                <w:szCs w:val="2"/>
              </w:rPr>
            </w:pPr>
          </w:p>
        </w:tc>
        <w:tc>
          <w:tcPr>
            <w:tcW w:w="20" w:type="dxa"/>
            <w:vAlign w:val="bottom"/>
          </w:tcPr>
          <w:p w:rsidR="00F551E4" w:rsidRDefault="00F551E4">
            <w:pPr>
              <w:rPr>
                <w:sz w:val="2"/>
                <w:szCs w:val="2"/>
              </w:rPr>
            </w:pPr>
          </w:p>
        </w:tc>
      </w:tr>
      <w:tr w:rsidR="00F551E4">
        <w:trPr>
          <w:trHeight w:val="239"/>
        </w:trPr>
        <w:tc>
          <w:tcPr>
            <w:tcW w:w="4720" w:type="dxa"/>
            <w:tcBorders>
              <w:left w:val="single" w:sz="8" w:space="0" w:color="auto"/>
              <w:bottom w:val="single" w:sz="8" w:space="0" w:color="auto"/>
              <w:right w:val="single" w:sz="8" w:space="0" w:color="auto"/>
            </w:tcBorders>
            <w:vAlign w:val="bottom"/>
          </w:tcPr>
          <w:p w:rsidR="00F551E4" w:rsidRDefault="00383538">
            <w:pPr>
              <w:spacing w:line="239" w:lineRule="exact"/>
              <w:ind w:right="2190"/>
              <w:jc w:val="right"/>
              <w:rPr>
                <w:sz w:val="20"/>
                <w:szCs w:val="20"/>
              </w:rPr>
            </w:pPr>
            <w:r>
              <w:rPr>
                <w:rFonts w:eastAsia="Times New Roman"/>
                <w:b/>
                <w:bCs/>
              </w:rPr>
              <w:t>1</w:t>
            </w:r>
          </w:p>
        </w:tc>
        <w:tc>
          <w:tcPr>
            <w:tcW w:w="5400" w:type="dxa"/>
            <w:tcBorders>
              <w:bottom w:val="single" w:sz="8" w:space="0" w:color="auto"/>
              <w:right w:val="single" w:sz="8" w:space="0" w:color="auto"/>
            </w:tcBorders>
            <w:vAlign w:val="bottom"/>
          </w:tcPr>
          <w:p w:rsidR="00F551E4" w:rsidRDefault="00383538">
            <w:pPr>
              <w:spacing w:line="239" w:lineRule="exact"/>
              <w:ind w:right="2549"/>
              <w:jc w:val="right"/>
              <w:rPr>
                <w:sz w:val="20"/>
                <w:szCs w:val="20"/>
              </w:rPr>
            </w:pPr>
            <w:r>
              <w:rPr>
                <w:rFonts w:eastAsia="Times New Roman"/>
                <w:b/>
                <w:bCs/>
              </w:rPr>
              <w:t>2</w:t>
            </w:r>
          </w:p>
        </w:tc>
        <w:tc>
          <w:tcPr>
            <w:tcW w:w="20" w:type="dxa"/>
            <w:vAlign w:val="bottom"/>
          </w:tcPr>
          <w:p w:rsidR="00F551E4" w:rsidRDefault="00F551E4">
            <w:pPr>
              <w:rPr>
                <w:sz w:val="20"/>
                <w:szCs w:val="20"/>
              </w:rPr>
            </w:pPr>
          </w:p>
        </w:tc>
      </w:tr>
      <w:tr w:rsidR="00F551E4">
        <w:trPr>
          <w:trHeight w:val="291"/>
        </w:trPr>
        <w:tc>
          <w:tcPr>
            <w:tcW w:w="4720" w:type="dxa"/>
            <w:tcBorders>
              <w:left w:val="single" w:sz="8" w:space="0" w:color="auto"/>
              <w:bottom w:val="single" w:sz="8" w:space="0" w:color="auto"/>
            </w:tcBorders>
            <w:vAlign w:val="bottom"/>
          </w:tcPr>
          <w:p w:rsidR="00F551E4" w:rsidRDefault="00F551E4">
            <w:pPr>
              <w:rPr>
                <w:sz w:val="24"/>
                <w:szCs w:val="24"/>
              </w:rPr>
            </w:pPr>
          </w:p>
        </w:tc>
        <w:tc>
          <w:tcPr>
            <w:tcW w:w="5400" w:type="dxa"/>
            <w:tcBorders>
              <w:bottom w:val="single" w:sz="8" w:space="0" w:color="auto"/>
              <w:right w:val="single" w:sz="8" w:space="0" w:color="auto"/>
            </w:tcBorders>
            <w:vAlign w:val="bottom"/>
          </w:tcPr>
          <w:p w:rsidR="00F551E4" w:rsidRDefault="00383538">
            <w:pPr>
              <w:rPr>
                <w:sz w:val="20"/>
                <w:szCs w:val="20"/>
              </w:rPr>
            </w:pPr>
            <w:r>
              <w:rPr>
                <w:rFonts w:eastAsia="Times New Roman"/>
                <w:b/>
                <w:bCs/>
              </w:rPr>
              <w:t>Парки</w:t>
            </w:r>
          </w:p>
        </w:tc>
        <w:tc>
          <w:tcPr>
            <w:tcW w:w="20" w:type="dxa"/>
            <w:vAlign w:val="bottom"/>
          </w:tcPr>
          <w:p w:rsidR="00F551E4" w:rsidRDefault="00F551E4">
            <w:pPr>
              <w:rPr>
                <w:sz w:val="24"/>
                <w:szCs w:val="24"/>
              </w:rPr>
            </w:pPr>
          </w:p>
        </w:tc>
      </w:tr>
      <w:tr w:rsidR="00F551E4">
        <w:trPr>
          <w:trHeight w:val="230"/>
        </w:trPr>
        <w:tc>
          <w:tcPr>
            <w:tcW w:w="472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Назначение парка</w:t>
            </w:r>
          </w:p>
        </w:tc>
        <w:tc>
          <w:tcPr>
            <w:tcW w:w="5400" w:type="dxa"/>
            <w:tcBorders>
              <w:right w:val="single" w:sz="8" w:space="0" w:color="auto"/>
            </w:tcBorders>
            <w:vAlign w:val="bottom"/>
          </w:tcPr>
          <w:p w:rsidR="00F551E4" w:rsidRDefault="00383538">
            <w:pPr>
              <w:spacing w:line="230" w:lineRule="exact"/>
              <w:ind w:left="100"/>
              <w:rPr>
                <w:sz w:val="20"/>
                <w:szCs w:val="20"/>
              </w:rPr>
            </w:pPr>
            <w:r>
              <w:rPr>
                <w:rFonts w:eastAsia="Times New Roman"/>
              </w:rPr>
              <w:t>Озелененная территория многофункционального или</w:t>
            </w:r>
          </w:p>
        </w:tc>
        <w:tc>
          <w:tcPr>
            <w:tcW w:w="20" w:type="dxa"/>
            <w:vAlign w:val="bottom"/>
          </w:tcPr>
          <w:p w:rsidR="00F551E4" w:rsidRDefault="00F551E4">
            <w:pPr>
              <w:rPr>
                <w:sz w:val="20"/>
                <w:szCs w:val="20"/>
              </w:rPr>
            </w:pPr>
          </w:p>
        </w:tc>
      </w:tr>
      <w:tr w:rsidR="00F551E4">
        <w:trPr>
          <w:trHeight w:val="250"/>
        </w:trPr>
        <w:tc>
          <w:tcPr>
            <w:tcW w:w="4720" w:type="dxa"/>
            <w:tcBorders>
              <w:left w:val="single" w:sz="8" w:space="0" w:color="auto"/>
              <w:right w:val="single" w:sz="8" w:space="0" w:color="auto"/>
            </w:tcBorders>
            <w:vAlign w:val="bottom"/>
          </w:tcPr>
          <w:p w:rsidR="00F551E4" w:rsidRDefault="00F551E4">
            <w:pPr>
              <w:rPr>
                <w:sz w:val="21"/>
                <w:szCs w:val="21"/>
              </w:rPr>
            </w:pPr>
          </w:p>
        </w:tc>
        <w:tc>
          <w:tcPr>
            <w:tcW w:w="54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специализированного  направления  рекреационной</w:t>
            </w:r>
          </w:p>
        </w:tc>
        <w:tc>
          <w:tcPr>
            <w:tcW w:w="20" w:type="dxa"/>
            <w:vAlign w:val="bottom"/>
          </w:tcPr>
          <w:p w:rsidR="00F551E4" w:rsidRDefault="00F551E4">
            <w:pPr>
              <w:rPr>
                <w:sz w:val="21"/>
                <w:szCs w:val="21"/>
              </w:rPr>
            </w:pPr>
          </w:p>
        </w:tc>
      </w:tr>
      <w:tr w:rsidR="00F551E4">
        <w:trPr>
          <w:trHeight w:val="254"/>
        </w:trPr>
        <w:tc>
          <w:tcPr>
            <w:tcW w:w="4720" w:type="dxa"/>
            <w:tcBorders>
              <w:left w:val="single" w:sz="8" w:space="0" w:color="auto"/>
              <w:right w:val="single" w:sz="8" w:space="0" w:color="auto"/>
            </w:tcBorders>
            <w:vAlign w:val="bottom"/>
          </w:tcPr>
          <w:p w:rsidR="00F551E4" w:rsidRDefault="00F551E4"/>
        </w:tc>
        <w:tc>
          <w:tcPr>
            <w:tcW w:w="5400" w:type="dxa"/>
            <w:tcBorders>
              <w:right w:val="single" w:sz="8" w:space="0" w:color="auto"/>
            </w:tcBorders>
            <w:vAlign w:val="bottom"/>
          </w:tcPr>
          <w:p w:rsidR="00F551E4" w:rsidRDefault="00383538">
            <w:pPr>
              <w:ind w:left="100"/>
              <w:rPr>
                <w:sz w:val="20"/>
                <w:szCs w:val="20"/>
              </w:rPr>
            </w:pPr>
            <w:r>
              <w:rPr>
                <w:rFonts w:eastAsia="Times New Roman"/>
              </w:rPr>
              <w:t>деятельности с развитой системой благоустройства,</w:t>
            </w:r>
          </w:p>
        </w:tc>
        <w:tc>
          <w:tcPr>
            <w:tcW w:w="20" w:type="dxa"/>
            <w:vAlign w:val="bottom"/>
          </w:tcPr>
          <w:p w:rsidR="00F551E4" w:rsidRDefault="00F551E4"/>
        </w:tc>
      </w:tr>
      <w:tr w:rsidR="00F551E4">
        <w:trPr>
          <w:trHeight w:val="250"/>
        </w:trPr>
        <w:tc>
          <w:tcPr>
            <w:tcW w:w="4720" w:type="dxa"/>
            <w:tcBorders>
              <w:left w:val="single" w:sz="8" w:space="0" w:color="auto"/>
              <w:right w:val="single" w:sz="8" w:space="0" w:color="auto"/>
            </w:tcBorders>
            <w:vAlign w:val="bottom"/>
          </w:tcPr>
          <w:p w:rsidR="00F551E4" w:rsidRDefault="00F551E4">
            <w:pPr>
              <w:rPr>
                <w:sz w:val="21"/>
                <w:szCs w:val="21"/>
              </w:rPr>
            </w:pPr>
          </w:p>
        </w:tc>
        <w:tc>
          <w:tcPr>
            <w:tcW w:w="54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предназначенная для периодического массового отды-</w:t>
            </w:r>
          </w:p>
        </w:tc>
        <w:tc>
          <w:tcPr>
            <w:tcW w:w="20" w:type="dxa"/>
            <w:vAlign w:val="bottom"/>
          </w:tcPr>
          <w:p w:rsidR="00F551E4" w:rsidRDefault="00F551E4">
            <w:pPr>
              <w:rPr>
                <w:sz w:val="21"/>
                <w:szCs w:val="21"/>
              </w:rPr>
            </w:pPr>
          </w:p>
        </w:tc>
      </w:tr>
      <w:tr w:rsidR="00F551E4">
        <w:trPr>
          <w:trHeight w:val="279"/>
        </w:trPr>
        <w:tc>
          <w:tcPr>
            <w:tcW w:w="47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4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ха населения.</w:t>
            </w:r>
          </w:p>
        </w:tc>
        <w:tc>
          <w:tcPr>
            <w:tcW w:w="20" w:type="dxa"/>
            <w:vAlign w:val="bottom"/>
          </w:tcPr>
          <w:p w:rsidR="00F551E4" w:rsidRDefault="00F551E4">
            <w:pPr>
              <w:rPr>
                <w:sz w:val="24"/>
                <w:szCs w:val="24"/>
              </w:rPr>
            </w:pPr>
          </w:p>
        </w:tc>
      </w:tr>
      <w:tr w:rsidR="00F551E4">
        <w:trPr>
          <w:trHeight w:val="239"/>
        </w:trPr>
        <w:tc>
          <w:tcPr>
            <w:tcW w:w="472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Площадь территории парка</w:t>
            </w:r>
          </w:p>
        </w:tc>
        <w:tc>
          <w:tcPr>
            <w:tcW w:w="540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От 5 до 15 га.</w:t>
            </w:r>
          </w:p>
        </w:tc>
        <w:tc>
          <w:tcPr>
            <w:tcW w:w="20" w:type="dxa"/>
            <w:vAlign w:val="bottom"/>
          </w:tcPr>
          <w:p w:rsidR="00F551E4" w:rsidRDefault="00F551E4">
            <w:pPr>
              <w:rPr>
                <w:sz w:val="20"/>
                <w:szCs w:val="20"/>
              </w:rPr>
            </w:pPr>
          </w:p>
        </w:tc>
      </w:tr>
      <w:tr w:rsidR="00F551E4">
        <w:trPr>
          <w:trHeight w:val="202"/>
        </w:trPr>
        <w:tc>
          <w:tcPr>
            <w:tcW w:w="4720" w:type="dxa"/>
            <w:tcBorders>
              <w:left w:val="single" w:sz="8" w:space="0" w:color="auto"/>
              <w:right w:val="single" w:sz="8" w:space="0" w:color="auto"/>
            </w:tcBorders>
            <w:vAlign w:val="bottom"/>
          </w:tcPr>
          <w:p w:rsidR="00F551E4" w:rsidRDefault="00383538">
            <w:pPr>
              <w:spacing w:line="202" w:lineRule="exact"/>
              <w:ind w:left="120"/>
              <w:rPr>
                <w:sz w:val="20"/>
                <w:szCs w:val="20"/>
              </w:rPr>
            </w:pPr>
            <w:r>
              <w:rPr>
                <w:rFonts w:eastAsia="Times New Roman"/>
              </w:rPr>
              <w:t>Функциональное зонирование парка</w:t>
            </w:r>
          </w:p>
        </w:tc>
        <w:tc>
          <w:tcPr>
            <w:tcW w:w="5400" w:type="dxa"/>
            <w:tcBorders>
              <w:right w:val="single" w:sz="8" w:space="0" w:color="auto"/>
            </w:tcBorders>
            <w:vAlign w:val="bottom"/>
          </w:tcPr>
          <w:p w:rsidR="00F551E4" w:rsidRDefault="00383538">
            <w:pPr>
              <w:spacing w:line="202" w:lineRule="exact"/>
              <w:ind w:left="100"/>
              <w:rPr>
                <w:sz w:val="20"/>
                <w:szCs w:val="20"/>
              </w:rPr>
            </w:pPr>
            <w:r>
              <w:rPr>
                <w:rFonts w:eastAsia="Times New Roman"/>
              </w:rPr>
              <w:t>Удельные показатели площади функциональных зон,</w:t>
            </w:r>
          </w:p>
        </w:tc>
        <w:tc>
          <w:tcPr>
            <w:tcW w:w="20" w:type="dxa"/>
            <w:vAlign w:val="bottom"/>
          </w:tcPr>
          <w:p w:rsidR="00F551E4" w:rsidRDefault="00F551E4">
            <w:pPr>
              <w:rPr>
                <w:sz w:val="17"/>
                <w:szCs w:val="17"/>
              </w:rPr>
            </w:pPr>
          </w:p>
        </w:tc>
      </w:tr>
      <w:tr w:rsidR="00F551E4">
        <w:trPr>
          <w:trHeight w:val="268"/>
        </w:trPr>
        <w:tc>
          <w:tcPr>
            <w:tcW w:w="4720" w:type="dxa"/>
            <w:tcBorders>
              <w:left w:val="single" w:sz="8" w:space="0" w:color="auto"/>
              <w:right w:val="single" w:sz="8" w:space="0" w:color="auto"/>
            </w:tcBorders>
            <w:vAlign w:val="bottom"/>
          </w:tcPr>
          <w:p w:rsidR="00F551E4" w:rsidRDefault="00F551E4">
            <w:pPr>
              <w:rPr>
                <w:sz w:val="23"/>
                <w:szCs w:val="23"/>
              </w:rPr>
            </w:pPr>
          </w:p>
        </w:tc>
        <w:tc>
          <w:tcPr>
            <w:tcW w:w="5400" w:type="dxa"/>
            <w:tcBorders>
              <w:right w:val="single" w:sz="8" w:space="0" w:color="auto"/>
            </w:tcBorders>
            <w:vAlign w:val="bottom"/>
          </w:tcPr>
          <w:p w:rsidR="00F551E4" w:rsidRDefault="00383538">
            <w:pPr>
              <w:spacing w:line="268" w:lineRule="exact"/>
              <w:ind w:left="100"/>
              <w:rPr>
                <w:sz w:val="20"/>
                <w:szCs w:val="20"/>
              </w:rPr>
            </w:pPr>
            <w:r>
              <w:rPr>
                <w:rFonts w:eastAsia="Times New Roman"/>
              </w:rPr>
              <w:t>м</w:t>
            </w:r>
            <w:r>
              <w:rPr>
                <w:rFonts w:eastAsia="Times New Roman"/>
                <w:sz w:val="27"/>
                <w:szCs w:val="27"/>
                <w:vertAlign w:val="superscript"/>
              </w:rPr>
              <w:t>2</w:t>
            </w:r>
            <w:r>
              <w:rPr>
                <w:rFonts w:eastAsia="Times New Roman"/>
              </w:rPr>
              <w:t xml:space="preserve"> / 1 посетителя парка:</w:t>
            </w:r>
          </w:p>
        </w:tc>
        <w:tc>
          <w:tcPr>
            <w:tcW w:w="20" w:type="dxa"/>
            <w:vAlign w:val="bottom"/>
          </w:tcPr>
          <w:p w:rsidR="00F551E4" w:rsidRDefault="00F551E4">
            <w:pPr>
              <w:rPr>
                <w:sz w:val="23"/>
                <w:szCs w:val="23"/>
              </w:rPr>
            </w:pPr>
          </w:p>
        </w:tc>
      </w:tr>
      <w:tr w:rsidR="00F551E4">
        <w:trPr>
          <w:trHeight w:val="254"/>
        </w:trPr>
        <w:tc>
          <w:tcPr>
            <w:tcW w:w="4720" w:type="dxa"/>
            <w:tcBorders>
              <w:left w:val="single" w:sz="8" w:space="0" w:color="auto"/>
              <w:right w:val="single" w:sz="8" w:space="0" w:color="auto"/>
            </w:tcBorders>
            <w:vAlign w:val="bottom"/>
          </w:tcPr>
          <w:p w:rsidR="00F551E4" w:rsidRDefault="00F551E4"/>
        </w:tc>
        <w:tc>
          <w:tcPr>
            <w:tcW w:w="5400" w:type="dxa"/>
            <w:tcBorders>
              <w:right w:val="single" w:sz="8" w:space="0" w:color="auto"/>
            </w:tcBorders>
            <w:vAlign w:val="bottom"/>
          </w:tcPr>
          <w:p w:rsidR="00F551E4" w:rsidRDefault="00383538">
            <w:pPr>
              <w:ind w:left="100"/>
              <w:rPr>
                <w:sz w:val="20"/>
                <w:szCs w:val="20"/>
              </w:rPr>
            </w:pPr>
            <w:r>
              <w:rPr>
                <w:rFonts w:eastAsia="Times New Roman"/>
                <w:w w:val="98"/>
              </w:rPr>
              <w:t>- зона культурно-просветительных мероприятий – 10-20;</w:t>
            </w:r>
          </w:p>
        </w:tc>
        <w:tc>
          <w:tcPr>
            <w:tcW w:w="20" w:type="dxa"/>
            <w:vAlign w:val="bottom"/>
          </w:tcPr>
          <w:p w:rsidR="00F551E4" w:rsidRDefault="00F551E4"/>
        </w:tc>
      </w:tr>
      <w:tr w:rsidR="00F551E4">
        <w:trPr>
          <w:trHeight w:val="250"/>
        </w:trPr>
        <w:tc>
          <w:tcPr>
            <w:tcW w:w="4720" w:type="dxa"/>
            <w:tcBorders>
              <w:left w:val="single" w:sz="8" w:space="0" w:color="auto"/>
              <w:right w:val="single" w:sz="8" w:space="0" w:color="auto"/>
            </w:tcBorders>
            <w:vAlign w:val="bottom"/>
          </w:tcPr>
          <w:p w:rsidR="00F551E4" w:rsidRDefault="00F551E4">
            <w:pPr>
              <w:rPr>
                <w:sz w:val="21"/>
                <w:szCs w:val="21"/>
              </w:rPr>
            </w:pPr>
          </w:p>
        </w:tc>
        <w:tc>
          <w:tcPr>
            <w:tcW w:w="54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прогулочная зона (тихого отдыха) – 200;</w:t>
            </w:r>
          </w:p>
        </w:tc>
        <w:tc>
          <w:tcPr>
            <w:tcW w:w="20" w:type="dxa"/>
            <w:vAlign w:val="bottom"/>
          </w:tcPr>
          <w:p w:rsidR="00F551E4" w:rsidRDefault="00F551E4">
            <w:pPr>
              <w:rPr>
                <w:sz w:val="21"/>
                <w:szCs w:val="21"/>
              </w:rPr>
            </w:pPr>
          </w:p>
        </w:tc>
      </w:tr>
      <w:tr w:rsidR="00F551E4">
        <w:trPr>
          <w:trHeight w:val="254"/>
        </w:trPr>
        <w:tc>
          <w:tcPr>
            <w:tcW w:w="4720" w:type="dxa"/>
            <w:tcBorders>
              <w:left w:val="single" w:sz="8" w:space="0" w:color="auto"/>
              <w:right w:val="single" w:sz="8" w:space="0" w:color="auto"/>
            </w:tcBorders>
            <w:vAlign w:val="bottom"/>
          </w:tcPr>
          <w:p w:rsidR="00F551E4" w:rsidRDefault="00F551E4"/>
        </w:tc>
        <w:tc>
          <w:tcPr>
            <w:tcW w:w="5400" w:type="dxa"/>
            <w:tcBorders>
              <w:right w:val="single" w:sz="8" w:space="0" w:color="auto"/>
            </w:tcBorders>
            <w:vAlign w:val="bottom"/>
          </w:tcPr>
          <w:p w:rsidR="00F551E4" w:rsidRDefault="00383538">
            <w:pPr>
              <w:ind w:left="100"/>
              <w:rPr>
                <w:sz w:val="20"/>
                <w:szCs w:val="20"/>
              </w:rPr>
            </w:pPr>
            <w:r>
              <w:rPr>
                <w:rFonts w:eastAsia="Times New Roman"/>
              </w:rPr>
              <w:t>- физкультурно-оздоровительная зона – 75-100;</w:t>
            </w:r>
          </w:p>
        </w:tc>
        <w:tc>
          <w:tcPr>
            <w:tcW w:w="20" w:type="dxa"/>
            <w:vAlign w:val="bottom"/>
          </w:tcPr>
          <w:p w:rsidR="00F551E4" w:rsidRDefault="00F551E4"/>
        </w:tc>
      </w:tr>
      <w:tr w:rsidR="00F551E4">
        <w:trPr>
          <w:trHeight w:val="250"/>
        </w:trPr>
        <w:tc>
          <w:tcPr>
            <w:tcW w:w="4720" w:type="dxa"/>
            <w:tcBorders>
              <w:left w:val="single" w:sz="8" w:space="0" w:color="auto"/>
              <w:right w:val="single" w:sz="8" w:space="0" w:color="auto"/>
            </w:tcBorders>
            <w:vAlign w:val="bottom"/>
          </w:tcPr>
          <w:p w:rsidR="00F551E4" w:rsidRDefault="00F551E4">
            <w:pPr>
              <w:rPr>
                <w:sz w:val="21"/>
                <w:szCs w:val="21"/>
              </w:rPr>
            </w:pPr>
          </w:p>
        </w:tc>
        <w:tc>
          <w:tcPr>
            <w:tcW w:w="54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зона массовых мероприятий – 30-40;</w:t>
            </w:r>
          </w:p>
        </w:tc>
        <w:tc>
          <w:tcPr>
            <w:tcW w:w="20" w:type="dxa"/>
            <w:vAlign w:val="bottom"/>
          </w:tcPr>
          <w:p w:rsidR="00F551E4" w:rsidRDefault="00F551E4">
            <w:pPr>
              <w:rPr>
                <w:sz w:val="21"/>
                <w:szCs w:val="21"/>
              </w:rPr>
            </w:pPr>
          </w:p>
        </w:tc>
      </w:tr>
      <w:tr w:rsidR="00F551E4">
        <w:trPr>
          <w:trHeight w:val="254"/>
        </w:trPr>
        <w:tc>
          <w:tcPr>
            <w:tcW w:w="4720" w:type="dxa"/>
            <w:tcBorders>
              <w:left w:val="single" w:sz="8" w:space="0" w:color="auto"/>
              <w:right w:val="single" w:sz="8" w:space="0" w:color="auto"/>
            </w:tcBorders>
            <w:vAlign w:val="bottom"/>
          </w:tcPr>
          <w:p w:rsidR="00F551E4" w:rsidRDefault="00F551E4"/>
        </w:tc>
        <w:tc>
          <w:tcPr>
            <w:tcW w:w="5400" w:type="dxa"/>
            <w:tcBorders>
              <w:right w:val="single" w:sz="8" w:space="0" w:color="auto"/>
            </w:tcBorders>
            <w:vAlign w:val="bottom"/>
          </w:tcPr>
          <w:p w:rsidR="00F551E4" w:rsidRDefault="00383538">
            <w:pPr>
              <w:ind w:left="100"/>
              <w:rPr>
                <w:sz w:val="20"/>
                <w:szCs w:val="20"/>
              </w:rPr>
            </w:pPr>
            <w:r>
              <w:rPr>
                <w:rFonts w:eastAsia="Times New Roman"/>
              </w:rPr>
              <w:t>- зона отдыха детей – 80-170;</w:t>
            </w:r>
          </w:p>
        </w:tc>
        <w:tc>
          <w:tcPr>
            <w:tcW w:w="20" w:type="dxa"/>
            <w:vAlign w:val="bottom"/>
          </w:tcPr>
          <w:p w:rsidR="00F551E4" w:rsidRDefault="00F551E4"/>
        </w:tc>
      </w:tr>
      <w:tr w:rsidR="00F551E4">
        <w:trPr>
          <w:trHeight w:val="250"/>
        </w:trPr>
        <w:tc>
          <w:tcPr>
            <w:tcW w:w="4720" w:type="dxa"/>
            <w:tcBorders>
              <w:left w:val="single" w:sz="8" w:space="0" w:color="auto"/>
              <w:right w:val="single" w:sz="8" w:space="0" w:color="auto"/>
            </w:tcBorders>
            <w:vAlign w:val="bottom"/>
          </w:tcPr>
          <w:p w:rsidR="00F551E4" w:rsidRDefault="00F551E4">
            <w:pPr>
              <w:rPr>
                <w:sz w:val="21"/>
                <w:szCs w:val="21"/>
              </w:rPr>
            </w:pPr>
          </w:p>
        </w:tc>
        <w:tc>
          <w:tcPr>
            <w:tcW w:w="54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административно-хозяйственная зона – не более 5 %</w:t>
            </w:r>
          </w:p>
        </w:tc>
        <w:tc>
          <w:tcPr>
            <w:tcW w:w="20" w:type="dxa"/>
            <w:vAlign w:val="bottom"/>
          </w:tcPr>
          <w:p w:rsidR="00F551E4" w:rsidRDefault="00F551E4">
            <w:pPr>
              <w:rPr>
                <w:sz w:val="21"/>
                <w:szCs w:val="21"/>
              </w:rPr>
            </w:pPr>
          </w:p>
        </w:tc>
      </w:tr>
      <w:tr w:rsidR="00F551E4">
        <w:trPr>
          <w:trHeight w:val="279"/>
        </w:trPr>
        <w:tc>
          <w:tcPr>
            <w:tcW w:w="47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40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от общей площади.</w:t>
            </w:r>
          </w:p>
        </w:tc>
        <w:tc>
          <w:tcPr>
            <w:tcW w:w="20" w:type="dxa"/>
            <w:vAlign w:val="bottom"/>
          </w:tcPr>
          <w:p w:rsidR="00F551E4" w:rsidRDefault="00F551E4">
            <w:pPr>
              <w:rPr>
                <w:sz w:val="24"/>
                <w:szCs w:val="24"/>
              </w:rPr>
            </w:pPr>
          </w:p>
        </w:tc>
      </w:tr>
      <w:tr w:rsidR="00F551E4">
        <w:trPr>
          <w:trHeight w:val="215"/>
        </w:trPr>
        <w:tc>
          <w:tcPr>
            <w:tcW w:w="47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Высота зданий и сооружений, необходимых для</w:t>
            </w:r>
          </w:p>
        </w:tc>
        <w:tc>
          <w:tcPr>
            <w:tcW w:w="54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должна превышать 8 м,</w:t>
            </w:r>
          </w:p>
        </w:tc>
        <w:tc>
          <w:tcPr>
            <w:tcW w:w="20" w:type="dxa"/>
            <w:vAlign w:val="bottom"/>
          </w:tcPr>
          <w:p w:rsidR="00F551E4" w:rsidRDefault="00F551E4">
            <w:pPr>
              <w:rPr>
                <w:sz w:val="18"/>
                <w:szCs w:val="18"/>
              </w:rPr>
            </w:pPr>
          </w:p>
        </w:tc>
      </w:tr>
      <w:tr w:rsidR="00F551E4">
        <w:trPr>
          <w:trHeight w:val="279"/>
        </w:trPr>
        <w:tc>
          <w:tcPr>
            <w:tcW w:w="47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w w:val="98"/>
              </w:rPr>
              <w:t>обслуживания посетителей и эксплуатации парка</w:t>
            </w:r>
          </w:p>
        </w:tc>
        <w:tc>
          <w:tcPr>
            <w:tcW w:w="54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высота аттракционов – не ограничивается.</w:t>
            </w:r>
          </w:p>
        </w:tc>
        <w:tc>
          <w:tcPr>
            <w:tcW w:w="20" w:type="dxa"/>
            <w:vAlign w:val="bottom"/>
          </w:tcPr>
          <w:p w:rsidR="00F551E4" w:rsidRDefault="00F551E4">
            <w:pPr>
              <w:rPr>
                <w:sz w:val="24"/>
                <w:szCs w:val="24"/>
              </w:rPr>
            </w:pPr>
          </w:p>
        </w:tc>
      </w:tr>
      <w:tr w:rsidR="00F551E4">
        <w:trPr>
          <w:trHeight w:val="215"/>
        </w:trPr>
        <w:tc>
          <w:tcPr>
            <w:tcW w:w="47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Расчетная численность единовременных</w:t>
            </w:r>
          </w:p>
        </w:tc>
        <w:tc>
          <w:tcPr>
            <w:tcW w:w="54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Из расчета 10-15 % численности населения, прожи-</w:t>
            </w:r>
          </w:p>
        </w:tc>
        <w:tc>
          <w:tcPr>
            <w:tcW w:w="20" w:type="dxa"/>
            <w:vAlign w:val="bottom"/>
          </w:tcPr>
          <w:p w:rsidR="00F551E4" w:rsidRDefault="00F551E4">
            <w:pPr>
              <w:rPr>
                <w:sz w:val="18"/>
                <w:szCs w:val="18"/>
              </w:rPr>
            </w:pPr>
          </w:p>
        </w:tc>
      </w:tr>
      <w:tr w:rsidR="00F551E4">
        <w:trPr>
          <w:trHeight w:val="254"/>
        </w:trPr>
        <w:tc>
          <w:tcPr>
            <w:tcW w:w="47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посетителей</w:t>
            </w:r>
          </w:p>
        </w:tc>
        <w:tc>
          <w:tcPr>
            <w:tcW w:w="5400" w:type="dxa"/>
            <w:tcBorders>
              <w:right w:val="single" w:sz="8" w:space="0" w:color="auto"/>
            </w:tcBorders>
            <w:vAlign w:val="bottom"/>
          </w:tcPr>
          <w:p w:rsidR="00F551E4" w:rsidRDefault="00383538">
            <w:pPr>
              <w:ind w:left="100"/>
              <w:rPr>
                <w:sz w:val="20"/>
                <w:szCs w:val="20"/>
              </w:rPr>
            </w:pPr>
            <w:r>
              <w:rPr>
                <w:rFonts w:eastAsia="Times New Roman"/>
              </w:rPr>
              <w:t>вающего в радиусе 30-минутной доступности, но не</w:t>
            </w:r>
          </w:p>
        </w:tc>
        <w:tc>
          <w:tcPr>
            <w:tcW w:w="20" w:type="dxa"/>
            <w:vAlign w:val="bottom"/>
          </w:tcPr>
          <w:p w:rsidR="00F551E4" w:rsidRDefault="00F551E4"/>
        </w:tc>
      </w:tr>
      <w:tr w:rsidR="00F551E4">
        <w:trPr>
          <w:trHeight w:val="274"/>
        </w:trPr>
        <w:tc>
          <w:tcPr>
            <w:tcW w:w="47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54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более 300 чел./га</w:t>
            </w:r>
          </w:p>
        </w:tc>
        <w:tc>
          <w:tcPr>
            <w:tcW w:w="20" w:type="dxa"/>
            <w:vAlign w:val="bottom"/>
          </w:tcPr>
          <w:p w:rsidR="00F551E4" w:rsidRDefault="00F551E4">
            <w:pPr>
              <w:rPr>
                <w:sz w:val="23"/>
                <w:szCs w:val="23"/>
              </w:rPr>
            </w:pPr>
          </w:p>
        </w:tc>
      </w:tr>
    </w:tbl>
    <w:p w:rsidR="00F551E4" w:rsidRDefault="00F551E4">
      <w:pPr>
        <w:spacing w:line="153" w:lineRule="exact"/>
        <w:rPr>
          <w:sz w:val="20"/>
          <w:szCs w:val="20"/>
        </w:rPr>
      </w:pP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ectPr w:rsidR="00F551E4">
          <w:type w:val="continuous"/>
          <w:pgSz w:w="11900" w:h="16840"/>
          <w:pgMar w:top="1110" w:right="1120" w:bottom="168" w:left="620" w:header="0" w:footer="0" w:gutter="0"/>
          <w:cols w:space="720" w:equalWidth="0">
            <w:col w:w="10160"/>
          </w:cols>
        </w:sectPr>
      </w:pPr>
    </w:p>
    <w:tbl>
      <w:tblPr>
        <w:tblW w:w="0" w:type="auto"/>
        <w:tblInd w:w="20" w:type="dxa"/>
        <w:tblLayout w:type="fixed"/>
        <w:tblCellMar>
          <w:left w:w="0" w:type="dxa"/>
          <w:right w:w="0" w:type="dxa"/>
        </w:tblCellMar>
        <w:tblLook w:val="04A0"/>
      </w:tblPr>
      <w:tblGrid>
        <w:gridCol w:w="4720"/>
        <w:gridCol w:w="5380"/>
      </w:tblGrid>
      <w:tr w:rsidR="00F551E4">
        <w:trPr>
          <w:trHeight w:val="264"/>
        </w:trPr>
        <w:tc>
          <w:tcPr>
            <w:tcW w:w="4720" w:type="dxa"/>
            <w:tcBorders>
              <w:top w:val="single" w:sz="8" w:space="0" w:color="auto"/>
              <w:bottom w:val="single" w:sz="8" w:space="0" w:color="auto"/>
              <w:right w:val="single" w:sz="8" w:space="0" w:color="auto"/>
            </w:tcBorders>
            <w:vAlign w:val="bottom"/>
          </w:tcPr>
          <w:p w:rsidR="00F551E4" w:rsidRDefault="00383538">
            <w:pPr>
              <w:ind w:left="2300"/>
              <w:rPr>
                <w:sz w:val="20"/>
                <w:szCs w:val="20"/>
              </w:rPr>
            </w:pPr>
            <w:r>
              <w:rPr>
                <w:rFonts w:eastAsia="Times New Roman"/>
                <w:b/>
                <w:bCs/>
              </w:rPr>
              <w:lastRenderedPageBreak/>
              <w:t>1</w:t>
            </w:r>
          </w:p>
        </w:tc>
        <w:tc>
          <w:tcPr>
            <w:tcW w:w="5380" w:type="dxa"/>
            <w:tcBorders>
              <w:top w:val="single" w:sz="8" w:space="0" w:color="auto"/>
              <w:bottom w:val="single" w:sz="8" w:space="0" w:color="auto"/>
            </w:tcBorders>
            <w:vAlign w:val="bottom"/>
          </w:tcPr>
          <w:p w:rsidR="00F551E4" w:rsidRDefault="00383538">
            <w:pPr>
              <w:ind w:left="2620"/>
              <w:rPr>
                <w:sz w:val="20"/>
                <w:szCs w:val="20"/>
              </w:rPr>
            </w:pPr>
            <w:r>
              <w:rPr>
                <w:rFonts w:eastAsia="Times New Roman"/>
                <w:b/>
                <w:bCs/>
              </w:rPr>
              <w:t>2</w:t>
            </w:r>
          </w:p>
        </w:tc>
      </w:tr>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Расчетные показатели максимально допустимо-</w:t>
            </w:r>
          </w:p>
        </w:tc>
        <w:tc>
          <w:tcPr>
            <w:tcW w:w="5380" w:type="dxa"/>
            <w:vAlign w:val="bottom"/>
          </w:tcPr>
          <w:p w:rsidR="00F551E4" w:rsidRDefault="00383538">
            <w:pPr>
              <w:spacing w:line="214" w:lineRule="exact"/>
              <w:ind w:left="100"/>
              <w:rPr>
                <w:sz w:val="20"/>
                <w:szCs w:val="20"/>
              </w:rPr>
            </w:pPr>
            <w:r>
              <w:rPr>
                <w:rFonts w:eastAsia="Times New Roman"/>
              </w:rPr>
              <w:t>Радиус пешеходно-транспортной доступности 30 мин.</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го уровня территориальной доступности</w:t>
            </w:r>
          </w:p>
        </w:tc>
        <w:tc>
          <w:tcPr>
            <w:tcW w:w="5380" w:type="dxa"/>
            <w:tcBorders>
              <w:bottom w:val="single" w:sz="8" w:space="0" w:color="auto"/>
            </w:tcBorders>
            <w:vAlign w:val="bottom"/>
          </w:tcPr>
          <w:p w:rsidR="00F551E4" w:rsidRDefault="00F551E4">
            <w:pPr>
              <w:rPr>
                <w:sz w:val="24"/>
                <w:szCs w:val="24"/>
              </w:rPr>
            </w:pPr>
          </w:p>
        </w:tc>
      </w:tr>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Расстояние между границей территории жилой</w:t>
            </w:r>
          </w:p>
        </w:tc>
        <w:tc>
          <w:tcPr>
            <w:tcW w:w="5380" w:type="dxa"/>
            <w:vAlign w:val="bottom"/>
          </w:tcPr>
          <w:p w:rsidR="00F551E4" w:rsidRDefault="00383538">
            <w:pPr>
              <w:spacing w:line="214" w:lineRule="exact"/>
              <w:ind w:left="100"/>
              <w:rPr>
                <w:sz w:val="20"/>
                <w:szCs w:val="20"/>
              </w:rPr>
            </w:pPr>
            <w:r>
              <w:rPr>
                <w:rFonts w:eastAsia="Times New Roman"/>
              </w:rPr>
              <w:t>Не менее 30 м.</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застройки и ближним краем паркового массива</w:t>
            </w:r>
          </w:p>
        </w:tc>
        <w:tc>
          <w:tcPr>
            <w:tcW w:w="5380" w:type="dxa"/>
            <w:tcBorders>
              <w:bottom w:val="single" w:sz="8" w:space="0" w:color="auto"/>
            </w:tcBorders>
            <w:vAlign w:val="bottom"/>
          </w:tcPr>
          <w:p w:rsidR="00F551E4" w:rsidRDefault="00F551E4">
            <w:pPr>
              <w:rPr>
                <w:sz w:val="24"/>
                <w:szCs w:val="24"/>
              </w:rPr>
            </w:pPr>
          </w:p>
        </w:tc>
      </w:tr>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Стоянки транспортных средств посетителей</w:t>
            </w:r>
          </w:p>
        </w:tc>
        <w:tc>
          <w:tcPr>
            <w:tcW w:w="5380" w:type="dxa"/>
            <w:vAlign w:val="bottom"/>
          </w:tcPr>
          <w:p w:rsidR="00F551E4" w:rsidRDefault="00383538">
            <w:pPr>
              <w:spacing w:line="214" w:lineRule="exact"/>
              <w:ind w:left="100"/>
              <w:rPr>
                <w:sz w:val="20"/>
                <w:szCs w:val="20"/>
              </w:rPr>
            </w:pPr>
            <w:r>
              <w:rPr>
                <w:rFonts w:eastAsia="Times New Roman"/>
              </w:rPr>
              <w:t>Размещаются за пределами территории парка на рас-</w:t>
            </w:r>
          </w:p>
        </w:tc>
      </w:tr>
      <w:tr w:rsidR="00F551E4">
        <w:trPr>
          <w:trHeight w:val="254"/>
        </w:trPr>
        <w:tc>
          <w:tcPr>
            <w:tcW w:w="4720" w:type="dxa"/>
            <w:tcBorders>
              <w:right w:val="single" w:sz="8" w:space="0" w:color="auto"/>
            </w:tcBorders>
            <w:vAlign w:val="bottom"/>
          </w:tcPr>
          <w:p w:rsidR="00F551E4" w:rsidRDefault="00383538">
            <w:pPr>
              <w:ind w:left="100"/>
              <w:rPr>
                <w:sz w:val="20"/>
                <w:szCs w:val="20"/>
              </w:rPr>
            </w:pPr>
            <w:r>
              <w:rPr>
                <w:rFonts w:eastAsia="Times New Roman"/>
              </w:rPr>
              <w:t>парка</w:t>
            </w:r>
          </w:p>
        </w:tc>
        <w:tc>
          <w:tcPr>
            <w:tcW w:w="5380" w:type="dxa"/>
            <w:vAlign w:val="bottom"/>
          </w:tcPr>
          <w:p w:rsidR="00F551E4" w:rsidRDefault="00383538">
            <w:pPr>
              <w:ind w:left="100"/>
              <w:rPr>
                <w:sz w:val="20"/>
                <w:szCs w:val="20"/>
              </w:rPr>
            </w:pPr>
            <w:r>
              <w:rPr>
                <w:rFonts w:eastAsia="Times New Roman"/>
              </w:rPr>
              <w:t>стоянии не более 400 м от входа.</w:t>
            </w:r>
          </w:p>
        </w:tc>
      </w:tr>
      <w:tr w:rsidR="00F551E4">
        <w:trPr>
          <w:trHeight w:val="250"/>
        </w:trPr>
        <w:tc>
          <w:tcPr>
            <w:tcW w:w="4720" w:type="dxa"/>
            <w:tcBorders>
              <w:right w:val="single" w:sz="8" w:space="0" w:color="auto"/>
            </w:tcBorders>
            <w:vAlign w:val="bottom"/>
          </w:tcPr>
          <w:p w:rsidR="00F551E4" w:rsidRDefault="00F551E4">
            <w:pPr>
              <w:rPr>
                <w:sz w:val="21"/>
                <w:szCs w:val="21"/>
              </w:rPr>
            </w:pPr>
          </w:p>
        </w:tc>
        <w:tc>
          <w:tcPr>
            <w:tcW w:w="5380" w:type="dxa"/>
            <w:vAlign w:val="bottom"/>
          </w:tcPr>
          <w:p w:rsidR="00F551E4" w:rsidRDefault="00383538">
            <w:pPr>
              <w:spacing w:line="249" w:lineRule="exact"/>
              <w:ind w:left="100"/>
              <w:rPr>
                <w:sz w:val="20"/>
                <w:szCs w:val="20"/>
              </w:rPr>
            </w:pPr>
            <w:r>
              <w:rPr>
                <w:rFonts w:eastAsia="Times New Roman"/>
              </w:rPr>
              <w:t>Количество машино-мест на стоянке – по таблице</w:t>
            </w:r>
          </w:p>
        </w:tc>
      </w:tr>
      <w:tr w:rsidR="00F551E4">
        <w:trPr>
          <w:trHeight w:val="254"/>
        </w:trPr>
        <w:tc>
          <w:tcPr>
            <w:tcW w:w="4720" w:type="dxa"/>
            <w:tcBorders>
              <w:right w:val="single" w:sz="8" w:space="0" w:color="auto"/>
            </w:tcBorders>
            <w:vAlign w:val="bottom"/>
          </w:tcPr>
          <w:p w:rsidR="00F551E4" w:rsidRDefault="00F551E4"/>
        </w:tc>
        <w:tc>
          <w:tcPr>
            <w:tcW w:w="5380" w:type="dxa"/>
            <w:vAlign w:val="bottom"/>
          </w:tcPr>
          <w:p w:rsidR="00F551E4" w:rsidRDefault="00383538">
            <w:pPr>
              <w:ind w:left="100"/>
              <w:rPr>
                <w:sz w:val="20"/>
                <w:szCs w:val="20"/>
              </w:rPr>
            </w:pPr>
            <w:r>
              <w:rPr>
                <w:rFonts w:eastAsia="Times New Roman"/>
              </w:rPr>
              <w:t>9.3.7 настоящих нормативов.</w:t>
            </w:r>
          </w:p>
        </w:tc>
      </w:tr>
      <w:tr w:rsidR="00F551E4">
        <w:trPr>
          <w:trHeight w:val="250"/>
        </w:trPr>
        <w:tc>
          <w:tcPr>
            <w:tcW w:w="4720" w:type="dxa"/>
            <w:tcBorders>
              <w:right w:val="single" w:sz="8" w:space="0" w:color="auto"/>
            </w:tcBorders>
            <w:vAlign w:val="bottom"/>
          </w:tcPr>
          <w:p w:rsidR="00F551E4" w:rsidRDefault="00F551E4">
            <w:pPr>
              <w:rPr>
                <w:sz w:val="21"/>
                <w:szCs w:val="21"/>
              </w:rPr>
            </w:pPr>
          </w:p>
        </w:tc>
        <w:tc>
          <w:tcPr>
            <w:tcW w:w="5380" w:type="dxa"/>
            <w:vAlign w:val="bottom"/>
          </w:tcPr>
          <w:p w:rsidR="00F551E4" w:rsidRDefault="00383538">
            <w:pPr>
              <w:spacing w:line="249" w:lineRule="exact"/>
              <w:ind w:left="100"/>
              <w:rPr>
                <w:sz w:val="20"/>
                <w:szCs w:val="20"/>
              </w:rPr>
            </w:pPr>
            <w:r>
              <w:rPr>
                <w:rFonts w:eastAsia="Times New Roman"/>
              </w:rPr>
              <w:t>Размер земельного участка следует определять с уче-</w:t>
            </w:r>
          </w:p>
        </w:tc>
      </w:tr>
      <w:tr w:rsidR="00F551E4">
        <w:trPr>
          <w:trHeight w:val="254"/>
        </w:trPr>
        <w:tc>
          <w:tcPr>
            <w:tcW w:w="4720" w:type="dxa"/>
            <w:tcBorders>
              <w:right w:val="single" w:sz="8" w:space="0" w:color="auto"/>
            </w:tcBorders>
            <w:vAlign w:val="bottom"/>
          </w:tcPr>
          <w:p w:rsidR="00F551E4" w:rsidRDefault="00F551E4"/>
        </w:tc>
        <w:tc>
          <w:tcPr>
            <w:tcW w:w="5380" w:type="dxa"/>
            <w:vAlign w:val="bottom"/>
          </w:tcPr>
          <w:p w:rsidR="00F551E4" w:rsidRDefault="00383538">
            <w:pPr>
              <w:ind w:left="100"/>
              <w:rPr>
                <w:sz w:val="20"/>
                <w:szCs w:val="20"/>
              </w:rPr>
            </w:pPr>
            <w:r>
              <w:rPr>
                <w:rFonts w:eastAsia="Times New Roman"/>
              </w:rPr>
              <w:t>том типов транспортных средств, размещаемых на</w:t>
            </w:r>
          </w:p>
        </w:tc>
      </w:tr>
      <w:tr w:rsidR="00F551E4">
        <w:trPr>
          <w:trHeight w:val="250"/>
        </w:trPr>
        <w:tc>
          <w:tcPr>
            <w:tcW w:w="4720" w:type="dxa"/>
            <w:tcBorders>
              <w:right w:val="single" w:sz="8" w:space="0" w:color="auto"/>
            </w:tcBorders>
            <w:vAlign w:val="bottom"/>
          </w:tcPr>
          <w:p w:rsidR="00F551E4" w:rsidRDefault="00F551E4">
            <w:pPr>
              <w:rPr>
                <w:sz w:val="21"/>
                <w:szCs w:val="21"/>
              </w:rPr>
            </w:pPr>
          </w:p>
        </w:tc>
        <w:tc>
          <w:tcPr>
            <w:tcW w:w="5380" w:type="dxa"/>
            <w:vAlign w:val="bottom"/>
          </w:tcPr>
          <w:p w:rsidR="00F551E4" w:rsidRDefault="00383538">
            <w:pPr>
              <w:spacing w:line="249" w:lineRule="exact"/>
              <w:ind w:left="100"/>
              <w:rPr>
                <w:sz w:val="20"/>
                <w:szCs w:val="20"/>
              </w:rPr>
            </w:pPr>
            <w:r>
              <w:rPr>
                <w:rFonts w:eastAsia="Times New Roman"/>
              </w:rPr>
              <w:t>стоянке, и размера машино-места в соответствии с</w:t>
            </w:r>
          </w:p>
        </w:tc>
      </w:tr>
      <w:tr w:rsidR="00F551E4">
        <w:trPr>
          <w:trHeight w:val="279"/>
        </w:trPr>
        <w:tc>
          <w:tcPr>
            <w:tcW w:w="4720" w:type="dxa"/>
            <w:tcBorders>
              <w:bottom w:val="single" w:sz="8" w:space="0" w:color="auto"/>
              <w:right w:val="single" w:sz="8" w:space="0" w:color="auto"/>
            </w:tcBorders>
            <w:vAlign w:val="bottom"/>
          </w:tcPr>
          <w:p w:rsidR="00F551E4" w:rsidRDefault="00F551E4">
            <w:pPr>
              <w:rPr>
                <w:sz w:val="24"/>
                <w:szCs w:val="24"/>
              </w:rPr>
            </w:pPr>
          </w:p>
        </w:tc>
        <w:tc>
          <w:tcPr>
            <w:tcW w:w="5380" w:type="dxa"/>
            <w:tcBorders>
              <w:bottom w:val="single" w:sz="8" w:space="0" w:color="auto"/>
            </w:tcBorders>
            <w:vAlign w:val="bottom"/>
          </w:tcPr>
          <w:p w:rsidR="00F551E4" w:rsidRDefault="00383538">
            <w:pPr>
              <w:ind w:left="100"/>
              <w:rPr>
                <w:sz w:val="20"/>
                <w:szCs w:val="20"/>
              </w:rPr>
            </w:pPr>
            <w:r>
              <w:rPr>
                <w:rFonts w:eastAsia="Times New Roman"/>
              </w:rPr>
              <w:t>таблицей 9.3.6 настоящих нормативов.</w:t>
            </w:r>
          </w:p>
        </w:tc>
      </w:tr>
    </w:tbl>
    <w:p w:rsidR="00F551E4" w:rsidRDefault="00130128">
      <w:pPr>
        <w:spacing w:line="5" w:lineRule="exact"/>
        <w:rPr>
          <w:sz w:val="20"/>
          <w:szCs w:val="20"/>
        </w:rPr>
      </w:pPr>
      <w:r>
        <w:rPr>
          <w:sz w:val="20"/>
          <w:szCs w:val="20"/>
        </w:rPr>
        <w:pict>
          <v:line id="Shape 7" o:spid="_x0000_s1032" style="position:absolute;z-index:251640320;visibility:visible;mso-wrap-distance-left:0;mso-wrap-distance-right:0;mso-position-horizontal-relative:page;mso-position-vertical-relative:page" from="57.8pt,56.7pt" to="57.8pt,629.8pt" o:allowincell="f" strokeweight=".48pt">
            <w10:wrap anchorx="page" anchory="page"/>
          </v:line>
        </w:pict>
      </w:r>
      <w:r>
        <w:rPr>
          <w:sz w:val="20"/>
          <w:szCs w:val="20"/>
        </w:rPr>
        <w:pict>
          <v:line id="Shape 8" o:spid="_x0000_s1033" style="position:absolute;z-index:251641344;visibility:visible;mso-wrap-distance-left:0;mso-wrap-distance-right:0;mso-position-horizontal-relative:page;mso-position-vertical-relative:page" from="563pt,56.7pt" to="563pt,629.8pt" o:allowincell="f" strokeweight=".48pt">
            <w10:wrap anchorx="page" anchory="page"/>
          </v:line>
        </w:pict>
      </w:r>
    </w:p>
    <w:tbl>
      <w:tblPr>
        <w:tblW w:w="0" w:type="auto"/>
        <w:tblInd w:w="20" w:type="dxa"/>
        <w:tblLayout w:type="fixed"/>
        <w:tblCellMar>
          <w:left w:w="0" w:type="dxa"/>
          <w:right w:w="0" w:type="dxa"/>
        </w:tblCellMar>
        <w:tblLook w:val="04A0"/>
      </w:tblPr>
      <w:tblGrid>
        <w:gridCol w:w="4720"/>
        <w:gridCol w:w="5380"/>
      </w:tblGrid>
      <w:tr w:rsidR="00F551E4">
        <w:trPr>
          <w:trHeight w:val="299"/>
        </w:trPr>
        <w:tc>
          <w:tcPr>
            <w:tcW w:w="4720" w:type="dxa"/>
            <w:tcBorders>
              <w:bottom w:val="single" w:sz="8" w:space="0" w:color="auto"/>
            </w:tcBorders>
            <w:vAlign w:val="bottom"/>
          </w:tcPr>
          <w:p w:rsidR="00F551E4" w:rsidRDefault="00F551E4">
            <w:pPr>
              <w:rPr>
                <w:sz w:val="24"/>
                <w:szCs w:val="24"/>
              </w:rPr>
            </w:pPr>
          </w:p>
        </w:tc>
        <w:tc>
          <w:tcPr>
            <w:tcW w:w="5380" w:type="dxa"/>
            <w:tcBorders>
              <w:bottom w:val="single" w:sz="8" w:space="0" w:color="auto"/>
            </w:tcBorders>
            <w:vAlign w:val="bottom"/>
          </w:tcPr>
          <w:p w:rsidR="00F551E4" w:rsidRDefault="00383538">
            <w:pPr>
              <w:ind w:right="4610"/>
              <w:jc w:val="center"/>
              <w:rPr>
                <w:sz w:val="20"/>
                <w:szCs w:val="20"/>
              </w:rPr>
            </w:pPr>
            <w:r>
              <w:rPr>
                <w:rFonts w:eastAsia="Times New Roman"/>
                <w:b/>
                <w:bCs/>
                <w:w w:val="97"/>
              </w:rPr>
              <w:t>Сады</w:t>
            </w:r>
          </w:p>
        </w:tc>
      </w:tr>
      <w:tr w:rsidR="00F551E4">
        <w:trPr>
          <w:trHeight w:val="223"/>
        </w:trPr>
        <w:tc>
          <w:tcPr>
            <w:tcW w:w="4720" w:type="dxa"/>
            <w:tcBorders>
              <w:right w:val="single" w:sz="8" w:space="0" w:color="auto"/>
            </w:tcBorders>
            <w:vAlign w:val="bottom"/>
          </w:tcPr>
          <w:p w:rsidR="00F551E4" w:rsidRDefault="00383538">
            <w:pPr>
              <w:spacing w:line="223" w:lineRule="exact"/>
              <w:ind w:left="100"/>
              <w:rPr>
                <w:sz w:val="20"/>
                <w:szCs w:val="20"/>
              </w:rPr>
            </w:pPr>
            <w:r>
              <w:rPr>
                <w:rFonts w:eastAsia="Times New Roman"/>
              </w:rPr>
              <w:t>Назначение сада</w:t>
            </w:r>
          </w:p>
        </w:tc>
        <w:tc>
          <w:tcPr>
            <w:tcW w:w="5380" w:type="dxa"/>
            <w:vAlign w:val="bottom"/>
          </w:tcPr>
          <w:p w:rsidR="00F551E4" w:rsidRDefault="00383538">
            <w:pPr>
              <w:spacing w:line="223" w:lineRule="exact"/>
              <w:ind w:left="100"/>
              <w:rPr>
                <w:sz w:val="20"/>
                <w:szCs w:val="20"/>
              </w:rPr>
            </w:pPr>
            <w:r>
              <w:rPr>
                <w:rFonts w:eastAsia="Times New Roman"/>
              </w:rPr>
              <w:t>Озелененная территория с ограниченным набором ви-</w:t>
            </w:r>
          </w:p>
        </w:tc>
      </w:tr>
      <w:tr w:rsidR="00F551E4">
        <w:trPr>
          <w:trHeight w:val="254"/>
        </w:trPr>
        <w:tc>
          <w:tcPr>
            <w:tcW w:w="4720" w:type="dxa"/>
            <w:tcBorders>
              <w:right w:val="single" w:sz="8" w:space="0" w:color="auto"/>
            </w:tcBorders>
            <w:vAlign w:val="bottom"/>
          </w:tcPr>
          <w:p w:rsidR="00F551E4" w:rsidRDefault="00F551E4"/>
        </w:tc>
        <w:tc>
          <w:tcPr>
            <w:tcW w:w="5380" w:type="dxa"/>
            <w:vAlign w:val="bottom"/>
          </w:tcPr>
          <w:p w:rsidR="00F551E4" w:rsidRDefault="00383538">
            <w:pPr>
              <w:ind w:left="100"/>
              <w:rPr>
                <w:sz w:val="20"/>
                <w:szCs w:val="20"/>
              </w:rPr>
            </w:pPr>
            <w:r>
              <w:rPr>
                <w:rFonts w:eastAsia="Times New Roman"/>
              </w:rPr>
              <w:t>дов  рекреационной  деятельности,  предназначенная</w:t>
            </w:r>
          </w:p>
        </w:tc>
      </w:tr>
      <w:tr w:rsidR="00F551E4">
        <w:trPr>
          <w:trHeight w:val="250"/>
        </w:trPr>
        <w:tc>
          <w:tcPr>
            <w:tcW w:w="4720" w:type="dxa"/>
            <w:tcBorders>
              <w:right w:val="single" w:sz="8" w:space="0" w:color="auto"/>
            </w:tcBorders>
            <w:vAlign w:val="bottom"/>
          </w:tcPr>
          <w:p w:rsidR="00F551E4" w:rsidRDefault="00F551E4">
            <w:pPr>
              <w:rPr>
                <w:sz w:val="21"/>
                <w:szCs w:val="21"/>
              </w:rPr>
            </w:pPr>
          </w:p>
        </w:tc>
        <w:tc>
          <w:tcPr>
            <w:tcW w:w="5380" w:type="dxa"/>
            <w:vAlign w:val="bottom"/>
          </w:tcPr>
          <w:p w:rsidR="00F551E4" w:rsidRDefault="00383538">
            <w:pPr>
              <w:spacing w:line="249" w:lineRule="exact"/>
              <w:ind w:left="100"/>
              <w:rPr>
                <w:sz w:val="20"/>
                <w:szCs w:val="20"/>
              </w:rPr>
            </w:pPr>
            <w:r>
              <w:rPr>
                <w:rFonts w:eastAsia="Times New Roman"/>
              </w:rPr>
              <w:t>преимущественно для прогулок и повседневного от-</w:t>
            </w:r>
          </w:p>
        </w:tc>
      </w:tr>
      <w:tr w:rsidR="00F551E4">
        <w:trPr>
          <w:trHeight w:val="279"/>
        </w:trPr>
        <w:tc>
          <w:tcPr>
            <w:tcW w:w="4720" w:type="dxa"/>
            <w:tcBorders>
              <w:bottom w:val="single" w:sz="8" w:space="0" w:color="auto"/>
              <w:right w:val="single" w:sz="8" w:space="0" w:color="auto"/>
            </w:tcBorders>
            <w:vAlign w:val="bottom"/>
          </w:tcPr>
          <w:p w:rsidR="00F551E4" w:rsidRDefault="00F551E4">
            <w:pPr>
              <w:rPr>
                <w:sz w:val="24"/>
                <w:szCs w:val="24"/>
              </w:rPr>
            </w:pPr>
          </w:p>
        </w:tc>
        <w:tc>
          <w:tcPr>
            <w:tcW w:w="5380" w:type="dxa"/>
            <w:tcBorders>
              <w:bottom w:val="single" w:sz="8" w:space="0" w:color="auto"/>
            </w:tcBorders>
            <w:vAlign w:val="bottom"/>
          </w:tcPr>
          <w:p w:rsidR="00F551E4" w:rsidRDefault="00383538">
            <w:pPr>
              <w:ind w:left="100"/>
              <w:rPr>
                <w:sz w:val="20"/>
                <w:szCs w:val="20"/>
              </w:rPr>
            </w:pPr>
            <w:r>
              <w:rPr>
                <w:rFonts w:eastAsia="Times New Roman"/>
              </w:rPr>
              <w:t>дыха населения.</w:t>
            </w:r>
          </w:p>
        </w:tc>
      </w:tr>
      <w:tr w:rsidR="00F551E4">
        <w:trPr>
          <w:trHeight w:val="254"/>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Площадь территории сада</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От 1 до 5 га.</w:t>
            </w:r>
          </w:p>
        </w:tc>
      </w:tr>
      <w:tr w:rsidR="00F551E4">
        <w:trPr>
          <w:trHeight w:val="220"/>
        </w:trPr>
        <w:tc>
          <w:tcPr>
            <w:tcW w:w="47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Соотношение элементов территории сада:</w:t>
            </w:r>
          </w:p>
        </w:tc>
        <w:tc>
          <w:tcPr>
            <w:tcW w:w="5380" w:type="dxa"/>
            <w:vAlign w:val="bottom"/>
          </w:tcPr>
          <w:p w:rsidR="00F551E4" w:rsidRDefault="00F551E4">
            <w:pPr>
              <w:rPr>
                <w:sz w:val="19"/>
                <w:szCs w:val="19"/>
              </w:rPr>
            </w:pPr>
          </w:p>
        </w:tc>
      </w:tr>
      <w:tr w:rsidR="00F551E4">
        <w:trPr>
          <w:trHeight w:val="250"/>
        </w:trPr>
        <w:tc>
          <w:tcPr>
            <w:tcW w:w="47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зеленые насаждения и водоемы;</w:t>
            </w:r>
          </w:p>
        </w:tc>
        <w:tc>
          <w:tcPr>
            <w:tcW w:w="5380" w:type="dxa"/>
            <w:vAlign w:val="bottom"/>
          </w:tcPr>
          <w:p w:rsidR="00F551E4" w:rsidRDefault="00383538">
            <w:pPr>
              <w:spacing w:line="249" w:lineRule="exact"/>
              <w:ind w:left="100"/>
              <w:rPr>
                <w:sz w:val="20"/>
                <w:szCs w:val="20"/>
              </w:rPr>
            </w:pPr>
            <w:r>
              <w:rPr>
                <w:rFonts w:eastAsia="Times New Roman"/>
              </w:rPr>
              <w:t>- 80-90 % от общей площади;</w:t>
            </w:r>
          </w:p>
        </w:tc>
      </w:tr>
      <w:tr w:rsidR="00F551E4">
        <w:trPr>
          <w:trHeight w:val="254"/>
        </w:trPr>
        <w:tc>
          <w:tcPr>
            <w:tcW w:w="4720" w:type="dxa"/>
            <w:tcBorders>
              <w:right w:val="single" w:sz="8" w:space="0" w:color="auto"/>
            </w:tcBorders>
            <w:vAlign w:val="bottom"/>
          </w:tcPr>
          <w:p w:rsidR="00F551E4" w:rsidRDefault="00383538">
            <w:pPr>
              <w:ind w:left="100"/>
              <w:rPr>
                <w:sz w:val="20"/>
                <w:szCs w:val="20"/>
              </w:rPr>
            </w:pPr>
            <w:r>
              <w:rPr>
                <w:rFonts w:eastAsia="Times New Roman"/>
              </w:rPr>
              <w:t>- аллеи, дорожки, площадки;</w:t>
            </w:r>
          </w:p>
        </w:tc>
        <w:tc>
          <w:tcPr>
            <w:tcW w:w="5380" w:type="dxa"/>
            <w:vAlign w:val="bottom"/>
          </w:tcPr>
          <w:p w:rsidR="00F551E4" w:rsidRDefault="00383538">
            <w:pPr>
              <w:ind w:left="100"/>
              <w:rPr>
                <w:sz w:val="20"/>
                <w:szCs w:val="20"/>
              </w:rPr>
            </w:pPr>
            <w:r>
              <w:rPr>
                <w:rFonts w:eastAsia="Times New Roman"/>
              </w:rPr>
              <w:t>- 8-15 % от общей площади;</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здания и сооружения</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- 2-5 % от общей площади.</w:t>
            </w:r>
          </w:p>
        </w:tc>
      </w:tr>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Высота зданий и сооружений, необходимых для</w:t>
            </w:r>
          </w:p>
        </w:tc>
        <w:tc>
          <w:tcPr>
            <w:tcW w:w="5380" w:type="dxa"/>
            <w:vAlign w:val="bottom"/>
          </w:tcPr>
          <w:p w:rsidR="00F551E4" w:rsidRDefault="00383538">
            <w:pPr>
              <w:spacing w:line="214" w:lineRule="exact"/>
              <w:ind w:left="100"/>
              <w:rPr>
                <w:sz w:val="20"/>
                <w:szCs w:val="20"/>
              </w:rPr>
            </w:pPr>
            <w:r>
              <w:rPr>
                <w:rFonts w:eastAsia="Times New Roman"/>
              </w:rPr>
              <w:t>Не более 8 м.</w:t>
            </w:r>
          </w:p>
        </w:tc>
      </w:tr>
      <w:tr w:rsidR="00F551E4">
        <w:trPr>
          <w:trHeight w:val="250"/>
        </w:trPr>
        <w:tc>
          <w:tcPr>
            <w:tcW w:w="47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обслуживания посетителей и обеспечения</w:t>
            </w:r>
          </w:p>
        </w:tc>
        <w:tc>
          <w:tcPr>
            <w:tcW w:w="5380" w:type="dxa"/>
            <w:vAlign w:val="bottom"/>
          </w:tcPr>
          <w:p w:rsidR="00F551E4" w:rsidRDefault="00F551E4">
            <w:pPr>
              <w:rPr>
                <w:sz w:val="21"/>
                <w:szCs w:val="21"/>
              </w:rPr>
            </w:pP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хозяйственной деятельности сада</w:t>
            </w:r>
          </w:p>
        </w:tc>
        <w:tc>
          <w:tcPr>
            <w:tcW w:w="5380" w:type="dxa"/>
            <w:tcBorders>
              <w:bottom w:val="single" w:sz="8" w:space="0" w:color="auto"/>
            </w:tcBorders>
            <w:vAlign w:val="bottom"/>
          </w:tcPr>
          <w:p w:rsidR="00F551E4" w:rsidRDefault="00F551E4">
            <w:pPr>
              <w:rPr>
                <w:sz w:val="24"/>
                <w:szCs w:val="24"/>
              </w:rPr>
            </w:pPr>
          </w:p>
        </w:tc>
      </w:tr>
      <w:tr w:rsidR="00F551E4">
        <w:trPr>
          <w:trHeight w:val="220"/>
        </w:trPr>
        <w:tc>
          <w:tcPr>
            <w:tcW w:w="47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Расчетная численность единовременных</w:t>
            </w:r>
          </w:p>
        </w:tc>
        <w:tc>
          <w:tcPr>
            <w:tcW w:w="5380" w:type="dxa"/>
            <w:vAlign w:val="bottom"/>
          </w:tcPr>
          <w:p w:rsidR="00F551E4" w:rsidRDefault="00383538">
            <w:pPr>
              <w:spacing w:line="220" w:lineRule="exact"/>
              <w:ind w:left="100"/>
              <w:rPr>
                <w:sz w:val="20"/>
                <w:szCs w:val="20"/>
              </w:rPr>
            </w:pPr>
            <w:r>
              <w:rPr>
                <w:rFonts w:eastAsia="Times New Roman"/>
              </w:rPr>
              <w:t>Не более 100 чел./га.</w:t>
            </w:r>
          </w:p>
        </w:tc>
      </w:tr>
      <w:tr w:rsidR="00F551E4">
        <w:trPr>
          <w:trHeight w:val="274"/>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посетителей</w:t>
            </w:r>
          </w:p>
        </w:tc>
        <w:tc>
          <w:tcPr>
            <w:tcW w:w="5380" w:type="dxa"/>
            <w:tcBorders>
              <w:bottom w:val="single" w:sz="8" w:space="0" w:color="auto"/>
            </w:tcBorders>
            <w:vAlign w:val="bottom"/>
          </w:tcPr>
          <w:p w:rsidR="00F551E4" w:rsidRDefault="00F551E4">
            <w:pPr>
              <w:rPr>
                <w:sz w:val="23"/>
                <w:szCs w:val="23"/>
              </w:rPr>
            </w:pPr>
          </w:p>
        </w:tc>
      </w:tr>
      <w:tr w:rsidR="00F551E4">
        <w:trPr>
          <w:trHeight w:val="220"/>
        </w:trPr>
        <w:tc>
          <w:tcPr>
            <w:tcW w:w="4720" w:type="dxa"/>
            <w:tcBorders>
              <w:right w:val="single" w:sz="8" w:space="0" w:color="auto"/>
            </w:tcBorders>
            <w:vAlign w:val="bottom"/>
          </w:tcPr>
          <w:p w:rsidR="00F551E4" w:rsidRDefault="00383538">
            <w:pPr>
              <w:spacing w:line="220" w:lineRule="exact"/>
              <w:ind w:left="100"/>
              <w:rPr>
                <w:sz w:val="20"/>
                <w:szCs w:val="20"/>
              </w:rPr>
            </w:pPr>
            <w:r>
              <w:rPr>
                <w:rFonts w:eastAsia="Times New Roman"/>
                <w:w w:val="98"/>
              </w:rPr>
              <w:t>Расчетные показатели максимально допустимого</w:t>
            </w:r>
          </w:p>
        </w:tc>
        <w:tc>
          <w:tcPr>
            <w:tcW w:w="5380" w:type="dxa"/>
            <w:vAlign w:val="bottom"/>
          </w:tcPr>
          <w:p w:rsidR="00F551E4" w:rsidRDefault="00383538">
            <w:pPr>
              <w:spacing w:line="220" w:lineRule="exact"/>
              <w:ind w:left="100"/>
              <w:rPr>
                <w:sz w:val="20"/>
                <w:szCs w:val="20"/>
              </w:rPr>
            </w:pPr>
            <w:r>
              <w:rPr>
                <w:rFonts w:eastAsia="Times New Roman"/>
              </w:rPr>
              <w:t>Не более 600 м.</w:t>
            </w:r>
          </w:p>
        </w:tc>
      </w:tr>
      <w:tr w:rsidR="00F551E4">
        <w:trPr>
          <w:trHeight w:val="274"/>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уровня территориальной доступности</w:t>
            </w:r>
          </w:p>
        </w:tc>
        <w:tc>
          <w:tcPr>
            <w:tcW w:w="5380" w:type="dxa"/>
            <w:tcBorders>
              <w:bottom w:val="single" w:sz="8" w:space="0" w:color="auto"/>
            </w:tcBorders>
            <w:vAlign w:val="bottom"/>
          </w:tcPr>
          <w:p w:rsidR="00F551E4" w:rsidRDefault="00F551E4">
            <w:pPr>
              <w:rPr>
                <w:sz w:val="23"/>
                <w:szCs w:val="23"/>
              </w:rPr>
            </w:pPr>
          </w:p>
        </w:tc>
      </w:tr>
      <w:tr w:rsidR="00F551E4">
        <w:trPr>
          <w:trHeight w:val="258"/>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Расстояние до автостоянок</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Не более 100 м.</w:t>
            </w:r>
          </w:p>
        </w:tc>
      </w:tr>
      <w:tr w:rsidR="00F551E4">
        <w:trPr>
          <w:trHeight w:val="294"/>
        </w:trPr>
        <w:tc>
          <w:tcPr>
            <w:tcW w:w="10100" w:type="dxa"/>
            <w:gridSpan w:val="2"/>
            <w:tcBorders>
              <w:bottom w:val="single" w:sz="8" w:space="0" w:color="auto"/>
            </w:tcBorders>
            <w:vAlign w:val="bottom"/>
          </w:tcPr>
          <w:p w:rsidR="00F551E4" w:rsidRDefault="00383538">
            <w:pPr>
              <w:jc w:val="center"/>
              <w:rPr>
                <w:sz w:val="20"/>
                <w:szCs w:val="20"/>
              </w:rPr>
            </w:pPr>
            <w:r>
              <w:rPr>
                <w:rFonts w:eastAsia="Times New Roman"/>
                <w:b/>
                <w:bCs/>
              </w:rPr>
              <w:t>Скверы</w:t>
            </w:r>
          </w:p>
        </w:tc>
      </w:tr>
      <w:tr w:rsidR="00F551E4">
        <w:trPr>
          <w:trHeight w:val="223"/>
        </w:trPr>
        <w:tc>
          <w:tcPr>
            <w:tcW w:w="4720" w:type="dxa"/>
            <w:tcBorders>
              <w:right w:val="single" w:sz="8" w:space="0" w:color="auto"/>
            </w:tcBorders>
            <w:vAlign w:val="bottom"/>
          </w:tcPr>
          <w:p w:rsidR="00F551E4" w:rsidRDefault="00383538">
            <w:pPr>
              <w:spacing w:line="223" w:lineRule="exact"/>
              <w:ind w:left="100"/>
              <w:rPr>
                <w:sz w:val="20"/>
                <w:szCs w:val="20"/>
              </w:rPr>
            </w:pPr>
            <w:r>
              <w:rPr>
                <w:rFonts w:eastAsia="Times New Roman"/>
              </w:rPr>
              <w:t>Назначение сквера</w:t>
            </w:r>
          </w:p>
        </w:tc>
        <w:tc>
          <w:tcPr>
            <w:tcW w:w="5380" w:type="dxa"/>
            <w:vAlign w:val="bottom"/>
          </w:tcPr>
          <w:p w:rsidR="00F551E4" w:rsidRDefault="00383538">
            <w:pPr>
              <w:spacing w:line="223" w:lineRule="exact"/>
              <w:ind w:left="100"/>
              <w:rPr>
                <w:sz w:val="20"/>
                <w:szCs w:val="20"/>
              </w:rPr>
            </w:pPr>
            <w:r>
              <w:rPr>
                <w:rFonts w:eastAsia="Times New Roman"/>
              </w:rPr>
              <w:t>Компактная озелененная территория, предназначенная</w:t>
            </w:r>
          </w:p>
        </w:tc>
      </w:tr>
      <w:tr w:rsidR="00F551E4">
        <w:trPr>
          <w:trHeight w:val="254"/>
        </w:trPr>
        <w:tc>
          <w:tcPr>
            <w:tcW w:w="4720" w:type="dxa"/>
            <w:tcBorders>
              <w:right w:val="single" w:sz="8" w:space="0" w:color="auto"/>
            </w:tcBorders>
            <w:vAlign w:val="bottom"/>
          </w:tcPr>
          <w:p w:rsidR="00F551E4" w:rsidRDefault="00F551E4"/>
        </w:tc>
        <w:tc>
          <w:tcPr>
            <w:tcW w:w="5380" w:type="dxa"/>
            <w:vAlign w:val="bottom"/>
          </w:tcPr>
          <w:p w:rsidR="00F551E4" w:rsidRDefault="00383538">
            <w:pPr>
              <w:ind w:left="100"/>
              <w:rPr>
                <w:sz w:val="20"/>
                <w:szCs w:val="20"/>
              </w:rPr>
            </w:pPr>
            <w:r>
              <w:rPr>
                <w:rFonts w:eastAsia="Times New Roman"/>
              </w:rPr>
              <w:t>для повседневного кратковременного отдыха и тран-</w:t>
            </w:r>
          </w:p>
        </w:tc>
      </w:tr>
      <w:tr w:rsidR="00F551E4">
        <w:trPr>
          <w:trHeight w:val="274"/>
        </w:trPr>
        <w:tc>
          <w:tcPr>
            <w:tcW w:w="4720" w:type="dxa"/>
            <w:tcBorders>
              <w:bottom w:val="single" w:sz="8" w:space="0" w:color="auto"/>
              <w:right w:val="single" w:sz="8" w:space="0" w:color="auto"/>
            </w:tcBorders>
            <w:vAlign w:val="bottom"/>
          </w:tcPr>
          <w:p w:rsidR="00F551E4" w:rsidRDefault="00F551E4">
            <w:pPr>
              <w:rPr>
                <w:sz w:val="23"/>
                <w:szCs w:val="23"/>
              </w:rPr>
            </w:pPr>
          </w:p>
        </w:tc>
        <w:tc>
          <w:tcPr>
            <w:tcW w:w="5380" w:type="dxa"/>
            <w:tcBorders>
              <w:bottom w:val="single" w:sz="8" w:space="0" w:color="auto"/>
            </w:tcBorders>
            <w:vAlign w:val="bottom"/>
          </w:tcPr>
          <w:p w:rsidR="00F551E4" w:rsidRDefault="00383538">
            <w:pPr>
              <w:ind w:left="100"/>
              <w:rPr>
                <w:sz w:val="20"/>
                <w:szCs w:val="20"/>
              </w:rPr>
            </w:pPr>
            <w:r>
              <w:rPr>
                <w:rFonts w:eastAsia="Times New Roman"/>
              </w:rPr>
              <w:t>зитного пешеходного передвижения населения.</w:t>
            </w:r>
          </w:p>
        </w:tc>
      </w:tr>
      <w:tr w:rsidR="00F551E4">
        <w:trPr>
          <w:trHeight w:val="258"/>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Площадь территории сквера</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От 0,5 до 2 га.</w:t>
            </w:r>
          </w:p>
        </w:tc>
      </w:tr>
      <w:tr w:rsidR="00F551E4">
        <w:trPr>
          <w:trHeight w:val="254"/>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Размещение зданий и сооружений</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Запрещается.</w:t>
            </w:r>
          </w:p>
        </w:tc>
      </w:tr>
      <w:tr w:rsidR="00F551E4">
        <w:trPr>
          <w:trHeight w:val="220"/>
        </w:trPr>
        <w:tc>
          <w:tcPr>
            <w:tcW w:w="47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Соотношение элементов территории скверов:</w:t>
            </w:r>
          </w:p>
        </w:tc>
        <w:tc>
          <w:tcPr>
            <w:tcW w:w="5380" w:type="dxa"/>
            <w:vAlign w:val="bottom"/>
          </w:tcPr>
          <w:p w:rsidR="00F551E4" w:rsidRDefault="00F551E4">
            <w:pPr>
              <w:rPr>
                <w:sz w:val="19"/>
                <w:szCs w:val="19"/>
              </w:rPr>
            </w:pPr>
          </w:p>
        </w:tc>
      </w:tr>
      <w:tr w:rsidR="00F551E4">
        <w:trPr>
          <w:trHeight w:val="250"/>
        </w:trPr>
        <w:tc>
          <w:tcPr>
            <w:tcW w:w="47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зеленые насаждения и водоемы;</w:t>
            </w:r>
          </w:p>
        </w:tc>
        <w:tc>
          <w:tcPr>
            <w:tcW w:w="5380" w:type="dxa"/>
            <w:vAlign w:val="bottom"/>
          </w:tcPr>
          <w:p w:rsidR="00F551E4" w:rsidRDefault="00383538">
            <w:pPr>
              <w:spacing w:line="249" w:lineRule="exact"/>
              <w:ind w:left="100"/>
              <w:rPr>
                <w:sz w:val="20"/>
                <w:szCs w:val="20"/>
              </w:rPr>
            </w:pPr>
            <w:r>
              <w:rPr>
                <w:rFonts w:eastAsia="Times New Roman"/>
              </w:rPr>
              <w:t>- 70-80 % от общей площади;</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аллеи, дорожки, площадки</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- 20-30 % от общей площади</w:t>
            </w:r>
          </w:p>
        </w:tc>
      </w:tr>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Расчетная численность единовременных</w:t>
            </w:r>
          </w:p>
        </w:tc>
        <w:tc>
          <w:tcPr>
            <w:tcW w:w="5380" w:type="dxa"/>
            <w:vAlign w:val="bottom"/>
          </w:tcPr>
          <w:p w:rsidR="00F551E4" w:rsidRDefault="00383538">
            <w:pPr>
              <w:spacing w:line="214" w:lineRule="exact"/>
              <w:ind w:left="100"/>
              <w:rPr>
                <w:sz w:val="20"/>
                <w:szCs w:val="20"/>
              </w:rPr>
            </w:pPr>
            <w:r>
              <w:rPr>
                <w:rFonts w:eastAsia="Times New Roman"/>
              </w:rPr>
              <w:t>100 чел./га и более</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посетителей</w:t>
            </w:r>
          </w:p>
        </w:tc>
        <w:tc>
          <w:tcPr>
            <w:tcW w:w="5380" w:type="dxa"/>
            <w:tcBorders>
              <w:bottom w:val="single" w:sz="8" w:space="0" w:color="auto"/>
            </w:tcBorders>
            <w:vAlign w:val="bottom"/>
          </w:tcPr>
          <w:p w:rsidR="00F551E4" w:rsidRDefault="00F551E4">
            <w:pPr>
              <w:rPr>
                <w:sz w:val="24"/>
                <w:szCs w:val="24"/>
              </w:rPr>
            </w:pPr>
          </w:p>
        </w:tc>
      </w:tr>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w w:val="98"/>
              </w:rPr>
              <w:t>Расчетные показатели максимально допустимого</w:t>
            </w:r>
          </w:p>
        </w:tc>
        <w:tc>
          <w:tcPr>
            <w:tcW w:w="5380" w:type="dxa"/>
            <w:vAlign w:val="bottom"/>
          </w:tcPr>
          <w:p w:rsidR="00F551E4" w:rsidRDefault="00383538">
            <w:pPr>
              <w:spacing w:line="214" w:lineRule="exact"/>
              <w:ind w:left="100"/>
              <w:rPr>
                <w:sz w:val="20"/>
                <w:szCs w:val="20"/>
              </w:rPr>
            </w:pPr>
            <w:r>
              <w:rPr>
                <w:rFonts w:eastAsia="Times New Roman"/>
              </w:rPr>
              <w:t>Не более 400 м.</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уровня территориальной доступности</w:t>
            </w:r>
          </w:p>
        </w:tc>
        <w:tc>
          <w:tcPr>
            <w:tcW w:w="5380" w:type="dxa"/>
            <w:tcBorders>
              <w:bottom w:val="single" w:sz="8" w:space="0" w:color="auto"/>
            </w:tcBorders>
            <w:vAlign w:val="bottom"/>
          </w:tcPr>
          <w:p w:rsidR="00F551E4" w:rsidRDefault="00F551E4">
            <w:pPr>
              <w:rPr>
                <w:sz w:val="24"/>
                <w:szCs w:val="24"/>
              </w:rPr>
            </w:pPr>
          </w:p>
        </w:tc>
      </w:tr>
    </w:tbl>
    <w:p w:rsidR="00F551E4" w:rsidRDefault="00F551E4">
      <w:pPr>
        <w:spacing w:line="249" w:lineRule="exact"/>
        <w:rPr>
          <w:sz w:val="20"/>
          <w:szCs w:val="20"/>
        </w:rPr>
      </w:pPr>
    </w:p>
    <w:p w:rsidR="00F551E4" w:rsidRDefault="00383538">
      <w:pPr>
        <w:spacing w:line="250" w:lineRule="auto"/>
        <w:ind w:firstLine="710"/>
        <w:jc w:val="both"/>
        <w:rPr>
          <w:sz w:val="20"/>
          <w:szCs w:val="20"/>
        </w:rPr>
      </w:pPr>
      <w:r>
        <w:rPr>
          <w:rFonts w:eastAsia="Times New Roman"/>
          <w:sz w:val="24"/>
          <w:szCs w:val="24"/>
        </w:rPr>
        <w:t xml:space="preserve">6.2.3. В целях создания экологического каркаса кроме рекреационных объектов градо-строительного нормирования (парки, сады, скверы) в </w:t>
      </w:r>
      <w:r w:rsidR="00576D30">
        <w:rPr>
          <w:rFonts w:eastAsia="Times New Roman"/>
          <w:sz w:val="24"/>
          <w:szCs w:val="24"/>
        </w:rPr>
        <w:t xml:space="preserve">городском и </w:t>
      </w:r>
      <w:r>
        <w:rPr>
          <w:rFonts w:eastAsia="Times New Roman"/>
          <w:sz w:val="24"/>
          <w:szCs w:val="24"/>
        </w:rPr>
        <w:t xml:space="preserve">сельском </w:t>
      </w:r>
      <w:r w:rsidR="00256D33">
        <w:rPr>
          <w:rFonts w:eastAsia="Times New Roman"/>
          <w:sz w:val="24"/>
          <w:szCs w:val="24"/>
        </w:rPr>
        <w:t>поселении рекомендуется формиро</w:t>
      </w:r>
      <w:r>
        <w:rPr>
          <w:rFonts w:eastAsia="Times New Roman"/>
          <w:sz w:val="24"/>
          <w:szCs w:val="24"/>
        </w:rPr>
        <w:t>вать непрерывную систему озеленения.</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Нормативные параметры и расчетные показатели градостроительного проектирования озе-ленения различных объектов приведены в таблице 6.2.3.</w:t>
      </w:r>
    </w:p>
    <w:p w:rsidR="00F551E4" w:rsidRDefault="00F551E4">
      <w:pPr>
        <w:sectPr w:rsidR="00F551E4">
          <w:pgSz w:w="11900" w:h="16840"/>
          <w:pgMar w:top="1114" w:right="620" w:bottom="168" w:left="1140" w:header="0" w:footer="0" w:gutter="0"/>
          <w:cols w:space="720" w:equalWidth="0">
            <w:col w:w="1014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69" w:lineRule="exact"/>
        <w:rPr>
          <w:sz w:val="20"/>
          <w:szCs w:val="20"/>
        </w:rPr>
      </w:pPr>
    </w:p>
    <w:p w:rsidR="00F551E4" w:rsidRDefault="00F551E4">
      <w:pPr>
        <w:sectPr w:rsidR="00F551E4">
          <w:type w:val="continuous"/>
          <w:pgSz w:w="11900" w:h="16840"/>
          <w:pgMar w:top="1114" w:right="620" w:bottom="168" w:left="1140" w:header="0" w:footer="0" w:gutter="0"/>
          <w:cols w:space="720" w:equalWidth="0">
            <w:col w:w="10140"/>
          </w:cols>
        </w:sectPr>
      </w:pPr>
    </w:p>
    <w:tbl>
      <w:tblPr>
        <w:tblW w:w="0" w:type="auto"/>
        <w:tblInd w:w="10" w:type="dxa"/>
        <w:tblLayout w:type="fixed"/>
        <w:tblCellMar>
          <w:left w:w="0" w:type="dxa"/>
          <w:right w:w="0" w:type="dxa"/>
        </w:tblCellMar>
        <w:tblLook w:val="04A0"/>
      </w:tblPr>
      <w:tblGrid>
        <w:gridCol w:w="3980"/>
        <w:gridCol w:w="6180"/>
      </w:tblGrid>
      <w:tr w:rsidR="00F551E4">
        <w:trPr>
          <w:trHeight w:val="303"/>
        </w:trPr>
        <w:tc>
          <w:tcPr>
            <w:tcW w:w="3980" w:type="dxa"/>
            <w:tcBorders>
              <w:bottom w:val="single" w:sz="8" w:space="0" w:color="auto"/>
            </w:tcBorders>
            <w:vAlign w:val="bottom"/>
          </w:tcPr>
          <w:p w:rsidR="00F551E4" w:rsidRDefault="00F551E4">
            <w:pPr>
              <w:rPr>
                <w:sz w:val="24"/>
                <w:szCs w:val="24"/>
              </w:rPr>
            </w:pPr>
          </w:p>
        </w:tc>
        <w:tc>
          <w:tcPr>
            <w:tcW w:w="6180" w:type="dxa"/>
            <w:tcBorders>
              <w:bottom w:val="single" w:sz="8" w:space="0" w:color="auto"/>
            </w:tcBorders>
            <w:vAlign w:val="bottom"/>
          </w:tcPr>
          <w:p w:rsidR="00F551E4" w:rsidRDefault="00383538">
            <w:pPr>
              <w:ind w:left="4760"/>
              <w:rPr>
                <w:sz w:val="20"/>
                <w:szCs w:val="20"/>
              </w:rPr>
            </w:pPr>
            <w:r>
              <w:rPr>
                <w:rFonts w:eastAsia="Times New Roman"/>
                <w:w w:val="98"/>
                <w:sz w:val="24"/>
                <w:szCs w:val="24"/>
              </w:rPr>
              <w:t>Таблица 6.2.3</w:t>
            </w:r>
          </w:p>
        </w:tc>
      </w:tr>
      <w:tr w:rsidR="00F551E4">
        <w:trPr>
          <w:trHeight w:val="294"/>
        </w:trPr>
        <w:tc>
          <w:tcPr>
            <w:tcW w:w="3980" w:type="dxa"/>
            <w:tcBorders>
              <w:left w:val="single" w:sz="8" w:space="0" w:color="auto"/>
              <w:bottom w:val="single" w:sz="8" w:space="0" w:color="auto"/>
              <w:right w:val="single" w:sz="8" w:space="0" w:color="auto"/>
            </w:tcBorders>
            <w:vAlign w:val="bottom"/>
          </w:tcPr>
          <w:p w:rsidR="00F551E4" w:rsidRDefault="00383538">
            <w:pPr>
              <w:ind w:left="600"/>
              <w:rPr>
                <w:sz w:val="20"/>
                <w:szCs w:val="20"/>
              </w:rPr>
            </w:pPr>
            <w:r>
              <w:rPr>
                <w:rFonts w:eastAsia="Times New Roman"/>
                <w:b/>
                <w:bCs/>
              </w:rPr>
              <w:t>Наименование показателей</w:t>
            </w:r>
          </w:p>
        </w:tc>
        <w:tc>
          <w:tcPr>
            <w:tcW w:w="6180" w:type="dxa"/>
            <w:tcBorders>
              <w:bottom w:val="single" w:sz="8" w:space="0" w:color="auto"/>
              <w:right w:val="single" w:sz="8" w:space="0" w:color="auto"/>
            </w:tcBorders>
            <w:vAlign w:val="bottom"/>
          </w:tcPr>
          <w:p w:rsidR="00F551E4" w:rsidRDefault="00383538">
            <w:pPr>
              <w:ind w:left="540"/>
              <w:rPr>
                <w:sz w:val="20"/>
                <w:szCs w:val="20"/>
              </w:rPr>
            </w:pPr>
            <w:r>
              <w:rPr>
                <w:rFonts w:eastAsia="Times New Roman"/>
                <w:b/>
                <w:bCs/>
              </w:rPr>
              <w:t>Нормативные параметры и расчетные показатели</w:t>
            </w:r>
          </w:p>
        </w:tc>
      </w:tr>
      <w:tr w:rsidR="00F551E4">
        <w:trPr>
          <w:trHeight w:val="232"/>
        </w:trPr>
        <w:tc>
          <w:tcPr>
            <w:tcW w:w="3980" w:type="dxa"/>
            <w:tcBorders>
              <w:left w:val="single" w:sz="8" w:space="0" w:color="auto"/>
              <w:right w:val="single" w:sz="8" w:space="0" w:color="auto"/>
            </w:tcBorders>
            <w:vAlign w:val="bottom"/>
          </w:tcPr>
          <w:p w:rsidR="00F551E4" w:rsidRDefault="00383538">
            <w:pPr>
              <w:spacing w:line="232" w:lineRule="exact"/>
              <w:ind w:left="120"/>
              <w:rPr>
                <w:sz w:val="20"/>
                <w:szCs w:val="20"/>
              </w:rPr>
            </w:pPr>
            <w:r>
              <w:rPr>
                <w:rFonts w:eastAsia="Times New Roman"/>
                <w:w w:val="99"/>
              </w:rPr>
              <w:t>Уровень озеленения участков застройки:</w:t>
            </w:r>
          </w:p>
        </w:tc>
        <w:tc>
          <w:tcPr>
            <w:tcW w:w="6180" w:type="dxa"/>
            <w:tcBorders>
              <w:right w:val="single" w:sz="8" w:space="0" w:color="auto"/>
            </w:tcBorders>
            <w:vAlign w:val="bottom"/>
          </w:tcPr>
          <w:p w:rsidR="00F551E4" w:rsidRDefault="00F551E4">
            <w:pPr>
              <w:rPr>
                <w:sz w:val="20"/>
                <w:szCs w:val="20"/>
              </w:rPr>
            </w:pPr>
          </w:p>
        </w:tc>
      </w:tr>
      <w:tr w:rsidR="00F551E4">
        <w:trPr>
          <w:trHeight w:val="259"/>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жилой застройки;</w:t>
            </w:r>
          </w:p>
        </w:tc>
        <w:tc>
          <w:tcPr>
            <w:tcW w:w="6180" w:type="dxa"/>
            <w:tcBorders>
              <w:right w:val="single" w:sz="8" w:space="0" w:color="auto"/>
            </w:tcBorders>
            <w:vAlign w:val="bottom"/>
          </w:tcPr>
          <w:p w:rsidR="00F551E4" w:rsidRDefault="00383538">
            <w:pPr>
              <w:ind w:left="80"/>
              <w:rPr>
                <w:sz w:val="20"/>
                <w:szCs w:val="20"/>
              </w:rPr>
            </w:pPr>
            <w:r>
              <w:rPr>
                <w:rFonts w:eastAsia="Times New Roman"/>
              </w:rPr>
              <w:t>- 40-60 %, но не менее 40 %;</w:t>
            </w:r>
          </w:p>
        </w:tc>
      </w:tr>
      <w:tr w:rsidR="00F551E4">
        <w:trPr>
          <w:trHeight w:val="26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дошкольных организаций;</w:t>
            </w:r>
          </w:p>
        </w:tc>
        <w:tc>
          <w:tcPr>
            <w:tcW w:w="6180" w:type="dxa"/>
            <w:tcBorders>
              <w:right w:val="single" w:sz="8" w:space="0" w:color="auto"/>
            </w:tcBorders>
            <w:vAlign w:val="bottom"/>
          </w:tcPr>
          <w:p w:rsidR="00F551E4" w:rsidRDefault="00383538">
            <w:pPr>
              <w:ind w:left="80"/>
              <w:rPr>
                <w:sz w:val="20"/>
                <w:szCs w:val="20"/>
              </w:rPr>
            </w:pPr>
            <w:r>
              <w:rPr>
                <w:rFonts w:eastAsia="Times New Roman"/>
              </w:rPr>
              <w:t>- не менее 50 %;</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общеобразовательных организаций;</w:t>
            </w:r>
          </w:p>
        </w:tc>
        <w:tc>
          <w:tcPr>
            <w:tcW w:w="6180" w:type="dxa"/>
            <w:tcBorders>
              <w:right w:val="single" w:sz="8" w:space="0" w:color="auto"/>
            </w:tcBorders>
            <w:vAlign w:val="bottom"/>
          </w:tcPr>
          <w:p w:rsidR="00F551E4" w:rsidRDefault="00383538">
            <w:pPr>
              <w:ind w:left="80"/>
              <w:rPr>
                <w:sz w:val="20"/>
                <w:szCs w:val="20"/>
              </w:rPr>
            </w:pPr>
            <w:r>
              <w:rPr>
                <w:rFonts w:eastAsia="Times New Roman"/>
              </w:rPr>
              <w:t>- не менее 50 %;</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организаций профессионального</w:t>
            </w:r>
          </w:p>
        </w:tc>
        <w:tc>
          <w:tcPr>
            <w:tcW w:w="6180" w:type="dxa"/>
            <w:tcBorders>
              <w:right w:val="single" w:sz="8" w:space="0" w:color="auto"/>
            </w:tcBorders>
            <w:vAlign w:val="bottom"/>
          </w:tcPr>
          <w:p w:rsidR="00F551E4" w:rsidRDefault="00383538">
            <w:pPr>
              <w:ind w:left="80"/>
              <w:rPr>
                <w:sz w:val="20"/>
                <w:szCs w:val="20"/>
              </w:rPr>
            </w:pPr>
            <w:r>
              <w:rPr>
                <w:rFonts w:eastAsia="Times New Roman"/>
              </w:rPr>
              <w:t>- 30-50 %, но не менее 30 %;</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образования;</w:t>
            </w:r>
          </w:p>
        </w:tc>
        <w:tc>
          <w:tcPr>
            <w:tcW w:w="6180" w:type="dxa"/>
            <w:tcBorders>
              <w:right w:val="single" w:sz="8" w:space="0" w:color="auto"/>
            </w:tcBorders>
            <w:vAlign w:val="bottom"/>
          </w:tcPr>
          <w:p w:rsidR="00F551E4" w:rsidRDefault="00F551E4"/>
        </w:tc>
      </w:tr>
      <w:tr w:rsidR="00F551E4">
        <w:trPr>
          <w:trHeight w:val="26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лечебных организаций;</w:t>
            </w:r>
          </w:p>
        </w:tc>
        <w:tc>
          <w:tcPr>
            <w:tcW w:w="6180" w:type="dxa"/>
            <w:tcBorders>
              <w:right w:val="single" w:sz="8" w:space="0" w:color="auto"/>
            </w:tcBorders>
            <w:vAlign w:val="bottom"/>
          </w:tcPr>
          <w:p w:rsidR="00F551E4" w:rsidRDefault="00383538">
            <w:pPr>
              <w:ind w:left="80"/>
              <w:rPr>
                <w:sz w:val="20"/>
                <w:szCs w:val="20"/>
              </w:rPr>
            </w:pPr>
            <w:r>
              <w:rPr>
                <w:rFonts w:eastAsia="Times New Roman"/>
              </w:rPr>
              <w:t>- не менее 50 %;</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культурно-просветительных</w:t>
            </w:r>
          </w:p>
        </w:tc>
        <w:tc>
          <w:tcPr>
            <w:tcW w:w="6180" w:type="dxa"/>
            <w:tcBorders>
              <w:right w:val="single" w:sz="8" w:space="0" w:color="auto"/>
            </w:tcBorders>
            <w:vAlign w:val="bottom"/>
          </w:tcPr>
          <w:p w:rsidR="00F551E4" w:rsidRDefault="00383538">
            <w:pPr>
              <w:ind w:left="80"/>
              <w:rPr>
                <w:sz w:val="20"/>
                <w:szCs w:val="20"/>
              </w:rPr>
            </w:pPr>
            <w:r>
              <w:rPr>
                <w:rFonts w:eastAsia="Times New Roman"/>
              </w:rPr>
              <w:t>- 20-30 %;</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учреждений;</w:t>
            </w:r>
          </w:p>
        </w:tc>
        <w:tc>
          <w:tcPr>
            <w:tcW w:w="6180" w:type="dxa"/>
            <w:tcBorders>
              <w:right w:val="single" w:sz="8" w:space="0" w:color="auto"/>
            </w:tcBorders>
            <w:vAlign w:val="bottom"/>
          </w:tcPr>
          <w:p w:rsidR="00F551E4" w:rsidRDefault="00F551E4"/>
        </w:tc>
      </w:tr>
      <w:tr w:rsidR="00F551E4">
        <w:trPr>
          <w:trHeight w:val="283"/>
        </w:trPr>
        <w:tc>
          <w:tcPr>
            <w:tcW w:w="3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производственной застройки</w:t>
            </w: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- 10-15 % (в зависимости от отраслевой направленности).</w:t>
            </w:r>
          </w:p>
        </w:tc>
      </w:tr>
      <w:tr w:rsidR="00F551E4">
        <w:trPr>
          <w:trHeight w:val="225"/>
        </w:trPr>
        <w:tc>
          <w:tcPr>
            <w:tcW w:w="39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Ориентировочные нормы посадки</w:t>
            </w:r>
          </w:p>
        </w:tc>
        <w:tc>
          <w:tcPr>
            <w:tcW w:w="6180" w:type="dxa"/>
            <w:tcBorders>
              <w:right w:val="single" w:sz="8" w:space="0" w:color="auto"/>
            </w:tcBorders>
            <w:vAlign w:val="bottom"/>
          </w:tcPr>
          <w:p w:rsidR="00F551E4" w:rsidRDefault="00383538">
            <w:pPr>
              <w:spacing w:line="225" w:lineRule="exact"/>
              <w:ind w:left="80"/>
              <w:rPr>
                <w:sz w:val="20"/>
                <w:szCs w:val="20"/>
              </w:rPr>
            </w:pPr>
            <w:r>
              <w:rPr>
                <w:rFonts w:eastAsia="Times New Roman"/>
              </w:rPr>
              <w:t>Следует принимать в соответствии с МДС 13-5.2000.</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деревьев и кустарников на единицу</w:t>
            </w:r>
          </w:p>
        </w:tc>
        <w:tc>
          <w:tcPr>
            <w:tcW w:w="6180" w:type="dxa"/>
            <w:tcBorders>
              <w:right w:val="single" w:sz="8" w:space="0" w:color="auto"/>
            </w:tcBorders>
            <w:vAlign w:val="bottom"/>
          </w:tcPr>
          <w:p w:rsidR="00F551E4" w:rsidRDefault="00F551E4"/>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площади в зависимости от назначения</w:t>
            </w:r>
          </w:p>
        </w:tc>
        <w:tc>
          <w:tcPr>
            <w:tcW w:w="6180" w:type="dxa"/>
            <w:tcBorders>
              <w:right w:val="single" w:sz="8" w:space="0" w:color="auto"/>
            </w:tcBorders>
            <w:vAlign w:val="bottom"/>
          </w:tcPr>
          <w:p w:rsidR="00F551E4" w:rsidRDefault="00F551E4"/>
        </w:tc>
      </w:tr>
      <w:tr w:rsidR="00F551E4">
        <w:trPr>
          <w:trHeight w:val="274"/>
        </w:trPr>
        <w:tc>
          <w:tcPr>
            <w:tcW w:w="3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и вида объекта озеленения</w:t>
            </w:r>
          </w:p>
        </w:tc>
        <w:tc>
          <w:tcPr>
            <w:tcW w:w="6180" w:type="dxa"/>
            <w:tcBorders>
              <w:bottom w:val="single" w:sz="8" w:space="0" w:color="auto"/>
              <w:right w:val="single" w:sz="8" w:space="0" w:color="auto"/>
            </w:tcBorders>
            <w:vAlign w:val="bottom"/>
          </w:tcPr>
          <w:p w:rsidR="00F551E4" w:rsidRDefault="00F551E4">
            <w:pPr>
              <w:rPr>
                <w:sz w:val="23"/>
                <w:szCs w:val="23"/>
              </w:rPr>
            </w:pPr>
          </w:p>
        </w:tc>
      </w:tr>
      <w:tr w:rsidR="00F551E4">
        <w:trPr>
          <w:trHeight w:val="225"/>
        </w:trPr>
        <w:tc>
          <w:tcPr>
            <w:tcW w:w="39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Озеленение площадок различного</w:t>
            </w:r>
          </w:p>
        </w:tc>
        <w:tc>
          <w:tcPr>
            <w:tcW w:w="6180" w:type="dxa"/>
            <w:tcBorders>
              <w:right w:val="single" w:sz="8" w:space="0" w:color="auto"/>
            </w:tcBorders>
            <w:vAlign w:val="bottom"/>
          </w:tcPr>
          <w:p w:rsidR="00F551E4" w:rsidRDefault="00383538">
            <w:pPr>
              <w:spacing w:line="225" w:lineRule="exact"/>
              <w:ind w:left="80"/>
              <w:rPr>
                <w:sz w:val="20"/>
                <w:szCs w:val="20"/>
              </w:rPr>
            </w:pPr>
            <w:r>
              <w:rPr>
                <w:rFonts w:eastAsia="Times New Roman"/>
              </w:rPr>
              <w:t>Рекомендуется периметральное озеленение и одиночные по-</w:t>
            </w:r>
          </w:p>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функционального назначения</w:t>
            </w:r>
          </w:p>
        </w:tc>
        <w:tc>
          <w:tcPr>
            <w:tcW w:w="6180" w:type="dxa"/>
            <w:tcBorders>
              <w:right w:val="single" w:sz="8" w:space="0" w:color="auto"/>
            </w:tcBorders>
            <w:vAlign w:val="bottom"/>
          </w:tcPr>
          <w:p w:rsidR="00F551E4" w:rsidRDefault="00383538">
            <w:pPr>
              <w:ind w:left="80"/>
              <w:rPr>
                <w:sz w:val="20"/>
                <w:szCs w:val="20"/>
              </w:rPr>
            </w:pPr>
            <w:r>
              <w:rPr>
                <w:rFonts w:eastAsia="Times New Roman"/>
              </w:rPr>
              <w:t>садки деревьев и кустарников с учетом назначения и размеров</w:t>
            </w:r>
          </w:p>
        </w:tc>
      </w:tr>
      <w:tr w:rsidR="00F551E4">
        <w:trPr>
          <w:trHeight w:val="274"/>
        </w:trPr>
        <w:tc>
          <w:tcPr>
            <w:tcW w:w="3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площадок.</w:t>
            </w:r>
          </w:p>
        </w:tc>
      </w:tr>
      <w:tr w:rsidR="00F551E4">
        <w:trPr>
          <w:trHeight w:val="220"/>
        </w:trPr>
        <w:tc>
          <w:tcPr>
            <w:tcW w:w="3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Озеленение улично-дорожной сети</w:t>
            </w:r>
          </w:p>
        </w:tc>
        <w:tc>
          <w:tcPr>
            <w:tcW w:w="618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Рекомендуется в виде линейных и одиночных посадок деревь-</w:t>
            </w:r>
          </w:p>
        </w:tc>
      </w:tr>
      <w:tr w:rsidR="00F551E4">
        <w:trPr>
          <w:trHeight w:val="279"/>
        </w:trPr>
        <w:tc>
          <w:tcPr>
            <w:tcW w:w="3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ев и кустарников.</w:t>
            </w:r>
          </w:p>
        </w:tc>
      </w:tr>
      <w:tr w:rsidR="00F551E4">
        <w:trPr>
          <w:trHeight w:val="215"/>
        </w:trPr>
        <w:tc>
          <w:tcPr>
            <w:tcW w:w="3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Минимальные расстояния от посадок до</w:t>
            </w:r>
          </w:p>
        </w:tc>
        <w:tc>
          <w:tcPr>
            <w:tcW w:w="6180" w:type="dxa"/>
            <w:tcBorders>
              <w:right w:val="single" w:sz="8" w:space="0" w:color="auto"/>
            </w:tcBorders>
            <w:vAlign w:val="bottom"/>
          </w:tcPr>
          <w:p w:rsidR="00F551E4" w:rsidRDefault="00F551E4">
            <w:pPr>
              <w:rPr>
                <w:sz w:val="18"/>
                <w:szCs w:val="18"/>
              </w:rPr>
            </w:pPr>
          </w:p>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улично-дорожной сети, в том числе:</w:t>
            </w:r>
          </w:p>
        </w:tc>
        <w:tc>
          <w:tcPr>
            <w:tcW w:w="6180" w:type="dxa"/>
            <w:tcBorders>
              <w:right w:val="single" w:sz="8" w:space="0" w:color="auto"/>
            </w:tcBorders>
            <w:vAlign w:val="bottom"/>
          </w:tcPr>
          <w:p w:rsidR="00F551E4" w:rsidRDefault="00F551E4"/>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поселковых дорог, главных улиц;</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- 3-4 м от оси ствола дерева, кустарника;</w:t>
            </w:r>
          </w:p>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улиц в жилой застройке;</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- 2-3 м от оси ствола дерева, кустарника;</w:t>
            </w:r>
          </w:p>
        </w:tc>
      </w:tr>
      <w:tr w:rsidR="00F551E4">
        <w:trPr>
          <w:trHeight w:val="279"/>
        </w:trPr>
        <w:tc>
          <w:tcPr>
            <w:tcW w:w="3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проездов.</w:t>
            </w: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- 1,5-2 м от оси ствола дерева, кустарника.</w:t>
            </w:r>
          </w:p>
        </w:tc>
      </w:tr>
      <w:tr w:rsidR="00F551E4">
        <w:trPr>
          <w:trHeight w:val="220"/>
        </w:trPr>
        <w:tc>
          <w:tcPr>
            <w:tcW w:w="3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Озеленение пешеходных</w:t>
            </w:r>
          </w:p>
        </w:tc>
        <w:tc>
          <w:tcPr>
            <w:tcW w:w="618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Рекомендуется в виде линейных и одиночных посадок деревь-</w:t>
            </w:r>
          </w:p>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коммуникаций (тротуаров, аллей,</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ев и кустарников. Насаждения, расположенные вдоль основ-</w:t>
            </w:r>
          </w:p>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дорожек, тропинок)</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ных пешеходных коммуникаций, не должны сокращать шири-</w:t>
            </w:r>
          </w:p>
        </w:tc>
      </w:tr>
      <w:tr w:rsidR="00F551E4">
        <w:trPr>
          <w:trHeight w:val="254"/>
        </w:trPr>
        <w:tc>
          <w:tcPr>
            <w:tcW w:w="3980" w:type="dxa"/>
            <w:tcBorders>
              <w:left w:val="single" w:sz="8" w:space="0" w:color="auto"/>
              <w:right w:val="single" w:sz="8" w:space="0" w:color="auto"/>
            </w:tcBorders>
            <w:vAlign w:val="bottom"/>
          </w:tcPr>
          <w:p w:rsidR="00F551E4" w:rsidRDefault="00F551E4"/>
        </w:tc>
        <w:tc>
          <w:tcPr>
            <w:tcW w:w="6180" w:type="dxa"/>
            <w:tcBorders>
              <w:right w:val="single" w:sz="8" w:space="0" w:color="auto"/>
            </w:tcBorders>
            <w:vAlign w:val="bottom"/>
          </w:tcPr>
          <w:p w:rsidR="00F551E4" w:rsidRDefault="00383538">
            <w:pPr>
              <w:ind w:left="80"/>
              <w:rPr>
                <w:sz w:val="20"/>
                <w:szCs w:val="20"/>
              </w:rPr>
            </w:pPr>
            <w:r>
              <w:rPr>
                <w:rFonts w:eastAsia="Times New Roman"/>
              </w:rPr>
              <w:t>ну дорожек, а также высоту свободного пространства над</w:t>
            </w:r>
          </w:p>
        </w:tc>
      </w:tr>
      <w:tr w:rsidR="00F551E4">
        <w:trPr>
          <w:trHeight w:val="279"/>
        </w:trPr>
        <w:tc>
          <w:tcPr>
            <w:tcW w:w="3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уровнем покрытия дорожки более 2 м.</w:t>
            </w:r>
          </w:p>
        </w:tc>
      </w:tr>
      <w:tr w:rsidR="00F551E4">
        <w:trPr>
          <w:trHeight w:val="215"/>
        </w:trPr>
        <w:tc>
          <w:tcPr>
            <w:tcW w:w="3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Расстояния от края тротуаров, дорожек</w:t>
            </w:r>
          </w:p>
        </w:tc>
        <w:tc>
          <w:tcPr>
            <w:tcW w:w="61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По таблице 6.2.4 настоящих нормативов.</w:t>
            </w:r>
          </w:p>
        </w:tc>
      </w:tr>
      <w:tr w:rsidR="00F551E4">
        <w:trPr>
          <w:trHeight w:val="279"/>
        </w:trPr>
        <w:tc>
          <w:tcPr>
            <w:tcW w:w="3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до зеленых насаждений</w:t>
            </w:r>
          </w:p>
        </w:tc>
        <w:tc>
          <w:tcPr>
            <w:tcW w:w="618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3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Озеленение технических зон инженер-</w:t>
            </w:r>
          </w:p>
        </w:tc>
        <w:tc>
          <w:tcPr>
            <w:tcW w:w="6180" w:type="dxa"/>
            <w:tcBorders>
              <w:right w:val="single" w:sz="8" w:space="0" w:color="auto"/>
            </w:tcBorders>
            <w:vAlign w:val="bottom"/>
          </w:tcPr>
          <w:p w:rsidR="00F551E4" w:rsidRDefault="00383538">
            <w:pPr>
              <w:spacing w:line="214" w:lineRule="exact"/>
              <w:ind w:left="80"/>
              <w:rPr>
                <w:sz w:val="20"/>
                <w:szCs w:val="20"/>
              </w:rPr>
            </w:pPr>
            <w:r>
              <w:rPr>
                <w:rFonts w:eastAsia="Times New Roman"/>
              </w:rPr>
              <w:t>С учетом минимальных расстояний от инженерных коммуни-</w:t>
            </w:r>
          </w:p>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ных коммуникаций</w:t>
            </w:r>
          </w:p>
        </w:tc>
        <w:tc>
          <w:tcPr>
            <w:tcW w:w="6180" w:type="dxa"/>
            <w:tcBorders>
              <w:right w:val="single" w:sz="8" w:space="0" w:color="auto"/>
            </w:tcBorders>
            <w:vAlign w:val="bottom"/>
          </w:tcPr>
          <w:p w:rsidR="00F551E4" w:rsidRDefault="00383538">
            <w:pPr>
              <w:ind w:left="80"/>
              <w:rPr>
                <w:sz w:val="20"/>
                <w:szCs w:val="20"/>
              </w:rPr>
            </w:pPr>
            <w:r>
              <w:rPr>
                <w:rFonts w:eastAsia="Times New Roman"/>
              </w:rPr>
              <w:t>каций до посадок в соответствии с таблицей 6.2.4 настоящих</w:t>
            </w:r>
          </w:p>
        </w:tc>
      </w:tr>
      <w:tr w:rsidR="00F551E4">
        <w:trPr>
          <w:trHeight w:val="274"/>
        </w:trPr>
        <w:tc>
          <w:tcPr>
            <w:tcW w:w="3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нормативов.</w:t>
            </w:r>
          </w:p>
        </w:tc>
      </w:tr>
      <w:tr w:rsidR="00F551E4">
        <w:trPr>
          <w:trHeight w:val="244"/>
        </w:trPr>
        <w:tc>
          <w:tcPr>
            <w:tcW w:w="398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Озеленение производственных зон</w:t>
            </w:r>
          </w:p>
        </w:tc>
        <w:tc>
          <w:tcPr>
            <w:tcW w:w="618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w w:val="99"/>
              </w:rPr>
              <w:t>В соответствии с таблицами 7.1.3 и 6.2.4 настоящих нормативов.</w:t>
            </w:r>
          </w:p>
        </w:tc>
      </w:tr>
      <w:tr w:rsidR="00F551E4">
        <w:trPr>
          <w:trHeight w:val="239"/>
        </w:trPr>
        <w:tc>
          <w:tcPr>
            <w:tcW w:w="398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Озеленение санитарно-защитных зон</w:t>
            </w:r>
          </w:p>
        </w:tc>
        <w:tc>
          <w:tcPr>
            <w:tcW w:w="6180" w:type="dxa"/>
            <w:tcBorders>
              <w:bottom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В соответствии с таблицами 18.6 и 6.2.4 настоящих нормативов.</w:t>
            </w:r>
          </w:p>
        </w:tc>
      </w:tr>
      <w:tr w:rsidR="00F551E4">
        <w:trPr>
          <w:trHeight w:val="220"/>
        </w:trPr>
        <w:tc>
          <w:tcPr>
            <w:tcW w:w="3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Назначение озелененных территорий,</w:t>
            </w:r>
          </w:p>
        </w:tc>
        <w:tc>
          <w:tcPr>
            <w:tcW w:w="6180" w:type="dxa"/>
            <w:tcBorders>
              <w:right w:val="single" w:sz="8" w:space="0" w:color="auto"/>
            </w:tcBorders>
            <w:vAlign w:val="bottom"/>
          </w:tcPr>
          <w:p w:rsidR="00F551E4" w:rsidRDefault="00F551E4">
            <w:pPr>
              <w:rPr>
                <w:sz w:val="19"/>
                <w:szCs w:val="19"/>
              </w:rPr>
            </w:pPr>
          </w:p>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выполняющих средозащитные и рек-</w:t>
            </w:r>
          </w:p>
        </w:tc>
        <w:tc>
          <w:tcPr>
            <w:tcW w:w="6180" w:type="dxa"/>
            <w:tcBorders>
              <w:right w:val="single" w:sz="8" w:space="0" w:color="auto"/>
            </w:tcBorders>
            <w:vAlign w:val="bottom"/>
          </w:tcPr>
          <w:p w:rsidR="00F551E4" w:rsidRDefault="00F551E4">
            <w:pPr>
              <w:rPr>
                <w:sz w:val="21"/>
                <w:szCs w:val="21"/>
              </w:rPr>
            </w:pPr>
          </w:p>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реационные функции:</w:t>
            </w:r>
          </w:p>
        </w:tc>
        <w:tc>
          <w:tcPr>
            <w:tcW w:w="6180" w:type="dxa"/>
            <w:tcBorders>
              <w:right w:val="single" w:sz="8" w:space="0" w:color="auto"/>
            </w:tcBorders>
            <w:vAlign w:val="bottom"/>
          </w:tcPr>
          <w:p w:rsidR="00F551E4" w:rsidRDefault="00F551E4"/>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280"/>
              <w:rPr>
                <w:sz w:val="20"/>
                <w:szCs w:val="20"/>
              </w:rPr>
            </w:pPr>
            <w:r>
              <w:rPr>
                <w:rFonts w:eastAsia="Times New Roman"/>
              </w:rPr>
              <w:t>- озелененные территории ограничен-</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территории с зелеными насаждениями ограниченного посе-</w:t>
            </w:r>
          </w:p>
        </w:tc>
      </w:tr>
      <w:tr w:rsidR="00F551E4">
        <w:trPr>
          <w:trHeight w:val="254"/>
        </w:trPr>
        <w:tc>
          <w:tcPr>
            <w:tcW w:w="3980" w:type="dxa"/>
            <w:tcBorders>
              <w:left w:val="single" w:sz="8" w:space="0" w:color="auto"/>
              <w:right w:val="single" w:sz="8" w:space="0" w:color="auto"/>
            </w:tcBorders>
            <w:vAlign w:val="bottom"/>
          </w:tcPr>
          <w:p w:rsidR="00F551E4" w:rsidRDefault="00383538">
            <w:pPr>
              <w:ind w:left="440"/>
              <w:rPr>
                <w:sz w:val="20"/>
                <w:szCs w:val="20"/>
              </w:rPr>
            </w:pPr>
            <w:r>
              <w:rPr>
                <w:rFonts w:eastAsia="Times New Roman"/>
              </w:rPr>
              <w:t>ного пользования;</w:t>
            </w:r>
          </w:p>
        </w:tc>
        <w:tc>
          <w:tcPr>
            <w:tcW w:w="6180" w:type="dxa"/>
            <w:tcBorders>
              <w:right w:val="single" w:sz="8" w:space="0" w:color="auto"/>
            </w:tcBorders>
            <w:vAlign w:val="bottom"/>
          </w:tcPr>
          <w:p w:rsidR="00F551E4" w:rsidRDefault="00383538">
            <w:pPr>
              <w:ind w:left="240"/>
              <w:rPr>
                <w:sz w:val="20"/>
                <w:szCs w:val="20"/>
              </w:rPr>
            </w:pPr>
            <w:r>
              <w:rPr>
                <w:rFonts w:eastAsia="Times New Roman"/>
              </w:rPr>
              <w:t>щения, предназначенные для создания благоприятной окру-</w:t>
            </w:r>
          </w:p>
        </w:tc>
      </w:tr>
      <w:tr w:rsidR="00F551E4">
        <w:trPr>
          <w:trHeight w:val="250"/>
        </w:trPr>
        <w:tc>
          <w:tcPr>
            <w:tcW w:w="3980" w:type="dxa"/>
            <w:tcBorders>
              <w:left w:val="single" w:sz="8" w:space="0" w:color="auto"/>
              <w:right w:val="single" w:sz="8" w:space="0" w:color="auto"/>
            </w:tcBorders>
            <w:vAlign w:val="bottom"/>
          </w:tcPr>
          <w:p w:rsidR="00F551E4" w:rsidRDefault="00F551E4">
            <w:pPr>
              <w:rPr>
                <w:sz w:val="21"/>
                <w:szCs w:val="21"/>
              </w:rPr>
            </w:pPr>
          </w:p>
        </w:tc>
        <w:tc>
          <w:tcPr>
            <w:tcW w:w="61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жающей среды на территории предприятий, учреждений и</w:t>
            </w:r>
          </w:p>
        </w:tc>
      </w:tr>
      <w:tr w:rsidR="00F551E4">
        <w:trPr>
          <w:trHeight w:val="254"/>
        </w:trPr>
        <w:tc>
          <w:tcPr>
            <w:tcW w:w="3980" w:type="dxa"/>
            <w:tcBorders>
              <w:left w:val="single" w:sz="8" w:space="0" w:color="auto"/>
              <w:right w:val="single" w:sz="8" w:space="0" w:color="auto"/>
            </w:tcBorders>
            <w:vAlign w:val="bottom"/>
          </w:tcPr>
          <w:p w:rsidR="00F551E4" w:rsidRDefault="00F551E4"/>
        </w:tc>
        <w:tc>
          <w:tcPr>
            <w:tcW w:w="6180" w:type="dxa"/>
            <w:tcBorders>
              <w:right w:val="single" w:sz="8" w:space="0" w:color="auto"/>
            </w:tcBorders>
            <w:vAlign w:val="bottom"/>
          </w:tcPr>
          <w:p w:rsidR="00F551E4" w:rsidRDefault="00383538">
            <w:pPr>
              <w:ind w:left="240"/>
              <w:rPr>
                <w:sz w:val="20"/>
                <w:szCs w:val="20"/>
              </w:rPr>
            </w:pPr>
            <w:r>
              <w:rPr>
                <w:rFonts w:eastAsia="Times New Roman"/>
              </w:rPr>
              <w:t>организаций;</w:t>
            </w:r>
          </w:p>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280"/>
              <w:rPr>
                <w:sz w:val="20"/>
                <w:szCs w:val="20"/>
              </w:rPr>
            </w:pPr>
            <w:r>
              <w:rPr>
                <w:rFonts w:eastAsia="Times New Roman"/>
              </w:rPr>
              <w:t>- озелененные территории специаль-</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территории с зелеными насаждениями, имеющие специаль-</w:t>
            </w:r>
          </w:p>
        </w:tc>
      </w:tr>
      <w:tr w:rsidR="00F551E4">
        <w:trPr>
          <w:trHeight w:val="254"/>
        </w:trPr>
        <w:tc>
          <w:tcPr>
            <w:tcW w:w="3980" w:type="dxa"/>
            <w:tcBorders>
              <w:left w:val="single" w:sz="8" w:space="0" w:color="auto"/>
              <w:right w:val="single" w:sz="8" w:space="0" w:color="auto"/>
            </w:tcBorders>
            <w:vAlign w:val="bottom"/>
          </w:tcPr>
          <w:p w:rsidR="00F551E4" w:rsidRDefault="00383538">
            <w:pPr>
              <w:ind w:left="440"/>
              <w:rPr>
                <w:sz w:val="20"/>
                <w:szCs w:val="20"/>
              </w:rPr>
            </w:pPr>
            <w:r>
              <w:rPr>
                <w:rFonts w:eastAsia="Times New Roman"/>
              </w:rPr>
              <w:t>ного назначения.</w:t>
            </w:r>
          </w:p>
        </w:tc>
        <w:tc>
          <w:tcPr>
            <w:tcW w:w="6180" w:type="dxa"/>
            <w:tcBorders>
              <w:right w:val="single" w:sz="8" w:space="0" w:color="auto"/>
            </w:tcBorders>
            <w:vAlign w:val="bottom"/>
          </w:tcPr>
          <w:p w:rsidR="00F551E4" w:rsidRDefault="00383538">
            <w:pPr>
              <w:ind w:left="240"/>
              <w:rPr>
                <w:sz w:val="20"/>
                <w:szCs w:val="20"/>
              </w:rPr>
            </w:pPr>
            <w:r>
              <w:rPr>
                <w:rFonts w:eastAsia="Times New Roman"/>
              </w:rPr>
              <w:t>ное целевое назначение (санитарно-защитные и др.), или озе-</w:t>
            </w:r>
          </w:p>
        </w:tc>
      </w:tr>
      <w:tr w:rsidR="00F551E4">
        <w:trPr>
          <w:trHeight w:val="250"/>
        </w:trPr>
        <w:tc>
          <w:tcPr>
            <w:tcW w:w="3980" w:type="dxa"/>
            <w:tcBorders>
              <w:left w:val="single" w:sz="8" w:space="0" w:color="auto"/>
              <w:right w:val="single" w:sz="8" w:space="0" w:color="auto"/>
            </w:tcBorders>
            <w:vAlign w:val="bottom"/>
          </w:tcPr>
          <w:p w:rsidR="00F551E4" w:rsidRDefault="00F551E4">
            <w:pPr>
              <w:rPr>
                <w:sz w:val="21"/>
                <w:szCs w:val="21"/>
              </w:rPr>
            </w:pPr>
          </w:p>
        </w:tc>
        <w:tc>
          <w:tcPr>
            <w:tcW w:w="61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ленение на территориях специальных объектов с закрытым</w:t>
            </w:r>
          </w:p>
        </w:tc>
      </w:tr>
      <w:tr w:rsidR="00F551E4">
        <w:trPr>
          <w:trHeight w:val="279"/>
        </w:trPr>
        <w:tc>
          <w:tcPr>
            <w:tcW w:w="3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для населения доступом.</w:t>
            </w:r>
          </w:p>
        </w:tc>
      </w:tr>
      <w:tr w:rsidR="00F551E4">
        <w:trPr>
          <w:trHeight w:val="215"/>
        </w:trPr>
        <w:tc>
          <w:tcPr>
            <w:tcW w:w="3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Уровень озелененности озелененных</w:t>
            </w:r>
          </w:p>
        </w:tc>
        <w:tc>
          <w:tcPr>
            <w:tcW w:w="61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Не менее 20 %.</w:t>
            </w:r>
          </w:p>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территорий ограниченного пользования</w:t>
            </w:r>
          </w:p>
        </w:tc>
        <w:tc>
          <w:tcPr>
            <w:tcW w:w="6180" w:type="dxa"/>
            <w:tcBorders>
              <w:right w:val="single" w:sz="8" w:space="0" w:color="auto"/>
            </w:tcBorders>
            <w:vAlign w:val="bottom"/>
          </w:tcPr>
          <w:p w:rsidR="00F551E4" w:rsidRDefault="00F551E4"/>
        </w:tc>
      </w:tr>
      <w:tr w:rsidR="00F551E4">
        <w:trPr>
          <w:trHeight w:val="274"/>
        </w:trPr>
        <w:tc>
          <w:tcPr>
            <w:tcW w:w="3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и специального назначения</w:t>
            </w:r>
          </w:p>
        </w:tc>
        <w:tc>
          <w:tcPr>
            <w:tcW w:w="6180" w:type="dxa"/>
            <w:tcBorders>
              <w:bottom w:val="single" w:sz="8" w:space="0" w:color="auto"/>
              <w:right w:val="single" w:sz="8" w:space="0" w:color="auto"/>
            </w:tcBorders>
            <w:vAlign w:val="bottom"/>
          </w:tcPr>
          <w:p w:rsidR="00F551E4" w:rsidRDefault="00F551E4">
            <w:pPr>
              <w:rPr>
                <w:sz w:val="23"/>
                <w:szCs w:val="23"/>
              </w:rPr>
            </w:pPr>
          </w:p>
        </w:tc>
      </w:tr>
    </w:tbl>
    <w:p w:rsidR="00F551E4" w:rsidRDefault="00F551E4">
      <w:pPr>
        <w:spacing w:line="254" w:lineRule="exact"/>
        <w:rPr>
          <w:sz w:val="20"/>
          <w:szCs w:val="20"/>
        </w:rPr>
      </w:pPr>
    </w:p>
    <w:p w:rsidR="00F551E4" w:rsidRDefault="00383538">
      <w:pPr>
        <w:spacing w:line="253" w:lineRule="auto"/>
        <w:ind w:firstLine="710"/>
        <w:jc w:val="both"/>
        <w:rPr>
          <w:sz w:val="20"/>
          <w:szCs w:val="20"/>
        </w:rPr>
      </w:pPr>
      <w:r>
        <w:rPr>
          <w:rFonts w:eastAsia="Times New Roman"/>
          <w:sz w:val="24"/>
          <w:szCs w:val="24"/>
        </w:rPr>
        <w:t>6.2.4. Расстояния от зданий и сооружений до зеленых насаждений (при условии беспрепят-ственного подъезда и работы пожарного автотранспорта) следует принимать по таблице 6.2.4; от воздушных линий электропередачи – в соответствии с ПУЭ.</w:t>
      </w: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140"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tbl>
      <w:tblPr>
        <w:tblW w:w="0" w:type="auto"/>
        <w:tblInd w:w="17" w:type="dxa"/>
        <w:tblLayout w:type="fixed"/>
        <w:tblCellMar>
          <w:left w:w="0" w:type="dxa"/>
          <w:right w:w="0" w:type="dxa"/>
        </w:tblCellMar>
        <w:tblLook w:val="04A0"/>
      </w:tblPr>
      <w:tblGrid>
        <w:gridCol w:w="6100"/>
        <w:gridCol w:w="2020"/>
        <w:gridCol w:w="2020"/>
        <w:gridCol w:w="30"/>
      </w:tblGrid>
      <w:tr w:rsidR="00F551E4">
        <w:trPr>
          <w:trHeight w:val="303"/>
        </w:trPr>
        <w:tc>
          <w:tcPr>
            <w:tcW w:w="6100" w:type="dxa"/>
            <w:tcBorders>
              <w:bottom w:val="single" w:sz="8" w:space="0" w:color="auto"/>
            </w:tcBorders>
            <w:vAlign w:val="bottom"/>
          </w:tcPr>
          <w:p w:rsidR="00F551E4" w:rsidRDefault="00F551E4">
            <w:pPr>
              <w:rPr>
                <w:sz w:val="24"/>
                <w:szCs w:val="24"/>
              </w:rPr>
            </w:pPr>
          </w:p>
        </w:tc>
        <w:tc>
          <w:tcPr>
            <w:tcW w:w="2020" w:type="dxa"/>
            <w:tcBorders>
              <w:bottom w:val="single" w:sz="8" w:space="0" w:color="auto"/>
            </w:tcBorders>
            <w:vAlign w:val="bottom"/>
          </w:tcPr>
          <w:p w:rsidR="00F551E4" w:rsidRDefault="00F551E4">
            <w:pPr>
              <w:rPr>
                <w:sz w:val="24"/>
                <w:szCs w:val="24"/>
              </w:rPr>
            </w:pPr>
          </w:p>
        </w:tc>
        <w:tc>
          <w:tcPr>
            <w:tcW w:w="2020" w:type="dxa"/>
            <w:tcBorders>
              <w:bottom w:val="single" w:sz="8" w:space="0" w:color="auto"/>
            </w:tcBorders>
            <w:vAlign w:val="bottom"/>
          </w:tcPr>
          <w:p w:rsidR="00F551E4" w:rsidRDefault="00383538">
            <w:pPr>
              <w:ind w:left="620"/>
              <w:rPr>
                <w:sz w:val="20"/>
                <w:szCs w:val="20"/>
              </w:rPr>
            </w:pPr>
            <w:r>
              <w:rPr>
                <w:rFonts w:eastAsia="Times New Roman"/>
                <w:w w:val="97"/>
                <w:sz w:val="24"/>
                <w:szCs w:val="24"/>
              </w:rPr>
              <w:t>Таблица 6.2.4</w:t>
            </w:r>
          </w:p>
        </w:tc>
        <w:tc>
          <w:tcPr>
            <w:tcW w:w="0" w:type="dxa"/>
            <w:vAlign w:val="bottom"/>
          </w:tcPr>
          <w:p w:rsidR="00F551E4" w:rsidRDefault="00F551E4">
            <w:pPr>
              <w:rPr>
                <w:sz w:val="1"/>
                <w:szCs w:val="1"/>
              </w:rPr>
            </w:pPr>
          </w:p>
        </w:tc>
      </w:tr>
      <w:tr w:rsidR="00F551E4">
        <w:trPr>
          <w:trHeight w:val="215"/>
        </w:trPr>
        <w:tc>
          <w:tcPr>
            <w:tcW w:w="6100" w:type="dxa"/>
            <w:tcBorders>
              <w:left w:val="single" w:sz="8" w:space="0" w:color="auto"/>
              <w:right w:val="single" w:sz="8" w:space="0" w:color="auto"/>
            </w:tcBorders>
            <w:vAlign w:val="bottom"/>
          </w:tcPr>
          <w:p w:rsidR="00F551E4" w:rsidRDefault="00F551E4">
            <w:pPr>
              <w:rPr>
                <w:sz w:val="18"/>
                <w:szCs w:val="18"/>
              </w:rPr>
            </w:pPr>
          </w:p>
        </w:tc>
        <w:tc>
          <w:tcPr>
            <w:tcW w:w="4040" w:type="dxa"/>
            <w:gridSpan w:val="2"/>
            <w:tcBorders>
              <w:right w:val="single" w:sz="8" w:space="0" w:color="auto"/>
            </w:tcBorders>
            <w:vAlign w:val="bottom"/>
          </w:tcPr>
          <w:p w:rsidR="00F551E4" w:rsidRDefault="00383538">
            <w:pPr>
              <w:spacing w:line="216" w:lineRule="exact"/>
              <w:ind w:left="120"/>
              <w:rPr>
                <w:sz w:val="20"/>
                <w:szCs w:val="20"/>
              </w:rPr>
            </w:pPr>
            <w:r>
              <w:rPr>
                <w:rFonts w:eastAsia="Times New Roman"/>
                <w:b/>
                <w:bCs/>
              </w:rPr>
              <w:t>Расчетные показатели расстояний, м,</w:t>
            </w:r>
          </w:p>
        </w:tc>
        <w:tc>
          <w:tcPr>
            <w:tcW w:w="0" w:type="dxa"/>
            <w:vAlign w:val="bottom"/>
          </w:tcPr>
          <w:p w:rsidR="00F551E4" w:rsidRDefault="00F551E4">
            <w:pPr>
              <w:rPr>
                <w:sz w:val="1"/>
                <w:szCs w:val="1"/>
              </w:rPr>
            </w:pPr>
          </w:p>
        </w:tc>
      </w:tr>
      <w:tr w:rsidR="00F551E4">
        <w:trPr>
          <w:trHeight w:val="278"/>
        </w:trPr>
        <w:tc>
          <w:tcPr>
            <w:tcW w:w="6100" w:type="dxa"/>
            <w:tcBorders>
              <w:left w:val="single" w:sz="8" w:space="0" w:color="auto"/>
              <w:right w:val="single" w:sz="8" w:space="0" w:color="auto"/>
            </w:tcBorders>
            <w:vAlign w:val="bottom"/>
          </w:tcPr>
          <w:p w:rsidR="00F551E4" w:rsidRDefault="00383538">
            <w:pPr>
              <w:ind w:left="1260"/>
              <w:rPr>
                <w:sz w:val="20"/>
                <w:szCs w:val="20"/>
              </w:rPr>
            </w:pPr>
            <w:r>
              <w:rPr>
                <w:rFonts w:eastAsia="Times New Roman"/>
                <w:b/>
                <w:bCs/>
              </w:rPr>
              <w:t>Наименования зданий, сооружений</w:t>
            </w:r>
          </w:p>
        </w:tc>
        <w:tc>
          <w:tcPr>
            <w:tcW w:w="4040" w:type="dxa"/>
            <w:gridSpan w:val="2"/>
            <w:tcBorders>
              <w:bottom w:val="single" w:sz="8" w:space="0" w:color="auto"/>
              <w:right w:val="single" w:sz="8" w:space="0" w:color="auto"/>
            </w:tcBorders>
            <w:vAlign w:val="bottom"/>
          </w:tcPr>
          <w:p w:rsidR="00F551E4" w:rsidRDefault="00383538">
            <w:pPr>
              <w:ind w:left="120"/>
              <w:rPr>
                <w:sz w:val="20"/>
                <w:szCs w:val="20"/>
              </w:rPr>
            </w:pPr>
            <w:r>
              <w:rPr>
                <w:rFonts w:eastAsia="Times New Roman"/>
                <w:b/>
                <w:bCs/>
              </w:rPr>
              <w:t>от здания, сооружения, объекта до оси</w:t>
            </w:r>
          </w:p>
        </w:tc>
        <w:tc>
          <w:tcPr>
            <w:tcW w:w="0" w:type="dxa"/>
            <w:vAlign w:val="bottom"/>
          </w:tcPr>
          <w:p w:rsidR="00F551E4" w:rsidRDefault="00F551E4">
            <w:pPr>
              <w:rPr>
                <w:sz w:val="1"/>
                <w:szCs w:val="1"/>
              </w:rPr>
            </w:pPr>
          </w:p>
        </w:tc>
      </w:tr>
      <w:tr w:rsidR="00F551E4">
        <w:trPr>
          <w:trHeight w:val="239"/>
        </w:trPr>
        <w:tc>
          <w:tcPr>
            <w:tcW w:w="6100" w:type="dxa"/>
            <w:tcBorders>
              <w:left w:val="single" w:sz="8" w:space="0" w:color="auto"/>
              <w:bottom w:val="single" w:sz="8" w:space="0" w:color="auto"/>
              <w:right w:val="single" w:sz="8" w:space="0" w:color="auto"/>
            </w:tcBorders>
            <w:vAlign w:val="bottom"/>
          </w:tcPr>
          <w:p w:rsidR="00F551E4" w:rsidRDefault="00F551E4">
            <w:pPr>
              <w:rPr>
                <w:sz w:val="20"/>
                <w:szCs w:val="20"/>
              </w:rPr>
            </w:pP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ствола дерева</w:t>
            </w: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кустарника</w:t>
            </w:r>
          </w:p>
        </w:tc>
        <w:tc>
          <w:tcPr>
            <w:tcW w:w="0" w:type="dxa"/>
            <w:vAlign w:val="bottom"/>
          </w:tcPr>
          <w:p w:rsidR="00F551E4" w:rsidRDefault="00F551E4">
            <w:pPr>
              <w:rPr>
                <w:sz w:val="1"/>
                <w:szCs w:val="1"/>
              </w:rPr>
            </w:pPr>
          </w:p>
        </w:tc>
      </w:tr>
      <w:tr w:rsidR="00F551E4">
        <w:trPr>
          <w:trHeight w:val="244"/>
        </w:trPr>
        <w:tc>
          <w:tcPr>
            <w:tcW w:w="610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Наружная стена здания и сооружения</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5,0</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239"/>
        </w:trPr>
        <w:tc>
          <w:tcPr>
            <w:tcW w:w="610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Край тротуара и садовой дорожки</w:t>
            </w: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0,7</w:t>
            </w: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w:t>
            </w:r>
          </w:p>
        </w:tc>
        <w:tc>
          <w:tcPr>
            <w:tcW w:w="0" w:type="dxa"/>
            <w:vAlign w:val="bottom"/>
          </w:tcPr>
          <w:p w:rsidR="00F551E4" w:rsidRDefault="00F551E4">
            <w:pPr>
              <w:rPr>
                <w:sz w:val="1"/>
                <w:szCs w:val="1"/>
              </w:rPr>
            </w:pPr>
          </w:p>
        </w:tc>
      </w:tr>
      <w:tr w:rsidR="00F551E4">
        <w:trPr>
          <w:trHeight w:val="220"/>
        </w:trPr>
        <w:tc>
          <w:tcPr>
            <w:tcW w:w="61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Край проезжей части улиц местного значения, кромка укреп-</w:t>
            </w:r>
          </w:p>
        </w:tc>
        <w:tc>
          <w:tcPr>
            <w:tcW w:w="2020" w:type="dxa"/>
            <w:vMerge w:val="restart"/>
            <w:tcBorders>
              <w:right w:val="single" w:sz="8" w:space="0" w:color="auto"/>
            </w:tcBorders>
            <w:vAlign w:val="bottom"/>
          </w:tcPr>
          <w:p w:rsidR="00F551E4" w:rsidRDefault="00383538">
            <w:pPr>
              <w:jc w:val="center"/>
              <w:rPr>
                <w:sz w:val="20"/>
                <w:szCs w:val="20"/>
              </w:rPr>
            </w:pPr>
            <w:r>
              <w:rPr>
                <w:rFonts w:eastAsia="Times New Roman"/>
              </w:rPr>
              <w:t>2,0</w:t>
            </w:r>
          </w:p>
        </w:tc>
        <w:tc>
          <w:tcPr>
            <w:tcW w:w="202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157"/>
        </w:trPr>
        <w:tc>
          <w:tcPr>
            <w:tcW w:w="61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ленной полосы обочины дороги или бровка канавы</w:t>
            </w:r>
          </w:p>
        </w:tc>
        <w:tc>
          <w:tcPr>
            <w:tcW w:w="2020" w:type="dxa"/>
            <w:vMerge/>
            <w:tcBorders>
              <w:right w:val="single" w:sz="8" w:space="0" w:color="auto"/>
            </w:tcBorders>
            <w:vAlign w:val="bottom"/>
          </w:tcPr>
          <w:p w:rsidR="00F551E4" w:rsidRDefault="00F551E4">
            <w:pPr>
              <w:rPr>
                <w:sz w:val="13"/>
                <w:szCs w:val="13"/>
              </w:rPr>
            </w:pPr>
          </w:p>
        </w:tc>
        <w:tc>
          <w:tcPr>
            <w:tcW w:w="20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61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020" w:type="dxa"/>
            <w:tcBorders>
              <w:bottom w:val="single" w:sz="8" w:space="0" w:color="auto"/>
              <w:right w:val="single" w:sz="8" w:space="0" w:color="auto"/>
            </w:tcBorders>
            <w:vAlign w:val="bottom"/>
          </w:tcPr>
          <w:p w:rsidR="00F551E4" w:rsidRDefault="00F551E4">
            <w:pPr>
              <w:rPr>
                <w:sz w:val="10"/>
                <w:szCs w:val="10"/>
              </w:rPr>
            </w:pPr>
          </w:p>
        </w:tc>
        <w:tc>
          <w:tcPr>
            <w:tcW w:w="20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610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Мачта и опора осветительной сети, мостовая опора и эстакада</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4,0</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39"/>
        </w:trPr>
        <w:tc>
          <w:tcPr>
            <w:tcW w:w="610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Подошва откоса, террасы и др.</w:t>
            </w: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1,0</w:t>
            </w: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w:t>
            </w:r>
          </w:p>
        </w:tc>
        <w:tc>
          <w:tcPr>
            <w:tcW w:w="0" w:type="dxa"/>
            <w:vAlign w:val="bottom"/>
          </w:tcPr>
          <w:p w:rsidR="00F551E4" w:rsidRDefault="00F551E4">
            <w:pPr>
              <w:rPr>
                <w:sz w:val="1"/>
                <w:szCs w:val="1"/>
              </w:rPr>
            </w:pPr>
          </w:p>
        </w:tc>
      </w:tr>
      <w:tr w:rsidR="00F551E4">
        <w:trPr>
          <w:trHeight w:val="244"/>
        </w:trPr>
        <w:tc>
          <w:tcPr>
            <w:tcW w:w="610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Подошва или внутренняя грань подпорной стенки</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3,0</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215"/>
        </w:trPr>
        <w:tc>
          <w:tcPr>
            <w:tcW w:w="610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Подземные сети:</w:t>
            </w:r>
          </w:p>
        </w:tc>
        <w:tc>
          <w:tcPr>
            <w:tcW w:w="2020" w:type="dxa"/>
            <w:tcBorders>
              <w:right w:val="single" w:sz="8" w:space="0" w:color="auto"/>
            </w:tcBorders>
            <w:vAlign w:val="bottom"/>
          </w:tcPr>
          <w:p w:rsidR="00F551E4" w:rsidRDefault="00F551E4">
            <w:pPr>
              <w:rPr>
                <w:sz w:val="18"/>
                <w:szCs w:val="18"/>
              </w:rPr>
            </w:pPr>
          </w:p>
        </w:tc>
        <w:tc>
          <w:tcPr>
            <w:tcW w:w="20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10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газопровод, канализация</w:t>
            </w:r>
          </w:p>
        </w:tc>
        <w:tc>
          <w:tcPr>
            <w:tcW w:w="2020" w:type="dxa"/>
            <w:tcBorders>
              <w:right w:val="single" w:sz="8" w:space="0" w:color="auto"/>
            </w:tcBorders>
            <w:vAlign w:val="bottom"/>
          </w:tcPr>
          <w:p w:rsidR="00F551E4" w:rsidRDefault="00383538">
            <w:pPr>
              <w:jc w:val="center"/>
              <w:rPr>
                <w:sz w:val="20"/>
                <w:szCs w:val="20"/>
              </w:rPr>
            </w:pPr>
            <w:r>
              <w:rPr>
                <w:rFonts w:eastAsia="Times New Roman"/>
              </w:rPr>
              <w:t>1,5</w:t>
            </w:r>
          </w:p>
        </w:tc>
        <w:tc>
          <w:tcPr>
            <w:tcW w:w="202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54"/>
        </w:trPr>
        <w:tc>
          <w:tcPr>
            <w:tcW w:w="610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тепловая сеть (стенка канала, тоннеля или оболочка при</w:t>
            </w:r>
          </w:p>
        </w:tc>
        <w:tc>
          <w:tcPr>
            <w:tcW w:w="2020" w:type="dxa"/>
            <w:vMerge w:val="restart"/>
            <w:tcBorders>
              <w:right w:val="single" w:sz="8" w:space="0" w:color="auto"/>
            </w:tcBorders>
            <w:vAlign w:val="bottom"/>
          </w:tcPr>
          <w:p w:rsidR="00F551E4" w:rsidRDefault="00383538">
            <w:pPr>
              <w:jc w:val="center"/>
              <w:rPr>
                <w:sz w:val="20"/>
                <w:szCs w:val="20"/>
              </w:rPr>
            </w:pPr>
            <w:r>
              <w:rPr>
                <w:rFonts w:eastAsia="Times New Roman"/>
              </w:rPr>
              <w:t>2,0</w:t>
            </w:r>
          </w:p>
        </w:tc>
        <w:tc>
          <w:tcPr>
            <w:tcW w:w="202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157"/>
        </w:trPr>
        <w:tc>
          <w:tcPr>
            <w:tcW w:w="6100" w:type="dxa"/>
            <w:vMerge w:val="restart"/>
            <w:tcBorders>
              <w:left w:val="single" w:sz="8" w:space="0" w:color="auto"/>
              <w:right w:val="single" w:sz="8" w:space="0" w:color="auto"/>
            </w:tcBorders>
            <w:vAlign w:val="bottom"/>
          </w:tcPr>
          <w:p w:rsidR="00F551E4" w:rsidRDefault="00383538">
            <w:pPr>
              <w:ind w:left="220"/>
              <w:rPr>
                <w:sz w:val="20"/>
                <w:szCs w:val="20"/>
              </w:rPr>
            </w:pPr>
            <w:r>
              <w:rPr>
                <w:rFonts w:eastAsia="Times New Roman"/>
              </w:rPr>
              <w:t>бесканальной прокладке)</w:t>
            </w:r>
          </w:p>
        </w:tc>
        <w:tc>
          <w:tcPr>
            <w:tcW w:w="2020" w:type="dxa"/>
            <w:vMerge/>
            <w:tcBorders>
              <w:right w:val="single" w:sz="8" w:space="0" w:color="auto"/>
            </w:tcBorders>
            <w:vAlign w:val="bottom"/>
          </w:tcPr>
          <w:p w:rsidR="00F551E4" w:rsidRDefault="00F551E4">
            <w:pPr>
              <w:rPr>
                <w:sz w:val="13"/>
                <w:szCs w:val="13"/>
              </w:rPr>
            </w:pPr>
          </w:p>
        </w:tc>
        <w:tc>
          <w:tcPr>
            <w:tcW w:w="20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97"/>
        </w:trPr>
        <w:tc>
          <w:tcPr>
            <w:tcW w:w="6100" w:type="dxa"/>
            <w:vMerge/>
            <w:tcBorders>
              <w:left w:val="single" w:sz="8" w:space="0" w:color="auto"/>
              <w:right w:val="single" w:sz="8" w:space="0" w:color="auto"/>
            </w:tcBorders>
            <w:vAlign w:val="bottom"/>
          </w:tcPr>
          <w:p w:rsidR="00F551E4" w:rsidRDefault="00F551E4">
            <w:pPr>
              <w:rPr>
                <w:sz w:val="8"/>
                <w:szCs w:val="8"/>
              </w:rPr>
            </w:pPr>
          </w:p>
        </w:tc>
        <w:tc>
          <w:tcPr>
            <w:tcW w:w="2020" w:type="dxa"/>
            <w:tcBorders>
              <w:right w:val="single" w:sz="8" w:space="0" w:color="auto"/>
            </w:tcBorders>
            <w:vAlign w:val="bottom"/>
          </w:tcPr>
          <w:p w:rsidR="00F551E4" w:rsidRDefault="00F551E4">
            <w:pPr>
              <w:rPr>
                <w:sz w:val="8"/>
                <w:szCs w:val="8"/>
              </w:rPr>
            </w:pPr>
          </w:p>
        </w:tc>
        <w:tc>
          <w:tcPr>
            <w:tcW w:w="202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50"/>
        </w:trPr>
        <w:tc>
          <w:tcPr>
            <w:tcW w:w="610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водопровод, дренаж</w:t>
            </w:r>
          </w:p>
        </w:tc>
        <w:tc>
          <w:tcPr>
            <w:tcW w:w="20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2,0</w:t>
            </w:r>
          </w:p>
        </w:tc>
        <w:tc>
          <w:tcPr>
            <w:tcW w:w="20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79"/>
        </w:trPr>
        <w:tc>
          <w:tcPr>
            <w:tcW w:w="610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силовой кабель и кабель связи</w:t>
            </w:r>
          </w:p>
        </w:tc>
        <w:tc>
          <w:tcPr>
            <w:tcW w:w="20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2,0</w:t>
            </w:r>
          </w:p>
        </w:tc>
        <w:tc>
          <w:tcPr>
            <w:tcW w:w="20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0,7</w:t>
            </w:r>
          </w:p>
        </w:tc>
        <w:tc>
          <w:tcPr>
            <w:tcW w:w="0" w:type="dxa"/>
            <w:vAlign w:val="bottom"/>
          </w:tcPr>
          <w:p w:rsidR="00F551E4" w:rsidRDefault="00F551E4">
            <w:pPr>
              <w:rPr>
                <w:sz w:val="1"/>
                <w:szCs w:val="1"/>
              </w:rPr>
            </w:pPr>
          </w:p>
        </w:tc>
      </w:tr>
    </w:tbl>
    <w:p w:rsidR="00F551E4" w:rsidRDefault="00F551E4">
      <w:pPr>
        <w:spacing w:line="72" w:lineRule="exact"/>
        <w:rPr>
          <w:sz w:val="20"/>
          <w:szCs w:val="20"/>
        </w:rPr>
      </w:pPr>
    </w:p>
    <w:p w:rsidR="00F551E4" w:rsidRDefault="00383538">
      <w:pPr>
        <w:ind w:left="707"/>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1"/>
          <w:numId w:val="47"/>
        </w:numPr>
        <w:tabs>
          <w:tab w:val="left" w:pos="952"/>
        </w:tabs>
        <w:spacing w:line="239" w:lineRule="auto"/>
        <w:ind w:left="7" w:firstLine="703"/>
        <w:rPr>
          <w:rFonts w:eastAsia="Times New Roman"/>
        </w:rPr>
      </w:pPr>
      <w:r>
        <w:rPr>
          <w:rFonts w:eastAsia="Times New Roman"/>
        </w:rPr>
        <w:t>Приведенные нормы относятся к деревьям с диаметром кроны не более 5 м и должны быть уве-личены для деревьев с кроной большего диаметра.</w:t>
      </w:r>
    </w:p>
    <w:p w:rsidR="00F551E4" w:rsidRDefault="00383538" w:rsidP="00924C9F">
      <w:pPr>
        <w:numPr>
          <w:ilvl w:val="1"/>
          <w:numId w:val="47"/>
        </w:numPr>
        <w:tabs>
          <w:tab w:val="left" w:pos="947"/>
        </w:tabs>
        <w:spacing w:line="236" w:lineRule="auto"/>
        <w:ind w:left="947" w:hanging="237"/>
        <w:rPr>
          <w:rFonts w:eastAsia="Times New Roman"/>
        </w:rPr>
      </w:pPr>
      <w:r>
        <w:rPr>
          <w:rFonts w:eastAsia="Times New Roman"/>
        </w:rPr>
        <w:t>Деревья, высаживаемые у зданий, не должны препятствовать инсоляции и освещенности жилых</w:t>
      </w:r>
    </w:p>
    <w:p w:rsidR="00F551E4" w:rsidRDefault="00383538" w:rsidP="00924C9F">
      <w:pPr>
        <w:numPr>
          <w:ilvl w:val="0"/>
          <w:numId w:val="47"/>
        </w:numPr>
        <w:tabs>
          <w:tab w:val="left" w:pos="187"/>
        </w:tabs>
        <w:ind w:left="187" w:hanging="187"/>
        <w:rPr>
          <w:rFonts w:eastAsia="Times New Roman"/>
        </w:rPr>
      </w:pPr>
      <w:r>
        <w:rPr>
          <w:rFonts w:eastAsia="Times New Roman"/>
        </w:rPr>
        <w:t>общественных помещений.</w:t>
      </w:r>
    </w:p>
    <w:p w:rsidR="00F551E4" w:rsidRDefault="00F551E4">
      <w:pPr>
        <w:spacing w:line="1" w:lineRule="exact"/>
        <w:rPr>
          <w:rFonts w:eastAsia="Times New Roman"/>
        </w:rPr>
      </w:pPr>
    </w:p>
    <w:p w:rsidR="00F551E4" w:rsidRDefault="00383538" w:rsidP="00924C9F">
      <w:pPr>
        <w:numPr>
          <w:ilvl w:val="1"/>
          <w:numId w:val="48"/>
        </w:numPr>
        <w:tabs>
          <w:tab w:val="left" w:pos="967"/>
        </w:tabs>
        <w:spacing w:line="239" w:lineRule="auto"/>
        <w:ind w:left="7" w:firstLine="703"/>
        <w:rPr>
          <w:rFonts w:eastAsia="Times New Roman"/>
        </w:rPr>
      </w:pPr>
      <w:r>
        <w:rPr>
          <w:rFonts w:eastAsia="Times New Roman"/>
        </w:rPr>
        <w:t>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F551E4" w:rsidRDefault="00F551E4">
      <w:pPr>
        <w:spacing w:line="217" w:lineRule="exact"/>
        <w:rPr>
          <w:sz w:val="20"/>
          <w:szCs w:val="20"/>
        </w:rPr>
      </w:pPr>
    </w:p>
    <w:p w:rsidR="00F551E4" w:rsidRDefault="00383538">
      <w:pPr>
        <w:spacing w:line="249" w:lineRule="auto"/>
        <w:ind w:left="7" w:firstLine="710"/>
        <w:jc w:val="both"/>
        <w:rPr>
          <w:sz w:val="20"/>
          <w:szCs w:val="20"/>
        </w:rPr>
      </w:pPr>
      <w:r>
        <w:rPr>
          <w:rFonts w:eastAsia="Times New Roman"/>
          <w:sz w:val="24"/>
          <w:szCs w:val="24"/>
        </w:rPr>
        <w:t>6.2.5. Вокруг населенных пунктов, расположенных на безлесных и малолесных территори-ях,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не менее 50 м.</w:t>
      </w:r>
    </w:p>
    <w:p w:rsidR="00F551E4" w:rsidRDefault="00F551E4">
      <w:pPr>
        <w:spacing w:line="228" w:lineRule="exact"/>
        <w:rPr>
          <w:sz w:val="20"/>
          <w:szCs w:val="20"/>
        </w:rPr>
      </w:pPr>
    </w:p>
    <w:p w:rsidR="00F551E4" w:rsidRDefault="00383538">
      <w:pPr>
        <w:ind w:left="707"/>
        <w:rPr>
          <w:sz w:val="20"/>
          <w:szCs w:val="20"/>
        </w:rPr>
      </w:pPr>
      <w:r>
        <w:rPr>
          <w:rFonts w:eastAsia="Times New Roman"/>
          <w:b/>
          <w:bCs/>
          <w:sz w:val="24"/>
          <w:szCs w:val="24"/>
        </w:rPr>
        <w:t>6.3. Нормативные параметры зон массового отдыха населения</w:t>
      </w:r>
    </w:p>
    <w:p w:rsidR="00F551E4" w:rsidRDefault="00383538">
      <w:pPr>
        <w:spacing w:line="244" w:lineRule="auto"/>
        <w:ind w:left="7" w:firstLine="710"/>
        <w:jc w:val="both"/>
        <w:rPr>
          <w:sz w:val="20"/>
          <w:szCs w:val="20"/>
        </w:rPr>
      </w:pPr>
      <w:r>
        <w:rPr>
          <w:rFonts w:eastAsia="Times New Roman"/>
          <w:sz w:val="24"/>
          <w:szCs w:val="24"/>
        </w:rPr>
        <w:t>6.3.1. Рекреационные зоны включают в себя не только элементы озелененные территории общего пользования, но и специализированные пространства с элементами природной и урбани-зированной среды, обладающие ценными экологическими и эстетическими свойствами, истори-ческой и художественной ценностью, а также природными лечебными факторами, которые могут использоваться для организации различных видов туристско-рекреационной деятельности и фор-мируют различные типы рекреационных зон для массового отдыха населения.</w:t>
      </w:r>
    </w:p>
    <w:p w:rsidR="00F551E4" w:rsidRDefault="00F551E4">
      <w:pPr>
        <w:spacing w:line="2" w:lineRule="exact"/>
        <w:rPr>
          <w:sz w:val="20"/>
          <w:szCs w:val="20"/>
        </w:rPr>
      </w:pPr>
    </w:p>
    <w:p w:rsidR="00F551E4" w:rsidRDefault="00383538">
      <w:pPr>
        <w:ind w:left="7" w:firstLine="710"/>
        <w:jc w:val="both"/>
        <w:rPr>
          <w:sz w:val="20"/>
          <w:szCs w:val="20"/>
        </w:rPr>
      </w:pPr>
      <w:r>
        <w:rPr>
          <w:rFonts w:eastAsia="Times New Roman"/>
          <w:sz w:val="24"/>
          <w:szCs w:val="24"/>
        </w:rPr>
        <w:t xml:space="preserve">Нормативные параметры и расчетные показатели градостроительного проектирования зон массового отдыха населения </w:t>
      </w:r>
      <w:r w:rsidR="00793C02">
        <w:rPr>
          <w:rFonts w:eastAsia="Times New Roman"/>
          <w:sz w:val="24"/>
          <w:szCs w:val="24"/>
        </w:rPr>
        <w:t>сельского поселения</w:t>
      </w:r>
      <w:r w:rsidR="00D00328">
        <w:rPr>
          <w:rFonts w:eastAsia="Times New Roman"/>
          <w:sz w:val="24"/>
          <w:szCs w:val="24"/>
        </w:rPr>
        <w:t xml:space="preserve"> </w:t>
      </w:r>
      <w:r>
        <w:rPr>
          <w:rFonts w:eastAsia="Times New Roman"/>
          <w:sz w:val="24"/>
          <w:szCs w:val="24"/>
        </w:rPr>
        <w:t xml:space="preserve"> приведены в таблице 6.3.1.</w:t>
      </w:r>
    </w:p>
    <w:p w:rsidR="00F551E4" w:rsidRDefault="00F551E4">
      <w:pPr>
        <w:spacing w:line="211" w:lineRule="exact"/>
        <w:rPr>
          <w:sz w:val="20"/>
          <w:szCs w:val="20"/>
        </w:rPr>
      </w:pPr>
    </w:p>
    <w:tbl>
      <w:tblPr>
        <w:tblW w:w="0" w:type="auto"/>
        <w:tblInd w:w="37" w:type="dxa"/>
        <w:tblLayout w:type="fixed"/>
        <w:tblCellMar>
          <w:left w:w="0" w:type="dxa"/>
          <w:right w:w="0" w:type="dxa"/>
        </w:tblCellMar>
        <w:tblLook w:val="04A0"/>
      </w:tblPr>
      <w:tblGrid>
        <w:gridCol w:w="3140"/>
        <w:gridCol w:w="6960"/>
        <w:gridCol w:w="30"/>
      </w:tblGrid>
      <w:tr w:rsidR="00F551E4">
        <w:trPr>
          <w:trHeight w:val="303"/>
        </w:trPr>
        <w:tc>
          <w:tcPr>
            <w:tcW w:w="3140" w:type="dxa"/>
            <w:vAlign w:val="bottom"/>
          </w:tcPr>
          <w:p w:rsidR="00F551E4" w:rsidRDefault="00F551E4">
            <w:pPr>
              <w:rPr>
                <w:sz w:val="24"/>
                <w:szCs w:val="24"/>
              </w:rPr>
            </w:pPr>
          </w:p>
        </w:tc>
        <w:tc>
          <w:tcPr>
            <w:tcW w:w="6980" w:type="dxa"/>
            <w:gridSpan w:val="2"/>
            <w:vAlign w:val="bottom"/>
          </w:tcPr>
          <w:p w:rsidR="00F551E4" w:rsidRDefault="00383538">
            <w:pPr>
              <w:ind w:left="5580"/>
              <w:rPr>
                <w:sz w:val="20"/>
                <w:szCs w:val="20"/>
              </w:rPr>
            </w:pPr>
            <w:r>
              <w:rPr>
                <w:rFonts w:eastAsia="Times New Roman"/>
                <w:w w:val="98"/>
                <w:sz w:val="24"/>
                <w:szCs w:val="24"/>
              </w:rPr>
              <w:t>Таблица 6.3.1</w:t>
            </w:r>
          </w:p>
        </w:tc>
      </w:tr>
      <w:tr w:rsidR="00F551E4">
        <w:trPr>
          <w:trHeight w:val="294"/>
        </w:trPr>
        <w:tc>
          <w:tcPr>
            <w:tcW w:w="314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696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20" w:type="dxa"/>
            <w:vAlign w:val="bottom"/>
          </w:tcPr>
          <w:p w:rsidR="00F551E4" w:rsidRDefault="00F551E4">
            <w:pPr>
              <w:rPr>
                <w:sz w:val="24"/>
                <w:szCs w:val="24"/>
              </w:rPr>
            </w:pPr>
          </w:p>
        </w:tc>
      </w:tr>
      <w:tr w:rsidR="00F551E4">
        <w:trPr>
          <w:trHeight w:val="27"/>
        </w:trPr>
        <w:tc>
          <w:tcPr>
            <w:tcW w:w="3140" w:type="dxa"/>
            <w:tcBorders>
              <w:bottom w:val="single" w:sz="8" w:space="0" w:color="auto"/>
            </w:tcBorders>
            <w:vAlign w:val="bottom"/>
          </w:tcPr>
          <w:p w:rsidR="00F551E4" w:rsidRDefault="00F551E4">
            <w:pPr>
              <w:rPr>
                <w:sz w:val="2"/>
                <w:szCs w:val="2"/>
              </w:rPr>
            </w:pPr>
          </w:p>
        </w:tc>
        <w:tc>
          <w:tcPr>
            <w:tcW w:w="6960" w:type="dxa"/>
            <w:tcBorders>
              <w:bottom w:val="single" w:sz="8" w:space="0" w:color="auto"/>
            </w:tcBorders>
            <w:vAlign w:val="bottom"/>
          </w:tcPr>
          <w:p w:rsidR="00F551E4" w:rsidRDefault="00F551E4">
            <w:pPr>
              <w:rPr>
                <w:sz w:val="2"/>
                <w:szCs w:val="2"/>
              </w:rPr>
            </w:pPr>
          </w:p>
        </w:tc>
        <w:tc>
          <w:tcPr>
            <w:tcW w:w="20" w:type="dxa"/>
            <w:vAlign w:val="bottom"/>
          </w:tcPr>
          <w:p w:rsidR="00F551E4" w:rsidRDefault="00F551E4">
            <w:pPr>
              <w:rPr>
                <w:sz w:val="2"/>
                <w:szCs w:val="2"/>
              </w:rPr>
            </w:pPr>
          </w:p>
        </w:tc>
      </w:tr>
      <w:tr w:rsidR="00F551E4">
        <w:trPr>
          <w:trHeight w:val="244"/>
        </w:trPr>
        <w:tc>
          <w:tcPr>
            <w:tcW w:w="3140" w:type="dxa"/>
            <w:tcBorders>
              <w:left w:val="single" w:sz="8" w:space="0" w:color="auto"/>
              <w:bottom w:val="single" w:sz="8" w:space="0" w:color="auto"/>
              <w:right w:val="single" w:sz="8" w:space="0" w:color="auto"/>
            </w:tcBorders>
            <w:vAlign w:val="bottom"/>
          </w:tcPr>
          <w:p w:rsidR="00F551E4" w:rsidRDefault="00383538">
            <w:pPr>
              <w:spacing w:line="244" w:lineRule="exact"/>
              <w:ind w:right="1410"/>
              <w:jc w:val="right"/>
              <w:rPr>
                <w:sz w:val="20"/>
                <w:szCs w:val="20"/>
              </w:rPr>
            </w:pPr>
            <w:r>
              <w:rPr>
                <w:rFonts w:eastAsia="Times New Roman"/>
                <w:b/>
                <w:bCs/>
              </w:rPr>
              <w:t>1</w:t>
            </w:r>
          </w:p>
        </w:tc>
        <w:tc>
          <w:tcPr>
            <w:tcW w:w="6960" w:type="dxa"/>
            <w:tcBorders>
              <w:bottom w:val="single" w:sz="8" w:space="0" w:color="auto"/>
              <w:right w:val="single" w:sz="8" w:space="0" w:color="auto"/>
            </w:tcBorders>
            <w:vAlign w:val="bottom"/>
          </w:tcPr>
          <w:p w:rsidR="00F551E4" w:rsidRDefault="00383538">
            <w:pPr>
              <w:spacing w:line="244" w:lineRule="exact"/>
              <w:ind w:right="3329"/>
              <w:jc w:val="right"/>
              <w:rPr>
                <w:sz w:val="20"/>
                <w:szCs w:val="20"/>
              </w:rPr>
            </w:pPr>
            <w:r>
              <w:rPr>
                <w:rFonts w:eastAsia="Times New Roman"/>
                <w:b/>
                <w:bCs/>
              </w:rPr>
              <w:t>2</w:t>
            </w:r>
          </w:p>
        </w:tc>
        <w:tc>
          <w:tcPr>
            <w:tcW w:w="20" w:type="dxa"/>
            <w:vAlign w:val="bottom"/>
          </w:tcPr>
          <w:p w:rsidR="00F551E4" w:rsidRDefault="00F551E4">
            <w:pPr>
              <w:rPr>
                <w:sz w:val="21"/>
                <w:szCs w:val="21"/>
              </w:rPr>
            </w:pPr>
          </w:p>
        </w:tc>
      </w:tr>
      <w:tr w:rsidR="00F551E4">
        <w:trPr>
          <w:trHeight w:val="215"/>
        </w:trPr>
        <w:tc>
          <w:tcPr>
            <w:tcW w:w="31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Формирование зон массового</w:t>
            </w:r>
          </w:p>
        </w:tc>
        <w:tc>
          <w:tcPr>
            <w:tcW w:w="6960" w:type="dxa"/>
            <w:tcBorders>
              <w:right w:val="single" w:sz="8" w:space="0" w:color="auto"/>
            </w:tcBorders>
            <w:vAlign w:val="bottom"/>
          </w:tcPr>
          <w:p w:rsidR="00F551E4" w:rsidRDefault="00383538">
            <w:pPr>
              <w:spacing w:line="214" w:lineRule="exact"/>
              <w:ind w:left="80"/>
              <w:rPr>
                <w:sz w:val="20"/>
                <w:szCs w:val="20"/>
              </w:rPr>
            </w:pPr>
            <w:r>
              <w:rPr>
                <w:rFonts w:eastAsia="Times New Roman"/>
              </w:rPr>
              <w:t>- на базе озелененных территорий общего пользования;</w:t>
            </w:r>
          </w:p>
        </w:tc>
        <w:tc>
          <w:tcPr>
            <w:tcW w:w="20" w:type="dxa"/>
            <w:vAlign w:val="bottom"/>
          </w:tcPr>
          <w:p w:rsidR="00F551E4" w:rsidRDefault="00F551E4">
            <w:pPr>
              <w:rPr>
                <w:sz w:val="18"/>
                <w:szCs w:val="18"/>
              </w:rPr>
            </w:pPr>
          </w:p>
        </w:tc>
      </w:tr>
      <w:tr w:rsidR="00F551E4">
        <w:trPr>
          <w:trHeight w:val="250"/>
        </w:trPr>
        <w:tc>
          <w:tcPr>
            <w:tcW w:w="31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отдыха населения сельского</w:t>
            </w:r>
          </w:p>
        </w:tc>
        <w:tc>
          <w:tcPr>
            <w:tcW w:w="696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на территории лесопарков и лесов (20-45 % их территории);</w:t>
            </w:r>
          </w:p>
        </w:tc>
        <w:tc>
          <w:tcPr>
            <w:tcW w:w="20" w:type="dxa"/>
            <w:vAlign w:val="bottom"/>
          </w:tcPr>
          <w:p w:rsidR="00F551E4" w:rsidRDefault="00F551E4">
            <w:pPr>
              <w:rPr>
                <w:sz w:val="21"/>
                <w:szCs w:val="21"/>
              </w:rPr>
            </w:pPr>
          </w:p>
        </w:tc>
      </w:tr>
      <w:tr w:rsidR="00F551E4">
        <w:trPr>
          <w:trHeight w:val="254"/>
        </w:trPr>
        <w:tc>
          <w:tcPr>
            <w:tcW w:w="31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поселения</w:t>
            </w:r>
          </w:p>
        </w:tc>
        <w:tc>
          <w:tcPr>
            <w:tcW w:w="6960" w:type="dxa"/>
            <w:tcBorders>
              <w:right w:val="single" w:sz="8" w:space="0" w:color="auto"/>
            </w:tcBorders>
            <w:vAlign w:val="bottom"/>
          </w:tcPr>
          <w:p w:rsidR="00F551E4" w:rsidRDefault="00383538">
            <w:pPr>
              <w:ind w:left="80"/>
              <w:rPr>
                <w:sz w:val="20"/>
                <w:szCs w:val="20"/>
              </w:rPr>
            </w:pPr>
            <w:r>
              <w:rPr>
                <w:rFonts w:eastAsia="Times New Roman"/>
              </w:rPr>
              <w:t>- на природных и искусственных водоемах, реках (25 % их территории);</w:t>
            </w:r>
          </w:p>
        </w:tc>
        <w:tc>
          <w:tcPr>
            <w:tcW w:w="20" w:type="dxa"/>
            <w:vAlign w:val="bottom"/>
          </w:tcPr>
          <w:p w:rsidR="00F551E4" w:rsidRDefault="00F551E4"/>
        </w:tc>
      </w:tr>
      <w:tr w:rsidR="00F551E4">
        <w:trPr>
          <w:trHeight w:val="250"/>
        </w:trPr>
        <w:tc>
          <w:tcPr>
            <w:tcW w:w="3140" w:type="dxa"/>
            <w:tcBorders>
              <w:left w:val="single" w:sz="8" w:space="0" w:color="auto"/>
              <w:right w:val="single" w:sz="8" w:space="0" w:color="auto"/>
            </w:tcBorders>
            <w:vAlign w:val="bottom"/>
          </w:tcPr>
          <w:p w:rsidR="00F551E4" w:rsidRDefault="00F551E4">
            <w:pPr>
              <w:rPr>
                <w:sz w:val="21"/>
                <w:szCs w:val="21"/>
              </w:rPr>
            </w:pPr>
          </w:p>
        </w:tc>
        <w:tc>
          <w:tcPr>
            <w:tcW w:w="696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в местах с заливными прибрежными лугами (лугопарки могут зани-</w:t>
            </w:r>
          </w:p>
        </w:tc>
        <w:tc>
          <w:tcPr>
            <w:tcW w:w="20" w:type="dxa"/>
            <w:vAlign w:val="bottom"/>
          </w:tcPr>
          <w:p w:rsidR="00F551E4" w:rsidRDefault="00F551E4">
            <w:pPr>
              <w:rPr>
                <w:sz w:val="21"/>
                <w:szCs w:val="21"/>
              </w:rPr>
            </w:pPr>
          </w:p>
        </w:tc>
      </w:tr>
      <w:tr w:rsidR="00F551E4">
        <w:trPr>
          <w:trHeight w:val="254"/>
        </w:trPr>
        <w:tc>
          <w:tcPr>
            <w:tcW w:w="3140" w:type="dxa"/>
            <w:tcBorders>
              <w:left w:val="single" w:sz="8" w:space="0" w:color="auto"/>
              <w:right w:val="single" w:sz="8" w:space="0" w:color="auto"/>
            </w:tcBorders>
            <w:vAlign w:val="bottom"/>
          </w:tcPr>
          <w:p w:rsidR="00F551E4" w:rsidRDefault="00F551E4"/>
        </w:tc>
        <w:tc>
          <w:tcPr>
            <w:tcW w:w="6960" w:type="dxa"/>
            <w:tcBorders>
              <w:right w:val="single" w:sz="8" w:space="0" w:color="auto"/>
            </w:tcBorders>
            <w:vAlign w:val="bottom"/>
          </w:tcPr>
          <w:p w:rsidR="00F551E4" w:rsidRDefault="00383538">
            <w:pPr>
              <w:ind w:left="240"/>
              <w:rPr>
                <w:sz w:val="20"/>
                <w:szCs w:val="20"/>
              </w:rPr>
            </w:pPr>
            <w:r>
              <w:rPr>
                <w:rFonts w:eastAsia="Times New Roman"/>
              </w:rPr>
              <w:t>мать 15-20 % территории лугов);</w:t>
            </w:r>
          </w:p>
        </w:tc>
        <w:tc>
          <w:tcPr>
            <w:tcW w:w="20" w:type="dxa"/>
            <w:vAlign w:val="bottom"/>
          </w:tcPr>
          <w:p w:rsidR="00F551E4" w:rsidRDefault="00F551E4"/>
        </w:tc>
      </w:tr>
      <w:tr w:rsidR="00F551E4">
        <w:trPr>
          <w:trHeight w:val="250"/>
        </w:trPr>
        <w:tc>
          <w:tcPr>
            <w:tcW w:w="3140" w:type="dxa"/>
            <w:tcBorders>
              <w:left w:val="single" w:sz="8" w:space="0" w:color="auto"/>
              <w:right w:val="single" w:sz="8" w:space="0" w:color="auto"/>
            </w:tcBorders>
            <w:vAlign w:val="bottom"/>
          </w:tcPr>
          <w:p w:rsidR="00F551E4" w:rsidRDefault="00F551E4">
            <w:pPr>
              <w:rPr>
                <w:sz w:val="21"/>
                <w:szCs w:val="21"/>
              </w:rPr>
            </w:pPr>
          </w:p>
        </w:tc>
        <w:tc>
          <w:tcPr>
            <w:tcW w:w="696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на других территориях, предназначенных для организации активного</w:t>
            </w:r>
          </w:p>
        </w:tc>
        <w:tc>
          <w:tcPr>
            <w:tcW w:w="20" w:type="dxa"/>
            <w:vAlign w:val="bottom"/>
          </w:tcPr>
          <w:p w:rsidR="00F551E4" w:rsidRDefault="00F551E4">
            <w:pPr>
              <w:rPr>
                <w:sz w:val="21"/>
                <w:szCs w:val="21"/>
              </w:rPr>
            </w:pPr>
          </w:p>
        </w:tc>
      </w:tr>
      <w:tr w:rsidR="00F551E4">
        <w:trPr>
          <w:trHeight w:val="279"/>
        </w:trPr>
        <w:tc>
          <w:tcPr>
            <w:tcW w:w="3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96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массового отдыха населения.</w:t>
            </w:r>
          </w:p>
        </w:tc>
        <w:tc>
          <w:tcPr>
            <w:tcW w:w="20" w:type="dxa"/>
            <w:vAlign w:val="bottom"/>
          </w:tcPr>
          <w:p w:rsidR="00F551E4" w:rsidRDefault="00F551E4">
            <w:pPr>
              <w:rPr>
                <w:sz w:val="24"/>
                <w:szCs w:val="24"/>
              </w:rPr>
            </w:pPr>
          </w:p>
        </w:tc>
      </w:tr>
      <w:tr w:rsidR="00F551E4">
        <w:trPr>
          <w:trHeight w:val="215"/>
        </w:trPr>
        <w:tc>
          <w:tcPr>
            <w:tcW w:w="31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Максимально допустимый</w:t>
            </w:r>
          </w:p>
        </w:tc>
        <w:tc>
          <w:tcPr>
            <w:tcW w:w="6960" w:type="dxa"/>
            <w:tcBorders>
              <w:right w:val="single" w:sz="8" w:space="0" w:color="auto"/>
            </w:tcBorders>
            <w:vAlign w:val="bottom"/>
          </w:tcPr>
          <w:p w:rsidR="00F551E4" w:rsidRDefault="00383538">
            <w:pPr>
              <w:spacing w:line="214" w:lineRule="exact"/>
              <w:ind w:left="80"/>
              <w:rPr>
                <w:sz w:val="20"/>
                <w:szCs w:val="20"/>
              </w:rPr>
            </w:pPr>
            <w:r>
              <w:rPr>
                <w:rFonts w:eastAsia="Times New Roman"/>
              </w:rPr>
              <w:t>Радиус транспортной доступности – не более 1,5 ч на общественном</w:t>
            </w:r>
          </w:p>
        </w:tc>
        <w:tc>
          <w:tcPr>
            <w:tcW w:w="20" w:type="dxa"/>
            <w:vAlign w:val="bottom"/>
          </w:tcPr>
          <w:p w:rsidR="00F551E4" w:rsidRDefault="00F551E4">
            <w:pPr>
              <w:rPr>
                <w:sz w:val="18"/>
                <w:szCs w:val="18"/>
              </w:rPr>
            </w:pPr>
          </w:p>
        </w:tc>
      </w:tr>
      <w:tr w:rsidR="00F551E4">
        <w:trPr>
          <w:trHeight w:val="254"/>
        </w:trPr>
        <w:tc>
          <w:tcPr>
            <w:tcW w:w="31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уровень территориальной</w:t>
            </w:r>
          </w:p>
        </w:tc>
        <w:tc>
          <w:tcPr>
            <w:tcW w:w="6960" w:type="dxa"/>
            <w:tcBorders>
              <w:right w:val="single" w:sz="8" w:space="0" w:color="auto"/>
            </w:tcBorders>
            <w:vAlign w:val="bottom"/>
          </w:tcPr>
          <w:p w:rsidR="00F551E4" w:rsidRDefault="00383538">
            <w:pPr>
              <w:ind w:left="80"/>
              <w:rPr>
                <w:sz w:val="20"/>
                <w:szCs w:val="20"/>
              </w:rPr>
            </w:pPr>
            <w:r>
              <w:rPr>
                <w:rFonts w:eastAsia="Times New Roman"/>
              </w:rPr>
              <w:t>транспорте.</w:t>
            </w:r>
          </w:p>
        </w:tc>
        <w:tc>
          <w:tcPr>
            <w:tcW w:w="20" w:type="dxa"/>
            <w:vAlign w:val="bottom"/>
          </w:tcPr>
          <w:p w:rsidR="00F551E4" w:rsidRDefault="00F551E4"/>
        </w:tc>
      </w:tr>
      <w:tr w:rsidR="00F551E4">
        <w:trPr>
          <w:trHeight w:val="250"/>
        </w:trPr>
        <w:tc>
          <w:tcPr>
            <w:tcW w:w="31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доступности зон массового</w:t>
            </w:r>
          </w:p>
        </w:tc>
        <w:tc>
          <w:tcPr>
            <w:tcW w:w="696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79"/>
        </w:trPr>
        <w:tc>
          <w:tcPr>
            <w:tcW w:w="31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отдыха населения</w:t>
            </w:r>
          </w:p>
        </w:tc>
        <w:tc>
          <w:tcPr>
            <w:tcW w:w="696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bl>
    <w:p w:rsidR="00F551E4" w:rsidRDefault="00F551E4">
      <w:pPr>
        <w:spacing w:line="139" w:lineRule="exact"/>
        <w:rPr>
          <w:sz w:val="20"/>
          <w:szCs w:val="20"/>
        </w:rPr>
      </w:pPr>
    </w:p>
    <w:p w:rsidR="00F551E4" w:rsidRDefault="00F551E4">
      <w:pPr>
        <w:sectPr w:rsidR="00F551E4">
          <w:pgSz w:w="11900" w:h="16840"/>
          <w:pgMar w:top="1110" w:right="620" w:bottom="168" w:left="1133" w:header="0" w:footer="0" w:gutter="0"/>
          <w:cols w:space="720" w:equalWidth="0">
            <w:col w:w="10147"/>
          </w:cols>
        </w:sectPr>
      </w:pPr>
    </w:p>
    <w:p w:rsidR="00F551E4" w:rsidRDefault="00F551E4">
      <w:pPr>
        <w:ind w:left="9907"/>
        <w:rPr>
          <w:sz w:val="20"/>
          <w:szCs w:val="20"/>
        </w:rPr>
      </w:pPr>
    </w:p>
    <w:p w:rsidR="00F551E4" w:rsidRDefault="00F551E4">
      <w:pPr>
        <w:sectPr w:rsidR="00F551E4">
          <w:type w:val="continuous"/>
          <w:pgSz w:w="11900" w:h="16840"/>
          <w:pgMar w:top="1110" w:right="620" w:bottom="168" w:left="1133" w:header="0" w:footer="0" w:gutter="0"/>
          <w:cols w:space="720" w:equalWidth="0">
            <w:col w:w="10147"/>
          </w:cols>
        </w:sectPr>
      </w:pPr>
    </w:p>
    <w:tbl>
      <w:tblPr>
        <w:tblW w:w="0" w:type="auto"/>
        <w:tblInd w:w="30" w:type="dxa"/>
        <w:tblLayout w:type="fixed"/>
        <w:tblCellMar>
          <w:left w:w="0" w:type="dxa"/>
          <w:right w:w="0" w:type="dxa"/>
        </w:tblCellMar>
        <w:tblLook w:val="04A0"/>
      </w:tblPr>
      <w:tblGrid>
        <w:gridCol w:w="3140"/>
        <w:gridCol w:w="6980"/>
        <w:gridCol w:w="30"/>
      </w:tblGrid>
      <w:tr w:rsidR="00F551E4">
        <w:trPr>
          <w:trHeight w:val="264"/>
        </w:trPr>
        <w:tc>
          <w:tcPr>
            <w:tcW w:w="31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520"/>
              <w:rPr>
                <w:sz w:val="20"/>
                <w:szCs w:val="20"/>
              </w:rPr>
            </w:pPr>
            <w:r>
              <w:rPr>
                <w:rFonts w:eastAsia="Times New Roman"/>
                <w:b/>
                <w:bCs/>
              </w:rPr>
              <w:lastRenderedPageBreak/>
              <w:t>1</w:t>
            </w:r>
          </w:p>
        </w:tc>
        <w:tc>
          <w:tcPr>
            <w:tcW w:w="6980" w:type="dxa"/>
            <w:tcBorders>
              <w:top w:val="single" w:sz="8" w:space="0" w:color="auto"/>
              <w:bottom w:val="single" w:sz="8" w:space="0" w:color="auto"/>
              <w:right w:val="single" w:sz="8" w:space="0" w:color="auto"/>
            </w:tcBorders>
            <w:vAlign w:val="bottom"/>
          </w:tcPr>
          <w:p w:rsidR="00F551E4" w:rsidRDefault="00383538">
            <w:pPr>
              <w:ind w:left="3420"/>
              <w:rPr>
                <w:sz w:val="20"/>
                <w:szCs w:val="20"/>
              </w:rPr>
            </w:pPr>
            <w:r>
              <w:rPr>
                <w:rFonts w:eastAsia="Times New Roman"/>
                <w:b/>
                <w:bCs/>
              </w:rPr>
              <w:t>2</w:t>
            </w:r>
          </w:p>
        </w:tc>
        <w:tc>
          <w:tcPr>
            <w:tcW w:w="0" w:type="dxa"/>
            <w:vAlign w:val="bottom"/>
          </w:tcPr>
          <w:p w:rsidR="00F551E4" w:rsidRDefault="00F551E4">
            <w:pPr>
              <w:rPr>
                <w:sz w:val="1"/>
                <w:szCs w:val="1"/>
              </w:rPr>
            </w:pPr>
          </w:p>
        </w:tc>
      </w:tr>
      <w:tr w:rsidR="00F551E4">
        <w:trPr>
          <w:trHeight w:val="215"/>
        </w:trPr>
        <w:tc>
          <w:tcPr>
            <w:tcW w:w="31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Размеры территории зон</w:t>
            </w:r>
          </w:p>
        </w:tc>
        <w:tc>
          <w:tcPr>
            <w:tcW w:w="6980" w:type="dxa"/>
            <w:tcBorders>
              <w:right w:val="single" w:sz="8" w:space="0" w:color="auto"/>
            </w:tcBorders>
            <w:vAlign w:val="bottom"/>
          </w:tcPr>
          <w:p w:rsidR="00F551E4" w:rsidRDefault="00383538">
            <w:pPr>
              <w:spacing w:line="214" w:lineRule="exact"/>
              <w:ind w:left="100"/>
              <w:rPr>
                <w:sz w:val="20"/>
                <w:szCs w:val="20"/>
              </w:rPr>
            </w:pPr>
            <w:r>
              <w:rPr>
                <w:rFonts w:eastAsia="Times New Roman"/>
                <w:sz w:val="20"/>
                <w:szCs w:val="20"/>
              </w:rPr>
              <w:t>- не менее 500-1000 м</w:t>
            </w:r>
            <w:r>
              <w:rPr>
                <w:rFonts w:eastAsia="Times New Roman"/>
                <w:sz w:val="24"/>
                <w:szCs w:val="24"/>
                <w:vertAlign w:val="superscript"/>
              </w:rPr>
              <w:t>2</w:t>
            </w:r>
            <w:r>
              <w:rPr>
                <w:rFonts w:eastAsia="Times New Roman"/>
                <w:sz w:val="20"/>
                <w:szCs w:val="20"/>
              </w:rPr>
              <w:t xml:space="preserve"> на 1 посетителя;</w:t>
            </w:r>
          </w:p>
        </w:tc>
        <w:tc>
          <w:tcPr>
            <w:tcW w:w="0" w:type="dxa"/>
            <w:vAlign w:val="bottom"/>
          </w:tcPr>
          <w:p w:rsidR="00F551E4" w:rsidRDefault="00F551E4">
            <w:pPr>
              <w:rPr>
                <w:sz w:val="1"/>
                <w:szCs w:val="1"/>
              </w:rPr>
            </w:pPr>
          </w:p>
        </w:tc>
      </w:tr>
      <w:tr w:rsidR="00F551E4">
        <w:trPr>
          <w:trHeight w:val="254"/>
        </w:trPr>
        <w:tc>
          <w:tcPr>
            <w:tcW w:w="31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отдыха,</w:t>
            </w:r>
          </w:p>
        </w:tc>
        <w:tc>
          <w:tcPr>
            <w:tcW w:w="6980" w:type="dxa"/>
            <w:vMerge w:val="restart"/>
            <w:tcBorders>
              <w:right w:val="single" w:sz="8" w:space="0" w:color="auto"/>
            </w:tcBorders>
            <w:vAlign w:val="bottom"/>
          </w:tcPr>
          <w:p w:rsidR="00F551E4" w:rsidRDefault="00383538">
            <w:pPr>
              <w:ind w:left="100"/>
              <w:rPr>
                <w:sz w:val="20"/>
                <w:szCs w:val="20"/>
              </w:rPr>
            </w:pPr>
            <w:r>
              <w:rPr>
                <w:rFonts w:eastAsia="Times New Roman"/>
              </w:rPr>
              <w:t>- не менее 100 м</w:t>
            </w:r>
            <w:r>
              <w:rPr>
                <w:rFonts w:eastAsia="Times New Roman"/>
                <w:sz w:val="27"/>
                <w:szCs w:val="27"/>
                <w:vertAlign w:val="superscript"/>
              </w:rPr>
              <w:t>2</w:t>
            </w:r>
            <w:r>
              <w:rPr>
                <w:rFonts w:eastAsia="Times New Roman"/>
              </w:rPr>
              <w:t xml:space="preserve"> на 1 посетителя.</w:t>
            </w:r>
          </w:p>
        </w:tc>
        <w:tc>
          <w:tcPr>
            <w:tcW w:w="0" w:type="dxa"/>
            <w:vAlign w:val="bottom"/>
          </w:tcPr>
          <w:p w:rsidR="00F551E4" w:rsidRDefault="00F551E4">
            <w:pPr>
              <w:rPr>
                <w:sz w:val="1"/>
                <w:szCs w:val="1"/>
              </w:rPr>
            </w:pPr>
          </w:p>
        </w:tc>
      </w:tr>
      <w:tr w:rsidR="00F551E4">
        <w:trPr>
          <w:trHeight w:val="245"/>
        </w:trPr>
        <w:tc>
          <w:tcPr>
            <w:tcW w:w="3140" w:type="dxa"/>
            <w:tcBorders>
              <w:left w:val="single" w:sz="8" w:space="0" w:color="auto"/>
              <w:right w:val="single" w:sz="8" w:space="0" w:color="auto"/>
            </w:tcBorders>
            <w:vAlign w:val="bottom"/>
          </w:tcPr>
          <w:p w:rsidR="00F551E4" w:rsidRDefault="00383538">
            <w:pPr>
              <w:spacing w:line="245" w:lineRule="exact"/>
              <w:ind w:left="120"/>
              <w:rPr>
                <w:sz w:val="20"/>
                <w:szCs w:val="20"/>
              </w:rPr>
            </w:pPr>
            <w:r>
              <w:rPr>
                <w:rFonts w:eastAsia="Times New Roman"/>
              </w:rPr>
              <w:t>в том числе интенсивно</w:t>
            </w:r>
          </w:p>
        </w:tc>
        <w:tc>
          <w:tcPr>
            <w:tcW w:w="6980" w:type="dxa"/>
            <w:vMerge/>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9"/>
        </w:trPr>
        <w:tc>
          <w:tcPr>
            <w:tcW w:w="31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используемая часть для</w:t>
            </w:r>
          </w:p>
        </w:tc>
        <w:tc>
          <w:tcPr>
            <w:tcW w:w="6980" w:type="dxa"/>
            <w:tcBorders>
              <w:right w:val="single" w:sz="8" w:space="0" w:color="auto"/>
            </w:tcBorders>
            <w:vAlign w:val="bottom"/>
          </w:tcPr>
          <w:p w:rsidR="00F551E4" w:rsidRDefault="00383538">
            <w:pPr>
              <w:ind w:left="100"/>
              <w:rPr>
                <w:sz w:val="20"/>
                <w:szCs w:val="20"/>
              </w:rPr>
            </w:pPr>
            <w:r>
              <w:rPr>
                <w:rFonts w:eastAsia="Times New Roman"/>
                <w:i/>
                <w:iCs/>
              </w:rPr>
              <w:t xml:space="preserve">П р и м е ч а н и е :  </w:t>
            </w:r>
            <w:r>
              <w:rPr>
                <w:rFonts w:eastAsia="Times New Roman"/>
              </w:rPr>
              <w:t>При выделении территорий для рекреационной дея-</w:t>
            </w:r>
          </w:p>
        </w:tc>
        <w:tc>
          <w:tcPr>
            <w:tcW w:w="0" w:type="dxa"/>
            <w:vAlign w:val="bottom"/>
          </w:tcPr>
          <w:p w:rsidR="00F551E4" w:rsidRDefault="00F551E4">
            <w:pPr>
              <w:rPr>
                <w:sz w:val="1"/>
                <w:szCs w:val="1"/>
              </w:rPr>
            </w:pPr>
          </w:p>
        </w:tc>
      </w:tr>
      <w:tr w:rsidR="00F551E4">
        <w:trPr>
          <w:trHeight w:val="250"/>
        </w:trPr>
        <w:tc>
          <w:tcPr>
            <w:tcW w:w="31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активных видов отдыха</w:t>
            </w:r>
          </w:p>
        </w:tc>
        <w:tc>
          <w:tcPr>
            <w:tcW w:w="69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тельности необходимо учитывать допустимые нагрузки на природный</w:t>
            </w:r>
          </w:p>
        </w:tc>
        <w:tc>
          <w:tcPr>
            <w:tcW w:w="0" w:type="dxa"/>
            <w:vAlign w:val="bottom"/>
          </w:tcPr>
          <w:p w:rsidR="00F551E4" w:rsidRDefault="00F551E4">
            <w:pPr>
              <w:rPr>
                <w:sz w:val="1"/>
                <w:szCs w:val="1"/>
              </w:rPr>
            </w:pPr>
          </w:p>
        </w:tc>
      </w:tr>
      <w:tr w:rsidR="00F551E4">
        <w:trPr>
          <w:trHeight w:val="279"/>
        </w:trPr>
        <w:tc>
          <w:tcPr>
            <w:tcW w:w="3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9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комплекс с учетом типа ландшафта, его состояния.</w:t>
            </w:r>
          </w:p>
        </w:tc>
        <w:tc>
          <w:tcPr>
            <w:tcW w:w="0" w:type="dxa"/>
            <w:vAlign w:val="bottom"/>
          </w:tcPr>
          <w:p w:rsidR="00F551E4" w:rsidRDefault="00F551E4">
            <w:pPr>
              <w:rPr>
                <w:sz w:val="1"/>
                <w:szCs w:val="1"/>
              </w:rPr>
            </w:pPr>
          </w:p>
        </w:tc>
      </w:tr>
      <w:tr w:rsidR="00F551E4">
        <w:trPr>
          <w:trHeight w:val="215"/>
        </w:trPr>
        <w:tc>
          <w:tcPr>
            <w:tcW w:w="31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Площадь отдельных участков</w:t>
            </w:r>
          </w:p>
        </w:tc>
        <w:tc>
          <w:tcPr>
            <w:tcW w:w="69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менее 50 га.</w:t>
            </w:r>
          </w:p>
        </w:tc>
        <w:tc>
          <w:tcPr>
            <w:tcW w:w="0" w:type="dxa"/>
            <w:vAlign w:val="bottom"/>
          </w:tcPr>
          <w:p w:rsidR="00F551E4" w:rsidRDefault="00F551E4">
            <w:pPr>
              <w:rPr>
                <w:sz w:val="1"/>
                <w:szCs w:val="1"/>
              </w:rPr>
            </w:pPr>
          </w:p>
        </w:tc>
      </w:tr>
      <w:tr w:rsidR="00F551E4">
        <w:trPr>
          <w:trHeight w:val="279"/>
        </w:trPr>
        <w:tc>
          <w:tcPr>
            <w:tcW w:w="31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зоны массового отдыха</w:t>
            </w:r>
          </w:p>
        </w:tc>
        <w:tc>
          <w:tcPr>
            <w:tcW w:w="69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1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зон отдыха</w:t>
            </w:r>
          </w:p>
        </w:tc>
        <w:tc>
          <w:tcPr>
            <w:tcW w:w="69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На расстоянии:</w:t>
            </w:r>
          </w:p>
        </w:tc>
        <w:tc>
          <w:tcPr>
            <w:tcW w:w="0" w:type="dxa"/>
            <w:vAlign w:val="bottom"/>
          </w:tcPr>
          <w:p w:rsidR="00F551E4" w:rsidRDefault="00F551E4">
            <w:pPr>
              <w:rPr>
                <w:sz w:val="1"/>
                <w:szCs w:val="1"/>
              </w:rPr>
            </w:pPr>
          </w:p>
        </w:tc>
      </w:tr>
      <w:tr w:rsidR="00F551E4">
        <w:trPr>
          <w:trHeight w:val="254"/>
        </w:trPr>
        <w:tc>
          <w:tcPr>
            <w:tcW w:w="3140" w:type="dxa"/>
            <w:tcBorders>
              <w:left w:val="single" w:sz="8" w:space="0" w:color="auto"/>
              <w:right w:val="single" w:sz="8" w:space="0" w:color="auto"/>
            </w:tcBorders>
            <w:vAlign w:val="bottom"/>
          </w:tcPr>
          <w:p w:rsidR="00F551E4" w:rsidRDefault="00F551E4"/>
        </w:tc>
        <w:tc>
          <w:tcPr>
            <w:tcW w:w="6980" w:type="dxa"/>
            <w:tcBorders>
              <w:right w:val="single" w:sz="8" w:space="0" w:color="auto"/>
            </w:tcBorders>
            <w:vAlign w:val="bottom"/>
          </w:tcPr>
          <w:p w:rsidR="00F551E4" w:rsidRDefault="00383538">
            <w:pPr>
              <w:ind w:left="100"/>
              <w:rPr>
                <w:sz w:val="20"/>
                <w:szCs w:val="20"/>
              </w:rPr>
            </w:pPr>
            <w:r>
              <w:rPr>
                <w:rFonts w:eastAsia="Times New Roman"/>
              </w:rPr>
              <w:t>- от санаториев, детских лагерей, дошкольных санаторно-оздорови-</w:t>
            </w:r>
          </w:p>
        </w:tc>
        <w:tc>
          <w:tcPr>
            <w:tcW w:w="0" w:type="dxa"/>
            <w:vAlign w:val="bottom"/>
          </w:tcPr>
          <w:p w:rsidR="00F551E4" w:rsidRDefault="00F551E4">
            <w:pPr>
              <w:rPr>
                <w:sz w:val="1"/>
                <w:szCs w:val="1"/>
              </w:rPr>
            </w:pPr>
          </w:p>
        </w:tc>
      </w:tr>
      <w:tr w:rsidR="00F551E4">
        <w:trPr>
          <w:trHeight w:val="250"/>
        </w:trPr>
        <w:tc>
          <w:tcPr>
            <w:tcW w:w="3140" w:type="dxa"/>
            <w:tcBorders>
              <w:left w:val="single" w:sz="8" w:space="0" w:color="auto"/>
              <w:right w:val="single" w:sz="8" w:space="0" w:color="auto"/>
            </w:tcBorders>
            <w:vAlign w:val="bottom"/>
          </w:tcPr>
          <w:p w:rsidR="00F551E4" w:rsidRDefault="00F551E4">
            <w:pPr>
              <w:rPr>
                <w:sz w:val="21"/>
                <w:szCs w:val="21"/>
              </w:rPr>
            </w:pPr>
          </w:p>
        </w:tc>
        <w:tc>
          <w:tcPr>
            <w:tcW w:w="69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тельных организаций, садоводческих, огороднических и дачных объ-</w:t>
            </w:r>
          </w:p>
        </w:tc>
        <w:tc>
          <w:tcPr>
            <w:tcW w:w="0" w:type="dxa"/>
            <w:vAlign w:val="bottom"/>
          </w:tcPr>
          <w:p w:rsidR="00F551E4" w:rsidRDefault="00F551E4">
            <w:pPr>
              <w:rPr>
                <w:sz w:val="1"/>
                <w:szCs w:val="1"/>
              </w:rPr>
            </w:pPr>
          </w:p>
        </w:tc>
      </w:tr>
      <w:tr w:rsidR="00F551E4">
        <w:trPr>
          <w:trHeight w:val="254"/>
        </w:trPr>
        <w:tc>
          <w:tcPr>
            <w:tcW w:w="3140" w:type="dxa"/>
            <w:tcBorders>
              <w:left w:val="single" w:sz="8" w:space="0" w:color="auto"/>
              <w:right w:val="single" w:sz="8" w:space="0" w:color="auto"/>
            </w:tcBorders>
            <w:vAlign w:val="bottom"/>
          </w:tcPr>
          <w:p w:rsidR="00F551E4" w:rsidRDefault="00F551E4"/>
        </w:tc>
        <w:tc>
          <w:tcPr>
            <w:tcW w:w="6980" w:type="dxa"/>
            <w:tcBorders>
              <w:right w:val="single" w:sz="8" w:space="0" w:color="auto"/>
            </w:tcBorders>
            <w:vAlign w:val="bottom"/>
          </w:tcPr>
          <w:p w:rsidR="00F551E4" w:rsidRDefault="00383538">
            <w:pPr>
              <w:ind w:left="240"/>
              <w:rPr>
                <w:sz w:val="20"/>
                <w:szCs w:val="20"/>
              </w:rPr>
            </w:pPr>
            <w:r>
              <w:rPr>
                <w:rFonts w:eastAsia="Times New Roman"/>
              </w:rPr>
              <w:t>единений, автомобильных дорог общей сети – не менее 500 м;</w:t>
            </w:r>
          </w:p>
        </w:tc>
        <w:tc>
          <w:tcPr>
            <w:tcW w:w="0" w:type="dxa"/>
            <w:vAlign w:val="bottom"/>
          </w:tcPr>
          <w:p w:rsidR="00F551E4" w:rsidRDefault="00F551E4">
            <w:pPr>
              <w:rPr>
                <w:sz w:val="1"/>
                <w:szCs w:val="1"/>
              </w:rPr>
            </w:pPr>
          </w:p>
        </w:tc>
      </w:tr>
      <w:tr w:rsidR="00F551E4">
        <w:trPr>
          <w:trHeight w:val="274"/>
        </w:trPr>
        <w:tc>
          <w:tcPr>
            <w:tcW w:w="31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9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от домов отдыха – не менее 300 м.</w:t>
            </w:r>
          </w:p>
        </w:tc>
        <w:tc>
          <w:tcPr>
            <w:tcW w:w="0" w:type="dxa"/>
            <w:vAlign w:val="bottom"/>
          </w:tcPr>
          <w:p w:rsidR="00F551E4" w:rsidRDefault="00F551E4">
            <w:pPr>
              <w:rPr>
                <w:sz w:val="1"/>
                <w:szCs w:val="1"/>
              </w:rPr>
            </w:pPr>
          </w:p>
        </w:tc>
      </w:tr>
      <w:tr w:rsidR="00F551E4">
        <w:trPr>
          <w:trHeight w:val="220"/>
        </w:trPr>
        <w:tc>
          <w:tcPr>
            <w:tcW w:w="31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объектов в зонах</w:t>
            </w:r>
          </w:p>
        </w:tc>
        <w:tc>
          <w:tcPr>
            <w:tcW w:w="69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Допускается размещение объектов, непосредственно связанных с рек-</w:t>
            </w:r>
          </w:p>
        </w:tc>
        <w:tc>
          <w:tcPr>
            <w:tcW w:w="0" w:type="dxa"/>
            <w:vAlign w:val="bottom"/>
          </w:tcPr>
          <w:p w:rsidR="00F551E4" w:rsidRDefault="00F551E4">
            <w:pPr>
              <w:rPr>
                <w:sz w:val="1"/>
                <w:szCs w:val="1"/>
              </w:rPr>
            </w:pPr>
          </w:p>
        </w:tc>
      </w:tr>
      <w:tr w:rsidR="00F551E4">
        <w:trPr>
          <w:trHeight w:val="250"/>
        </w:trPr>
        <w:tc>
          <w:tcPr>
            <w:tcW w:w="31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отдыха</w:t>
            </w:r>
          </w:p>
        </w:tc>
        <w:tc>
          <w:tcPr>
            <w:tcW w:w="6980" w:type="dxa"/>
            <w:tcBorders>
              <w:right w:val="single" w:sz="8" w:space="0" w:color="auto"/>
            </w:tcBorders>
            <w:vAlign w:val="bottom"/>
          </w:tcPr>
          <w:p w:rsidR="00F551E4" w:rsidRDefault="00383538">
            <w:pPr>
              <w:spacing w:line="249" w:lineRule="exact"/>
              <w:ind w:left="100"/>
              <w:rPr>
                <w:sz w:val="20"/>
                <w:szCs w:val="20"/>
              </w:rPr>
            </w:pPr>
            <w:r>
              <w:rPr>
                <w:rFonts w:eastAsia="Times New Roman"/>
                <w:w w:val="99"/>
              </w:rPr>
              <w:t>реационной деятельностью (пансионаты, кемпинги, базы отдыха, пляжи,</w:t>
            </w:r>
          </w:p>
        </w:tc>
        <w:tc>
          <w:tcPr>
            <w:tcW w:w="0" w:type="dxa"/>
            <w:vAlign w:val="bottom"/>
          </w:tcPr>
          <w:p w:rsidR="00F551E4" w:rsidRDefault="00F551E4">
            <w:pPr>
              <w:rPr>
                <w:sz w:val="1"/>
                <w:szCs w:val="1"/>
              </w:rPr>
            </w:pPr>
          </w:p>
        </w:tc>
      </w:tr>
      <w:tr w:rsidR="00F551E4">
        <w:trPr>
          <w:trHeight w:val="254"/>
        </w:trPr>
        <w:tc>
          <w:tcPr>
            <w:tcW w:w="3140" w:type="dxa"/>
            <w:tcBorders>
              <w:left w:val="single" w:sz="8" w:space="0" w:color="auto"/>
              <w:right w:val="single" w:sz="8" w:space="0" w:color="auto"/>
            </w:tcBorders>
            <w:vAlign w:val="bottom"/>
          </w:tcPr>
          <w:p w:rsidR="00F551E4" w:rsidRDefault="00F551E4"/>
        </w:tc>
        <w:tc>
          <w:tcPr>
            <w:tcW w:w="6980" w:type="dxa"/>
            <w:tcBorders>
              <w:right w:val="single" w:sz="8" w:space="0" w:color="auto"/>
            </w:tcBorders>
            <w:vAlign w:val="bottom"/>
          </w:tcPr>
          <w:p w:rsidR="00F551E4" w:rsidRDefault="00383538">
            <w:pPr>
              <w:ind w:left="100"/>
              <w:rPr>
                <w:sz w:val="20"/>
                <w:szCs w:val="20"/>
              </w:rPr>
            </w:pPr>
            <w:r>
              <w:rPr>
                <w:rFonts w:eastAsia="Times New Roman"/>
              </w:rPr>
              <w:t>спортивные и игровые площадки и др.), а также с обслуживанием зоны</w:t>
            </w:r>
          </w:p>
        </w:tc>
        <w:tc>
          <w:tcPr>
            <w:tcW w:w="0" w:type="dxa"/>
            <w:vAlign w:val="bottom"/>
          </w:tcPr>
          <w:p w:rsidR="00F551E4" w:rsidRDefault="00F551E4">
            <w:pPr>
              <w:rPr>
                <w:sz w:val="1"/>
                <w:szCs w:val="1"/>
              </w:rPr>
            </w:pPr>
          </w:p>
        </w:tc>
      </w:tr>
      <w:tr w:rsidR="00F551E4">
        <w:trPr>
          <w:trHeight w:val="274"/>
        </w:trPr>
        <w:tc>
          <w:tcPr>
            <w:tcW w:w="31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9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отдыха (рестораны, кафе, центры развлечения, пункты проката и др.).</w:t>
            </w:r>
          </w:p>
        </w:tc>
        <w:tc>
          <w:tcPr>
            <w:tcW w:w="0" w:type="dxa"/>
            <w:vAlign w:val="bottom"/>
          </w:tcPr>
          <w:p w:rsidR="00F551E4" w:rsidRDefault="00F551E4">
            <w:pPr>
              <w:rPr>
                <w:sz w:val="1"/>
                <w:szCs w:val="1"/>
              </w:rPr>
            </w:pPr>
          </w:p>
        </w:tc>
      </w:tr>
    </w:tbl>
    <w:p w:rsidR="00F551E4" w:rsidRDefault="00F551E4">
      <w:pPr>
        <w:spacing w:line="230" w:lineRule="exact"/>
        <w:rPr>
          <w:sz w:val="20"/>
          <w:szCs w:val="20"/>
        </w:rPr>
      </w:pPr>
    </w:p>
    <w:p w:rsidR="00F551E4" w:rsidRDefault="00383538" w:rsidP="00024799">
      <w:pPr>
        <w:spacing w:line="246" w:lineRule="auto"/>
        <w:ind w:firstLine="720"/>
        <w:jc w:val="both"/>
        <w:rPr>
          <w:sz w:val="20"/>
          <w:szCs w:val="20"/>
        </w:rPr>
      </w:pPr>
      <w:r>
        <w:rPr>
          <w:rFonts w:eastAsia="Times New Roman"/>
          <w:sz w:val="24"/>
          <w:szCs w:val="24"/>
        </w:rPr>
        <w:t>6.3.2. При планировке единых зон кратковременного отдыха населения системы рекреации следует учитывать объекты обслуживания рекреационных территорий и объекты туристической инфраструктуры. Расчетные показатели минимально допустимого уровня обеспеченности и мак-симально допустимого уровня территориальной доступности таких объектов, а также размеры их земельных участков приведены в таблице 6.3.2.</w:t>
      </w:r>
    </w:p>
    <w:tbl>
      <w:tblPr>
        <w:tblW w:w="0" w:type="auto"/>
        <w:tblInd w:w="30" w:type="dxa"/>
        <w:tblLayout w:type="fixed"/>
        <w:tblCellMar>
          <w:left w:w="0" w:type="dxa"/>
          <w:right w:w="0" w:type="dxa"/>
        </w:tblCellMar>
        <w:tblLook w:val="04A0"/>
      </w:tblPr>
      <w:tblGrid>
        <w:gridCol w:w="2500"/>
        <w:gridCol w:w="2680"/>
        <w:gridCol w:w="2480"/>
        <w:gridCol w:w="2480"/>
        <w:gridCol w:w="30"/>
      </w:tblGrid>
      <w:tr w:rsidR="00F551E4">
        <w:trPr>
          <w:trHeight w:val="298"/>
        </w:trPr>
        <w:tc>
          <w:tcPr>
            <w:tcW w:w="2500" w:type="dxa"/>
            <w:tcBorders>
              <w:bottom w:val="single" w:sz="8" w:space="0" w:color="auto"/>
            </w:tcBorders>
            <w:vAlign w:val="bottom"/>
          </w:tcPr>
          <w:p w:rsidR="00F551E4" w:rsidRDefault="00F551E4">
            <w:pPr>
              <w:rPr>
                <w:sz w:val="24"/>
                <w:szCs w:val="24"/>
              </w:rPr>
            </w:pPr>
          </w:p>
        </w:tc>
        <w:tc>
          <w:tcPr>
            <w:tcW w:w="2680" w:type="dxa"/>
            <w:tcBorders>
              <w:bottom w:val="single" w:sz="8" w:space="0" w:color="auto"/>
            </w:tcBorders>
            <w:vAlign w:val="bottom"/>
          </w:tcPr>
          <w:p w:rsidR="00F551E4" w:rsidRDefault="00F551E4">
            <w:pPr>
              <w:rPr>
                <w:sz w:val="24"/>
                <w:szCs w:val="24"/>
              </w:rPr>
            </w:pPr>
          </w:p>
        </w:tc>
        <w:tc>
          <w:tcPr>
            <w:tcW w:w="2480" w:type="dxa"/>
            <w:tcBorders>
              <w:bottom w:val="single" w:sz="8" w:space="0" w:color="auto"/>
            </w:tcBorders>
            <w:vAlign w:val="bottom"/>
          </w:tcPr>
          <w:p w:rsidR="00F551E4" w:rsidRDefault="00F551E4">
            <w:pPr>
              <w:rPr>
                <w:sz w:val="24"/>
                <w:szCs w:val="24"/>
              </w:rPr>
            </w:pPr>
          </w:p>
        </w:tc>
        <w:tc>
          <w:tcPr>
            <w:tcW w:w="2480" w:type="dxa"/>
            <w:tcBorders>
              <w:bottom w:val="single" w:sz="8" w:space="0" w:color="auto"/>
            </w:tcBorders>
            <w:vAlign w:val="bottom"/>
          </w:tcPr>
          <w:p w:rsidR="00F551E4" w:rsidRDefault="00383538">
            <w:pPr>
              <w:ind w:left="1060"/>
              <w:rPr>
                <w:sz w:val="20"/>
                <w:szCs w:val="20"/>
              </w:rPr>
            </w:pPr>
            <w:r>
              <w:rPr>
                <w:rFonts w:eastAsia="Times New Roman"/>
                <w:w w:val="98"/>
                <w:sz w:val="24"/>
                <w:szCs w:val="24"/>
              </w:rPr>
              <w:t>Таблица 6.3.2</w:t>
            </w:r>
          </w:p>
        </w:tc>
        <w:tc>
          <w:tcPr>
            <w:tcW w:w="0" w:type="dxa"/>
            <w:vAlign w:val="bottom"/>
          </w:tcPr>
          <w:p w:rsidR="00F551E4" w:rsidRDefault="00F551E4">
            <w:pPr>
              <w:rPr>
                <w:sz w:val="1"/>
                <w:szCs w:val="1"/>
              </w:rPr>
            </w:pPr>
          </w:p>
        </w:tc>
      </w:tr>
      <w:tr w:rsidR="00F551E4">
        <w:trPr>
          <w:trHeight w:val="291"/>
        </w:trPr>
        <w:tc>
          <w:tcPr>
            <w:tcW w:w="2500" w:type="dxa"/>
            <w:vMerge w:val="restart"/>
            <w:tcBorders>
              <w:left w:val="single" w:sz="8" w:space="0" w:color="auto"/>
              <w:right w:val="single" w:sz="8" w:space="0" w:color="auto"/>
            </w:tcBorders>
            <w:vAlign w:val="bottom"/>
          </w:tcPr>
          <w:p w:rsidR="00F551E4" w:rsidRDefault="00383538">
            <w:pPr>
              <w:ind w:left="620"/>
              <w:rPr>
                <w:sz w:val="20"/>
                <w:szCs w:val="20"/>
              </w:rPr>
            </w:pPr>
            <w:r>
              <w:rPr>
                <w:rFonts w:eastAsia="Times New Roman"/>
                <w:b/>
                <w:bCs/>
              </w:rPr>
              <w:t>Наименование</w:t>
            </w:r>
          </w:p>
        </w:tc>
        <w:tc>
          <w:tcPr>
            <w:tcW w:w="5160" w:type="dxa"/>
            <w:gridSpan w:val="2"/>
            <w:tcBorders>
              <w:bottom w:val="single" w:sz="8" w:space="0" w:color="auto"/>
              <w:right w:val="single" w:sz="8" w:space="0" w:color="auto"/>
            </w:tcBorders>
            <w:vAlign w:val="bottom"/>
          </w:tcPr>
          <w:p w:rsidR="00F551E4" w:rsidRDefault="00383538">
            <w:pPr>
              <w:ind w:left="1420"/>
              <w:rPr>
                <w:sz w:val="20"/>
                <w:szCs w:val="20"/>
              </w:rPr>
            </w:pPr>
            <w:r>
              <w:rPr>
                <w:rFonts w:eastAsia="Times New Roman"/>
                <w:b/>
                <w:bCs/>
              </w:rPr>
              <w:t>Расчетные показатели</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Размеры земельных</w:t>
            </w:r>
          </w:p>
        </w:tc>
        <w:tc>
          <w:tcPr>
            <w:tcW w:w="0" w:type="dxa"/>
            <w:vAlign w:val="bottom"/>
          </w:tcPr>
          <w:p w:rsidR="00F551E4" w:rsidRDefault="00F551E4">
            <w:pPr>
              <w:rPr>
                <w:sz w:val="1"/>
                <w:szCs w:val="1"/>
              </w:rPr>
            </w:pPr>
          </w:p>
        </w:tc>
      </w:tr>
      <w:tr w:rsidR="00F551E4">
        <w:trPr>
          <w:trHeight w:val="202"/>
        </w:trPr>
        <w:tc>
          <w:tcPr>
            <w:tcW w:w="2500" w:type="dxa"/>
            <w:vMerge/>
            <w:tcBorders>
              <w:left w:val="single" w:sz="8" w:space="0" w:color="auto"/>
              <w:right w:val="single" w:sz="8" w:space="0" w:color="auto"/>
            </w:tcBorders>
            <w:vAlign w:val="bottom"/>
          </w:tcPr>
          <w:p w:rsidR="00F551E4" w:rsidRDefault="00F551E4">
            <w:pPr>
              <w:rPr>
                <w:sz w:val="17"/>
                <w:szCs w:val="17"/>
              </w:rPr>
            </w:pPr>
          </w:p>
        </w:tc>
        <w:tc>
          <w:tcPr>
            <w:tcW w:w="2680" w:type="dxa"/>
            <w:tcBorders>
              <w:right w:val="single" w:sz="8" w:space="0" w:color="auto"/>
            </w:tcBorders>
            <w:vAlign w:val="bottom"/>
          </w:tcPr>
          <w:p w:rsidR="00F551E4" w:rsidRDefault="00383538">
            <w:pPr>
              <w:spacing w:line="202" w:lineRule="exact"/>
              <w:jc w:val="center"/>
              <w:rPr>
                <w:sz w:val="20"/>
                <w:szCs w:val="20"/>
              </w:rPr>
            </w:pPr>
            <w:r>
              <w:rPr>
                <w:rFonts w:eastAsia="Times New Roman"/>
                <w:b/>
                <w:bCs/>
                <w:w w:val="99"/>
              </w:rPr>
              <w:t>минимально</w:t>
            </w:r>
          </w:p>
        </w:tc>
        <w:tc>
          <w:tcPr>
            <w:tcW w:w="2480" w:type="dxa"/>
            <w:tcBorders>
              <w:right w:val="single" w:sz="8" w:space="0" w:color="auto"/>
            </w:tcBorders>
            <w:vAlign w:val="bottom"/>
          </w:tcPr>
          <w:p w:rsidR="00F551E4" w:rsidRDefault="00383538">
            <w:pPr>
              <w:spacing w:line="202" w:lineRule="exact"/>
              <w:jc w:val="center"/>
              <w:rPr>
                <w:sz w:val="20"/>
                <w:szCs w:val="20"/>
              </w:rPr>
            </w:pPr>
            <w:r>
              <w:rPr>
                <w:rFonts w:eastAsia="Times New Roman"/>
                <w:b/>
                <w:bCs/>
              </w:rPr>
              <w:t>максимально допусти-</w:t>
            </w:r>
          </w:p>
        </w:tc>
        <w:tc>
          <w:tcPr>
            <w:tcW w:w="2480" w:type="dxa"/>
            <w:vMerge/>
            <w:tcBorders>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79"/>
        </w:trPr>
        <w:tc>
          <w:tcPr>
            <w:tcW w:w="2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объектов</w:t>
            </w:r>
          </w:p>
        </w:tc>
        <w:tc>
          <w:tcPr>
            <w:tcW w:w="2680" w:type="dxa"/>
            <w:tcBorders>
              <w:right w:val="single" w:sz="8" w:space="0" w:color="auto"/>
            </w:tcBorders>
            <w:vAlign w:val="bottom"/>
          </w:tcPr>
          <w:p w:rsidR="00F551E4" w:rsidRDefault="00383538">
            <w:pPr>
              <w:jc w:val="center"/>
              <w:rPr>
                <w:sz w:val="20"/>
                <w:szCs w:val="20"/>
              </w:rPr>
            </w:pPr>
            <w:r>
              <w:rPr>
                <w:rFonts w:eastAsia="Times New Roman"/>
                <w:b/>
                <w:bCs/>
                <w:w w:val="99"/>
              </w:rPr>
              <w:t>допустимого уровня</w:t>
            </w:r>
          </w:p>
        </w:tc>
        <w:tc>
          <w:tcPr>
            <w:tcW w:w="2480" w:type="dxa"/>
            <w:tcBorders>
              <w:right w:val="single" w:sz="8" w:space="0" w:color="auto"/>
            </w:tcBorders>
            <w:vAlign w:val="bottom"/>
          </w:tcPr>
          <w:p w:rsidR="00F551E4" w:rsidRDefault="00383538">
            <w:pPr>
              <w:jc w:val="center"/>
              <w:rPr>
                <w:sz w:val="20"/>
                <w:szCs w:val="20"/>
              </w:rPr>
            </w:pPr>
            <w:r>
              <w:rPr>
                <w:rFonts w:eastAsia="Times New Roman"/>
                <w:b/>
                <w:bCs/>
              </w:rPr>
              <w:t>мого уровня террито-</w:t>
            </w:r>
          </w:p>
        </w:tc>
        <w:tc>
          <w:tcPr>
            <w:tcW w:w="2480" w:type="dxa"/>
            <w:tcBorders>
              <w:right w:val="single" w:sz="8" w:space="0" w:color="auto"/>
            </w:tcBorders>
            <w:vAlign w:val="bottom"/>
          </w:tcPr>
          <w:p w:rsidR="00F551E4" w:rsidRDefault="00383538">
            <w:pPr>
              <w:jc w:val="center"/>
              <w:rPr>
                <w:sz w:val="20"/>
                <w:szCs w:val="20"/>
              </w:rPr>
            </w:pPr>
            <w:r>
              <w:rPr>
                <w:rFonts w:eastAsia="Times New Roman"/>
                <w:b/>
                <w:bCs/>
                <w:w w:val="99"/>
              </w:rPr>
              <w:t>участков</w:t>
            </w:r>
          </w:p>
        </w:tc>
        <w:tc>
          <w:tcPr>
            <w:tcW w:w="0" w:type="dxa"/>
            <w:vAlign w:val="bottom"/>
          </w:tcPr>
          <w:p w:rsidR="00F551E4" w:rsidRDefault="00F551E4">
            <w:pPr>
              <w:rPr>
                <w:sz w:val="1"/>
                <w:szCs w:val="1"/>
              </w:rPr>
            </w:pPr>
          </w:p>
        </w:tc>
      </w:tr>
      <w:tr w:rsidR="00F551E4">
        <w:trPr>
          <w:trHeight w:val="273"/>
        </w:trPr>
        <w:tc>
          <w:tcPr>
            <w:tcW w:w="2500" w:type="dxa"/>
            <w:tcBorders>
              <w:left w:val="single" w:sz="8" w:space="0" w:color="auto"/>
              <w:right w:val="single" w:sz="8" w:space="0" w:color="auto"/>
            </w:tcBorders>
            <w:vAlign w:val="bottom"/>
          </w:tcPr>
          <w:p w:rsidR="00F551E4" w:rsidRDefault="00F551E4">
            <w:pPr>
              <w:rPr>
                <w:sz w:val="23"/>
                <w:szCs w:val="23"/>
              </w:rPr>
            </w:pPr>
          </w:p>
        </w:tc>
        <w:tc>
          <w:tcPr>
            <w:tcW w:w="2680" w:type="dxa"/>
            <w:tcBorders>
              <w:right w:val="single" w:sz="8" w:space="0" w:color="auto"/>
            </w:tcBorders>
            <w:vAlign w:val="bottom"/>
          </w:tcPr>
          <w:p w:rsidR="00F551E4" w:rsidRDefault="00383538">
            <w:pPr>
              <w:jc w:val="center"/>
              <w:rPr>
                <w:sz w:val="20"/>
                <w:szCs w:val="20"/>
              </w:rPr>
            </w:pPr>
            <w:r>
              <w:rPr>
                <w:rFonts w:eastAsia="Times New Roman"/>
                <w:b/>
                <w:bCs/>
              </w:rPr>
              <w:t>обеспеченности</w:t>
            </w:r>
          </w:p>
        </w:tc>
        <w:tc>
          <w:tcPr>
            <w:tcW w:w="2480" w:type="dxa"/>
            <w:tcBorders>
              <w:right w:val="single" w:sz="8" w:space="0" w:color="auto"/>
            </w:tcBorders>
            <w:vAlign w:val="bottom"/>
          </w:tcPr>
          <w:p w:rsidR="00F551E4" w:rsidRDefault="00383538">
            <w:pPr>
              <w:jc w:val="center"/>
              <w:rPr>
                <w:sz w:val="20"/>
                <w:szCs w:val="20"/>
              </w:rPr>
            </w:pPr>
            <w:r>
              <w:rPr>
                <w:rFonts w:eastAsia="Times New Roman"/>
                <w:b/>
                <w:bCs/>
                <w:w w:val="99"/>
              </w:rPr>
              <w:t>риальной доступности</w:t>
            </w:r>
          </w:p>
        </w:tc>
        <w:tc>
          <w:tcPr>
            <w:tcW w:w="2480" w:type="dxa"/>
            <w:tcBorders>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4"/>
        </w:trPr>
        <w:tc>
          <w:tcPr>
            <w:tcW w:w="2500" w:type="dxa"/>
            <w:tcBorders>
              <w:bottom w:val="single" w:sz="8" w:space="0" w:color="auto"/>
            </w:tcBorders>
            <w:vAlign w:val="bottom"/>
          </w:tcPr>
          <w:p w:rsidR="00F551E4" w:rsidRDefault="00F551E4">
            <w:pPr>
              <w:rPr>
                <w:sz w:val="2"/>
                <w:szCs w:val="2"/>
              </w:rPr>
            </w:pPr>
          </w:p>
        </w:tc>
        <w:tc>
          <w:tcPr>
            <w:tcW w:w="2680" w:type="dxa"/>
            <w:tcBorders>
              <w:bottom w:val="single" w:sz="8" w:space="0" w:color="auto"/>
            </w:tcBorders>
            <w:vAlign w:val="bottom"/>
          </w:tcPr>
          <w:p w:rsidR="00F551E4" w:rsidRDefault="00F551E4">
            <w:pPr>
              <w:rPr>
                <w:sz w:val="2"/>
                <w:szCs w:val="2"/>
              </w:rPr>
            </w:pPr>
          </w:p>
        </w:tc>
        <w:tc>
          <w:tcPr>
            <w:tcW w:w="2480" w:type="dxa"/>
            <w:tcBorders>
              <w:bottom w:val="single" w:sz="8" w:space="0" w:color="auto"/>
            </w:tcBorders>
            <w:vAlign w:val="bottom"/>
          </w:tcPr>
          <w:p w:rsidR="00F551E4" w:rsidRDefault="00F551E4">
            <w:pPr>
              <w:rPr>
                <w:sz w:val="2"/>
                <w:szCs w:val="2"/>
              </w:rPr>
            </w:pPr>
          </w:p>
        </w:tc>
        <w:tc>
          <w:tcPr>
            <w:tcW w:w="2480" w:type="dxa"/>
            <w:tcBorders>
              <w:bottom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39"/>
        </w:trPr>
        <w:tc>
          <w:tcPr>
            <w:tcW w:w="2500" w:type="dxa"/>
            <w:tcBorders>
              <w:left w:val="single" w:sz="8" w:space="0" w:color="auto"/>
              <w:bottom w:val="single" w:sz="8" w:space="0" w:color="auto"/>
              <w:right w:val="single" w:sz="8" w:space="0" w:color="auto"/>
            </w:tcBorders>
            <w:vAlign w:val="bottom"/>
          </w:tcPr>
          <w:p w:rsidR="00F551E4" w:rsidRDefault="00383538">
            <w:pPr>
              <w:spacing w:line="239" w:lineRule="exact"/>
              <w:ind w:right="1090"/>
              <w:jc w:val="right"/>
              <w:rPr>
                <w:sz w:val="20"/>
                <w:szCs w:val="20"/>
              </w:rPr>
            </w:pPr>
            <w:r>
              <w:rPr>
                <w:rFonts w:eastAsia="Times New Roman"/>
                <w:b/>
                <w:bCs/>
              </w:rPr>
              <w:t>1</w:t>
            </w:r>
          </w:p>
        </w:tc>
        <w:tc>
          <w:tcPr>
            <w:tcW w:w="26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2</w:t>
            </w:r>
          </w:p>
        </w:tc>
        <w:tc>
          <w:tcPr>
            <w:tcW w:w="24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rPr>
              <w:t>3</w:t>
            </w:r>
          </w:p>
        </w:tc>
        <w:tc>
          <w:tcPr>
            <w:tcW w:w="24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4</w:t>
            </w: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Очаги самостоятельного</w:t>
            </w:r>
          </w:p>
        </w:tc>
        <w:tc>
          <w:tcPr>
            <w:tcW w:w="26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8"/>
              </w:rPr>
              <w:t>5 объектов /</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24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по заданию на</w:t>
            </w:r>
          </w:p>
        </w:tc>
        <w:tc>
          <w:tcPr>
            <w:tcW w:w="0" w:type="dxa"/>
            <w:vAlign w:val="bottom"/>
          </w:tcPr>
          <w:p w:rsidR="00F551E4" w:rsidRDefault="00F551E4">
            <w:pPr>
              <w:rPr>
                <w:sz w:val="1"/>
                <w:szCs w:val="1"/>
              </w:rPr>
            </w:pPr>
          </w:p>
        </w:tc>
      </w:tr>
      <w:tr w:rsidR="00F551E4">
        <w:trPr>
          <w:trHeight w:val="157"/>
        </w:trPr>
        <w:tc>
          <w:tcPr>
            <w:tcW w:w="2500" w:type="dxa"/>
            <w:vMerge w:val="restart"/>
            <w:tcBorders>
              <w:left w:val="single" w:sz="8" w:space="0" w:color="auto"/>
              <w:right w:val="single" w:sz="8" w:space="0" w:color="auto"/>
            </w:tcBorders>
            <w:vAlign w:val="bottom"/>
          </w:tcPr>
          <w:p w:rsidR="00F551E4" w:rsidRDefault="00383538">
            <w:pPr>
              <w:ind w:left="80"/>
              <w:rPr>
                <w:sz w:val="20"/>
                <w:szCs w:val="20"/>
              </w:rPr>
            </w:pPr>
            <w:r>
              <w:rPr>
                <w:rFonts w:eastAsia="Times New Roman"/>
              </w:rPr>
              <w:t>приготовления пищи</w:t>
            </w:r>
          </w:p>
        </w:tc>
        <w:tc>
          <w:tcPr>
            <w:tcW w:w="2680" w:type="dxa"/>
            <w:vMerge w:val="restart"/>
            <w:tcBorders>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80" w:type="dxa"/>
            <w:vMerge/>
            <w:tcBorders>
              <w:right w:val="single" w:sz="8" w:space="0" w:color="auto"/>
            </w:tcBorders>
            <w:vAlign w:val="bottom"/>
          </w:tcPr>
          <w:p w:rsidR="00F551E4" w:rsidRDefault="00F551E4">
            <w:pPr>
              <w:rPr>
                <w:sz w:val="13"/>
                <w:szCs w:val="13"/>
              </w:rPr>
            </w:pP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проектирования</w:t>
            </w:r>
          </w:p>
        </w:tc>
        <w:tc>
          <w:tcPr>
            <w:tcW w:w="0" w:type="dxa"/>
            <w:vAlign w:val="bottom"/>
          </w:tcPr>
          <w:p w:rsidR="00F551E4" w:rsidRDefault="00F551E4">
            <w:pPr>
              <w:rPr>
                <w:sz w:val="1"/>
                <w:szCs w:val="1"/>
              </w:rPr>
            </w:pPr>
          </w:p>
        </w:tc>
      </w:tr>
      <w:tr w:rsidR="00F551E4">
        <w:trPr>
          <w:trHeight w:val="116"/>
        </w:trPr>
        <w:tc>
          <w:tcPr>
            <w:tcW w:w="25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680" w:type="dxa"/>
            <w:vMerge/>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248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Объекты общественного</w:t>
            </w:r>
          </w:p>
        </w:tc>
        <w:tc>
          <w:tcPr>
            <w:tcW w:w="2680" w:type="dxa"/>
            <w:tcBorders>
              <w:right w:val="single" w:sz="8" w:space="0" w:color="auto"/>
            </w:tcBorders>
            <w:vAlign w:val="bottom"/>
          </w:tcPr>
          <w:p w:rsidR="00F551E4" w:rsidRDefault="00F551E4">
            <w:pPr>
              <w:rPr>
                <w:sz w:val="19"/>
                <w:szCs w:val="19"/>
              </w:rPr>
            </w:pPr>
          </w:p>
        </w:tc>
        <w:tc>
          <w:tcPr>
            <w:tcW w:w="24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7"/>
              </w:rPr>
              <w:t>то же</w:t>
            </w:r>
          </w:p>
        </w:tc>
        <w:tc>
          <w:tcPr>
            <w:tcW w:w="2480" w:type="dxa"/>
            <w:tcBorders>
              <w:right w:val="single" w:sz="8" w:space="0" w:color="auto"/>
            </w:tcBorders>
            <w:vAlign w:val="bottom"/>
          </w:tcPr>
          <w:p w:rsidR="00F551E4" w:rsidRDefault="00383538">
            <w:pPr>
              <w:spacing w:line="220" w:lineRule="exact"/>
              <w:ind w:left="60"/>
              <w:rPr>
                <w:sz w:val="20"/>
                <w:szCs w:val="20"/>
              </w:rPr>
            </w:pPr>
            <w:r>
              <w:rPr>
                <w:rFonts w:eastAsia="Times New Roman"/>
              </w:rPr>
              <w:t>При количестве</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383538">
            <w:pPr>
              <w:spacing w:line="249" w:lineRule="exact"/>
              <w:ind w:left="80"/>
              <w:rPr>
                <w:sz w:val="20"/>
                <w:szCs w:val="20"/>
              </w:rPr>
            </w:pPr>
            <w:r>
              <w:rPr>
                <w:rFonts w:eastAsia="Times New Roman"/>
              </w:rPr>
              <w:t>питания:</w:t>
            </w:r>
          </w:p>
        </w:tc>
        <w:tc>
          <w:tcPr>
            <w:tcW w:w="26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383538">
            <w:pPr>
              <w:spacing w:line="249" w:lineRule="exact"/>
              <w:ind w:left="60"/>
              <w:rPr>
                <w:sz w:val="20"/>
                <w:szCs w:val="20"/>
              </w:rPr>
            </w:pPr>
            <w:r>
              <w:rPr>
                <w:rFonts w:eastAsia="Times New Roman"/>
              </w:rPr>
              <w:t>посадочных мест:</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 предприятия быстрого</w:t>
            </w:r>
          </w:p>
        </w:tc>
        <w:tc>
          <w:tcPr>
            <w:tcW w:w="26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28 посадочных мест /</w:t>
            </w:r>
          </w:p>
        </w:tc>
        <w:tc>
          <w:tcPr>
            <w:tcW w:w="24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383538">
            <w:pPr>
              <w:spacing w:line="249" w:lineRule="exact"/>
              <w:ind w:left="60"/>
              <w:rPr>
                <w:sz w:val="20"/>
                <w:szCs w:val="20"/>
              </w:rPr>
            </w:pPr>
            <w:r>
              <w:rPr>
                <w:rFonts w:eastAsia="Times New Roman"/>
              </w:rPr>
              <w:t>- до 50 – 0,2-0,25 га /</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питания (кафе,</w:t>
            </w:r>
          </w:p>
        </w:tc>
        <w:tc>
          <w:tcPr>
            <w:tcW w:w="26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1000 отдыхающих</w:t>
            </w:r>
          </w:p>
        </w:tc>
        <w:tc>
          <w:tcPr>
            <w:tcW w:w="24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383538">
            <w:pPr>
              <w:spacing w:line="249" w:lineRule="exact"/>
              <w:ind w:left="200"/>
              <w:rPr>
                <w:sz w:val="20"/>
                <w:szCs w:val="20"/>
              </w:rPr>
            </w:pPr>
            <w:r>
              <w:rPr>
                <w:rFonts w:eastAsia="Times New Roman"/>
              </w:rPr>
              <w:t>100 мест;</w:t>
            </w:r>
          </w:p>
        </w:tc>
        <w:tc>
          <w:tcPr>
            <w:tcW w:w="0" w:type="dxa"/>
            <w:vAlign w:val="bottom"/>
          </w:tcPr>
          <w:p w:rsidR="00F551E4" w:rsidRDefault="00F551E4">
            <w:pPr>
              <w:rPr>
                <w:sz w:val="1"/>
                <w:szCs w:val="1"/>
              </w:rPr>
            </w:pPr>
          </w:p>
        </w:tc>
      </w:tr>
      <w:tr w:rsidR="00F551E4">
        <w:trPr>
          <w:trHeight w:val="259"/>
        </w:trPr>
        <w:tc>
          <w:tcPr>
            <w:tcW w:w="250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закусочные и т. п.);</w:t>
            </w:r>
          </w:p>
        </w:tc>
        <w:tc>
          <w:tcPr>
            <w:tcW w:w="2680" w:type="dxa"/>
            <w:tcBorders>
              <w:right w:val="single" w:sz="8" w:space="0" w:color="auto"/>
            </w:tcBorders>
            <w:vAlign w:val="bottom"/>
          </w:tcPr>
          <w:p w:rsidR="00F551E4" w:rsidRDefault="00F551E4"/>
        </w:tc>
        <w:tc>
          <w:tcPr>
            <w:tcW w:w="2480" w:type="dxa"/>
            <w:tcBorders>
              <w:right w:val="single" w:sz="8" w:space="0" w:color="auto"/>
            </w:tcBorders>
            <w:vAlign w:val="bottom"/>
          </w:tcPr>
          <w:p w:rsidR="00F551E4" w:rsidRDefault="00F551E4"/>
        </w:tc>
        <w:tc>
          <w:tcPr>
            <w:tcW w:w="2480" w:type="dxa"/>
            <w:tcBorders>
              <w:right w:val="single" w:sz="8" w:space="0" w:color="auto"/>
            </w:tcBorders>
            <w:vAlign w:val="bottom"/>
          </w:tcPr>
          <w:p w:rsidR="00F551E4" w:rsidRDefault="00383538">
            <w:pPr>
              <w:ind w:left="60"/>
              <w:rPr>
                <w:sz w:val="20"/>
                <w:szCs w:val="20"/>
              </w:rPr>
            </w:pPr>
            <w:r>
              <w:rPr>
                <w:rFonts w:eastAsia="Times New Roman"/>
              </w:rPr>
              <w:t>- свыше 50 до 150 –</w:t>
            </w:r>
          </w:p>
        </w:tc>
        <w:tc>
          <w:tcPr>
            <w:tcW w:w="0" w:type="dxa"/>
            <w:vAlign w:val="bottom"/>
          </w:tcPr>
          <w:p w:rsidR="00F551E4" w:rsidRDefault="00F551E4">
            <w:pPr>
              <w:rPr>
                <w:sz w:val="1"/>
                <w:szCs w:val="1"/>
              </w:rPr>
            </w:pPr>
          </w:p>
        </w:tc>
      </w:tr>
      <w:tr w:rsidR="00F551E4">
        <w:trPr>
          <w:trHeight w:val="264"/>
        </w:trPr>
        <w:tc>
          <w:tcPr>
            <w:tcW w:w="25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столовые;</w:t>
            </w:r>
          </w:p>
        </w:tc>
        <w:tc>
          <w:tcPr>
            <w:tcW w:w="2680" w:type="dxa"/>
            <w:tcBorders>
              <w:right w:val="single" w:sz="8" w:space="0" w:color="auto"/>
            </w:tcBorders>
            <w:vAlign w:val="bottom"/>
          </w:tcPr>
          <w:p w:rsidR="00F551E4" w:rsidRDefault="00383538">
            <w:pPr>
              <w:jc w:val="center"/>
              <w:rPr>
                <w:sz w:val="20"/>
                <w:szCs w:val="20"/>
              </w:rPr>
            </w:pPr>
            <w:r>
              <w:rPr>
                <w:rFonts w:eastAsia="Times New Roman"/>
                <w:w w:val="99"/>
              </w:rPr>
              <w:t>40 посадочных мест /</w:t>
            </w:r>
          </w:p>
        </w:tc>
        <w:tc>
          <w:tcPr>
            <w:tcW w:w="2480" w:type="dxa"/>
            <w:tcBorders>
              <w:right w:val="single" w:sz="8" w:space="0" w:color="auto"/>
            </w:tcBorders>
            <w:vAlign w:val="bottom"/>
          </w:tcPr>
          <w:p w:rsidR="00F551E4" w:rsidRDefault="00F551E4"/>
        </w:tc>
        <w:tc>
          <w:tcPr>
            <w:tcW w:w="2480" w:type="dxa"/>
            <w:tcBorders>
              <w:right w:val="single" w:sz="8" w:space="0" w:color="auto"/>
            </w:tcBorders>
            <w:vAlign w:val="bottom"/>
          </w:tcPr>
          <w:p w:rsidR="00F551E4" w:rsidRDefault="00383538">
            <w:pPr>
              <w:ind w:left="200"/>
              <w:rPr>
                <w:sz w:val="20"/>
                <w:szCs w:val="20"/>
              </w:rPr>
            </w:pPr>
            <w:r>
              <w:rPr>
                <w:rFonts w:eastAsia="Times New Roman"/>
              </w:rPr>
              <w:t>0,15-0,2 га / 100 мест;</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F551E4">
            <w:pPr>
              <w:rPr>
                <w:sz w:val="21"/>
                <w:szCs w:val="21"/>
              </w:rPr>
            </w:pPr>
          </w:p>
        </w:tc>
        <w:tc>
          <w:tcPr>
            <w:tcW w:w="26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1000 отдыхающих</w:t>
            </w:r>
          </w:p>
        </w:tc>
        <w:tc>
          <w:tcPr>
            <w:tcW w:w="24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383538">
            <w:pPr>
              <w:spacing w:line="249" w:lineRule="exact"/>
              <w:ind w:left="60"/>
              <w:rPr>
                <w:sz w:val="20"/>
                <w:szCs w:val="20"/>
              </w:rPr>
            </w:pPr>
            <w:r>
              <w:rPr>
                <w:rFonts w:eastAsia="Times New Roman"/>
              </w:rPr>
              <w:t>- свыше 150 – 0,1 га /</w:t>
            </w:r>
          </w:p>
        </w:tc>
        <w:tc>
          <w:tcPr>
            <w:tcW w:w="0" w:type="dxa"/>
            <w:vAlign w:val="bottom"/>
          </w:tcPr>
          <w:p w:rsidR="00F551E4" w:rsidRDefault="00F551E4">
            <w:pPr>
              <w:rPr>
                <w:sz w:val="1"/>
                <w:szCs w:val="1"/>
              </w:rPr>
            </w:pPr>
          </w:p>
        </w:tc>
      </w:tr>
      <w:tr w:rsidR="00F551E4">
        <w:trPr>
          <w:trHeight w:val="287"/>
        </w:trPr>
        <w:tc>
          <w:tcPr>
            <w:tcW w:w="25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рестораны</w:t>
            </w:r>
          </w:p>
        </w:tc>
        <w:tc>
          <w:tcPr>
            <w:tcW w:w="2680" w:type="dxa"/>
            <w:vMerge w:val="restart"/>
            <w:tcBorders>
              <w:right w:val="single" w:sz="8" w:space="0" w:color="auto"/>
            </w:tcBorders>
            <w:vAlign w:val="bottom"/>
          </w:tcPr>
          <w:p w:rsidR="00F551E4" w:rsidRDefault="00383538">
            <w:pPr>
              <w:jc w:val="center"/>
              <w:rPr>
                <w:sz w:val="20"/>
                <w:szCs w:val="20"/>
              </w:rPr>
            </w:pPr>
            <w:r>
              <w:rPr>
                <w:rFonts w:eastAsia="Times New Roman"/>
                <w:w w:val="99"/>
              </w:rPr>
              <w:t>12 посадочных мест /</w:t>
            </w:r>
          </w:p>
        </w:tc>
        <w:tc>
          <w:tcPr>
            <w:tcW w:w="2480" w:type="dxa"/>
            <w:tcBorders>
              <w:right w:val="single" w:sz="8" w:space="0" w:color="auto"/>
            </w:tcBorders>
            <w:vAlign w:val="bottom"/>
          </w:tcPr>
          <w:p w:rsidR="00F551E4" w:rsidRDefault="00F551E4">
            <w:pPr>
              <w:rPr>
                <w:sz w:val="24"/>
                <w:szCs w:val="24"/>
              </w:rPr>
            </w:pPr>
          </w:p>
        </w:tc>
        <w:tc>
          <w:tcPr>
            <w:tcW w:w="2480" w:type="dxa"/>
            <w:tcBorders>
              <w:right w:val="single" w:sz="8" w:space="0" w:color="auto"/>
            </w:tcBorders>
            <w:vAlign w:val="bottom"/>
          </w:tcPr>
          <w:p w:rsidR="00F551E4" w:rsidRDefault="00383538">
            <w:pPr>
              <w:ind w:left="200"/>
              <w:rPr>
                <w:sz w:val="20"/>
                <w:szCs w:val="20"/>
              </w:rPr>
            </w:pPr>
            <w:r>
              <w:rPr>
                <w:rFonts w:eastAsia="Times New Roman"/>
              </w:rPr>
              <w:t>100 мест</w:t>
            </w:r>
          </w:p>
        </w:tc>
        <w:tc>
          <w:tcPr>
            <w:tcW w:w="0" w:type="dxa"/>
            <w:vAlign w:val="bottom"/>
          </w:tcPr>
          <w:p w:rsidR="00F551E4" w:rsidRDefault="00F551E4">
            <w:pPr>
              <w:rPr>
                <w:sz w:val="1"/>
                <w:szCs w:val="1"/>
              </w:rPr>
            </w:pPr>
          </w:p>
        </w:tc>
      </w:tr>
      <w:tr w:rsidR="00F551E4">
        <w:trPr>
          <w:trHeight w:val="44"/>
        </w:trPr>
        <w:tc>
          <w:tcPr>
            <w:tcW w:w="2500" w:type="dxa"/>
            <w:vMerge/>
            <w:tcBorders>
              <w:left w:val="single" w:sz="8" w:space="0" w:color="auto"/>
              <w:right w:val="single" w:sz="8" w:space="0" w:color="auto"/>
            </w:tcBorders>
            <w:vAlign w:val="bottom"/>
          </w:tcPr>
          <w:p w:rsidR="00F551E4" w:rsidRDefault="00F551E4">
            <w:pPr>
              <w:rPr>
                <w:sz w:val="3"/>
                <w:szCs w:val="3"/>
              </w:rPr>
            </w:pPr>
          </w:p>
        </w:tc>
        <w:tc>
          <w:tcPr>
            <w:tcW w:w="2680" w:type="dxa"/>
            <w:vMerge/>
            <w:tcBorders>
              <w:right w:val="single" w:sz="8" w:space="0" w:color="auto"/>
            </w:tcBorders>
            <w:vAlign w:val="bottom"/>
          </w:tcPr>
          <w:p w:rsidR="00F551E4" w:rsidRDefault="00F551E4">
            <w:pPr>
              <w:rPr>
                <w:sz w:val="3"/>
                <w:szCs w:val="3"/>
              </w:rPr>
            </w:pPr>
          </w:p>
        </w:tc>
        <w:tc>
          <w:tcPr>
            <w:tcW w:w="2480" w:type="dxa"/>
            <w:tcBorders>
              <w:right w:val="single" w:sz="8" w:space="0" w:color="auto"/>
            </w:tcBorders>
            <w:vAlign w:val="bottom"/>
          </w:tcPr>
          <w:p w:rsidR="00F551E4" w:rsidRDefault="00F551E4">
            <w:pPr>
              <w:rPr>
                <w:sz w:val="3"/>
                <w:szCs w:val="3"/>
              </w:rPr>
            </w:pPr>
          </w:p>
        </w:tc>
        <w:tc>
          <w:tcPr>
            <w:tcW w:w="2480" w:type="dxa"/>
            <w:tcBorders>
              <w:right w:val="single" w:sz="8" w:space="0" w:color="auto"/>
            </w:tcBorders>
            <w:vAlign w:val="bottom"/>
          </w:tcPr>
          <w:p w:rsidR="00F551E4" w:rsidRDefault="00F551E4">
            <w:pPr>
              <w:rPr>
                <w:sz w:val="3"/>
                <w:szCs w:val="3"/>
              </w:rPr>
            </w:pPr>
          </w:p>
        </w:tc>
        <w:tc>
          <w:tcPr>
            <w:tcW w:w="0" w:type="dxa"/>
            <w:vAlign w:val="bottom"/>
          </w:tcPr>
          <w:p w:rsidR="00F551E4" w:rsidRDefault="00F551E4">
            <w:pPr>
              <w:rPr>
                <w:sz w:val="1"/>
                <w:szCs w:val="1"/>
              </w:rPr>
            </w:pPr>
          </w:p>
        </w:tc>
      </w:tr>
      <w:tr w:rsidR="00F551E4">
        <w:trPr>
          <w:trHeight w:val="279"/>
        </w:trPr>
        <w:tc>
          <w:tcPr>
            <w:tcW w:w="25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6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80" w:type="dxa"/>
            <w:tcBorders>
              <w:bottom w:val="single" w:sz="8" w:space="0" w:color="auto"/>
              <w:right w:val="single" w:sz="8" w:space="0" w:color="auto"/>
            </w:tcBorders>
            <w:vAlign w:val="bottom"/>
          </w:tcPr>
          <w:p w:rsidR="00F551E4" w:rsidRDefault="00F551E4">
            <w:pPr>
              <w:rPr>
                <w:sz w:val="24"/>
                <w:szCs w:val="24"/>
              </w:rPr>
            </w:pPr>
          </w:p>
        </w:tc>
        <w:tc>
          <w:tcPr>
            <w:tcW w:w="24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197"/>
        </w:trPr>
        <w:tc>
          <w:tcPr>
            <w:tcW w:w="2500" w:type="dxa"/>
            <w:tcBorders>
              <w:left w:val="single" w:sz="8" w:space="0" w:color="auto"/>
              <w:right w:val="single" w:sz="8" w:space="0" w:color="auto"/>
            </w:tcBorders>
            <w:vAlign w:val="bottom"/>
          </w:tcPr>
          <w:p w:rsidR="00F551E4" w:rsidRDefault="00383538">
            <w:pPr>
              <w:spacing w:line="197" w:lineRule="exact"/>
              <w:ind w:left="80"/>
              <w:rPr>
                <w:sz w:val="20"/>
                <w:szCs w:val="20"/>
              </w:rPr>
            </w:pPr>
            <w:r>
              <w:rPr>
                <w:rFonts w:eastAsia="Times New Roman"/>
              </w:rPr>
              <w:t>Торговые объекты:</w:t>
            </w:r>
          </w:p>
        </w:tc>
        <w:tc>
          <w:tcPr>
            <w:tcW w:w="2680" w:type="dxa"/>
            <w:tcBorders>
              <w:right w:val="single" w:sz="8" w:space="0" w:color="auto"/>
            </w:tcBorders>
            <w:vAlign w:val="bottom"/>
          </w:tcPr>
          <w:p w:rsidR="00F551E4" w:rsidRDefault="00F551E4">
            <w:pPr>
              <w:rPr>
                <w:sz w:val="17"/>
                <w:szCs w:val="17"/>
              </w:rPr>
            </w:pPr>
          </w:p>
        </w:tc>
        <w:tc>
          <w:tcPr>
            <w:tcW w:w="2480" w:type="dxa"/>
            <w:tcBorders>
              <w:right w:val="single" w:sz="8" w:space="0" w:color="auto"/>
            </w:tcBorders>
            <w:vAlign w:val="bottom"/>
          </w:tcPr>
          <w:p w:rsidR="00F551E4" w:rsidRDefault="00383538">
            <w:pPr>
              <w:spacing w:line="197" w:lineRule="exact"/>
              <w:jc w:val="center"/>
              <w:rPr>
                <w:sz w:val="20"/>
                <w:szCs w:val="20"/>
              </w:rPr>
            </w:pPr>
            <w:r>
              <w:rPr>
                <w:rFonts w:eastAsia="Times New Roman"/>
              </w:rPr>
              <w:t>то же</w:t>
            </w:r>
          </w:p>
        </w:tc>
        <w:tc>
          <w:tcPr>
            <w:tcW w:w="2480" w:type="dxa"/>
            <w:tcBorders>
              <w:right w:val="single" w:sz="8" w:space="0" w:color="auto"/>
            </w:tcBorders>
            <w:vAlign w:val="bottom"/>
          </w:tcPr>
          <w:p w:rsidR="00F551E4" w:rsidRDefault="00383538">
            <w:pPr>
              <w:spacing w:line="197" w:lineRule="exact"/>
              <w:ind w:left="60"/>
              <w:rPr>
                <w:sz w:val="20"/>
                <w:szCs w:val="20"/>
              </w:rPr>
            </w:pPr>
            <w:r>
              <w:rPr>
                <w:rFonts w:eastAsia="Times New Roman"/>
              </w:rPr>
              <w:t>Для объектов торговой</w:t>
            </w:r>
          </w:p>
        </w:tc>
        <w:tc>
          <w:tcPr>
            <w:tcW w:w="0" w:type="dxa"/>
            <w:vAlign w:val="bottom"/>
          </w:tcPr>
          <w:p w:rsidR="00F551E4" w:rsidRDefault="00F551E4">
            <w:pPr>
              <w:rPr>
                <w:sz w:val="1"/>
                <w:szCs w:val="1"/>
              </w:rPr>
            </w:pPr>
          </w:p>
        </w:tc>
      </w:tr>
      <w:tr w:rsidR="00F551E4">
        <w:trPr>
          <w:trHeight w:val="268"/>
        </w:trPr>
        <w:tc>
          <w:tcPr>
            <w:tcW w:w="2500" w:type="dxa"/>
            <w:tcBorders>
              <w:left w:val="single" w:sz="8" w:space="0" w:color="auto"/>
              <w:right w:val="single" w:sz="8" w:space="0" w:color="auto"/>
            </w:tcBorders>
            <w:vAlign w:val="bottom"/>
          </w:tcPr>
          <w:p w:rsidR="00F551E4" w:rsidRDefault="00383538">
            <w:pPr>
              <w:ind w:left="160"/>
              <w:rPr>
                <w:sz w:val="20"/>
                <w:szCs w:val="20"/>
              </w:rPr>
            </w:pPr>
            <w:r>
              <w:rPr>
                <w:rFonts w:eastAsia="Times New Roman"/>
              </w:rPr>
              <w:t>- продовольственных</w:t>
            </w:r>
          </w:p>
        </w:tc>
        <w:tc>
          <w:tcPr>
            <w:tcW w:w="2680" w:type="dxa"/>
            <w:tcBorders>
              <w:right w:val="single" w:sz="8" w:space="0" w:color="auto"/>
            </w:tcBorders>
            <w:vAlign w:val="bottom"/>
          </w:tcPr>
          <w:p w:rsidR="00F551E4" w:rsidRDefault="00383538">
            <w:pPr>
              <w:spacing w:line="268" w:lineRule="exact"/>
              <w:jc w:val="center"/>
              <w:rPr>
                <w:sz w:val="20"/>
                <w:szCs w:val="20"/>
              </w:rPr>
            </w:pPr>
            <w:r>
              <w:rPr>
                <w:rFonts w:eastAsia="Times New Roman"/>
                <w:w w:val="99"/>
              </w:rPr>
              <w:t>50 м</w:t>
            </w:r>
            <w:r>
              <w:rPr>
                <w:rFonts w:eastAsia="Times New Roman"/>
                <w:w w:val="99"/>
                <w:sz w:val="27"/>
                <w:szCs w:val="27"/>
                <w:vertAlign w:val="superscript"/>
              </w:rPr>
              <w:t>2</w:t>
            </w:r>
            <w:r>
              <w:rPr>
                <w:rFonts w:eastAsia="Times New Roman"/>
                <w:w w:val="99"/>
              </w:rPr>
              <w:t xml:space="preserve"> торговой площади /</w:t>
            </w:r>
          </w:p>
        </w:tc>
        <w:tc>
          <w:tcPr>
            <w:tcW w:w="2480" w:type="dxa"/>
            <w:tcBorders>
              <w:right w:val="single" w:sz="8" w:space="0" w:color="auto"/>
            </w:tcBorders>
            <w:vAlign w:val="bottom"/>
          </w:tcPr>
          <w:p w:rsidR="00F551E4" w:rsidRDefault="00F551E4">
            <w:pPr>
              <w:rPr>
                <w:sz w:val="23"/>
                <w:szCs w:val="23"/>
              </w:rPr>
            </w:pPr>
          </w:p>
        </w:tc>
        <w:tc>
          <w:tcPr>
            <w:tcW w:w="2480" w:type="dxa"/>
            <w:tcBorders>
              <w:right w:val="single" w:sz="8" w:space="0" w:color="auto"/>
            </w:tcBorders>
            <w:vAlign w:val="bottom"/>
          </w:tcPr>
          <w:p w:rsidR="00F551E4" w:rsidRDefault="00383538">
            <w:pPr>
              <w:spacing w:line="268" w:lineRule="exact"/>
              <w:ind w:left="60"/>
              <w:rPr>
                <w:sz w:val="20"/>
                <w:szCs w:val="20"/>
              </w:rPr>
            </w:pPr>
            <w:r>
              <w:rPr>
                <w:rFonts w:eastAsia="Times New Roman"/>
              </w:rPr>
              <w:t>площадью, м</w:t>
            </w:r>
            <w:r>
              <w:rPr>
                <w:rFonts w:eastAsia="Times New Roman"/>
                <w:sz w:val="27"/>
                <w:szCs w:val="27"/>
                <w:vertAlign w:val="superscript"/>
              </w:rPr>
              <w:t>2</w:t>
            </w:r>
            <w:r>
              <w:rPr>
                <w:rFonts w:eastAsia="Times New Roman"/>
              </w:rPr>
              <w:t>:</w:t>
            </w:r>
          </w:p>
        </w:tc>
        <w:tc>
          <w:tcPr>
            <w:tcW w:w="0" w:type="dxa"/>
            <w:vAlign w:val="bottom"/>
          </w:tcPr>
          <w:p w:rsidR="00F551E4" w:rsidRDefault="00F551E4">
            <w:pPr>
              <w:rPr>
                <w:sz w:val="1"/>
                <w:szCs w:val="1"/>
              </w:rPr>
            </w:pPr>
          </w:p>
        </w:tc>
      </w:tr>
      <w:tr w:rsidR="00F551E4">
        <w:trPr>
          <w:trHeight w:val="231"/>
        </w:trPr>
        <w:tc>
          <w:tcPr>
            <w:tcW w:w="2500" w:type="dxa"/>
            <w:tcBorders>
              <w:left w:val="single" w:sz="8" w:space="0" w:color="auto"/>
              <w:right w:val="single" w:sz="8" w:space="0" w:color="auto"/>
            </w:tcBorders>
            <w:vAlign w:val="bottom"/>
          </w:tcPr>
          <w:p w:rsidR="00F551E4" w:rsidRDefault="00383538">
            <w:pPr>
              <w:spacing w:line="231" w:lineRule="exact"/>
              <w:ind w:left="300"/>
              <w:rPr>
                <w:sz w:val="20"/>
                <w:szCs w:val="20"/>
              </w:rPr>
            </w:pPr>
            <w:r>
              <w:rPr>
                <w:rFonts w:eastAsia="Times New Roman"/>
              </w:rPr>
              <w:t>товаров;</w:t>
            </w:r>
          </w:p>
        </w:tc>
        <w:tc>
          <w:tcPr>
            <w:tcW w:w="2680" w:type="dxa"/>
            <w:tcBorders>
              <w:right w:val="single" w:sz="8" w:space="0" w:color="auto"/>
            </w:tcBorders>
            <w:vAlign w:val="bottom"/>
          </w:tcPr>
          <w:p w:rsidR="00F551E4" w:rsidRDefault="00383538">
            <w:pPr>
              <w:spacing w:line="231" w:lineRule="exact"/>
              <w:jc w:val="center"/>
              <w:rPr>
                <w:sz w:val="20"/>
                <w:szCs w:val="20"/>
              </w:rPr>
            </w:pPr>
            <w:r>
              <w:rPr>
                <w:rFonts w:eastAsia="Times New Roman"/>
              </w:rPr>
              <w:t>1000 отдыхающих</w:t>
            </w:r>
          </w:p>
        </w:tc>
        <w:tc>
          <w:tcPr>
            <w:tcW w:w="2480" w:type="dxa"/>
            <w:tcBorders>
              <w:right w:val="single" w:sz="8" w:space="0" w:color="auto"/>
            </w:tcBorders>
            <w:vAlign w:val="bottom"/>
          </w:tcPr>
          <w:p w:rsidR="00F551E4" w:rsidRDefault="00F551E4">
            <w:pPr>
              <w:rPr>
                <w:sz w:val="20"/>
                <w:szCs w:val="20"/>
              </w:rPr>
            </w:pPr>
          </w:p>
        </w:tc>
        <w:tc>
          <w:tcPr>
            <w:tcW w:w="2480" w:type="dxa"/>
            <w:tcBorders>
              <w:right w:val="single" w:sz="8" w:space="0" w:color="auto"/>
            </w:tcBorders>
            <w:vAlign w:val="bottom"/>
          </w:tcPr>
          <w:p w:rsidR="00F551E4" w:rsidRDefault="00383538">
            <w:pPr>
              <w:spacing w:line="231" w:lineRule="exact"/>
              <w:ind w:left="60"/>
              <w:rPr>
                <w:sz w:val="20"/>
                <w:szCs w:val="20"/>
              </w:rPr>
            </w:pPr>
            <w:r>
              <w:rPr>
                <w:rFonts w:eastAsia="Times New Roman"/>
              </w:rPr>
              <w:t>- до 250 – 0,08 га / 100</w:t>
            </w:r>
          </w:p>
        </w:tc>
        <w:tc>
          <w:tcPr>
            <w:tcW w:w="0" w:type="dxa"/>
            <w:vAlign w:val="bottom"/>
          </w:tcPr>
          <w:p w:rsidR="00F551E4" w:rsidRDefault="00F551E4">
            <w:pPr>
              <w:rPr>
                <w:sz w:val="1"/>
                <w:szCs w:val="1"/>
              </w:rPr>
            </w:pPr>
          </w:p>
        </w:tc>
      </w:tr>
      <w:tr w:rsidR="00F551E4">
        <w:trPr>
          <w:trHeight w:val="292"/>
        </w:trPr>
        <w:tc>
          <w:tcPr>
            <w:tcW w:w="2500" w:type="dxa"/>
            <w:tcBorders>
              <w:left w:val="single" w:sz="8" w:space="0" w:color="auto"/>
              <w:right w:val="single" w:sz="8" w:space="0" w:color="auto"/>
            </w:tcBorders>
            <w:vAlign w:val="bottom"/>
          </w:tcPr>
          <w:p w:rsidR="00F551E4" w:rsidRDefault="00383538">
            <w:pPr>
              <w:ind w:left="160"/>
              <w:rPr>
                <w:sz w:val="20"/>
                <w:szCs w:val="20"/>
              </w:rPr>
            </w:pPr>
            <w:r>
              <w:rPr>
                <w:rFonts w:eastAsia="Times New Roman"/>
              </w:rPr>
              <w:t>- непродовольственных</w:t>
            </w:r>
          </w:p>
        </w:tc>
        <w:tc>
          <w:tcPr>
            <w:tcW w:w="2680" w:type="dxa"/>
            <w:tcBorders>
              <w:right w:val="single" w:sz="8" w:space="0" w:color="auto"/>
            </w:tcBorders>
            <w:vAlign w:val="bottom"/>
          </w:tcPr>
          <w:p w:rsidR="00F551E4" w:rsidRDefault="00383538">
            <w:pPr>
              <w:spacing w:line="292" w:lineRule="exact"/>
              <w:jc w:val="center"/>
              <w:rPr>
                <w:sz w:val="20"/>
                <w:szCs w:val="20"/>
              </w:rPr>
            </w:pPr>
            <w:r>
              <w:rPr>
                <w:rFonts w:eastAsia="Times New Roman"/>
                <w:w w:val="99"/>
              </w:rPr>
              <w:t>30 м</w:t>
            </w:r>
            <w:r>
              <w:rPr>
                <w:rFonts w:eastAsia="Times New Roman"/>
                <w:w w:val="99"/>
                <w:sz w:val="27"/>
                <w:szCs w:val="27"/>
                <w:vertAlign w:val="superscript"/>
              </w:rPr>
              <w:t>2</w:t>
            </w:r>
            <w:r>
              <w:rPr>
                <w:rFonts w:eastAsia="Times New Roman"/>
                <w:w w:val="99"/>
              </w:rPr>
              <w:t xml:space="preserve"> торговой площади /</w:t>
            </w:r>
          </w:p>
        </w:tc>
        <w:tc>
          <w:tcPr>
            <w:tcW w:w="2480" w:type="dxa"/>
            <w:tcBorders>
              <w:right w:val="single" w:sz="8" w:space="0" w:color="auto"/>
            </w:tcBorders>
            <w:vAlign w:val="bottom"/>
          </w:tcPr>
          <w:p w:rsidR="00F551E4" w:rsidRDefault="00F551E4">
            <w:pPr>
              <w:rPr>
                <w:sz w:val="24"/>
                <w:szCs w:val="24"/>
              </w:rPr>
            </w:pPr>
          </w:p>
        </w:tc>
        <w:tc>
          <w:tcPr>
            <w:tcW w:w="2480" w:type="dxa"/>
            <w:tcBorders>
              <w:right w:val="single" w:sz="8" w:space="0" w:color="auto"/>
            </w:tcBorders>
            <w:vAlign w:val="bottom"/>
          </w:tcPr>
          <w:p w:rsidR="00F551E4" w:rsidRDefault="00383538">
            <w:pPr>
              <w:spacing w:line="292" w:lineRule="exact"/>
              <w:ind w:left="200"/>
              <w:rPr>
                <w:sz w:val="20"/>
                <w:szCs w:val="20"/>
              </w:rPr>
            </w:pPr>
            <w:r>
              <w:rPr>
                <w:rFonts w:eastAsia="Times New Roman"/>
              </w:rPr>
              <w:t>м</w:t>
            </w:r>
            <w:r>
              <w:rPr>
                <w:rFonts w:eastAsia="Times New Roman"/>
                <w:sz w:val="27"/>
                <w:szCs w:val="27"/>
                <w:vertAlign w:val="superscript"/>
              </w:rPr>
              <w:t>2</w:t>
            </w:r>
            <w:r>
              <w:rPr>
                <w:rFonts w:eastAsia="Times New Roman"/>
              </w:rPr>
              <w:t xml:space="preserve"> торговой площади;</w:t>
            </w:r>
          </w:p>
        </w:tc>
        <w:tc>
          <w:tcPr>
            <w:tcW w:w="0" w:type="dxa"/>
            <w:vAlign w:val="bottom"/>
          </w:tcPr>
          <w:p w:rsidR="00F551E4" w:rsidRDefault="00F551E4">
            <w:pPr>
              <w:rPr>
                <w:sz w:val="1"/>
                <w:szCs w:val="1"/>
              </w:rPr>
            </w:pPr>
          </w:p>
        </w:tc>
      </w:tr>
      <w:tr w:rsidR="00F551E4">
        <w:trPr>
          <w:trHeight w:val="254"/>
        </w:trPr>
        <w:tc>
          <w:tcPr>
            <w:tcW w:w="2500" w:type="dxa"/>
            <w:tcBorders>
              <w:left w:val="single" w:sz="8" w:space="0" w:color="auto"/>
              <w:right w:val="single" w:sz="8" w:space="0" w:color="auto"/>
            </w:tcBorders>
            <w:vAlign w:val="bottom"/>
          </w:tcPr>
          <w:p w:rsidR="00F551E4" w:rsidRDefault="00383538">
            <w:pPr>
              <w:ind w:left="300"/>
              <w:rPr>
                <w:sz w:val="20"/>
                <w:szCs w:val="20"/>
              </w:rPr>
            </w:pPr>
            <w:r>
              <w:rPr>
                <w:rFonts w:eastAsia="Times New Roman"/>
              </w:rPr>
              <w:t>товаров</w:t>
            </w:r>
          </w:p>
        </w:tc>
        <w:tc>
          <w:tcPr>
            <w:tcW w:w="2680" w:type="dxa"/>
            <w:tcBorders>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80" w:type="dxa"/>
            <w:tcBorders>
              <w:right w:val="single" w:sz="8" w:space="0" w:color="auto"/>
            </w:tcBorders>
            <w:vAlign w:val="bottom"/>
          </w:tcPr>
          <w:p w:rsidR="00F551E4" w:rsidRDefault="00F551E4"/>
        </w:tc>
        <w:tc>
          <w:tcPr>
            <w:tcW w:w="2480" w:type="dxa"/>
            <w:tcBorders>
              <w:right w:val="single" w:sz="8" w:space="0" w:color="auto"/>
            </w:tcBorders>
            <w:vAlign w:val="bottom"/>
          </w:tcPr>
          <w:p w:rsidR="00F551E4" w:rsidRDefault="00383538">
            <w:pPr>
              <w:ind w:left="60"/>
              <w:rPr>
                <w:sz w:val="20"/>
                <w:szCs w:val="20"/>
              </w:rPr>
            </w:pPr>
            <w:r>
              <w:rPr>
                <w:rFonts w:eastAsia="Times New Roman"/>
              </w:rPr>
              <w:t>- свыше 250 до 650 –</w:t>
            </w:r>
          </w:p>
        </w:tc>
        <w:tc>
          <w:tcPr>
            <w:tcW w:w="0" w:type="dxa"/>
            <w:vAlign w:val="bottom"/>
          </w:tcPr>
          <w:p w:rsidR="00F551E4" w:rsidRDefault="00F551E4">
            <w:pPr>
              <w:rPr>
                <w:sz w:val="1"/>
                <w:szCs w:val="1"/>
              </w:rPr>
            </w:pPr>
          </w:p>
        </w:tc>
      </w:tr>
      <w:tr w:rsidR="00F551E4">
        <w:trPr>
          <w:trHeight w:val="225"/>
        </w:trPr>
        <w:tc>
          <w:tcPr>
            <w:tcW w:w="2500" w:type="dxa"/>
            <w:tcBorders>
              <w:left w:val="single" w:sz="8" w:space="0" w:color="auto"/>
              <w:right w:val="single" w:sz="8" w:space="0" w:color="auto"/>
            </w:tcBorders>
            <w:vAlign w:val="bottom"/>
          </w:tcPr>
          <w:p w:rsidR="00F551E4" w:rsidRDefault="00F551E4">
            <w:pPr>
              <w:rPr>
                <w:sz w:val="19"/>
                <w:szCs w:val="19"/>
              </w:rPr>
            </w:pPr>
          </w:p>
        </w:tc>
        <w:tc>
          <w:tcPr>
            <w:tcW w:w="2680" w:type="dxa"/>
            <w:tcBorders>
              <w:right w:val="single" w:sz="8" w:space="0" w:color="auto"/>
            </w:tcBorders>
            <w:vAlign w:val="bottom"/>
          </w:tcPr>
          <w:p w:rsidR="00F551E4" w:rsidRDefault="00F551E4">
            <w:pPr>
              <w:rPr>
                <w:sz w:val="19"/>
                <w:szCs w:val="19"/>
              </w:rPr>
            </w:pPr>
          </w:p>
        </w:tc>
        <w:tc>
          <w:tcPr>
            <w:tcW w:w="2480" w:type="dxa"/>
            <w:tcBorders>
              <w:right w:val="single" w:sz="8" w:space="0" w:color="auto"/>
            </w:tcBorders>
            <w:vAlign w:val="bottom"/>
          </w:tcPr>
          <w:p w:rsidR="00F551E4" w:rsidRDefault="00F551E4">
            <w:pPr>
              <w:rPr>
                <w:sz w:val="19"/>
                <w:szCs w:val="19"/>
              </w:rPr>
            </w:pPr>
          </w:p>
        </w:tc>
        <w:tc>
          <w:tcPr>
            <w:tcW w:w="2480" w:type="dxa"/>
            <w:tcBorders>
              <w:right w:val="single" w:sz="8" w:space="0" w:color="auto"/>
            </w:tcBorders>
            <w:vAlign w:val="bottom"/>
          </w:tcPr>
          <w:p w:rsidR="00F551E4" w:rsidRDefault="00383538">
            <w:pPr>
              <w:spacing w:line="225" w:lineRule="exact"/>
              <w:ind w:left="200"/>
              <w:rPr>
                <w:sz w:val="20"/>
                <w:szCs w:val="20"/>
              </w:rPr>
            </w:pPr>
            <w:r>
              <w:rPr>
                <w:rFonts w:eastAsia="Times New Roman"/>
                <w:sz w:val="21"/>
                <w:szCs w:val="21"/>
              </w:rPr>
              <w:t>0,08-0,06 га / 100 м</w:t>
            </w:r>
            <w:r>
              <w:rPr>
                <w:rFonts w:eastAsia="Times New Roman"/>
                <w:sz w:val="26"/>
                <w:szCs w:val="26"/>
                <w:vertAlign w:val="superscript"/>
              </w:rPr>
              <w:t>2</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F551E4">
            <w:pPr>
              <w:rPr>
                <w:sz w:val="21"/>
                <w:szCs w:val="21"/>
              </w:rPr>
            </w:pPr>
          </w:p>
        </w:tc>
        <w:tc>
          <w:tcPr>
            <w:tcW w:w="26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383538">
            <w:pPr>
              <w:spacing w:line="249" w:lineRule="exact"/>
              <w:ind w:left="200"/>
              <w:rPr>
                <w:sz w:val="20"/>
                <w:szCs w:val="20"/>
              </w:rPr>
            </w:pPr>
            <w:r>
              <w:rPr>
                <w:rFonts w:eastAsia="Times New Roman"/>
              </w:rPr>
              <w:t>торговой площади;</w:t>
            </w:r>
          </w:p>
        </w:tc>
        <w:tc>
          <w:tcPr>
            <w:tcW w:w="0" w:type="dxa"/>
            <w:vAlign w:val="bottom"/>
          </w:tcPr>
          <w:p w:rsidR="00F551E4" w:rsidRDefault="00F551E4">
            <w:pPr>
              <w:rPr>
                <w:sz w:val="1"/>
                <w:szCs w:val="1"/>
              </w:rPr>
            </w:pPr>
          </w:p>
        </w:tc>
      </w:tr>
      <w:tr w:rsidR="00F551E4">
        <w:trPr>
          <w:trHeight w:val="236"/>
        </w:trPr>
        <w:tc>
          <w:tcPr>
            <w:tcW w:w="2500" w:type="dxa"/>
            <w:tcBorders>
              <w:left w:val="single" w:sz="8" w:space="0" w:color="auto"/>
              <w:right w:val="single" w:sz="8" w:space="0" w:color="auto"/>
            </w:tcBorders>
            <w:vAlign w:val="bottom"/>
          </w:tcPr>
          <w:p w:rsidR="00F551E4" w:rsidRDefault="00F551E4">
            <w:pPr>
              <w:rPr>
                <w:sz w:val="20"/>
                <w:szCs w:val="20"/>
              </w:rPr>
            </w:pPr>
          </w:p>
        </w:tc>
        <w:tc>
          <w:tcPr>
            <w:tcW w:w="2680" w:type="dxa"/>
            <w:tcBorders>
              <w:right w:val="single" w:sz="8" w:space="0" w:color="auto"/>
            </w:tcBorders>
            <w:vAlign w:val="bottom"/>
          </w:tcPr>
          <w:p w:rsidR="00F551E4" w:rsidRDefault="00F551E4">
            <w:pPr>
              <w:rPr>
                <w:sz w:val="20"/>
                <w:szCs w:val="20"/>
              </w:rPr>
            </w:pPr>
          </w:p>
        </w:tc>
        <w:tc>
          <w:tcPr>
            <w:tcW w:w="2480" w:type="dxa"/>
            <w:tcBorders>
              <w:right w:val="single" w:sz="8" w:space="0" w:color="auto"/>
            </w:tcBorders>
            <w:vAlign w:val="bottom"/>
          </w:tcPr>
          <w:p w:rsidR="00F551E4" w:rsidRDefault="00F551E4">
            <w:pPr>
              <w:rPr>
                <w:sz w:val="20"/>
                <w:szCs w:val="20"/>
              </w:rPr>
            </w:pPr>
          </w:p>
        </w:tc>
        <w:tc>
          <w:tcPr>
            <w:tcW w:w="2480" w:type="dxa"/>
            <w:tcBorders>
              <w:right w:val="single" w:sz="8" w:space="0" w:color="auto"/>
            </w:tcBorders>
            <w:vAlign w:val="bottom"/>
          </w:tcPr>
          <w:p w:rsidR="00F551E4" w:rsidRDefault="00383538">
            <w:pPr>
              <w:spacing w:line="237" w:lineRule="exact"/>
              <w:ind w:left="60"/>
              <w:rPr>
                <w:sz w:val="20"/>
                <w:szCs w:val="20"/>
              </w:rPr>
            </w:pPr>
            <w:r>
              <w:rPr>
                <w:rFonts w:eastAsia="Times New Roman"/>
              </w:rPr>
              <w:t>- свыше 650 до 1500 –</w:t>
            </w:r>
          </w:p>
        </w:tc>
        <w:tc>
          <w:tcPr>
            <w:tcW w:w="0" w:type="dxa"/>
            <w:vAlign w:val="bottom"/>
          </w:tcPr>
          <w:p w:rsidR="00F551E4" w:rsidRDefault="00F551E4">
            <w:pPr>
              <w:rPr>
                <w:sz w:val="1"/>
                <w:szCs w:val="1"/>
              </w:rPr>
            </w:pPr>
          </w:p>
        </w:tc>
      </w:tr>
      <w:tr w:rsidR="00F551E4">
        <w:trPr>
          <w:trHeight w:val="268"/>
        </w:trPr>
        <w:tc>
          <w:tcPr>
            <w:tcW w:w="2500" w:type="dxa"/>
            <w:tcBorders>
              <w:left w:val="single" w:sz="8" w:space="0" w:color="auto"/>
              <w:right w:val="single" w:sz="8" w:space="0" w:color="auto"/>
            </w:tcBorders>
            <w:vAlign w:val="bottom"/>
          </w:tcPr>
          <w:p w:rsidR="00F551E4" w:rsidRDefault="00F551E4">
            <w:pPr>
              <w:rPr>
                <w:sz w:val="23"/>
                <w:szCs w:val="23"/>
              </w:rPr>
            </w:pPr>
          </w:p>
        </w:tc>
        <w:tc>
          <w:tcPr>
            <w:tcW w:w="2680" w:type="dxa"/>
            <w:tcBorders>
              <w:right w:val="single" w:sz="8" w:space="0" w:color="auto"/>
            </w:tcBorders>
            <w:vAlign w:val="bottom"/>
          </w:tcPr>
          <w:p w:rsidR="00F551E4" w:rsidRDefault="00F551E4">
            <w:pPr>
              <w:rPr>
                <w:sz w:val="23"/>
                <w:szCs w:val="23"/>
              </w:rPr>
            </w:pPr>
          </w:p>
        </w:tc>
        <w:tc>
          <w:tcPr>
            <w:tcW w:w="2480" w:type="dxa"/>
            <w:tcBorders>
              <w:right w:val="single" w:sz="8" w:space="0" w:color="auto"/>
            </w:tcBorders>
            <w:vAlign w:val="bottom"/>
          </w:tcPr>
          <w:p w:rsidR="00F551E4" w:rsidRDefault="00F551E4">
            <w:pPr>
              <w:rPr>
                <w:sz w:val="23"/>
                <w:szCs w:val="23"/>
              </w:rPr>
            </w:pPr>
          </w:p>
        </w:tc>
        <w:tc>
          <w:tcPr>
            <w:tcW w:w="2480" w:type="dxa"/>
            <w:tcBorders>
              <w:right w:val="single" w:sz="8" w:space="0" w:color="auto"/>
            </w:tcBorders>
            <w:vAlign w:val="bottom"/>
          </w:tcPr>
          <w:p w:rsidR="00F551E4" w:rsidRDefault="00383538">
            <w:pPr>
              <w:spacing w:line="268" w:lineRule="exact"/>
              <w:ind w:left="200"/>
              <w:rPr>
                <w:sz w:val="20"/>
                <w:szCs w:val="20"/>
              </w:rPr>
            </w:pPr>
            <w:r>
              <w:rPr>
                <w:rFonts w:eastAsia="Times New Roman"/>
              </w:rPr>
              <w:t>0,06-0,04 га / 100 м</w:t>
            </w:r>
            <w:r>
              <w:rPr>
                <w:rFonts w:eastAsia="Times New Roman"/>
                <w:sz w:val="27"/>
                <w:szCs w:val="27"/>
                <w:vertAlign w:val="superscript"/>
              </w:rPr>
              <w:t>2</w:t>
            </w:r>
          </w:p>
        </w:tc>
        <w:tc>
          <w:tcPr>
            <w:tcW w:w="0" w:type="dxa"/>
            <w:vAlign w:val="bottom"/>
          </w:tcPr>
          <w:p w:rsidR="00F551E4" w:rsidRDefault="00F551E4">
            <w:pPr>
              <w:rPr>
                <w:sz w:val="1"/>
                <w:szCs w:val="1"/>
              </w:rPr>
            </w:pPr>
          </w:p>
        </w:tc>
      </w:tr>
      <w:tr w:rsidR="00F551E4">
        <w:trPr>
          <w:trHeight w:val="274"/>
        </w:trPr>
        <w:tc>
          <w:tcPr>
            <w:tcW w:w="25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2680" w:type="dxa"/>
            <w:tcBorders>
              <w:bottom w:val="single" w:sz="8" w:space="0" w:color="auto"/>
              <w:right w:val="single" w:sz="8" w:space="0" w:color="auto"/>
            </w:tcBorders>
            <w:vAlign w:val="bottom"/>
          </w:tcPr>
          <w:p w:rsidR="00F551E4" w:rsidRDefault="00F551E4">
            <w:pPr>
              <w:rPr>
                <w:sz w:val="23"/>
                <w:szCs w:val="23"/>
              </w:rPr>
            </w:pPr>
          </w:p>
        </w:tc>
        <w:tc>
          <w:tcPr>
            <w:tcW w:w="2480" w:type="dxa"/>
            <w:tcBorders>
              <w:bottom w:val="single" w:sz="8" w:space="0" w:color="auto"/>
              <w:right w:val="single" w:sz="8" w:space="0" w:color="auto"/>
            </w:tcBorders>
            <w:vAlign w:val="bottom"/>
          </w:tcPr>
          <w:p w:rsidR="00F551E4" w:rsidRDefault="00F551E4">
            <w:pPr>
              <w:rPr>
                <w:sz w:val="23"/>
                <w:szCs w:val="23"/>
              </w:rPr>
            </w:pPr>
          </w:p>
        </w:tc>
        <w:tc>
          <w:tcPr>
            <w:tcW w:w="2480" w:type="dxa"/>
            <w:tcBorders>
              <w:bottom w:val="single" w:sz="8" w:space="0" w:color="auto"/>
              <w:right w:val="single" w:sz="8" w:space="0" w:color="auto"/>
            </w:tcBorders>
            <w:vAlign w:val="bottom"/>
          </w:tcPr>
          <w:p w:rsidR="00F551E4" w:rsidRDefault="00383538">
            <w:pPr>
              <w:ind w:left="200"/>
              <w:rPr>
                <w:sz w:val="20"/>
                <w:szCs w:val="20"/>
              </w:rPr>
            </w:pPr>
            <w:r>
              <w:rPr>
                <w:rFonts w:eastAsia="Times New Roman"/>
              </w:rPr>
              <w:t>торговой площади</w:t>
            </w: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Пункты проката</w:t>
            </w:r>
          </w:p>
        </w:tc>
        <w:tc>
          <w:tcPr>
            <w:tcW w:w="26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0,2 рабочих мест /</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0" w:type="dxa"/>
            <w:vAlign w:val="bottom"/>
          </w:tcPr>
          <w:p w:rsidR="00F551E4" w:rsidRDefault="00F551E4">
            <w:pPr>
              <w:rPr>
                <w:sz w:val="1"/>
                <w:szCs w:val="1"/>
              </w:rPr>
            </w:pPr>
          </w:p>
        </w:tc>
      </w:tr>
      <w:tr w:rsidR="00F551E4">
        <w:trPr>
          <w:trHeight w:val="157"/>
        </w:trPr>
        <w:tc>
          <w:tcPr>
            <w:tcW w:w="2500" w:type="dxa"/>
            <w:tcBorders>
              <w:left w:val="single" w:sz="8" w:space="0" w:color="auto"/>
              <w:right w:val="single" w:sz="8" w:space="0" w:color="auto"/>
            </w:tcBorders>
            <w:vAlign w:val="bottom"/>
          </w:tcPr>
          <w:p w:rsidR="00F551E4" w:rsidRDefault="00F551E4">
            <w:pPr>
              <w:rPr>
                <w:sz w:val="13"/>
                <w:szCs w:val="13"/>
              </w:rPr>
            </w:pPr>
          </w:p>
        </w:tc>
        <w:tc>
          <w:tcPr>
            <w:tcW w:w="2680" w:type="dxa"/>
            <w:vMerge w:val="restart"/>
            <w:tcBorders>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80" w:type="dxa"/>
            <w:vMerge/>
            <w:tcBorders>
              <w:right w:val="single" w:sz="8" w:space="0" w:color="auto"/>
            </w:tcBorders>
            <w:vAlign w:val="bottom"/>
          </w:tcPr>
          <w:p w:rsidR="00F551E4" w:rsidRDefault="00F551E4">
            <w:pPr>
              <w:rPr>
                <w:sz w:val="13"/>
                <w:szCs w:val="13"/>
              </w:rPr>
            </w:pPr>
          </w:p>
        </w:tc>
        <w:tc>
          <w:tcPr>
            <w:tcW w:w="248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250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680" w:type="dxa"/>
            <w:vMerge/>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Лодочные станции</w:t>
            </w:r>
          </w:p>
        </w:tc>
        <w:tc>
          <w:tcPr>
            <w:tcW w:w="26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15 лодок /</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0" w:type="dxa"/>
            <w:vAlign w:val="bottom"/>
          </w:tcPr>
          <w:p w:rsidR="00F551E4" w:rsidRDefault="00F551E4">
            <w:pPr>
              <w:rPr>
                <w:sz w:val="1"/>
                <w:szCs w:val="1"/>
              </w:rPr>
            </w:pPr>
          </w:p>
        </w:tc>
      </w:tr>
      <w:tr w:rsidR="00F551E4">
        <w:trPr>
          <w:trHeight w:val="157"/>
        </w:trPr>
        <w:tc>
          <w:tcPr>
            <w:tcW w:w="2500" w:type="dxa"/>
            <w:tcBorders>
              <w:left w:val="single" w:sz="8" w:space="0" w:color="auto"/>
              <w:right w:val="single" w:sz="8" w:space="0" w:color="auto"/>
            </w:tcBorders>
            <w:vAlign w:val="bottom"/>
          </w:tcPr>
          <w:p w:rsidR="00F551E4" w:rsidRDefault="00F551E4">
            <w:pPr>
              <w:rPr>
                <w:sz w:val="13"/>
                <w:szCs w:val="13"/>
              </w:rPr>
            </w:pPr>
          </w:p>
        </w:tc>
        <w:tc>
          <w:tcPr>
            <w:tcW w:w="2680" w:type="dxa"/>
            <w:vMerge w:val="restart"/>
            <w:tcBorders>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80" w:type="dxa"/>
            <w:vMerge/>
            <w:tcBorders>
              <w:right w:val="single" w:sz="8" w:space="0" w:color="auto"/>
            </w:tcBorders>
            <w:vAlign w:val="bottom"/>
          </w:tcPr>
          <w:p w:rsidR="00F551E4" w:rsidRDefault="00F551E4">
            <w:pPr>
              <w:rPr>
                <w:sz w:val="13"/>
                <w:szCs w:val="13"/>
              </w:rPr>
            </w:pPr>
          </w:p>
        </w:tc>
        <w:tc>
          <w:tcPr>
            <w:tcW w:w="248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250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680" w:type="dxa"/>
            <w:vMerge/>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144" w:lineRule="exact"/>
        <w:rPr>
          <w:sz w:val="20"/>
          <w:szCs w:val="20"/>
        </w:rPr>
      </w:pPr>
    </w:p>
    <w:p w:rsidR="00F551E4" w:rsidRDefault="00F551E4">
      <w:pPr>
        <w:sectPr w:rsidR="00F551E4">
          <w:pgSz w:w="11900" w:h="16840"/>
          <w:pgMar w:top="1114" w:right="1120" w:bottom="168" w:left="620" w:header="0" w:footer="0" w:gutter="0"/>
          <w:cols w:space="720" w:equalWidth="0">
            <w:col w:w="10160"/>
          </w:cols>
        </w:sectPr>
      </w:pPr>
    </w:p>
    <w:p w:rsidR="00F551E4" w:rsidRPr="00F343B3" w:rsidRDefault="00F551E4">
      <w:pPr>
        <w:rPr>
          <w:sz w:val="20"/>
          <w:szCs w:val="20"/>
        </w:rPr>
        <w:sectPr w:rsidR="00F551E4" w:rsidRPr="00F343B3">
          <w:type w:val="continuous"/>
          <w:pgSz w:w="11900" w:h="16840"/>
          <w:pgMar w:top="1114" w:right="1120" w:bottom="168"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2500"/>
        <w:gridCol w:w="2700"/>
        <w:gridCol w:w="2460"/>
        <w:gridCol w:w="2480"/>
        <w:gridCol w:w="30"/>
      </w:tblGrid>
      <w:tr w:rsidR="00F551E4">
        <w:trPr>
          <w:trHeight w:val="264"/>
        </w:trPr>
        <w:tc>
          <w:tcPr>
            <w:tcW w:w="250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200"/>
              <w:rPr>
                <w:sz w:val="20"/>
                <w:szCs w:val="20"/>
              </w:rPr>
            </w:pPr>
            <w:r>
              <w:rPr>
                <w:rFonts w:eastAsia="Times New Roman"/>
                <w:b/>
                <w:bCs/>
              </w:rPr>
              <w:lastRenderedPageBreak/>
              <w:t>1</w:t>
            </w:r>
          </w:p>
        </w:tc>
        <w:tc>
          <w:tcPr>
            <w:tcW w:w="27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c>
          <w:tcPr>
            <w:tcW w:w="24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3</w:t>
            </w:r>
          </w:p>
        </w:tc>
        <w:tc>
          <w:tcPr>
            <w:tcW w:w="248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4</w:t>
            </w: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Велолыжные станции</w:t>
            </w:r>
          </w:p>
        </w:tc>
        <w:tc>
          <w:tcPr>
            <w:tcW w:w="2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200 мест /</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0" w:type="dxa"/>
            <w:vAlign w:val="bottom"/>
          </w:tcPr>
          <w:p w:rsidR="00F551E4" w:rsidRDefault="00F551E4">
            <w:pPr>
              <w:rPr>
                <w:sz w:val="1"/>
                <w:szCs w:val="1"/>
              </w:rPr>
            </w:pPr>
          </w:p>
        </w:tc>
      </w:tr>
      <w:tr w:rsidR="00F551E4">
        <w:trPr>
          <w:trHeight w:val="157"/>
        </w:trPr>
        <w:tc>
          <w:tcPr>
            <w:tcW w:w="2500" w:type="dxa"/>
            <w:tcBorders>
              <w:left w:val="single" w:sz="8" w:space="0" w:color="auto"/>
              <w:right w:val="single" w:sz="8" w:space="0" w:color="auto"/>
            </w:tcBorders>
            <w:vAlign w:val="bottom"/>
          </w:tcPr>
          <w:p w:rsidR="00F551E4" w:rsidRDefault="00F551E4">
            <w:pPr>
              <w:rPr>
                <w:sz w:val="13"/>
                <w:szCs w:val="13"/>
              </w:rPr>
            </w:pPr>
          </w:p>
        </w:tc>
        <w:tc>
          <w:tcPr>
            <w:tcW w:w="2700" w:type="dxa"/>
            <w:vMerge w:val="restart"/>
            <w:tcBorders>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60" w:type="dxa"/>
            <w:vMerge/>
            <w:tcBorders>
              <w:right w:val="single" w:sz="8" w:space="0" w:color="auto"/>
            </w:tcBorders>
            <w:vAlign w:val="bottom"/>
          </w:tcPr>
          <w:p w:rsidR="00F551E4" w:rsidRDefault="00F551E4">
            <w:pPr>
              <w:rPr>
                <w:sz w:val="13"/>
                <w:szCs w:val="13"/>
              </w:rPr>
            </w:pPr>
          </w:p>
        </w:tc>
        <w:tc>
          <w:tcPr>
            <w:tcW w:w="248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250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700" w:type="dxa"/>
            <w:vMerge/>
            <w:tcBorders>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Пляжи общего</w:t>
            </w:r>
          </w:p>
        </w:tc>
        <w:tc>
          <w:tcPr>
            <w:tcW w:w="2700" w:type="dxa"/>
            <w:tcBorders>
              <w:right w:val="single" w:sz="8" w:space="0" w:color="auto"/>
            </w:tcBorders>
            <w:vAlign w:val="bottom"/>
          </w:tcPr>
          <w:p w:rsidR="00F551E4" w:rsidRDefault="00F551E4">
            <w:pPr>
              <w:rPr>
                <w:sz w:val="19"/>
                <w:szCs w:val="19"/>
              </w:rPr>
            </w:pPr>
          </w:p>
        </w:tc>
        <w:tc>
          <w:tcPr>
            <w:tcW w:w="24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7"/>
              </w:rPr>
              <w:t>то же</w:t>
            </w:r>
          </w:p>
        </w:tc>
        <w:tc>
          <w:tcPr>
            <w:tcW w:w="24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По таблице 6.3.4</w:t>
            </w:r>
          </w:p>
        </w:tc>
        <w:tc>
          <w:tcPr>
            <w:tcW w:w="0" w:type="dxa"/>
            <w:vAlign w:val="bottom"/>
          </w:tcPr>
          <w:p w:rsidR="00F551E4" w:rsidRDefault="00F551E4">
            <w:pPr>
              <w:rPr>
                <w:sz w:val="1"/>
                <w:szCs w:val="1"/>
              </w:rPr>
            </w:pPr>
          </w:p>
        </w:tc>
      </w:tr>
      <w:tr w:rsidR="00F551E4">
        <w:trPr>
          <w:trHeight w:val="254"/>
        </w:trPr>
        <w:tc>
          <w:tcPr>
            <w:tcW w:w="2500" w:type="dxa"/>
            <w:tcBorders>
              <w:left w:val="single" w:sz="8" w:space="0" w:color="auto"/>
              <w:right w:val="single" w:sz="8" w:space="0" w:color="auto"/>
            </w:tcBorders>
            <w:vAlign w:val="bottom"/>
          </w:tcPr>
          <w:p w:rsidR="00F551E4" w:rsidRDefault="00383538">
            <w:pPr>
              <w:ind w:left="80"/>
              <w:rPr>
                <w:sz w:val="20"/>
                <w:szCs w:val="20"/>
              </w:rPr>
            </w:pPr>
            <w:r>
              <w:rPr>
                <w:rFonts w:eastAsia="Times New Roman"/>
              </w:rPr>
              <w:t>пользования:</w:t>
            </w:r>
          </w:p>
        </w:tc>
        <w:tc>
          <w:tcPr>
            <w:tcW w:w="2700" w:type="dxa"/>
            <w:tcBorders>
              <w:right w:val="single" w:sz="8" w:space="0" w:color="auto"/>
            </w:tcBorders>
            <w:vAlign w:val="bottom"/>
          </w:tcPr>
          <w:p w:rsidR="00F551E4" w:rsidRDefault="00F551E4"/>
        </w:tc>
        <w:tc>
          <w:tcPr>
            <w:tcW w:w="2460" w:type="dxa"/>
            <w:tcBorders>
              <w:right w:val="single" w:sz="8" w:space="0" w:color="auto"/>
            </w:tcBorders>
            <w:vAlign w:val="bottom"/>
          </w:tcPr>
          <w:p w:rsidR="00F551E4" w:rsidRDefault="00F551E4"/>
        </w:tc>
        <w:tc>
          <w:tcPr>
            <w:tcW w:w="2480" w:type="dxa"/>
            <w:tcBorders>
              <w:right w:val="single" w:sz="8" w:space="0" w:color="auto"/>
            </w:tcBorders>
            <w:vAlign w:val="bottom"/>
          </w:tcPr>
          <w:p w:rsidR="00F551E4" w:rsidRDefault="00383538">
            <w:pPr>
              <w:jc w:val="center"/>
              <w:rPr>
                <w:sz w:val="20"/>
                <w:szCs w:val="20"/>
              </w:rPr>
            </w:pPr>
            <w:r>
              <w:rPr>
                <w:rFonts w:eastAsia="Times New Roman"/>
              </w:rPr>
              <w:t>настоящих нормативов</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пляж</w:t>
            </w:r>
          </w:p>
        </w:tc>
        <w:tc>
          <w:tcPr>
            <w:tcW w:w="2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0,8-1 га</w:t>
            </w:r>
          </w:p>
        </w:tc>
        <w:tc>
          <w:tcPr>
            <w:tcW w:w="246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5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акватория</w:t>
            </w:r>
          </w:p>
        </w:tc>
        <w:tc>
          <w:tcPr>
            <w:tcW w:w="2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1-2 га</w:t>
            </w:r>
          </w:p>
        </w:tc>
        <w:tc>
          <w:tcPr>
            <w:tcW w:w="2460" w:type="dxa"/>
            <w:tcBorders>
              <w:bottom w:val="single" w:sz="8" w:space="0" w:color="auto"/>
              <w:right w:val="single" w:sz="8" w:space="0" w:color="auto"/>
            </w:tcBorders>
            <w:vAlign w:val="bottom"/>
          </w:tcPr>
          <w:p w:rsidR="00F551E4" w:rsidRDefault="00F551E4">
            <w:pPr>
              <w:rPr>
                <w:sz w:val="24"/>
                <w:szCs w:val="24"/>
              </w:rPr>
            </w:pPr>
          </w:p>
        </w:tc>
        <w:tc>
          <w:tcPr>
            <w:tcW w:w="24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2500" w:type="dxa"/>
            <w:tcBorders>
              <w:left w:val="single" w:sz="8" w:space="0" w:color="auto"/>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Туристские гостиницы</w:t>
            </w:r>
          </w:p>
        </w:tc>
        <w:tc>
          <w:tcPr>
            <w:tcW w:w="2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не нормируется</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7"/>
              </w:rPr>
              <w:t>то же</w:t>
            </w:r>
          </w:p>
        </w:tc>
        <w:tc>
          <w:tcPr>
            <w:tcW w:w="2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50-75 м</w:t>
            </w:r>
            <w:r>
              <w:rPr>
                <w:rFonts w:eastAsia="Times New Roman"/>
                <w:w w:val="98"/>
                <w:sz w:val="27"/>
                <w:szCs w:val="27"/>
                <w:vertAlign w:val="superscript"/>
              </w:rPr>
              <w:t>2</w:t>
            </w:r>
            <w:r>
              <w:rPr>
                <w:rFonts w:eastAsia="Times New Roman"/>
                <w:w w:val="98"/>
              </w:rPr>
              <w:t>/место</w:t>
            </w:r>
          </w:p>
        </w:tc>
        <w:tc>
          <w:tcPr>
            <w:tcW w:w="0" w:type="dxa"/>
            <w:vAlign w:val="bottom"/>
          </w:tcPr>
          <w:p w:rsidR="00F551E4" w:rsidRDefault="00F551E4">
            <w:pPr>
              <w:rPr>
                <w:sz w:val="1"/>
                <w:szCs w:val="1"/>
              </w:rPr>
            </w:pPr>
          </w:p>
        </w:tc>
      </w:tr>
      <w:tr w:rsidR="00F551E4">
        <w:trPr>
          <w:trHeight w:val="244"/>
        </w:trPr>
        <w:tc>
          <w:tcPr>
            <w:tcW w:w="2500" w:type="dxa"/>
            <w:tcBorders>
              <w:left w:val="single" w:sz="8" w:space="0" w:color="auto"/>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Мотели</w:t>
            </w:r>
          </w:p>
        </w:tc>
        <w:tc>
          <w:tcPr>
            <w:tcW w:w="2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то же</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7"/>
              </w:rPr>
              <w:t>то же</w:t>
            </w:r>
          </w:p>
        </w:tc>
        <w:tc>
          <w:tcPr>
            <w:tcW w:w="2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75-100 м</w:t>
            </w:r>
            <w:r>
              <w:rPr>
                <w:rFonts w:eastAsia="Times New Roman"/>
                <w:w w:val="98"/>
                <w:sz w:val="27"/>
                <w:szCs w:val="27"/>
                <w:vertAlign w:val="superscript"/>
              </w:rPr>
              <w:t>2</w:t>
            </w:r>
            <w:r>
              <w:rPr>
                <w:rFonts w:eastAsia="Times New Roman"/>
                <w:w w:val="98"/>
              </w:rPr>
              <w:t>/место</w:t>
            </w:r>
          </w:p>
        </w:tc>
        <w:tc>
          <w:tcPr>
            <w:tcW w:w="0" w:type="dxa"/>
            <w:vAlign w:val="bottom"/>
          </w:tcPr>
          <w:p w:rsidR="00F551E4" w:rsidRDefault="00F551E4">
            <w:pPr>
              <w:rPr>
                <w:sz w:val="1"/>
                <w:szCs w:val="1"/>
              </w:rPr>
            </w:pPr>
          </w:p>
        </w:tc>
      </w:tr>
      <w:tr w:rsidR="00F551E4">
        <w:trPr>
          <w:trHeight w:val="244"/>
        </w:trPr>
        <w:tc>
          <w:tcPr>
            <w:tcW w:w="2500" w:type="dxa"/>
            <w:tcBorders>
              <w:left w:val="single" w:sz="8" w:space="0" w:color="auto"/>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Кемпинги</w:t>
            </w:r>
          </w:p>
        </w:tc>
        <w:tc>
          <w:tcPr>
            <w:tcW w:w="2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то же</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7"/>
              </w:rPr>
              <w:t>то же</w:t>
            </w:r>
          </w:p>
        </w:tc>
        <w:tc>
          <w:tcPr>
            <w:tcW w:w="2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135-150 м</w:t>
            </w:r>
            <w:r>
              <w:rPr>
                <w:rFonts w:eastAsia="Times New Roman"/>
                <w:w w:val="98"/>
                <w:sz w:val="27"/>
                <w:szCs w:val="27"/>
                <w:vertAlign w:val="superscript"/>
              </w:rPr>
              <w:t>2</w:t>
            </w:r>
            <w:r>
              <w:rPr>
                <w:rFonts w:eastAsia="Times New Roman"/>
                <w:w w:val="98"/>
              </w:rPr>
              <w:t>/место</w:t>
            </w:r>
          </w:p>
        </w:tc>
        <w:tc>
          <w:tcPr>
            <w:tcW w:w="0" w:type="dxa"/>
            <w:vAlign w:val="bottom"/>
          </w:tcPr>
          <w:p w:rsidR="00F551E4" w:rsidRDefault="00F551E4">
            <w:pPr>
              <w:rPr>
                <w:sz w:val="1"/>
                <w:szCs w:val="1"/>
              </w:rPr>
            </w:pPr>
          </w:p>
        </w:tc>
      </w:tr>
      <w:tr w:rsidR="00F551E4">
        <w:trPr>
          <w:trHeight w:val="239"/>
        </w:trPr>
        <w:tc>
          <w:tcPr>
            <w:tcW w:w="2500" w:type="dxa"/>
            <w:tcBorders>
              <w:left w:val="single" w:sz="8" w:space="0" w:color="auto"/>
              <w:bottom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Приюты</w:t>
            </w:r>
          </w:p>
        </w:tc>
        <w:tc>
          <w:tcPr>
            <w:tcW w:w="2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то же</w:t>
            </w:r>
          </w:p>
        </w:tc>
        <w:tc>
          <w:tcPr>
            <w:tcW w:w="24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7"/>
              </w:rPr>
              <w:t>то же</w:t>
            </w:r>
          </w:p>
        </w:tc>
        <w:tc>
          <w:tcPr>
            <w:tcW w:w="24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35-50 м</w:t>
            </w:r>
            <w:r>
              <w:rPr>
                <w:rFonts w:eastAsia="Times New Roman"/>
                <w:w w:val="98"/>
                <w:sz w:val="27"/>
                <w:szCs w:val="27"/>
                <w:vertAlign w:val="superscript"/>
              </w:rPr>
              <w:t>2</w:t>
            </w:r>
            <w:r>
              <w:rPr>
                <w:rFonts w:eastAsia="Times New Roman"/>
                <w:w w:val="98"/>
              </w:rPr>
              <w:t>/место</w:t>
            </w:r>
          </w:p>
        </w:tc>
        <w:tc>
          <w:tcPr>
            <w:tcW w:w="0" w:type="dxa"/>
            <w:vAlign w:val="bottom"/>
          </w:tcPr>
          <w:p w:rsidR="00F551E4" w:rsidRDefault="00F551E4">
            <w:pPr>
              <w:rPr>
                <w:sz w:val="1"/>
                <w:szCs w:val="1"/>
              </w:rPr>
            </w:pPr>
          </w:p>
        </w:tc>
      </w:tr>
      <w:tr w:rsidR="00F551E4">
        <w:trPr>
          <w:trHeight w:val="311"/>
        </w:trPr>
        <w:tc>
          <w:tcPr>
            <w:tcW w:w="2500" w:type="dxa"/>
            <w:tcBorders>
              <w:left w:val="single" w:sz="8" w:space="0" w:color="auto"/>
              <w:right w:val="single" w:sz="8" w:space="0" w:color="auto"/>
            </w:tcBorders>
            <w:vAlign w:val="bottom"/>
          </w:tcPr>
          <w:p w:rsidR="00F551E4" w:rsidRDefault="00383538">
            <w:pPr>
              <w:ind w:left="80"/>
              <w:rPr>
                <w:sz w:val="20"/>
                <w:szCs w:val="20"/>
              </w:rPr>
            </w:pPr>
            <w:r>
              <w:rPr>
                <w:rFonts w:eastAsia="Times New Roman"/>
              </w:rPr>
              <w:t>Стоянки автомобильного</w:t>
            </w:r>
          </w:p>
        </w:tc>
        <w:tc>
          <w:tcPr>
            <w:tcW w:w="5160" w:type="dxa"/>
            <w:gridSpan w:val="2"/>
            <w:tcBorders>
              <w:right w:val="single" w:sz="8" w:space="0" w:color="auto"/>
            </w:tcBorders>
            <w:vAlign w:val="bottom"/>
          </w:tcPr>
          <w:p w:rsidR="00F551E4" w:rsidRDefault="00383538">
            <w:pPr>
              <w:ind w:left="720"/>
              <w:rPr>
                <w:sz w:val="20"/>
                <w:szCs w:val="20"/>
              </w:rPr>
            </w:pPr>
            <w:r>
              <w:rPr>
                <w:rFonts w:eastAsia="Times New Roman"/>
              </w:rPr>
              <w:t>по таблице 9.3.7 настоящих нормативов</w:t>
            </w:r>
          </w:p>
        </w:tc>
        <w:tc>
          <w:tcPr>
            <w:tcW w:w="2480" w:type="dxa"/>
            <w:tcBorders>
              <w:right w:val="single" w:sz="8" w:space="0" w:color="auto"/>
            </w:tcBorders>
            <w:vAlign w:val="bottom"/>
          </w:tcPr>
          <w:p w:rsidR="00F551E4" w:rsidRDefault="00383538">
            <w:pPr>
              <w:jc w:val="center"/>
              <w:rPr>
                <w:sz w:val="20"/>
                <w:szCs w:val="20"/>
              </w:rPr>
            </w:pPr>
            <w:r>
              <w:rPr>
                <w:rFonts w:eastAsia="Times New Roman"/>
                <w:w w:val="98"/>
              </w:rPr>
              <w:t>25 м</w:t>
            </w:r>
            <w:r>
              <w:rPr>
                <w:rFonts w:eastAsia="Times New Roman"/>
                <w:w w:val="98"/>
                <w:sz w:val="27"/>
                <w:szCs w:val="27"/>
                <w:vertAlign w:val="superscript"/>
              </w:rPr>
              <w:t>2</w:t>
            </w:r>
            <w:r>
              <w:rPr>
                <w:rFonts w:eastAsia="Times New Roman"/>
                <w:w w:val="98"/>
              </w:rPr>
              <w:t xml:space="preserve"> / машино-место</w:t>
            </w:r>
          </w:p>
        </w:tc>
        <w:tc>
          <w:tcPr>
            <w:tcW w:w="0" w:type="dxa"/>
            <w:vAlign w:val="bottom"/>
          </w:tcPr>
          <w:p w:rsidR="00F551E4" w:rsidRDefault="00F551E4">
            <w:pPr>
              <w:rPr>
                <w:sz w:val="1"/>
                <w:szCs w:val="1"/>
              </w:rPr>
            </w:pPr>
          </w:p>
        </w:tc>
      </w:tr>
      <w:tr w:rsidR="00F551E4">
        <w:trPr>
          <w:trHeight w:val="187"/>
        </w:trPr>
        <w:tc>
          <w:tcPr>
            <w:tcW w:w="2500" w:type="dxa"/>
            <w:tcBorders>
              <w:left w:val="single" w:sz="8" w:space="0" w:color="auto"/>
              <w:bottom w:val="single" w:sz="8" w:space="0" w:color="auto"/>
              <w:right w:val="single" w:sz="8" w:space="0" w:color="auto"/>
            </w:tcBorders>
            <w:vAlign w:val="bottom"/>
          </w:tcPr>
          <w:p w:rsidR="00F551E4" w:rsidRDefault="00383538">
            <w:pPr>
              <w:spacing w:line="188" w:lineRule="exact"/>
              <w:ind w:left="80"/>
              <w:rPr>
                <w:sz w:val="20"/>
                <w:szCs w:val="20"/>
              </w:rPr>
            </w:pPr>
            <w:r>
              <w:rPr>
                <w:rFonts w:eastAsia="Times New Roman"/>
                <w:sz w:val="21"/>
                <w:szCs w:val="21"/>
              </w:rPr>
              <w:t>транспорта</w:t>
            </w:r>
          </w:p>
        </w:tc>
        <w:tc>
          <w:tcPr>
            <w:tcW w:w="2700" w:type="dxa"/>
            <w:tcBorders>
              <w:bottom w:val="single" w:sz="8" w:space="0" w:color="auto"/>
            </w:tcBorders>
            <w:vAlign w:val="bottom"/>
          </w:tcPr>
          <w:p w:rsidR="00F551E4" w:rsidRDefault="00F551E4">
            <w:pPr>
              <w:rPr>
                <w:sz w:val="16"/>
                <w:szCs w:val="16"/>
              </w:rPr>
            </w:pPr>
          </w:p>
        </w:tc>
        <w:tc>
          <w:tcPr>
            <w:tcW w:w="2460" w:type="dxa"/>
            <w:tcBorders>
              <w:bottom w:val="single" w:sz="8" w:space="0" w:color="auto"/>
              <w:right w:val="single" w:sz="8" w:space="0" w:color="auto"/>
            </w:tcBorders>
            <w:vAlign w:val="bottom"/>
          </w:tcPr>
          <w:p w:rsidR="00F551E4" w:rsidRDefault="00F551E4">
            <w:pPr>
              <w:rPr>
                <w:sz w:val="16"/>
                <w:szCs w:val="16"/>
              </w:rPr>
            </w:pPr>
          </w:p>
        </w:tc>
        <w:tc>
          <w:tcPr>
            <w:tcW w:w="2480" w:type="dxa"/>
            <w:tcBorders>
              <w:bottom w:val="single" w:sz="8" w:space="0" w:color="auto"/>
              <w:right w:val="single" w:sz="8" w:space="0" w:color="auto"/>
            </w:tcBorders>
            <w:vAlign w:val="bottom"/>
          </w:tcPr>
          <w:p w:rsidR="00F551E4" w:rsidRDefault="00F551E4">
            <w:pPr>
              <w:rPr>
                <w:sz w:val="16"/>
                <w:szCs w:val="16"/>
              </w:rPr>
            </w:pP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Default="00383538" w:rsidP="00024799">
      <w:pPr>
        <w:spacing w:line="255" w:lineRule="auto"/>
        <w:ind w:left="20" w:firstLine="710"/>
        <w:jc w:val="both"/>
        <w:rPr>
          <w:sz w:val="20"/>
          <w:szCs w:val="20"/>
        </w:rPr>
      </w:pPr>
      <w:r>
        <w:rPr>
          <w:rFonts w:eastAsia="Times New Roman"/>
          <w:sz w:val="24"/>
          <w:szCs w:val="24"/>
        </w:rPr>
        <w:t>6.3.3. Проектирование нового рекреационного объекта следует предусматривать с ориен-тировочным уровнем предельной рекреационной нагрузки и радиусом доступности в соответст-вии с таблицей 6.3.3.</w:t>
      </w:r>
    </w:p>
    <w:tbl>
      <w:tblPr>
        <w:tblW w:w="0" w:type="auto"/>
        <w:tblInd w:w="10" w:type="dxa"/>
        <w:tblLayout w:type="fixed"/>
        <w:tblCellMar>
          <w:left w:w="0" w:type="dxa"/>
          <w:right w:w="0" w:type="dxa"/>
        </w:tblCellMar>
        <w:tblLook w:val="04A0"/>
      </w:tblPr>
      <w:tblGrid>
        <w:gridCol w:w="2460"/>
        <w:gridCol w:w="4540"/>
        <w:gridCol w:w="3180"/>
        <w:gridCol w:w="30"/>
      </w:tblGrid>
      <w:tr w:rsidR="00F551E4">
        <w:trPr>
          <w:trHeight w:val="303"/>
        </w:trPr>
        <w:tc>
          <w:tcPr>
            <w:tcW w:w="2460" w:type="dxa"/>
            <w:tcBorders>
              <w:bottom w:val="single" w:sz="8" w:space="0" w:color="auto"/>
            </w:tcBorders>
            <w:vAlign w:val="bottom"/>
          </w:tcPr>
          <w:p w:rsidR="00F551E4" w:rsidRDefault="00F551E4">
            <w:pPr>
              <w:rPr>
                <w:sz w:val="24"/>
                <w:szCs w:val="24"/>
              </w:rPr>
            </w:pPr>
          </w:p>
        </w:tc>
        <w:tc>
          <w:tcPr>
            <w:tcW w:w="4540" w:type="dxa"/>
            <w:tcBorders>
              <w:bottom w:val="single" w:sz="8" w:space="0" w:color="auto"/>
            </w:tcBorders>
            <w:vAlign w:val="bottom"/>
          </w:tcPr>
          <w:p w:rsidR="00F551E4" w:rsidRDefault="00F551E4">
            <w:pPr>
              <w:rPr>
                <w:sz w:val="24"/>
                <w:szCs w:val="24"/>
              </w:rPr>
            </w:pPr>
          </w:p>
        </w:tc>
        <w:tc>
          <w:tcPr>
            <w:tcW w:w="3180" w:type="dxa"/>
            <w:tcBorders>
              <w:bottom w:val="single" w:sz="8" w:space="0" w:color="auto"/>
            </w:tcBorders>
            <w:vAlign w:val="bottom"/>
          </w:tcPr>
          <w:p w:rsidR="00F551E4" w:rsidRDefault="00383538">
            <w:pPr>
              <w:ind w:left="1760"/>
              <w:rPr>
                <w:sz w:val="20"/>
                <w:szCs w:val="20"/>
              </w:rPr>
            </w:pPr>
            <w:r>
              <w:rPr>
                <w:rFonts w:eastAsia="Times New Roman"/>
                <w:w w:val="98"/>
                <w:sz w:val="24"/>
                <w:szCs w:val="24"/>
              </w:rPr>
              <w:t>Таблица 6.3.3</w:t>
            </w:r>
          </w:p>
        </w:tc>
        <w:tc>
          <w:tcPr>
            <w:tcW w:w="0" w:type="dxa"/>
            <w:vAlign w:val="bottom"/>
          </w:tcPr>
          <w:p w:rsidR="00F551E4" w:rsidRDefault="00F551E4">
            <w:pPr>
              <w:rPr>
                <w:sz w:val="1"/>
                <w:szCs w:val="1"/>
              </w:rPr>
            </w:pPr>
          </w:p>
        </w:tc>
      </w:tr>
      <w:tr w:rsidR="00F551E4">
        <w:trPr>
          <w:trHeight w:val="220"/>
        </w:trPr>
        <w:tc>
          <w:tcPr>
            <w:tcW w:w="2460" w:type="dxa"/>
            <w:tcBorders>
              <w:left w:val="single" w:sz="8" w:space="0" w:color="auto"/>
              <w:right w:val="single" w:sz="8" w:space="0" w:color="auto"/>
            </w:tcBorders>
            <w:vAlign w:val="bottom"/>
          </w:tcPr>
          <w:p w:rsidR="00F551E4" w:rsidRDefault="00383538">
            <w:pPr>
              <w:spacing w:line="220" w:lineRule="exact"/>
              <w:jc w:val="center"/>
              <w:rPr>
                <w:sz w:val="20"/>
                <w:szCs w:val="20"/>
              </w:rPr>
            </w:pPr>
            <w:r>
              <w:rPr>
                <w:rFonts w:eastAsia="Times New Roman"/>
                <w:b/>
                <w:bCs/>
                <w:w w:val="99"/>
              </w:rPr>
              <w:t>Тип рекреационного</w:t>
            </w:r>
          </w:p>
        </w:tc>
        <w:tc>
          <w:tcPr>
            <w:tcW w:w="454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w w:val="99"/>
              </w:rPr>
              <w:t>Предельная рекреационная нагрузка –</w:t>
            </w:r>
          </w:p>
        </w:tc>
        <w:tc>
          <w:tcPr>
            <w:tcW w:w="318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rPr>
              <w:t>Расчетные показатели</w:t>
            </w:r>
          </w:p>
        </w:tc>
        <w:tc>
          <w:tcPr>
            <w:tcW w:w="0" w:type="dxa"/>
            <w:vAlign w:val="bottom"/>
          </w:tcPr>
          <w:p w:rsidR="00F551E4" w:rsidRDefault="00F551E4">
            <w:pPr>
              <w:rPr>
                <w:sz w:val="1"/>
                <w:szCs w:val="1"/>
              </w:rPr>
            </w:pPr>
          </w:p>
        </w:tc>
      </w:tr>
      <w:tr w:rsidR="00F551E4">
        <w:trPr>
          <w:trHeight w:val="278"/>
        </w:trPr>
        <w:tc>
          <w:tcPr>
            <w:tcW w:w="246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объекта</w:t>
            </w:r>
          </w:p>
        </w:tc>
        <w:tc>
          <w:tcPr>
            <w:tcW w:w="4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число единовременных посетителей, чел./га</w:t>
            </w:r>
          </w:p>
        </w:tc>
        <w:tc>
          <w:tcPr>
            <w:tcW w:w="31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территориальной доступности</w:t>
            </w:r>
          </w:p>
        </w:tc>
        <w:tc>
          <w:tcPr>
            <w:tcW w:w="0" w:type="dxa"/>
            <w:vAlign w:val="bottom"/>
          </w:tcPr>
          <w:p w:rsidR="00F551E4" w:rsidRDefault="00F551E4">
            <w:pPr>
              <w:rPr>
                <w:sz w:val="1"/>
                <w:szCs w:val="1"/>
              </w:rPr>
            </w:pPr>
          </w:p>
        </w:tc>
      </w:tr>
      <w:tr w:rsidR="00F551E4">
        <w:trPr>
          <w:trHeight w:val="229"/>
        </w:trPr>
        <w:tc>
          <w:tcPr>
            <w:tcW w:w="2460" w:type="dxa"/>
            <w:tcBorders>
              <w:left w:val="single" w:sz="8" w:space="0" w:color="auto"/>
              <w:right w:val="single" w:sz="8" w:space="0" w:color="auto"/>
            </w:tcBorders>
            <w:vAlign w:val="bottom"/>
          </w:tcPr>
          <w:p w:rsidR="00F551E4" w:rsidRDefault="00383538">
            <w:pPr>
              <w:spacing w:line="229" w:lineRule="exact"/>
              <w:ind w:left="120"/>
              <w:rPr>
                <w:sz w:val="20"/>
                <w:szCs w:val="20"/>
              </w:rPr>
            </w:pPr>
            <w:r>
              <w:rPr>
                <w:rFonts w:eastAsia="Times New Roman"/>
              </w:rPr>
              <w:t>Леса:</w:t>
            </w:r>
          </w:p>
        </w:tc>
        <w:tc>
          <w:tcPr>
            <w:tcW w:w="4540" w:type="dxa"/>
            <w:tcBorders>
              <w:right w:val="single" w:sz="8" w:space="0" w:color="auto"/>
            </w:tcBorders>
            <w:vAlign w:val="bottom"/>
          </w:tcPr>
          <w:p w:rsidR="00F551E4" w:rsidRDefault="00F551E4">
            <w:pPr>
              <w:rPr>
                <w:sz w:val="19"/>
                <w:szCs w:val="19"/>
              </w:rPr>
            </w:pPr>
          </w:p>
        </w:tc>
        <w:tc>
          <w:tcPr>
            <w:tcW w:w="318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9"/>
        </w:trPr>
        <w:tc>
          <w:tcPr>
            <w:tcW w:w="24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темнохвойные</w:t>
            </w:r>
          </w:p>
        </w:tc>
        <w:tc>
          <w:tcPr>
            <w:tcW w:w="4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не более 1-3</w:t>
            </w:r>
          </w:p>
        </w:tc>
        <w:tc>
          <w:tcPr>
            <w:tcW w:w="318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24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 светлохвойные</w:t>
            </w:r>
          </w:p>
        </w:tc>
        <w:tc>
          <w:tcPr>
            <w:tcW w:w="45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не более 3</w:t>
            </w:r>
          </w:p>
        </w:tc>
        <w:tc>
          <w:tcPr>
            <w:tcW w:w="3180" w:type="dxa"/>
            <w:vMerge w:val="restart"/>
            <w:tcBorders>
              <w:right w:val="single" w:sz="8" w:space="0" w:color="auto"/>
            </w:tcBorders>
            <w:vAlign w:val="bottom"/>
          </w:tcPr>
          <w:p w:rsidR="00F551E4" w:rsidRDefault="00383538">
            <w:pPr>
              <w:jc w:val="center"/>
              <w:rPr>
                <w:sz w:val="20"/>
                <w:szCs w:val="20"/>
              </w:rPr>
            </w:pPr>
            <w:r>
              <w:rPr>
                <w:rFonts w:eastAsia="Times New Roman"/>
                <w:w w:val="98"/>
              </w:rPr>
              <w:t>не нормируется</w:t>
            </w:r>
          </w:p>
        </w:tc>
        <w:tc>
          <w:tcPr>
            <w:tcW w:w="0" w:type="dxa"/>
            <w:vAlign w:val="bottom"/>
          </w:tcPr>
          <w:p w:rsidR="00F551E4" w:rsidRDefault="00F551E4">
            <w:pPr>
              <w:rPr>
                <w:sz w:val="1"/>
                <w:szCs w:val="1"/>
              </w:rPr>
            </w:pPr>
          </w:p>
        </w:tc>
      </w:tr>
      <w:tr w:rsidR="00F551E4">
        <w:trPr>
          <w:trHeight w:val="108"/>
        </w:trPr>
        <w:tc>
          <w:tcPr>
            <w:tcW w:w="2460" w:type="dxa"/>
            <w:vMerge w:val="restart"/>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лиственные</w:t>
            </w:r>
          </w:p>
        </w:tc>
        <w:tc>
          <w:tcPr>
            <w:tcW w:w="454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не более 8</w:t>
            </w:r>
          </w:p>
        </w:tc>
        <w:tc>
          <w:tcPr>
            <w:tcW w:w="3180" w:type="dxa"/>
            <w:vMerge/>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107"/>
        </w:trPr>
        <w:tc>
          <w:tcPr>
            <w:tcW w:w="2460" w:type="dxa"/>
            <w:vMerge/>
            <w:tcBorders>
              <w:left w:val="single" w:sz="8" w:space="0" w:color="auto"/>
              <w:right w:val="single" w:sz="8" w:space="0" w:color="auto"/>
            </w:tcBorders>
            <w:vAlign w:val="bottom"/>
          </w:tcPr>
          <w:p w:rsidR="00F551E4" w:rsidRDefault="00F551E4">
            <w:pPr>
              <w:rPr>
                <w:sz w:val="9"/>
                <w:szCs w:val="9"/>
              </w:rPr>
            </w:pPr>
          </w:p>
        </w:tc>
        <w:tc>
          <w:tcPr>
            <w:tcW w:w="4540" w:type="dxa"/>
            <w:vMerge/>
            <w:tcBorders>
              <w:right w:val="single" w:sz="8" w:space="0" w:color="auto"/>
            </w:tcBorders>
            <w:vAlign w:val="bottom"/>
          </w:tcPr>
          <w:p w:rsidR="00F551E4" w:rsidRDefault="00F551E4">
            <w:pPr>
              <w:rPr>
                <w:sz w:val="9"/>
                <w:szCs w:val="9"/>
              </w:rPr>
            </w:pPr>
          </w:p>
        </w:tc>
        <w:tc>
          <w:tcPr>
            <w:tcW w:w="3180" w:type="dxa"/>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162"/>
        </w:trPr>
        <w:tc>
          <w:tcPr>
            <w:tcW w:w="24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смешанные</w:t>
            </w:r>
          </w:p>
        </w:tc>
        <w:tc>
          <w:tcPr>
            <w:tcW w:w="4540" w:type="dxa"/>
            <w:vMerge/>
            <w:tcBorders>
              <w:right w:val="single" w:sz="8" w:space="0" w:color="auto"/>
            </w:tcBorders>
            <w:vAlign w:val="bottom"/>
          </w:tcPr>
          <w:p w:rsidR="00F551E4" w:rsidRDefault="00F551E4">
            <w:pPr>
              <w:rPr>
                <w:sz w:val="14"/>
                <w:szCs w:val="14"/>
              </w:rPr>
            </w:pPr>
          </w:p>
        </w:tc>
        <w:tc>
          <w:tcPr>
            <w:tcW w:w="318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24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4540" w:type="dxa"/>
            <w:tcBorders>
              <w:bottom w:val="single" w:sz="8" w:space="0" w:color="auto"/>
              <w:right w:val="single" w:sz="8" w:space="0" w:color="auto"/>
            </w:tcBorders>
            <w:vAlign w:val="bottom"/>
          </w:tcPr>
          <w:p w:rsidR="00F551E4" w:rsidRDefault="00F551E4">
            <w:pPr>
              <w:rPr>
                <w:sz w:val="10"/>
                <w:szCs w:val="10"/>
              </w:rPr>
            </w:pPr>
          </w:p>
        </w:tc>
        <w:tc>
          <w:tcPr>
            <w:tcW w:w="318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24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 лесные луга</w:t>
            </w:r>
          </w:p>
        </w:tc>
        <w:tc>
          <w:tcPr>
            <w:tcW w:w="45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не более 20</w:t>
            </w:r>
          </w:p>
        </w:tc>
        <w:tc>
          <w:tcPr>
            <w:tcW w:w="318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20"/>
        </w:trPr>
        <w:tc>
          <w:tcPr>
            <w:tcW w:w="24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Лесопарки, лугопарки,</w:t>
            </w:r>
          </w:p>
        </w:tc>
        <w:tc>
          <w:tcPr>
            <w:tcW w:w="4540" w:type="dxa"/>
            <w:vMerge w:val="restart"/>
            <w:tcBorders>
              <w:right w:val="single" w:sz="8" w:space="0" w:color="auto"/>
            </w:tcBorders>
            <w:vAlign w:val="bottom"/>
          </w:tcPr>
          <w:p w:rsidR="00F551E4" w:rsidRDefault="00383538">
            <w:pPr>
              <w:jc w:val="center"/>
              <w:rPr>
                <w:sz w:val="20"/>
                <w:szCs w:val="20"/>
              </w:rPr>
            </w:pPr>
            <w:r>
              <w:rPr>
                <w:rFonts w:eastAsia="Times New Roman"/>
                <w:w w:val="98"/>
              </w:rPr>
              <w:t>не более 50</w:t>
            </w:r>
          </w:p>
        </w:tc>
        <w:tc>
          <w:tcPr>
            <w:tcW w:w="31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15-20 минут транспортной</w:t>
            </w:r>
          </w:p>
        </w:tc>
        <w:tc>
          <w:tcPr>
            <w:tcW w:w="0" w:type="dxa"/>
            <w:vAlign w:val="bottom"/>
          </w:tcPr>
          <w:p w:rsidR="00F551E4" w:rsidRDefault="00F551E4">
            <w:pPr>
              <w:rPr>
                <w:sz w:val="1"/>
                <w:szCs w:val="1"/>
              </w:rPr>
            </w:pPr>
          </w:p>
        </w:tc>
      </w:tr>
      <w:tr w:rsidR="00F551E4">
        <w:trPr>
          <w:trHeight w:val="157"/>
        </w:trPr>
        <w:tc>
          <w:tcPr>
            <w:tcW w:w="24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гидропарки</w:t>
            </w:r>
          </w:p>
        </w:tc>
        <w:tc>
          <w:tcPr>
            <w:tcW w:w="4540" w:type="dxa"/>
            <w:vMerge/>
            <w:tcBorders>
              <w:right w:val="single" w:sz="8" w:space="0" w:color="auto"/>
            </w:tcBorders>
            <w:vAlign w:val="bottom"/>
          </w:tcPr>
          <w:p w:rsidR="00F551E4" w:rsidRDefault="00F551E4">
            <w:pPr>
              <w:rPr>
                <w:sz w:val="13"/>
                <w:szCs w:val="13"/>
              </w:rPr>
            </w:pPr>
          </w:p>
        </w:tc>
        <w:tc>
          <w:tcPr>
            <w:tcW w:w="3180" w:type="dxa"/>
            <w:vMerge w:val="restart"/>
            <w:tcBorders>
              <w:right w:val="single" w:sz="8" w:space="0" w:color="auto"/>
            </w:tcBorders>
            <w:vAlign w:val="bottom"/>
          </w:tcPr>
          <w:p w:rsidR="00F551E4" w:rsidRDefault="00383538">
            <w:pPr>
              <w:jc w:val="center"/>
              <w:rPr>
                <w:sz w:val="20"/>
                <w:szCs w:val="20"/>
              </w:rPr>
            </w:pPr>
            <w:r>
              <w:rPr>
                <w:rFonts w:eastAsia="Times New Roman"/>
                <w:w w:val="99"/>
              </w:rPr>
              <w:t>доступности</w:t>
            </w:r>
          </w:p>
        </w:tc>
        <w:tc>
          <w:tcPr>
            <w:tcW w:w="0" w:type="dxa"/>
            <w:vAlign w:val="bottom"/>
          </w:tcPr>
          <w:p w:rsidR="00F551E4" w:rsidRDefault="00F551E4">
            <w:pPr>
              <w:rPr>
                <w:sz w:val="1"/>
                <w:szCs w:val="1"/>
              </w:rPr>
            </w:pPr>
          </w:p>
        </w:tc>
      </w:tr>
      <w:tr w:rsidR="00F551E4">
        <w:trPr>
          <w:trHeight w:val="116"/>
        </w:trPr>
        <w:tc>
          <w:tcPr>
            <w:tcW w:w="24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4540" w:type="dxa"/>
            <w:tcBorders>
              <w:bottom w:val="single" w:sz="8" w:space="0" w:color="auto"/>
              <w:right w:val="single" w:sz="8" w:space="0" w:color="auto"/>
            </w:tcBorders>
            <w:vAlign w:val="bottom"/>
          </w:tcPr>
          <w:p w:rsidR="00F551E4" w:rsidRDefault="00F551E4">
            <w:pPr>
              <w:rPr>
                <w:sz w:val="10"/>
                <w:szCs w:val="10"/>
              </w:rPr>
            </w:pPr>
          </w:p>
        </w:tc>
        <w:tc>
          <w:tcPr>
            <w:tcW w:w="318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Default="00383538">
      <w:pPr>
        <w:ind w:left="720"/>
        <w:rPr>
          <w:sz w:val="20"/>
          <w:szCs w:val="20"/>
        </w:rPr>
      </w:pPr>
      <w:r>
        <w:rPr>
          <w:rFonts w:eastAsia="Times New Roman"/>
          <w:i/>
          <w:iCs/>
        </w:rPr>
        <w:t xml:space="preserve">П р и м е ч а н и я </w:t>
      </w:r>
      <w:r>
        <w:rPr>
          <w:rFonts w:eastAsia="Times New Roman"/>
        </w:rPr>
        <w:t>:</w:t>
      </w:r>
    </w:p>
    <w:p w:rsidR="00F551E4" w:rsidRDefault="00F551E4">
      <w:pPr>
        <w:spacing w:line="38" w:lineRule="exact"/>
        <w:rPr>
          <w:sz w:val="20"/>
          <w:szCs w:val="20"/>
        </w:rPr>
      </w:pPr>
    </w:p>
    <w:p w:rsidR="00F551E4" w:rsidRDefault="00383538" w:rsidP="00924C9F">
      <w:pPr>
        <w:numPr>
          <w:ilvl w:val="0"/>
          <w:numId w:val="49"/>
        </w:numPr>
        <w:tabs>
          <w:tab w:val="left" w:pos="965"/>
        </w:tabs>
        <w:spacing w:line="241" w:lineRule="auto"/>
        <w:ind w:left="20" w:firstLine="703"/>
        <w:rPr>
          <w:rFonts w:eastAsia="Times New Roman"/>
        </w:rPr>
      </w:pPr>
      <w:r>
        <w:rPr>
          <w:rFonts w:eastAsia="Times New Roman"/>
        </w:rPr>
        <w:t>На территории одного объекта рекреации могут быть выделены зоны с различным уровнем пре-дельной рекреационной нагрузки.</w:t>
      </w:r>
    </w:p>
    <w:p w:rsidR="00F551E4" w:rsidRDefault="00383538" w:rsidP="00924C9F">
      <w:pPr>
        <w:numPr>
          <w:ilvl w:val="0"/>
          <w:numId w:val="49"/>
        </w:numPr>
        <w:tabs>
          <w:tab w:val="left" w:pos="989"/>
        </w:tabs>
        <w:spacing w:line="239" w:lineRule="auto"/>
        <w:ind w:left="20" w:firstLine="703"/>
        <w:rPr>
          <w:rFonts w:eastAsia="Times New Roman"/>
        </w:rPr>
      </w:pPr>
      <w:r>
        <w:rPr>
          <w:rFonts w:eastAsia="Times New Roman"/>
        </w:rPr>
        <w:t>Фактическая рекреационная нагрузка определяется замерами, ожидаемая – рассчитывается по формуле: R = N / S,</w:t>
      </w:r>
    </w:p>
    <w:p w:rsidR="00F551E4" w:rsidRDefault="00383538">
      <w:pPr>
        <w:ind w:left="720"/>
        <w:rPr>
          <w:rFonts w:eastAsia="Times New Roman"/>
        </w:rPr>
      </w:pPr>
      <w:r>
        <w:rPr>
          <w:rFonts w:eastAsia="Times New Roman"/>
        </w:rPr>
        <w:t>где: R – рекреационная нагрузка, чел./га;</w:t>
      </w:r>
    </w:p>
    <w:p w:rsidR="00F551E4" w:rsidRDefault="00F551E4">
      <w:pPr>
        <w:spacing w:line="1" w:lineRule="exact"/>
        <w:rPr>
          <w:rFonts w:eastAsia="Times New Roman"/>
        </w:rPr>
      </w:pPr>
    </w:p>
    <w:p w:rsidR="00F551E4" w:rsidRDefault="00383538">
      <w:pPr>
        <w:spacing w:line="239" w:lineRule="auto"/>
        <w:ind w:left="1140" w:right="3880"/>
        <w:rPr>
          <w:rFonts w:eastAsia="Times New Roman"/>
        </w:rPr>
      </w:pPr>
      <w:r>
        <w:rPr>
          <w:rFonts w:eastAsia="Times New Roman"/>
        </w:rPr>
        <w:t>N – количество посетителей объектов рекреации, чел.; S – площадь рекреационной территории, га.</w:t>
      </w:r>
    </w:p>
    <w:p w:rsidR="00F551E4" w:rsidRDefault="00383538" w:rsidP="00924C9F">
      <w:pPr>
        <w:numPr>
          <w:ilvl w:val="0"/>
          <w:numId w:val="49"/>
        </w:numPr>
        <w:tabs>
          <w:tab w:val="left" w:pos="980"/>
        </w:tabs>
        <w:spacing w:line="242" w:lineRule="auto"/>
        <w:ind w:left="20" w:firstLine="703"/>
        <w:rPr>
          <w:rFonts w:eastAsia="Times New Roman"/>
        </w:rPr>
      </w:pPr>
      <w:r>
        <w:rPr>
          <w:rFonts w:eastAsia="Times New Roman"/>
        </w:rPr>
        <w:t>Количество посетителей, одновременно находящихся на территории рекреации, рекомендуется принимать 10-15 % от численности населения, проживающего в радиусе доступности объекта рекреации.</w:t>
      </w:r>
    </w:p>
    <w:p w:rsidR="00F551E4" w:rsidRDefault="00F551E4">
      <w:pPr>
        <w:spacing w:line="240" w:lineRule="exact"/>
        <w:rPr>
          <w:sz w:val="20"/>
          <w:szCs w:val="20"/>
        </w:rPr>
      </w:pPr>
    </w:p>
    <w:p w:rsidR="00F551E4" w:rsidRDefault="00383538">
      <w:pPr>
        <w:spacing w:line="269" w:lineRule="auto"/>
        <w:ind w:left="20" w:firstLine="710"/>
        <w:rPr>
          <w:sz w:val="20"/>
          <w:szCs w:val="20"/>
        </w:rPr>
      </w:pPr>
      <w:r>
        <w:rPr>
          <w:rFonts w:eastAsia="Times New Roman"/>
          <w:sz w:val="24"/>
          <w:szCs w:val="24"/>
        </w:rPr>
        <w:t xml:space="preserve">6.3.4. Нормативные параметры и расчетные показатели градостроительного проектирова-ния </w:t>
      </w:r>
      <w:r>
        <w:rPr>
          <w:rFonts w:eastAsia="Times New Roman"/>
          <w:b/>
          <w:bCs/>
          <w:sz w:val="24"/>
          <w:szCs w:val="24"/>
        </w:rPr>
        <w:t>зон рекреации водных объектов</w:t>
      </w:r>
      <w:r>
        <w:rPr>
          <w:rFonts w:eastAsia="Times New Roman"/>
          <w:sz w:val="24"/>
          <w:szCs w:val="24"/>
        </w:rPr>
        <w:t xml:space="preserve"> приведены в таблице 6.3.4.</w:t>
      </w:r>
    </w:p>
    <w:p w:rsidR="00F551E4" w:rsidRDefault="00F551E4">
      <w:pPr>
        <w:spacing w:line="207" w:lineRule="exact"/>
        <w:rPr>
          <w:sz w:val="20"/>
          <w:szCs w:val="20"/>
        </w:rPr>
      </w:pPr>
    </w:p>
    <w:tbl>
      <w:tblPr>
        <w:tblW w:w="0" w:type="auto"/>
        <w:tblInd w:w="50" w:type="dxa"/>
        <w:tblLayout w:type="fixed"/>
        <w:tblCellMar>
          <w:left w:w="0" w:type="dxa"/>
          <w:right w:w="0" w:type="dxa"/>
        </w:tblCellMar>
        <w:tblLook w:val="04A0"/>
      </w:tblPr>
      <w:tblGrid>
        <w:gridCol w:w="3380"/>
        <w:gridCol w:w="6740"/>
      </w:tblGrid>
      <w:tr w:rsidR="00F551E4">
        <w:trPr>
          <w:trHeight w:val="303"/>
        </w:trPr>
        <w:tc>
          <w:tcPr>
            <w:tcW w:w="3380" w:type="dxa"/>
            <w:tcBorders>
              <w:bottom w:val="single" w:sz="8" w:space="0" w:color="auto"/>
            </w:tcBorders>
            <w:vAlign w:val="bottom"/>
          </w:tcPr>
          <w:p w:rsidR="00F551E4" w:rsidRDefault="00F551E4">
            <w:pPr>
              <w:rPr>
                <w:sz w:val="24"/>
                <w:szCs w:val="24"/>
              </w:rPr>
            </w:pPr>
          </w:p>
        </w:tc>
        <w:tc>
          <w:tcPr>
            <w:tcW w:w="6740" w:type="dxa"/>
            <w:tcBorders>
              <w:bottom w:val="single" w:sz="8" w:space="0" w:color="auto"/>
            </w:tcBorders>
            <w:vAlign w:val="bottom"/>
          </w:tcPr>
          <w:p w:rsidR="00F551E4" w:rsidRDefault="00383538">
            <w:pPr>
              <w:ind w:left="5340"/>
              <w:rPr>
                <w:sz w:val="20"/>
                <w:szCs w:val="20"/>
              </w:rPr>
            </w:pPr>
            <w:r>
              <w:rPr>
                <w:rFonts w:eastAsia="Times New Roman"/>
                <w:w w:val="97"/>
                <w:sz w:val="24"/>
                <w:szCs w:val="24"/>
              </w:rPr>
              <w:t>Таблица 6.3.4</w:t>
            </w:r>
          </w:p>
        </w:tc>
      </w:tr>
      <w:tr w:rsidR="00F551E4">
        <w:trPr>
          <w:trHeight w:val="294"/>
        </w:trPr>
        <w:tc>
          <w:tcPr>
            <w:tcW w:w="338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6740" w:type="dxa"/>
            <w:tcBorders>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r>
      <w:tr w:rsidR="00F551E4">
        <w:trPr>
          <w:trHeight w:val="27"/>
        </w:trPr>
        <w:tc>
          <w:tcPr>
            <w:tcW w:w="3380" w:type="dxa"/>
            <w:tcBorders>
              <w:bottom w:val="single" w:sz="8" w:space="0" w:color="auto"/>
            </w:tcBorders>
            <w:vAlign w:val="bottom"/>
          </w:tcPr>
          <w:p w:rsidR="00F551E4" w:rsidRDefault="00F551E4">
            <w:pPr>
              <w:rPr>
                <w:sz w:val="2"/>
                <w:szCs w:val="2"/>
              </w:rPr>
            </w:pPr>
          </w:p>
        </w:tc>
        <w:tc>
          <w:tcPr>
            <w:tcW w:w="6740" w:type="dxa"/>
            <w:tcBorders>
              <w:bottom w:val="single" w:sz="8" w:space="0" w:color="auto"/>
            </w:tcBorders>
            <w:vAlign w:val="bottom"/>
          </w:tcPr>
          <w:p w:rsidR="00F551E4" w:rsidRDefault="00F551E4">
            <w:pPr>
              <w:rPr>
                <w:sz w:val="2"/>
                <w:szCs w:val="2"/>
              </w:rPr>
            </w:pPr>
          </w:p>
        </w:tc>
      </w:tr>
      <w:tr w:rsidR="00F551E4">
        <w:trPr>
          <w:trHeight w:val="244"/>
        </w:trPr>
        <w:tc>
          <w:tcPr>
            <w:tcW w:w="3380" w:type="dxa"/>
            <w:tcBorders>
              <w:left w:val="single" w:sz="8" w:space="0" w:color="auto"/>
              <w:bottom w:val="single" w:sz="8" w:space="0" w:color="auto"/>
              <w:right w:val="single" w:sz="8" w:space="0" w:color="auto"/>
            </w:tcBorders>
            <w:vAlign w:val="bottom"/>
          </w:tcPr>
          <w:p w:rsidR="00F551E4" w:rsidRDefault="00383538">
            <w:pPr>
              <w:spacing w:line="244" w:lineRule="exact"/>
              <w:ind w:right="1550"/>
              <w:jc w:val="right"/>
              <w:rPr>
                <w:sz w:val="20"/>
                <w:szCs w:val="20"/>
              </w:rPr>
            </w:pPr>
            <w:r>
              <w:rPr>
                <w:rFonts w:eastAsia="Times New Roman"/>
                <w:b/>
                <w:bCs/>
              </w:rPr>
              <w:t>1</w:t>
            </w:r>
          </w:p>
        </w:tc>
        <w:tc>
          <w:tcPr>
            <w:tcW w:w="67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b/>
                <w:bCs/>
              </w:rPr>
              <w:t>2</w:t>
            </w:r>
          </w:p>
        </w:tc>
      </w:tr>
      <w:tr w:rsidR="00F551E4">
        <w:trPr>
          <w:trHeight w:val="215"/>
        </w:trPr>
        <w:tc>
          <w:tcPr>
            <w:tcW w:w="33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зоны рекреации</w:t>
            </w:r>
          </w:p>
        </w:tc>
        <w:tc>
          <w:tcPr>
            <w:tcW w:w="67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 должна быть удалена от гидротехнических сооружений, мест сбро-</w:t>
            </w:r>
          </w:p>
        </w:tc>
      </w:tr>
      <w:tr w:rsidR="00F551E4">
        <w:trPr>
          <w:trHeight w:val="254"/>
        </w:trPr>
        <w:tc>
          <w:tcPr>
            <w:tcW w:w="33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водных объектов</w:t>
            </w:r>
          </w:p>
        </w:tc>
        <w:tc>
          <w:tcPr>
            <w:tcW w:w="6740" w:type="dxa"/>
            <w:tcBorders>
              <w:right w:val="single" w:sz="8" w:space="0" w:color="auto"/>
            </w:tcBorders>
            <w:vAlign w:val="bottom"/>
          </w:tcPr>
          <w:p w:rsidR="00F551E4" w:rsidRDefault="00383538">
            <w:pPr>
              <w:ind w:left="220"/>
              <w:rPr>
                <w:sz w:val="20"/>
                <w:szCs w:val="20"/>
              </w:rPr>
            </w:pPr>
            <w:r>
              <w:rPr>
                <w:rFonts w:eastAsia="Times New Roman"/>
              </w:rPr>
              <w:t>са сточных вод, а также других источников загрязнения;</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740" w:type="dxa"/>
            <w:tcBorders>
              <w:right w:val="single" w:sz="8" w:space="0" w:color="auto"/>
            </w:tcBorders>
            <w:vAlign w:val="bottom"/>
          </w:tcPr>
          <w:p w:rsidR="00F551E4" w:rsidRDefault="00383538">
            <w:pPr>
              <w:jc w:val="center"/>
              <w:rPr>
                <w:sz w:val="20"/>
                <w:szCs w:val="20"/>
              </w:rPr>
            </w:pPr>
            <w:r>
              <w:rPr>
                <w:rFonts w:eastAsia="Times New Roman"/>
              </w:rPr>
              <w:t>- должна быть размещена за пределами санитарно-защитных зон и с</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740" w:type="dxa"/>
            <w:tcBorders>
              <w:right w:val="single" w:sz="8" w:space="0" w:color="auto"/>
            </w:tcBorders>
            <w:vAlign w:val="bottom"/>
          </w:tcPr>
          <w:p w:rsidR="00F551E4" w:rsidRDefault="00383538">
            <w:pPr>
              <w:ind w:left="220"/>
              <w:rPr>
                <w:sz w:val="20"/>
                <w:szCs w:val="20"/>
              </w:rPr>
            </w:pPr>
            <w:r>
              <w:rPr>
                <w:rFonts w:eastAsia="Times New Roman"/>
              </w:rPr>
              <w:t>наветренной стороны по отношению к источникам загрязнения ок-</w:t>
            </w:r>
          </w:p>
        </w:tc>
      </w:tr>
      <w:tr w:rsidR="00F551E4">
        <w:trPr>
          <w:trHeight w:val="274"/>
        </w:trPr>
        <w:tc>
          <w:tcPr>
            <w:tcW w:w="33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74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ружающей среды и источникам шума.</w:t>
            </w:r>
          </w:p>
        </w:tc>
      </w:tr>
      <w:tr w:rsidR="00F551E4">
        <w:trPr>
          <w:trHeight w:val="202"/>
        </w:trPr>
        <w:tc>
          <w:tcPr>
            <w:tcW w:w="3380" w:type="dxa"/>
            <w:tcBorders>
              <w:left w:val="single" w:sz="8" w:space="0" w:color="auto"/>
              <w:right w:val="single" w:sz="8" w:space="0" w:color="auto"/>
            </w:tcBorders>
            <w:vAlign w:val="bottom"/>
          </w:tcPr>
          <w:p w:rsidR="00F551E4" w:rsidRDefault="00383538">
            <w:pPr>
              <w:spacing w:line="202" w:lineRule="exact"/>
              <w:ind w:left="100"/>
              <w:rPr>
                <w:sz w:val="20"/>
                <w:szCs w:val="20"/>
              </w:rPr>
            </w:pPr>
            <w:r>
              <w:rPr>
                <w:rFonts w:eastAsia="Times New Roman"/>
              </w:rPr>
              <w:t>Площадь территорий пляжей,</w:t>
            </w:r>
          </w:p>
        </w:tc>
        <w:tc>
          <w:tcPr>
            <w:tcW w:w="6740" w:type="dxa"/>
            <w:tcBorders>
              <w:right w:val="single" w:sz="8" w:space="0" w:color="auto"/>
            </w:tcBorders>
            <w:vAlign w:val="bottom"/>
          </w:tcPr>
          <w:p w:rsidR="00F551E4" w:rsidRDefault="00383538">
            <w:pPr>
              <w:spacing w:line="201" w:lineRule="exact"/>
              <w:ind w:left="80"/>
              <w:rPr>
                <w:sz w:val="20"/>
                <w:szCs w:val="20"/>
              </w:rPr>
            </w:pPr>
            <w:r>
              <w:rPr>
                <w:rFonts w:eastAsia="Times New Roman"/>
                <w:sz w:val="19"/>
                <w:szCs w:val="19"/>
              </w:rPr>
              <w:t>- речных, озерных, на водохранилище – не менее 8 м</w:t>
            </w:r>
            <w:r>
              <w:rPr>
                <w:rFonts w:eastAsia="Times New Roman"/>
                <w:sz w:val="23"/>
                <w:szCs w:val="23"/>
                <w:vertAlign w:val="superscript"/>
              </w:rPr>
              <w:t>2</w:t>
            </w:r>
            <w:r>
              <w:rPr>
                <w:rFonts w:eastAsia="Times New Roman"/>
                <w:sz w:val="19"/>
                <w:szCs w:val="19"/>
              </w:rPr>
              <w:t xml:space="preserve"> на 1 посетителя;</w:t>
            </w:r>
          </w:p>
        </w:tc>
      </w:tr>
      <w:tr w:rsidR="00F551E4">
        <w:trPr>
          <w:trHeight w:val="273"/>
        </w:trPr>
        <w:tc>
          <w:tcPr>
            <w:tcW w:w="33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размещаемых в зонах отдыха</w:t>
            </w:r>
          </w:p>
        </w:tc>
        <w:tc>
          <w:tcPr>
            <w:tcW w:w="6740" w:type="dxa"/>
            <w:tcBorders>
              <w:right w:val="single" w:sz="8" w:space="0" w:color="auto"/>
            </w:tcBorders>
            <w:vAlign w:val="bottom"/>
          </w:tcPr>
          <w:p w:rsidR="00F551E4" w:rsidRDefault="00383538">
            <w:pPr>
              <w:spacing w:line="272" w:lineRule="exact"/>
              <w:jc w:val="center"/>
              <w:rPr>
                <w:sz w:val="20"/>
                <w:szCs w:val="20"/>
              </w:rPr>
            </w:pPr>
            <w:r>
              <w:rPr>
                <w:rFonts w:eastAsia="Times New Roman"/>
                <w:w w:val="99"/>
              </w:rPr>
              <w:t>- для детей (речных, озерных, на водохранилище) – не менее 4 м</w:t>
            </w:r>
            <w:r>
              <w:rPr>
                <w:rFonts w:eastAsia="Times New Roman"/>
                <w:w w:val="99"/>
                <w:sz w:val="27"/>
                <w:szCs w:val="27"/>
                <w:vertAlign w:val="superscript"/>
              </w:rPr>
              <w:t>2</w:t>
            </w:r>
            <w:r>
              <w:rPr>
                <w:rFonts w:eastAsia="Times New Roman"/>
                <w:w w:val="99"/>
              </w:rPr>
              <w:t xml:space="preserve"> на 1</w:t>
            </w:r>
          </w:p>
        </w:tc>
      </w:tr>
      <w:tr w:rsidR="00F551E4">
        <w:trPr>
          <w:trHeight w:val="279"/>
        </w:trPr>
        <w:tc>
          <w:tcPr>
            <w:tcW w:w="33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4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посетителя.</w:t>
            </w:r>
          </w:p>
        </w:tc>
      </w:tr>
    </w:tbl>
    <w:p w:rsidR="00F551E4" w:rsidRDefault="00F551E4">
      <w:pPr>
        <w:spacing w:line="200" w:lineRule="exact"/>
        <w:rPr>
          <w:sz w:val="20"/>
          <w:szCs w:val="20"/>
        </w:rPr>
      </w:pPr>
    </w:p>
    <w:p w:rsidR="00F551E4" w:rsidRDefault="00F551E4">
      <w:pPr>
        <w:sectPr w:rsidR="00F551E4">
          <w:pgSz w:w="11900" w:h="16840"/>
          <w:pgMar w:top="1114" w:right="620" w:bottom="168" w:left="1120" w:header="0" w:footer="0" w:gutter="0"/>
          <w:cols w:space="720" w:equalWidth="0">
            <w:col w:w="10160"/>
          </w:cols>
        </w:sectPr>
      </w:pPr>
    </w:p>
    <w:p w:rsidR="00F551E4" w:rsidRDefault="00F551E4">
      <w:pPr>
        <w:spacing w:line="160" w:lineRule="exact"/>
        <w:rPr>
          <w:sz w:val="20"/>
          <w:szCs w:val="20"/>
        </w:rPr>
      </w:pPr>
    </w:p>
    <w:p w:rsidR="00F551E4" w:rsidRDefault="00F551E4">
      <w:pPr>
        <w:ind w:left="9920"/>
        <w:rPr>
          <w:sz w:val="20"/>
          <w:szCs w:val="20"/>
        </w:rPr>
      </w:pPr>
    </w:p>
    <w:p w:rsidR="00F551E4" w:rsidRDefault="00F551E4">
      <w:pPr>
        <w:sectPr w:rsidR="00F551E4">
          <w:type w:val="continuous"/>
          <w:pgSz w:w="11900" w:h="16840"/>
          <w:pgMar w:top="1114" w:right="620" w:bottom="168" w:left="1120" w:header="0" w:footer="0" w:gutter="0"/>
          <w:cols w:space="720" w:equalWidth="0">
            <w:col w:w="10160"/>
          </w:cols>
        </w:sectPr>
      </w:pPr>
    </w:p>
    <w:tbl>
      <w:tblPr>
        <w:tblW w:w="0" w:type="auto"/>
        <w:tblInd w:w="30" w:type="dxa"/>
        <w:tblLayout w:type="fixed"/>
        <w:tblCellMar>
          <w:left w:w="0" w:type="dxa"/>
          <w:right w:w="0" w:type="dxa"/>
        </w:tblCellMar>
        <w:tblLook w:val="04A0"/>
      </w:tblPr>
      <w:tblGrid>
        <w:gridCol w:w="3360"/>
        <w:gridCol w:w="6760"/>
      </w:tblGrid>
      <w:tr w:rsidR="00F551E4">
        <w:trPr>
          <w:trHeight w:val="264"/>
        </w:trPr>
        <w:tc>
          <w:tcPr>
            <w:tcW w:w="33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620"/>
              <w:rPr>
                <w:sz w:val="20"/>
                <w:szCs w:val="20"/>
              </w:rPr>
            </w:pPr>
            <w:r>
              <w:rPr>
                <w:rFonts w:eastAsia="Times New Roman"/>
                <w:b/>
                <w:bCs/>
              </w:rPr>
              <w:lastRenderedPageBreak/>
              <w:t>1</w:t>
            </w:r>
          </w:p>
        </w:tc>
        <w:tc>
          <w:tcPr>
            <w:tcW w:w="6760" w:type="dxa"/>
            <w:tcBorders>
              <w:top w:val="single" w:sz="8" w:space="0" w:color="auto"/>
              <w:bottom w:val="single" w:sz="8" w:space="0" w:color="auto"/>
              <w:right w:val="single" w:sz="8" w:space="0" w:color="auto"/>
            </w:tcBorders>
            <w:vAlign w:val="bottom"/>
          </w:tcPr>
          <w:p w:rsidR="00F551E4" w:rsidRDefault="00383538">
            <w:pPr>
              <w:ind w:left="3320"/>
              <w:rPr>
                <w:sz w:val="20"/>
                <w:szCs w:val="20"/>
              </w:rPr>
            </w:pPr>
            <w:r>
              <w:rPr>
                <w:rFonts w:eastAsia="Times New Roman"/>
                <w:b/>
                <w:bCs/>
              </w:rPr>
              <w:t>2</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Минимальная протяженность</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менее 0,25 м на 1 посетителя.</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береговой полосы для пляжей</w:t>
            </w:r>
          </w:p>
        </w:tc>
        <w:tc>
          <w:tcPr>
            <w:tcW w:w="676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Длина береговой линии пляжа</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более 1/20 части суммарной длины береговой линии водоема.</w:t>
            </w:r>
          </w:p>
        </w:tc>
      </w:tr>
      <w:tr w:rsidR="00F551E4">
        <w:trPr>
          <w:trHeight w:val="25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водоемов с площадью</w:t>
            </w:r>
          </w:p>
        </w:tc>
        <w:tc>
          <w:tcPr>
            <w:tcW w:w="6760" w:type="dxa"/>
            <w:tcBorders>
              <w:right w:val="single" w:sz="8" w:space="0" w:color="auto"/>
            </w:tcBorders>
            <w:vAlign w:val="bottom"/>
          </w:tcPr>
          <w:p w:rsidR="00F551E4" w:rsidRDefault="00F551E4"/>
        </w:tc>
      </w:tr>
      <w:tr w:rsidR="00F551E4">
        <w:trPr>
          <w:trHeight w:val="274"/>
        </w:trPr>
        <w:tc>
          <w:tcPr>
            <w:tcW w:w="3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поверхности более 10 га</w:t>
            </w:r>
          </w:p>
        </w:tc>
        <w:tc>
          <w:tcPr>
            <w:tcW w:w="676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3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Ориентировочная длина берего-</w:t>
            </w:r>
          </w:p>
        </w:tc>
        <w:tc>
          <w:tcPr>
            <w:tcW w:w="6760" w:type="dxa"/>
            <w:tcBorders>
              <w:right w:val="single" w:sz="8" w:space="0" w:color="auto"/>
            </w:tcBorders>
            <w:vAlign w:val="bottom"/>
          </w:tcPr>
          <w:p w:rsidR="00F551E4" w:rsidRDefault="00F551E4">
            <w:pPr>
              <w:rPr>
                <w:sz w:val="19"/>
                <w:szCs w:val="19"/>
              </w:rPr>
            </w:pP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вой линии пляжа для водоемов с</w:t>
            </w:r>
          </w:p>
        </w:tc>
        <w:tc>
          <w:tcPr>
            <w:tcW w:w="6760" w:type="dxa"/>
            <w:tcBorders>
              <w:right w:val="single" w:sz="8" w:space="0" w:color="auto"/>
            </w:tcBorders>
            <w:vAlign w:val="bottom"/>
          </w:tcPr>
          <w:p w:rsidR="00F551E4" w:rsidRDefault="00F551E4">
            <w:pPr>
              <w:rPr>
                <w:sz w:val="21"/>
                <w:szCs w:val="21"/>
              </w:rPr>
            </w:pPr>
          </w:p>
        </w:tc>
      </w:tr>
      <w:tr w:rsidR="00F551E4">
        <w:trPr>
          <w:trHeight w:val="25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площадью поверхности:</w:t>
            </w:r>
          </w:p>
        </w:tc>
        <w:tc>
          <w:tcPr>
            <w:tcW w:w="6760" w:type="dxa"/>
            <w:tcBorders>
              <w:right w:val="single" w:sz="8" w:space="0" w:color="auto"/>
            </w:tcBorders>
            <w:vAlign w:val="bottom"/>
          </w:tcPr>
          <w:p w:rsidR="00F551E4" w:rsidRDefault="00F551E4"/>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не более 10 га;</w:t>
            </w: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- 60 м (площадь территории пляжа 0,2 га*);</w:t>
            </w:r>
          </w:p>
        </w:tc>
      </w:tr>
      <w:tr w:rsidR="00F551E4">
        <w:trPr>
          <w:trHeight w:val="25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не более 5 га;</w:t>
            </w:r>
          </w:p>
        </w:tc>
        <w:tc>
          <w:tcPr>
            <w:tcW w:w="6760" w:type="dxa"/>
            <w:tcBorders>
              <w:right w:val="single" w:sz="8" w:space="0" w:color="auto"/>
            </w:tcBorders>
            <w:vAlign w:val="bottom"/>
          </w:tcPr>
          <w:p w:rsidR="00F551E4" w:rsidRDefault="00383538">
            <w:pPr>
              <w:ind w:left="100"/>
              <w:rPr>
                <w:sz w:val="20"/>
                <w:szCs w:val="20"/>
              </w:rPr>
            </w:pPr>
            <w:r>
              <w:rPr>
                <w:rFonts w:eastAsia="Times New Roman"/>
              </w:rPr>
              <w:t>- 40 м (площадь территории пляжа 0,13 га*);</w:t>
            </w:r>
          </w:p>
        </w:tc>
      </w:tr>
      <w:tr w:rsidR="00F551E4">
        <w:trPr>
          <w:trHeight w:val="28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не более 3 га.</w:t>
            </w:r>
          </w:p>
        </w:tc>
        <w:tc>
          <w:tcPr>
            <w:tcW w:w="6760" w:type="dxa"/>
            <w:tcBorders>
              <w:right w:val="single" w:sz="8" w:space="0" w:color="auto"/>
            </w:tcBorders>
            <w:vAlign w:val="bottom"/>
          </w:tcPr>
          <w:p w:rsidR="00F551E4" w:rsidRDefault="00383538">
            <w:pPr>
              <w:ind w:left="100"/>
              <w:rPr>
                <w:sz w:val="20"/>
                <w:szCs w:val="20"/>
              </w:rPr>
            </w:pPr>
            <w:r>
              <w:rPr>
                <w:rFonts w:eastAsia="Times New Roman"/>
              </w:rPr>
              <w:t>- 30 м (площадь территории пляжа 0,1 га*).</w:t>
            </w:r>
          </w:p>
        </w:tc>
      </w:tr>
      <w:tr w:rsidR="00F551E4">
        <w:trPr>
          <w:trHeight w:val="259"/>
        </w:trPr>
        <w:tc>
          <w:tcPr>
            <w:tcW w:w="3360" w:type="dxa"/>
            <w:tcBorders>
              <w:left w:val="single" w:sz="8" w:space="0" w:color="auto"/>
              <w:right w:val="single" w:sz="8" w:space="0" w:color="auto"/>
            </w:tcBorders>
            <w:vAlign w:val="bottom"/>
          </w:tcPr>
          <w:p w:rsidR="00F551E4" w:rsidRDefault="00F551E4"/>
        </w:tc>
        <w:tc>
          <w:tcPr>
            <w:tcW w:w="6760" w:type="dxa"/>
            <w:tcBorders>
              <w:right w:val="single" w:sz="8" w:space="0" w:color="auto"/>
            </w:tcBorders>
            <w:vAlign w:val="bottom"/>
          </w:tcPr>
          <w:p w:rsidR="00F551E4" w:rsidRDefault="00383538">
            <w:pPr>
              <w:ind w:left="100"/>
              <w:rPr>
                <w:sz w:val="20"/>
                <w:szCs w:val="20"/>
              </w:rPr>
            </w:pPr>
            <w:r>
              <w:rPr>
                <w:rFonts w:eastAsia="Times New Roman"/>
                <w:i/>
                <w:iCs/>
              </w:rPr>
              <w:t xml:space="preserve">П р и м е ч а н и е :  </w:t>
            </w:r>
            <w:r>
              <w:rPr>
                <w:rFonts w:eastAsia="Times New Roman"/>
              </w:rPr>
              <w:t>Площадь территории пляжа приведена при рас-</w:t>
            </w:r>
          </w:p>
        </w:tc>
      </w:tr>
      <w:tr w:rsidR="00F551E4">
        <w:trPr>
          <w:trHeight w:val="236"/>
        </w:trPr>
        <w:tc>
          <w:tcPr>
            <w:tcW w:w="3360" w:type="dxa"/>
            <w:tcBorders>
              <w:left w:val="single" w:sz="8" w:space="0" w:color="auto"/>
              <w:right w:val="single" w:sz="8" w:space="0" w:color="auto"/>
            </w:tcBorders>
            <w:vAlign w:val="bottom"/>
          </w:tcPr>
          <w:p w:rsidR="00F551E4" w:rsidRDefault="00F551E4">
            <w:pPr>
              <w:rPr>
                <w:sz w:val="20"/>
                <w:szCs w:val="20"/>
              </w:rPr>
            </w:pPr>
          </w:p>
        </w:tc>
        <w:tc>
          <w:tcPr>
            <w:tcW w:w="6760" w:type="dxa"/>
            <w:tcBorders>
              <w:right w:val="single" w:sz="8" w:space="0" w:color="auto"/>
            </w:tcBorders>
            <w:vAlign w:val="bottom"/>
          </w:tcPr>
          <w:p w:rsidR="00F551E4" w:rsidRDefault="00383538">
            <w:pPr>
              <w:spacing w:line="237" w:lineRule="exact"/>
              <w:ind w:left="100"/>
              <w:rPr>
                <w:sz w:val="20"/>
                <w:szCs w:val="20"/>
              </w:rPr>
            </w:pPr>
            <w:r>
              <w:rPr>
                <w:rFonts w:eastAsia="Times New Roman"/>
              </w:rPr>
              <w:t>четном удельном показателе площади территории пляжа не менее</w:t>
            </w:r>
          </w:p>
        </w:tc>
      </w:tr>
      <w:tr w:rsidR="00F551E4">
        <w:trPr>
          <w:trHeight w:val="292"/>
        </w:trPr>
        <w:tc>
          <w:tcPr>
            <w:tcW w:w="3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60" w:type="dxa"/>
            <w:tcBorders>
              <w:bottom w:val="single" w:sz="8" w:space="0" w:color="auto"/>
              <w:right w:val="single" w:sz="8" w:space="0" w:color="auto"/>
            </w:tcBorders>
            <w:vAlign w:val="bottom"/>
          </w:tcPr>
          <w:p w:rsidR="00F551E4" w:rsidRDefault="00383538">
            <w:pPr>
              <w:spacing w:line="292" w:lineRule="exact"/>
              <w:ind w:left="100"/>
              <w:rPr>
                <w:sz w:val="20"/>
                <w:szCs w:val="20"/>
              </w:rPr>
            </w:pPr>
            <w:r>
              <w:rPr>
                <w:rFonts w:eastAsia="Times New Roman"/>
              </w:rPr>
              <w:t>8 м</w:t>
            </w:r>
            <w:r>
              <w:rPr>
                <w:rFonts w:eastAsia="Times New Roman"/>
                <w:sz w:val="27"/>
                <w:szCs w:val="27"/>
                <w:vertAlign w:val="superscript"/>
              </w:rPr>
              <w:t>2</w:t>
            </w:r>
            <w:r>
              <w:rPr>
                <w:rFonts w:eastAsia="Times New Roman"/>
              </w:rPr>
              <w:t xml:space="preserve"> на 1 посетителя.</w:t>
            </w:r>
          </w:p>
        </w:tc>
      </w:tr>
      <w:tr w:rsidR="00F551E4">
        <w:trPr>
          <w:trHeight w:val="220"/>
        </w:trPr>
        <w:tc>
          <w:tcPr>
            <w:tcW w:w="33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Количество единовременных</w:t>
            </w:r>
          </w:p>
        </w:tc>
        <w:tc>
          <w:tcPr>
            <w:tcW w:w="67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рассчитывать с учетом коэффициентов одновременной за-</w:t>
            </w: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посетителей на пляжах</w:t>
            </w: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грузки пляжей:</w:t>
            </w:r>
          </w:p>
        </w:tc>
      </w:tr>
      <w:tr w:rsidR="00F551E4">
        <w:trPr>
          <w:trHeight w:val="254"/>
        </w:trPr>
        <w:tc>
          <w:tcPr>
            <w:tcW w:w="3360" w:type="dxa"/>
            <w:tcBorders>
              <w:left w:val="single" w:sz="8" w:space="0" w:color="auto"/>
              <w:right w:val="single" w:sz="8" w:space="0" w:color="auto"/>
            </w:tcBorders>
            <w:vAlign w:val="bottom"/>
          </w:tcPr>
          <w:p w:rsidR="00F551E4" w:rsidRDefault="00F551E4"/>
        </w:tc>
        <w:tc>
          <w:tcPr>
            <w:tcW w:w="6760" w:type="dxa"/>
            <w:tcBorders>
              <w:right w:val="single" w:sz="8" w:space="0" w:color="auto"/>
            </w:tcBorders>
            <w:vAlign w:val="bottom"/>
          </w:tcPr>
          <w:p w:rsidR="00F551E4" w:rsidRDefault="00383538">
            <w:pPr>
              <w:ind w:left="100"/>
              <w:rPr>
                <w:sz w:val="20"/>
                <w:szCs w:val="20"/>
              </w:rPr>
            </w:pPr>
            <w:r>
              <w:rPr>
                <w:rFonts w:eastAsia="Times New Roman"/>
              </w:rPr>
              <w:t>- объекты отдыха и туризма – 0,7-0,9;</w:t>
            </w:r>
          </w:p>
        </w:tc>
      </w:tr>
      <w:tr w:rsidR="00F551E4">
        <w:trPr>
          <w:trHeight w:val="250"/>
        </w:trPr>
        <w:tc>
          <w:tcPr>
            <w:tcW w:w="3360" w:type="dxa"/>
            <w:tcBorders>
              <w:left w:val="single" w:sz="8" w:space="0" w:color="auto"/>
              <w:right w:val="single" w:sz="8" w:space="0" w:color="auto"/>
            </w:tcBorders>
            <w:vAlign w:val="bottom"/>
          </w:tcPr>
          <w:p w:rsidR="00F551E4" w:rsidRDefault="00F551E4">
            <w:pPr>
              <w:rPr>
                <w:sz w:val="21"/>
                <w:szCs w:val="21"/>
              </w:rPr>
            </w:pP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объекты отдыха и оздоровления детей – 0,5-1,0;</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общего пользования для местного населения – 0,2.</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Максимально допустимый</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нормируется.</w:t>
            </w:r>
          </w:p>
        </w:tc>
      </w:tr>
      <w:tr w:rsidR="00F551E4">
        <w:trPr>
          <w:trHeight w:val="25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уровень территориальной</w:t>
            </w:r>
          </w:p>
        </w:tc>
        <w:tc>
          <w:tcPr>
            <w:tcW w:w="6760" w:type="dxa"/>
            <w:tcBorders>
              <w:right w:val="single" w:sz="8" w:space="0" w:color="auto"/>
            </w:tcBorders>
            <w:vAlign w:val="bottom"/>
          </w:tcPr>
          <w:p w:rsidR="00F551E4" w:rsidRDefault="00F551E4"/>
        </w:tc>
      </w:tr>
      <w:tr w:rsidR="00F551E4">
        <w:trPr>
          <w:trHeight w:val="274"/>
        </w:trPr>
        <w:tc>
          <w:tcPr>
            <w:tcW w:w="3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доступности пляжей</w:t>
            </w:r>
          </w:p>
        </w:tc>
        <w:tc>
          <w:tcPr>
            <w:tcW w:w="676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3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объектов</w:t>
            </w:r>
          </w:p>
        </w:tc>
        <w:tc>
          <w:tcPr>
            <w:tcW w:w="67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проектировать:</w:t>
            </w: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обслуживания в зонах рекреации</w:t>
            </w: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пункт медицинского обслуживания;</w:t>
            </w:r>
          </w:p>
        </w:tc>
      </w:tr>
      <w:tr w:rsidR="00F551E4">
        <w:trPr>
          <w:trHeight w:val="25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водных объектов</w:t>
            </w:r>
          </w:p>
        </w:tc>
        <w:tc>
          <w:tcPr>
            <w:tcW w:w="6760" w:type="dxa"/>
            <w:tcBorders>
              <w:right w:val="single" w:sz="8" w:space="0" w:color="auto"/>
            </w:tcBorders>
            <w:vAlign w:val="bottom"/>
          </w:tcPr>
          <w:p w:rsidR="00F551E4" w:rsidRDefault="00383538">
            <w:pPr>
              <w:ind w:left="100"/>
              <w:rPr>
                <w:sz w:val="20"/>
                <w:szCs w:val="20"/>
              </w:rPr>
            </w:pPr>
            <w:r>
              <w:rPr>
                <w:rFonts w:eastAsia="Times New Roman"/>
              </w:rPr>
              <w:t>- спасательную станцию;</w:t>
            </w:r>
          </w:p>
        </w:tc>
      </w:tr>
      <w:tr w:rsidR="00F551E4">
        <w:trPr>
          <w:trHeight w:val="250"/>
        </w:trPr>
        <w:tc>
          <w:tcPr>
            <w:tcW w:w="3360" w:type="dxa"/>
            <w:tcBorders>
              <w:left w:val="single" w:sz="8" w:space="0" w:color="auto"/>
              <w:right w:val="single" w:sz="8" w:space="0" w:color="auto"/>
            </w:tcBorders>
            <w:vAlign w:val="bottom"/>
          </w:tcPr>
          <w:p w:rsidR="00F551E4" w:rsidRDefault="00F551E4">
            <w:pPr>
              <w:rPr>
                <w:sz w:val="21"/>
                <w:szCs w:val="21"/>
              </w:rPr>
            </w:pP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пешеходные дорожки;</w:t>
            </w:r>
          </w:p>
        </w:tc>
      </w:tr>
      <w:tr w:rsidR="00F551E4">
        <w:trPr>
          <w:trHeight w:val="254"/>
        </w:trPr>
        <w:tc>
          <w:tcPr>
            <w:tcW w:w="3360" w:type="dxa"/>
            <w:tcBorders>
              <w:left w:val="single" w:sz="8" w:space="0" w:color="auto"/>
              <w:right w:val="single" w:sz="8" w:space="0" w:color="auto"/>
            </w:tcBorders>
            <w:vAlign w:val="bottom"/>
          </w:tcPr>
          <w:p w:rsidR="00F551E4" w:rsidRDefault="00F551E4"/>
        </w:tc>
        <w:tc>
          <w:tcPr>
            <w:tcW w:w="6760" w:type="dxa"/>
            <w:tcBorders>
              <w:right w:val="single" w:sz="8" w:space="0" w:color="auto"/>
            </w:tcBorders>
            <w:vAlign w:val="bottom"/>
          </w:tcPr>
          <w:p w:rsidR="00F551E4" w:rsidRDefault="00383538">
            <w:pPr>
              <w:ind w:left="100"/>
              <w:rPr>
                <w:sz w:val="20"/>
                <w:szCs w:val="20"/>
              </w:rPr>
            </w:pPr>
            <w:r>
              <w:rPr>
                <w:rFonts w:eastAsia="Times New Roman"/>
              </w:rPr>
              <w:t>- инженерное оборудование (питьевое водоснабжение, водоотведе-</w:t>
            </w:r>
          </w:p>
        </w:tc>
      </w:tr>
      <w:tr w:rsidR="00F551E4">
        <w:trPr>
          <w:trHeight w:val="250"/>
        </w:trPr>
        <w:tc>
          <w:tcPr>
            <w:tcW w:w="3360" w:type="dxa"/>
            <w:tcBorders>
              <w:left w:val="single" w:sz="8" w:space="0" w:color="auto"/>
              <w:right w:val="single" w:sz="8" w:space="0" w:color="auto"/>
            </w:tcBorders>
            <w:vAlign w:val="bottom"/>
          </w:tcPr>
          <w:p w:rsidR="00F551E4" w:rsidRDefault="00F551E4">
            <w:pPr>
              <w:rPr>
                <w:sz w:val="21"/>
                <w:szCs w:val="21"/>
              </w:rPr>
            </w:pPr>
          </w:p>
        </w:tc>
        <w:tc>
          <w:tcPr>
            <w:tcW w:w="676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ние, защиту от попадания загрязненного поверхностного стока в</w:t>
            </w:r>
          </w:p>
        </w:tc>
      </w:tr>
      <w:tr w:rsidR="00F551E4">
        <w:trPr>
          <w:trHeight w:val="254"/>
        </w:trPr>
        <w:tc>
          <w:tcPr>
            <w:tcW w:w="3360" w:type="dxa"/>
            <w:tcBorders>
              <w:left w:val="single" w:sz="8" w:space="0" w:color="auto"/>
              <w:right w:val="single" w:sz="8" w:space="0" w:color="auto"/>
            </w:tcBorders>
            <w:vAlign w:val="bottom"/>
          </w:tcPr>
          <w:p w:rsidR="00F551E4" w:rsidRDefault="00F551E4"/>
        </w:tc>
        <w:tc>
          <w:tcPr>
            <w:tcW w:w="6760" w:type="dxa"/>
            <w:tcBorders>
              <w:right w:val="single" w:sz="8" w:space="0" w:color="auto"/>
            </w:tcBorders>
            <w:vAlign w:val="bottom"/>
          </w:tcPr>
          <w:p w:rsidR="00F551E4" w:rsidRDefault="00383538">
            <w:pPr>
              <w:ind w:left="240"/>
              <w:rPr>
                <w:sz w:val="20"/>
                <w:szCs w:val="20"/>
              </w:rPr>
            </w:pPr>
            <w:r>
              <w:rPr>
                <w:rFonts w:eastAsia="Times New Roman"/>
              </w:rPr>
              <w:t>водный объект);</w:t>
            </w:r>
          </w:p>
        </w:tc>
      </w:tr>
      <w:tr w:rsidR="00F551E4">
        <w:trPr>
          <w:trHeight w:val="250"/>
        </w:trPr>
        <w:tc>
          <w:tcPr>
            <w:tcW w:w="3360" w:type="dxa"/>
            <w:tcBorders>
              <w:left w:val="single" w:sz="8" w:space="0" w:color="auto"/>
              <w:right w:val="single" w:sz="8" w:space="0" w:color="auto"/>
            </w:tcBorders>
            <w:vAlign w:val="bottom"/>
          </w:tcPr>
          <w:p w:rsidR="00F551E4" w:rsidRDefault="00F551E4">
            <w:pPr>
              <w:rPr>
                <w:sz w:val="21"/>
                <w:szCs w:val="21"/>
              </w:rPr>
            </w:pP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объекты благоустройства территории: озеленение, мусоросборни-</w:t>
            </w:r>
          </w:p>
        </w:tc>
      </w:tr>
      <w:tr w:rsidR="00F551E4">
        <w:trPr>
          <w:trHeight w:val="254"/>
        </w:trPr>
        <w:tc>
          <w:tcPr>
            <w:tcW w:w="3360" w:type="dxa"/>
            <w:tcBorders>
              <w:left w:val="single" w:sz="8" w:space="0" w:color="auto"/>
              <w:right w:val="single" w:sz="8" w:space="0" w:color="auto"/>
            </w:tcBorders>
            <w:vAlign w:val="bottom"/>
          </w:tcPr>
          <w:p w:rsidR="00F551E4" w:rsidRDefault="00F551E4"/>
        </w:tc>
        <w:tc>
          <w:tcPr>
            <w:tcW w:w="6760" w:type="dxa"/>
            <w:tcBorders>
              <w:right w:val="single" w:sz="8" w:space="0" w:color="auto"/>
            </w:tcBorders>
            <w:vAlign w:val="bottom"/>
          </w:tcPr>
          <w:p w:rsidR="00F551E4" w:rsidRDefault="00383538">
            <w:pPr>
              <w:ind w:left="240"/>
              <w:rPr>
                <w:sz w:val="20"/>
                <w:szCs w:val="20"/>
              </w:rPr>
            </w:pPr>
            <w:r>
              <w:rPr>
                <w:rFonts w:eastAsia="Times New Roman"/>
              </w:rPr>
              <w:t>ки, теневые навесы, кабины для переодевания (из расчета 1 на 50</w:t>
            </w:r>
          </w:p>
        </w:tc>
      </w:tr>
      <w:tr w:rsidR="00F551E4">
        <w:trPr>
          <w:trHeight w:val="274"/>
        </w:trPr>
        <w:tc>
          <w:tcPr>
            <w:tcW w:w="33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76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человек), общественные туалеты (из расчета 1 на 75 человек).</w:t>
            </w:r>
          </w:p>
        </w:tc>
      </w:tr>
      <w:tr w:rsidR="00F551E4">
        <w:trPr>
          <w:trHeight w:val="220"/>
        </w:trPr>
        <w:tc>
          <w:tcPr>
            <w:tcW w:w="33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объектов на берегах</w:t>
            </w:r>
          </w:p>
        </w:tc>
        <w:tc>
          <w:tcPr>
            <w:tcW w:w="67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Необходимо предусматривать природоохранные меры в соответст-</w:t>
            </w: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рек, водоемов</w:t>
            </w: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вии с требованиями раздела «Нормативные требования к охране ок-</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ружающей среды» настоящих нормативов.</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Проектирование транспортной</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разделом «Нормативы градостроительного проекти-</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инфраструктуры</w:t>
            </w:r>
          </w:p>
        </w:tc>
        <w:tc>
          <w:tcPr>
            <w:tcW w:w="67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рования зон транспортной инфраструктуры» настоящих нормативов.</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автостоянок на</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Допускается размещать у границ зон отдыха, лесопарков.</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территории зон отдыха</w:t>
            </w:r>
          </w:p>
        </w:tc>
        <w:tc>
          <w:tcPr>
            <w:tcW w:w="676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Размеры автостоянок</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Следует определять по заданию на проектирование, при отсутствии</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данных – по таблице 9.3.7 настоящих нормативов.</w:t>
            </w:r>
          </w:p>
        </w:tc>
      </w:tr>
    </w:tbl>
    <w:p w:rsidR="00F551E4" w:rsidRDefault="00F551E4">
      <w:pPr>
        <w:spacing w:line="249" w:lineRule="exact"/>
        <w:rPr>
          <w:sz w:val="20"/>
          <w:szCs w:val="20"/>
        </w:rPr>
      </w:pPr>
    </w:p>
    <w:p w:rsidR="00F551E4" w:rsidRDefault="00383538" w:rsidP="00024799">
      <w:pPr>
        <w:spacing w:line="269" w:lineRule="auto"/>
        <w:ind w:firstLine="710"/>
        <w:jc w:val="both"/>
        <w:rPr>
          <w:sz w:val="20"/>
          <w:szCs w:val="20"/>
        </w:rPr>
      </w:pPr>
      <w:r>
        <w:rPr>
          <w:rFonts w:eastAsia="Times New Roman"/>
          <w:sz w:val="24"/>
          <w:szCs w:val="24"/>
        </w:rPr>
        <w:t>6.3.5. Расстояние от границ земельных участков вновь проектируемых объектов массового отдыха населения до других объектов следует принимать по таблице 6.3.5.</w:t>
      </w:r>
    </w:p>
    <w:tbl>
      <w:tblPr>
        <w:tblW w:w="0" w:type="auto"/>
        <w:tblInd w:w="30" w:type="dxa"/>
        <w:tblLayout w:type="fixed"/>
        <w:tblCellMar>
          <w:left w:w="0" w:type="dxa"/>
          <w:right w:w="0" w:type="dxa"/>
        </w:tblCellMar>
        <w:tblLook w:val="04A0"/>
      </w:tblPr>
      <w:tblGrid>
        <w:gridCol w:w="4560"/>
        <w:gridCol w:w="5560"/>
        <w:gridCol w:w="30"/>
        <w:gridCol w:w="20"/>
      </w:tblGrid>
      <w:tr w:rsidR="00F551E4">
        <w:trPr>
          <w:trHeight w:val="298"/>
        </w:trPr>
        <w:tc>
          <w:tcPr>
            <w:tcW w:w="4560" w:type="dxa"/>
            <w:vAlign w:val="bottom"/>
          </w:tcPr>
          <w:p w:rsidR="00F551E4" w:rsidRDefault="00F551E4">
            <w:pPr>
              <w:rPr>
                <w:sz w:val="24"/>
                <w:szCs w:val="24"/>
              </w:rPr>
            </w:pPr>
          </w:p>
        </w:tc>
        <w:tc>
          <w:tcPr>
            <w:tcW w:w="5580" w:type="dxa"/>
            <w:gridSpan w:val="2"/>
            <w:vAlign w:val="bottom"/>
          </w:tcPr>
          <w:p w:rsidR="00F551E4" w:rsidRDefault="00383538">
            <w:pPr>
              <w:ind w:left="4160"/>
              <w:rPr>
                <w:sz w:val="20"/>
                <w:szCs w:val="20"/>
              </w:rPr>
            </w:pPr>
            <w:r>
              <w:rPr>
                <w:rFonts w:eastAsia="Times New Roman"/>
                <w:sz w:val="24"/>
                <w:szCs w:val="24"/>
              </w:rPr>
              <w:t>Таблица 6.3.5</w:t>
            </w:r>
          </w:p>
        </w:tc>
        <w:tc>
          <w:tcPr>
            <w:tcW w:w="0" w:type="dxa"/>
            <w:vAlign w:val="bottom"/>
          </w:tcPr>
          <w:p w:rsidR="00F551E4" w:rsidRDefault="00F551E4">
            <w:pPr>
              <w:rPr>
                <w:sz w:val="1"/>
                <w:szCs w:val="1"/>
              </w:rPr>
            </w:pPr>
          </w:p>
        </w:tc>
      </w:tr>
      <w:tr w:rsidR="00F551E4">
        <w:trPr>
          <w:trHeight w:val="294"/>
        </w:trPr>
        <w:tc>
          <w:tcPr>
            <w:tcW w:w="45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120"/>
              <w:rPr>
                <w:sz w:val="20"/>
                <w:szCs w:val="20"/>
              </w:rPr>
            </w:pPr>
            <w:r>
              <w:rPr>
                <w:rFonts w:eastAsia="Times New Roman"/>
                <w:b/>
                <w:bCs/>
              </w:rPr>
              <w:t>Нормируемые объекты</w:t>
            </w:r>
          </w:p>
        </w:tc>
        <w:tc>
          <w:tcPr>
            <w:tcW w:w="55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Расстояние до нормируемых объектов, м, не менее</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8"/>
        </w:trPr>
        <w:tc>
          <w:tcPr>
            <w:tcW w:w="456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Жилая застройка, объекты коммунального</w:t>
            </w:r>
          </w:p>
        </w:tc>
        <w:tc>
          <w:tcPr>
            <w:tcW w:w="5560" w:type="dxa"/>
            <w:vMerge w:val="restart"/>
            <w:tcBorders>
              <w:right w:val="single" w:sz="8" w:space="0" w:color="auto"/>
            </w:tcBorders>
            <w:vAlign w:val="bottom"/>
          </w:tcPr>
          <w:p w:rsidR="00F551E4" w:rsidRDefault="00383538">
            <w:pPr>
              <w:jc w:val="center"/>
              <w:rPr>
                <w:sz w:val="20"/>
                <w:szCs w:val="20"/>
              </w:rPr>
            </w:pPr>
            <w:r>
              <w:rPr>
                <w:rFonts w:eastAsia="Times New Roman"/>
                <w:w w:val="96"/>
              </w:rPr>
              <w:t>500</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45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хозяйства и складов</w:t>
            </w:r>
          </w:p>
        </w:tc>
        <w:tc>
          <w:tcPr>
            <w:tcW w:w="5560" w:type="dxa"/>
            <w:vMerge/>
            <w:tcBorders>
              <w:right w:val="single" w:sz="8" w:space="0" w:color="auto"/>
            </w:tcBorders>
            <w:vAlign w:val="bottom"/>
          </w:tcPr>
          <w:p w:rsidR="00F551E4" w:rsidRDefault="00F551E4">
            <w:pPr>
              <w:rPr>
                <w:sz w:val="13"/>
                <w:szCs w:val="13"/>
              </w:rPr>
            </w:pPr>
          </w:p>
        </w:tc>
        <w:tc>
          <w:tcPr>
            <w:tcW w:w="2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45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5560" w:type="dxa"/>
            <w:tcBorders>
              <w:bottom w:val="single" w:sz="8" w:space="0" w:color="auto"/>
              <w:right w:val="single" w:sz="8" w:space="0" w:color="auto"/>
            </w:tcBorders>
            <w:vAlign w:val="bottom"/>
          </w:tcPr>
          <w:p w:rsidR="00F551E4" w:rsidRDefault="00F551E4">
            <w:pPr>
              <w:rPr>
                <w:sz w:val="10"/>
                <w:szCs w:val="10"/>
              </w:rPr>
            </w:pP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45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То же в условиях реконструкции</w:t>
            </w:r>
          </w:p>
        </w:tc>
        <w:tc>
          <w:tcPr>
            <w:tcW w:w="55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100</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15"/>
        </w:trPr>
        <w:tc>
          <w:tcPr>
            <w:tcW w:w="45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Автомобильные дороги:</w:t>
            </w:r>
          </w:p>
        </w:tc>
        <w:tc>
          <w:tcPr>
            <w:tcW w:w="5560" w:type="dxa"/>
            <w:tcBorders>
              <w:right w:val="single" w:sz="8" w:space="0" w:color="auto"/>
            </w:tcBorders>
            <w:vAlign w:val="bottom"/>
          </w:tcPr>
          <w:p w:rsidR="00F551E4" w:rsidRDefault="00F551E4">
            <w:pPr>
              <w:rPr>
                <w:sz w:val="18"/>
                <w:szCs w:val="18"/>
              </w:rPr>
            </w:pP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45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I, II, III категорий</w:t>
            </w:r>
          </w:p>
        </w:tc>
        <w:tc>
          <w:tcPr>
            <w:tcW w:w="5560" w:type="dxa"/>
            <w:tcBorders>
              <w:right w:val="single" w:sz="8" w:space="0" w:color="auto"/>
            </w:tcBorders>
            <w:vAlign w:val="bottom"/>
          </w:tcPr>
          <w:p w:rsidR="00F551E4" w:rsidRDefault="00383538">
            <w:pPr>
              <w:jc w:val="center"/>
              <w:rPr>
                <w:sz w:val="20"/>
                <w:szCs w:val="20"/>
              </w:rPr>
            </w:pPr>
            <w:r>
              <w:rPr>
                <w:rFonts w:eastAsia="Times New Roman"/>
                <w:w w:val="96"/>
              </w:rPr>
              <w:t>500</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45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IV категории</w:t>
            </w:r>
          </w:p>
        </w:tc>
        <w:tc>
          <w:tcPr>
            <w:tcW w:w="5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6"/>
              </w:rPr>
              <w:t>200</w:t>
            </w: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45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Садоводческие, огороднические, дачные</w:t>
            </w:r>
          </w:p>
        </w:tc>
        <w:tc>
          <w:tcPr>
            <w:tcW w:w="5560" w:type="dxa"/>
            <w:vMerge w:val="restart"/>
            <w:tcBorders>
              <w:right w:val="single" w:sz="8" w:space="0" w:color="auto"/>
            </w:tcBorders>
            <w:vAlign w:val="bottom"/>
          </w:tcPr>
          <w:p w:rsidR="00F551E4" w:rsidRDefault="00383538">
            <w:pPr>
              <w:jc w:val="center"/>
              <w:rPr>
                <w:sz w:val="20"/>
                <w:szCs w:val="20"/>
              </w:rPr>
            </w:pPr>
            <w:r>
              <w:rPr>
                <w:rFonts w:eastAsia="Times New Roman"/>
                <w:w w:val="96"/>
              </w:rPr>
              <w:t>300</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45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объединения граждан</w:t>
            </w:r>
          </w:p>
        </w:tc>
        <w:tc>
          <w:tcPr>
            <w:tcW w:w="5560" w:type="dxa"/>
            <w:vMerge/>
            <w:tcBorders>
              <w:right w:val="single" w:sz="8" w:space="0" w:color="auto"/>
            </w:tcBorders>
            <w:vAlign w:val="bottom"/>
          </w:tcPr>
          <w:p w:rsidR="00F551E4" w:rsidRDefault="00F551E4">
            <w:pPr>
              <w:rPr>
                <w:sz w:val="13"/>
                <w:szCs w:val="13"/>
              </w:rPr>
            </w:pPr>
          </w:p>
        </w:tc>
        <w:tc>
          <w:tcPr>
            <w:tcW w:w="2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45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5560" w:type="dxa"/>
            <w:tcBorders>
              <w:bottom w:val="single" w:sz="8" w:space="0" w:color="auto"/>
              <w:right w:val="single" w:sz="8" w:space="0" w:color="auto"/>
            </w:tcBorders>
            <w:vAlign w:val="bottom"/>
          </w:tcPr>
          <w:p w:rsidR="00F551E4" w:rsidRDefault="00F551E4">
            <w:pPr>
              <w:rPr>
                <w:sz w:val="10"/>
                <w:szCs w:val="10"/>
              </w:rPr>
            </w:pP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192" w:lineRule="exact"/>
        <w:rPr>
          <w:sz w:val="20"/>
          <w:szCs w:val="20"/>
        </w:rPr>
      </w:pPr>
    </w:p>
    <w:p w:rsidR="00F551E4" w:rsidRDefault="00F551E4">
      <w:pPr>
        <w:sectPr w:rsidR="00F551E4">
          <w:pgSz w:w="11900" w:h="16840"/>
          <w:pgMar w:top="1114" w:right="1120" w:bottom="168" w:left="620" w:header="0" w:footer="0" w:gutter="0"/>
          <w:cols w:space="720" w:equalWidth="0">
            <w:col w:w="10160"/>
          </w:cols>
        </w:sectPr>
      </w:pPr>
    </w:p>
    <w:p w:rsidR="00F551E4" w:rsidRDefault="00F551E4">
      <w:pPr>
        <w:rPr>
          <w:sz w:val="20"/>
          <w:szCs w:val="20"/>
        </w:rPr>
      </w:pPr>
    </w:p>
    <w:p w:rsidR="00F551E4" w:rsidRDefault="00F551E4">
      <w:pPr>
        <w:sectPr w:rsidR="00F551E4">
          <w:type w:val="continuous"/>
          <w:pgSz w:w="11900" w:h="16840"/>
          <w:pgMar w:top="1114" w:right="1120" w:bottom="168" w:left="620" w:header="0" w:footer="0" w:gutter="0"/>
          <w:cols w:space="720" w:equalWidth="0">
            <w:col w:w="10160"/>
          </w:cols>
        </w:sectPr>
      </w:pPr>
    </w:p>
    <w:p w:rsidR="00F551E4" w:rsidRDefault="00383538" w:rsidP="00924C9F">
      <w:pPr>
        <w:numPr>
          <w:ilvl w:val="0"/>
          <w:numId w:val="50"/>
        </w:numPr>
        <w:tabs>
          <w:tab w:val="left" w:pos="994"/>
        </w:tabs>
        <w:spacing w:line="277" w:lineRule="auto"/>
        <w:ind w:firstLine="713"/>
        <w:rPr>
          <w:rFonts w:eastAsia="Times New Roman"/>
          <w:b/>
          <w:bCs/>
          <w:sz w:val="24"/>
          <w:szCs w:val="24"/>
        </w:rPr>
      </w:pPr>
      <w:r>
        <w:rPr>
          <w:rFonts w:eastAsia="Times New Roman"/>
          <w:b/>
          <w:bCs/>
          <w:sz w:val="24"/>
          <w:szCs w:val="24"/>
        </w:rPr>
        <w:lastRenderedPageBreak/>
        <w:t>НОРМАТИВЫ ГРАДОСТРОИТЕЛЬНОГО ПРОЕКТИРОВАНИЯ ПРОИЗВОДСТ-ВЕННЫХ ЗОН</w:t>
      </w:r>
    </w:p>
    <w:p w:rsidR="00F551E4" w:rsidRDefault="00F551E4">
      <w:pPr>
        <w:spacing w:line="189" w:lineRule="exact"/>
        <w:rPr>
          <w:sz w:val="20"/>
          <w:szCs w:val="20"/>
        </w:rPr>
      </w:pPr>
    </w:p>
    <w:p w:rsidR="00F551E4" w:rsidRDefault="00383538">
      <w:pPr>
        <w:ind w:left="700"/>
        <w:rPr>
          <w:sz w:val="20"/>
          <w:szCs w:val="20"/>
        </w:rPr>
      </w:pPr>
      <w:r>
        <w:rPr>
          <w:rFonts w:eastAsia="Times New Roman"/>
          <w:b/>
          <w:bCs/>
          <w:sz w:val="24"/>
          <w:szCs w:val="24"/>
        </w:rPr>
        <w:t>7.1. Нормативные параметры производственных зон</w:t>
      </w:r>
    </w:p>
    <w:p w:rsidR="00F551E4" w:rsidRDefault="00383538">
      <w:pPr>
        <w:ind w:left="720"/>
        <w:rPr>
          <w:sz w:val="20"/>
          <w:szCs w:val="20"/>
        </w:rPr>
      </w:pPr>
      <w:r>
        <w:rPr>
          <w:rFonts w:eastAsia="Times New Roman"/>
          <w:sz w:val="24"/>
          <w:szCs w:val="24"/>
        </w:rPr>
        <w:t>7.1.1. Состав и классификация производственных зон приведены в таблице 7.1.1.</w:t>
      </w:r>
    </w:p>
    <w:p w:rsidR="00F551E4" w:rsidRDefault="00F551E4">
      <w:pPr>
        <w:spacing w:line="271" w:lineRule="exact"/>
        <w:rPr>
          <w:sz w:val="20"/>
          <w:szCs w:val="20"/>
        </w:rPr>
      </w:pPr>
    </w:p>
    <w:p w:rsidR="00F551E4" w:rsidRDefault="00383538">
      <w:pPr>
        <w:ind w:left="8740"/>
        <w:rPr>
          <w:sz w:val="20"/>
          <w:szCs w:val="20"/>
        </w:rPr>
      </w:pPr>
      <w:r>
        <w:rPr>
          <w:rFonts w:eastAsia="Times New Roman"/>
          <w:sz w:val="24"/>
          <w:szCs w:val="24"/>
        </w:rPr>
        <w:t>Таблица 7.1.1</w:t>
      </w:r>
    </w:p>
    <w:p w:rsidR="00F551E4" w:rsidRDefault="00F551E4">
      <w:pPr>
        <w:spacing w:line="22" w:lineRule="exact"/>
        <w:rPr>
          <w:sz w:val="20"/>
          <w:szCs w:val="20"/>
        </w:rPr>
      </w:pPr>
    </w:p>
    <w:tbl>
      <w:tblPr>
        <w:tblW w:w="0" w:type="auto"/>
        <w:tblInd w:w="30" w:type="dxa"/>
        <w:tblLayout w:type="fixed"/>
        <w:tblCellMar>
          <w:left w:w="0" w:type="dxa"/>
          <w:right w:w="0" w:type="dxa"/>
        </w:tblCellMar>
        <w:tblLook w:val="04A0"/>
      </w:tblPr>
      <w:tblGrid>
        <w:gridCol w:w="3080"/>
        <w:gridCol w:w="7040"/>
      </w:tblGrid>
      <w:tr w:rsidR="00F551E4">
        <w:trPr>
          <w:trHeight w:val="297"/>
        </w:trPr>
        <w:tc>
          <w:tcPr>
            <w:tcW w:w="30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60"/>
              <w:rPr>
                <w:sz w:val="20"/>
                <w:szCs w:val="20"/>
              </w:rPr>
            </w:pPr>
            <w:r>
              <w:rPr>
                <w:rFonts w:eastAsia="Times New Roman"/>
                <w:b/>
                <w:bCs/>
              </w:rPr>
              <w:t>Наименование показателей</w:t>
            </w:r>
          </w:p>
        </w:tc>
        <w:tc>
          <w:tcPr>
            <w:tcW w:w="7040" w:type="dxa"/>
            <w:tcBorders>
              <w:top w:val="single" w:sz="8" w:space="0" w:color="auto"/>
              <w:bottom w:val="single" w:sz="8" w:space="0" w:color="auto"/>
              <w:right w:val="single" w:sz="8" w:space="0" w:color="auto"/>
            </w:tcBorders>
            <w:vAlign w:val="bottom"/>
          </w:tcPr>
          <w:p w:rsidR="00F551E4" w:rsidRDefault="00383538">
            <w:pPr>
              <w:ind w:right="2130"/>
              <w:jc w:val="right"/>
              <w:rPr>
                <w:sz w:val="20"/>
                <w:szCs w:val="20"/>
              </w:rPr>
            </w:pPr>
            <w:r>
              <w:rPr>
                <w:rFonts w:eastAsia="Times New Roman"/>
                <w:b/>
                <w:bCs/>
              </w:rPr>
              <w:t>Нормативные параметры</w:t>
            </w:r>
          </w:p>
        </w:tc>
      </w:tr>
      <w:tr w:rsidR="00F551E4">
        <w:trPr>
          <w:trHeight w:val="225"/>
        </w:trPr>
        <w:tc>
          <w:tcPr>
            <w:tcW w:w="308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Состав производственных зон</w:t>
            </w:r>
          </w:p>
        </w:tc>
        <w:tc>
          <w:tcPr>
            <w:tcW w:w="7040" w:type="dxa"/>
            <w:tcBorders>
              <w:right w:val="single" w:sz="8" w:space="0" w:color="auto"/>
            </w:tcBorders>
            <w:vAlign w:val="bottom"/>
          </w:tcPr>
          <w:p w:rsidR="00F551E4" w:rsidRDefault="00383538" w:rsidP="00256D33">
            <w:pPr>
              <w:spacing w:line="225" w:lineRule="exact"/>
              <w:ind w:right="10"/>
              <w:rPr>
                <w:sz w:val="20"/>
                <w:szCs w:val="20"/>
              </w:rPr>
            </w:pPr>
            <w:r>
              <w:rPr>
                <w:rFonts w:eastAsia="Times New Roman"/>
              </w:rPr>
              <w:t>- зоны размещения производственных объектов с различными нормати-</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256D33">
            <w:pPr>
              <w:spacing w:line="249" w:lineRule="exact"/>
              <w:ind w:right="10"/>
              <w:rPr>
                <w:sz w:val="20"/>
                <w:szCs w:val="20"/>
              </w:rPr>
            </w:pPr>
            <w:r>
              <w:rPr>
                <w:rFonts w:eastAsia="Times New Roman"/>
              </w:rPr>
              <w:t>вами воздействия на окружающую среду, как правило, требующие</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right="30"/>
              <w:rPr>
                <w:sz w:val="20"/>
                <w:szCs w:val="20"/>
              </w:rPr>
            </w:pPr>
            <w:r>
              <w:rPr>
                <w:rFonts w:eastAsia="Times New Roman"/>
              </w:rPr>
              <w:t>устройства санитарно-защитных зон шириной более 50 м, а также же-</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256D33">
            <w:pPr>
              <w:spacing w:line="249" w:lineRule="exact"/>
              <w:ind w:left="240"/>
              <w:rPr>
                <w:sz w:val="20"/>
                <w:szCs w:val="20"/>
              </w:rPr>
            </w:pPr>
            <w:r>
              <w:rPr>
                <w:rFonts w:eastAsia="Times New Roman"/>
              </w:rPr>
              <w:t>лезнодорожных подъездных путей (производственные зоны);</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right="10"/>
              <w:rPr>
                <w:sz w:val="20"/>
                <w:szCs w:val="20"/>
              </w:rPr>
            </w:pPr>
            <w:r>
              <w:rPr>
                <w:rFonts w:eastAsia="Times New Roman"/>
              </w:rPr>
              <w:t>- зоны размещения коммунальных и складских объектов, объектов жи-</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256D33">
            <w:pPr>
              <w:spacing w:line="249" w:lineRule="exact"/>
              <w:ind w:right="30"/>
              <w:rPr>
                <w:sz w:val="20"/>
                <w:szCs w:val="20"/>
              </w:rPr>
            </w:pPr>
            <w:r>
              <w:rPr>
                <w:rFonts w:eastAsia="Times New Roman"/>
              </w:rPr>
              <w:t>лищно-коммунального хозяйства, объектов транспорта, объектов оп-</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товой торговли (коммунальные зоны);</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tcBorders>
              <w:bottom w:val="single" w:sz="8" w:space="0" w:color="auto"/>
              <w:right w:val="single" w:sz="8" w:space="0" w:color="auto"/>
            </w:tcBorders>
            <w:vAlign w:val="bottom"/>
          </w:tcPr>
          <w:p w:rsidR="00F551E4" w:rsidRDefault="00383538" w:rsidP="00256D33">
            <w:pPr>
              <w:ind w:left="80"/>
              <w:rPr>
                <w:sz w:val="20"/>
                <w:szCs w:val="20"/>
              </w:rPr>
            </w:pPr>
            <w:r>
              <w:rPr>
                <w:rFonts w:eastAsia="Times New Roman"/>
              </w:rPr>
              <w:t>- иные виды производственных зон.</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Градостроительные</w:t>
            </w:r>
          </w:p>
        </w:tc>
        <w:tc>
          <w:tcPr>
            <w:tcW w:w="7040" w:type="dxa"/>
            <w:tcBorders>
              <w:right w:val="single" w:sz="8" w:space="0" w:color="auto"/>
            </w:tcBorders>
            <w:vAlign w:val="bottom"/>
          </w:tcPr>
          <w:p w:rsidR="00F551E4" w:rsidRDefault="00383538" w:rsidP="00256D33">
            <w:pPr>
              <w:spacing w:line="220" w:lineRule="exact"/>
              <w:ind w:right="10"/>
              <w:rPr>
                <w:sz w:val="20"/>
                <w:szCs w:val="20"/>
              </w:rPr>
            </w:pPr>
            <w:r>
              <w:rPr>
                <w:rFonts w:eastAsia="Times New Roman"/>
              </w:rPr>
              <w:t>- производственные зоны, предназначенные для размещения произ-</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категории производственных</w:t>
            </w:r>
          </w:p>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водств I и II класса опасности;</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зон в зависимости от</w:t>
            </w:r>
          </w:p>
        </w:tc>
        <w:tc>
          <w:tcPr>
            <w:tcW w:w="7040" w:type="dxa"/>
            <w:tcBorders>
              <w:right w:val="single" w:sz="8" w:space="0" w:color="auto"/>
            </w:tcBorders>
            <w:vAlign w:val="bottom"/>
          </w:tcPr>
          <w:p w:rsidR="00F551E4" w:rsidRDefault="00383538" w:rsidP="00256D33">
            <w:pPr>
              <w:spacing w:line="249" w:lineRule="exact"/>
              <w:ind w:right="30"/>
              <w:rPr>
                <w:sz w:val="20"/>
                <w:szCs w:val="20"/>
              </w:rPr>
            </w:pPr>
            <w:r>
              <w:rPr>
                <w:rFonts w:eastAsia="Times New Roman"/>
              </w:rPr>
              <w:t>- производственные зоны, застраиваемые производственными объекта-</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санитарной классификации</w:t>
            </w:r>
          </w:p>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ми III и IV классов опасности, независимо от характеристики транс-</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расположенных в них</w:t>
            </w:r>
          </w:p>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портного обслуживания, и производственными объектами V класса с</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производственных объектов</w:t>
            </w:r>
          </w:p>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подъездными железнодорожными путями;</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256D33">
            <w:pPr>
              <w:spacing w:line="249" w:lineRule="exact"/>
              <w:ind w:right="30"/>
              <w:rPr>
                <w:sz w:val="20"/>
                <w:szCs w:val="20"/>
              </w:rPr>
            </w:pPr>
            <w:r>
              <w:rPr>
                <w:rFonts w:eastAsia="Times New Roman"/>
              </w:rPr>
              <w:t>- производственные зоны, формируемые экологически безопасными</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объектами и производственными объектами V класса опасности.</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right="10"/>
              <w:rPr>
                <w:sz w:val="20"/>
                <w:szCs w:val="20"/>
              </w:rPr>
            </w:pPr>
            <w:r>
              <w:rPr>
                <w:rFonts w:eastAsia="Times New Roman"/>
              </w:rPr>
              <w:t>Для всех категорий производственных зон (объектов) устанавливаются</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256D33">
            <w:pPr>
              <w:spacing w:line="249" w:lineRule="exact"/>
              <w:ind w:right="10"/>
              <w:rPr>
                <w:sz w:val="20"/>
                <w:szCs w:val="20"/>
              </w:rPr>
            </w:pPr>
            <w:r>
              <w:rPr>
                <w:rFonts w:eastAsia="Times New Roman"/>
              </w:rPr>
              <w:t>санитарно-защитные зоны в соответствии с требованиями СанПиН</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256D33">
            <w:pPr>
              <w:ind w:left="80"/>
              <w:rPr>
                <w:sz w:val="20"/>
                <w:szCs w:val="20"/>
              </w:rPr>
            </w:pPr>
            <w:r>
              <w:rPr>
                <w:rFonts w:eastAsia="Times New Roman"/>
              </w:rPr>
              <w:t>2.2.1/2.1.1.1200-03.</w:t>
            </w:r>
          </w:p>
        </w:tc>
      </w:tr>
      <w:tr w:rsidR="001575DC" w:rsidTr="001575DC">
        <w:trPr>
          <w:trHeight w:val="220"/>
        </w:trPr>
        <w:tc>
          <w:tcPr>
            <w:tcW w:w="3080" w:type="dxa"/>
            <w:tcBorders>
              <w:left w:val="single" w:sz="8" w:space="0" w:color="auto"/>
              <w:right w:val="single" w:sz="8" w:space="0" w:color="auto"/>
            </w:tcBorders>
            <w:vAlign w:val="bottom"/>
          </w:tcPr>
          <w:p w:rsidR="001575DC" w:rsidRDefault="001575DC">
            <w:pPr>
              <w:spacing w:line="220" w:lineRule="exact"/>
              <w:ind w:left="100"/>
              <w:rPr>
                <w:sz w:val="20"/>
                <w:szCs w:val="20"/>
              </w:rPr>
            </w:pPr>
            <w:r>
              <w:rPr>
                <w:rFonts w:eastAsia="Times New Roman"/>
              </w:rPr>
              <w:t>Структурные элементы</w:t>
            </w:r>
          </w:p>
        </w:tc>
        <w:tc>
          <w:tcPr>
            <w:tcW w:w="7040" w:type="dxa"/>
            <w:vMerge w:val="restart"/>
            <w:tcBorders>
              <w:right w:val="single" w:sz="8" w:space="0" w:color="auto"/>
            </w:tcBorders>
          </w:tcPr>
          <w:p w:rsidR="001575DC" w:rsidRDefault="001575DC" w:rsidP="001575DC">
            <w:pPr>
              <w:spacing w:line="249" w:lineRule="exact"/>
              <w:ind w:right="30"/>
              <w:rPr>
                <w:sz w:val="20"/>
                <w:szCs w:val="20"/>
              </w:rPr>
            </w:pPr>
            <w:r>
              <w:rPr>
                <w:rFonts w:eastAsia="Times New Roman"/>
              </w:rPr>
              <w:t>- территория до 25 га в установленных границах, на которой размещены</w:t>
            </w:r>
          </w:p>
          <w:p w:rsidR="001575DC" w:rsidRDefault="001575DC" w:rsidP="001575DC">
            <w:pPr>
              <w:ind w:right="30"/>
              <w:rPr>
                <w:sz w:val="20"/>
                <w:szCs w:val="20"/>
              </w:rPr>
            </w:pPr>
            <w:r>
              <w:rPr>
                <w:rFonts w:eastAsia="Times New Roman"/>
              </w:rPr>
              <w:t>сооружения производственного и сопровождающего производство</w:t>
            </w:r>
          </w:p>
          <w:p w:rsidR="001575DC" w:rsidRDefault="001575DC" w:rsidP="001575DC">
            <w:pPr>
              <w:ind w:left="240"/>
              <w:rPr>
                <w:sz w:val="20"/>
                <w:szCs w:val="20"/>
              </w:rPr>
            </w:pPr>
            <w:r>
              <w:rPr>
                <w:rFonts w:eastAsia="Times New Roman"/>
              </w:rPr>
              <w:t>назначения;</w:t>
            </w:r>
          </w:p>
          <w:p w:rsidR="001575DC" w:rsidRDefault="001575DC" w:rsidP="001575DC">
            <w:pPr>
              <w:spacing w:line="249" w:lineRule="exact"/>
              <w:ind w:right="30"/>
              <w:rPr>
                <w:sz w:val="20"/>
                <w:szCs w:val="20"/>
              </w:rPr>
            </w:pPr>
            <w:r>
              <w:rPr>
                <w:rFonts w:eastAsia="Times New Roman"/>
              </w:rPr>
              <w:t>- территория специализированного использования от 25 до 200 га в</w:t>
            </w:r>
          </w:p>
          <w:p w:rsidR="001575DC" w:rsidRDefault="001575DC" w:rsidP="001575DC">
            <w:pPr>
              <w:ind w:right="30"/>
              <w:rPr>
                <w:sz w:val="20"/>
                <w:szCs w:val="20"/>
              </w:rPr>
            </w:pPr>
            <w:r>
              <w:rPr>
                <w:rFonts w:eastAsia="Times New Roman"/>
              </w:rPr>
              <w:t>установленных границах, формируемая участками производственной</w:t>
            </w:r>
          </w:p>
          <w:p w:rsidR="001575DC" w:rsidRDefault="001575DC" w:rsidP="001575DC">
            <w:pPr>
              <w:ind w:left="240"/>
              <w:rPr>
                <w:sz w:val="19"/>
                <w:szCs w:val="19"/>
              </w:rPr>
            </w:pPr>
            <w:r>
              <w:rPr>
                <w:rFonts w:eastAsia="Times New Roman"/>
              </w:rPr>
              <w:t>застройки на минимально необходимых территориях.</w:t>
            </w:r>
          </w:p>
        </w:tc>
      </w:tr>
      <w:tr w:rsidR="001575DC">
        <w:trPr>
          <w:trHeight w:val="254"/>
        </w:trPr>
        <w:tc>
          <w:tcPr>
            <w:tcW w:w="3080" w:type="dxa"/>
            <w:tcBorders>
              <w:left w:val="single" w:sz="8" w:space="0" w:color="auto"/>
              <w:right w:val="single" w:sz="8" w:space="0" w:color="auto"/>
            </w:tcBorders>
            <w:vAlign w:val="bottom"/>
          </w:tcPr>
          <w:p w:rsidR="001575DC" w:rsidRDefault="001575DC">
            <w:pPr>
              <w:ind w:left="100"/>
              <w:rPr>
                <w:sz w:val="20"/>
                <w:szCs w:val="20"/>
              </w:rPr>
            </w:pPr>
            <w:r>
              <w:rPr>
                <w:rFonts w:eastAsia="Times New Roman"/>
              </w:rPr>
              <w:t>производственных зон:</w:t>
            </w:r>
          </w:p>
        </w:tc>
        <w:tc>
          <w:tcPr>
            <w:tcW w:w="7040" w:type="dxa"/>
            <w:vMerge/>
            <w:tcBorders>
              <w:right w:val="single" w:sz="8" w:space="0" w:color="auto"/>
            </w:tcBorders>
            <w:vAlign w:val="bottom"/>
          </w:tcPr>
          <w:p w:rsidR="001575DC" w:rsidRDefault="001575DC" w:rsidP="00256D33">
            <w:pPr>
              <w:ind w:left="240"/>
            </w:pPr>
          </w:p>
        </w:tc>
      </w:tr>
      <w:tr w:rsidR="001575DC">
        <w:trPr>
          <w:trHeight w:val="250"/>
        </w:trPr>
        <w:tc>
          <w:tcPr>
            <w:tcW w:w="3080" w:type="dxa"/>
            <w:tcBorders>
              <w:left w:val="single" w:sz="8" w:space="0" w:color="auto"/>
              <w:right w:val="single" w:sz="8" w:space="0" w:color="auto"/>
            </w:tcBorders>
            <w:vAlign w:val="bottom"/>
          </w:tcPr>
          <w:p w:rsidR="001575DC" w:rsidRDefault="001575DC">
            <w:pPr>
              <w:spacing w:line="249" w:lineRule="exact"/>
              <w:ind w:left="220"/>
              <w:rPr>
                <w:sz w:val="20"/>
                <w:szCs w:val="20"/>
              </w:rPr>
            </w:pPr>
            <w:r>
              <w:rPr>
                <w:rFonts w:eastAsia="Times New Roman"/>
              </w:rPr>
              <w:t>- участок производственной</w:t>
            </w:r>
          </w:p>
        </w:tc>
        <w:tc>
          <w:tcPr>
            <w:tcW w:w="7040" w:type="dxa"/>
            <w:vMerge/>
            <w:tcBorders>
              <w:right w:val="single" w:sz="8" w:space="0" w:color="auto"/>
            </w:tcBorders>
            <w:vAlign w:val="bottom"/>
          </w:tcPr>
          <w:p w:rsidR="001575DC" w:rsidRDefault="001575DC" w:rsidP="00256D33">
            <w:pPr>
              <w:ind w:left="240"/>
              <w:rPr>
                <w:sz w:val="20"/>
                <w:szCs w:val="20"/>
              </w:rPr>
            </w:pPr>
          </w:p>
        </w:tc>
      </w:tr>
      <w:tr w:rsidR="001575DC">
        <w:trPr>
          <w:trHeight w:val="254"/>
        </w:trPr>
        <w:tc>
          <w:tcPr>
            <w:tcW w:w="3080" w:type="dxa"/>
            <w:tcBorders>
              <w:left w:val="single" w:sz="8" w:space="0" w:color="auto"/>
              <w:right w:val="single" w:sz="8" w:space="0" w:color="auto"/>
            </w:tcBorders>
            <w:vAlign w:val="bottom"/>
          </w:tcPr>
          <w:p w:rsidR="001575DC" w:rsidRDefault="001575DC">
            <w:pPr>
              <w:ind w:left="360"/>
              <w:rPr>
                <w:sz w:val="20"/>
                <w:szCs w:val="20"/>
              </w:rPr>
            </w:pPr>
            <w:r>
              <w:rPr>
                <w:rFonts w:eastAsia="Times New Roman"/>
              </w:rPr>
              <w:t>застройки (площадка про-</w:t>
            </w:r>
          </w:p>
        </w:tc>
        <w:tc>
          <w:tcPr>
            <w:tcW w:w="7040" w:type="dxa"/>
            <w:vMerge/>
            <w:tcBorders>
              <w:right w:val="single" w:sz="8" w:space="0" w:color="auto"/>
            </w:tcBorders>
            <w:vAlign w:val="bottom"/>
          </w:tcPr>
          <w:p w:rsidR="001575DC" w:rsidRDefault="001575DC" w:rsidP="00256D33">
            <w:pPr>
              <w:ind w:left="240"/>
              <w:rPr>
                <w:sz w:val="20"/>
                <w:szCs w:val="20"/>
              </w:rPr>
            </w:pPr>
          </w:p>
        </w:tc>
      </w:tr>
      <w:tr w:rsidR="001575DC">
        <w:trPr>
          <w:trHeight w:val="254"/>
        </w:trPr>
        <w:tc>
          <w:tcPr>
            <w:tcW w:w="3080" w:type="dxa"/>
            <w:tcBorders>
              <w:left w:val="single" w:sz="8" w:space="0" w:color="auto"/>
              <w:right w:val="single" w:sz="8" w:space="0" w:color="auto"/>
            </w:tcBorders>
            <w:vAlign w:val="bottom"/>
          </w:tcPr>
          <w:p w:rsidR="001575DC" w:rsidRDefault="001575DC">
            <w:pPr>
              <w:ind w:left="360"/>
              <w:rPr>
                <w:sz w:val="20"/>
                <w:szCs w:val="20"/>
              </w:rPr>
            </w:pPr>
            <w:r>
              <w:rPr>
                <w:rFonts w:eastAsia="Times New Roman"/>
              </w:rPr>
              <w:t>изводственного объекта);</w:t>
            </w:r>
          </w:p>
        </w:tc>
        <w:tc>
          <w:tcPr>
            <w:tcW w:w="7040" w:type="dxa"/>
            <w:vMerge/>
            <w:tcBorders>
              <w:right w:val="single" w:sz="8" w:space="0" w:color="auto"/>
            </w:tcBorders>
            <w:vAlign w:val="bottom"/>
          </w:tcPr>
          <w:p w:rsidR="001575DC" w:rsidRDefault="001575DC" w:rsidP="00256D33">
            <w:pPr>
              <w:ind w:left="240"/>
              <w:rPr>
                <w:sz w:val="20"/>
                <w:szCs w:val="20"/>
              </w:rPr>
            </w:pPr>
          </w:p>
        </w:tc>
      </w:tr>
      <w:tr w:rsidR="001575DC">
        <w:trPr>
          <w:trHeight w:val="250"/>
        </w:trPr>
        <w:tc>
          <w:tcPr>
            <w:tcW w:w="3080" w:type="dxa"/>
            <w:tcBorders>
              <w:left w:val="single" w:sz="8" w:space="0" w:color="auto"/>
              <w:right w:val="single" w:sz="8" w:space="0" w:color="auto"/>
            </w:tcBorders>
            <w:vAlign w:val="bottom"/>
          </w:tcPr>
          <w:p w:rsidR="001575DC" w:rsidRDefault="001575DC">
            <w:pPr>
              <w:spacing w:line="249" w:lineRule="exact"/>
              <w:ind w:left="220"/>
              <w:rPr>
                <w:sz w:val="20"/>
                <w:szCs w:val="20"/>
              </w:rPr>
            </w:pPr>
            <w:r>
              <w:rPr>
                <w:rFonts w:eastAsia="Times New Roman"/>
              </w:rPr>
              <w:t>- производственная зона</w:t>
            </w:r>
          </w:p>
        </w:tc>
        <w:tc>
          <w:tcPr>
            <w:tcW w:w="7040" w:type="dxa"/>
            <w:vMerge/>
            <w:tcBorders>
              <w:right w:val="single" w:sz="8" w:space="0" w:color="auto"/>
            </w:tcBorders>
            <w:vAlign w:val="bottom"/>
          </w:tcPr>
          <w:p w:rsidR="001575DC" w:rsidRDefault="001575DC" w:rsidP="00256D33">
            <w:pPr>
              <w:ind w:left="240"/>
              <w:rPr>
                <w:sz w:val="20"/>
                <w:szCs w:val="20"/>
              </w:rPr>
            </w:pPr>
          </w:p>
        </w:tc>
      </w:tr>
      <w:tr w:rsidR="001575DC">
        <w:trPr>
          <w:trHeight w:val="254"/>
        </w:trPr>
        <w:tc>
          <w:tcPr>
            <w:tcW w:w="3080" w:type="dxa"/>
            <w:tcBorders>
              <w:left w:val="single" w:sz="8" w:space="0" w:color="auto"/>
              <w:right w:val="single" w:sz="8" w:space="0" w:color="auto"/>
            </w:tcBorders>
            <w:vAlign w:val="bottom"/>
          </w:tcPr>
          <w:p w:rsidR="001575DC" w:rsidRDefault="001575DC">
            <w:pPr>
              <w:ind w:left="360"/>
              <w:rPr>
                <w:sz w:val="20"/>
                <w:szCs w:val="20"/>
              </w:rPr>
            </w:pPr>
            <w:r>
              <w:rPr>
                <w:rFonts w:eastAsia="Times New Roman"/>
              </w:rPr>
              <w:t>(промышленный узел)</w:t>
            </w:r>
          </w:p>
        </w:tc>
        <w:tc>
          <w:tcPr>
            <w:tcW w:w="7040" w:type="dxa"/>
            <w:vMerge/>
            <w:tcBorders>
              <w:right w:val="single" w:sz="8" w:space="0" w:color="auto"/>
            </w:tcBorders>
            <w:vAlign w:val="bottom"/>
          </w:tcPr>
          <w:p w:rsidR="001575DC" w:rsidRDefault="001575DC" w:rsidP="00256D33">
            <w:pPr>
              <w:ind w:left="240"/>
              <w:rPr>
                <w:sz w:val="20"/>
                <w:szCs w:val="20"/>
              </w:rPr>
            </w:pPr>
          </w:p>
        </w:tc>
      </w:tr>
      <w:tr w:rsidR="001575DC">
        <w:trPr>
          <w:trHeight w:val="279"/>
        </w:trPr>
        <w:tc>
          <w:tcPr>
            <w:tcW w:w="3080" w:type="dxa"/>
            <w:tcBorders>
              <w:left w:val="single" w:sz="8" w:space="0" w:color="auto"/>
              <w:bottom w:val="single" w:sz="8" w:space="0" w:color="auto"/>
              <w:right w:val="single" w:sz="8" w:space="0" w:color="auto"/>
            </w:tcBorders>
            <w:vAlign w:val="bottom"/>
          </w:tcPr>
          <w:p w:rsidR="001575DC" w:rsidRDefault="001575DC">
            <w:pPr>
              <w:rPr>
                <w:sz w:val="24"/>
                <w:szCs w:val="24"/>
              </w:rPr>
            </w:pPr>
          </w:p>
        </w:tc>
        <w:tc>
          <w:tcPr>
            <w:tcW w:w="7040" w:type="dxa"/>
            <w:vMerge/>
            <w:tcBorders>
              <w:bottom w:val="single" w:sz="8" w:space="0" w:color="auto"/>
              <w:right w:val="single" w:sz="8" w:space="0" w:color="auto"/>
            </w:tcBorders>
            <w:vAlign w:val="bottom"/>
          </w:tcPr>
          <w:p w:rsidR="001575DC" w:rsidRDefault="001575DC" w:rsidP="00256D33">
            <w:pPr>
              <w:ind w:left="240"/>
              <w:rPr>
                <w:sz w:val="20"/>
                <w:szCs w:val="20"/>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Границы производственных</w:t>
            </w:r>
          </w:p>
        </w:tc>
        <w:tc>
          <w:tcPr>
            <w:tcW w:w="7040" w:type="dxa"/>
            <w:tcBorders>
              <w:right w:val="single" w:sz="8" w:space="0" w:color="auto"/>
            </w:tcBorders>
            <w:vAlign w:val="bottom"/>
          </w:tcPr>
          <w:p w:rsidR="00F551E4" w:rsidRDefault="00383538" w:rsidP="00256D33">
            <w:pPr>
              <w:spacing w:line="220" w:lineRule="exact"/>
              <w:ind w:right="30"/>
              <w:rPr>
                <w:sz w:val="20"/>
                <w:szCs w:val="20"/>
              </w:rPr>
            </w:pPr>
            <w:r>
              <w:rPr>
                <w:rFonts w:eastAsia="Times New Roman"/>
              </w:rPr>
              <w:t>Устанавливаются с учетом требуемых санитарно-защитных зон и в со-</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зон</w:t>
            </w:r>
          </w:p>
        </w:tc>
        <w:tc>
          <w:tcPr>
            <w:tcW w:w="7040" w:type="dxa"/>
            <w:tcBorders>
              <w:right w:val="single" w:sz="8" w:space="0" w:color="auto"/>
            </w:tcBorders>
            <w:vAlign w:val="bottom"/>
          </w:tcPr>
          <w:p w:rsidR="00F551E4" w:rsidRDefault="00383538" w:rsidP="00256D33">
            <w:pPr>
              <w:spacing w:line="249" w:lineRule="exact"/>
              <w:ind w:right="10"/>
              <w:rPr>
                <w:sz w:val="20"/>
                <w:szCs w:val="20"/>
              </w:rPr>
            </w:pPr>
            <w:r>
              <w:rPr>
                <w:rFonts w:eastAsia="Times New Roman"/>
              </w:rPr>
              <w:t>ответствии с требованиями раздела «Нормативные требования к охране</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right="10"/>
              <w:rPr>
                <w:sz w:val="20"/>
                <w:szCs w:val="20"/>
              </w:rPr>
            </w:pPr>
            <w:r>
              <w:rPr>
                <w:rFonts w:eastAsia="Times New Roman"/>
              </w:rPr>
              <w:t>окружающей среды» настоящих нормативов, обеспечивая максимально</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256D33">
            <w:pPr>
              <w:ind w:left="80"/>
              <w:rPr>
                <w:sz w:val="20"/>
                <w:szCs w:val="20"/>
              </w:rPr>
            </w:pPr>
            <w:r>
              <w:rPr>
                <w:rFonts w:eastAsia="Times New Roman"/>
              </w:rPr>
              <w:t>эффективное использование территории.</w:t>
            </w:r>
          </w:p>
        </w:tc>
      </w:tr>
    </w:tbl>
    <w:p w:rsidR="00F551E4" w:rsidRDefault="00F551E4">
      <w:pPr>
        <w:spacing w:line="249" w:lineRule="exact"/>
        <w:rPr>
          <w:sz w:val="20"/>
          <w:szCs w:val="20"/>
        </w:rPr>
      </w:pPr>
    </w:p>
    <w:p w:rsidR="00F551E4" w:rsidRDefault="00383538" w:rsidP="00024799">
      <w:pPr>
        <w:spacing w:line="273" w:lineRule="auto"/>
        <w:ind w:firstLine="710"/>
        <w:jc w:val="both"/>
        <w:rPr>
          <w:sz w:val="20"/>
          <w:szCs w:val="20"/>
        </w:rPr>
      </w:pPr>
      <w:r>
        <w:rPr>
          <w:rFonts w:eastAsia="Times New Roman"/>
          <w:sz w:val="24"/>
          <w:szCs w:val="24"/>
        </w:rPr>
        <w:t>7.1.2. Условия размещения производственных зон и производственных объектов приведе-ны в таблице 7.1.2.</w:t>
      </w:r>
    </w:p>
    <w:p w:rsidR="00F551E4" w:rsidRDefault="00383538">
      <w:pPr>
        <w:ind w:left="8740"/>
        <w:rPr>
          <w:sz w:val="20"/>
          <w:szCs w:val="20"/>
        </w:rPr>
      </w:pPr>
      <w:r>
        <w:rPr>
          <w:rFonts w:eastAsia="Times New Roman"/>
          <w:sz w:val="24"/>
          <w:szCs w:val="24"/>
        </w:rPr>
        <w:t>Таблица 7.1.2</w:t>
      </w:r>
    </w:p>
    <w:p w:rsidR="00F551E4" w:rsidRDefault="00F551E4">
      <w:pPr>
        <w:spacing w:line="22" w:lineRule="exact"/>
        <w:rPr>
          <w:sz w:val="20"/>
          <w:szCs w:val="20"/>
        </w:rPr>
      </w:pPr>
    </w:p>
    <w:tbl>
      <w:tblPr>
        <w:tblW w:w="0" w:type="auto"/>
        <w:tblInd w:w="30" w:type="dxa"/>
        <w:tblLayout w:type="fixed"/>
        <w:tblCellMar>
          <w:left w:w="0" w:type="dxa"/>
          <w:right w:w="0" w:type="dxa"/>
        </w:tblCellMar>
        <w:tblLook w:val="04A0"/>
      </w:tblPr>
      <w:tblGrid>
        <w:gridCol w:w="3382"/>
        <w:gridCol w:w="6738"/>
      </w:tblGrid>
      <w:tr w:rsidR="00F551E4" w:rsidTr="00256D33">
        <w:trPr>
          <w:trHeight w:val="297"/>
        </w:trPr>
        <w:tc>
          <w:tcPr>
            <w:tcW w:w="3382"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6738"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w:t>
            </w:r>
          </w:p>
        </w:tc>
      </w:tr>
      <w:tr w:rsidR="00256D33" w:rsidTr="00256D33">
        <w:trPr>
          <w:trHeight w:val="297"/>
        </w:trPr>
        <w:tc>
          <w:tcPr>
            <w:tcW w:w="3382" w:type="dxa"/>
            <w:tcBorders>
              <w:top w:val="single" w:sz="8" w:space="0" w:color="auto"/>
              <w:left w:val="single" w:sz="8" w:space="0" w:color="auto"/>
              <w:right w:val="single" w:sz="8" w:space="0" w:color="auto"/>
            </w:tcBorders>
            <w:vAlign w:val="bottom"/>
          </w:tcPr>
          <w:p w:rsidR="00256D33" w:rsidRDefault="00256D33">
            <w:pPr>
              <w:jc w:val="center"/>
              <w:rPr>
                <w:rFonts w:eastAsia="Times New Roman"/>
                <w:b/>
                <w:bCs/>
              </w:rPr>
            </w:pPr>
            <w:r>
              <w:rPr>
                <w:rFonts w:eastAsia="Times New Roman"/>
                <w:b/>
                <w:bCs/>
              </w:rPr>
              <w:t>1</w:t>
            </w:r>
          </w:p>
        </w:tc>
        <w:tc>
          <w:tcPr>
            <w:tcW w:w="6738" w:type="dxa"/>
            <w:tcBorders>
              <w:top w:val="single" w:sz="8" w:space="0" w:color="auto"/>
              <w:right w:val="single" w:sz="8" w:space="0" w:color="auto"/>
            </w:tcBorders>
            <w:vAlign w:val="bottom"/>
          </w:tcPr>
          <w:p w:rsidR="00256D33" w:rsidRDefault="00256D33">
            <w:pPr>
              <w:jc w:val="center"/>
              <w:rPr>
                <w:rFonts w:eastAsia="Times New Roman"/>
                <w:b/>
                <w:bCs/>
                <w:w w:val="99"/>
              </w:rPr>
            </w:pPr>
            <w:r>
              <w:rPr>
                <w:rFonts w:eastAsia="Times New Roman"/>
                <w:b/>
                <w:bCs/>
              </w:rPr>
              <w:t>2</w:t>
            </w:r>
          </w:p>
        </w:tc>
      </w:tr>
      <w:tr w:rsidR="00256D33" w:rsidTr="001575DC">
        <w:trPr>
          <w:trHeight w:val="297"/>
        </w:trPr>
        <w:tc>
          <w:tcPr>
            <w:tcW w:w="3382" w:type="dxa"/>
            <w:tcBorders>
              <w:top w:val="single" w:sz="8" w:space="0" w:color="auto"/>
              <w:left w:val="single" w:sz="8" w:space="0" w:color="auto"/>
              <w:right w:val="single" w:sz="8" w:space="0" w:color="auto"/>
            </w:tcBorders>
          </w:tcPr>
          <w:p w:rsidR="00256D33" w:rsidRDefault="00256D33" w:rsidP="002B265A">
            <w:pPr>
              <w:ind w:left="122"/>
              <w:rPr>
                <w:rFonts w:eastAsia="Times New Roman"/>
                <w:b/>
                <w:bCs/>
              </w:rPr>
            </w:pPr>
            <w:r w:rsidRPr="00256D33">
              <w:rPr>
                <w:rFonts w:eastAsia="Times New Roman"/>
                <w:bCs/>
              </w:rPr>
              <w:t>Ра</w:t>
            </w:r>
            <w:r>
              <w:rPr>
                <w:rFonts w:eastAsia="Times New Roman"/>
                <w:bCs/>
              </w:rPr>
              <w:t xml:space="preserve">змещение производственных объектов (зон) </w:t>
            </w:r>
            <w:r w:rsidRPr="00024799">
              <w:rPr>
                <w:rFonts w:eastAsia="Times New Roman"/>
                <w:b/>
                <w:bCs/>
              </w:rPr>
              <w:t>допускается:</w:t>
            </w:r>
          </w:p>
          <w:p w:rsidR="00256D33" w:rsidRDefault="00256D33" w:rsidP="002B265A">
            <w:pPr>
              <w:ind w:left="122"/>
              <w:rPr>
                <w:rFonts w:eastAsia="Times New Roman"/>
                <w:bCs/>
              </w:rPr>
            </w:pPr>
            <w:r w:rsidRPr="00256D33">
              <w:rPr>
                <w:rFonts w:eastAsia="Times New Roman"/>
                <w:bCs/>
              </w:rPr>
              <w:t>- на площадях залегания полезных ископаемых;</w:t>
            </w:r>
          </w:p>
          <w:p w:rsidR="00256D33" w:rsidRPr="00256D33" w:rsidRDefault="00256D33" w:rsidP="002B265A">
            <w:pPr>
              <w:ind w:left="122"/>
              <w:rPr>
                <w:rFonts w:eastAsia="Times New Roman"/>
                <w:bCs/>
              </w:rPr>
            </w:pPr>
            <w:r>
              <w:rPr>
                <w:rFonts w:eastAsia="Times New Roman"/>
                <w:bCs/>
              </w:rPr>
              <w:t>- в прибрежных зонах водных объектов;</w:t>
            </w:r>
          </w:p>
        </w:tc>
        <w:tc>
          <w:tcPr>
            <w:tcW w:w="6738" w:type="dxa"/>
            <w:tcBorders>
              <w:top w:val="single" w:sz="8" w:space="0" w:color="auto"/>
              <w:right w:val="single" w:sz="8" w:space="0" w:color="auto"/>
            </w:tcBorders>
          </w:tcPr>
          <w:p w:rsidR="001575DC" w:rsidRDefault="001575DC" w:rsidP="001575DC">
            <w:pPr>
              <w:ind w:left="142"/>
              <w:rPr>
                <w:rFonts w:eastAsia="Times New Roman"/>
                <w:b/>
                <w:bCs/>
              </w:rPr>
            </w:pPr>
          </w:p>
          <w:p w:rsidR="001575DC" w:rsidRDefault="001575DC" w:rsidP="001575DC">
            <w:pPr>
              <w:ind w:left="142"/>
              <w:rPr>
                <w:rFonts w:eastAsia="Times New Roman"/>
                <w:b/>
                <w:bCs/>
              </w:rPr>
            </w:pPr>
          </w:p>
          <w:p w:rsidR="00256D33" w:rsidRDefault="00256D33" w:rsidP="001575DC">
            <w:pPr>
              <w:ind w:left="142"/>
              <w:rPr>
                <w:rFonts w:eastAsia="Times New Roman"/>
                <w:bCs/>
              </w:rPr>
            </w:pPr>
            <w:r>
              <w:rPr>
                <w:rFonts w:eastAsia="Times New Roman"/>
                <w:b/>
                <w:bCs/>
              </w:rPr>
              <w:t xml:space="preserve">- </w:t>
            </w:r>
            <w:r w:rsidRPr="00256D33">
              <w:rPr>
                <w:rFonts w:eastAsia="Times New Roman"/>
                <w:bCs/>
              </w:rPr>
              <w:t>по согласованию с органами государственного горного надзора;</w:t>
            </w:r>
          </w:p>
          <w:p w:rsidR="00256D33" w:rsidRDefault="00256D33" w:rsidP="001575DC">
            <w:pPr>
              <w:ind w:left="142"/>
              <w:rPr>
                <w:rFonts w:eastAsia="Times New Roman"/>
                <w:bCs/>
              </w:rPr>
            </w:pPr>
            <w:r>
              <w:rPr>
                <w:rFonts w:eastAsia="Times New Roman"/>
                <w:bCs/>
              </w:rPr>
              <w:t xml:space="preserve">- только при необходимости непосредственного </w:t>
            </w:r>
            <w:r w:rsidR="002B265A">
              <w:rPr>
                <w:rFonts w:eastAsia="Times New Roman"/>
                <w:bCs/>
              </w:rPr>
              <w:t>примыкания</w:t>
            </w:r>
            <w:r>
              <w:rPr>
                <w:rFonts w:eastAsia="Times New Roman"/>
                <w:bCs/>
              </w:rPr>
              <w:t xml:space="preserve"> земельных участков к водоемам по согласованию с органами по регулированию </w:t>
            </w:r>
            <w:r w:rsidR="002B265A">
              <w:rPr>
                <w:rFonts w:eastAsia="Times New Roman"/>
                <w:bCs/>
              </w:rPr>
              <w:t>использования</w:t>
            </w:r>
            <w:r>
              <w:rPr>
                <w:rFonts w:eastAsia="Times New Roman"/>
                <w:bCs/>
              </w:rPr>
              <w:t xml:space="preserve"> и охране вод</w:t>
            </w:r>
            <w:r w:rsidR="002B265A">
              <w:rPr>
                <w:rFonts w:eastAsia="Times New Roman"/>
                <w:bCs/>
              </w:rPr>
              <w:t>.</w:t>
            </w:r>
          </w:p>
          <w:p w:rsidR="002B265A" w:rsidRDefault="002B265A" w:rsidP="001575DC">
            <w:pPr>
              <w:ind w:left="142"/>
              <w:rPr>
                <w:rFonts w:eastAsia="Times New Roman"/>
                <w:b/>
                <w:bCs/>
              </w:rPr>
            </w:pPr>
            <w:r>
              <w:rPr>
                <w:rFonts w:eastAsia="Times New Roman"/>
                <w:bCs/>
              </w:rPr>
              <w:t>При этом планировочные отметки площадок производствен-</w:t>
            </w:r>
          </w:p>
        </w:tc>
      </w:tr>
      <w:tr w:rsidR="00F551E4" w:rsidTr="00256D33">
        <w:trPr>
          <w:trHeight w:val="24"/>
        </w:trPr>
        <w:tc>
          <w:tcPr>
            <w:tcW w:w="3382" w:type="dxa"/>
            <w:tcBorders>
              <w:bottom w:val="single" w:sz="8" w:space="0" w:color="auto"/>
            </w:tcBorders>
            <w:vAlign w:val="bottom"/>
          </w:tcPr>
          <w:p w:rsidR="00F551E4" w:rsidRDefault="00F551E4">
            <w:pPr>
              <w:rPr>
                <w:sz w:val="2"/>
                <w:szCs w:val="2"/>
              </w:rPr>
            </w:pPr>
          </w:p>
        </w:tc>
        <w:tc>
          <w:tcPr>
            <w:tcW w:w="6738" w:type="dxa"/>
            <w:tcBorders>
              <w:bottom w:val="single" w:sz="8" w:space="0" w:color="auto"/>
            </w:tcBorders>
            <w:vAlign w:val="bottom"/>
          </w:tcPr>
          <w:p w:rsidR="00F551E4" w:rsidRDefault="00F551E4">
            <w:pPr>
              <w:rPr>
                <w:sz w:val="2"/>
                <w:szCs w:val="2"/>
              </w:rPr>
            </w:pPr>
          </w:p>
        </w:tc>
      </w:tr>
    </w:tbl>
    <w:p w:rsidR="00F551E4" w:rsidRDefault="00130128">
      <w:pPr>
        <w:spacing w:line="20" w:lineRule="exact"/>
        <w:rPr>
          <w:sz w:val="20"/>
          <w:szCs w:val="20"/>
        </w:rPr>
      </w:pPr>
      <w:r>
        <w:rPr>
          <w:sz w:val="20"/>
          <w:szCs w:val="20"/>
        </w:rPr>
        <w:pict>
          <v:line id="Shape 13" o:spid="_x0000_s1038" style="position:absolute;z-index:251646464;visibility:visible;mso-wrap-distance-left:0;mso-wrap-distance-right:0;mso-position-horizontal-relative:text;mso-position-vertical-relative:text" from=".55pt,-.15pt" to="506pt,-.15pt" o:allowincell="f" strokeweight=".16931mm"/>
        </w:pict>
      </w:r>
    </w:p>
    <w:p w:rsidR="00F551E4" w:rsidRDefault="00F551E4">
      <w:pPr>
        <w:sectPr w:rsidR="00F551E4">
          <w:pgSz w:w="11900" w:h="16840"/>
          <w:pgMar w:top="1110" w:right="620" w:bottom="168" w:left="1140" w:header="0" w:footer="0" w:gutter="0"/>
          <w:cols w:space="720" w:equalWidth="0">
            <w:col w:w="10140"/>
          </w:cols>
        </w:sectPr>
      </w:pPr>
    </w:p>
    <w:p w:rsidR="00F551E4" w:rsidRDefault="00F551E4">
      <w:pPr>
        <w:spacing w:line="255" w:lineRule="exact"/>
        <w:rPr>
          <w:sz w:val="20"/>
          <w:szCs w:val="20"/>
        </w:rPr>
      </w:pPr>
    </w:p>
    <w:p w:rsidR="00F551E4" w:rsidRDefault="00F551E4">
      <w:pPr>
        <w:ind w:left="9900"/>
        <w:rPr>
          <w:sz w:val="20"/>
          <w:szCs w:val="20"/>
        </w:rPr>
      </w:pPr>
    </w:p>
    <w:p w:rsidR="00F551E4" w:rsidRDefault="00F551E4">
      <w:pPr>
        <w:sectPr w:rsidR="00F551E4">
          <w:type w:val="continuous"/>
          <w:pgSz w:w="11900" w:h="16840"/>
          <w:pgMar w:top="1110" w:right="620" w:bottom="168" w:left="1140" w:header="0" w:footer="0" w:gutter="0"/>
          <w:cols w:space="720" w:equalWidth="0">
            <w:col w:w="10140"/>
          </w:cols>
        </w:sectPr>
      </w:pPr>
    </w:p>
    <w:tbl>
      <w:tblPr>
        <w:tblW w:w="0" w:type="auto"/>
        <w:tblInd w:w="30" w:type="dxa"/>
        <w:tblLayout w:type="fixed"/>
        <w:tblCellMar>
          <w:left w:w="0" w:type="dxa"/>
          <w:right w:w="0" w:type="dxa"/>
        </w:tblCellMar>
        <w:tblLook w:val="04A0"/>
      </w:tblPr>
      <w:tblGrid>
        <w:gridCol w:w="3840"/>
        <w:gridCol w:w="6280"/>
      </w:tblGrid>
      <w:tr w:rsidR="00F551E4">
        <w:trPr>
          <w:trHeight w:val="264"/>
        </w:trPr>
        <w:tc>
          <w:tcPr>
            <w:tcW w:w="38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860"/>
              <w:rPr>
                <w:sz w:val="20"/>
                <w:szCs w:val="20"/>
              </w:rPr>
            </w:pPr>
            <w:r>
              <w:rPr>
                <w:rFonts w:eastAsia="Times New Roman"/>
                <w:b/>
                <w:bCs/>
              </w:rPr>
              <w:lastRenderedPageBreak/>
              <w:t>1</w:t>
            </w:r>
          </w:p>
        </w:tc>
        <w:tc>
          <w:tcPr>
            <w:tcW w:w="6280" w:type="dxa"/>
            <w:tcBorders>
              <w:top w:val="single" w:sz="8" w:space="0" w:color="auto"/>
              <w:bottom w:val="single" w:sz="8" w:space="0" w:color="auto"/>
              <w:right w:val="single" w:sz="8" w:space="0" w:color="auto"/>
            </w:tcBorders>
            <w:vAlign w:val="bottom"/>
          </w:tcPr>
          <w:p w:rsidR="00F551E4" w:rsidRDefault="00383538">
            <w:pPr>
              <w:ind w:left="3080"/>
              <w:rPr>
                <w:sz w:val="20"/>
                <w:szCs w:val="20"/>
              </w:rPr>
            </w:pPr>
            <w:r>
              <w:rPr>
                <w:rFonts w:eastAsia="Times New Roman"/>
                <w:b/>
                <w:bCs/>
              </w:rPr>
              <w:t>2</w:t>
            </w:r>
          </w:p>
        </w:tc>
      </w:tr>
      <w:tr w:rsidR="00F551E4">
        <w:trPr>
          <w:trHeight w:val="220"/>
        </w:trPr>
        <w:tc>
          <w:tcPr>
            <w:tcW w:w="3840" w:type="dxa"/>
            <w:tcBorders>
              <w:left w:val="single" w:sz="8" w:space="0" w:color="auto"/>
              <w:right w:val="single" w:sz="8" w:space="0" w:color="auto"/>
            </w:tcBorders>
            <w:vAlign w:val="bottom"/>
          </w:tcPr>
          <w:p w:rsidR="00F551E4" w:rsidRDefault="00F551E4">
            <w:pPr>
              <w:rPr>
                <w:sz w:val="19"/>
                <w:szCs w:val="19"/>
              </w:rPr>
            </w:pPr>
          </w:p>
        </w:tc>
        <w:tc>
          <w:tcPr>
            <w:tcW w:w="6280" w:type="dxa"/>
            <w:tcBorders>
              <w:right w:val="single" w:sz="8" w:space="0" w:color="auto"/>
            </w:tcBorders>
            <w:vAlign w:val="bottom"/>
          </w:tcPr>
          <w:p w:rsidR="00F551E4" w:rsidRDefault="00383538">
            <w:pPr>
              <w:spacing w:line="220" w:lineRule="exact"/>
              <w:ind w:left="240"/>
              <w:rPr>
                <w:sz w:val="20"/>
                <w:szCs w:val="20"/>
              </w:rPr>
            </w:pPr>
            <w:r>
              <w:rPr>
                <w:rFonts w:eastAsia="Times New Roman"/>
              </w:rPr>
              <w:t>ных объектов должны приниматься не менее чем на 0,5 м вы-</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ше расчетного наивысшего горизонта вод с учетом подпора и</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уклона водотока, а также нагона от расчетной высоты волны,</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определяемой в соответствии с требованиями по нагрузкам и</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воздействиям на гидротехнические сооружения.</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За расчетный горизонт следует принимать наивысший уро-</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вень воды с вероятностью его превышения для объектов,</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имеющих народнохозяйственное и оборонное значение, один</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раз в 100 лет, для остальных объектов – один раз в 50 лет, а</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для объектов со сроком эксплуатации до 10 лет – один раз в</w:t>
            </w:r>
          </w:p>
        </w:tc>
      </w:tr>
      <w:tr w:rsidR="00F551E4">
        <w:trPr>
          <w:trHeight w:val="279"/>
        </w:trPr>
        <w:tc>
          <w:tcPr>
            <w:tcW w:w="38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10 лет.</w:t>
            </w:r>
          </w:p>
        </w:tc>
      </w:tr>
      <w:tr w:rsidR="00F551E4">
        <w:trPr>
          <w:trHeight w:val="215"/>
        </w:trPr>
        <w:tc>
          <w:tcPr>
            <w:tcW w:w="3840" w:type="dxa"/>
            <w:tcBorders>
              <w:left w:val="single" w:sz="8" w:space="0" w:color="auto"/>
              <w:right w:val="single" w:sz="8" w:space="0" w:color="auto"/>
            </w:tcBorders>
            <w:vAlign w:val="bottom"/>
          </w:tcPr>
          <w:p w:rsidR="00F551E4" w:rsidRDefault="00383538">
            <w:pPr>
              <w:spacing w:line="214" w:lineRule="exact"/>
              <w:ind w:left="280"/>
              <w:rPr>
                <w:sz w:val="20"/>
                <w:szCs w:val="20"/>
              </w:rPr>
            </w:pPr>
            <w:r>
              <w:rPr>
                <w:rFonts w:eastAsia="Times New Roman"/>
              </w:rPr>
              <w:t>- в водоохранных зонах рек и</w:t>
            </w:r>
          </w:p>
        </w:tc>
        <w:tc>
          <w:tcPr>
            <w:tcW w:w="62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 при условии оборудования таких объектов сооружениями,</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420"/>
              <w:rPr>
                <w:sz w:val="20"/>
                <w:szCs w:val="20"/>
              </w:rPr>
            </w:pPr>
            <w:r>
              <w:rPr>
                <w:rFonts w:eastAsia="Times New Roman"/>
              </w:rPr>
              <w:t>водоемов</w:t>
            </w:r>
          </w:p>
        </w:tc>
        <w:tc>
          <w:tcPr>
            <w:tcW w:w="6280" w:type="dxa"/>
            <w:tcBorders>
              <w:right w:val="single" w:sz="8" w:space="0" w:color="auto"/>
            </w:tcBorders>
            <w:vAlign w:val="bottom"/>
          </w:tcPr>
          <w:p w:rsidR="00F551E4" w:rsidRDefault="00383538">
            <w:pPr>
              <w:ind w:left="240"/>
              <w:rPr>
                <w:sz w:val="20"/>
                <w:szCs w:val="20"/>
              </w:rPr>
            </w:pPr>
            <w:r>
              <w:rPr>
                <w:rFonts w:eastAsia="Times New Roman"/>
              </w:rPr>
              <w:t>обеспечивающими охрану водных объектов от загрязнения,</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засорения и истощения вод в соответствии с водным и приро-</w:t>
            </w:r>
          </w:p>
        </w:tc>
      </w:tr>
      <w:tr w:rsidR="00F551E4">
        <w:trPr>
          <w:trHeight w:val="279"/>
        </w:trPr>
        <w:tc>
          <w:tcPr>
            <w:tcW w:w="38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доохранным законодательством.</w:t>
            </w:r>
          </w:p>
        </w:tc>
      </w:tr>
      <w:tr w:rsidR="00F551E4">
        <w:trPr>
          <w:trHeight w:val="211"/>
        </w:trPr>
        <w:tc>
          <w:tcPr>
            <w:tcW w:w="3840" w:type="dxa"/>
            <w:tcBorders>
              <w:left w:val="single" w:sz="8" w:space="0" w:color="auto"/>
              <w:right w:val="single" w:sz="8" w:space="0" w:color="auto"/>
            </w:tcBorders>
            <w:vAlign w:val="bottom"/>
          </w:tcPr>
          <w:p w:rsidR="00F551E4" w:rsidRDefault="00383538">
            <w:pPr>
              <w:spacing w:line="210" w:lineRule="exact"/>
              <w:ind w:left="120"/>
              <w:rPr>
                <w:sz w:val="20"/>
                <w:szCs w:val="20"/>
              </w:rPr>
            </w:pPr>
            <w:r>
              <w:rPr>
                <w:rFonts w:eastAsia="Times New Roman"/>
              </w:rPr>
              <w:t>Размещение производственных</w:t>
            </w:r>
          </w:p>
        </w:tc>
        <w:tc>
          <w:tcPr>
            <w:tcW w:w="6280" w:type="dxa"/>
            <w:tcBorders>
              <w:right w:val="single" w:sz="8" w:space="0" w:color="auto"/>
            </w:tcBorders>
            <w:vAlign w:val="bottom"/>
          </w:tcPr>
          <w:p w:rsidR="00F551E4" w:rsidRDefault="00383538">
            <w:pPr>
              <w:spacing w:line="210" w:lineRule="exact"/>
              <w:ind w:left="100"/>
              <w:rPr>
                <w:sz w:val="20"/>
                <w:szCs w:val="20"/>
              </w:rPr>
            </w:pPr>
            <w:r>
              <w:rPr>
                <w:rFonts w:eastAsia="Times New Roman"/>
              </w:rPr>
              <w:t>- в составе рекреационных зон;</w:t>
            </w:r>
          </w:p>
        </w:tc>
      </w:tr>
      <w:tr w:rsidR="00F551E4">
        <w:trPr>
          <w:trHeight w:val="259"/>
        </w:trPr>
        <w:tc>
          <w:tcPr>
            <w:tcW w:w="38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xml:space="preserve">объектов (зон) </w:t>
            </w:r>
            <w:r>
              <w:rPr>
                <w:rFonts w:eastAsia="Times New Roman"/>
                <w:b/>
                <w:bCs/>
              </w:rPr>
              <w:t>не допускается</w:t>
            </w:r>
          </w:p>
        </w:tc>
        <w:tc>
          <w:tcPr>
            <w:tcW w:w="6280" w:type="dxa"/>
            <w:tcBorders>
              <w:right w:val="single" w:sz="8" w:space="0" w:color="auto"/>
            </w:tcBorders>
            <w:vAlign w:val="bottom"/>
          </w:tcPr>
          <w:p w:rsidR="00F551E4" w:rsidRDefault="00383538">
            <w:pPr>
              <w:ind w:left="100"/>
              <w:rPr>
                <w:sz w:val="20"/>
                <w:szCs w:val="20"/>
              </w:rPr>
            </w:pPr>
            <w:r>
              <w:rPr>
                <w:rFonts w:eastAsia="Times New Roman"/>
              </w:rPr>
              <w:t>- в зеленых зонах;</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на землях особо охраняемых территорий;</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в зонах охраны объектов культурного наследия (памятников</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истории и культуры) без согласования с соответствующими</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органами, уполномоченными в области сохранения, использо-</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вания, популяризации и государственной охраны объектов</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культурного наследия;</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100"/>
              <w:rPr>
                <w:sz w:val="20"/>
                <w:szCs w:val="20"/>
              </w:rPr>
            </w:pPr>
            <w:r>
              <w:rPr>
                <w:rFonts w:eastAsia="Times New Roman"/>
              </w:rPr>
              <w:t>- в районах развития опасных геологических и гидрологических</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процессов (активный карст, обвалы, оползни, просадки и др.),</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горных разработок, которые могут угрожать застройке и экс-</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плуатации производственных объектов;</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100"/>
              <w:rPr>
                <w:sz w:val="20"/>
                <w:szCs w:val="20"/>
              </w:rPr>
            </w:pPr>
            <w:r>
              <w:rPr>
                <w:rFonts w:eastAsia="Times New Roman"/>
              </w:rPr>
              <w:t>- на участках, загрязненных органическими и радиоактивными</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отходами, до истечения сроков, установленных органами са-</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нитарно-эпидемиологической службы;</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в зонах подтопления, переработки берегов водохранилищ и</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возможного катастрофического затопления в результате раз-</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рушения гидротехнических сооружений;</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100"/>
              <w:rPr>
                <w:sz w:val="20"/>
                <w:szCs w:val="20"/>
              </w:rPr>
            </w:pPr>
            <w:r>
              <w:rPr>
                <w:rFonts w:eastAsia="Times New Roman"/>
              </w:rPr>
              <w:t>- на территории объектов, образовавшихся в результате выемки</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грунта при добыче полезных ископаемых (котлованы, карье-</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ры, выработанные шахты, штольни, подземные полости) без</w:t>
            </w:r>
          </w:p>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проведения рекультивации данных объектов.</w:t>
            </w: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объектов, зданий,</w:t>
            </w:r>
          </w:p>
        </w:tc>
        <w:tc>
          <w:tcPr>
            <w:tcW w:w="6280" w:type="dxa"/>
            <w:tcBorders>
              <w:right w:val="single" w:sz="8" w:space="0" w:color="auto"/>
            </w:tcBorders>
            <w:vAlign w:val="bottom"/>
          </w:tcPr>
          <w:p w:rsidR="00F551E4" w:rsidRDefault="00F551E4">
            <w:pPr>
              <w:rPr>
                <w:sz w:val="19"/>
                <w:szCs w:val="19"/>
              </w:rPr>
            </w:pP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сооружений:</w:t>
            </w:r>
          </w:p>
        </w:tc>
        <w:tc>
          <w:tcPr>
            <w:tcW w:w="6280" w:type="dxa"/>
            <w:tcBorders>
              <w:right w:val="single" w:sz="8" w:space="0" w:color="auto"/>
            </w:tcBorders>
            <w:vAlign w:val="bottom"/>
          </w:tcPr>
          <w:p w:rsidR="00F551E4" w:rsidRDefault="00F551E4">
            <w:pPr>
              <w:rPr>
                <w:sz w:val="21"/>
                <w:szCs w:val="21"/>
              </w:rPr>
            </w:pPr>
          </w:p>
        </w:tc>
      </w:tr>
      <w:tr w:rsidR="00F551E4">
        <w:trPr>
          <w:trHeight w:val="254"/>
        </w:trPr>
        <w:tc>
          <w:tcPr>
            <w:tcW w:w="38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радиотехнических и других, кото-</w:t>
            </w:r>
          </w:p>
        </w:tc>
        <w:tc>
          <w:tcPr>
            <w:tcW w:w="6280" w:type="dxa"/>
            <w:tcBorders>
              <w:right w:val="single" w:sz="8" w:space="0" w:color="auto"/>
            </w:tcBorders>
            <w:vAlign w:val="bottom"/>
          </w:tcPr>
          <w:p w:rsidR="00F551E4" w:rsidRDefault="00383538">
            <w:pPr>
              <w:ind w:left="100"/>
              <w:rPr>
                <w:sz w:val="20"/>
                <w:szCs w:val="20"/>
              </w:rPr>
            </w:pPr>
            <w:r>
              <w:rPr>
                <w:rFonts w:eastAsia="Times New Roman"/>
              </w:rPr>
              <w:t>- в соответствии с требованиями к размещению объектов в гра-</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рые могут угрожать безопасности</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ницах районов аэродромов и приаэродромных территорий;</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полетов воздушных судов или соз-</w:t>
            </w:r>
          </w:p>
        </w:tc>
        <w:tc>
          <w:tcPr>
            <w:tcW w:w="6280" w:type="dxa"/>
            <w:tcBorders>
              <w:right w:val="single" w:sz="8" w:space="0" w:color="auto"/>
            </w:tcBorders>
            <w:vAlign w:val="bottom"/>
          </w:tcPr>
          <w:p w:rsidR="00F551E4" w:rsidRDefault="00F551E4"/>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давать помехи для нормальной ра-</w:t>
            </w:r>
          </w:p>
        </w:tc>
        <w:tc>
          <w:tcPr>
            <w:tcW w:w="6280" w:type="dxa"/>
            <w:tcBorders>
              <w:right w:val="single" w:sz="8" w:space="0" w:color="auto"/>
            </w:tcBorders>
            <w:vAlign w:val="bottom"/>
          </w:tcPr>
          <w:p w:rsidR="00F551E4" w:rsidRDefault="00F551E4">
            <w:pPr>
              <w:rPr>
                <w:sz w:val="21"/>
                <w:szCs w:val="21"/>
              </w:rPr>
            </w:pP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боты радиотехнических средств</w:t>
            </w:r>
          </w:p>
        </w:tc>
        <w:tc>
          <w:tcPr>
            <w:tcW w:w="6280" w:type="dxa"/>
            <w:tcBorders>
              <w:right w:val="single" w:sz="8" w:space="0" w:color="auto"/>
            </w:tcBorders>
            <w:vAlign w:val="bottom"/>
          </w:tcPr>
          <w:p w:rsidR="00F551E4" w:rsidRDefault="00F551E4"/>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аэродромов;</w:t>
            </w:r>
          </w:p>
        </w:tc>
        <w:tc>
          <w:tcPr>
            <w:tcW w:w="628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220"/>
              <w:rPr>
                <w:sz w:val="20"/>
                <w:szCs w:val="20"/>
              </w:rPr>
            </w:pPr>
            <w:r>
              <w:rPr>
                <w:rFonts w:eastAsia="Times New Roman"/>
              </w:rPr>
              <w:t>- в районе расположения радиостан-</w:t>
            </w:r>
          </w:p>
        </w:tc>
        <w:tc>
          <w:tcPr>
            <w:tcW w:w="62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 в соответствии с требованиями специальных норм при соблю-</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ций, сооружений специального на-</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дении санитарно-защитных зон указанных объектов;</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значения, складов сильнодейст-</w:t>
            </w:r>
          </w:p>
        </w:tc>
        <w:tc>
          <w:tcPr>
            <w:tcW w:w="6280" w:type="dxa"/>
            <w:tcBorders>
              <w:right w:val="single" w:sz="8" w:space="0" w:color="auto"/>
            </w:tcBorders>
            <w:vAlign w:val="bottom"/>
          </w:tcPr>
          <w:p w:rsidR="00F551E4" w:rsidRDefault="00F551E4"/>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вующих ядовитых веществ;</w:t>
            </w:r>
          </w:p>
        </w:tc>
        <w:tc>
          <w:tcPr>
            <w:tcW w:w="628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220"/>
              <w:rPr>
                <w:sz w:val="20"/>
                <w:szCs w:val="20"/>
              </w:rPr>
            </w:pPr>
            <w:r>
              <w:rPr>
                <w:rFonts w:eastAsia="Times New Roman"/>
              </w:rPr>
              <w:t>- по изготовлению и хранению</w:t>
            </w:r>
          </w:p>
        </w:tc>
        <w:tc>
          <w:tcPr>
            <w:tcW w:w="62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 с учетом запретных зон, зон охраняемых военных объектов и</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взрывчатых веществ, материалов и</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охранных зон военных объектов;</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изделий на их основе (организаций,</w:t>
            </w:r>
          </w:p>
        </w:tc>
        <w:tc>
          <w:tcPr>
            <w:tcW w:w="6280" w:type="dxa"/>
            <w:tcBorders>
              <w:right w:val="single" w:sz="8" w:space="0" w:color="auto"/>
            </w:tcBorders>
            <w:vAlign w:val="bottom"/>
          </w:tcPr>
          <w:p w:rsidR="00F551E4" w:rsidRDefault="00F551E4"/>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арсеналов, баз, военных складов)</w:t>
            </w:r>
          </w:p>
        </w:tc>
        <w:tc>
          <w:tcPr>
            <w:tcW w:w="628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220"/>
              <w:rPr>
                <w:sz w:val="20"/>
                <w:szCs w:val="20"/>
              </w:rPr>
            </w:pPr>
            <w:r>
              <w:rPr>
                <w:rFonts w:eastAsia="Times New Roman"/>
              </w:rPr>
              <w:t>- требующих особой чистоты</w:t>
            </w:r>
          </w:p>
        </w:tc>
        <w:tc>
          <w:tcPr>
            <w:tcW w:w="62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 не следует размещать с подветренной стороны ветров преоб-</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атмосферного воздуха;</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ладающего направления по отношению к соседним объектам</w:t>
            </w:r>
          </w:p>
        </w:tc>
      </w:tr>
      <w:tr w:rsidR="00F551E4">
        <w:trPr>
          <w:trHeight w:val="279"/>
        </w:trPr>
        <w:tc>
          <w:tcPr>
            <w:tcW w:w="38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с источниками загрязнения атмосферного воздуха;</w:t>
            </w:r>
          </w:p>
        </w:tc>
      </w:tr>
    </w:tbl>
    <w:p w:rsidR="00F551E4" w:rsidRDefault="00F551E4">
      <w:pPr>
        <w:spacing w:line="200" w:lineRule="exact"/>
        <w:rPr>
          <w:sz w:val="20"/>
          <w:szCs w:val="20"/>
        </w:rPr>
      </w:pPr>
    </w:p>
    <w:p w:rsidR="00F551E4" w:rsidRDefault="00F551E4">
      <w:pPr>
        <w:sectPr w:rsidR="00F551E4">
          <w:pgSz w:w="11900" w:h="16840"/>
          <w:pgMar w:top="1114" w:right="1140" w:bottom="168" w:left="620" w:header="0" w:footer="0" w:gutter="0"/>
          <w:cols w:space="720" w:equalWidth="0">
            <w:col w:w="10140"/>
          </w:cols>
        </w:sectPr>
      </w:pPr>
    </w:p>
    <w:p w:rsidR="00F551E4" w:rsidRDefault="00F551E4">
      <w:pPr>
        <w:spacing w:line="30" w:lineRule="exact"/>
        <w:rPr>
          <w:sz w:val="20"/>
          <w:szCs w:val="20"/>
        </w:rPr>
      </w:pPr>
    </w:p>
    <w:p w:rsidR="00F551E4" w:rsidRDefault="00F551E4">
      <w:pPr>
        <w:rPr>
          <w:sz w:val="20"/>
          <w:szCs w:val="20"/>
        </w:rPr>
      </w:pPr>
    </w:p>
    <w:p w:rsidR="00F551E4" w:rsidRDefault="00F551E4">
      <w:pPr>
        <w:sectPr w:rsidR="00F551E4">
          <w:type w:val="continuous"/>
          <w:pgSz w:w="11900" w:h="16840"/>
          <w:pgMar w:top="1114" w:right="1140" w:bottom="168" w:left="620" w:header="0" w:footer="0" w:gutter="0"/>
          <w:cols w:space="720" w:equalWidth="0">
            <w:col w:w="10140"/>
          </w:cols>
        </w:sectPr>
      </w:pPr>
    </w:p>
    <w:tbl>
      <w:tblPr>
        <w:tblW w:w="0" w:type="auto"/>
        <w:tblInd w:w="30" w:type="dxa"/>
        <w:tblLayout w:type="fixed"/>
        <w:tblCellMar>
          <w:left w:w="0" w:type="dxa"/>
          <w:right w:w="0" w:type="dxa"/>
        </w:tblCellMar>
        <w:tblLook w:val="04A0"/>
      </w:tblPr>
      <w:tblGrid>
        <w:gridCol w:w="3840"/>
        <w:gridCol w:w="6280"/>
      </w:tblGrid>
      <w:tr w:rsidR="00F551E4">
        <w:trPr>
          <w:trHeight w:val="264"/>
        </w:trPr>
        <w:tc>
          <w:tcPr>
            <w:tcW w:w="38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840"/>
              <w:rPr>
                <w:sz w:val="20"/>
                <w:szCs w:val="20"/>
              </w:rPr>
            </w:pPr>
            <w:r>
              <w:rPr>
                <w:rFonts w:eastAsia="Times New Roman"/>
                <w:b/>
                <w:bCs/>
              </w:rPr>
              <w:lastRenderedPageBreak/>
              <w:t>1</w:t>
            </w:r>
          </w:p>
        </w:tc>
        <w:tc>
          <w:tcPr>
            <w:tcW w:w="628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r>
      <w:tr w:rsidR="00F551E4">
        <w:trPr>
          <w:trHeight w:val="215"/>
        </w:trPr>
        <w:tc>
          <w:tcPr>
            <w:tcW w:w="3840" w:type="dxa"/>
            <w:tcBorders>
              <w:left w:val="single" w:sz="8" w:space="0" w:color="auto"/>
              <w:right w:val="single" w:sz="8" w:space="0" w:color="auto"/>
            </w:tcBorders>
            <w:vAlign w:val="bottom"/>
          </w:tcPr>
          <w:p w:rsidR="00F551E4" w:rsidRDefault="00383538">
            <w:pPr>
              <w:spacing w:line="214" w:lineRule="exact"/>
              <w:ind w:left="220"/>
              <w:rPr>
                <w:sz w:val="20"/>
                <w:szCs w:val="20"/>
              </w:rPr>
            </w:pPr>
            <w:r>
              <w:rPr>
                <w:rFonts w:eastAsia="Times New Roman"/>
              </w:rPr>
              <w:t>- предприятий пищевой и</w:t>
            </w:r>
          </w:p>
        </w:tc>
        <w:tc>
          <w:tcPr>
            <w:tcW w:w="62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 с наветренной стороны для ветров преобладающего направле-</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перерабатывающей</w:t>
            </w:r>
          </w:p>
        </w:tc>
        <w:tc>
          <w:tcPr>
            <w:tcW w:w="6280" w:type="dxa"/>
            <w:tcBorders>
              <w:right w:val="single" w:sz="8" w:space="0" w:color="auto"/>
            </w:tcBorders>
            <w:vAlign w:val="bottom"/>
          </w:tcPr>
          <w:p w:rsidR="00F551E4" w:rsidRDefault="00383538">
            <w:pPr>
              <w:ind w:left="240"/>
              <w:rPr>
                <w:sz w:val="20"/>
                <w:szCs w:val="20"/>
              </w:rPr>
            </w:pPr>
            <w:r>
              <w:rPr>
                <w:rFonts w:eastAsia="Times New Roman"/>
              </w:rPr>
              <w:t>ния по отношению к санитарно-техническим сооружениям и</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промышленности;</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установкам коммунального назначения, предприятиям с тех-</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нологическими процессами, являющимися источниками за-</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грязнения атмосферного воздуха;</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jc w:val="center"/>
              <w:rPr>
                <w:sz w:val="20"/>
                <w:szCs w:val="20"/>
              </w:rPr>
            </w:pPr>
            <w:r>
              <w:rPr>
                <w:rFonts w:eastAsia="Times New Roman"/>
              </w:rPr>
              <w:t>- с подветренной стороны по отношению к жилым и общест-</w:t>
            </w:r>
          </w:p>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венным зданиям;</w:t>
            </w: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220"/>
              <w:rPr>
                <w:sz w:val="20"/>
                <w:szCs w:val="20"/>
              </w:rPr>
            </w:pPr>
            <w:r>
              <w:rPr>
                <w:rFonts w:eastAsia="Times New Roman"/>
              </w:rPr>
              <w:t>- объектов с размерами санитарно-</w:t>
            </w:r>
          </w:p>
        </w:tc>
        <w:tc>
          <w:tcPr>
            <w:tcW w:w="62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 на обособленных земельных участках за пределами границ</w:t>
            </w:r>
          </w:p>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защитной зоны свыше 300 м</w:t>
            </w: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сельских населенных пунктов;</w:t>
            </w: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220"/>
              <w:rPr>
                <w:sz w:val="20"/>
                <w:szCs w:val="20"/>
              </w:rPr>
            </w:pPr>
            <w:r>
              <w:rPr>
                <w:rFonts w:eastAsia="Times New Roman"/>
              </w:rPr>
              <w:t>- являющихся источниками</w:t>
            </w:r>
          </w:p>
        </w:tc>
        <w:tc>
          <w:tcPr>
            <w:tcW w:w="62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 в соответствии с требованиями раздела «Нормативные требо-</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загрязнения атмосферного воздуха,</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вания к охране окружающей среды» настоящих нормативов.</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водных объектов, почв, а также с</w:t>
            </w:r>
          </w:p>
        </w:tc>
        <w:tc>
          <w:tcPr>
            <w:tcW w:w="6280" w:type="dxa"/>
            <w:tcBorders>
              <w:right w:val="single" w:sz="8" w:space="0" w:color="auto"/>
            </w:tcBorders>
            <w:vAlign w:val="bottom"/>
          </w:tcPr>
          <w:p w:rsidR="00F551E4" w:rsidRDefault="00F551E4"/>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источниками шума, вибрации,</w:t>
            </w:r>
          </w:p>
        </w:tc>
        <w:tc>
          <w:tcPr>
            <w:tcW w:w="6280" w:type="dxa"/>
            <w:tcBorders>
              <w:right w:val="single" w:sz="8" w:space="0" w:color="auto"/>
            </w:tcBorders>
            <w:vAlign w:val="bottom"/>
          </w:tcPr>
          <w:p w:rsidR="00F551E4" w:rsidRDefault="00F551E4">
            <w:pPr>
              <w:rPr>
                <w:sz w:val="21"/>
                <w:szCs w:val="21"/>
              </w:rPr>
            </w:pP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электромагнитных и</w:t>
            </w:r>
          </w:p>
        </w:tc>
        <w:tc>
          <w:tcPr>
            <w:tcW w:w="6280" w:type="dxa"/>
            <w:tcBorders>
              <w:right w:val="single" w:sz="8" w:space="0" w:color="auto"/>
            </w:tcBorders>
            <w:vAlign w:val="bottom"/>
          </w:tcPr>
          <w:p w:rsidR="00F551E4" w:rsidRDefault="00F551E4"/>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радиоактивных воздействий.</w:t>
            </w:r>
          </w:p>
        </w:tc>
        <w:tc>
          <w:tcPr>
            <w:tcW w:w="6280" w:type="dxa"/>
            <w:tcBorders>
              <w:bottom w:val="single" w:sz="8" w:space="0" w:color="auto"/>
              <w:right w:val="single" w:sz="8" w:space="0" w:color="auto"/>
            </w:tcBorders>
            <w:vAlign w:val="bottom"/>
          </w:tcPr>
          <w:p w:rsidR="00F551E4" w:rsidRDefault="00F551E4">
            <w:pPr>
              <w:rPr>
                <w:sz w:val="23"/>
                <w:szCs w:val="23"/>
              </w:rPr>
            </w:pPr>
          </w:p>
        </w:tc>
      </w:tr>
    </w:tbl>
    <w:p w:rsidR="00F551E4" w:rsidRDefault="00F551E4">
      <w:pPr>
        <w:spacing w:line="254" w:lineRule="exact"/>
        <w:rPr>
          <w:sz w:val="20"/>
          <w:szCs w:val="20"/>
        </w:rPr>
      </w:pPr>
    </w:p>
    <w:p w:rsidR="00F551E4" w:rsidRDefault="00383538" w:rsidP="00024799">
      <w:pPr>
        <w:spacing w:line="269" w:lineRule="auto"/>
        <w:ind w:firstLine="710"/>
        <w:jc w:val="both"/>
        <w:rPr>
          <w:sz w:val="20"/>
          <w:szCs w:val="20"/>
        </w:rPr>
      </w:pPr>
      <w:r>
        <w:rPr>
          <w:rFonts w:eastAsia="Times New Roman"/>
          <w:sz w:val="24"/>
          <w:szCs w:val="24"/>
        </w:rPr>
        <w:t>7.1.3. Нормативные параметры и расчетные показатели градостроительного проектирова-ния производственных зон приведены в таблице 7.1.3.</w:t>
      </w:r>
    </w:p>
    <w:tbl>
      <w:tblPr>
        <w:tblW w:w="0" w:type="auto"/>
        <w:tblInd w:w="30" w:type="dxa"/>
        <w:tblLayout w:type="fixed"/>
        <w:tblCellMar>
          <w:left w:w="0" w:type="dxa"/>
          <w:right w:w="0" w:type="dxa"/>
        </w:tblCellMar>
        <w:tblLook w:val="04A0"/>
      </w:tblPr>
      <w:tblGrid>
        <w:gridCol w:w="3940"/>
        <w:gridCol w:w="6160"/>
        <w:gridCol w:w="30"/>
      </w:tblGrid>
      <w:tr w:rsidR="00F551E4">
        <w:trPr>
          <w:trHeight w:val="298"/>
        </w:trPr>
        <w:tc>
          <w:tcPr>
            <w:tcW w:w="3940" w:type="dxa"/>
            <w:vAlign w:val="bottom"/>
          </w:tcPr>
          <w:p w:rsidR="00F551E4" w:rsidRDefault="00F551E4">
            <w:pPr>
              <w:rPr>
                <w:sz w:val="24"/>
                <w:szCs w:val="24"/>
              </w:rPr>
            </w:pPr>
          </w:p>
        </w:tc>
        <w:tc>
          <w:tcPr>
            <w:tcW w:w="6180" w:type="dxa"/>
            <w:gridSpan w:val="2"/>
            <w:vAlign w:val="bottom"/>
          </w:tcPr>
          <w:p w:rsidR="00F551E4" w:rsidRDefault="00383538">
            <w:pPr>
              <w:ind w:left="4780"/>
              <w:rPr>
                <w:sz w:val="20"/>
                <w:szCs w:val="20"/>
              </w:rPr>
            </w:pPr>
            <w:r>
              <w:rPr>
                <w:rFonts w:eastAsia="Times New Roman"/>
                <w:w w:val="98"/>
                <w:sz w:val="24"/>
                <w:szCs w:val="24"/>
              </w:rPr>
              <w:t>Таблица 7.1.3</w:t>
            </w:r>
          </w:p>
        </w:tc>
      </w:tr>
      <w:tr w:rsidR="00F551E4">
        <w:trPr>
          <w:trHeight w:val="310"/>
        </w:trPr>
        <w:tc>
          <w:tcPr>
            <w:tcW w:w="3940" w:type="dxa"/>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61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20" w:type="dxa"/>
            <w:vAlign w:val="bottom"/>
          </w:tcPr>
          <w:p w:rsidR="00F551E4" w:rsidRDefault="00F551E4">
            <w:pPr>
              <w:rPr>
                <w:sz w:val="24"/>
                <w:szCs w:val="24"/>
              </w:rPr>
            </w:pPr>
          </w:p>
        </w:tc>
      </w:tr>
      <w:tr w:rsidR="00F551E4">
        <w:trPr>
          <w:trHeight w:val="254"/>
        </w:trPr>
        <w:tc>
          <w:tcPr>
            <w:tcW w:w="3940" w:type="dxa"/>
            <w:tcBorders>
              <w:left w:val="single" w:sz="8" w:space="0" w:color="auto"/>
              <w:bottom w:val="single" w:sz="8" w:space="0" w:color="auto"/>
              <w:right w:val="single" w:sz="8" w:space="0" w:color="auto"/>
            </w:tcBorders>
            <w:vAlign w:val="bottom"/>
          </w:tcPr>
          <w:p w:rsidR="00F551E4" w:rsidRDefault="00383538">
            <w:pPr>
              <w:ind w:right="1830"/>
              <w:jc w:val="right"/>
              <w:rPr>
                <w:sz w:val="20"/>
                <w:szCs w:val="20"/>
              </w:rPr>
            </w:pPr>
            <w:r>
              <w:rPr>
                <w:rFonts w:eastAsia="Times New Roman"/>
                <w:b/>
                <w:bCs/>
              </w:rPr>
              <w:t>1</w:t>
            </w:r>
          </w:p>
        </w:tc>
        <w:tc>
          <w:tcPr>
            <w:tcW w:w="6160" w:type="dxa"/>
            <w:tcBorders>
              <w:bottom w:val="single" w:sz="8" w:space="0" w:color="auto"/>
              <w:right w:val="single" w:sz="8" w:space="0" w:color="auto"/>
            </w:tcBorders>
            <w:vAlign w:val="bottom"/>
          </w:tcPr>
          <w:p w:rsidR="00F551E4" w:rsidRDefault="00383538">
            <w:pPr>
              <w:ind w:right="2929"/>
              <w:jc w:val="right"/>
              <w:rPr>
                <w:sz w:val="20"/>
                <w:szCs w:val="20"/>
              </w:rPr>
            </w:pPr>
            <w:r>
              <w:rPr>
                <w:rFonts w:eastAsia="Times New Roman"/>
                <w:b/>
                <w:bCs/>
              </w:rPr>
              <w:t>2</w:t>
            </w:r>
          </w:p>
        </w:tc>
        <w:tc>
          <w:tcPr>
            <w:tcW w:w="20" w:type="dxa"/>
            <w:vAlign w:val="bottom"/>
          </w:tcPr>
          <w:p w:rsidR="00F551E4" w:rsidRDefault="00F551E4"/>
        </w:tc>
      </w:tr>
      <w:tr w:rsidR="00F551E4">
        <w:trPr>
          <w:trHeight w:val="291"/>
        </w:trPr>
        <w:tc>
          <w:tcPr>
            <w:tcW w:w="10100" w:type="dxa"/>
            <w:gridSpan w:val="2"/>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Нормативные параметры застройки</w:t>
            </w:r>
          </w:p>
        </w:tc>
        <w:tc>
          <w:tcPr>
            <w:tcW w:w="20" w:type="dxa"/>
            <w:vAlign w:val="bottom"/>
          </w:tcPr>
          <w:p w:rsidR="00F551E4" w:rsidRDefault="00F551E4">
            <w:pPr>
              <w:rPr>
                <w:sz w:val="24"/>
                <w:szCs w:val="24"/>
              </w:rPr>
            </w:pPr>
          </w:p>
        </w:tc>
      </w:tr>
      <w:tr w:rsidR="00F551E4">
        <w:trPr>
          <w:trHeight w:val="250"/>
        </w:trPr>
        <w:tc>
          <w:tcPr>
            <w:tcW w:w="3940" w:type="dxa"/>
            <w:tcBorders>
              <w:left w:val="single" w:sz="8" w:space="0" w:color="auto"/>
              <w:bottom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Коэффициент застройки *</w:t>
            </w:r>
          </w:p>
        </w:tc>
        <w:tc>
          <w:tcPr>
            <w:tcW w:w="6160" w:type="dxa"/>
            <w:tcBorders>
              <w:bottom w:val="single" w:sz="8" w:space="0" w:color="auto"/>
              <w:right w:val="single" w:sz="8" w:space="0" w:color="auto"/>
            </w:tcBorders>
            <w:vAlign w:val="bottom"/>
          </w:tcPr>
          <w:p w:rsidR="00F551E4" w:rsidRDefault="00383538">
            <w:pPr>
              <w:spacing w:line="249" w:lineRule="exact"/>
              <w:ind w:left="80"/>
              <w:rPr>
                <w:sz w:val="20"/>
                <w:szCs w:val="20"/>
              </w:rPr>
            </w:pPr>
            <w:r>
              <w:rPr>
                <w:rFonts w:eastAsia="Times New Roman"/>
              </w:rPr>
              <w:t>Не более 0,8</w:t>
            </w:r>
          </w:p>
        </w:tc>
        <w:tc>
          <w:tcPr>
            <w:tcW w:w="20" w:type="dxa"/>
            <w:vAlign w:val="bottom"/>
          </w:tcPr>
          <w:p w:rsidR="00F551E4" w:rsidRDefault="00F551E4">
            <w:pPr>
              <w:rPr>
                <w:sz w:val="21"/>
                <w:szCs w:val="21"/>
              </w:rPr>
            </w:pPr>
          </w:p>
        </w:tc>
      </w:tr>
      <w:tr w:rsidR="00F551E4">
        <w:trPr>
          <w:trHeight w:val="244"/>
        </w:trPr>
        <w:tc>
          <w:tcPr>
            <w:tcW w:w="394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Коэффициент плотности застройки *</w:t>
            </w:r>
          </w:p>
        </w:tc>
        <w:tc>
          <w:tcPr>
            <w:tcW w:w="616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Не более 2,4</w:t>
            </w:r>
          </w:p>
        </w:tc>
        <w:tc>
          <w:tcPr>
            <w:tcW w:w="20" w:type="dxa"/>
            <w:vAlign w:val="bottom"/>
          </w:tcPr>
          <w:p w:rsidR="00F551E4" w:rsidRDefault="00F551E4">
            <w:pPr>
              <w:rPr>
                <w:sz w:val="21"/>
                <w:szCs w:val="21"/>
              </w:rPr>
            </w:pPr>
          </w:p>
        </w:tc>
      </w:tr>
      <w:tr w:rsidR="00F551E4">
        <w:trPr>
          <w:trHeight w:val="215"/>
        </w:trPr>
        <w:tc>
          <w:tcPr>
            <w:tcW w:w="39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Минимальный коэффициент застройки</w:t>
            </w:r>
          </w:p>
        </w:tc>
        <w:tc>
          <w:tcPr>
            <w:tcW w:w="6160" w:type="dxa"/>
            <w:tcBorders>
              <w:right w:val="single" w:sz="8" w:space="0" w:color="auto"/>
            </w:tcBorders>
            <w:vAlign w:val="bottom"/>
          </w:tcPr>
          <w:p w:rsidR="00F551E4" w:rsidRDefault="00383538">
            <w:pPr>
              <w:spacing w:line="214" w:lineRule="exact"/>
              <w:ind w:left="80"/>
              <w:rPr>
                <w:sz w:val="20"/>
                <w:szCs w:val="20"/>
              </w:rPr>
            </w:pPr>
            <w:r>
              <w:rPr>
                <w:rFonts w:eastAsia="Times New Roman"/>
              </w:rPr>
              <w:t>Рекомендуется принимать в соответствии с приложением В</w:t>
            </w:r>
          </w:p>
        </w:tc>
        <w:tc>
          <w:tcPr>
            <w:tcW w:w="20" w:type="dxa"/>
            <w:vAlign w:val="bottom"/>
          </w:tcPr>
          <w:p w:rsidR="00F551E4" w:rsidRDefault="00F551E4">
            <w:pPr>
              <w:rPr>
                <w:sz w:val="18"/>
                <w:szCs w:val="18"/>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w w:val="99"/>
              </w:rPr>
              <w:t>территории производственных объектов</w:t>
            </w:r>
          </w:p>
        </w:tc>
        <w:tc>
          <w:tcPr>
            <w:tcW w:w="61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СП 18.13330.2011.</w:t>
            </w:r>
          </w:p>
        </w:tc>
        <w:tc>
          <w:tcPr>
            <w:tcW w:w="20" w:type="dxa"/>
            <w:vAlign w:val="bottom"/>
          </w:tcPr>
          <w:p w:rsidR="00F551E4" w:rsidRDefault="00F551E4">
            <w:pPr>
              <w:rPr>
                <w:sz w:val="24"/>
                <w:szCs w:val="24"/>
              </w:rPr>
            </w:pPr>
          </w:p>
        </w:tc>
      </w:tr>
      <w:tr w:rsidR="00F551E4">
        <w:trPr>
          <w:trHeight w:val="215"/>
        </w:trPr>
        <w:tc>
          <w:tcPr>
            <w:tcW w:w="39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Санитарно-защитные зоны</w:t>
            </w:r>
          </w:p>
        </w:tc>
        <w:tc>
          <w:tcPr>
            <w:tcW w:w="616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СанПиН 2.2.1/2.1.1.1200-03.</w:t>
            </w:r>
          </w:p>
        </w:tc>
        <w:tc>
          <w:tcPr>
            <w:tcW w:w="20" w:type="dxa"/>
            <w:vAlign w:val="bottom"/>
          </w:tcPr>
          <w:p w:rsidR="00F551E4" w:rsidRDefault="00F551E4">
            <w:pPr>
              <w:rPr>
                <w:sz w:val="18"/>
                <w:szCs w:val="18"/>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производственных объектов</w:t>
            </w:r>
          </w:p>
        </w:tc>
        <w:tc>
          <w:tcPr>
            <w:tcW w:w="616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44"/>
        </w:trPr>
        <w:tc>
          <w:tcPr>
            <w:tcW w:w="394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Противопожарные расстояния</w:t>
            </w:r>
          </w:p>
        </w:tc>
        <w:tc>
          <w:tcPr>
            <w:tcW w:w="616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В соответствии с СП 4.13130.2013.</w:t>
            </w:r>
          </w:p>
        </w:tc>
        <w:tc>
          <w:tcPr>
            <w:tcW w:w="20" w:type="dxa"/>
            <w:vAlign w:val="bottom"/>
          </w:tcPr>
          <w:p w:rsidR="00F551E4" w:rsidRDefault="00F551E4">
            <w:pPr>
              <w:rPr>
                <w:sz w:val="21"/>
                <w:szCs w:val="21"/>
              </w:rPr>
            </w:pPr>
          </w:p>
        </w:tc>
      </w:tr>
      <w:tr w:rsidR="00F551E4">
        <w:trPr>
          <w:trHeight w:val="215"/>
        </w:trPr>
        <w:tc>
          <w:tcPr>
            <w:tcW w:w="39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подразделений пожарной</w:t>
            </w:r>
          </w:p>
        </w:tc>
        <w:tc>
          <w:tcPr>
            <w:tcW w:w="616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СП 11.13130.2009, СП 18.13330.2011.</w:t>
            </w:r>
          </w:p>
        </w:tc>
        <w:tc>
          <w:tcPr>
            <w:tcW w:w="20" w:type="dxa"/>
            <w:vAlign w:val="bottom"/>
          </w:tcPr>
          <w:p w:rsidR="00F551E4" w:rsidRDefault="00F551E4">
            <w:pPr>
              <w:rPr>
                <w:sz w:val="18"/>
                <w:szCs w:val="18"/>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охраны</w:t>
            </w:r>
          </w:p>
        </w:tc>
        <w:tc>
          <w:tcPr>
            <w:tcW w:w="616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91"/>
        </w:trPr>
        <w:tc>
          <w:tcPr>
            <w:tcW w:w="10100" w:type="dxa"/>
            <w:gridSpan w:val="2"/>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Инженерное обеспечение</w:t>
            </w:r>
          </w:p>
        </w:tc>
        <w:tc>
          <w:tcPr>
            <w:tcW w:w="20" w:type="dxa"/>
            <w:vAlign w:val="bottom"/>
          </w:tcPr>
          <w:p w:rsidR="00F551E4" w:rsidRDefault="00F551E4">
            <w:pPr>
              <w:rPr>
                <w:sz w:val="24"/>
                <w:szCs w:val="24"/>
              </w:rPr>
            </w:pPr>
          </w:p>
        </w:tc>
      </w:tr>
      <w:tr w:rsidR="00F551E4">
        <w:trPr>
          <w:trHeight w:val="225"/>
        </w:trPr>
        <w:tc>
          <w:tcPr>
            <w:tcW w:w="39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Расчетные показатели объектов</w:t>
            </w:r>
          </w:p>
        </w:tc>
        <w:tc>
          <w:tcPr>
            <w:tcW w:w="6160" w:type="dxa"/>
            <w:tcBorders>
              <w:right w:val="single" w:sz="8" w:space="0" w:color="auto"/>
            </w:tcBorders>
            <w:vAlign w:val="bottom"/>
          </w:tcPr>
          <w:p w:rsidR="00F551E4" w:rsidRDefault="00383538">
            <w:pPr>
              <w:spacing w:line="225" w:lineRule="exact"/>
              <w:ind w:left="80"/>
              <w:rPr>
                <w:sz w:val="20"/>
                <w:szCs w:val="20"/>
              </w:rPr>
            </w:pPr>
            <w:r>
              <w:rPr>
                <w:rFonts w:eastAsia="Times New Roman"/>
              </w:rPr>
              <w:t>В соответствии с требованиями раздела «Нормативы градо-</w:t>
            </w:r>
          </w:p>
        </w:tc>
        <w:tc>
          <w:tcPr>
            <w:tcW w:w="20" w:type="dxa"/>
            <w:vAlign w:val="bottom"/>
          </w:tcPr>
          <w:p w:rsidR="00F551E4" w:rsidRDefault="00F551E4">
            <w:pPr>
              <w:rPr>
                <w:sz w:val="19"/>
                <w:szCs w:val="19"/>
              </w:rPr>
            </w:pPr>
          </w:p>
        </w:tc>
      </w:tr>
      <w:tr w:rsidR="00F551E4">
        <w:trPr>
          <w:trHeight w:val="254"/>
        </w:trPr>
        <w:tc>
          <w:tcPr>
            <w:tcW w:w="39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инженерного обеспечения</w:t>
            </w:r>
          </w:p>
        </w:tc>
        <w:tc>
          <w:tcPr>
            <w:tcW w:w="6160" w:type="dxa"/>
            <w:tcBorders>
              <w:right w:val="single" w:sz="8" w:space="0" w:color="auto"/>
            </w:tcBorders>
            <w:vAlign w:val="bottom"/>
          </w:tcPr>
          <w:p w:rsidR="00F551E4" w:rsidRDefault="00383538">
            <w:pPr>
              <w:ind w:left="80"/>
              <w:rPr>
                <w:sz w:val="20"/>
                <w:szCs w:val="20"/>
              </w:rPr>
            </w:pPr>
            <w:r>
              <w:rPr>
                <w:rFonts w:eastAsia="Times New Roman"/>
              </w:rPr>
              <w:t>строительного проектирования зон инженерной инфраструк-</w:t>
            </w:r>
          </w:p>
        </w:tc>
        <w:tc>
          <w:tcPr>
            <w:tcW w:w="20" w:type="dxa"/>
            <w:vAlign w:val="bottom"/>
          </w:tcPr>
          <w:p w:rsidR="00F551E4" w:rsidRDefault="00F551E4"/>
        </w:tc>
      </w:tr>
      <w:tr w:rsidR="00F551E4">
        <w:trPr>
          <w:trHeight w:val="274"/>
        </w:trPr>
        <w:tc>
          <w:tcPr>
            <w:tcW w:w="39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1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туры» настоящих нормативов.</w:t>
            </w:r>
          </w:p>
        </w:tc>
        <w:tc>
          <w:tcPr>
            <w:tcW w:w="20" w:type="dxa"/>
            <w:vAlign w:val="bottom"/>
          </w:tcPr>
          <w:p w:rsidR="00F551E4" w:rsidRDefault="00F551E4">
            <w:pPr>
              <w:rPr>
                <w:sz w:val="23"/>
                <w:szCs w:val="23"/>
              </w:rPr>
            </w:pPr>
          </w:p>
        </w:tc>
      </w:tr>
      <w:tr w:rsidR="00F551E4">
        <w:trPr>
          <w:trHeight w:val="220"/>
        </w:trPr>
        <w:tc>
          <w:tcPr>
            <w:tcW w:w="3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Сбор и удаление производственных и</w:t>
            </w:r>
          </w:p>
        </w:tc>
        <w:tc>
          <w:tcPr>
            <w:tcW w:w="61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Проектируются  канализационные системы,  которые могут</w:t>
            </w:r>
          </w:p>
        </w:tc>
        <w:tc>
          <w:tcPr>
            <w:tcW w:w="20" w:type="dxa"/>
            <w:vAlign w:val="bottom"/>
          </w:tcPr>
          <w:p w:rsidR="00F551E4" w:rsidRDefault="00F551E4">
            <w:pPr>
              <w:rPr>
                <w:sz w:val="19"/>
                <w:szCs w:val="19"/>
              </w:rPr>
            </w:pPr>
          </w:p>
        </w:tc>
      </w:tr>
      <w:tr w:rsidR="00F551E4">
        <w:trPr>
          <w:trHeight w:val="250"/>
        </w:trPr>
        <w:tc>
          <w:tcPr>
            <w:tcW w:w="39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бытовых сточных вод на объектах</w:t>
            </w:r>
          </w:p>
        </w:tc>
        <w:tc>
          <w:tcPr>
            <w:tcW w:w="61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присоединяться к канализационным сетям населенного пункта</w:t>
            </w:r>
          </w:p>
        </w:tc>
        <w:tc>
          <w:tcPr>
            <w:tcW w:w="20" w:type="dxa"/>
            <w:vAlign w:val="bottom"/>
          </w:tcPr>
          <w:p w:rsidR="00F551E4" w:rsidRDefault="00F551E4">
            <w:pPr>
              <w:rPr>
                <w:sz w:val="21"/>
                <w:szCs w:val="21"/>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производственной зоны</w:t>
            </w:r>
          </w:p>
        </w:tc>
        <w:tc>
          <w:tcPr>
            <w:tcW w:w="61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или иметь собственную систему очистных сооружений.</w:t>
            </w:r>
          </w:p>
        </w:tc>
        <w:tc>
          <w:tcPr>
            <w:tcW w:w="20" w:type="dxa"/>
            <w:vAlign w:val="bottom"/>
          </w:tcPr>
          <w:p w:rsidR="00F551E4" w:rsidRDefault="00F551E4">
            <w:pPr>
              <w:rPr>
                <w:sz w:val="24"/>
                <w:szCs w:val="24"/>
              </w:rPr>
            </w:pPr>
          </w:p>
        </w:tc>
      </w:tr>
      <w:tr w:rsidR="00F551E4">
        <w:trPr>
          <w:trHeight w:val="215"/>
        </w:trPr>
        <w:tc>
          <w:tcPr>
            <w:tcW w:w="39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инженерных</w:t>
            </w:r>
          </w:p>
        </w:tc>
        <w:tc>
          <w:tcPr>
            <w:tcW w:w="616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технических полосах, обеспечивающих занятие наименьших</w:t>
            </w:r>
          </w:p>
        </w:tc>
        <w:tc>
          <w:tcPr>
            <w:tcW w:w="20" w:type="dxa"/>
            <w:vAlign w:val="bottom"/>
          </w:tcPr>
          <w:p w:rsidR="00F551E4" w:rsidRDefault="00F551E4">
            <w:pPr>
              <w:rPr>
                <w:sz w:val="18"/>
                <w:szCs w:val="18"/>
              </w:rPr>
            </w:pPr>
          </w:p>
        </w:tc>
      </w:tr>
      <w:tr w:rsidR="00F551E4">
        <w:trPr>
          <w:trHeight w:val="254"/>
        </w:trPr>
        <w:tc>
          <w:tcPr>
            <w:tcW w:w="39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коммуникаций производственных</w:t>
            </w:r>
          </w:p>
        </w:tc>
        <w:tc>
          <w:tcPr>
            <w:tcW w:w="6160" w:type="dxa"/>
            <w:tcBorders>
              <w:right w:val="single" w:sz="8" w:space="0" w:color="auto"/>
            </w:tcBorders>
            <w:vAlign w:val="bottom"/>
          </w:tcPr>
          <w:p w:rsidR="00F551E4" w:rsidRDefault="00383538">
            <w:pPr>
              <w:ind w:left="80"/>
              <w:rPr>
                <w:sz w:val="20"/>
                <w:szCs w:val="20"/>
              </w:rPr>
            </w:pPr>
            <w:r>
              <w:rPr>
                <w:rFonts w:eastAsia="Times New Roman"/>
              </w:rPr>
              <w:t>участков территории и увязку с размещением зданий и соору-</w:t>
            </w:r>
          </w:p>
        </w:tc>
        <w:tc>
          <w:tcPr>
            <w:tcW w:w="20" w:type="dxa"/>
            <w:vAlign w:val="bottom"/>
          </w:tcPr>
          <w:p w:rsidR="00F551E4" w:rsidRDefault="00F551E4"/>
        </w:tc>
      </w:tr>
      <w:tr w:rsidR="00F551E4">
        <w:trPr>
          <w:trHeight w:val="250"/>
        </w:trPr>
        <w:tc>
          <w:tcPr>
            <w:tcW w:w="39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объектов и их групп</w:t>
            </w:r>
          </w:p>
        </w:tc>
        <w:tc>
          <w:tcPr>
            <w:tcW w:w="61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жений. Размещение инженерных сетей на территории произ-</w:t>
            </w:r>
          </w:p>
        </w:tc>
        <w:tc>
          <w:tcPr>
            <w:tcW w:w="20" w:type="dxa"/>
            <w:vAlign w:val="bottom"/>
          </w:tcPr>
          <w:p w:rsidR="00F551E4" w:rsidRDefault="00F551E4">
            <w:pPr>
              <w:rPr>
                <w:sz w:val="21"/>
                <w:szCs w:val="21"/>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водственных объектов – в соответствии с СП 18.13330.2011.</w:t>
            </w:r>
          </w:p>
        </w:tc>
        <w:tc>
          <w:tcPr>
            <w:tcW w:w="20" w:type="dxa"/>
            <w:vAlign w:val="bottom"/>
          </w:tcPr>
          <w:p w:rsidR="00F551E4" w:rsidRDefault="00F551E4">
            <w:pPr>
              <w:rPr>
                <w:sz w:val="24"/>
                <w:szCs w:val="24"/>
              </w:rPr>
            </w:pPr>
          </w:p>
        </w:tc>
      </w:tr>
      <w:tr w:rsidR="00F551E4">
        <w:trPr>
          <w:trHeight w:val="291"/>
        </w:trPr>
        <w:tc>
          <w:tcPr>
            <w:tcW w:w="10100" w:type="dxa"/>
            <w:gridSpan w:val="2"/>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Объекты транспортной инфраструктуры</w:t>
            </w:r>
          </w:p>
        </w:tc>
        <w:tc>
          <w:tcPr>
            <w:tcW w:w="20" w:type="dxa"/>
            <w:vAlign w:val="bottom"/>
          </w:tcPr>
          <w:p w:rsidR="00F551E4" w:rsidRDefault="00F551E4">
            <w:pPr>
              <w:rPr>
                <w:sz w:val="24"/>
                <w:szCs w:val="24"/>
              </w:rPr>
            </w:pPr>
          </w:p>
        </w:tc>
      </w:tr>
      <w:tr w:rsidR="00F551E4">
        <w:trPr>
          <w:trHeight w:val="225"/>
        </w:trPr>
        <w:tc>
          <w:tcPr>
            <w:tcW w:w="39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Транспортные выезды и примыкания**:</w:t>
            </w:r>
          </w:p>
        </w:tc>
        <w:tc>
          <w:tcPr>
            <w:tcW w:w="6160" w:type="dxa"/>
            <w:tcBorders>
              <w:right w:val="single" w:sz="8" w:space="0" w:color="auto"/>
            </w:tcBorders>
            <w:vAlign w:val="bottom"/>
          </w:tcPr>
          <w:p w:rsidR="00F551E4" w:rsidRDefault="00383538">
            <w:pPr>
              <w:spacing w:line="225" w:lineRule="exact"/>
              <w:ind w:left="80"/>
              <w:rPr>
                <w:sz w:val="20"/>
                <w:szCs w:val="20"/>
              </w:rPr>
            </w:pPr>
            <w:r>
              <w:rPr>
                <w:rFonts w:eastAsia="Times New Roman"/>
              </w:rPr>
              <w:t>Проектируются в зависимости от величины грузового оборота:</w:t>
            </w:r>
          </w:p>
        </w:tc>
        <w:tc>
          <w:tcPr>
            <w:tcW w:w="20" w:type="dxa"/>
            <w:vAlign w:val="bottom"/>
          </w:tcPr>
          <w:p w:rsidR="00F551E4" w:rsidRDefault="00F551E4">
            <w:pPr>
              <w:rPr>
                <w:sz w:val="19"/>
                <w:szCs w:val="19"/>
              </w:rPr>
            </w:pPr>
          </w:p>
        </w:tc>
      </w:tr>
      <w:tr w:rsidR="00F551E4">
        <w:trPr>
          <w:trHeight w:val="254"/>
        </w:trPr>
        <w:tc>
          <w:tcPr>
            <w:tcW w:w="39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для участка производственной</w:t>
            </w:r>
          </w:p>
        </w:tc>
        <w:tc>
          <w:tcPr>
            <w:tcW w:w="6160" w:type="dxa"/>
            <w:tcBorders>
              <w:right w:val="single" w:sz="8" w:space="0" w:color="auto"/>
            </w:tcBorders>
            <w:vAlign w:val="bottom"/>
          </w:tcPr>
          <w:p w:rsidR="00F551E4" w:rsidRDefault="00383538">
            <w:pPr>
              <w:ind w:left="80"/>
              <w:rPr>
                <w:sz w:val="20"/>
                <w:szCs w:val="20"/>
              </w:rPr>
            </w:pPr>
            <w:r>
              <w:rPr>
                <w:rFonts w:eastAsia="Times New Roman"/>
              </w:rPr>
              <w:t>- примыкание и выезд на главную улицу;</w:t>
            </w:r>
          </w:p>
        </w:tc>
        <w:tc>
          <w:tcPr>
            <w:tcW w:w="20" w:type="dxa"/>
            <w:vAlign w:val="bottom"/>
          </w:tcPr>
          <w:p w:rsidR="00F551E4" w:rsidRDefault="00F551E4"/>
        </w:tc>
      </w:tr>
      <w:tr w:rsidR="00F551E4">
        <w:trPr>
          <w:trHeight w:val="250"/>
        </w:trPr>
        <w:tc>
          <w:tcPr>
            <w:tcW w:w="39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территории с грузооборотом до 40</w:t>
            </w:r>
          </w:p>
        </w:tc>
        <w:tc>
          <w:tcPr>
            <w:tcW w:w="616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54"/>
        </w:trPr>
        <w:tc>
          <w:tcPr>
            <w:tcW w:w="39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тыс. тонн в год;</w:t>
            </w:r>
          </w:p>
        </w:tc>
        <w:tc>
          <w:tcPr>
            <w:tcW w:w="6160" w:type="dxa"/>
            <w:tcBorders>
              <w:right w:val="single" w:sz="8" w:space="0" w:color="auto"/>
            </w:tcBorders>
            <w:vAlign w:val="bottom"/>
          </w:tcPr>
          <w:p w:rsidR="00F551E4" w:rsidRDefault="00F551E4"/>
        </w:tc>
        <w:tc>
          <w:tcPr>
            <w:tcW w:w="20" w:type="dxa"/>
            <w:vAlign w:val="bottom"/>
          </w:tcPr>
          <w:p w:rsidR="00F551E4" w:rsidRDefault="00F551E4"/>
        </w:tc>
      </w:tr>
      <w:tr w:rsidR="00F551E4">
        <w:trPr>
          <w:trHeight w:val="250"/>
        </w:trPr>
        <w:tc>
          <w:tcPr>
            <w:tcW w:w="39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для участка с грузооборотом до 40</w:t>
            </w:r>
          </w:p>
        </w:tc>
        <w:tc>
          <w:tcPr>
            <w:tcW w:w="616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примыкание и выезд на магистральную автомобильную доро-</w:t>
            </w:r>
          </w:p>
        </w:tc>
        <w:tc>
          <w:tcPr>
            <w:tcW w:w="20" w:type="dxa"/>
            <w:vAlign w:val="bottom"/>
          </w:tcPr>
          <w:p w:rsidR="00F551E4" w:rsidRDefault="00F551E4">
            <w:pPr>
              <w:rPr>
                <w:sz w:val="21"/>
                <w:szCs w:val="21"/>
              </w:rPr>
            </w:pPr>
          </w:p>
        </w:tc>
      </w:tr>
      <w:tr w:rsidR="00F551E4">
        <w:trPr>
          <w:trHeight w:val="254"/>
        </w:trPr>
        <w:tc>
          <w:tcPr>
            <w:tcW w:w="39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автомашин в сутки или до 100 тыс.</w:t>
            </w:r>
          </w:p>
        </w:tc>
        <w:tc>
          <w:tcPr>
            <w:tcW w:w="6160" w:type="dxa"/>
            <w:tcBorders>
              <w:right w:val="single" w:sz="8" w:space="0" w:color="auto"/>
            </w:tcBorders>
            <w:vAlign w:val="bottom"/>
          </w:tcPr>
          <w:p w:rsidR="00F551E4" w:rsidRDefault="00383538">
            <w:pPr>
              <w:ind w:left="220"/>
              <w:rPr>
                <w:sz w:val="20"/>
                <w:szCs w:val="20"/>
              </w:rPr>
            </w:pPr>
            <w:r>
              <w:rPr>
                <w:rFonts w:eastAsia="Times New Roman"/>
              </w:rPr>
              <w:t>гу.</w:t>
            </w:r>
          </w:p>
        </w:tc>
        <w:tc>
          <w:tcPr>
            <w:tcW w:w="20" w:type="dxa"/>
            <w:vAlign w:val="bottom"/>
          </w:tcPr>
          <w:p w:rsidR="00F551E4" w:rsidRDefault="00F551E4"/>
        </w:tc>
      </w:tr>
      <w:tr w:rsidR="00F551E4">
        <w:trPr>
          <w:trHeight w:val="274"/>
        </w:trPr>
        <w:tc>
          <w:tcPr>
            <w:tcW w:w="39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тонн в год</w:t>
            </w:r>
          </w:p>
        </w:tc>
        <w:tc>
          <w:tcPr>
            <w:tcW w:w="616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r>
      <w:tr w:rsidR="00F551E4">
        <w:trPr>
          <w:trHeight w:val="220"/>
        </w:trPr>
        <w:tc>
          <w:tcPr>
            <w:tcW w:w="3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Обслуживание общественным транс-</w:t>
            </w:r>
          </w:p>
        </w:tc>
        <w:tc>
          <w:tcPr>
            <w:tcW w:w="61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Должны примыкать к главным улицам, поселковым дорогам.</w:t>
            </w:r>
          </w:p>
        </w:tc>
        <w:tc>
          <w:tcPr>
            <w:tcW w:w="20" w:type="dxa"/>
            <w:vAlign w:val="bottom"/>
          </w:tcPr>
          <w:p w:rsidR="00F551E4" w:rsidRDefault="00F551E4">
            <w:pPr>
              <w:rPr>
                <w:sz w:val="19"/>
                <w:szCs w:val="19"/>
              </w:rPr>
            </w:pPr>
          </w:p>
        </w:tc>
      </w:tr>
      <w:tr w:rsidR="00F551E4">
        <w:trPr>
          <w:trHeight w:val="250"/>
        </w:trPr>
        <w:tc>
          <w:tcPr>
            <w:tcW w:w="39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портом производственных территорий с</w:t>
            </w:r>
          </w:p>
        </w:tc>
        <w:tc>
          <w:tcPr>
            <w:tcW w:w="616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численностью работающих до 500 чел.</w:t>
            </w:r>
          </w:p>
        </w:tc>
        <w:tc>
          <w:tcPr>
            <w:tcW w:w="616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14" w:right="620" w:bottom="168" w:left="1140" w:header="0" w:footer="0" w:gutter="0"/>
          <w:cols w:space="720" w:equalWidth="0">
            <w:col w:w="10140"/>
          </w:cols>
        </w:sectPr>
      </w:pPr>
    </w:p>
    <w:p w:rsidR="00F551E4" w:rsidRDefault="00F551E4">
      <w:pPr>
        <w:spacing w:line="68" w:lineRule="exact"/>
        <w:rPr>
          <w:sz w:val="20"/>
          <w:szCs w:val="20"/>
        </w:rPr>
      </w:pPr>
    </w:p>
    <w:p w:rsidR="00F551E4" w:rsidRDefault="00F551E4">
      <w:pPr>
        <w:ind w:left="9900"/>
        <w:rPr>
          <w:sz w:val="20"/>
          <w:szCs w:val="20"/>
        </w:rPr>
      </w:pPr>
    </w:p>
    <w:p w:rsidR="00F551E4" w:rsidRDefault="00F551E4">
      <w:pPr>
        <w:sectPr w:rsidR="00F551E4">
          <w:type w:val="continuous"/>
          <w:pgSz w:w="11900" w:h="16840"/>
          <w:pgMar w:top="1114" w:right="620" w:bottom="168" w:left="1140" w:header="0" w:footer="0" w:gutter="0"/>
          <w:cols w:space="720" w:equalWidth="0">
            <w:col w:w="10140"/>
          </w:cols>
        </w:sectPr>
      </w:pPr>
    </w:p>
    <w:tbl>
      <w:tblPr>
        <w:tblW w:w="0" w:type="auto"/>
        <w:tblInd w:w="20" w:type="dxa"/>
        <w:tblLayout w:type="fixed"/>
        <w:tblCellMar>
          <w:left w:w="0" w:type="dxa"/>
          <w:right w:w="0" w:type="dxa"/>
        </w:tblCellMar>
        <w:tblLook w:val="04A0"/>
      </w:tblPr>
      <w:tblGrid>
        <w:gridCol w:w="3940"/>
        <w:gridCol w:w="6160"/>
      </w:tblGrid>
      <w:tr w:rsidR="00F551E4">
        <w:trPr>
          <w:trHeight w:val="264"/>
        </w:trPr>
        <w:tc>
          <w:tcPr>
            <w:tcW w:w="3940" w:type="dxa"/>
            <w:tcBorders>
              <w:top w:val="single" w:sz="8" w:space="0" w:color="auto"/>
              <w:bottom w:val="single" w:sz="8" w:space="0" w:color="auto"/>
              <w:right w:val="single" w:sz="8" w:space="0" w:color="auto"/>
            </w:tcBorders>
            <w:vAlign w:val="bottom"/>
          </w:tcPr>
          <w:p w:rsidR="00F551E4" w:rsidRDefault="00383538">
            <w:pPr>
              <w:ind w:right="1810"/>
              <w:jc w:val="right"/>
              <w:rPr>
                <w:sz w:val="20"/>
                <w:szCs w:val="20"/>
              </w:rPr>
            </w:pPr>
            <w:r>
              <w:rPr>
                <w:rFonts w:eastAsia="Times New Roman"/>
                <w:b/>
                <w:bCs/>
              </w:rPr>
              <w:lastRenderedPageBreak/>
              <w:t>1</w:t>
            </w:r>
          </w:p>
        </w:tc>
        <w:tc>
          <w:tcPr>
            <w:tcW w:w="6160" w:type="dxa"/>
            <w:tcBorders>
              <w:top w:val="single" w:sz="8" w:space="0" w:color="auto"/>
              <w:bottom w:val="single" w:sz="8" w:space="0" w:color="auto"/>
            </w:tcBorders>
            <w:vAlign w:val="bottom"/>
          </w:tcPr>
          <w:p w:rsidR="00F551E4" w:rsidRDefault="00383538">
            <w:pPr>
              <w:ind w:left="3020"/>
              <w:rPr>
                <w:sz w:val="20"/>
                <w:szCs w:val="20"/>
              </w:rPr>
            </w:pPr>
            <w:r>
              <w:rPr>
                <w:rFonts w:eastAsia="Times New Roman"/>
                <w:b/>
                <w:bCs/>
              </w:rPr>
              <w:t>2</w:t>
            </w:r>
          </w:p>
        </w:tc>
      </w:tr>
      <w:tr w:rsidR="00F551E4">
        <w:trPr>
          <w:trHeight w:val="220"/>
        </w:trPr>
        <w:tc>
          <w:tcPr>
            <w:tcW w:w="3940" w:type="dxa"/>
            <w:tcBorders>
              <w:right w:val="single" w:sz="8" w:space="0" w:color="auto"/>
            </w:tcBorders>
            <w:vAlign w:val="bottom"/>
          </w:tcPr>
          <w:p w:rsidR="00F551E4" w:rsidRDefault="00383538">
            <w:pPr>
              <w:spacing w:line="220" w:lineRule="exact"/>
              <w:ind w:left="120"/>
              <w:rPr>
                <w:sz w:val="20"/>
                <w:szCs w:val="20"/>
              </w:rPr>
            </w:pPr>
            <w:r>
              <w:rPr>
                <w:rFonts w:eastAsia="Times New Roman"/>
              </w:rPr>
              <w:t>Приобъектные автостоянки для</w:t>
            </w:r>
          </w:p>
        </w:tc>
        <w:tc>
          <w:tcPr>
            <w:tcW w:w="6160" w:type="dxa"/>
            <w:vAlign w:val="bottom"/>
          </w:tcPr>
          <w:p w:rsidR="00F551E4" w:rsidRDefault="00383538">
            <w:pPr>
              <w:spacing w:line="220" w:lineRule="exact"/>
              <w:ind w:left="100"/>
              <w:rPr>
                <w:sz w:val="20"/>
                <w:szCs w:val="20"/>
              </w:rPr>
            </w:pPr>
            <w:r>
              <w:rPr>
                <w:rFonts w:eastAsia="Times New Roman"/>
              </w:rPr>
              <w:t>Расчетные показатели– по таблице 9.3.7 настоящих нормати-</w:t>
            </w:r>
          </w:p>
        </w:tc>
      </w:tr>
      <w:tr w:rsidR="00F551E4">
        <w:trPr>
          <w:trHeight w:val="250"/>
        </w:trPr>
        <w:tc>
          <w:tcPr>
            <w:tcW w:w="3940" w:type="dxa"/>
            <w:tcBorders>
              <w:right w:val="single" w:sz="8" w:space="0" w:color="auto"/>
            </w:tcBorders>
            <w:vAlign w:val="bottom"/>
          </w:tcPr>
          <w:p w:rsidR="00F551E4" w:rsidRDefault="00383538">
            <w:pPr>
              <w:spacing w:line="249" w:lineRule="exact"/>
              <w:ind w:left="120"/>
              <w:rPr>
                <w:sz w:val="20"/>
                <w:szCs w:val="20"/>
              </w:rPr>
            </w:pPr>
            <w:r>
              <w:rPr>
                <w:rFonts w:eastAsia="Times New Roman"/>
              </w:rPr>
              <w:t>работающих</w:t>
            </w:r>
          </w:p>
        </w:tc>
        <w:tc>
          <w:tcPr>
            <w:tcW w:w="6160" w:type="dxa"/>
            <w:vAlign w:val="bottom"/>
          </w:tcPr>
          <w:p w:rsidR="00F551E4" w:rsidRDefault="00383538">
            <w:pPr>
              <w:spacing w:line="249" w:lineRule="exact"/>
              <w:ind w:left="100"/>
              <w:rPr>
                <w:sz w:val="20"/>
                <w:szCs w:val="20"/>
              </w:rPr>
            </w:pPr>
            <w:r>
              <w:rPr>
                <w:rFonts w:eastAsia="Times New Roman"/>
              </w:rPr>
              <w:t>вов. Автостоянки должны размещаться на предзаводской тер-</w:t>
            </w:r>
          </w:p>
        </w:tc>
      </w:tr>
      <w:tr w:rsidR="00F551E4">
        <w:trPr>
          <w:trHeight w:val="279"/>
        </w:trPr>
        <w:tc>
          <w:tcPr>
            <w:tcW w:w="3940" w:type="dxa"/>
            <w:tcBorders>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tcBorders>
            <w:vAlign w:val="bottom"/>
          </w:tcPr>
          <w:p w:rsidR="00F551E4" w:rsidRDefault="00383538">
            <w:pPr>
              <w:ind w:left="100"/>
              <w:rPr>
                <w:sz w:val="20"/>
                <w:szCs w:val="20"/>
              </w:rPr>
            </w:pPr>
            <w:r>
              <w:rPr>
                <w:rFonts w:eastAsia="Times New Roman"/>
              </w:rPr>
              <w:t>ритории кооперировано с населенным пунктом.</w:t>
            </w:r>
          </w:p>
        </w:tc>
      </w:tr>
      <w:tr w:rsidR="00F551E4">
        <w:trPr>
          <w:trHeight w:val="244"/>
        </w:trPr>
        <w:tc>
          <w:tcPr>
            <w:tcW w:w="3940" w:type="dxa"/>
            <w:tcBorders>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Внутриобъектные дороги</w:t>
            </w:r>
          </w:p>
        </w:tc>
        <w:tc>
          <w:tcPr>
            <w:tcW w:w="6160" w:type="dxa"/>
            <w:tcBorders>
              <w:bottom w:val="single" w:sz="8" w:space="0" w:color="auto"/>
            </w:tcBorders>
            <w:vAlign w:val="bottom"/>
          </w:tcPr>
          <w:p w:rsidR="00F551E4" w:rsidRDefault="00383538">
            <w:pPr>
              <w:spacing w:line="244" w:lineRule="exact"/>
              <w:ind w:left="100"/>
              <w:rPr>
                <w:sz w:val="20"/>
                <w:szCs w:val="20"/>
              </w:rPr>
            </w:pPr>
            <w:r>
              <w:rPr>
                <w:rFonts w:eastAsia="Times New Roman"/>
              </w:rPr>
              <w:t>В соответствии с СП 18.13330.2011.</w:t>
            </w:r>
          </w:p>
        </w:tc>
      </w:tr>
    </w:tbl>
    <w:p w:rsidR="00F551E4" w:rsidRDefault="00130128">
      <w:pPr>
        <w:spacing w:line="5" w:lineRule="exact"/>
        <w:rPr>
          <w:sz w:val="20"/>
          <w:szCs w:val="20"/>
        </w:rPr>
      </w:pPr>
      <w:r>
        <w:rPr>
          <w:sz w:val="20"/>
          <w:szCs w:val="20"/>
        </w:rPr>
        <w:pict>
          <v:line id="Shape 14" o:spid="_x0000_s1039" style="position:absolute;z-index:251647488;visibility:visible;mso-wrap-distance-left:0;mso-wrap-distance-right:0;mso-position-horizontal-relative:page;mso-position-vertical-relative:page" from="32.6pt,56.7pt" to="32.6pt,355.5pt" o:allowincell="f" strokeweight=".16931mm">
            <w10:wrap anchorx="page" anchory="page"/>
          </v:line>
        </w:pict>
      </w:r>
      <w:r>
        <w:rPr>
          <w:sz w:val="20"/>
          <w:szCs w:val="20"/>
        </w:rPr>
        <w:pict>
          <v:line id="Shape 15" o:spid="_x0000_s1040" style="position:absolute;z-index:251648512;visibility:visible;mso-wrap-distance-left:0;mso-wrap-distance-right:0;mso-position-horizontal-relative:page;mso-position-vertical-relative:page" from="537.1pt,56.7pt" to="537.1pt,355.5pt" o:allowincell="f" strokeweight=".16931mm">
            <w10:wrap anchorx="page" anchory="page"/>
          </v:line>
        </w:pict>
      </w:r>
    </w:p>
    <w:tbl>
      <w:tblPr>
        <w:tblW w:w="0" w:type="auto"/>
        <w:tblInd w:w="20" w:type="dxa"/>
        <w:tblLayout w:type="fixed"/>
        <w:tblCellMar>
          <w:left w:w="0" w:type="dxa"/>
          <w:right w:w="0" w:type="dxa"/>
        </w:tblCellMar>
        <w:tblLook w:val="04A0"/>
      </w:tblPr>
      <w:tblGrid>
        <w:gridCol w:w="3740"/>
        <w:gridCol w:w="200"/>
        <w:gridCol w:w="6160"/>
      </w:tblGrid>
      <w:tr w:rsidR="00F551E4">
        <w:trPr>
          <w:trHeight w:val="299"/>
        </w:trPr>
        <w:tc>
          <w:tcPr>
            <w:tcW w:w="3740" w:type="dxa"/>
            <w:tcBorders>
              <w:bottom w:val="single" w:sz="8" w:space="0" w:color="auto"/>
            </w:tcBorders>
            <w:vAlign w:val="bottom"/>
          </w:tcPr>
          <w:p w:rsidR="00F551E4" w:rsidRDefault="00F551E4">
            <w:pPr>
              <w:rPr>
                <w:sz w:val="24"/>
                <w:szCs w:val="24"/>
              </w:rPr>
            </w:pPr>
          </w:p>
        </w:tc>
        <w:tc>
          <w:tcPr>
            <w:tcW w:w="6360" w:type="dxa"/>
            <w:gridSpan w:val="2"/>
            <w:tcBorders>
              <w:bottom w:val="single" w:sz="8" w:space="0" w:color="auto"/>
            </w:tcBorders>
            <w:vAlign w:val="bottom"/>
          </w:tcPr>
          <w:p w:rsidR="00F551E4" w:rsidRDefault="00383538">
            <w:pPr>
              <w:rPr>
                <w:sz w:val="20"/>
                <w:szCs w:val="20"/>
              </w:rPr>
            </w:pPr>
            <w:r>
              <w:rPr>
                <w:rFonts w:eastAsia="Times New Roman"/>
                <w:b/>
                <w:bCs/>
              </w:rPr>
              <w:t>Объекты благоустройства</w:t>
            </w:r>
          </w:p>
        </w:tc>
      </w:tr>
      <w:tr w:rsidR="00F551E4">
        <w:trPr>
          <w:trHeight w:val="228"/>
        </w:trPr>
        <w:tc>
          <w:tcPr>
            <w:tcW w:w="3740" w:type="dxa"/>
            <w:vAlign w:val="bottom"/>
          </w:tcPr>
          <w:p w:rsidR="00F551E4" w:rsidRDefault="00383538">
            <w:pPr>
              <w:spacing w:line="227" w:lineRule="exact"/>
              <w:ind w:left="120"/>
              <w:rPr>
                <w:sz w:val="20"/>
                <w:szCs w:val="20"/>
              </w:rPr>
            </w:pPr>
            <w:r>
              <w:rPr>
                <w:rFonts w:eastAsia="Times New Roman"/>
                <w:w w:val="98"/>
              </w:rPr>
              <w:t>Размещение мест захоронения отходов</w:t>
            </w:r>
          </w:p>
        </w:tc>
        <w:tc>
          <w:tcPr>
            <w:tcW w:w="200" w:type="dxa"/>
            <w:tcBorders>
              <w:right w:val="single" w:sz="8" w:space="0" w:color="auto"/>
            </w:tcBorders>
            <w:vAlign w:val="bottom"/>
          </w:tcPr>
          <w:p w:rsidR="00F551E4" w:rsidRDefault="00F551E4">
            <w:pPr>
              <w:rPr>
                <w:sz w:val="19"/>
                <w:szCs w:val="19"/>
              </w:rPr>
            </w:pPr>
          </w:p>
        </w:tc>
        <w:tc>
          <w:tcPr>
            <w:tcW w:w="6160" w:type="dxa"/>
            <w:vAlign w:val="bottom"/>
          </w:tcPr>
          <w:p w:rsidR="00F551E4" w:rsidRDefault="00383538">
            <w:pPr>
              <w:spacing w:line="227" w:lineRule="exact"/>
              <w:ind w:left="100"/>
              <w:rPr>
                <w:sz w:val="20"/>
                <w:szCs w:val="20"/>
              </w:rPr>
            </w:pPr>
            <w:r>
              <w:rPr>
                <w:rFonts w:eastAsia="Times New Roman"/>
              </w:rPr>
              <w:t>В соответствии с Нормативами градостроительного проекти-</w:t>
            </w:r>
          </w:p>
        </w:tc>
      </w:tr>
      <w:tr w:rsidR="00F551E4">
        <w:trPr>
          <w:trHeight w:val="274"/>
        </w:trPr>
        <w:tc>
          <w:tcPr>
            <w:tcW w:w="3740" w:type="dxa"/>
            <w:tcBorders>
              <w:bottom w:val="single" w:sz="8" w:space="0" w:color="auto"/>
            </w:tcBorders>
            <w:vAlign w:val="bottom"/>
          </w:tcPr>
          <w:p w:rsidR="00F551E4" w:rsidRDefault="00383538">
            <w:pPr>
              <w:ind w:left="120"/>
              <w:rPr>
                <w:sz w:val="20"/>
                <w:szCs w:val="20"/>
              </w:rPr>
            </w:pPr>
            <w:r>
              <w:rPr>
                <w:rFonts w:eastAsia="Times New Roman"/>
              </w:rPr>
              <w:t>производства</w:t>
            </w:r>
          </w:p>
        </w:tc>
        <w:tc>
          <w:tcPr>
            <w:tcW w:w="200" w:type="dxa"/>
            <w:tcBorders>
              <w:bottom w:val="single" w:sz="8" w:space="0" w:color="auto"/>
              <w:right w:val="single" w:sz="8" w:space="0" w:color="auto"/>
            </w:tcBorders>
            <w:vAlign w:val="bottom"/>
          </w:tcPr>
          <w:p w:rsidR="00F551E4" w:rsidRDefault="00F551E4">
            <w:pPr>
              <w:rPr>
                <w:sz w:val="23"/>
                <w:szCs w:val="23"/>
              </w:rPr>
            </w:pPr>
          </w:p>
        </w:tc>
        <w:tc>
          <w:tcPr>
            <w:tcW w:w="6160" w:type="dxa"/>
            <w:tcBorders>
              <w:bottom w:val="single" w:sz="8" w:space="0" w:color="auto"/>
            </w:tcBorders>
            <w:vAlign w:val="bottom"/>
          </w:tcPr>
          <w:p w:rsidR="00F551E4" w:rsidRDefault="00383538">
            <w:pPr>
              <w:ind w:left="100"/>
              <w:rPr>
                <w:sz w:val="20"/>
                <w:szCs w:val="20"/>
              </w:rPr>
            </w:pPr>
            <w:r>
              <w:rPr>
                <w:rFonts w:eastAsia="Times New Roman"/>
              </w:rPr>
              <w:t xml:space="preserve">рования </w:t>
            </w:r>
            <w:r w:rsidR="001C45E7">
              <w:rPr>
                <w:rFonts w:eastAsia="Times New Roman"/>
              </w:rPr>
              <w:t>Вологодской</w:t>
            </w:r>
            <w:r>
              <w:rPr>
                <w:rFonts w:eastAsia="Times New Roman"/>
              </w:rPr>
              <w:t xml:space="preserve"> области.</w:t>
            </w:r>
          </w:p>
        </w:tc>
      </w:tr>
      <w:tr w:rsidR="00F551E4">
        <w:trPr>
          <w:trHeight w:val="202"/>
        </w:trPr>
        <w:tc>
          <w:tcPr>
            <w:tcW w:w="3740" w:type="dxa"/>
            <w:vAlign w:val="bottom"/>
          </w:tcPr>
          <w:p w:rsidR="00F551E4" w:rsidRDefault="00383538">
            <w:pPr>
              <w:spacing w:line="202" w:lineRule="exact"/>
              <w:ind w:left="120"/>
              <w:rPr>
                <w:sz w:val="20"/>
                <w:szCs w:val="20"/>
              </w:rPr>
            </w:pPr>
            <w:r>
              <w:rPr>
                <w:rFonts w:eastAsia="Times New Roman"/>
              </w:rPr>
              <w:t>Площадь участков озеленения</w:t>
            </w:r>
          </w:p>
        </w:tc>
        <w:tc>
          <w:tcPr>
            <w:tcW w:w="200" w:type="dxa"/>
            <w:tcBorders>
              <w:right w:val="single" w:sz="8" w:space="0" w:color="auto"/>
            </w:tcBorders>
            <w:vAlign w:val="bottom"/>
          </w:tcPr>
          <w:p w:rsidR="00F551E4" w:rsidRDefault="00F551E4">
            <w:pPr>
              <w:rPr>
                <w:sz w:val="17"/>
                <w:szCs w:val="17"/>
              </w:rPr>
            </w:pPr>
          </w:p>
        </w:tc>
        <w:tc>
          <w:tcPr>
            <w:tcW w:w="6160" w:type="dxa"/>
            <w:vAlign w:val="bottom"/>
          </w:tcPr>
          <w:p w:rsidR="00F551E4" w:rsidRDefault="00383538">
            <w:pPr>
              <w:spacing w:line="202" w:lineRule="exact"/>
              <w:ind w:left="100"/>
              <w:rPr>
                <w:sz w:val="20"/>
                <w:szCs w:val="20"/>
              </w:rPr>
            </w:pPr>
            <w:r>
              <w:rPr>
                <w:rFonts w:eastAsia="Times New Roman"/>
              </w:rPr>
              <w:t>- в границах производственных объектов размером до 5 га –</w:t>
            </w:r>
          </w:p>
        </w:tc>
      </w:tr>
      <w:tr w:rsidR="00F551E4">
        <w:trPr>
          <w:trHeight w:val="273"/>
        </w:trPr>
        <w:tc>
          <w:tcPr>
            <w:tcW w:w="3740" w:type="dxa"/>
            <w:vAlign w:val="bottom"/>
          </w:tcPr>
          <w:p w:rsidR="00F551E4" w:rsidRDefault="00F551E4">
            <w:pPr>
              <w:rPr>
                <w:sz w:val="23"/>
                <w:szCs w:val="23"/>
              </w:rPr>
            </w:pPr>
          </w:p>
        </w:tc>
        <w:tc>
          <w:tcPr>
            <w:tcW w:w="200" w:type="dxa"/>
            <w:tcBorders>
              <w:right w:val="single" w:sz="8" w:space="0" w:color="auto"/>
            </w:tcBorders>
            <w:vAlign w:val="bottom"/>
          </w:tcPr>
          <w:p w:rsidR="00F551E4" w:rsidRDefault="00F551E4">
            <w:pPr>
              <w:rPr>
                <w:sz w:val="23"/>
                <w:szCs w:val="23"/>
              </w:rPr>
            </w:pPr>
          </w:p>
        </w:tc>
        <w:tc>
          <w:tcPr>
            <w:tcW w:w="6160" w:type="dxa"/>
            <w:vAlign w:val="bottom"/>
          </w:tcPr>
          <w:p w:rsidR="00F551E4" w:rsidRDefault="00383538">
            <w:pPr>
              <w:spacing w:line="272" w:lineRule="exact"/>
              <w:ind w:left="240"/>
              <w:rPr>
                <w:sz w:val="20"/>
                <w:szCs w:val="20"/>
              </w:rPr>
            </w:pPr>
            <w:r>
              <w:rPr>
                <w:rFonts w:eastAsia="Times New Roman"/>
              </w:rPr>
              <w:t>3 м</w:t>
            </w:r>
            <w:r>
              <w:rPr>
                <w:rFonts w:eastAsia="Times New Roman"/>
                <w:sz w:val="27"/>
                <w:szCs w:val="27"/>
                <w:vertAlign w:val="superscript"/>
              </w:rPr>
              <w:t>2</w:t>
            </w:r>
            <w:r>
              <w:rPr>
                <w:rFonts w:eastAsia="Times New Roman"/>
              </w:rPr>
              <w:t xml:space="preserve"> на 1 работающего в наиболее многочисленной смене;</w:t>
            </w:r>
          </w:p>
        </w:tc>
      </w:tr>
      <w:tr w:rsidR="00F551E4">
        <w:trPr>
          <w:trHeight w:val="250"/>
        </w:trPr>
        <w:tc>
          <w:tcPr>
            <w:tcW w:w="3740" w:type="dxa"/>
            <w:vAlign w:val="bottom"/>
          </w:tcPr>
          <w:p w:rsidR="00F551E4" w:rsidRDefault="00F551E4">
            <w:pPr>
              <w:rPr>
                <w:sz w:val="21"/>
                <w:szCs w:val="21"/>
              </w:rPr>
            </w:pPr>
          </w:p>
        </w:tc>
        <w:tc>
          <w:tcPr>
            <w:tcW w:w="200" w:type="dxa"/>
            <w:tcBorders>
              <w:right w:val="single" w:sz="8" w:space="0" w:color="auto"/>
            </w:tcBorders>
            <w:vAlign w:val="bottom"/>
          </w:tcPr>
          <w:p w:rsidR="00F551E4" w:rsidRDefault="00F551E4">
            <w:pPr>
              <w:rPr>
                <w:sz w:val="21"/>
                <w:szCs w:val="21"/>
              </w:rPr>
            </w:pPr>
          </w:p>
        </w:tc>
        <w:tc>
          <w:tcPr>
            <w:tcW w:w="6160" w:type="dxa"/>
            <w:vAlign w:val="bottom"/>
          </w:tcPr>
          <w:p w:rsidR="00F551E4" w:rsidRDefault="00383538">
            <w:pPr>
              <w:spacing w:line="249" w:lineRule="exact"/>
              <w:ind w:left="100"/>
              <w:rPr>
                <w:sz w:val="20"/>
                <w:szCs w:val="20"/>
              </w:rPr>
            </w:pPr>
            <w:r>
              <w:rPr>
                <w:rFonts w:eastAsia="Times New Roman"/>
              </w:rPr>
              <w:t>- для производственных объектов размером более 5 га – от 10</w:t>
            </w:r>
          </w:p>
        </w:tc>
      </w:tr>
      <w:tr w:rsidR="00F551E4">
        <w:trPr>
          <w:trHeight w:val="279"/>
        </w:trPr>
        <w:tc>
          <w:tcPr>
            <w:tcW w:w="3740" w:type="dxa"/>
            <w:tcBorders>
              <w:bottom w:val="single" w:sz="8" w:space="0" w:color="auto"/>
            </w:tcBorders>
            <w:vAlign w:val="bottom"/>
          </w:tcPr>
          <w:p w:rsidR="00F551E4" w:rsidRDefault="00F551E4">
            <w:pPr>
              <w:rPr>
                <w:sz w:val="24"/>
                <w:szCs w:val="24"/>
              </w:rPr>
            </w:pPr>
          </w:p>
        </w:tc>
        <w:tc>
          <w:tcPr>
            <w:tcW w:w="200" w:type="dxa"/>
            <w:tcBorders>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tcBorders>
            <w:vAlign w:val="bottom"/>
          </w:tcPr>
          <w:p w:rsidR="00F551E4" w:rsidRDefault="00383538">
            <w:pPr>
              <w:ind w:left="240"/>
              <w:rPr>
                <w:sz w:val="20"/>
                <w:szCs w:val="20"/>
              </w:rPr>
            </w:pPr>
            <w:r>
              <w:rPr>
                <w:rFonts w:eastAsia="Times New Roman"/>
              </w:rPr>
              <w:t>до 15 % площади производственной территории.</w:t>
            </w:r>
          </w:p>
        </w:tc>
      </w:tr>
      <w:tr w:rsidR="00F551E4">
        <w:trPr>
          <w:trHeight w:val="220"/>
        </w:trPr>
        <w:tc>
          <w:tcPr>
            <w:tcW w:w="3740" w:type="dxa"/>
            <w:vAlign w:val="bottom"/>
          </w:tcPr>
          <w:p w:rsidR="00F551E4" w:rsidRDefault="00383538">
            <w:pPr>
              <w:spacing w:line="220" w:lineRule="exact"/>
              <w:ind w:left="120"/>
              <w:rPr>
                <w:sz w:val="20"/>
                <w:szCs w:val="20"/>
              </w:rPr>
            </w:pPr>
            <w:r>
              <w:rPr>
                <w:rFonts w:eastAsia="Times New Roman"/>
              </w:rPr>
              <w:t>Расстояния от производственных,</w:t>
            </w:r>
          </w:p>
        </w:tc>
        <w:tc>
          <w:tcPr>
            <w:tcW w:w="200" w:type="dxa"/>
            <w:tcBorders>
              <w:right w:val="single" w:sz="8" w:space="0" w:color="auto"/>
            </w:tcBorders>
            <w:vAlign w:val="bottom"/>
          </w:tcPr>
          <w:p w:rsidR="00F551E4" w:rsidRDefault="00F551E4">
            <w:pPr>
              <w:rPr>
                <w:sz w:val="19"/>
                <w:szCs w:val="19"/>
              </w:rPr>
            </w:pPr>
          </w:p>
        </w:tc>
        <w:tc>
          <w:tcPr>
            <w:tcW w:w="6160" w:type="dxa"/>
            <w:vAlign w:val="bottom"/>
          </w:tcPr>
          <w:p w:rsidR="00F551E4" w:rsidRDefault="00383538">
            <w:pPr>
              <w:spacing w:line="220" w:lineRule="exact"/>
              <w:ind w:left="100"/>
              <w:rPr>
                <w:sz w:val="20"/>
                <w:szCs w:val="20"/>
              </w:rPr>
            </w:pPr>
            <w:r>
              <w:rPr>
                <w:rFonts w:eastAsia="Times New Roman"/>
              </w:rPr>
              <w:t>В соответствии с таблицей 6.2.4 настоящих нормативов.</w:t>
            </w:r>
          </w:p>
        </w:tc>
      </w:tr>
      <w:tr w:rsidR="00F551E4">
        <w:trPr>
          <w:trHeight w:val="254"/>
        </w:trPr>
        <w:tc>
          <w:tcPr>
            <w:tcW w:w="3740" w:type="dxa"/>
            <w:vAlign w:val="bottom"/>
          </w:tcPr>
          <w:p w:rsidR="00F551E4" w:rsidRDefault="00383538">
            <w:pPr>
              <w:ind w:left="120"/>
              <w:rPr>
                <w:sz w:val="20"/>
                <w:szCs w:val="20"/>
              </w:rPr>
            </w:pPr>
            <w:r>
              <w:rPr>
                <w:rFonts w:eastAsia="Times New Roman"/>
              </w:rPr>
              <w:t>административных зданий и</w:t>
            </w:r>
          </w:p>
        </w:tc>
        <w:tc>
          <w:tcPr>
            <w:tcW w:w="200" w:type="dxa"/>
            <w:tcBorders>
              <w:right w:val="single" w:sz="8" w:space="0" w:color="auto"/>
            </w:tcBorders>
            <w:vAlign w:val="bottom"/>
          </w:tcPr>
          <w:p w:rsidR="00F551E4" w:rsidRDefault="00F551E4"/>
        </w:tc>
        <w:tc>
          <w:tcPr>
            <w:tcW w:w="6160" w:type="dxa"/>
            <w:vAlign w:val="bottom"/>
          </w:tcPr>
          <w:p w:rsidR="00F551E4" w:rsidRDefault="00F551E4"/>
        </w:tc>
      </w:tr>
      <w:tr w:rsidR="00F551E4">
        <w:trPr>
          <w:trHeight w:val="250"/>
        </w:trPr>
        <w:tc>
          <w:tcPr>
            <w:tcW w:w="3740" w:type="dxa"/>
            <w:vAlign w:val="bottom"/>
          </w:tcPr>
          <w:p w:rsidR="00F551E4" w:rsidRDefault="00383538">
            <w:pPr>
              <w:spacing w:line="249" w:lineRule="exact"/>
              <w:ind w:left="120"/>
              <w:rPr>
                <w:sz w:val="20"/>
                <w:szCs w:val="20"/>
              </w:rPr>
            </w:pPr>
            <w:r>
              <w:rPr>
                <w:rFonts w:eastAsia="Times New Roman"/>
              </w:rPr>
              <w:t>сооружений, объектов инженерной и</w:t>
            </w:r>
          </w:p>
        </w:tc>
        <w:tc>
          <w:tcPr>
            <w:tcW w:w="200" w:type="dxa"/>
            <w:tcBorders>
              <w:right w:val="single" w:sz="8" w:space="0" w:color="auto"/>
            </w:tcBorders>
            <w:vAlign w:val="bottom"/>
          </w:tcPr>
          <w:p w:rsidR="00F551E4" w:rsidRDefault="00F551E4">
            <w:pPr>
              <w:rPr>
                <w:sz w:val="21"/>
                <w:szCs w:val="21"/>
              </w:rPr>
            </w:pPr>
          </w:p>
        </w:tc>
        <w:tc>
          <w:tcPr>
            <w:tcW w:w="6160" w:type="dxa"/>
            <w:vAlign w:val="bottom"/>
          </w:tcPr>
          <w:p w:rsidR="00F551E4" w:rsidRDefault="00F551E4">
            <w:pPr>
              <w:rPr>
                <w:sz w:val="21"/>
                <w:szCs w:val="21"/>
              </w:rPr>
            </w:pPr>
          </w:p>
        </w:tc>
      </w:tr>
      <w:tr w:rsidR="00F551E4">
        <w:trPr>
          <w:trHeight w:val="254"/>
        </w:trPr>
        <w:tc>
          <w:tcPr>
            <w:tcW w:w="3740" w:type="dxa"/>
            <w:vAlign w:val="bottom"/>
          </w:tcPr>
          <w:p w:rsidR="00F551E4" w:rsidRDefault="00383538">
            <w:pPr>
              <w:ind w:left="120"/>
              <w:rPr>
                <w:sz w:val="20"/>
                <w:szCs w:val="20"/>
              </w:rPr>
            </w:pPr>
            <w:r>
              <w:rPr>
                <w:rFonts w:eastAsia="Times New Roman"/>
              </w:rPr>
              <w:t>транспортной инфраструктур до</w:t>
            </w:r>
          </w:p>
        </w:tc>
        <w:tc>
          <w:tcPr>
            <w:tcW w:w="200" w:type="dxa"/>
            <w:tcBorders>
              <w:right w:val="single" w:sz="8" w:space="0" w:color="auto"/>
            </w:tcBorders>
            <w:vAlign w:val="bottom"/>
          </w:tcPr>
          <w:p w:rsidR="00F551E4" w:rsidRDefault="00F551E4"/>
        </w:tc>
        <w:tc>
          <w:tcPr>
            <w:tcW w:w="6160" w:type="dxa"/>
            <w:vAlign w:val="bottom"/>
          </w:tcPr>
          <w:p w:rsidR="00F551E4" w:rsidRDefault="00F551E4"/>
        </w:tc>
      </w:tr>
      <w:tr w:rsidR="00F551E4">
        <w:trPr>
          <w:trHeight w:val="279"/>
        </w:trPr>
        <w:tc>
          <w:tcPr>
            <w:tcW w:w="3740" w:type="dxa"/>
            <w:tcBorders>
              <w:bottom w:val="single" w:sz="8" w:space="0" w:color="auto"/>
            </w:tcBorders>
            <w:vAlign w:val="bottom"/>
          </w:tcPr>
          <w:p w:rsidR="00F551E4" w:rsidRDefault="00383538">
            <w:pPr>
              <w:ind w:left="120"/>
              <w:rPr>
                <w:sz w:val="20"/>
                <w:szCs w:val="20"/>
              </w:rPr>
            </w:pPr>
            <w:r>
              <w:rPr>
                <w:rFonts w:eastAsia="Times New Roman"/>
              </w:rPr>
              <w:t>зеленых насаждений</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tcBorders>
            <w:vAlign w:val="bottom"/>
          </w:tcPr>
          <w:p w:rsidR="00F551E4" w:rsidRDefault="00F551E4">
            <w:pPr>
              <w:rPr>
                <w:sz w:val="24"/>
                <w:szCs w:val="24"/>
              </w:rPr>
            </w:pPr>
          </w:p>
        </w:tc>
      </w:tr>
      <w:tr w:rsidR="00F551E4">
        <w:trPr>
          <w:trHeight w:val="220"/>
        </w:trPr>
        <w:tc>
          <w:tcPr>
            <w:tcW w:w="3740" w:type="dxa"/>
            <w:vAlign w:val="bottom"/>
          </w:tcPr>
          <w:p w:rsidR="00F551E4" w:rsidRDefault="00383538">
            <w:pPr>
              <w:spacing w:line="220" w:lineRule="exact"/>
              <w:ind w:left="120"/>
              <w:rPr>
                <w:sz w:val="20"/>
                <w:szCs w:val="20"/>
              </w:rPr>
            </w:pPr>
            <w:r>
              <w:rPr>
                <w:rFonts w:eastAsia="Times New Roman"/>
              </w:rPr>
              <w:t>Размеры площадок для отдыха и</w:t>
            </w:r>
          </w:p>
        </w:tc>
        <w:tc>
          <w:tcPr>
            <w:tcW w:w="200" w:type="dxa"/>
            <w:tcBorders>
              <w:right w:val="single" w:sz="8" w:space="0" w:color="auto"/>
            </w:tcBorders>
            <w:vAlign w:val="bottom"/>
          </w:tcPr>
          <w:p w:rsidR="00F551E4" w:rsidRDefault="00F551E4">
            <w:pPr>
              <w:rPr>
                <w:sz w:val="19"/>
                <w:szCs w:val="19"/>
              </w:rPr>
            </w:pPr>
          </w:p>
        </w:tc>
        <w:tc>
          <w:tcPr>
            <w:tcW w:w="6160" w:type="dxa"/>
            <w:vAlign w:val="bottom"/>
          </w:tcPr>
          <w:p w:rsidR="00F551E4" w:rsidRDefault="00383538">
            <w:pPr>
              <w:spacing w:line="220" w:lineRule="exact"/>
              <w:ind w:left="100"/>
              <w:rPr>
                <w:sz w:val="20"/>
                <w:szCs w:val="20"/>
              </w:rPr>
            </w:pPr>
            <w:r>
              <w:rPr>
                <w:rFonts w:eastAsia="Times New Roman"/>
                <w:sz w:val="21"/>
                <w:szCs w:val="21"/>
              </w:rPr>
              <w:t>Не более 1 м</w:t>
            </w:r>
            <w:r>
              <w:rPr>
                <w:rFonts w:eastAsia="Times New Roman"/>
                <w:sz w:val="25"/>
                <w:szCs w:val="25"/>
                <w:vertAlign w:val="superscript"/>
              </w:rPr>
              <w:t>2</w:t>
            </w:r>
            <w:r>
              <w:rPr>
                <w:rFonts w:eastAsia="Times New Roman"/>
                <w:sz w:val="21"/>
                <w:szCs w:val="21"/>
              </w:rPr>
              <w:t xml:space="preserve"> на 1 работающего в наиболее многочисленной</w:t>
            </w:r>
          </w:p>
        </w:tc>
      </w:tr>
      <w:tr w:rsidR="00F551E4">
        <w:trPr>
          <w:trHeight w:val="250"/>
        </w:trPr>
        <w:tc>
          <w:tcPr>
            <w:tcW w:w="3740" w:type="dxa"/>
            <w:vAlign w:val="bottom"/>
          </w:tcPr>
          <w:p w:rsidR="00F551E4" w:rsidRDefault="00383538">
            <w:pPr>
              <w:spacing w:line="249" w:lineRule="exact"/>
              <w:ind w:left="120"/>
              <w:rPr>
                <w:sz w:val="20"/>
                <w:szCs w:val="20"/>
              </w:rPr>
            </w:pPr>
            <w:r>
              <w:rPr>
                <w:rFonts w:eastAsia="Times New Roman"/>
              </w:rPr>
              <w:t>физкультурных упражнений</w:t>
            </w:r>
          </w:p>
        </w:tc>
        <w:tc>
          <w:tcPr>
            <w:tcW w:w="200" w:type="dxa"/>
            <w:tcBorders>
              <w:right w:val="single" w:sz="8" w:space="0" w:color="auto"/>
            </w:tcBorders>
            <w:vAlign w:val="bottom"/>
          </w:tcPr>
          <w:p w:rsidR="00F551E4" w:rsidRDefault="00F551E4">
            <w:pPr>
              <w:rPr>
                <w:sz w:val="21"/>
                <w:szCs w:val="21"/>
              </w:rPr>
            </w:pPr>
          </w:p>
        </w:tc>
        <w:tc>
          <w:tcPr>
            <w:tcW w:w="6160" w:type="dxa"/>
            <w:vAlign w:val="bottom"/>
          </w:tcPr>
          <w:p w:rsidR="00F551E4" w:rsidRDefault="00383538">
            <w:pPr>
              <w:spacing w:line="249" w:lineRule="exact"/>
              <w:ind w:left="100"/>
              <w:rPr>
                <w:sz w:val="20"/>
                <w:szCs w:val="20"/>
              </w:rPr>
            </w:pPr>
            <w:r>
              <w:rPr>
                <w:rFonts w:eastAsia="Times New Roman"/>
              </w:rPr>
              <w:t>смене.</w:t>
            </w:r>
          </w:p>
        </w:tc>
      </w:tr>
      <w:tr w:rsidR="00F551E4">
        <w:trPr>
          <w:trHeight w:val="279"/>
        </w:trPr>
        <w:tc>
          <w:tcPr>
            <w:tcW w:w="3740" w:type="dxa"/>
            <w:tcBorders>
              <w:bottom w:val="single" w:sz="8" w:space="0" w:color="auto"/>
            </w:tcBorders>
            <w:vAlign w:val="bottom"/>
          </w:tcPr>
          <w:p w:rsidR="00F551E4" w:rsidRDefault="00383538">
            <w:pPr>
              <w:ind w:left="120"/>
              <w:rPr>
                <w:sz w:val="20"/>
                <w:szCs w:val="20"/>
              </w:rPr>
            </w:pPr>
            <w:r>
              <w:rPr>
                <w:rFonts w:eastAsia="Times New Roman"/>
              </w:rPr>
              <w:t>работающих</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tcBorders>
            <w:vAlign w:val="bottom"/>
          </w:tcPr>
          <w:p w:rsidR="00F551E4" w:rsidRDefault="00F551E4">
            <w:pPr>
              <w:rPr>
                <w:sz w:val="24"/>
                <w:szCs w:val="24"/>
              </w:rPr>
            </w:pPr>
          </w:p>
        </w:tc>
      </w:tr>
      <w:tr w:rsidR="00F551E4">
        <w:trPr>
          <w:trHeight w:val="220"/>
        </w:trPr>
        <w:tc>
          <w:tcPr>
            <w:tcW w:w="3740" w:type="dxa"/>
            <w:vAlign w:val="bottom"/>
          </w:tcPr>
          <w:p w:rsidR="00F551E4" w:rsidRDefault="00383538">
            <w:pPr>
              <w:spacing w:line="220" w:lineRule="exact"/>
              <w:ind w:left="120"/>
              <w:rPr>
                <w:sz w:val="20"/>
                <w:szCs w:val="20"/>
              </w:rPr>
            </w:pPr>
            <w:r>
              <w:rPr>
                <w:rFonts w:eastAsia="Times New Roman"/>
              </w:rPr>
              <w:t>Размещение площадок для отдыха и</w:t>
            </w:r>
          </w:p>
        </w:tc>
        <w:tc>
          <w:tcPr>
            <w:tcW w:w="200" w:type="dxa"/>
            <w:tcBorders>
              <w:right w:val="single" w:sz="8" w:space="0" w:color="auto"/>
            </w:tcBorders>
            <w:vAlign w:val="bottom"/>
          </w:tcPr>
          <w:p w:rsidR="00F551E4" w:rsidRDefault="00F551E4">
            <w:pPr>
              <w:rPr>
                <w:sz w:val="19"/>
                <w:szCs w:val="19"/>
              </w:rPr>
            </w:pPr>
          </w:p>
        </w:tc>
        <w:tc>
          <w:tcPr>
            <w:tcW w:w="6160" w:type="dxa"/>
            <w:vAlign w:val="bottom"/>
          </w:tcPr>
          <w:p w:rsidR="00F551E4" w:rsidRDefault="00383538">
            <w:pPr>
              <w:spacing w:line="220" w:lineRule="exact"/>
              <w:ind w:left="100"/>
              <w:rPr>
                <w:sz w:val="20"/>
                <w:szCs w:val="20"/>
              </w:rPr>
            </w:pPr>
            <w:r>
              <w:rPr>
                <w:rFonts w:eastAsia="Times New Roman"/>
              </w:rPr>
              <w:t>На территории производственных объектов с наветренной</w:t>
            </w:r>
          </w:p>
        </w:tc>
      </w:tr>
      <w:tr w:rsidR="00F551E4">
        <w:trPr>
          <w:trHeight w:val="250"/>
        </w:trPr>
        <w:tc>
          <w:tcPr>
            <w:tcW w:w="3740" w:type="dxa"/>
            <w:vAlign w:val="bottom"/>
          </w:tcPr>
          <w:p w:rsidR="00F551E4" w:rsidRDefault="00383538">
            <w:pPr>
              <w:spacing w:line="249" w:lineRule="exact"/>
              <w:ind w:left="120"/>
              <w:rPr>
                <w:sz w:val="20"/>
                <w:szCs w:val="20"/>
              </w:rPr>
            </w:pPr>
            <w:r>
              <w:rPr>
                <w:rFonts w:eastAsia="Times New Roman"/>
              </w:rPr>
              <w:t>физкультурных упражнений</w:t>
            </w:r>
          </w:p>
        </w:tc>
        <w:tc>
          <w:tcPr>
            <w:tcW w:w="200" w:type="dxa"/>
            <w:tcBorders>
              <w:right w:val="single" w:sz="8" w:space="0" w:color="auto"/>
            </w:tcBorders>
            <w:vAlign w:val="bottom"/>
          </w:tcPr>
          <w:p w:rsidR="00F551E4" w:rsidRDefault="00F551E4">
            <w:pPr>
              <w:rPr>
                <w:sz w:val="21"/>
                <w:szCs w:val="21"/>
              </w:rPr>
            </w:pPr>
          </w:p>
        </w:tc>
        <w:tc>
          <w:tcPr>
            <w:tcW w:w="6160" w:type="dxa"/>
            <w:vAlign w:val="bottom"/>
          </w:tcPr>
          <w:p w:rsidR="00F551E4" w:rsidRDefault="00383538">
            <w:pPr>
              <w:spacing w:line="249" w:lineRule="exact"/>
              <w:ind w:left="100"/>
              <w:rPr>
                <w:sz w:val="20"/>
                <w:szCs w:val="20"/>
              </w:rPr>
            </w:pPr>
            <w:r>
              <w:rPr>
                <w:rFonts w:eastAsia="Times New Roman"/>
              </w:rPr>
              <w:t>стороны по отношению к зданиям с производствами, выде-</w:t>
            </w:r>
          </w:p>
        </w:tc>
      </w:tr>
      <w:tr w:rsidR="00F551E4">
        <w:trPr>
          <w:trHeight w:val="279"/>
        </w:trPr>
        <w:tc>
          <w:tcPr>
            <w:tcW w:w="3740" w:type="dxa"/>
            <w:tcBorders>
              <w:bottom w:val="single" w:sz="8" w:space="0" w:color="auto"/>
            </w:tcBorders>
            <w:vAlign w:val="bottom"/>
          </w:tcPr>
          <w:p w:rsidR="00F551E4" w:rsidRDefault="00383538">
            <w:pPr>
              <w:ind w:left="120"/>
              <w:rPr>
                <w:sz w:val="20"/>
                <w:szCs w:val="20"/>
              </w:rPr>
            </w:pPr>
            <w:r>
              <w:rPr>
                <w:rFonts w:eastAsia="Times New Roman"/>
              </w:rPr>
              <w:t>работающих</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tcBorders>
            <w:vAlign w:val="bottom"/>
          </w:tcPr>
          <w:p w:rsidR="00F551E4" w:rsidRDefault="00383538">
            <w:pPr>
              <w:ind w:left="100"/>
              <w:rPr>
                <w:sz w:val="20"/>
                <w:szCs w:val="20"/>
              </w:rPr>
            </w:pPr>
            <w:r>
              <w:rPr>
                <w:rFonts w:eastAsia="Times New Roman"/>
              </w:rPr>
              <w:t>ляющими вредные выбросы в атмосферу.</w:t>
            </w:r>
          </w:p>
        </w:tc>
      </w:tr>
    </w:tbl>
    <w:p w:rsidR="00F551E4" w:rsidRDefault="00F551E4">
      <w:pPr>
        <w:spacing w:line="96" w:lineRule="exact"/>
        <w:rPr>
          <w:sz w:val="20"/>
          <w:szCs w:val="20"/>
        </w:rPr>
      </w:pPr>
    </w:p>
    <w:p w:rsidR="00F551E4" w:rsidRDefault="00383538" w:rsidP="00924C9F">
      <w:pPr>
        <w:numPr>
          <w:ilvl w:val="0"/>
          <w:numId w:val="51"/>
        </w:numPr>
        <w:tabs>
          <w:tab w:val="left" w:pos="883"/>
        </w:tabs>
        <w:spacing w:line="256" w:lineRule="auto"/>
        <w:ind w:right="20" w:firstLine="714"/>
        <w:rPr>
          <w:rFonts w:eastAsia="Times New Roman"/>
        </w:rPr>
      </w:pPr>
      <w:r>
        <w:rPr>
          <w:rFonts w:eastAsia="Times New Roman"/>
        </w:rPr>
        <w:t>Расчетные показатели плотности застройки приведены для кварталов производственной застрой-ки, включающих один или несколько объектов.</w:t>
      </w:r>
    </w:p>
    <w:p w:rsidR="00F551E4" w:rsidRDefault="00F551E4">
      <w:pPr>
        <w:spacing w:line="1" w:lineRule="exact"/>
        <w:rPr>
          <w:rFonts w:eastAsia="Times New Roman"/>
        </w:rPr>
      </w:pPr>
    </w:p>
    <w:p w:rsidR="00F551E4" w:rsidRDefault="00383538" w:rsidP="00924C9F">
      <w:pPr>
        <w:numPr>
          <w:ilvl w:val="0"/>
          <w:numId w:val="52"/>
        </w:numPr>
        <w:tabs>
          <w:tab w:val="left" w:pos="1000"/>
        </w:tabs>
        <w:spacing w:line="236" w:lineRule="auto"/>
        <w:ind w:left="1000" w:hanging="276"/>
        <w:rPr>
          <w:rFonts w:eastAsia="Times New Roman"/>
        </w:rPr>
      </w:pPr>
      <w:r>
        <w:rPr>
          <w:rFonts w:eastAsia="Times New Roman"/>
        </w:rPr>
        <w:t>При размещении производственного объекта на территории населенного пункта.</w:t>
      </w:r>
    </w:p>
    <w:p w:rsidR="00F551E4" w:rsidRDefault="00F551E4">
      <w:pPr>
        <w:spacing w:line="242" w:lineRule="exact"/>
        <w:rPr>
          <w:sz w:val="20"/>
          <w:szCs w:val="20"/>
        </w:rPr>
      </w:pPr>
    </w:p>
    <w:p w:rsidR="00F551E4" w:rsidRDefault="00383538">
      <w:pPr>
        <w:ind w:left="720"/>
        <w:rPr>
          <w:sz w:val="20"/>
          <w:szCs w:val="20"/>
        </w:rPr>
      </w:pPr>
      <w:r>
        <w:rPr>
          <w:rFonts w:eastAsia="Times New Roman"/>
          <w:b/>
          <w:bCs/>
          <w:sz w:val="24"/>
          <w:szCs w:val="24"/>
        </w:rPr>
        <w:t>7.2. Нормативные параметры коммунально-складских зон</w:t>
      </w:r>
    </w:p>
    <w:p w:rsidR="00F551E4" w:rsidRDefault="00383538">
      <w:pPr>
        <w:spacing w:line="246" w:lineRule="auto"/>
        <w:ind w:firstLine="710"/>
        <w:jc w:val="both"/>
        <w:rPr>
          <w:sz w:val="20"/>
          <w:szCs w:val="20"/>
        </w:rPr>
      </w:pPr>
      <w:r>
        <w:rPr>
          <w:rFonts w:eastAsia="Times New Roman"/>
          <w:sz w:val="24"/>
          <w:szCs w:val="24"/>
        </w:rPr>
        <w:t xml:space="preserve">7.2.1. На территории коммунально-складских зон размещаются коммунальные и складские (общетоварные и специализированные) объекты, логистические центры и транспортно-логистические комплексы, объекты жилищно-коммунального, транспортного и бытового обслу-живания населения </w:t>
      </w:r>
      <w:r w:rsidR="00793C02">
        <w:rPr>
          <w:rFonts w:eastAsia="Times New Roman"/>
          <w:sz w:val="24"/>
          <w:szCs w:val="24"/>
        </w:rPr>
        <w:t>сельского поселения</w:t>
      </w:r>
      <w:r w:rsidR="00D00328">
        <w:rPr>
          <w:rFonts w:eastAsia="Times New Roman"/>
          <w:sz w:val="24"/>
          <w:szCs w:val="24"/>
        </w:rPr>
        <w:t xml:space="preserve"> </w:t>
      </w:r>
      <w:r>
        <w:rPr>
          <w:rFonts w:eastAsia="Times New Roman"/>
          <w:sz w:val="24"/>
          <w:szCs w:val="24"/>
        </w:rPr>
        <w:t>.</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7.2.2. Нормативные параметры и расчетные показатели градостроительного проектирова-ния коммунально-складских зон приведены в таблице 7.2.1.</w:t>
      </w:r>
    </w:p>
    <w:p w:rsidR="00F551E4" w:rsidRDefault="00F551E4">
      <w:pPr>
        <w:spacing w:line="216" w:lineRule="exact"/>
        <w:rPr>
          <w:sz w:val="20"/>
          <w:szCs w:val="20"/>
        </w:rPr>
      </w:pPr>
    </w:p>
    <w:tbl>
      <w:tblPr>
        <w:tblW w:w="0" w:type="auto"/>
        <w:tblInd w:w="30" w:type="dxa"/>
        <w:tblLayout w:type="fixed"/>
        <w:tblCellMar>
          <w:left w:w="0" w:type="dxa"/>
          <w:right w:w="0" w:type="dxa"/>
        </w:tblCellMar>
        <w:tblLook w:val="04A0"/>
      </w:tblPr>
      <w:tblGrid>
        <w:gridCol w:w="5380"/>
        <w:gridCol w:w="4740"/>
        <w:gridCol w:w="30"/>
      </w:tblGrid>
      <w:tr w:rsidR="00F551E4">
        <w:trPr>
          <w:trHeight w:val="298"/>
        </w:trPr>
        <w:tc>
          <w:tcPr>
            <w:tcW w:w="5380" w:type="dxa"/>
            <w:vAlign w:val="bottom"/>
          </w:tcPr>
          <w:p w:rsidR="00F551E4" w:rsidRDefault="00F551E4">
            <w:pPr>
              <w:rPr>
                <w:sz w:val="24"/>
                <w:szCs w:val="24"/>
              </w:rPr>
            </w:pPr>
          </w:p>
        </w:tc>
        <w:tc>
          <w:tcPr>
            <w:tcW w:w="4760" w:type="dxa"/>
            <w:gridSpan w:val="2"/>
            <w:vAlign w:val="bottom"/>
          </w:tcPr>
          <w:p w:rsidR="00F551E4" w:rsidRDefault="00383538">
            <w:pPr>
              <w:ind w:left="3340"/>
              <w:rPr>
                <w:sz w:val="20"/>
                <w:szCs w:val="20"/>
              </w:rPr>
            </w:pPr>
            <w:r>
              <w:rPr>
                <w:rFonts w:eastAsia="Times New Roman"/>
                <w:sz w:val="24"/>
                <w:szCs w:val="24"/>
              </w:rPr>
              <w:t>Таблица 7.2.1</w:t>
            </w:r>
          </w:p>
        </w:tc>
      </w:tr>
      <w:tr w:rsidR="00F551E4">
        <w:trPr>
          <w:trHeight w:val="294"/>
        </w:trPr>
        <w:tc>
          <w:tcPr>
            <w:tcW w:w="538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474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w:t>
            </w:r>
          </w:p>
        </w:tc>
        <w:tc>
          <w:tcPr>
            <w:tcW w:w="20" w:type="dxa"/>
            <w:vAlign w:val="bottom"/>
          </w:tcPr>
          <w:p w:rsidR="00F551E4" w:rsidRDefault="00F551E4">
            <w:pPr>
              <w:rPr>
                <w:sz w:val="24"/>
                <w:szCs w:val="24"/>
              </w:rPr>
            </w:pPr>
          </w:p>
        </w:tc>
      </w:tr>
      <w:tr w:rsidR="00F551E4">
        <w:trPr>
          <w:trHeight w:val="27"/>
        </w:trPr>
        <w:tc>
          <w:tcPr>
            <w:tcW w:w="5380" w:type="dxa"/>
            <w:tcBorders>
              <w:bottom w:val="single" w:sz="8" w:space="0" w:color="auto"/>
            </w:tcBorders>
            <w:vAlign w:val="bottom"/>
          </w:tcPr>
          <w:p w:rsidR="00F551E4" w:rsidRDefault="00F551E4">
            <w:pPr>
              <w:rPr>
                <w:sz w:val="2"/>
                <w:szCs w:val="2"/>
              </w:rPr>
            </w:pPr>
          </w:p>
        </w:tc>
        <w:tc>
          <w:tcPr>
            <w:tcW w:w="4740" w:type="dxa"/>
            <w:tcBorders>
              <w:bottom w:val="single" w:sz="8" w:space="0" w:color="auto"/>
            </w:tcBorders>
            <w:vAlign w:val="bottom"/>
          </w:tcPr>
          <w:p w:rsidR="00F551E4" w:rsidRDefault="00F551E4">
            <w:pPr>
              <w:rPr>
                <w:sz w:val="2"/>
                <w:szCs w:val="2"/>
              </w:rPr>
            </w:pPr>
          </w:p>
        </w:tc>
        <w:tc>
          <w:tcPr>
            <w:tcW w:w="20" w:type="dxa"/>
            <w:vAlign w:val="bottom"/>
          </w:tcPr>
          <w:p w:rsidR="00F551E4" w:rsidRDefault="00F551E4">
            <w:pPr>
              <w:rPr>
                <w:sz w:val="2"/>
                <w:szCs w:val="2"/>
              </w:rPr>
            </w:pPr>
          </w:p>
        </w:tc>
      </w:tr>
      <w:tr w:rsidR="00F551E4">
        <w:trPr>
          <w:trHeight w:val="244"/>
        </w:trPr>
        <w:tc>
          <w:tcPr>
            <w:tcW w:w="5380" w:type="dxa"/>
            <w:tcBorders>
              <w:left w:val="single" w:sz="8" w:space="0" w:color="auto"/>
              <w:bottom w:val="single" w:sz="8" w:space="0" w:color="auto"/>
              <w:right w:val="single" w:sz="8" w:space="0" w:color="auto"/>
            </w:tcBorders>
            <w:vAlign w:val="bottom"/>
          </w:tcPr>
          <w:p w:rsidR="00F551E4" w:rsidRDefault="00383538">
            <w:pPr>
              <w:spacing w:line="244" w:lineRule="exact"/>
              <w:ind w:right="2530"/>
              <w:jc w:val="right"/>
              <w:rPr>
                <w:sz w:val="20"/>
                <w:szCs w:val="20"/>
              </w:rPr>
            </w:pPr>
            <w:r>
              <w:rPr>
                <w:rFonts w:eastAsia="Times New Roman"/>
                <w:b/>
                <w:bCs/>
              </w:rPr>
              <w:t>1</w:t>
            </w:r>
          </w:p>
        </w:tc>
        <w:tc>
          <w:tcPr>
            <w:tcW w:w="4740" w:type="dxa"/>
            <w:tcBorders>
              <w:bottom w:val="single" w:sz="8" w:space="0" w:color="auto"/>
              <w:right w:val="single" w:sz="8" w:space="0" w:color="auto"/>
            </w:tcBorders>
            <w:vAlign w:val="bottom"/>
          </w:tcPr>
          <w:p w:rsidR="00F551E4" w:rsidRDefault="00383538">
            <w:pPr>
              <w:spacing w:line="244" w:lineRule="exact"/>
              <w:ind w:right="2229"/>
              <w:jc w:val="right"/>
              <w:rPr>
                <w:sz w:val="20"/>
                <w:szCs w:val="20"/>
              </w:rPr>
            </w:pPr>
            <w:r>
              <w:rPr>
                <w:rFonts w:eastAsia="Times New Roman"/>
                <w:b/>
                <w:bCs/>
              </w:rPr>
              <w:t>2</w:t>
            </w:r>
          </w:p>
        </w:tc>
        <w:tc>
          <w:tcPr>
            <w:tcW w:w="20" w:type="dxa"/>
            <w:vAlign w:val="bottom"/>
          </w:tcPr>
          <w:p w:rsidR="00F551E4" w:rsidRDefault="00F551E4">
            <w:pPr>
              <w:rPr>
                <w:sz w:val="21"/>
                <w:szCs w:val="21"/>
              </w:rPr>
            </w:pPr>
          </w:p>
        </w:tc>
      </w:tr>
      <w:tr w:rsidR="00F551E4">
        <w:trPr>
          <w:trHeight w:val="291"/>
        </w:trPr>
        <w:tc>
          <w:tcPr>
            <w:tcW w:w="10120" w:type="dxa"/>
            <w:gridSpan w:val="2"/>
            <w:tcBorders>
              <w:left w:val="single" w:sz="8" w:space="0" w:color="auto"/>
              <w:bottom w:val="single" w:sz="8" w:space="0" w:color="auto"/>
              <w:right w:val="single" w:sz="8" w:space="0" w:color="auto"/>
            </w:tcBorders>
            <w:vAlign w:val="bottom"/>
          </w:tcPr>
          <w:p w:rsidR="00F551E4" w:rsidRDefault="00383538">
            <w:pPr>
              <w:ind w:left="1780"/>
              <w:rPr>
                <w:sz w:val="20"/>
                <w:szCs w:val="20"/>
              </w:rPr>
            </w:pPr>
            <w:r>
              <w:rPr>
                <w:rFonts w:eastAsia="Times New Roman"/>
                <w:b/>
                <w:bCs/>
              </w:rPr>
              <w:t>Нормативные параметры застройки коммунально-складских зон</w:t>
            </w:r>
          </w:p>
        </w:tc>
        <w:tc>
          <w:tcPr>
            <w:tcW w:w="20" w:type="dxa"/>
            <w:vAlign w:val="bottom"/>
          </w:tcPr>
          <w:p w:rsidR="00F551E4" w:rsidRDefault="00F551E4">
            <w:pPr>
              <w:rPr>
                <w:sz w:val="24"/>
                <w:szCs w:val="24"/>
              </w:rPr>
            </w:pPr>
          </w:p>
        </w:tc>
      </w:tr>
      <w:tr w:rsidR="00F551E4">
        <w:trPr>
          <w:trHeight w:val="225"/>
        </w:trPr>
        <w:tc>
          <w:tcPr>
            <w:tcW w:w="53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Минимальный коэффициент застройки территории</w:t>
            </w:r>
          </w:p>
        </w:tc>
        <w:tc>
          <w:tcPr>
            <w:tcW w:w="4740" w:type="dxa"/>
            <w:tcBorders>
              <w:right w:val="single" w:sz="8" w:space="0" w:color="auto"/>
            </w:tcBorders>
            <w:vAlign w:val="bottom"/>
          </w:tcPr>
          <w:p w:rsidR="00F551E4" w:rsidRDefault="00383538">
            <w:pPr>
              <w:spacing w:line="225" w:lineRule="exact"/>
              <w:ind w:left="80"/>
              <w:rPr>
                <w:sz w:val="20"/>
                <w:szCs w:val="20"/>
              </w:rPr>
            </w:pPr>
            <w:r>
              <w:rPr>
                <w:rFonts w:eastAsia="Times New Roman"/>
              </w:rPr>
              <w:t>Рекомендуется принимать соответствии с при-</w:t>
            </w:r>
          </w:p>
        </w:tc>
        <w:tc>
          <w:tcPr>
            <w:tcW w:w="20" w:type="dxa"/>
            <w:vAlign w:val="bottom"/>
          </w:tcPr>
          <w:p w:rsidR="00F551E4" w:rsidRDefault="00F551E4">
            <w:pPr>
              <w:rPr>
                <w:sz w:val="19"/>
                <w:szCs w:val="19"/>
              </w:rPr>
            </w:pPr>
          </w:p>
        </w:tc>
      </w:tr>
      <w:tr w:rsidR="00F551E4">
        <w:trPr>
          <w:trHeight w:val="250"/>
        </w:trPr>
        <w:tc>
          <w:tcPr>
            <w:tcW w:w="5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объектов, расположенных в коммунально-складских</w:t>
            </w:r>
          </w:p>
        </w:tc>
        <w:tc>
          <w:tcPr>
            <w:tcW w:w="47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ложением В СП 18.13330.2011.</w:t>
            </w:r>
          </w:p>
        </w:tc>
        <w:tc>
          <w:tcPr>
            <w:tcW w:w="20" w:type="dxa"/>
            <w:vAlign w:val="bottom"/>
          </w:tcPr>
          <w:p w:rsidR="00F551E4" w:rsidRDefault="00F551E4">
            <w:pPr>
              <w:rPr>
                <w:sz w:val="21"/>
                <w:szCs w:val="21"/>
              </w:rPr>
            </w:pPr>
          </w:p>
        </w:tc>
      </w:tr>
      <w:tr w:rsidR="00F551E4">
        <w:trPr>
          <w:trHeight w:val="279"/>
        </w:trPr>
        <w:tc>
          <w:tcPr>
            <w:tcW w:w="5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зонах</w:t>
            </w:r>
          </w:p>
        </w:tc>
        <w:tc>
          <w:tcPr>
            <w:tcW w:w="4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15"/>
        </w:trPr>
        <w:tc>
          <w:tcPr>
            <w:tcW w:w="53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Санитарно-защитные зоны объектов, расположенных</w:t>
            </w:r>
          </w:p>
        </w:tc>
        <w:tc>
          <w:tcPr>
            <w:tcW w:w="47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СанПиН 2.2.1/2.1.1.1200-03.</w:t>
            </w:r>
          </w:p>
        </w:tc>
        <w:tc>
          <w:tcPr>
            <w:tcW w:w="20" w:type="dxa"/>
            <w:vAlign w:val="bottom"/>
          </w:tcPr>
          <w:p w:rsidR="00F551E4" w:rsidRDefault="00F551E4">
            <w:pPr>
              <w:rPr>
                <w:sz w:val="18"/>
                <w:szCs w:val="18"/>
              </w:rPr>
            </w:pPr>
          </w:p>
        </w:tc>
      </w:tr>
      <w:tr w:rsidR="00F551E4">
        <w:trPr>
          <w:trHeight w:val="274"/>
        </w:trPr>
        <w:tc>
          <w:tcPr>
            <w:tcW w:w="5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в коммунально-складских зонах</w:t>
            </w:r>
          </w:p>
        </w:tc>
        <w:tc>
          <w:tcPr>
            <w:tcW w:w="4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r>
      <w:tr w:rsidR="00F551E4">
        <w:trPr>
          <w:trHeight w:val="220"/>
        </w:trPr>
        <w:tc>
          <w:tcPr>
            <w:tcW w:w="53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Условия безопасности по санитарно-гигиеническим и</w:t>
            </w:r>
          </w:p>
        </w:tc>
        <w:tc>
          <w:tcPr>
            <w:tcW w:w="47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требованиями, установлен-</w:t>
            </w:r>
          </w:p>
        </w:tc>
        <w:tc>
          <w:tcPr>
            <w:tcW w:w="20" w:type="dxa"/>
            <w:vAlign w:val="bottom"/>
          </w:tcPr>
          <w:p w:rsidR="00F551E4" w:rsidRDefault="00F551E4">
            <w:pPr>
              <w:rPr>
                <w:sz w:val="19"/>
                <w:szCs w:val="19"/>
              </w:rPr>
            </w:pPr>
          </w:p>
        </w:tc>
      </w:tr>
      <w:tr w:rsidR="00F551E4">
        <w:trPr>
          <w:trHeight w:val="250"/>
        </w:trPr>
        <w:tc>
          <w:tcPr>
            <w:tcW w:w="5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противопожарным требованиям, нормативы</w:t>
            </w:r>
          </w:p>
        </w:tc>
        <w:tc>
          <w:tcPr>
            <w:tcW w:w="47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ными для производственных зон.</w:t>
            </w:r>
          </w:p>
        </w:tc>
        <w:tc>
          <w:tcPr>
            <w:tcW w:w="20" w:type="dxa"/>
            <w:vAlign w:val="bottom"/>
          </w:tcPr>
          <w:p w:rsidR="00F551E4" w:rsidRDefault="00F551E4">
            <w:pPr>
              <w:rPr>
                <w:sz w:val="21"/>
                <w:szCs w:val="21"/>
              </w:rPr>
            </w:pPr>
          </w:p>
        </w:tc>
      </w:tr>
      <w:tr w:rsidR="00F551E4">
        <w:trPr>
          <w:trHeight w:val="250"/>
        </w:trPr>
        <w:tc>
          <w:tcPr>
            <w:tcW w:w="5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инженерной транспортной инфраструктур,</w:t>
            </w:r>
          </w:p>
        </w:tc>
        <w:tc>
          <w:tcPr>
            <w:tcW w:w="474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50"/>
        </w:trPr>
        <w:tc>
          <w:tcPr>
            <w:tcW w:w="5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благоустройство и озеленение территории</w:t>
            </w:r>
          </w:p>
        </w:tc>
        <w:tc>
          <w:tcPr>
            <w:tcW w:w="474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79"/>
        </w:trPr>
        <w:tc>
          <w:tcPr>
            <w:tcW w:w="5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коммунально-складских зон</w:t>
            </w:r>
          </w:p>
        </w:tc>
        <w:tc>
          <w:tcPr>
            <w:tcW w:w="4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91"/>
        </w:trPr>
        <w:tc>
          <w:tcPr>
            <w:tcW w:w="10120" w:type="dxa"/>
            <w:gridSpan w:val="2"/>
            <w:tcBorders>
              <w:left w:val="single" w:sz="8" w:space="0" w:color="auto"/>
              <w:bottom w:val="single" w:sz="8" w:space="0" w:color="auto"/>
              <w:right w:val="single" w:sz="8" w:space="0" w:color="auto"/>
            </w:tcBorders>
            <w:vAlign w:val="bottom"/>
          </w:tcPr>
          <w:p w:rsidR="00F551E4" w:rsidRDefault="00383538">
            <w:pPr>
              <w:ind w:left="1000"/>
              <w:rPr>
                <w:sz w:val="20"/>
                <w:szCs w:val="20"/>
              </w:rPr>
            </w:pPr>
            <w:r>
              <w:rPr>
                <w:rFonts w:eastAsia="Times New Roman"/>
                <w:b/>
                <w:bCs/>
              </w:rPr>
              <w:t>Нормативные параметры размещения объектов в коммунально-складских зонах</w:t>
            </w:r>
          </w:p>
        </w:tc>
        <w:tc>
          <w:tcPr>
            <w:tcW w:w="20" w:type="dxa"/>
            <w:vAlign w:val="bottom"/>
          </w:tcPr>
          <w:p w:rsidR="00F551E4" w:rsidRDefault="00F551E4">
            <w:pPr>
              <w:rPr>
                <w:sz w:val="24"/>
                <w:szCs w:val="24"/>
              </w:rPr>
            </w:pPr>
          </w:p>
        </w:tc>
      </w:tr>
      <w:tr w:rsidR="00F551E4">
        <w:trPr>
          <w:trHeight w:val="225"/>
        </w:trPr>
        <w:tc>
          <w:tcPr>
            <w:tcW w:w="53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Складские комплексы, не связанные с</w:t>
            </w:r>
          </w:p>
        </w:tc>
        <w:tc>
          <w:tcPr>
            <w:tcW w:w="4740" w:type="dxa"/>
            <w:tcBorders>
              <w:right w:val="single" w:sz="8" w:space="0" w:color="auto"/>
            </w:tcBorders>
            <w:vAlign w:val="bottom"/>
          </w:tcPr>
          <w:p w:rsidR="00F551E4" w:rsidRDefault="00383538">
            <w:pPr>
              <w:spacing w:line="225" w:lineRule="exact"/>
              <w:ind w:left="80"/>
              <w:rPr>
                <w:sz w:val="20"/>
                <w:szCs w:val="20"/>
              </w:rPr>
            </w:pPr>
            <w:r>
              <w:rPr>
                <w:rFonts w:eastAsia="Times New Roman"/>
              </w:rPr>
              <w:t>Размещаются в пределах узлов внешнего транс-</w:t>
            </w:r>
          </w:p>
        </w:tc>
        <w:tc>
          <w:tcPr>
            <w:tcW w:w="20" w:type="dxa"/>
            <w:vAlign w:val="bottom"/>
          </w:tcPr>
          <w:p w:rsidR="00F551E4" w:rsidRDefault="00F551E4">
            <w:pPr>
              <w:rPr>
                <w:sz w:val="19"/>
                <w:szCs w:val="19"/>
              </w:rPr>
            </w:pPr>
          </w:p>
        </w:tc>
      </w:tr>
      <w:tr w:rsidR="00F551E4">
        <w:trPr>
          <w:trHeight w:val="250"/>
        </w:trPr>
        <w:tc>
          <w:tcPr>
            <w:tcW w:w="5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непосредственным повседневным обслуживанием</w:t>
            </w:r>
          </w:p>
        </w:tc>
        <w:tc>
          <w:tcPr>
            <w:tcW w:w="47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порта, транспортно-логистических комплексов</w:t>
            </w:r>
          </w:p>
        </w:tc>
        <w:tc>
          <w:tcPr>
            <w:tcW w:w="20" w:type="dxa"/>
            <w:vAlign w:val="bottom"/>
          </w:tcPr>
          <w:p w:rsidR="00F551E4" w:rsidRDefault="00F551E4">
            <w:pPr>
              <w:rPr>
                <w:sz w:val="21"/>
                <w:szCs w:val="21"/>
              </w:rPr>
            </w:pPr>
          </w:p>
        </w:tc>
      </w:tr>
      <w:tr w:rsidR="00F551E4">
        <w:trPr>
          <w:trHeight w:val="279"/>
        </w:trPr>
        <w:tc>
          <w:tcPr>
            <w:tcW w:w="5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населения</w:t>
            </w:r>
          </w:p>
        </w:tc>
        <w:tc>
          <w:tcPr>
            <w:tcW w:w="47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в составе инфраструктуры внешнего транспорта.</w:t>
            </w:r>
          </w:p>
        </w:tc>
        <w:tc>
          <w:tcPr>
            <w:tcW w:w="20" w:type="dxa"/>
            <w:vAlign w:val="bottom"/>
          </w:tcPr>
          <w:p w:rsidR="00F551E4" w:rsidRDefault="00F551E4">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14" w:right="1120" w:bottom="168" w:left="620" w:header="0" w:footer="0" w:gutter="0"/>
          <w:cols w:space="720" w:equalWidth="0">
            <w:col w:w="10160"/>
          </w:cols>
        </w:sectPr>
      </w:pPr>
    </w:p>
    <w:p w:rsidR="00F551E4" w:rsidRDefault="00F551E4">
      <w:pPr>
        <w:spacing w:line="83" w:lineRule="exact"/>
        <w:rPr>
          <w:sz w:val="20"/>
          <w:szCs w:val="20"/>
        </w:rPr>
      </w:pPr>
    </w:p>
    <w:p w:rsidR="00F551E4" w:rsidRDefault="00F551E4">
      <w:pPr>
        <w:rPr>
          <w:sz w:val="20"/>
          <w:szCs w:val="20"/>
        </w:rPr>
      </w:pPr>
    </w:p>
    <w:p w:rsidR="00F551E4" w:rsidRDefault="00F551E4">
      <w:pPr>
        <w:sectPr w:rsidR="00F551E4">
          <w:type w:val="continuous"/>
          <w:pgSz w:w="11900" w:h="16840"/>
          <w:pgMar w:top="1114" w:right="1120" w:bottom="168"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5360"/>
        <w:gridCol w:w="4740"/>
      </w:tblGrid>
      <w:tr w:rsidR="00F551E4">
        <w:trPr>
          <w:trHeight w:val="264"/>
        </w:trPr>
        <w:tc>
          <w:tcPr>
            <w:tcW w:w="53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2620"/>
              <w:rPr>
                <w:sz w:val="20"/>
                <w:szCs w:val="20"/>
              </w:rPr>
            </w:pPr>
            <w:r>
              <w:rPr>
                <w:rFonts w:eastAsia="Times New Roman"/>
                <w:b/>
                <w:bCs/>
              </w:rPr>
              <w:lastRenderedPageBreak/>
              <w:t>1</w:t>
            </w:r>
          </w:p>
        </w:tc>
        <w:tc>
          <w:tcPr>
            <w:tcW w:w="4740" w:type="dxa"/>
            <w:tcBorders>
              <w:top w:val="single" w:sz="8" w:space="0" w:color="auto"/>
              <w:bottom w:val="single" w:sz="8" w:space="0" w:color="auto"/>
              <w:right w:val="single" w:sz="8" w:space="0" w:color="auto"/>
            </w:tcBorders>
            <w:vAlign w:val="bottom"/>
          </w:tcPr>
          <w:p w:rsidR="00F551E4" w:rsidRDefault="00383538">
            <w:pPr>
              <w:ind w:left="2300"/>
              <w:rPr>
                <w:sz w:val="20"/>
                <w:szCs w:val="20"/>
              </w:rPr>
            </w:pPr>
            <w:r>
              <w:rPr>
                <w:rFonts w:eastAsia="Times New Roman"/>
                <w:b/>
                <w:bCs/>
              </w:rPr>
              <w:t>2</w:t>
            </w:r>
          </w:p>
        </w:tc>
      </w:tr>
      <w:tr w:rsidR="00F551E4">
        <w:trPr>
          <w:trHeight w:val="215"/>
        </w:trPr>
        <w:tc>
          <w:tcPr>
            <w:tcW w:w="5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Кооперированные складские комплексы, складские</w:t>
            </w:r>
          </w:p>
        </w:tc>
        <w:tc>
          <w:tcPr>
            <w:tcW w:w="474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Проектируются для группы объектов, располо-</w:t>
            </w:r>
          </w:p>
        </w:tc>
      </w:tr>
      <w:tr w:rsidR="00F551E4">
        <w:trPr>
          <w:trHeight w:val="250"/>
        </w:trPr>
        <w:tc>
          <w:tcPr>
            <w:tcW w:w="5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объекты</w:t>
            </w:r>
          </w:p>
        </w:tc>
        <w:tc>
          <w:tcPr>
            <w:tcW w:w="47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женных на территории коммунально-складских</w:t>
            </w:r>
          </w:p>
        </w:tc>
      </w:tr>
      <w:tr w:rsidR="00F551E4">
        <w:trPr>
          <w:trHeight w:val="254"/>
        </w:trPr>
        <w:tc>
          <w:tcPr>
            <w:tcW w:w="5360" w:type="dxa"/>
            <w:tcBorders>
              <w:left w:val="single" w:sz="8" w:space="0" w:color="auto"/>
              <w:right w:val="single" w:sz="8" w:space="0" w:color="auto"/>
            </w:tcBorders>
            <w:vAlign w:val="bottom"/>
          </w:tcPr>
          <w:p w:rsidR="00F551E4" w:rsidRDefault="00F551E4"/>
        </w:tc>
        <w:tc>
          <w:tcPr>
            <w:tcW w:w="4740" w:type="dxa"/>
            <w:tcBorders>
              <w:right w:val="single" w:sz="8" w:space="0" w:color="auto"/>
            </w:tcBorders>
            <w:vAlign w:val="bottom"/>
          </w:tcPr>
          <w:p w:rsidR="00F551E4" w:rsidRDefault="00383538">
            <w:pPr>
              <w:ind w:left="100"/>
              <w:rPr>
                <w:sz w:val="20"/>
                <w:szCs w:val="20"/>
              </w:rPr>
            </w:pPr>
            <w:r>
              <w:rPr>
                <w:rFonts w:eastAsia="Times New Roman"/>
              </w:rPr>
              <w:t>зон в целях сокращения площадей с учетом</w:t>
            </w:r>
          </w:p>
        </w:tc>
      </w:tr>
      <w:tr w:rsidR="00F551E4">
        <w:trPr>
          <w:trHeight w:val="250"/>
        </w:trPr>
        <w:tc>
          <w:tcPr>
            <w:tcW w:w="5360" w:type="dxa"/>
            <w:tcBorders>
              <w:left w:val="single" w:sz="8" w:space="0" w:color="auto"/>
              <w:right w:val="single" w:sz="8" w:space="0" w:color="auto"/>
            </w:tcBorders>
            <w:vAlign w:val="bottom"/>
          </w:tcPr>
          <w:p w:rsidR="00F551E4" w:rsidRDefault="00F551E4">
            <w:pPr>
              <w:rPr>
                <w:sz w:val="21"/>
                <w:szCs w:val="21"/>
              </w:rPr>
            </w:pPr>
          </w:p>
        </w:tc>
        <w:tc>
          <w:tcPr>
            <w:tcW w:w="47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технологических, санитарных и противопожар-</w:t>
            </w:r>
          </w:p>
        </w:tc>
      </w:tr>
      <w:tr w:rsidR="00F551E4">
        <w:trPr>
          <w:trHeight w:val="274"/>
        </w:trPr>
        <w:tc>
          <w:tcPr>
            <w:tcW w:w="53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47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ных требований.</w:t>
            </w:r>
          </w:p>
        </w:tc>
      </w:tr>
      <w:tr w:rsidR="00F551E4">
        <w:trPr>
          <w:trHeight w:val="215"/>
        </w:trPr>
        <w:tc>
          <w:tcPr>
            <w:tcW w:w="5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Площадки для открытых складов пылящих материа-</w:t>
            </w:r>
          </w:p>
        </w:tc>
        <w:tc>
          <w:tcPr>
            <w:tcW w:w="474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не допускается.</w:t>
            </w:r>
          </w:p>
        </w:tc>
      </w:tr>
      <w:tr w:rsidR="00F551E4">
        <w:trPr>
          <w:trHeight w:val="279"/>
        </w:trPr>
        <w:tc>
          <w:tcPr>
            <w:tcW w:w="5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лов, отходов</w:t>
            </w:r>
          </w:p>
        </w:tc>
        <w:tc>
          <w:tcPr>
            <w:tcW w:w="474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225" w:lineRule="exact"/>
        <w:rPr>
          <w:sz w:val="20"/>
          <w:szCs w:val="20"/>
        </w:rPr>
      </w:pPr>
    </w:p>
    <w:p w:rsidR="00F551E4" w:rsidRDefault="00383538">
      <w:pPr>
        <w:spacing w:line="256" w:lineRule="auto"/>
        <w:ind w:firstLine="710"/>
        <w:rPr>
          <w:sz w:val="20"/>
          <w:szCs w:val="20"/>
        </w:rPr>
      </w:pPr>
      <w:r>
        <w:rPr>
          <w:rFonts w:eastAsia="Times New Roman"/>
          <w:sz w:val="24"/>
          <w:szCs w:val="24"/>
        </w:rPr>
        <w:t>7.2.3. Расчетные показатели и нормативные параметры градостроительного проектирова-ния складов различного назначения следует принимать:</w:t>
      </w:r>
    </w:p>
    <w:p w:rsidR="00F551E4" w:rsidRDefault="00383538" w:rsidP="00924C9F">
      <w:pPr>
        <w:numPr>
          <w:ilvl w:val="0"/>
          <w:numId w:val="53"/>
        </w:numPr>
        <w:tabs>
          <w:tab w:val="left" w:pos="840"/>
        </w:tabs>
        <w:ind w:left="840" w:hanging="137"/>
        <w:rPr>
          <w:rFonts w:eastAsia="Times New Roman"/>
          <w:sz w:val="24"/>
          <w:szCs w:val="24"/>
        </w:rPr>
      </w:pPr>
      <w:r>
        <w:rPr>
          <w:rFonts w:eastAsia="Times New Roman"/>
          <w:sz w:val="24"/>
          <w:szCs w:val="24"/>
        </w:rPr>
        <w:t>общетоварных складов – по таблице 7.2.2;</w:t>
      </w:r>
    </w:p>
    <w:p w:rsidR="00F551E4" w:rsidRDefault="00383538" w:rsidP="00924C9F">
      <w:pPr>
        <w:numPr>
          <w:ilvl w:val="0"/>
          <w:numId w:val="53"/>
        </w:numPr>
        <w:tabs>
          <w:tab w:val="left" w:pos="840"/>
        </w:tabs>
        <w:spacing w:line="237" w:lineRule="auto"/>
        <w:ind w:left="840" w:hanging="137"/>
        <w:rPr>
          <w:rFonts w:eastAsia="Times New Roman"/>
          <w:sz w:val="24"/>
          <w:szCs w:val="24"/>
        </w:rPr>
      </w:pPr>
      <w:r>
        <w:rPr>
          <w:rFonts w:eastAsia="Times New Roman"/>
          <w:sz w:val="24"/>
          <w:szCs w:val="24"/>
        </w:rPr>
        <w:t>специализированных складов – по таблице 7.2.3;</w:t>
      </w:r>
    </w:p>
    <w:p w:rsidR="00F551E4" w:rsidRDefault="00F551E4">
      <w:pPr>
        <w:spacing w:line="1" w:lineRule="exact"/>
        <w:rPr>
          <w:rFonts w:eastAsia="Times New Roman"/>
          <w:sz w:val="24"/>
          <w:szCs w:val="24"/>
        </w:rPr>
      </w:pPr>
    </w:p>
    <w:p w:rsidR="00F551E4" w:rsidRPr="00024799" w:rsidRDefault="00383538" w:rsidP="00024799">
      <w:pPr>
        <w:numPr>
          <w:ilvl w:val="0"/>
          <w:numId w:val="53"/>
        </w:numPr>
        <w:tabs>
          <w:tab w:val="left" w:pos="840"/>
        </w:tabs>
        <w:spacing w:line="217" w:lineRule="exact"/>
        <w:ind w:left="840" w:hanging="137"/>
        <w:rPr>
          <w:sz w:val="20"/>
          <w:szCs w:val="20"/>
        </w:rPr>
      </w:pPr>
      <w:r w:rsidRPr="00024799">
        <w:rPr>
          <w:rFonts w:eastAsia="Times New Roman"/>
          <w:sz w:val="24"/>
          <w:szCs w:val="24"/>
        </w:rPr>
        <w:t>складов строительных материалов и твердого топлива – по таблице 7.2.4.</w:t>
      </w:r>
    </w:p>
    <w:tbl>
      <w:tblPr>
        <w:tblW w:w="10288" w:type="dxa"/>
        <w:tblInd w:w="-108" w:type="dxa"/>
        <w:tblLayout w:type="fixed"/>
        <w:tblCellMar>
          <w:left w:w="0" w:type="dxa"/>
          <w:right w:w="0" w:type="dxa"/>
        </w:tblCellMar>
        <w:tblLook w:val="04A0"/>
      </w:tblPr>
      <w:tblGrid>
        <w:gridCol w:w="138"/>
        <w:gridCol w:w="2187"/>
        <w:gridCol w:w="153"/>
        <w:gridCol w:w="1176"/>
        <w:gridCol w:w="864"/>
        <w:gridCol w:w="466"/>
        <w:gridCol w:w="1428"/>
        <w:gridCol w:w="766"/>
        <w:gridCol w:w="663"/>
        <w:gridCol w:w="2234"/>
        <w:gridCol w:w="193"/>
        <w:gridCol w:w="20"/>
      </w:tblGrid>
      <w:tr w:rsidR="00F551E4" w:rsidTr="00F343B3">
        <w:trPr>
          <w:gridBefore w:val="1"/>
          <w:wBefore w:w="138" w:type="dxa"/>
          <w:trHeight w:val="298"/>
        </w:trPr>
        <w:tc>
          <w:tcPr>
            <w:tcW w:w="2340" w:type="dxa"/>
            <w:gridSpan w:val="2"/>
            <w:vAlign w:val="bottom"/>
          </w:tcPr>
          <w:p w:rsidR="00F551E4" w:rsidRDefault="00F551E4">
            <w:pPr>
              <w:rPr>
                <w:sz w:val="24"/>
                <w:szCs w:val="24"/>
              </w:rPr>
            </w:pPr>
          </w:p>
        </w:tc>
        <w:tc>
          <w:tcPr>
            <w:tcW w:w="2040" w:type="dxa"/>
            <w:gridSpan w:val="2"/>
            <w:vAlign w:val="bottom"/>
          </w:tcPr>
          <w:p w:rsidR="00F551E4" w:rsidRDefault="00F551E4">
            <w:pPr>
              <w:rPr>
                <w:sz w:val="24"/>
                <w:szCs w:val="24"/>
              </w:rPr>
            </w:pPr>
          </w:p>
        </w:tc>
        <w:tc>
          <w:tcPr>
            <w:tcW w:w="2660" w:type="dxa"/>
            <w:gridSpan w:val="3"/>
            <w:vAlign w:val="bottom"/>
          </w:tcPr>
          <w:p w:rsidR="00F551E4" w:rsidRDefault="00F551E4">
            <w:pPr>
              <w:rPr>
                <w:sz w:val="24"/>
                <w:szCs w:val="24"/>
              </w:rPr>
            </w:pPr>
          </w:p>
        </w:tc>
        <w:tc>
          <w:tcPr>
            <w:tcW w:w="3090" w:type="dxa"/>
            <w:gridSpan w:val="3"/>
            <w:vAlign w:val="bottom"/>
          </w:tcPr>
          <w:p w:rsidR="002B265A" w:rsidRDefault="002B265A" w:rsidP="00024799">
            <w:pPr>
              <w:rPr>
                <w:sz w:val="20"/>
                <w:szCs w:val="20"/>
              </w:rPr>
            </w:pPr>
          </w:p>
        </w:tc>
        <w:tc>
          <w:tcPr>
            <w:tcW w:w="20" w:type="dxa"/>
            <w:vAlign w:val="bottom"/>
          </w:tcPr>
          <w:p w:rsidR="00F551E4" w:rsidRDefault="00F551E4">
            <w:pPr>
              <w:rPr>
                <w:sz w:val="1"/>
                <w:szCs w:val="1"/>
              </w:rPr>
            </w:pPr>
          </w:p>
        </w:tc>
      </w:tr>
      <w:tr w:rsidR="00F343B3" w:rsidTr="00F343B3">
        <w:trPr>
          <w:gridBefore w:val="1"/>
          <w:wBefore w:w="138" w:type="dxa"/>
          <w:trHeight w:val="298"/>
        </w:trPr>
        <w:tc>
          <w:tcPr>
            <w:tcW w:w="2340" w:type="dxa"/>
            <w:gridSpan w:val="2"/>
            <w:vAlign w:val="bottom"/>
          </w:tcPr>
          <w:p w:rsidR="00F343B3" w:rsidRDefault="00F343B3">
            <w:pPr>
              <w:rPr>
                <w:sz w:val="24"/>
                <w:szCs w:val="24"/>
              </w:rPr>
            </w:pPr>
          </w:p>
        </w:tc>
        <w:tc>
          <w:tcPr>
            <w:tcW w:w="2040" w:type="dxa"/>
            <w:gridSpan w:val="2"/>
            <w:vAlign w:val="bottom"/>
          </w:tcPr>
          <w:p w:rsidR="00F343B3" w:rsidRDefault="00F343B3">
            <w:pPr>
              <w:rPr>
                <w:sz w:val="24"/>
                <w:szCs w:val="24"/>
              </w:rPr>
            </w:pPr>
          </w:p>
        </w:tc>
        <w:tc>
          <w:tcPr>
            <w:tcW w:w="2660" w:type="dxa"/>
            <w:gridSpan w:val="3"/>
            <w:vAlign w:val="bottom"/>
          </w:tcPr>
          <w:p w:rsidR="00F343B3" w:rsidRDefault="00F343B3">
            <w:pPr>
              <w:rPr>
                <w:sz w:val="24"/>
                <w:szCs w:val="24"/>
              </w:rPr>
            </w:pPr>
          </w:p>
        </w:tc>
        <w:tc>
          <w:tcPr>
            <w:tcW w:w="3090" w:type="dxa"/>
            <w:gridSpan w:val="3"/>
            <w:vAlign w:val="bottom"/>
          </w:tcPr>
          <w:p w:rsidR="00F343B3" w:rsidRDefault="00024799" w:rsidP="00024799">
            <w:pPr>
              <w:rPr>
                <w:rFonts w:eastAsia="Times New Roman"/>
                <w:w w:val="98"/>
                <w:sz w:val="24"/>
                <w:szCs w:val="24"/>
              </w:rPr>
            </w:pPr>
            <w:r>
              <w:rPr>
                <w:rFonts w:eastAsia="Times New Roman"/>
                <w:w w:val="98"/>
                <w:sz w:val="24"/>
                <w:szCs w:val="24"/>
              </w:rPr>
              <w:t xml:space="preserve">                           Таблица 7.2.2</w:t>
            </w:r>
          </w:p>
        </w:tc>
        <w:tc>
          <w:tcPr>
            <w:tcW w:w="20" w:type="dxa"/>
            <w:vAlign w:val="bottom"/>
          </w:tcPr>
          <w:p w:rsidR="00F343B3" w:rsidRDefault="00F343B3">
            <w:pPr>
              <w:rPr>
                <w:sz w:val="1"/>
                <w:szCs w:val="1"/>
              </w:rPr>
            </w:pPr>
          </w:p>
        </w:tc>
      </w:tr>
      <w:tr w:rsidR="00F343B3" w:rsidRPr="00BB2E52" w:rsidTr="00F343B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213" w:type="dxa"/>
          <w:trHeight w:val="251"/>
          <w:jc w:val="center"/>
        </w:trPr>
        <w:tc>
          <w:tcPr>
            <w:tcW w:w="2325" w:type="dxa"/>
            <w:gridSpan w:val="2"/>
            <w:vMerge w:val="restart"/>
            <w:vAlign w:val="center"/>
          </w:tcPr>
          <w:p w:rsidR="00F343B3" w:rsidRPr="00F343B3" w:rsidRDefault="00F343B3" w:rsidP="00BF5795">
            <w:pPr>
              <w:spacing w:line="239" w:lineRule="auto"/>
              <w:jc w:val="center"/>
              <w:rPr>
                <w:b/>
              </w:rPr>
            </w:pPr>
            <w:r w:rsidRPr="00F343B3">
              <w:rPr>
                <w:b/>
              </w:rPr>
              <w:t xml:space="preserve">Общетоварные </w:t>
            </w:r>
          </w:p>
          <w:p w:rsidR="00F343B3" w:rsidRPr="00F343B3" w:rsidRDefault="00F343B3" w:rsidP="00BF5795">
            <w:pPr>
              <w:spacing w:line="239" w:lineRule="auto"/>
              <w:jc w:val="center"/>
              <w:rPr>
                <w:b/>
              </w:rPr>
            </w:pPr>
            <w:r w:rsidRPr="00F343B3">
              <w:rPr>
                <w:b/>
              </w:rPr>
              <w:t xml:space="preserve">склады </w:t>
            </w:r>
          </w:p>
        </w:tc>
        <w:tc>
          <w:tcPr>
            <w:tcW w:w="2659" w:type="dxa"/>
            <w:gridSpan w:val="4"/>
            <w:vAlign w:val="center"/>
          </w:tcPr>
          <w:p w:rsidR="00F343B3" w:rsidRPr="00F343B3" w:rsidRDefault="00F343B3" w:rsidP="00BF5795">
            <w:pPr>
              <w:ind w:left="-57" w:right="-57"/>
              <w:jc w:val="center"/>
              <w:rPr>
                <w:b/>
              </w:rPr>
            </w:pPr>
            <w:r w:rsidRPr="00F343B3">
              <w:rPr>
                <w:b/>
              </w:rPr>
              <w:t xml:space="preserve">Площадь складов, </w:t>
            </w:r>
          </w:p>
          <w:p w:rsidR="00F343B3" w:rsidRPr="00F343B3" w:rsidRDefault="00F343B3" w:rsidP="00BF5795">
            <w:pPr>
              <w:spacing w:line="239" w:lineRule="auto"/>
              <w:jc w:val="center"/>
              <w:rPr>
                <w:b/>
              </w:rPr>
            </w:pPr>
            <w:r w:rsidRPr="00F343B3">
              <w:rPr>
                <w:b/>
              </w:rPr>
              <w:t>м</w:t>
            </w:r>
            <w:r w:rsidRPr="00F343B3">
              <w:rPr>
                <w:b/>
                <w:vertAlign w:val="superscript"/>
              </w:rPr>
              <w:t>2</w:t>
            </w:r>
            <w:r w:rsidRPr="00F343B3">
              <w:rPr>
                <w:b/>
              </w:rPr>
              <w:t xml:space="preserve"> на 1 000 чел.</w:t>
            </w:r>
          </w:p>
        </w:tc>
        <w:tc>
          <w:tcPr>
            <w:tcW w:w="2857" w:type="dxa"/>
            <w:gridSpan w:val="3"/>
            <w:shd w:val="clear" w:color="auto" w:fill="auto"/>
            <w:vAlign w:val="center"/>
          </w:tcPr>
          <w:p w:rsidR="00F343B3" w:rsidRPr="00F343B3" w:rsidRDefault="00F343B3" w:rsidP="00BF5795">
            <w:pPr>
              <w:ind w:left="-57" w:right="-57"/>
              <w:jc w:val="center"/>
              <w:rPr>
                <w:b/>
              </w:rPr>
            </w:pPr>
            <w:r w:rsidRPr="00F343B3">
              <w:rPr>
                <w:b/>
              </w:rPr>
              <w:t xml:space="preserve">Размеры земельных </w:t>
            </w:r>
          </w:p>
          <w:p w:rsidR="00F343B3" w:rsidRPr="00F343B3" w:rsidRDefault="00F343B3" w:rsidP="00BF5795">
            <w:pPr>
              <w:ind w:left="-57" w:right="-57"/>
              <w:jc w:val="center"/>
              <w:rPr>
                <w:b/>
              </w:rPr>
            </w:pPr>
            <w:r w:rsidRPr="00F343B3">
              <w:rPr>
                <w:b/>
              </w:rPr>
              <w:t>участков, м</w:t>
            </w:r>
            <w:r w:rsidRPr="00F343B3">
              <w:rPr>
                <w:b/>
                <w:vertAlign w:val="superscript"/>
              </w:rPr>
              <w:t>2</w:t>
            </w:r>
            <w:r w:rsidRPr="00F343B3">
              <w:rPr>
                <w:b/>
              </w:rPr>
              <w:t xml:space="preserve"> на 1 000 чел.</w:t>
            </w:r>
          </w:p>
        </w:tc>
        <w:tc>
          <w:tcPr>
            <w:tcW w:w="2234" w:type="dxa"/>
            <w:vMerge w:val="restart"/>
            <w:vAlign w:val="center"/>
          </w:tcPr>
          <w:p w:rsidR="00F343B3" w:rsidRPr="00F343B3" w:rsidRDefault="00F343B3" w:rsidP="00BF5795">
            <w:pPr>
              <w:ind w:left="-57" w:right="-57"/>
              <w:jc w:val="center"/>
              <w:rPr>
                <w:b/>
              </w:rPr>
            </w:pPr>
            <w:r w:rsidRPr="00F343B3">
              <w:rPr>
                <w:b/>
              </w:rPr>
              <w:t>Ориентировочные размеры санитарно-защитных зон, м</w:t>
            </w:r>
          </w:p>
        </w:tc>
      </w:tr>
      <w:tr w:rsidR="00F343B3" w:rsidRPr="00BB2E52" w:rsidTr="00F343B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213" w:type="dxa"/>
          <w:trHeight w:val="125"/>
          <w:jc w:val="center"/>
        </w:trPr>
        <w:tc>
          <w:tcPr>
            <w:tcW w:w="2325" w:type="dxa"/>
            <w:gridSpan w:val="2"/>
            <w:vMerge/>
            <w:vAlign w:val="center"/>
          </w:tcPr>
          <w:p w:rsidR="00F343B3" w:rsidRPr="00BB2E52" w:rsidRDefault="00F343B3" w:rsidP="00BF5795">
            <w:pPr>
              <w:spacing w:line="239" w:lineRule="auto"/>
              <w:jc w:val="center"/>
            </w:pPr>
          </w:p>
        </w:tc>
        <w:tc>
          <w:tcPr>
            <w:tcW w:w="2659" w:type="dxa"/>
            <w:gridSpan w:val="4"/>
            <w:vAlign w:val="center"/>
          </w:tcPr>
          <w:p w:rsidR="00F343B3" w:rsidRPr="00BB2E52" w:rsidRDefault="00F343B3" w:rsidP="00BF5795">
            <w:pPr>
              <w:ind w:left="-57" w:right="-57"/>
              <w:jc w:val="center"/>
            </w:pPr>
            <w:r w:rsidRPr="00BB2E52">
              <w:rPr>
                <w:b/>
                <w:bCs/>
              </w:rPr>
              <w:t>для населенных пунктов</w:t>
            </w:r>
          </w:p>
        </w:tc>
        <w:tc>
          <w:tcPr>
            <w:tcW w:w="2857" w:type="dxa"/>
            <w:gridSpan w:val="3"/>
            <w:shd w:val="clear" w:color="auto" w:fill="auto"/>
            <w:vAlign w:val="center"/>
          </w:tcPr>
          <w:p w:rsidR="00F343B3" w:rsidRPr="00BB2E52" w:rsidRDefault="00F343B3" w:rsidP="00BF5795">
            <w:pPr>
              <w:ind w:left="-57" w:right="-57"/>
              <w:jc w:val="center"/>
            </w:pPr>
            <w:r w:rsidRPr="00BB2E52">
              <w:rPr>
                <w:b/>
                <w:bCs/>
              </w:rPr>
              <w:t>для населенных пунктов</w:t>
            </w:r>
          </w:p>
        </w:tc>
        <w:tc>
          <w:tcPr>
            <w:tcW w:w="2234" w:type="dxa"/>
            <w:vMerge/>
          </w:tcPr>
          <w:p w:rsidR="00F343B3" w:rsidRPr="00BB2E52" w:rsidRDefault="00F343B3" w:rsidP="00BF5795">
            <w:pPr>
              <w:ind w:left="-57" w:right="-57"/>
              <w:jc w:val="center"/>
            </w:pPr>
          </w:p>
        </w:tc>
      </w:tr>
      <w:tr w:rsidR="00F343B3" w:rsidRPr="00BB2E52" w:rsidTr="00F343B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213" w:type="dxa"/>
          <w:trHeight w:val="125"/>
          <w:jc w:val="center"/>
        </w:trPr>
        <w:tc>
          <w:tcPr>
            <w:tcW w:w="2325" w:type="dxa"/>
            <w:gridSpan w:val="2"/>
            <w:vMerge/>
            <w:vAlign w:val="center"/>
          </w:tcPr>
          <w:p w:rsidR="00F343B3" w:rsidRPr="00BB2E52" w:rsidRDefault="00F343B3" w:rsidP="00BF5795">
            <w:pPr>
              <w:spacing w:line="239" w:lineRule="auto"/>
              <w:jc w:val="center"/>
            </w:pPr>
          </w:p>
        </w:tc>
        <w:tc>
          <w:tcPr>
            <w:tcW w:w="1329" w:type="dxa"/>
            <w:gridSpan w:val="2"/>
            <w:vAlign w:val="center"/>
          </w:tcPr>
          <w:p w:rsidR="00F343B3" w:rsidRPr="00BB2E52" w:rsidRDefault="00F343B3" w:rsidP="00BF5795">
            <w:pPr>
              <w:ind w:left="-57" w:right="-57"/>
              <w:jc w:val="center"/>
            </w:pPr>
            <w:r w:rsidRPr="00BB2E52">
              <w:rPr>
                <w:b/>
                <w:bCs/>
                <w:spacing w:val="-2"/>
              </w:rPr>
              <w:t>городских</w:t>
            </w:r>
          </w:p>
        </w:tc>
        <w:tc>
          <w:tcPr>
            <w:tcW w:w="1330" w:type="dxa"/>
            <w:gridSpan w:val="2"/>
            <w:vAlign w:val="center"/>
          </w:tcPr>
          <w:p w:rsidR="00F343B3" w:rsidRPr="00BB2E52" w:rsidRDefault="00F343B3" w:rsidP="00BF5795">
            <w:pPr>
              <w:ind w:left="-57" w:right="-57"/>
              <w:jc w:val="center"/>
            </w:pPr>
            <w:r w:rsidRPr="00BB2E52">
              <w:rPr>
                <w:b/>
                <w:bCs/>
              </w:rPr>
              <w:t>сельских</w:t>
            </w:r>
          </w:p>
        </w:tc>
        <w:tc>
          <w:tcPr>
            <w:tcW w:w="1428" w:type="dxa"/>
            <w:shd w:val="clear" w:color="auto" w:fill="auto"/>
            <w:vAlign w:val="center"/>
          </w:tcPr>
          <w:p w:rsidR="00F343B3" w:rsidRPr="00BB2E52" w:rsidRDefault="00F343B3" w:rsidP="00BF5795">
            <w:pPr>
              <w:ind w:left="-57" w:right="-57"/>
              <w:jc w:val="center"/>
            </w:pPr>
            <w:r w:rsidRPr="00BB2E52">
              <w:rPr>
                <w:b/>
                <w:bCs/>
                <w:spacing w:val="-2"/>
              </w:rPr>
              <w:t>городских</w:t>
            </w:r>
          </w:p>
        </w:tc>
        <w:tc>
          <w:tcPr>
            <w:tcW w:w="1429" w:type="dxa"/>
            <w:gridSpan w:val="2"/>
            <w:shd w:val="clear" w:color="auto" w:fill="auto"/>
            <w:vAlign w:val="center"/>
          </w:tcPr>
          <w:p w:rsidR="00F343B3" w:rsidRPr="00BB2E52" w:rsidRDefault="00F343B3" w:rsidP="00BF5795">
            <w:pPr>
              <w:ind w:left="-57" w:right="-57"/>
              <w:jc w:val="center"/>
            </w:pPr>
            <w:r w:rsidRPr="00BB2E52">
              <w:rPr>
                <w:b/>
                <w:bCs/>
              </w:rPr>
              <w:t>сельских</w:t>
            </w:r>
          </w:p>
        </w:tc>
        <w:tc>
          <w:tcPr>
            <w:tcW w:w="2234" w:type="dxa"/>
            <w:vMerge/>
          </w:tcPr>
          <w:p w:rsidR="00F343B3" w:rsidRPr="00BB2E52" w:rsidRDefault="00F343B3" w:rsidP="00BF5795">
            <w:pPr>
              <w:ind w:left="-57" w:right="-57"/>
              <w:jc w:val="center"/>
            </w:pPr>
          </w:p>
        </w:tc>
      </w:tr>
      <w:tr w:rsidR="00F343B3" w:rsidRPr="00BB2E52" w:rsidTr="00F343B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213" w:type="dxa"/>
          <w:trHeight w:val="20"/>
          <w:jc w:val="center"/>
        </w:trPr>
        <w:tc>
          <w:tcPr>
            <w:tcW w:w="2325" w:type="dxa"/>
            <w:gridSpan w:val="2"/>
            <w:vAlign w:val="center"/>
          </w:tcPr>
          <w:p w:rsidR="00F343B3" w:rsidRPr="00F343B3" w:rsidRDefault="00F343B3" w:rsidP="00BF5795">
            <w:pPr>
              <w:spacing w:line="239" w:lineRule="auto"/>
              <w:rPr>
                <w:bCs/>
              </w:rPr>
            </w:pPr>
            <w:r w:rsidRPr="00F343B3">
              <w:rPr>
                <w:bCs/>
              </w:rPr>
              <w:t>Продовольственных товаров</w:t>
            </w:r>
          </w:p>
        </w:tc>
        <w:tc>
          <w:tcPr>
            <w:tcW w:w="1329" w:type="dxa"/>
            <w:gridSpan w:val="2"/>
            <w:vAlign w:val="center"/>
          </w:tcPr>
          <w:p w:rsidR="00F343B3" w:rsidRPr="00F343B3" w:rsidRDefault="00F343B3" w:rsidP="00BF5795">
            <w:pPr>
              <w:spacing w:line="239" w:lineRule="auto"/>
              <w:jc w:val="center"/>
              <w:rPr>
                <w:bCs/>
              </w:rPr>
            </w:pPr>
            <w:r w:rsidRPr="00F343B3">
              <w:rPr>
                <w:bCs/>
              </w:rPr>
              <w:t>77</w:t>
            </w:r>
          </w:p>
        </w:tc>
        <w:tc>
          <w:tcPr>
            <w:tcW w:w="1330" w:type="dxa"/>
            <w:gridSpan w:val="2"/>
            <w:vAlign w:val="center"/>
          </w:tcPr>
          <w:p w:rsidR="00F343B3" w:rsidRPr="00F343B3" w:rsidRDefault="00F343B3" w:rsidP="00BF5795">
            <w:pPr>
              <w:spacing w:line="239" w:lineRule="auto"/>
              <w:jc w:val="center"/>
              <w:rPr>
                <w:bCs/>
              </w:rPr>
            </w:pPr>
            <w:r w:rsidRPr="00F343B3">
              <w:rPr>
                <w:bCs/>
              </w:rPr>
              <w:t>19</w:t>
            </w:r>
          </w:p>
        </w:tc>
        <w:tc>
          <w:tcPr>
            <w:tcW w:w="1428" w:type="dxa"/>
            <w:vAlign w:val="center"/>
          </w:tcPr>
          <w:p w:rsidR="00F343B3" w:rsidRPr="00F343B3" w:rsidRDefault="00F343B3" w:rsidP="00BF5795">
            <w:pPr>
              <w:spacing w:line="239" w:lineRule="auto"/>
              <w:jc w:val="center"/>
              <w:rPr>
                <w:bCs/>
              </w:rPr>
            </w:pPr>
            <w:r w:rsidRPr="00F343B3">
              <w:rPr>
                <w:position w:val="-22"/>
              </w:rPr>
              <w:t>310 / 210 *</w:t>
            </w:r>
          </w:p>
        </w:tc>
        <w:tc>
          <w:tcPr>
            <w:tcW w:w="1429" w:type="dxa"/>
            <w:gridSpan w:val="2"/>
            <w:vAlign w:val="center"/>
          </w:tcPr>
          <w:p w:rsidR="00F343B3" w:rsidRPr="00F343B3" w:rsidRDefault="00F343B3" w:rsidP="00BF5795">
            <w:pPr>
              <w:spacing w:line="239" w:lineRule="auto"/>
              <w:jc w:val="center"/>
              <w:rPr>
                <w:bCs/>
              </w:rPr>
            </w:pPr>
            <w:r w:rsidRPr="00F343B3">
              <w:rPr>
                <w:bCs/>
              </w:rPr>
              <w:t>60</w:t>
            </w:r>
          </w:p>
        </w:tc>
        <w:tc>
          <w:tcPr>
            <w:tcW w:w="2234" w:type="dxa"/>
            <w:vMerge w:val="restart"/>
            <w:vAlign w:val="center"/>
          </w:tcPr>
          <w:p w:rsidR="00F343B3" w:rsidRPr="00F343B3" w:rsidRDefault="00F343B3" w:rsidP="00BF5795">
            <w:pPr>
              <w:suppressAutoHyphens/>
              <w:ind w:left="-113" w:right="-113"/>
              <w:jc w:val="center"/>
            </w:pPr>
            <w:r w:rsidRPr="00F343B3">
              <w:t xml:space="preserve">По СанПиН 2.2.1/2.1.1.1200-03 </w:t>
            </w:r>
          </w:p>
          <w:p w:rsidR="00F343B3" w:rsidRPr="00F343B3" w:rsidRDefault="00F343B3" w:rsidP="00BF5795">
            <w:pPr>
              <w:suppressAutoHyphens/>
              <w:ind w:left="-113" w:right="-113"/>
              <w:jc w:val="center"/>
            </w:pPr>
            <w:r w:rsidRPr="00F343B3">
              <w:t xml:space="preserve">(в зависимости от </w:t>
            </w:r>
          </w:p>
          <w:p w:rsidR="00F343B3" w:rsidRPr="00F343B3" w:rsidRDefault="00F343B3" w:rsidP="00BF5795">
            <w:pPr>
              <w:suppressAutoHyphens/>
              <w:ind w:left="-113" w:right="-113"/>
              <w:jc w:val="center"/>
            </w:pPr>
            <w:r w:rsidRPr="00F343B3">
              <w:t>вида товаров)</w:t>
            </w:r>
          </w:p>
        </w:tc>
      </w:tr>
      <w:tr w:rsidR="00F343B3" w:rsidRPr="00BB2E52" w:rsidTr="00F343B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213" w:type="dxa"/>
          <w:trHeight w:val="20"/>
          <w:jc w:val="center"/>
        </w:trPr>
        <w:tc>
          <w:tcPr>
            <w:tcW w:w="2325" w:type="dxa"/>
            <w:gridSpan w:val="2"/>
            <w:vAlign w:val="center"/>
          </w:tcPr>
          <w:p w:rsidR="00F343B3" w:rsidRPr="00F343B3" w:rsidRDefault="00F343B3" w:rsidP="00BF5795">
            <w:pPr>
              <w:ind w:right="-57"/>
              <w:rPr>
                <w:bCs/>
              </w:rPr>
            </w:pPr>
            <w:r w:rsidRPr="00F343B3">
              <w:rPr>
                <w:bCs/>
                <w:spacing w:val="-2"/>
              </w:rPr>
              <w:t>Непродовольственных</w:t>
            </w:r>
            <w:r w:rsidRPr="00F343B3">
              <w:rPr>
                <w:bCs/>
              </w:rPr>
              <w:t xml:space="preserve"> товаров</w:t>
            </w:r>
          </w:p>
        </w:tc>
        <w:tc>
          <w:tcPr>
            <w:tcW w:w="1329" w:type="dxa"/>
            <w:gridSpan w:val="2"/>
            <w:vAlign w:val="center"/>
          </w:tcPr>
          <w:p w:rsidR="00F343B3" w:rsidRPr="00F343B3" w:rsidRDefault="00F343B3" w:rsidP="00BF5795">
            <w:pPr>
              <w:spacing w:line="239" w:lineRule="auto"/>
              <w:jc w:val="center"/>
              <w:rPr>
                <w:bCs/>
              </w:rPr>
            </w:pPr>
            <w:r w:rsidRPr="00F343B3">
              <w:rPr>
                <w:bCs/>
              </w:rPr>
              <w:t>217</w:t>
            </w:r>
          </w:p>
        </w:tc>
        <w:tc>
          <w:tcPr>
            <w:tcW w:w="1330" w:type="dxa"/>
            <w:gridSpan w:val="2"/>
            <w:vAlign w:val="center"/>
          </w:tcPr>
          <w:p w:rsidR="00F343B3" w:rsidRPr="00F343B3" w:rsidRDefault="00F343B3" w:rsidP="00BF5795">
            <w:pPr>
              <w:spacing w:line="239" w:lineRule="auto"/>
              <w:jc w:val="center"/>
              <w:rPr>
                <w:bCs/>
              </w:rPr>
            </w:pPr>
            <w:r w:rsidRPr="00F343B3">
              <w:rPr>
                <w:bCs/>
              </w:rPr>
              <w:t>193</w:t>
            </w:r>
          </w:p>
        </w:tc>
        <w:tc>
          <w:tcPr>
            <w:tcW w:w="1428" w:type="dxa"/>
            <w:vAlign w:val="center"/>
          </w:tcPr>
          <w:p w:rsidR="00F343B3" w:rsidRPr="00F343B3" w:rsidRDefault="00F343B3" w:rsidP="00BF5795">
            <w:pPr>
              <w:spacing w:line="239" w:lineRule="auto"/>
              <w:jc w:val="center"/>
              <w:rPr>
                <w:bCs/>
              </w:rPr>
            </w:pPr>
            <w:r w:rsidRPr="00F343B3">
              <w:rPr>
                <w:bCs/>
              </w:rPr>
              <w:t>740 / 490 *</w:t>
            </w:r>
          </w:p>
        </w:tc>
        <w:tc>
          <w:tcPr>
            <w:tcW w:w="1429" w:type="dxa"/>
            <w:gridSpan w:val="2"/>
            <w:vAlign w:val="center"/>
          </w:tcPr>
          <w:p w:rsidR="00F343B3" w:rsidRPr="00F343B3" w:rsidRDefault="00F343B3" w:rsidP="00BF5795">
            <w:pPr>
              <w:spacing w:line="239" w:lineRule="auto"/>
              <w:jc w:val="center"/>
              <w:rPr>
                <w:bCs/>
              </w:rPr>
            </w:pPr>
            <w:r w:rsidRPr="00F343B3">
              <w:rPr>
                <w:bCs/>
              </w:rPr>
              <w:t>580</w:t>
            </w:r>
          </w:p>
        </w:tc>
        <w:tc>
          <w:tcPr>
            <w:tcW w:w="2234" w:type="dxa"/>
            <w:vMerge/>
            <w:vAlign w:val="center"/>
          </w:tcPr>
          <w:p w:rsidR="00F343B3" w:rsidRPr="00BB2E52" w:rsidRDefault="00F343B3" w:rsidP="00BF5795">
            <w:pPr>
              <w:spacing w:line="239" w:lineRule="auto"/>
              <w:jc w:val="center"/>
              <w:rPr>
                <w:b/>
              </w:rPr>
            </w:pPr>
          </w:p>
        </w:tc>
      </w:tr>
    </w:tbl>
    <w:p w:rsidR="005724B8" w:rsidRPr="00F343B3" w:rsidRDefault="005724B8" w:rsidP="00F343B3">
      <w:pPr>
        <w:tabs>
          <w:tab w:val="left" w:pos="907"/>
        </w:tabs>
        <w:ind w:left="703"/>
        <w:rPr>
          <w:rFonts w:eastAsia="Times New Roman"/>
          <w:i/>
          <w:iCs/>
          <w:sz w:val="18"/>
          <w:szCs w:val="18"/>
        </w:rPr>
      </w:pPr>
      <w:r w:rsidRPr="00F343B3">
        <w:rPr>
          <w:rFonts w:eastAsia="Times New Roman"/>
          <w:i/>
          <w:iCs/>
          <w:sz w:val="18"/>
          <w:szCs w:val="18"/>
        </w:rPr>
        <w:t xml:space="preserve">П р и м е ч а н и е : </w:t>
      </w:r>
      <w:r w:rsidRPr="00F343B3">
        <w:rPr>
          <w:rFonts w:eastAsia="Times New Roman"/>
          <w:sz w:val="18"/>
          <w:szCs w:val="18"/>
        </w:rPr>
        <w:t>При размещении общетоварных складов в составе специализированных групп</w:t>
      </w:r>
      <w:r w:rsidRPr="00F343B3">
        <w:rPr>
          <w:rFonts w:eastAsia="Times New Roman"/>
          <w:i/>
          <w:iCs/>
          <w:sz w:val="18"/>
          <w:szCs w:val="18"/>
        </w:rPr>
        <w:t xml:space="preserve"> </w:t>
      </w:r>
      <w:r w:rsidRPr="00F343B3">
        <w:rPr>
          <w:rFonts w:eastAsia="Times New Roman"/>
          <w:sz w:val="18"/>
          <w:szCs w:val="18"/>
        </w:rPr>
        <w:t>размеры земельных участков рекомендуется сокращать до 30 %.</w:t>
      </w:r>
    </w:p>
    <w:p w:rsidR="002B265A" w:rsidRDefault="002B265A">
      <w:pPr>
        <w:spacing w:line="206" w:lineRule="exact"/>
        <w:rPr>
          <w:sz w:val="20"/>
          <w:szCs w:val="20"/>
        </w:rPr>
      </w:pPr>
    </w:p>
    <w:tbl>
      <w:tblPr>
        <w:tblW w:w="0" w:type="auto"/>
        <w:tblInd w:w="30" w:type="dxa"/>
        <w:tblLayout w:type="fixed"/>
        <w:tblCellMar>
          <w:left w:w="0" w:type="dxa"/>
          <w:right w:w="0" w:type="dxa"/>
        </w:tblCellMar>
        <w:tblLook w:val="04A0"/>
      </w:tblPr>
      <w:tblGrid>
        <w:gridCol w:w="4000"/>
        <w:gridCol w:w="1620"/>
        <w:gridCol w:w="2220"/>
        <w:gridCol w:w="2280"/>
        <w:gridCol w:w="30"/>
      </w:tblGrid>
      <w:tr w:rsidR="00F551E4">
        <w:trPr>
          <w:trHeight w:val="298"/>
        </w:trPr>
        <w:tc>
          <w:tcPr>
            <w:tcW w:w="400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F551E4">
            <w:pPr>
              <w:rPr>
                <w:sz w:val="24"/>
                <w:szCs w:val="24"/>
              </w:rPr>
            </w:pPr>
          </w:p>
        </w:tc>
        <w:tc>
          <w:tcPr>
            <w:tcW w:w="2220" w:type="dxa"/>
            <w:tcBorders>
              <w:bottom w:val="single" w:sz="8" w:space="0" w:color="auto"/>
            </w:tcBorders>
            <w:vAlign w:val="bottom"/>
          </w:tcPr>
          <w:p w:rsidR="00F551E4" w:rsidRDefault="00F551E4">
            <w:pPr>
              <w:rPr>
                <w:sz w:val="24"/>
                <w:szCs w:val="24"/>
              </w:rPr>
            </w:pPr>
          </w:p>
        </w:tc>
        <w:tc>
          <w:tcPr>
            <w:tcW w:w="2280" w:type="dxa"/>
            <w:tcBorders>
              <w:bottom w:val="single" w:sz="8" w:space="0" w:color="auto"/>
            </w:tcBorders>
            <w:vAlign w:val="bottom"/>
          </w:tcPr>
          <w:p w:rsidR="00F551E4" w:rsidRDefault="00383538">
            <w:pPr>
              <w:ind w:left="880"/>
              <w:rPr>
                <w:sz w:val="20"/>
                <w:szCs w:val="20"/>
              </w:rPr>
            </w:pPr>
            <w:r>
              <w:rPr>
                <w:rFonts w:eastAsia="Times New Roman"/>
                <w:w w:val="97"/>
                <w:sz w:val="24"/>
                <w:szCs w:val="24"/>
              </w:rPr>
              <w:t>Таблица 7.2.3</w:t>
            </w:r>
          </w:p>
        </w:tc>
        <w:tc>
          <w:tcPr>
            <w:tcW w:w="0" w:type="dxa"/>
            <w:vAlign w:val="bottom"/>
          </w:tcPr>
          <w:p w:rsidR="00F551E4" w:rsidRDefault="00F551E4">
            <w:pPr>
              <w:rPr>
                <w:sz w:val="1"/>
                <w:szCs w:val="1"/>
              </w:rPr>
            </w:pPr>
          </w:p>
        </w:tc>
      </w:tr>
      <w:tr w:rsidR="00F551E4">
        <w:trPr>
          <w:trHeight w:val="220"/>
        </w:trPr>
        <w:tc>
          <w:tcPr>
            <w:tcW w:w="40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Специализированные</w:t>
            </w:r>
          </w:p>
        </w:tc>
        <w:tc>
          <w:tcPr>
            <w:tcW w:w="162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rPr>
              <w:t>Вместимость</w:t>
            </w:r>
          </w:p>
        </w:tc>
        <w:tc>
          <w:tcPr>
            <w:tcW w:w="222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w w:val="99"/>
              </w:rPr>
              <w:t>Размеры земельных</w:t>
            </w:r>
          </w:p>
        </w:tc>
        <w:tc>
          <w:tcPr>
            <w:tcW w:w="228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w w:val="99"/>
              </w:rPr>
              <w:t>Ориентировочные</w:t>
            </w:r>
          </w:p>
        </w:tc>
        <w:tc>
          <w:tcPr>
            <w:tcW w:w="0" w:type="dxa"/>
            <w:vAlign w:val="bottom"/>
          </w:tcPr>
          <w:p w:rsidR="00F551E4" w:rsidRDefault="00F551E4">
            <w:pPr>
              <w:rPr>
                <w:sz w:val="1"/>
                <w:szCs w:val="1"/>
              </w:rPr>
            </w:pPr>
          </w:p>
        </w:tc>
      </w:tr>
      <w:tr w:rsidR="00F551E4">
        <w:trPr>
          <w:trHeight w:val="125"/>
        </w:trPr>
        <w:tc>
          <w:tcPr>
            <w:tcW w:w="4000" w:type="dxa"/>
            <w:vMerge/>
            <w:tcBorders>
              <w:left w:val="single" w:sz="8" w:space="0" w:color="auto"/>
              <w:right w:val="single" w:sz="8" w:space="0" w:color="auto"/>
            </w:tcBorders>
            <w:vAlign w:val="bottom"/>
          </w:tcPr>
          <w:p w:rsidR="00F551E4" w:rsidRDefault="00F551E4">
            <w:pPr>
              <w:rPr>
                <w:sz w:val="10"/>
                <w:szCs w:val="10"/>
              </w:rPr>
            </w:pPr>
          </w:p>
        </w:tc>
        <w:tc>
          <w:tcPr>
            <w:tcW w:w="162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rPr>
              <w:t>складов,</w:t>
            </w:r>
          </w:p>
        </w:tc>
        <w:tc>
          <w:tcPr>
            <w:tcW w:w="222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w w:val="99"/>
              </w:rPr>
              <w:t>участков,</w:t>
            </w:r>
          </w:p>
        </w:tc>
        <w:tc>
          <w:tcPr>
            <w:tcW w:w="228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rPr>
              <w:t>размеры санитарно-</w:t>
            </w:r>
          </w:p>
        </w:tc>
        <w:tc>
          <w:tcPr>
            <w:tcW w:w="0" w:type="dxa"/>
            <w:vAlign w:val="bottom"/>
          </w:tcPr>
          <w:p w:rsidR="00F551E4" w:rsidRDefault="00F551E4">
            <w:pPr>
              <w:rPr>
                <w:sz w:val="1"/>
                <w:szCs w:val="1"/>
              </w:rPr>
            </w:pPr>
          </w:p>
        </w:tc>
      </w:tr>
      <w:tr w:rsidR="00F551E4">
        <w:trPr>
          <w:trHeight w:val="112"/>
        </w:trPr>
        <w:tc>
          <w:tcPr>
            <w:tcW w:w="40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склады</w:t>
            </w:r>
          </w:p>
        </w:tc>
        <w:tc>
          <w:tcPr>
            <w:tcW w:w="1620" w:type="dxa"/>
            <w:vMerge/>
            <w:tcBorders>
              <w:right w:val="single" w:sz="8" w:space="0" w:color="auto"/>
            </w:tcBorders>
            <w:vAlign w:val="bottom"/>
          </w:tcPr>
          <w:p w:rsidR="00F551E4" w:rsidRDefault="00F551E4">
            <w:pPr>
              <w:rPr>
                <w:sz w:val="9"/>
                <w:szCs w:val="9"/>
              </w:rPr>
            </w:pPr>
          </w:p>
        </w:tc>
        <w:tc>
          <w:tcPr>
            <w:tcW w:w="2220" w:type="dxa"/>
            <w:vMerge/>
            <w:tcBorders>
              <w:right w:val="single" w:sz="8" w:space="0" w:color="auto"/>
            </w:tcBorders>
            <w:vAlign w:val="bottom"/>
          </w:tcPr>
          <w:p w:rsidR="00F551E4" w:rsidRDefault="00F551E4">
            <w:pPr>
              <w:rPr>
                <w:sz w:val="9"/>
                <w:szCs w:val="9"/>
              </w:rPr>
            </w:pPr>
          </w:p>
        </w:tc>
        <w:tc>
          <w:tcPr>
            <w:tcW w:w="2280" w:type="dxa"/>
            <w:vMerge/>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96"/>
        </w:trPr>
        <w:tc>
          <w:tcPr>
            <w:tcW w:w="4000" w:type="dxa"/>
            <w:vMerge/>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т / 1 000 чел.</w:t>
            </w:r>
          </w:p>
        </w:tc>
        <w:tc>
          <w:tcPr>
            <w:tcW w:w="2220" w:type="dxa"/>
            <w:tcBorders>
              <w:bottom w:val="single" w:sz="8" w:space="0" w:color="auto"/>
              <w:right w:val="single" w:sz="8" w:space="0" w:color="auto"/>
            </w:tcBorders>
            <w:vAlign w:val="bottom"/>
          </w:tcPr>
          <w:p w:rsidR="00F551E4" w:rsidRDefault="00383538">
            <w:pPr>
              <w:spacing w:line="295" w:lineRule="exact"/>
              <w:jc w:val="center"/>
              <w:rPr>
                <w:sz w:val="20"/>
                <w:szCs w:val="20"/>
              </w:rPr>
            </w:pPr>
            <w:r>
              <w:rPr>
                <w:rFonts w:eastAsia="Times New Roman"/>
                <w:b/>
                <w:bCs/>
                <w:w w:val="98"/>
              </w:rPr>
              <w:t>м</w:t>
            </w:r>
            <w:r>
              <w:rPr>
                <w:rFonts w:eastAsia="Times New Roman"/>
                <w:b/>
                <w:bCs/>
                <w:w w:val="98"/>
                <w:sz w:val="27"/>
                <w:szCs w:val="27"/>
                <w:vertAlign w:val="superscript"/>
              </w:rPr>
              <w:t>2</w:t>
            </w:r>
            <w:r>
              <w:rPr>
                <w:rFonts w:eastAsia="Times New Roman"/>
                <w:b/>
                <w:bCs/>
                <w:w w:val="98"/>
              </w:rPr>
              <w:t xml:space="preserve"> / 1 000 чел.</w:t>
            </w:r>
          </w:p>
        </w:tc>
        <w:tc>
          <w:tcPr>
            <w:tcW w:w="22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защитных зон, м</w:t>
            </w:r>
          </w:p>
        </w:tc>
        <w:tc>
          <w:tcPr>
            <w:tcW w:w="0" w:type="dxa"/>
            <w:vAlign w:val="bottom"/>
          </w:tcPr>
          <w:p w:rsidR="00F551E4" w:rsidRDefault="00F551E4">
            <w:pPr>
              <w:rPr>
                <w:sz w:val="1"/>
                <w:szCs w:val="1"/>
              </w:rPr>
            </w:pPr>
          </w:p>
        </w:tc>
      </w:tr>
      <w:tr w:rsidR="00F551E4">
        <w:trPr>
          <w:trHeight w:val="215"/>
        </w:trPr>
        <w:tc>
          <w:tcPr>
            <w:tcW w:w="400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Холодильники распределительные (для</w:t>
            </w:r>
          </w:p>
        </w:tc>
        <w:tc>
          <w:tcPr>
            <w:tcW w:w="1620" w:type="dxa"/>
            <w:tcBorders>
              <w:right w:val="single" w:sz="8" w:space="0" w:color="auto"/>
            </w:tcBorders>
            <w:vAlign w:val="bottom"/>
          </w:tcPr>
          <w:p w:rsidR="00F551E4" w:rsidRDefault="00F551E4">
            <w:pPr>
              <w:rPr>
                <w:sz w:val="18"/>
                <w:szCs w:val="18"/>
              </w:rPr>
            </w:pPr>
          </w:p>
        </w:tc>
        <w:tc>
          <w:tcPr>
            <w:tcW w:w="2220" w:type="dxa"/>
            <w:tcBorders>
              <w:right w:val="single" w:sz="8" w:space="0" w:color="auto"/>
            </w:tcBorders>
            <w:vAlign w:val="bottom"/>
          </w:tcPr>
          <w:p w:rsidR="00F551E4" w:rsidRDefault="00F551E4">
            <w:pPr>
              <w:rPr>
                <w:sz w:val="18"/>
                <w:szCs w:val="18"/>
              </w:rPr>
            </w:pPr>
          </w:p>
        </w:tc>
        <w:tc>
          <w:tcPr>
            <w:tcW w:w="228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40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хранения мяса и мясопродуктов, рыбы и</w:t>
            </w: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w w:val="99"/>
              </w:rPr>
              <w:t>25</w:t>
            </w:r>
          </w:p>
        </w:tc>
        <w:tc>
          <w:tcPr>
            <w:tcW w:w="2280" w:type="dxa"/>
            <w:vMerge w:val="restart"/>
            <w:tcBorders>
              <w:right w:val="single" w:sz="8" w:space="0" w:color="auto"/>
            </w:tcBorders>
            <w:vAlign w:val="bottom"/>
          </w:tcPr>
          <w:p w:rsidR="00F551E4" w:rsidRDefault="00383538">
            <w:pPr>
              <w:jc w:val="center"/>
              <w:rPr>
                <w:sz w:val="20"/>
                <w:szCs w:val="20"/>
              </w:rPr>
            </w:pPr>
            <w:r>
              <w:rPr>
                <w:rFonts w:eastAsia="Times New Roman"/>
                <w:w w:val="99"/>
              </w:rPr>
              <w:t>50</w:t>
            </w:r>
          </w:p>
        </w:tc>
        <w:tc>
          <w:tcPr>
            <w:tcW w:w="0" w:type="dxa"/>
            <w:vAlign w:val="bottom"/>
          </w:tcPr>
          <w:p w:rsidR="00F551E4" w:rsidRDefault="00F551E4">
            <w:pPr>
              <w:rPr>
                <w:sz w:val="1"/>
                <w:szCs w:val="1"/>
              </w:rPr>
            </w:pPr>
          </w:p>
        </w:tc>
      </w:tr>
      <w:tr w:rsidR="00F551E4">
        <w:trPr>
          <w:trHeight w:val="162"/>
        </w:trPr>
        <w:tc>
          <w:tcPr>
            <w:tcW w:w="4000" w:type="dxa"/>
            <w:vMerge w:val="restart"/>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рыбопродуктов, масла, животного жира,</w:t>
            </w:r>
          </w:p>
        </w:tc>
        <w:tc>
          <w:tcPr>
            <w:tcW w:w="1620" w:type="dxa"/>
            <w:vMerge/>
            <w:tcBorders>
              <w:right w:val="single" w:sz="8" w:space="0" w:color="auto"/>
            </w:tcBorders>
            <w:vAlign w:val="bottom"/>
          </w:tcPr>
          <w:p w:rsidR="00F551E4" w:rsidRDefault="00F551E4">
            <w:pPr>
              <w:rPr>
                <w:sz w:val="14"/>
                <w:szCs w:val="14"/>
              </w:rPr>
            </w:pPr>
          </w:p>
        </w:tc>
        <w:tc>
          <w:tcPr>
            <w:tcW w:w="2220" w:type="dxa"/>
            <w:vMerge/>
            <w:tcBorders>
              <w:right w:val="single" w:sz="8" w:space="0" w:color="auto"/>
            </w:tcBorders>
            <w:vAlign w:val="bottom"/>
          </w:tcPr>
          <w:p w:rsidR="00F551E4" w:rsidRDefault="00F551E4">
            <w:pPr>
              <w:rPr>
                <w:sz w:val="14"/>
                <w:szCs w:val="14"/>
              </w:rPr>
            </w:pPr>
          </w:p>
        </w:tc>
        <w:tc>
          <w:tcPr>
            <w:tcW w:w="228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87"/>
        </w:trPr>
        <w:tc>
          <w:tcPr>
            <w:tcW w:w="4000" w:type="dxa"/>
            <w:vMerge/>
            <w:tcBorders>
              <w:left w:val="single" w:sz="8" w:space="0" w:color="auto"/>
              <w:right w:val="single" w:sz="8" w:space="0" w:color="auto"/>
            </w:tcBorders>
            <w:vAlign w:val="bottom"/>
          </w:tcPr>
          <w:p w:rsidR="00F551E4" w:rsidRDefault="00F551E4">
            <w:pPr>
              <w:rPr>
                <w:sz w:val="7"/>
                <w:szCs w:val="7"/>
              </w:rPr>
            </w:pPr>
          </w:p>
        </w:tc>
        <w:tc>
          <w:tcPr>
            <w:tcW w:w="1620" w:type="dxa"/>
            <w:tcBorders>
              <w:right w:val="single" w:sz="8" w:space="0" w:color="auto"/>
            </w:tcBorders>
            <w:vAlign w:val="bottom"/>
          </w:tcPr>
          <w:p w:rsidR="00F551E4" w:rsidRDefault="00F551E4">
            <w:pPr>
              <w:rPr>
                <w:sz w:val="7"/>
                <w:szCs w:val="7"/>
              </w:rPr>
            </w:pPr>
          </w:p>
        </w:tc>
        <w:tc>
          <w:tcPr>
            <w:tcW w:w="2220" w:type="dxa"/>
            <w:tcBorders>
              <w:right w:val="single" w:sz="8" w:space="0" w:color="auto"/>
            </w:tcBorders>
            <w:vAlign w:val="bottom"/>
          </w:tcPr>
          <w:p w:rsidR="00F551E4" w:rsidRDefault="00F551E4">
            <w:pPr>
              <w:rPr>
                <w:sz w:val="7"/>
                <w:szCs w:val="7"/>
              </w:rPr>
            </w:pPr>
          </w:p>
        </w:tc>
        <w:tc>
          <w:tcPr>
            <w:tcW w:w="2280" w:type="dxa"/>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279"/>
        </w:trPr>
        <w:tc>
          <w:tcPr>
            <w:tcW w:w="400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молочных продуктов и яиц)</w:t>
            </w: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22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400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Фруктохранилища, овощехранилища,</w:t>
            </w: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w w:val="99"/>
              </w:rPr>
              <w:t>90</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380</w:t>
            </w:r>
          </w:p>
        </w:tc>
        <w:tc>
          <w:tcPr>
            <w:tcW w:w="2280" w:type="dxa"/>
            <w:vMerge w:val="restart"/>
            <w:tcBorders>
              <w:right w:val="single" w:sz="8" w:space="0" w:color="auto"/>
            </w:tcBorders>
            <w:vAlign w:val="bottom"/>
          </w:tcPr>
          <w:p w:rsidR="00F551E4" w:rsidRDefault="00383538">
            <w:pPr>
              <w:jc w:val="center"/>
              <w:rPr>
                <w:sz w:val="20"/>
                <w:szCs w:val="20"/>
              </w:rPr>
            </w:pPr>
            <w:r>
              <w:rPr>
                <w:rFonts w:eastAsia="Times New Roman"/>
                <w:w w:val="99"/>
              </w:rPr>
              <w:t>50</w:t>
            </w:r>
          </w:p>
        </w:tc>
        <w:tc>
          <w:tcPr>
            <w:tcW w:w="0" w:type="dxa"/>
            <w:vAlign w:val="bottom"/>
          </w:tcPr>
          <w:p w:rsidR="00F551E4" w:rsidRDefault="00F551E4">
            <w:pPr>
              <w:rPr>
                <w:sz w:val="1"/>
                <w:szCs w:val="1"/>
              </w:rPr>
            </w:pPr>
          </w:p>
        </w:tc>
      </w:tr>
      <w:tr w:rsidR="00F551E4">
        <w:trPr>
          <w:trHeight w:val="162"/>
        </w:trPr>
        <w:tc>
          <w:tcPr>
            <w:tcW w:w="40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картофелехранилища</w:t>
            </w:r>
          </w:p>
        </w:tc>
        <w:tc>
          <w:tcPr>
            <w:tcW w:w="1620" w:type="dxa"/>
            <w:vMerge/>
            <w:tcBorders>
              <w:right w:val="single" w:sz="8" w:space="0" w:color="auto"/>
            </w:tcBorders>
            <w:vAlign w:val="bottom"/>
          </w:tcPr>
          <w:p w:rsidR="00F551E4" w:rsidRDefault="00F551E4">
            <w:pPr>
              <w:rPr>
                <w:sz w:val="14"/>
                <w:szCs w:val="14"/>
              </w:rPr>
            </w:pPr>
          </w:p>
        </w:tc>
        <w:tc>
          <w:tcPr>
            <w:tcW w:w="2220" w:type="dxa"/>
            <w:vMerge/>
            <w:tcBorders>
              <w:right w:val="single" w:sz="8" w:space="0" w:color="auto"/>
            </w:tcBorders>
            <w:vAlign w:val="bottom"/>
          </w:tcPr>
          <w:p w:rsidR="00F551E4" w:rsidRDefault="00F551E4">
            <w:pPr>
              <w:rPr>
                <w:sz w:val="14"/>
                <w:szCs w:val="14"/>
              </w:rPr>
            </w:pPr>
          </w:p>
        </w:tc>
        <w:tc>
          <w:tcPr>
            <w:tcW w:w="228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40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620" w:type="dxa"/>
            <w:tcBorders>
              <w:bottom w:val="single" w:sz="8" w:space="0" w:color="auto"/>
              <w:right w:val="single" w:sz="8" w:space="0" w:color="auto"/>
            </w:tcBorders>
            <w:vAlign w:val="bottom"/>
          </w:tcPr>
          <w:p w:rsidR="00F551E4" w:rsidRDefault="00F551E4">
            <w:pPr>
              <w:rPr>
                <w:sz w:val="10"/>
                <w:szCs w:val="10"/>
              </w:rPr>
            </w:pPr>
          </w:p>
        </w:tc>
        <w:tc>
          <w:tcPr>
            <w:tcW w:w="2220" w:type="dxa"/>
            <w:tcBorders>
              <w:bottom w:val="single" w:sz="8" w:space="0" w:color="auto"/>
              <w:right w:val="single" w:sz="8" w:space="0" w:color="auto"/>
            </w:tcBorders>
            <w:vAlign w:val="bottom"/>
          </w:tcPr>
          <w:p w:rsidR="00F551E4" w:rsidRDefault="00F551E4">
            <w:pPr>
              <w:rPr>
                <w:sz w:val="10"/>
                <w:szCs w:val="10"/>
              </w:rPr>
            </w:pPr>
          </w:p>
        </w:tc>
        <w:tc>
          <w:tcPr>
            <w:tcW w:w="228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tbl>
      <w:tblPr>
        <w:tblW w:w="0" w:type="auto"/>
        <w:tblInd w:w="30" w:type="dxa"/>
        <w:tblLayout w:type="fixed"/>
        <w:tblCellMar>
          <w:left w:w="0" w:type="dxa"/>
          <w:right w:w="0" w:type="dxa"/>
        </w:tblCellMar>
        <w:tblLook w:val="04A0"/>
      </w:tblPr>
      <w:tblGrid>
        <w:gridCol w:w="3380"/>
        <w:gridCol w:w="3260"/>
        <w:gridCol w:w="3460"/>
        <w:gridCol w:w="30"/>
        <w:gridCol w:w="20"/>
      </w:tblGrid>
      <w:tr w:rsidR="00F551E4">
        <w:trPr>
          <w:trHeight w:val="303"/>
        </w:trPr>
        <w:tc>
          <w:tcPr>
            <w:tcW w:w="3380" w:type="dxa"/>
            <w:vAlign w:val="bottom"/>
          </w:tcPr>
          <w:p w:rsidR="00F551E4" w:rsidRDefault="00F551E4">
            <w:pPr>
              <w:rPr>
                <w:sz w:val="24"/>
                <w:szCs w:val="24"/>
              </w:rPr>
            </w:pPr>
          </w:p>
        </w:tc>
        <w:tc>
          <w:tcPr>
            <w:tcW w:w="3260" w:type="dxa"/>
            <w:vAlign w:val="bottom"/>
          </w:tcPr>
          <w:p w:rsidR="00F551E4" w:rsidRDefault="00F551E4">
            <w:pPr>
              <w:rPr>
                <w:sz w:val="24"/>
                <w:szCs w:val="24"/>
              </w:rPr>
            </w:pPr>
          </w:p>
        </w:tc>
        <w:tc>
          <w:tcPr>
            <w:tcW w:w="3480" w:type="dxa"/>
            <w:gridSpan w:val="2"/>
            <w:vAlign w:val="bottom"/>
          </w:tcPr>
          <w:p w:rsidR="00F551E4" w:rsidRDefault="00383538">
            <w:pPr>
              <w:ind w:left="2080"/>
              <w:rPr>
                <w:sz w:val="20"/>
                <w:szCs w:val="20"/>
              </w:rPr>
            </w:pPr>
            <w:r>
              <w:rPr>
                <w:rFonts w:eastAsia="Times New Roman"/>
                <w:w w:val="98"/>
                <w:sz w:val="24"/>
                <w:szCs w:val="24"/>
              </w:rPr>
              <w:t>Таблица 7.2.4</w:t>
            </w:r>
          </w:p>
        </w:tc>
        <w:tc>
          <w:tcPr>
            <w:tcW w:w="0" w:type="dxa"/>
            <w:vAlign w:val="bottom"/>
          </w:tcPr>
          <w:p w:rsidR="00F551E4" w:rsidRDefault="00F551E4">
            <w:pPr>
              <w:rPr>
                <w:sz w:val="1"/>
                <w:szCs w:val="1"/>
              </w:rPr>
            </w:pPr>
          </w:p>
        </w:tc>
      </w:tr>
      <w:tr w:rsidR="00F551E4">
        <w:trPr>
          <w:trHeight w:val="198"/>
        </w:trPr>
        <w:tc>
          <w:tcPr>
            <w:tcW w:w="3380" w:type="dxa"/>
            <w:vMerge w:val="restart"/>
            <w:tcBorders>
              <w:top w:val="single" w:sz="8" w:space="0" w:color="auto"/>
              <w:left w:val="single" w:sz="8" w:space="0" w:color="auto"/>
              <w:right w:val="single" w:sz="8" w:space="0" w:color="auto"/>
            </w:tcBorders>
            <w:vAlign w:val="bottom"/>
          </w:tcPr>
          <w:p w:rsidR="00F551E4" w:rsidRDefault="00383538">
            <w:pPr>
              <w:ind w:left="1280"/>
              <w:rPr>
                <w:sz w:val="20"/>
                <w:szCs w:val="20"/>
              </w:rPr>
            </w:pPr>
            <w:r>
              <w:rPr>
                <w:rFonts w:eastAsia="Times New Roman"/>
                <w:b/>
                <w:bCs/>
              </w:rPr>
              <w:t>Склады</w:t>
            </w:r>
          </w:p>
        </w:tc>
        <w:tc>
          <w:tcPr>
            <w:tcW w:w="3260" w:type="dxa"/>
            <w:tcBorders>
              <w:top w:val="single" w:sz="8" w:space="0" w:color="auto"/>
              <w:right w:val="single" w:sz="8" w:space="0" w:color="auto"/>
            </w:tcBorders>
            <w:vAlign w:val="bottom"/>
          </w:tcPr>
          <w:p w:rsidR="00F551E4" w:rsidRDefault="00383538">
            <w:pPr>
              <w:spacing w:line="198" w:lineRule="exact"/>
              <w:jc w:val="center"/>
              <w:rPr>
                <w:sz w:val="20"/>
                <w:szCs w:val="20"/>
              </w:rPr>
            </w:pPr>
            <w:r>
              <w:rPr>
                <w:rFonts w:eastAsia="Times New Roman"/>
                <w:b/>
                <w:bCs/>
                <w:w w:val="99"/>
              </w:rPr>
              <w:t>Размеры земельных участков,</w:t>
            </w:r>
          </w:p>
        </w:tc>
        <w:tc>
          <w:tcPr>
            <w:tcW w:w="3460" w:type="dxa"/>
            <w:tcBorders>
              <w:top w:val="single" w:sz="8" w:space="0" w:color="auto"/>
              <w:right w:val="single" w:sz="8" w:space="0" w:color="auto"/>
            </w:tcBorders>
            <w:vAlign w:val="bottom"/>
          </w:tcPr>
          <w:p w:rsidR="00F551E4" w:rsidRDefault="00383538">
            <w:pPr>
              <w:spacing w:line="198" w:lineRule="exact"/>
              <w:jc w:val="center"/>
              <w:rPr>
                <w:sz w:val="20"/>
                <w:szCs w:val="20"/>
              </w:rPr>
            </w:pPr>
            <w:r>
              <w:rPr>
                <w:rFonts w:eastAsia="Times New Roman"/>
                <w:b/>
                <w:bCs/>
              </w:rPr>
              <w:t>Ориентировочные размеры</w:t>
            </w:r>
          </w:p>
        </w:tc>
        <w:tc>
          <w:tcPr>
            <w:tcW w:w="20" w:type="dxa"/>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96"/>
        </w:trPr>
        <w:tc>
          <w:tcPr>
            <w:tcW w:w="3380" w:type="dxa"/>
            <w:vMerge/>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260" w:type="dxa"/>
            <w:tcBorders>
              <w:bottom w:val="single" w:sz="8" w:space="0" w:color="auto"/>
              <w:right w:val="single" w:sz="8" w:space="0" w:color="auto"/>
            </w:tcBorders>
            <w:vAlign w:val="bottom"/>
          </w:tcPr>
          <w:p w:rsidR="00F551E4" w:rsidRDefault="00383538">
            <w:pPr>
              <w:spacing w:line="295" w:lineRule="exact"/>
              <w:jc w:val="center"/>
              <w:rPr>
                <w:sz w:val="20"/>
                <w:szCs w:val="20"/>
              </w:rPr>
            </w:pPr>
            <w:r>
              <w:rPr>
                <w:rFonts w:eastAsia="Times New Roman"/>
                <w:b/>
                <w:bCs/>
                <w:w w:val="95"/>
              </w:rPr>
              <w:t>м</w:t>
            </w:r>
            <w:r>
              <w:rPr>
                <w:rFonts w:eastAsia="Times New Roman"/>
                <w:b/>
                <w:bCs/>
                <w:w w:val="95"/>
                <w:sz w:val="27"/>
                <w:szCs w:val="27"/>
                <w:vertAlign w:val="superscript"/>
              </w:rPr>
              <w:t>2</w:t>
            </w:r>
            <w:r>
              <w:rPr>
                <w:rFonts w:eastAsia="Times New Roman"/>
                <w:b/>
                <w:bCs/>
                <w:w w:val="95"/>
              </w:rPr>
              <w:t xml:space="preserve"> / 1 000 чел.</w:t>
            </w:r>
          </w:p>
        </w:tc>
        <w:tc>
          <w:tcPr>
            <w:tcW w:w="3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санитарно-защитных зон, 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380" w:type="dxa"/>
            <w:tcBorders>
              <w:left w:val="single" w:sz="8" w:space="0" w:color="auto"/>
              <w:right w:val="single" w:sz="8" w:space="0" w:color="auto"/>
            </w:tcBorders>
            <w:vAlign w:val="bottom"/>
          </w:tcPr>
          <w:p w:rsidR="00F551E4" w:rsidRDefault="00383538">
            <w:pPr>
              <w:spacing w:line="214" w:lineRule="exact"/>
              <w:ind w:left="60"/>
              <w:rPr>
                <w:sz w:val="20"/>
                <w:szCs w:val="20"/>
              </w:rPr>
            </w:pPr>
            <w:r>
              <w:rPr>
                <w:rFonts w:eastAsia="Times New Roman"/>
              </w:rPr>
              <w:t>Твердого топлива с преимущест-</w:t>
            </w:r>
          </w:p>
        </w:tc>
        <w:tc>
          <w:tcPr>
            <w:tcW w:w="3260" w:type="dxa"/>
            <w:tcBorders>
              <w:right w:val="single" w:sz="8" w:space="0" w:color="auto"/>
            </w:tcBorders>
            <w:vAlign w:val="bottom"/>
          </w:tcPr>
          <w:p w:rsidR="00F551E4" w:rsidRDefault="00F551E4">
            <w:pPr>
              <w:rPr>
                <w:sz w:val="18"/>
                <w:szCs w:val="18"/>
              </w:rPr>
            </w:pPr>
          </w:p>
        </w:tc>
        <w:tc>
          <w:tcPr>
            <w:tcW w:w="3460" w:type="dxa"/>
            <w:tcBorders>
              <w:right w:val="single" w:sz="8" w:space="0" w:color="auto"/>
            </w:tcBorders>
            <w:vAlign w:val="bottom"/>
          </w:tcPr>
          <w:p w:rsidR="00F551E4" w:rsidRDefault="00F551E4">
            <w:pPr>
              <w:rPr>
                <w:sz w:val="18"/>
                <w:szCs w:val="18"/>
              </w:rPr>
            </w:pP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380" w:type="dxa"/>
            <w:tcBorders>
              <w:left w:val="single" w:sz="8" w:space="0" w:color="auto"/>
              <w:right w:val="single" w:sz="8" w:space="0" w:color="auto"/>
            </w:tcBorders>
            <w:vAlign w:val="bottom"/>
          </w:tcPr>
          <w:p w:rsidR="00F551E4" w:rsidRDefault="00383538">
            <w:pPr>
              <w:ind w:left="60"/>
              <w:rPr>
                <w:sz w:val="20"/>
                <w:szCs w:val="20"/>
              </w:rPr>
            </w:pPr>
            <w:r>
              <w:rPr>
                <w:rFonts w:eastAsia="Times New Roman"/>
              </w:rPr>
              <w:t>венным использованием:</w:t>
            </w:r>
          </w:p>
        </w:tc>
        <w:tc>
          <w:tcPr>
            <w:tcW w:w="3260" w:type="dxa"/>
            <w:tcBorders>
              <w:right w:val="single" w:sz="8" w:space="0" w:color="auto"/>
            </w:tcBorders>
            <w:vAlign w:val="bottom"/>
          </w:tcPr>
          <w:p w:rsidR="00F551E4" w:rsidRDefault="00F551E4"/>
        </w:tc>
        <w:tc>
          <w:tcPr>
            <w:tcW w:w="3460" w:type="dxa"/>
            <w:tcBorders>
              <w:right w:val="single" w:sz="8" w:space="0" w:color="auto"/>
            </w:tcBorders>
            <w:vAlign w:val="bottom"/>
          </w:tcPr>
          <w:p w:rsidR="00F551E4" w:rsidRDefault="00F551E4"/>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338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угля</w:t>
            </w:r>
          </w:p>
        </w:tc>
        <w:tc>
          <w:tcPr>
            <w:tcW w:w="32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300</w:t>
            </w:r>
          </w:p>
        </w:tc>
        <w:tc>
          <w:tcPr>
            <w:tcW w:w="3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500 (для открытых складов)</w:t>
            </w: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44"/>
        </w:trPr>
        <w:tc>
          <w:tcPr>
            <w:tcW w:w="3380" w:type="dxa"/>
            <w:tcBorders>
              <w:left w:val="single" w:sz="8" w:space="0" w:color="auto"/>
              <w:bottom w:val="single" w:sz="8" w:space="0" w:color="auto"/>
              <w:right w:val="single" w:sz="8" w:space="0" w:color="auto"/>
            </w:tcBorders>
            <w:vAlign w:val="bottom"/>
          </w:tcPr>
          <w:p w:rsidR="00F551E4" w:rsidRDefault="00383538">
            <w:pPr>
              <w:spacing w:line="244" w:lineRule="exact"/>
              <w:ind w:left="240"/>
              <w:rPr>
                <w:sz w:val="20"/>
                <w:szCs w:val="20"/>
              </w:rPr>
            </w:pPr>
            <w:r>
              <w:rPr>
                <w:rFonts w:eastAsia="Times New Roman"/>
              </w:rPr>
              <w:t>дров</w:t>
            </w:r>
          </w:p>
        </w:tc>
        <w:tc>
          <w:tcPr>
            <w:tcW w:w="32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300</w:t>
            </w:r>
          </w:p>
        </w:tc>
        <w:tc>
          <w:tcPr>
            <w:tcW w:w="3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15"/>
        </w:trPr>
        <w:tc>
          <w:tcPr>
            <w:tcW w:w="3380" w:type="dxa"/>
            <w:tcBorders>
              <w:left w:val="single" w:sz="8" w:space="0" w:color="auto"/>
              <w:right w:val="single" w:sz="8" w:space="0" w:color="auto"/>
            </w:tcBorders>
            <w:vAlign w:val="bottom"/>
          </w:tcPr>
          <w:p w:rsidR="00F551E4" w:rsidRDefault="00383538">
            <w:pPr>
              <w:spacing w:line="214" w:lineRule="exact"/>
              <w:ind w:left="60"/>
              <w:rPr>
                <w:sz w:val="20"/>
                <w:szCs w:val="20"/>
              </w:rPr>
            </w:pPr>
            <w:r>
              <w:rPr>
                <w:rFonts w:eastAsia="Times New Roman"/>
              </w:rPr>
              <w:t>Строительных материалов</w:t>
            </w:r>
          </w:p>
        </w:tc>
        <w:tc>
          <w:tcPr>
            <w:tcW w:w="326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300</w:t>
            </w:r>
          </w:p>
        </w:tc>
        <w:tc>
          <w:tcPr>
            <w:tcW w:w="3460" w:type="dxa"/>
            <w:tcBorders>
              <w:right w:val="single" w:sz="8" w:space="0" w:color="auto"/>
            </w:tcBorders>
            <w:vAlign w:val="bottom"/>
          </w:tcPr>
          <w:p w:rsidR="00F551E4" w:rsidRDefault="00383538">
            <w:pPr>
              <w:spacing w:line="214" w:lineRule="exact"/>
              <w:ind w:left="40"/>
              <w:rPr>
                <w:sz w:val="20"/>
                <w:szCs w:val="20"/>
              </w:rPr>
            </w:pPr>
            <w:r>
              <w:rPr>
                <w:rFonts w:eastAsia="Times New Roman"/>
              </w:rPr>
              <w:t>300 – для открытых складов сухих</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380" w:type="dxa"/>
            <w:tcBorders>
              <w:left w:val="single" w:sz="8" w:space="0" w:color="auto"/>
              <w:right w:val="single" w:sz="8" w:space="0" w:color="auto"/>
            </w:tcBorders>
            <w:vAlign w:val="bottom"/>
          </w:tcPr>
          <w:p w:rsidR="00F551E4" w:rsidRDefault="00383538">
            <w:pPr>
              <w:ind w:left="60"/>
              <w:rPr>
                <w:sz w:val="20"/>
                <w:szCs w:val="20"/>
              </w:rPr>
            </w:pPr>
            <w:r>
              <w:rPr>
                <w:rFonts w:eastAsia="Times New Roman"/>
              </w:rPr>
              <w:t>(потребительские)</w:t>
            </w:r>
          </w:p>
        </w:tc>
        <w:tc>
          <w:tcPr>
            <w:tcW w:w="3260" w:type="dxa"/>
            <w:tcBorders>
              <w:right w:val="single" w:sz="8" w:space="0" w:color="auto"/>
            </w:tcBorders>
            <w:vAlign w:val="bottom"/>
          </w:tcPr>
          <w:p w:rsidR="00F551E4" w:rsidRDefault="00F551E4"/>
        </w:tc>
        <w:tc>
          <w:tcPr>
            <w:tcW w:w="3460" w:type="dxa"/>
            <w:tcBorders>
              <w:right w:val="single" w:sz="8" w:space="0" w:color="auto"/>
            </w:tcBorders>
            <w:vAlign w:val="bottom"/>
          </w:tcPr>
          <w:p w:rsidR="00F551E4" w:rsidRDefault="00383538">
            <w:pPr>
              <w:ind w:left="40"/>
              <w:rPr>
                <w:sz w:val="20"/>
                <w:szCs w:val="20"/>
              </w:rPr>
            </w:pPr>
            <w:r>
              <w:rPr>
                <w:rFonts w:eastAsia="Times New Roman"/>
              </w:rPr>
              <w:t>материалов;</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3260" w:type="dxa"/>
            <w:tcBorders>
              <w:right w:val="single" w:sz="8" w:space="0" w:color="auto"/>
            </w:tcBorders>
            <w:vAlign w:val="bottom"/>
          </w:tcPr>
          <w:p w:rsidR="00F551E4" w:rsidRDefault="00F551E4">
            <w:pPr>
              <w:rPr>
                <w:sz w:val="21"/>
                <w:szCs w:val="21"/>
              </w:rPr>
            </w:pPr>
          </w:p>
        </w:tc>
        <w:tc>
          <w:tcPr>
            <w:tcW w:w="3460" w:type="dxa"/>
            <w:tcBorders>
              <w:right w:val="single" w:sz="8" w:space="0" w:color="auto"/>
            </w:tcBorders>
            <w:vAlign w:val="bottom"/>
          </w:tcPr>
          <w:p w:rsidR="00F551E4" w:rsidRDefault="00383538">
            <w:pPr>
              <w:spacing w:line="249" w:lineRule="exact"/>
              <w:ind w:left="40"/>
              <w:rPr>
                <w:sz w:val="20"/>
                <w:szCs w:val="20"/>
              </w:rPr>
            </w:pPr>
            <w:r>
              <w:rPr>
                <w:rFonts w:eastAsia="Times New Roman"/>
              </w:rPr>
              <w:t>50 – для открытых складов увлаж-</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33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260" w:type="dxa"/>
            <w:tcBorders>
              <w:bottom w:val="single" w:sz="8" w:space="0" w:color="auto"/>
              <w:right w:val="single" w:sz="8" w:space="0" w:color="auto"/>
            </w:tcBorders>
            <w:vAlign w:val="bottom"/>
          </w:tcPr>
          <w:p w:rsidR="00F551E4" w:rsidRDefault="00F551E4">
            <w:pPr>
              <w:rPr>
                <w:sz w:val="24"/>
                <w:szCs w:val="24"/>
              </w:rPr>
            </w:pPr>
          </w:p>
        </w:tc>
        <w:tc>
          <w:tcPr>
            <w:tcW w:w="3460" w:type="dxa"/>
            <w:tcBorders>
              <w:bottom w:val="single" w:sz="8" w:space="0" w:color="auto"/>
              <w:right w:val="single" w:sz="8" w:space="0" w:color="auto"/>
            </w:tcBorders>
            <w:vAlign w:val="bottom"/>
          </w:tcPr>
          <w:p w:rsidR="00F551E4" w:rsidRDefault="00383538">
            <w:pPr>
              <w:ind w:left="40"/>
              <w:rPr>
                <w:sz w:val="20"/>
                <w:szCs w:val="20"/>
              </w:rPr>
            </w:pPr>
            <w:r>
              <w:rPr>
                <w:rFonts w:eastAsia="Times New Roman"/>
              </w:rPr>
              <w:t>ненных материалов</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Pr="00F343B3" w:rsidRDefault="00383538" w:rsidP="00924C9F">
      <w:pPr>
        <w:numPr>
          <w:ilvl w:val="0"/>
          <w:numId w:val="54"/>
        </w:numPr>
        <w:tabs>
          <w:tab w:val="left" w:pos="900"/>
        </w:tabs>
        <w:ind w:left="900" w:hanging="197"/>
        <w:rPr>
          <w:rFonts w:eastAsia="Times New Roman"/>
          <w:i/>
          <w:iCs/>
          <w:sz w:val="18"/>
          <w:szCs w:val="18"/>
        </w:rPr>
      </w:pPr>
      <w:r w:rsidRPr="00F343B3">
        <w:rPr>
          <w:rFonts w:eastAsia="Times New Roman"/>
          <w:i/>
          <w:iCs/>
          <w:sz w:val="18"/>
          <w:szCs w:val="18"/>
        </w:rPr>
        <w:t>р и м е ч а н и я :</w:t>
      </w:r>
    </w:p>
    <w:p w:rsidR="00F551E4" w:rsidRPr="00F343B3" w:rsidRDefault="00F551E4">
      <w:pPr>
        <w:spacing w:line="38" w:lineRule="exact"/>
        <w:rPr>
          <w:rFonts w:eastAsia="Times New Roman"/>
          <w:i/>
          <w:iCs/>
          <w:sz w:val="18"/>
          <w:szCs w:val="18"/>
        </w:rPr>
      </w:pPr>
    </w:p>
    <w:p w:rsidR="00F551E4" w:rsidRPr="00F343B3" w:rsidRDefault="00383538" w:rsidP="00924C9F">
      <w:pPr>
        <w:numPr>
          <w:ilvl w:val="1"/>
          <w:numId w:val="54"/>
        </w:numPr>
        <w:tabs>
          <w:tab w:val="left" w:pos="955"/>
        </w:tabs>
        <w:spacing w:line="238" w:lineRule="auto"/>
        <w:ind w:firstLine="713"/>
        <w:jc w:val="both"/>
        <w:rPr>
          <w:rFonts w:eastAsia="Times New Roman"/>
          <w:sz w:val="18"/>
          <w:szCs w:val="18"/>
        </w:rPr>
      </w:pPr>
      <w:r w:rsidRPr="00F343B3">
        <w:rPr>
          <w:rFonts w:eastAsia="Times New Roman"/>
          <w:sz w:val="18"/>
          <w:szCs w:val="18"/>
        </w:rPr>
        <w:t xml:space="preserve">Размеры земельных участков и вместимость складов топлива, предназначенных для обслужива-ния </w:t>
      </w:r>
      <w:r w:rsidR="00793C02">
        <w:rPr>
          <w:rFonts w:eastAsia="Times New Roman"/>
          <w:sz w:val="18"/>
          <w:szCs w:val="18"/>
        </w:rPr>
        <w:t>сельского поселения</w:t>
      </w:r>
      <w:r w:rsidR="00D00328">
        <w:rPr>
          <w:rFonts w:eastAsia="Times New Roman"/>
          <w:sz w:val="18"/>
          <w:szCs w:val="18"/>
        </w:rPr>
        <w:t xml:space="preserve"> </w:t>
      </w:r>
      <w:r w:rsidRPr="00F343B3">
        <w:rPr>
          <w:rFonts w:eastAsia="Times New Roman"/>
          <w:sz w:val="18"/>
          <w:szCs w:val="18"/>
        </w:rPr>
        <w:t>, определяются на основании расчета с учетом норм отпуска топлива населению, установленных органами местного самоуправления.</w:t>
      </w:r>
    </w:p>
    <w:p w:rsidR="00F551E4" w:rsidRPr="00F343B3" w:rsidRDefault="00383538" w:rsidP="00924C9F">
      <w:pPr>
        <w:numPr>
          <w:ilvl w:val="1"/>
          <w:numId w:val="54"/>
        </w:numPr>
        <w:tabs>
          <w:tab w:val="left" w:pos="950"/>
        </w:tabs>
        <w:spacing w:line="239" w:lineRule="auto"/>
        <w:ind w:firstLine="713"/>
        <w:rPr>
          <w:rFonts w:eastAsia="Times New Roman"/>
          <w:sz w:val="18"/>
          <w:szCs w:val="18"/>
        </w:rPr>
      </w:pPr>
      <w:r w:rsidRPr="00F343B3">
        <w:rPr>
          <w:rFonts w:eastAsia="Times New Roman"/>
          <w:sz w:val="18"/>
          <w:szCs w:val="18"/>
        </w:rPr>
        <w:t>Склады твердого топлива должны располагаться по отношению к застройке с подветренной сто-роны по направлению преобладающих ветров.</w:t>
      </w:r>
    </w:p>
    <w:p w:rsidR="00F551E4" w:rsidRPr="00F343B3" w:rsidRDefault="00F551E4">
      <w:pPr>
        <w:rPr>
          <w:sz w:val="18"/>
          <w:szCs w:val="18"/>
        </w:rPr>
        <w:sectPr w:rsidR="00F551E4" w:rsidRPr="00F343B3">
          <w:pgSz w:w="11900" w:h="16840"/>
          <w:pgMar w:top="1114" w:right="620" w:bottom="168" w:left="1140" w:header="0" w:footer="0" w:gutter="0"/>
          <w:cols w:space="720" w:equalWidth="0">
            <w:col w:w="10140"/>
          </w:cols>
        </w:sectPr>
      </w:pPr>
    </w:p>
    <w:p w:rsidR="00F551E4" w:rsidRPr="00F343B3" w:rsidRDefault="00F551E4">
      <w:pPr>
        <w:spacing w:line="200" w:lineRule="exact"/>
        <w:rPr>
          <w:sz w:val="18"/>
          <w:szCs w:val="18"/>
        </w:rPr>
      </w:pPr>
    </w:p>
    <w:p w:rsidR="00F551E4" w:rsidRDefault="00F551E4">
      <w:pPr>
        <w:spacing w:line="200" w:lineRule="exact"/>
        <w:rPr>
          <w:sz w:val="20"/>
          <w:szCs w:val="20"/>
        </w:rPr>
      </w:pPr>
    </w:p>
    <w:p w:rsidR="00F551E4" w:rsidRDefault="00F551E4">
      <w:pPr>
        <w:spacing w:line="297" w:lineRule="exact"/>
        <w:rPr>
          <w:sz w:val="20"/>
          <w:szCs w:val="20"/>
        </w:rPr>
      </w:pPr>
    </w:p>
    <w:p w:rsidR="00F551E4" w:rsidRDefault="00F551E4">
      <w:pPr>
        <w:sectPr w:rsidR="00F551E4">
          <w:type w:val="continuous"/>
          <w:pgSz w:w="11900" w:h="16840"/>
          <w:pgMar w:top="1114" w:right="620" w:bottom="168" w:left="1140" w:header="0" w:footer="0" w:gutter="0"/>
          <w:cols w:space="720" w:equalWidth="0">
            <w:col w:w="10140"/>
          </w:cols>
        </w:sectPr>
      </w:pPr>
    </w:p>
    <w:p w:rsidR="00F551E4" w:rsidRDefault="00383538" w:rsidP="00924C9F">
      <w:pPr>
        <w:numPr>
          <w:ilvl w:val="0"/>
          <w:numId w:val="55"/>
        </w:numPr>
        <w:tabs>
          <w:tab w:val="left" w:pos="1056"/>
        </w:tabs>
        <w:spacing w:line="277" w:lineRule="auto"/>
        <w:ind w:right="20" w:firstLine="724"/>
        <w:rPr>
          <w:rFonts w:eastAsia="Times New Roman"/>
          <w:b/>
          <w:bCs/>
          <w:sz w:val="24"/>
          <w:szCs w:val="24"/>
        </w:rPr>
      </w:pPr>
      <w:r>
        <w:rPr>
          <w:rFonts w:eastAsia="Times New Roman"/>
          <w:b/>
          <w:bCs/>
          <w:sz w:val="24"/>
          <w:szCs w:val="24"/>
        </w:rPr>
        <w:lastRenderedPageBreak/>
        <w:t>НОРМАТИВЫ ГРАДОСТРОИТЕЛЬНОГО ПРОЕКТИРОВАНИЯ ЗОН ИНЖЕ-НЕРНОЙ ИНФРАСТРУКТУРЫ</w:t>
      </w:r>
    </w:p>
    <w:p w:rsidR="00F551E4" w:rsidRDefault="00383538">
      <w:pPr>
        <w:spacing w:line="250" w:lineRule="auto"/>
        <w:ind w:firstLine="720"/>
        <w:jc w:val="both"/>
        <w:rPr>
          <w:sz w:val="20"/>
          <w:szCs w:val="20"/>
        </w:rPr>
      </w:pPr>
      <w:r>
        <w:rPr>
          <w:rFonts w:eastAsia="Times New Roman"/>
          <w:sz w:val="24"/>
          <w:szCs w:val="24"/>
        </w:rPr>
        <w:t>Организация в границах поселений электро-, тепло-, газо- и водоснабжения населения, во-доотведения отнесена к вопросам местного значения, которые решают органы местного само-управления</w:t>
      </w:r>
      <w:r w:rsidR="00F343B3">
        <w:rPr>
          <w:rFonts w:eastAsia="Times New Roman"/>
          <w:sz w:val="24"/>
          <w:szCs w:val="24"/>
        </w:rPr>
        <w:t xml:space="preserve"> </w:t>
      </w:r>
      <w:r w:rsidR="00723B73">
        <w:rPr>
          <w:rFonts w:eastAsia="Times New Roman"/>
          <w:sz w:val="24"/>
          <w:szCs w:val="24"/>
        </w:rPr>
        <w:t>СП</w:t>
      </w:r>
      <w:r w:rsidR="002F6C25">
        <w:rPr>
          <w:rFonts w:eastAsia="Times New Roman"/>
          <w:sz w:val="24"/>
          <w:szCs w:val="24"/>
        </w:rPr>
        <w:t xml:space="preserve"> </w:t>
      </w:r>
      <w:r w:rsidR="00793C02">
        <w:rPr>
          <w:rFonts w:eastAsia="Times New Roman"/>
          <w:sz w:val="24"/>
          <w:szCs w:val="24"/>
        </w:rPr>
        <w:t>Желябовское</w:t>
      </w:r>
      <w:r w:rsidR="00FF6DC9">
        <w:rPr>
          <w:rFonts w:eastAsia="Times New Roman"/>
          <w:sz w:val="24"/>
          <w:szCs w:val="24"/>
        </w:rPr>
        <w:t xml:space="preserve"> Устюженского</w:t>
      </w:r>
      <w:r w:rsidR="005227CF">
        <w:rPr>
          <w:rFonts w:eastAsia="Times New Roman"/>
          <w:b/>
          <w:sz w:val="24"/>
          <w:szCs w:val="24"/>
        </w:rPr>
        <w:t xml:space="preserve">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района на территориях </w:t>
      </w:r>
      <w:r w:rsidR="00723B73">
        <w:rPr>
          <w:rFonts w:eastAsia="Times New Roman"/>
          <w:sz w:val="24"/>
          <w:szCs w:val="24"/>
        </w:rPr>
        <w:t xml:space="preserve">СП </w:t>
      </w:r>
      <w:r w:rsidR="00793C02">
        <w:rPr>
          <w:rFonts w:eastAsia="Times New Roman"/>
          <w:sz w:val="24"/>
          <w:szCs w:val="24"/>
        </w:rPr>
        <w:t>Желябовское</w:t>
      </w:r>
      <w:r w:rsidR="000A0B0E">
        <w:rPr>
          <w:rFonts w:eastAsia="Times New Roman"/>
          <w:sz w:val="24"/>
          <w:szCs w:val="24"/>
        </w:rPr>
        <w:t>, входящего</w:t>
      </w:r>
      <w:r>
        <w:rPr>
          <w:rFonts w:eastAsia="Times New Roman"/>
          <w:sz w:val="24"/>
          <w:szCs w:val="24"/>
        </w:rPr>
        <w:t xml:space="preserve"> в его состав.</w:t>
      </w:r>
    </w:p>
    <w:p w:rsidR="00F551E4" w:rsidRDefault="00F551E4">
      <w:pPr>
        <w:spacing w:line="2" w:lineRule="exact"/>
        <w:rPr>
          <w:sz w:val="20"/>
          <w:szCs w:val="20"/>
        </w:rPr>
      </w:pPr>
    </w:p>
    <w:p w:rsidR="00F551E4" w:rsidRDefault="00383538">
      <w:pPr>
        <w:spacing w:line="239" w:lineRule="auto"/>
        <w:ind w:firstLine="720"/>
        <w:jc w:val="both"/>
        <w:rPr>
          <w:sz w:val="20"/>
          <w:szCs w:val="20"/>
        </w:rPr>
      </w:pPr>
      <w:r>
        <w:rPr>
          <w:rFonts w:eastAsia="Times New Roman"/>
          <w:sz w:val="24"/>
          <w:szCs w:val="24"/>
        </w:rPr>
        <w:t xml:space="preserve">Таким образом, объекты электро-, тепло-, газо- и водоснабжения населения, водоотведе-ния, расположенные на территории </w:t>
      </w:r>
      <w:r w:rsidR="00723B73">
        <w:rPr>
          <w:rFonts w:eastAsia="Times New Roman"/>
          <w:sz w:val="24"/>
          <w:szCs w:val="24"/>
        </w:rPr>
        <w:t>СП</w:t>
      </w:r>
      <w:r w:rsidR="008B11C2" w:rsidRPr="00024799">
        <w:rPr>
          <w:rFonts w:eastAsia="Times New Roman"/>
          <w:sz w:val="24"/>
          <w:szCs w:val="24"/>
        </w:rPr>
        <w:t xml:space="preserve"> </w:t>
      </w:r>
      <w:r w:rsidR="002F6C25">
        <w:rPr>
          <w:rFonts w:eastAsia="Times New Roman"/>
          <w:sz w:val="24"/>
          <w:szCs w:val="24"/>
        </w:rPr>
        <w:t xml:space="preserve"> </w:t>
      </w:r>
      <w:r w:rsidR="00793C02">
        <w:rPr>
          <w:rFonts w:eastAsia="Times New Roman"/>
          <w:sz w:val="24"/>
          <w:szCs w:val="24"/>
        </w:rPr>
        <w:t>Желябовское</w:t>
      </w:r>
      <w:r w:rsidR="001C0E60">
        <w:rPr>
          <w:rFonts w:eastAsia="Times New Roman"/>
          <w:sz w:val="24"/>
          <w:szCs w:val="24"/>
        </w:rPr>
        <w:t>, относятся к пол</w:t>
      </w:r>
      <w:r>
        <w:rPr>
          <w:rFonts w:eastAsia="Times New Roman"/>
          <w:sz w:val="24"/>
          <w:szCs w:val="24"/>
        </w:rPr>
        <w:t xml:space="preserve">номочиям органов местного самоуправления </w:t>
      </w:r>
      <w:r w:rsidR="00063458">
        <w:rPr>
          <w:rFonts w:eastAsia="Times New Roman"/>
          <w:sz w:val="24"/>
          <w:szCs w:val="24"/>
        </w:rPr>
        <w:t>Устюженского</w:t>
      </w:r>
      <w:r w:rsidR="005227CF">
        <w:rPr>
          <w:rFonts w:eastAsia="Times New Roman"/>
          <w:b/>
          <w:sz w:val="24"/>
          <w:szCs w:val="24"/>
        </w:rPr>
        <w:t xml:space="preserve">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w:t>
      </w:r>
    </w:p>
    <w:p w:rsidR="00F343B3" w:rsidRDefault="00F343B3">
      <w:pPr>
        <w:spacing w:line="241" w:lineRule="exact"/>
        <w:rPr>
          <w:sz w:val="20"/>
          <w:szCs w:val="20"/>
        </w:rPr>
      </w:pPr>
    </w:p>
    <w:p w:rsidR="00F343B3" w:rsidRPr="00024799" w:rsidRDefault="00383538" w:rsidP="00024799">
      <w:pPr>
        <w:ind w:left="720"/>
        <w:rPr>
          <w:rFonts w:eastAsia="Times New Roman"/>
          <w:b/>
          <w:bCs/>
          <w:sz w:val="24"/>
          <w:szCs w:val="24"/>
        </w:rPr>
      </w:pPr>
      <w:r>
        <w:rPr>
          <w:rFonts w:eastAsia="Times New Roman"/>
          <w:b/>
          <w:bCs/>
          <w:sz w:val="24"/>
          <w:szCs w:val="24"/>
        </w:rPr>
        <w:t>8.1. Объекты электроснабжения</w:t>
      </w:r>
    </w:p>
    <w:p w:rsidR="00F551E4" w:rsidRDefault="00383538">
      <w:pPr>
        <w:spacing w:line="256" w:lineRule="auto"/>
        <w:ind w:firstLine="710"/>
        <w:jc w:val="both"/>
        <w:rPr>
          <w:sz w:val="20"/>
          <w:szCs w:val="20"/>
        </w:rPr>
      </w:pPr>
      <w:r>
        <w:rPr>
          <w:rFonts w:eastAsia="Times New Roman"/>
          <w:sz w:val="24"/>
          <w:szCs w:val="24"/>
        </w:rPr>
        <w:t>8.1.1. При определении потребности в мощности объектов по производству электроэнергии допускается использовать укрупненные показатели расхода электроэнергии.</w:t>
      </w:r>
    </w:p>
    <w:p w:rsidR="00F551E4" w:rsidRDefault="00F551E4">
      <w:pPr>
        <w:spacing w:line="2" w:lineRule="exact"/>
        <w:rPr>
          <w:sz w:val="20"/>
          <w:szCs w:val="20"/>
        </w:rPr>
      </w:pPr>
    </w:p>
    <w:p w:rsidR="00F551E4" w:rsidRDefault="00383538">
      <w:pPr>
        <w:spacing w:line="239" w:lineRule="auto"/>
        <w:ind w:firstLine="710"/>
        <w:jc w:val="both"/>
        <w:rPr>
          <w:rFonts w:eastAsia="Times New Roman"/>
          <w:sz w:val="24"/>
          <w:szCs w:val="24"/>
        </w:rPr>
      </w:pPr>
      <w:r>
        <w:rPr>
          <w:rFonts w:eastAsia="Times New Roman"/>
          <w:sz w:val="24"/>
          <w:szCs w:val="24"/>
        </w:rPr>
        <w:t>Расчетные показатели минимально допустимого уровня обеспеченности сельского поселе-ния объектами электроснабжения и максимально допустимого уровня территориальной доступ-ности таких объектов для населения приведены в таблице 8.1.1.</w:t>
      </w:r>
    </w:p>
    <w:p w:rsidR="0092465A" w:rsidRDefault="0092465A" w:rsidP="0092465A">
      <w:pPr>
        <w:spacing w:line="239" w:lineRule="auto"/>
        <w:ind w:firstLine="710"/>
        <w:jc w:val="right"/>
        <w:rPr>
          <w:rFonts w:eastAsia="Times New Roman"/>
          <w:sz w:val="24"/>
          <w:szCs w:val="24"/>
        </w:rPr>
      </w:pPr>
      <w:r>
        <w:rPr>
          <w:rFonts w:eastAsia="Times New Roman"/>
          <w:sz w:val="24"/>
          <w:szCs w:val="24"/>
        </w:rPr>
        <w:t>Таблица 8.1.1.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76"/>
        <w:gridCol w:w="1460"/>
        <w:gridCol w:w="1854"/>
        <w:gridCol w:w="1505"/>
        <w:gridCol w:w="1918"/>
        <w:gridCol w:w="1937"/>
      </w:tblGrid>
      <w:tr w:rsidR="0092465A" w:rsidRPr="00BB2E52" w:rsidTr="00C72074">
        <w:trPr>
          <w:trHeight w:val="312"/>
          <w:jc w:val="center"/>
        </w:trPr>
        <w:tc>
          <w:tcPr>
            <w:tcW w:w="1376" w:type="dxa"/>
            <w:vMerge w:val="restart"/>
            <w:tcBorders>
              <w:top w:val="single" w:sz="4" w:space="0" w:color="auto"/>
              <w:left w:val="single" w:sz="4" w:space="0" w:color="auto"/>
              <w:right w:val="single" w:sz="4" w:space="0" w:color="auto"/>
            </w:tcBorders>
            <w:vAlign w:val="center"/>
          </w:tcPr>
          <w:p w:rsidR="0092465A" w:rsidRPr="00BB2E52" w:rsidRDefault="0092465A" w:rsidP="0092465A">
            <w:pPr>
              <w:suppressAutoHyphens/>
              <w:spacing w:line="239" w:lineRule="auto"/>
              <w:ind w:left="-57" w:right="-57"/>
              <w:jc w:val="center"/>
            </w:pPr>
            <w:r w:rsidRPr="00BB2E52">
              <w:rPr>
                <w:bCs/>
              </w:rPr>
              <w:t>Категория</w:t>
            </w:r>
          </w:p>
          <w:p w:rsidR="0092465A" w:rsidRPr="00BB2E52" w:rsidRDefault="0092465A" w:rsidP="0092465A">
            <w:pPr>
              <w:suppressAutoHyphens/>
              <w:spacing w:line="239" w:lineRule="auto"/>
              <w:ind w:left="-57" w:right="-57"/>
              <w:jc w:val="center"/>
              <w:rPr>
                <w:bCs/>
              </w:rPr>
            </w:pPr>
            <w:r w:rsidRPr="00BB2E52">
              <w:rPr>
                <w:bCs/>
              </w:rPr>
              <w:t>городского населенного пункта</w:t>
            </w:r>
          </w:p>
        </w:tc>
        <w:tc>
          <w:tcPr>
            <w:tcW w:w="8674" w:type="dxa"/>
            <w:gridSpan w:val="5"/>
            <w:tcBorders>
              <w:top w:val="single" w:sz="4" w:space="0" w:color="auto"/>
              <w:left w:val="single" w:sz="4" w:space="0" w:color="auto"/>
              <w:bottom w:val="single" w:sz="4" w:space="0" w:color="auto"/>
              <w:right w:val="single" w:sz="4" w:space="0" w:color="auto"/>
            </w:tcBorders>
            <w:vAlign w:val="center"/>
          </w:tcPr>
          <w:p w:rsidR="0092465A" w:rsidRPr="00BB2E52" w:rsidRDefault="0092465A" w:rsidP="0092465A">
            <w:pPr>
              <w:spacing w:line="239" w:lineRule="auto"/>
              <w:ind w:left="-57" w:right="-57"/>
              <w:jc w:val="center"/>
              <w:rPr>
                <w:bCs/>
              </w:rPr>
            </w:pPr>
            <w:r w:rsidRPr="00BB2E52">
              <w:rPr>
                <w:bCs/>
              </w:rPr>
              <w:t>Предельные значения расчетных показателей</w:t>
            </w:r>
          </w:p>
        </w:tc>
      </w:tr>
      <w:tr w:rsidR="0092465A" w:rsidRPr="00BB2E52" w:rsidTr="00C72074">
        <w:trPr>
          <w:trHeight w:val="312"/>
          <w:jc w:val="center"/>
        </w:trPr>
        <w:tc>
          <w:tcPr>
            <w:tcW w:w="1376" w:type="dxa"/>
            <w:vMerge/>
            <w:tcBorders>
              <w:left w:val="single" w:sz="4" w:space="0" w:color="auto"/>
              <w:right w:val="single" w:sz="4" w:space="0" w:color="auto"/>
            </w:tcBorders>
            <w:vAlign w:val="center"/>
          </w:tcPr>
          <w:p w:rsidR="0092465A" w:rsidRPr="00BB2E52" w:rsidRDefault="0092465A" w:rsidP="0092465A">
            <w:pPr>
              <w:spacing w:line="239" w:lineRule="auto"/>
              <w:ind w:left="-57" w:right="-57"/>
              <w:jc w:val="center"/>
              <w:rPr>
                <w:bCs/>
              </w:rPr>
            </w:pPr>
          </w:p>
        </w:tc>
        <w:tc>
          <w:tcPr>
            <w:tcW w:w="6737" w:type="dxa"/>
            <w:gridSpan w:val="4"/>
            <w:tcBorders>
              <w:top w:val="single" w:sz="4" w:space="0" w:color="auto"/>
              <w:left w:val="single" w:sz="4" w:space="0" w:color="auto"/>
              <w:bottom w:val="single" w:sz="4" w:space="0" w:color="auto"/>
              <w:right w:val="single" w:sz="4" w:space="0" w:color="auto"/>
            </w:tcBorders>
            <w:vAlign w:val="center"/>
          </w:tcPr>
          <w:p w:rsidR="0092465A" w:rsidRPr="00BB2E52" w:rsidRDefault="0092465A" w:rsidP="0092465A">
            <w:pPr>
              <w:spacing w:line="239" w:lineRule="auto"/>
              <w:ind w:left="-57" w:right="-57"/>
              <w:jc w:val="center"/>
              <w:rPr>
                <w:bCs/>
              </w:rPr>
            </w:pPr>
            <w:r w:rsidRPr="00BB2E52">
              <w:rPr>
                <w:bCs/>
              </w:rPr>
              <w:t>минимально допустимого уровня обеспеченности *</w:t>
            </w:r>
          </w:p>
        </w:tc>
        <w:tc>
          <w:tcPr>
            <w:tcW w:w="1937" w:type="dxa"/>
            <w:vMerge w:val="restart"/>
            <w:tcBorders>
              <w:top w:val="single" w:sz="4" w:space="0" w:color="auto"/>
              <w:left w:val="single" w:sz="4" w:space="0" w:color="auto"/>
              <w:right w:val="single" w:sz="4" w:space="0" w:color="auto"/>
            </w:tcBorders>
            <w:vAlign w:val="center"/>
          </w:tcPr>
          <w:p w:rsidR="0092465A" w:rsidRPr="00BB2E52" w:rsidRDefault="0092465A" w:rsidP="0092465A">
            <w:pPr>
              <w:suppressAutoHyphens/>
              <w:ind w:left="-28" w:right="-28"/>
              <w:jc w:val="center"/>
              <w:rPr>
                <w:bCs/>
              </w:rPr>
            </w:pPr>
            <w:r w:rsidRPr="00BB2E52">
              <w:rPr>
                <w:bCs/>
              </w:rPr>
              <w:t xml:space="preserve">максимально допустимого уровня территориальной </w:t>
            </w:r>
          </w:p>
          <w:p w:rsidR="0092465A" w:rsidRPr="00BB2E52" w:rsidRDefault="0092465A" w:rsidP="0092465A">
            <w:pPr>
              <w:ind w:left="-28" w:right="-28"/>
              <w:jc w:val="center"/>
              <w:rPr>
                <w:bCs/>
              </w:rPr>
            </w:pPr>
            <w:r w:rsidRPr="00BB2E52">
              <w:rPr>
                <w:bCs/>
              </w:rPr>
              <w:t>доступности</w:t>
            </w:r>
          </w:p>
        </w:tc>
      </w:tr>
      <w:tr w:rsidR="0092465A" w:rsidRPr="0092465A" w:rsidTr="00C72074">
        <w:trPr>
          <w:jc w:val="center"/>
        </w:trPr>
        <w:tc>
          <w:tcPr>
            <w:tcW w:w="1376" w:type="dxa"/>
            <w:vMerge/>
            <w:tcBorders>
              <w:left w:val="single" w:sz="4" w:space="0" w:color="auto"/>
              <w:right w:val="single" w:sz="4" w:space="0" w:color="auto"/>
            </w:tcBorders>
            <w:vAlign w:val="center"/>
          </w:tcPr>
          <w:p w:rsidR="0092465A" w:rsidRPr="0092465A" w:rsidRDefault="0092465A" w:rsidP="0092465A">
            <w:pPr>
              <w:spacing w:line="239" w:lineRule="auto"/>
              <w:ind w:left="-57" w:right="-57"/>
              <w:jc w:val="center"/>
            </w:pPr>
          </w:p>
        </w:tc>
        <w:tc>
          <w:tcPr>
            <w:tcW w:w="3314" w:type="dxa"/>
            <w:gridSpan w:val="2"/>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suppressAutoHyphens/>
              <w:spacing w:line="239" w:lineRule="auto"/>
              <w:ind w:left="-57" w:right="-57"/>
              <w:jc w:val="center"/>
            </w:pPr>
            <w:r w:rsidRPr="0092465A">
              <w:t>без стационарных электроплит</w:t>
            </w:r>
          </w:p>
        </w:tc>
        <w:tc>
          <w:tcPr>
            <w:tcW w:w="3423" w:type="dxa"/>
            <w:gridSpan w:val="2"/>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suppressAutoHyphens/>
              <w:spacing w:line="239" w:lineRule="auto"/>
              <w:ind w:left="-57" w:right="-57"/>
              <w:jc w:val="center"/>
            </w:pPr>
            <w:r w:rsidRPr="0092465A">
              <w:rPr>
                <w:spacing w:val="-2"/>
              </w:rPr>
              <w:t>со стационарными электроплитами</w:t>
            </w:r>
          </w:p>
        </w:tc>
        <w:tc>
          <w:tcPr>
            <w:tcW w:w="1937" w:type="dxa"/>
            <w:vMerge/>
            <w:tcBorders>
              <w:left w:val="single" w:sz="4" w:space="0" w:color="auto"/>
              <w:right w:val="single" w:sz="4" w:space="0" w:color="auto"/>
            </w:tcBorders>
          </w:tcPr>
          <w:p w:rsidR="0092465A" w:rsidRPr="0092465A" w:rsidRDefault="0092465A" w:rsidP="0092465A">
            <w:pPr>
              <w:spacing w:line="239" w:lineRule="auto"/>
              <w:jc w:val="center"/>
            </w:pPr>
          </w:p>
        </w:tc>
      </w:tr>
      <w:tr w:rsidR="0092465A" w:rsidRPr="0092465A" w:rsidTr="00C72074">
        <w:trPr>
          <w:jc w:val="center"/>
        </w:trPr>
        <w:tc>
          <w:tcPr>
            <w:tcW w:w="1376" w:type="dxa"/>
            <w:vMerge/>
            <w:tcBorders>
              <w:left w:val="single" w:sz="4" w:space="0" w:color="auto"/>
              <w:bottom w:val="single" w:sz="4" w:space="0" w:color="auto"/>
              <w:right w:val="single" w:sz="4" w:space="0" w:color="auto"/>
            </w:tcBorders>
            <w:vAlign w:val="center"/>
          </w:tcPr>
          <w:p w:rsidR="0092465A" w:rsidRPr="0092465A" w:rsidRDefault="0092465A" w:rsidP="0092465A">
            <w:pPr>
              <w:spacing w:line="239" w:lineRule="auto"/>
              <w:ind w:left="-57" w:right="-57"/>
              <w:jc w:val="center"/>
            </w:pPr>
          </w:p>
        </w:tc>
        <w:tc>
          <w:tcPr>
            <w:tcW w:w="1460" w:type="dxa"/>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ind w:left="-57" w:right="-57"/>
              <w:jc w:val="center"/>
              <w:rPr>
                <w:spacing w:val="-2"/>
              </w:rPr>
            </w:pPr>
            <w:r w:rsidRPr="0092465A">
              <w:rPr>
                <w:spacing w:val="-2"/>
              </w:rPr>
              <w:t>удельный расход электроэнергии, кВт</w:t>
            </w:r>
            <w:r w:rsidRPr="0092465A">
              <w:rPr>
                <w:spacing w:val="-2"/>
              </w:rPr>
              <w:sym w:font="Symbol" w:char="F0D7"/>
            </w:r>
            <w:r w:rsidRPr="0092465A">
              <w:rPr>
                <w:spacing w:val="-2"/>
              </w:rPr>
              <w:t xml:space="preserve">ч/чел. </w:t>
            </w:r>
          </w:p>
          <w:p w:rsidR="0092465A" w:rsidRPr="0092465A" w:rsidRDefault="0092465A" w:rsidP="0092465A">
            <w:pPr>
              <w:ind w:left="-57" w:right="-57"/>
              <w:jc w:val="center"/>
              <w:rPr>
                <w:spacing w:val="-2"/>
              </w:rPr>
            </w:pPr>
            <w:r w:rsidRPr="0092465A">
              <w:rPr>
                <w:spacing w:val="-2"/>
              </w:rPr>
              <w:t>в год</w:t>
            </w:r>
          </w:p>
        </w:tc>
        <w:tc>
          <w:tcPr>
            <w:tcW w:w="1854" w:type="dxa"/>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spacing w:line="239" w:lineRule="auto"/>
              <w:ind w:left="-57" w:right="-57"/>
              <w:jc w:val="center"/>
              <w:rPr>
                <w:spacing w:val="-2"/>
              </w:rPr>
            </w:pPr>
            <w:r w:rsidRPr="0092465A">
              <w:rPr>
                <w:spacing w:val="-2"/>
              </w:rPr>
              <w:t>годовое число часов использования максимума электрической нагрузки</w:t>
            </w:r>
          </w:p>
        </w:tc>
        <w:tc>
          <w:tcPr>
            <w:tcW w:w="1505" w:type="dxa"/>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spacing w:line="239" w:lineRule="auto"/>
              <w:ind w:left="-57" w:right="-57"/>
              <w:jc w:val="center"/>
              <w:rPr>
                <w:spacing w:val="-2"/>
              </w:rPr>
            </w:pPr>
            <w:r w:rsidRPr="0092465A">
              <w:rPr>
                <w:spacing w:val="-2"/>
              </w:rPr>
              <w:t>удельный расход электроэнергии, кВт</w:t>
            </w:r>
            <w:r w:rsidRPr="0092465A">
              <w:rPr>
                <w:spacing w:val="-2"/>
              </w:rPr>
              <w:sym w:font="Symbol" w:char="F0D7"/>
            </w:r>
            <w:r w:rsidRPr="0092465A">
              <w:rPr>
                <w:spacing w:val="-2"/>
              </w:rPr>
              <w:t xml:space="preserve">ч/чел. </w:t>
            </w:r>
          </w:p>
          <w:p w:rsidR="0092465A" w:rsidRPr="0092465A" w:rsidRDefault="0092465A" w:rsidP="0092465A">
            <w:pPr>
              <w:spacing w:line="239" w:lineRule="auto"/>
              <w:ind w:left="-57" w:right="-57"/>
              <w:jc w:val="center"/>
              <w:rPr>
                <w:spacing w:val="-2"/>
              </w:rPr>
            </w:pPr>
            <w:r w:rsidRPr="0092465A">
              <w:rPr>
                <w:spacing w:val="-2"/>
              </w:rPr>
              <w:t>в год</w:t>
            </w:r>
          </w:p>
        </w:tc>
        <w:tc>
          <w:tcPr>
            <w:tcW w:w="1918" w:type="dxa"/>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jc w:val="center"/>
              <w:rPr>
                <w:spacing w:val="-2"/>
              </w:rPr>
            </w:pPr>
            <w:r w:rsidRPr="0092465A">
              <w:rPr>
                <w:spacing w:val="-2"/>
              </w:rPr>
              <w:t>годовое число часов использования максимума электрической нагрузки</w:t>
            </w:r>
          </w:p>
        </w:tc>
        <w:tc>
          <w:tcPr>
            <w:tcW w:w="1937" w:type="dxa"/>
            <w:vMerge/>
            <w:tcBorders>
              <w:left w:val="single" w:sz="4" w:space="0" w:color="auto"/>
              <w:bottom w:val="single" w:sz="4" w:space="0" w:color="auto"/>
              <w:right w:val="single" w:sz="4" w:space="0" w:color="auto"/>
            </w:tcBorders>
          </w:tcPr>
          <w:p w:rsidR="0092465A" w:rsidRPr="0092465A" w:rsidRDefault="0092465A" w:rsidP="0092465A">
            <w:pPr>
              <w:spacing w:line="239" w:lineRule="auto"/>
              <w:ind w:left="-57" w:right="-57"/>
              <w:jc w:val="center"/>
              <w:rPr>
                <w:spacing w:val="-2"/>
              </w:rPr>
            </w:pPr>
          </w:p>
        </w:tc>
      </w:tr>
      <w:tr w:rsidR="0092465A" w:rsidRPr="0092465A" w:rsidTr="00C72074">
        <w:trPr>
          <w:jc w:val="center"/>
        </w:trPr>
        <w:tc>
          <w:tcPr>
            <w:tcW w:w="1376"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pPr>
            <w:r w:rsidRPr="0092465A">
              <w:t xml:space="preserve">Крупный </w:t>
            </w:r>
          </w:p>
        </w:tc>
        <w:tc>
          <w:tcPr>
            <w:tcW w:w="1460"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2 620 </w:t>
            </w:r>
          </w:p>
        </w:tc>
        <w:tc>
          <w:tcPr>
            <w:tcW w:w="1854"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5 450 </w:t>
            </w:r>
          </w:p>
        </w:tc>
        <w:tc>
          <w:tcPr>
            <w:tcW w:w="1505"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3 200 </w:t>
            </w:r>
          </w:p>
        </w:tc>
        <w:tc>
          <w:tcPr>
            <w:tcW w:w="1918"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5 650 </w:t>
            </w:r>
          </w:p>
        </w:tc>
        <w:tc>
          <w:tcPr>
            <w:tcW w:w="1937" w:type="dxa"/>
            <w:vMerge w:val="restart"/>
            <w:tcBorders>
              <w:top w:val="single" w:sz="4" w:space="0" w:color="auto"/>
              <w:left w:val="single" w:sz="4" w:space="0" w:color="auto"/>
              <w:right w:val="single" w:sz="4" w:space="0" w:color="auto"/>
            </w:tcBorders>
          </w:tcPr>
          <w:p w:rsidR="0092465A" w:rsidRPr="0092465A" w:rsidRDefault="0092465A" w:rsidP="0092465A">
            <w:pPr>
              <w:suppressAutoHyphens/>
              <w:spacing w:line="239" w:lineRule="auto"/>
              <w:jc w:val="center"/>
            </w:pPr>
            <w:r w:rsidRPr="0092465A">
              <w:t>не нормируется</w:t>
            </w:r>
          </w:p>
        </w:tc>
      </w:tr>
      <w:tr w:rsidR="0092465A" w:rsidRPr="0092465A" w:rsidTr="00C72074">
        <w:trPr>
          <w:jc w:val="center"/>
        </w:trPr>
        <w:tc>
          <w:tcPr>
            <w:tcW w:w="1376"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ind w:right="-57"/>
              <w:rPr>
                <w:spacing w:val="-4"/>
              </w:rPr>
            </w:pPr>
            <w:r w:rsidRPr="0092465A">
              <w:rPr>
                <w:spacing w:val="-4"/>
              </w:rPr>
              <w:t xml:space="preserve">Малый </w:t>
            </w:r>
          </w:p>
        </w:tc>
        <w:tc>
          <w:tcPr>
            <w:tcW w:w="1460"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2 170 </w:t>
            </w:r>
          </w:p>
        </w:tc>
        <w:tc>
          <w:tcPr>
            <w:tcW w:w="1854"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5 300 </w:t>
            </w:r>
          </w:p>
        </w:tc>
        <w:tc>
          <w:tcPr>
            <w:tcW w:w="1505"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2 750 </w:t>
            </w:r>
          </w:p>
        </w:tc>
        <w:tc>
          <w:tcPr>
            <w:tcW w:w="1918"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5 500 </w:t>
            </w:r>
          </w:p>
        </w:tc>
        <w:tc>
          <w:tcPr>
            <w:tcW w:w="1937" w:type="dxa"/>
            <w:vMerge/>
            <w:tcBorders>
              <w:left w:val="single" w:sz="4" w:space="0" w:color="auto"/>
              <w:bottom w:val="single" w:sz="4" w:space="0" w:color="auto"/>
              <w:right w:val="single" w:sz="4" w:space="0" w:color="auto"/>
            </w:tcBorders>
          </w:tcPr>
          <w:p w:rsidR="0092465A" w:rsidRPr="0092465A" w:rsidRDefault="0092465A" w:rsidP="0092465A">
            <w:pPr>
              <w:spacing w:line="239" w:lineRule="auto"/>
              <w:jc w:val="center"/>
            </w:pPr>
          </w:p>
        </w:tc>
      </w:tr>
    </w:tbl>
    <w:p w:rsidR="00F551E4" w:rsidRPr="00F343B3" w:rsidRDefault="00C72074" w:rsidP="00C72074">
      <w:pPr>
        <w:pStyle w:val="a5"/>
        <w:tabs>
          <w:tab w:val="left" w:pos="880"/>
        </w:tabs>
        <w:rPr>
          <w:rFonts w:eastAsia="Times New Roman"/>
          <w:sz w:val="18"/>
          <w:szCs w:val="18"/>
        </w:rPr>
      </w:pPr>
      <w:r w:rsidRPr="00F343B3">
        <w:rPr>
          <w:rFonts w:eastAsia="Times New Roman"/>
          <w:sz w:val="18"/>
          <w:szCs w:val="18"/>
        </w:rPr>
        <w:t>*У</w:t>
      </w:r>
      <w:r w:rsidR="00383538" w:rsidRPr="00F343B3">
        <w:rPr>
          <w:rFonts w:eastAsia="Times New Roman"/>
          <w:sz w:val="18"/>
          <w:szCs w:val="18"/>
        </w:rPr>
        <w:t>крупненные показатели расхода электроэнергии.</w:t>
      </w:r>
    </w:p>
    <w:p w:rsidR="00F551E4" w:rsidRPr="00F343B3" w:rsidRDefault="00F551E4">
      <w:pPr>
        <w:spacing w:line="112" w:lineRule="exact"/>
        <w:rPr>
          <w:sz w:val="18"/>
          <w:szCs w:val="18"/>
        </w:rPr>
      </w:pPr>
    </w:p>
    <w:p w:rsidR="00F551E4" w:rsidRPr="00F343B3" w:rsidRDefault="00383538">
      <w:pPr>
        <w:ind w:left="720"/>
        <w:rPr>
          <w:sz w:val="18"/>
          <w:szCs w:val="18"/>
        </w:rPr>
      </w:pPr>
      <w:r w:rsidRPr="00F343B3">
        <w:rPr>
          <w:rFonts w:eastAsia="Times New Roman"/>
          <w:i/>
          <w:iCs/>
          <w:sz w:val="18"/>
          <w:szCs w:val="18"/>
        </w:rPr>
        <w:t xml:space="preserve">П р и м е ч а н и я </w:t>
      </w:r>
      <w:r w:rsidRPr="00F343B3">
        <w:rPr>
          <w:rFonts w:eastAsia="Times New Roman"/>
          <w:sz w:val="18"/>
          <w:szCs w:val="18"/>
        </w:rPr>
        <w:t>:</w:t>
      </w:r>
    </w:p>
    <w:p w:rsidR="00F551E4" w:rsidRPr="00F343B3" w:rsidRDefault="00F551E4">
      <w:pPr>
        <w:spacing w:line="38" w:lineRule="exact"/>
        <w:rPr>
          <w:sz w:val="18"/>
          <w:szCs w:val="18"/>
        </w:rPr>
      </w:pPr>
    </w:p>
    <w:p w:rsidR="00F551E4" w:rsidRPr="00F343B3" w:rsidRDefault="00383538" w:rsidP="00924C9F">
      <w:pPr>
        <w:numPr>
          <w:ilvl w:val="1"/>
          <w:numId w:val="56"/>
        </w:numPr>
        <w:tabs>
          <w:tab w:val="left" w:pos="936"/>
        </w:tabs>
        <w:spacing w:line="239" w:lineRule="auto"/>
        <w:ind w:right="20" w:firstLine="714"/>
        <w:jc w:val="both"/>
        <w:rPr>
          <w:rFonts w:eastAsia="Times New Roman"/>
          <w:sz w:val="18"/>
          <w:szCs w:val="18"/>
        </w:rPr>
      </w:pPr>
      <w:r w:rsidRPr="00F343B3">
        <w:rPr>
          <w:rFonts w:eastAsia="Times New Roman"/>
          <w:sz w:val="18"/>
          <w:szCs w:val="18"/>
        </w:rPr>
        <w:t>Приведенные укрупненные показатели предусматривают эле</w:t>
      </w:r>
      <w:r w:rsidR="001575DC">
        <w:rPr>
          <w:rFonts w:eastAsia="Times New Roman"/>
          <w:sz w:val="18"/>
          <w:szCs w:val="18"/>
        </w:rPr>
        <w:t>ктропотребление жилыми и общест</w:t>
      </w:r>
      <w:r w:rsidRPr="00F343B3">
        <w:rPr>
          <w:rFonts w:eastAsia="Times New Roman"/>
          <w:sz w:val="18"/>
          <w:szCs w:val="18"/>
        </w:rPr>
        <w:t>венными зданиями, объектами коммунально-бытового и транспортного обслуживания, наружным освеще-нием.</w:t>
      </w:r>
    </w:p>
    <w:p w:rsidR="00F551E4" w:rsidRPr="00F343B3" w:rsidRDefault="00F551E4">
      <w:pPr>
        <w:spacing w:line="2" w:lineRule="exact"/>
        <w:rPr>
          <w:rFonts w:eastAsia="Times New Roman"/>
          <w:sz w:val="18"/>
          <w:szCs w:val="18"/>
        </w:rPr>
      </w:pPr>
    </w:p>
    <w:p w:rsidR="00F551E4" w:rsidRPr="00F343B3" w:rsidRDefault="00383538" w:rsidP="00924C9F">
      <w:pPr>
        <w:numPr>
          <w:ilvl w:val="1"/>
          <w:numId w:val="56"/>
        </w:numPr>
        <w:tabs>
          <w:tab w:val="left" w:pos="945"/>
        </w:tabs>
        <w:spacing w:line="241" w:lineRule="auto"/>
        <w:ind w:right="20" w:firstLine="714"/>
        <w:rPr>
          <w:rFonts w:eastAsia="Times New Roman"/>
          <w:sz w:val="18"/>
          <w:szCs w:val="18"/>
        </w:rPr>
      </w:pPr>
      <w:r w:rsidRPr="00F343B3">
        <w:rPr>
          <w:rFonts w:eastAsia="Times New Roman"/>
          <w:sz w:val="18"/>
          <w:szCs w:val="18"/>
        </w:rPr>
        <w:t>Приведенные данные не учитывают применения в жилых зданиях кондиционирования, электро-отопления и электроводонагрева.</w:t>
      </w:r>
    </w:p>
    <w:p w:rsidR="00F551E4" w:rsidRPr="00F343B3" w:rsidRDefault="00383538" w:rsidP="00924C9F">
      <w:pPr>
        <w:numPr>
          <w:ilvl w:val="1"/>
          <w:numId w:val="56"/>
        </w:numPr>
        <w:tabs>
          <w:tab w:val="left" w:pos="960"/>
        </w:tabs>
        <w:ind w:left="960" w:hanging="246"/>
        <w:rPr>
          <w:rFonts w:eastAsia="Times New Roman"/>
          <w:sz w:val="18"/>
          <w:szCs w:val="18"/>
        </w:rPr>
      </w:pPr>
      <w:r w:rsidRPr="00F343B3">
        <w:rPr>
          <w:rFonts w:eastAsia="Times New Roman"/>
          <w:sz w:val="18"/>
          <w:szCs w:val="18"/>
        </w:rPr>
        <w:t>Годовое число часов использования максимума электрической нагрузки приведено к шинам 10</w:t>
      </w:r>
    </w:p>
    <w:p w:rsidR="00F551E4" w:rsidRPr="00F343B3" w:rsidRDefault="00F551E4">
      <w:pPr>
        <w:spacing w:line="1" w:lineRule="exact"/>
        <w:rPr>
          <w:rFonts w:eastAsia="Times New Roman"/>
          <w:sz w:val="18"/>
          <w:szCs w:val="18"/>
        </w:rPr>
      </w:pPr>
    </w:p>
    <w:p w:rsidR="00F551E4" w:rsidRPr="00F343B3" w:rsidRDefault="00383538" w:rsidP="00924C9F">
      <w:pPr>
        <w:numPr>
          <w:ilvl w:val="0"/>
          <w:numId w:val="57"/>
        </w:numPr>
        <w:tabs>
          <w:tab w:val="left" w:pos="320"/>
        </w:tabs>
        <w:spacing w:line="236" w:lineRule="auto"/>
        <w:ind w:left="320" w:hanging="316"/>
        <w:rPr>
          <w:rFonts w:eastAsia="Times New Roman"/>
          <w:sz w:val="18"/>
          <w:szCs w:val="18"/>
        </w:rPr>
      </w:pPr>
      <w:r w:rsidRPr="00F343B3">
        <w:rPr>
          <w:rFonts w:eastAsia="Times New Roman"/>
          <w:sz w:val="18"/>
          <w:szCs w:val="18"/>
        </w:rPr>
        <w:t>кВ ЦП.</w:t>
      </w:r>
    </w:p>
    <w:p w:rsidR="00F551E4" w:rsidRPr="00F343B3" w:rsidRDefault="00383538" w:rsidP="00924C9F">
      <w:pPr>
        <w:numPr>
          <w:ilvl w:val="1"/>
          <w:numId w:val="57"/>
        </w:numPr>
        <w:tabs>
          <w:tab w:val="left" w:pos="955"/>
        </w:tabs>
        <w:ind w:firstLine="714"/>
        <w:jc w:val="both"/>
        <w:rPr>
          <w:rFonts w:eastAsia="Times New Roman"/>
          <w:sz w:val="18"/>
          <w:szCs w:val="18"/>
        </w:rPr>
      </w:pPr>
      <w:r w:rsidRPr="00F343B3">
        <w:rPr>
          <w:rFonts w:eastAsia="Times New Roman"/>
          <w:sz w:val="18"/>
          <w:szCs w:val="18"/>
        </w:rPr>
        <w:t>Потребность в мощности источников электроэнергии для п</w:t>
      </w:r>
      <w:r w:rsidR="001575DC">
        <w:rPr>
          <w:rFonts w:eastAsia="Times New Roman"/>
          <w:sz w:val="18"/>
          <w:szCs w:val="18"/>
        </w:rPr>
        <w:t>ромышленных и сельскохозяйствен</w:t>
      </w:r>
      <w:r w:rsidRPr="00F343B3">
        <w:rPr>
          <w:rFonts w:eastAsia="Times New Roman"/>
          <w:sz w:val="18"/>
          <w:szCs w:val="18"/>
        </w:rPr>
        <w:t>ных объектов допускается определять по заявкам действующих объектов, проектам новых, реконструи-руемых или аналогичных объектов, а также по укрупненным отраслевым показателям с учетом местных особенностей.</w:t>
      </w:r>
    </w:p>
    <w:p w:rsidR="00F551E4" w:rsidRDefault="00F551E4">
      <w:pPr>
        <w:spacing w:line="281" w:lineRule="exact"/>
        <w:rPr>
          <w:sz w:val="20"/>
          <w:szCs w:val="20"/>
        </w:rPr>
      </w:pPr>
    </w:p>
    <w:p w:rsidR="00F343B3" w:rsidRDefault="00F343B3">
      <w:pPr>
        <w:spacing w:line="281" w:lineRule="exact"/>
        <w:rPr>
          <w:sz w:val="20"/>
          <w:szCs w:val="20"/>
        </w:rPr>
      </w:pPr>
    </w:p>
    <w:p w:rsidR="00F551E4" w:rsidRDefault="00383538">
      <w:pPr>
        <w:spacing w:line="251" w:lineRule="auto"/>
        <w:ind w:firstLine="720"/>
        <w:jc w:val="both"/>
        <w:rPr>
          <w:sz w:val="20"/>
          <w:szCs w:val="20"/>
        </w:rPr>
      </w:pPr>
      <w:r>
        <w:rPr>
          <w:rFonts w:eastAsia="Times New Roman"/>
          <w:sz w:val="24"/>
          <w:szCs w:val="24"/>
        </w:rPr>
        <w:t xml:space="preserve">8.1.2. При проектировании электроснабжения </w:t>
      </w:r>
      <w:r w:rsidR="00C72074">
        <w:rPr>
          <w:rFonts w:eastAsia="Times New Roman"/>
          <w:sz w:val="24"/>
          <w:szCs w:val="24"/>
        </w:rPr>
        <w:t xml:space="preserve">городского и </w:t>
      </w:r>
      <w:r w:rsidR="00793C02">
        <w:rPr>
          <w:rFonts w:eastAsia="Times New Roman"/>
          <w:sz w:val="24"/>
          <w:szCs w:val="24"/>
        </w:rPr>
        <w:t>сельского поселения</w:t>
      </w:r>
      <w:r w:rsidR="00D00328">
        <w:rPr>
          <w:rFonts w:eastAsia="Times New Roman"/>
          <w:sz w:val="24"/>
          <w:szCs w:val="24"/>
        </w:rPr>
        <w:t xml:space="preserve"> </w:t>
      </w:r>
      <w:r>
        <w:rPr>
          <w:rFonts w:eastAsia="Times New Roman"/>
          <w:sz w:val="24"/>
          <w:szCs w:val="24"/>
        </w:rPr>
        <w:t xml:space="preserve"> определение </w:t>
      </w:r>
      <w:r w:rsidR="00C72074" w:rsidRPr="0014761F">
        <w:rPr>
          <w:rFonts w:eastAsia="Times New Roman"/>
          <w:bCs/>
          <w:sz w:val="24"/>
          <w:szCs w:val="24"/>
        </w:rPr>
        <w:t>электри</w:t>
      </w:r>
      <w:r w:rsidRPr="0014761F">
        <w:rPr>
          <w:rFonts w:eastAsia="Times New Roman"/>
          <w:bCs/>
          <w:sz w:val="24"/>
          <w:szCs w:val="24"/>
        </w:rPr>
        <w:t xml:space="preserve">ческой нагрузки </w:t>
      </w:r>
      <w:r>
        <w:rPr>
          <w:rFonts w:eastAsia="Times New Roman"/>
          <w:sz w:val="24"/>
          <w:szCs w:val="24"/>
        </w:rPr>
        <w:t>на электроисточники следует производить в соответствии с требованиями</w:t>
      </w:r>
      <w:r>
        <w:rPr>
          <w:rFonts w:eastAsia="Times New Roman"/>
          <w:b/>
          <w:bCs/>
          <w:sz w:val="24"/>
          <w:szCs w:val="24"/>
        </w:rPr>
        <w:t xml:space="preserve"> </w:t>
      </w:r>
      <w:r>
        <w:rPr>
          <w:rFonts w:eastAsia="Times New Roman"/>
          <w:sz w:val="24"/>
          <w:szCs w:val="24"/>
        </w:rPr>
        <w:t>РД 34.20.185-94 и СП 31-110-2003.</w:t>
      </w:r>
    </w:p>
    <w:p w:rsidR="00F551E4" w:rsidRDefault="00383538">
      <w:pPr>
        <w:ind w:right="40"/>
        <w:jc w:val="center"/>
        <w:rPr>
          <w:sz w:val="20"/>
          <w:szCs w:val="20"/>
        </w:rPr>
      </w:pPr>
      <w:r>
        <w:rPr>
          <w:rFonts w:eastAsia="Times New Roman"/>
          <w:sz w:val="24"/>
          <w:szCs w:val="24"/>
        </w:rPr>
        <w:t>Порядок определения расчетных электрических нагрузок приведен в таблицей 8.1.2.</w:t>
      </w: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36"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2000"/>
        <w:gridCol w:w="8120"/>
      </w:tblGrid>
      <w:tr w:rsidR="00F551E4">
        <w:trPr>
          <w:trHeight w:val="303"/>
        </w:trPr>
        <w:tc>
          <w:tcPr>
            <w:tcW w:w="2000" w:type="dxa"/>
            <w:tcBorders>
              <w:bottom w:val="single" w:sz="8" w:space="0" w:color="auto"/>
            </w:tcBorders>
            <w:vAlign w:val="bottom"/>
          </w:tcPr>
          <w:p w:rsidR="00F551E4" w:rsidRDefault="00F551E4">
            <w:pPr>
              <w:rPr>
                <w:sz w:val="24"/>
                <w:szCs w:val="24"/>
              </w:rPr>
            </w:pPr>
          </w:p>
        </w:tc>
        <w:tc>
          <w:tcPr>
            <w:tcW w:w="8120" w:type="dxa"/>
            <w:tcBorders>
              <w:bottom w:val="single" w:sz="8" w:space="0" w:color="auto"/>
            </w:tcBorders>
            <w:vAlign w:val="bottom"/>
          </w:tcPr>
          <w:p w:rsidR="00F551E4" w:rsidRDefault="00383538">
            <w:pPr>
              <w:ind w:left="6720"/>
              <w:rPr>
                <w:sz w:val="20"/>
                <w:szCs w:val="20"/>
              </w:rPr>
            </w:pPr>
            <w:r>
              <w:rPr>
                <w:rFonts w:eastAsia="Times New Roman"/>
                <w:w w:val="97"/>
                <w:sz w:val="24"/>
                <w:szCs w:val="24"/>
              </w:rPr>
              <w:t>Таблица 8.1.2</w:t>
            </w:r>
          </w:p>
        </w:tc>
      </w:tr>
      <w:tr w:rsidR="00F551E4">
        <w:trPr>
          <w:trHeight w:val="291"/>
        </w:trPr>
        <w:tc>
          <w:tcPr>
            <w:tcW w:w="2000" w:type="dxa"/>
            <w:tcBorders>
              <w:left w:val="single" w:sz="8" w:space="0" w:color="auto"/>
              <w:bottom w:val="single" w:sz="8" w:space="0" w:color="auto"/>
              <w:right w:val="single" w:sz="8" w:space="0" w:color="auto"/>
            </w:tcBorders>
            <w:vAlign w:val="bottom"/>
          </w:tcPr>
          <w:p w:rsidR="00F551E4" w:rsidRDefault="00383538">
            <w:pPr>
              <w:ind w:left="340"/>
              <w:rPr>
                <w:sz w:val="20"/>
                <w:szCs w:val="20"/>
              </w:rPr>
            </w:pPr>
            <w:r>
              <w:rPr>
                <w:rFonts w:eastAsia="Times New Roman"/>
                <w:b/>
                <w:bCs/>
              </w:rPr>
              <w:t>Типы зданий</w:t>
            </w:r>
          </w:p>
        </w:tc>
        <w:tc>
          <w:tcPr>
            <w:tcW w:w="8120" w:type="dxa"/>
            <w:tcBorders>
              <w:bottom w:val="single" w:sz="8" w:space="0" w:color="auto"/>
              <w:right w:val="single" w:sz="8" w:space="0" w:color="auto"/>
            </w:tcBorders>
            <w:vAlign w:val="bottom"/>
          </w:tcPr>
          <w:p w:rsidR="00F551E4" w:rsidRDefault="00383538">
            <w:pPr>
              <w:ind w:left="1140"/>
              <w:rPr>
                <w:sz w:val="20"/>
                <w:szCs w:val="20"/>
              </w:rPr>
            </w:pPr>
            <w:r>
              <w:rPr>
                <w:rFonts w:eastAsia="Times New Roman"/>
                <w:b/>
                <w:bCs/>
              </w:rPr>
              <w:t>Порядок определения расчетных электрических нагрузок</w:t>
            </w:r>
          </w:p>
        </w:tc>
      </w:tr>
      <w:tr w:rsidR="00F551E4">
        <w:trPr>
          <w:trHeight w:val="225"/>
        </w:trPr>
        <w:tc>
          <w:tcPr>
            <w:tcW w:w="200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Многоквартирные</w:t>
            </w:r>
          </w:p>
        </w:tc>
        <w:tc>
          <w:tcPr>
            <w:tcW w:w="8120" w:type="dxa"/>
            <w:tcBorders>
              <w:right w:val="single" w:sz="8" w:space="0" w:color="auto"/>
            </w:tcBorders>
            <w:vAlign w:val="bottom"/>
          </w:tcPr>
          <w:p w:rsidR="00F551E4" w:rsidRDefault="00383538">
            <w:pPr>
              <w:spacing w:line="225" w:lineRule="exact"/>
              <w:ind w:left="100"/>
              <w:rPr>
                <w:sz w:val="20"/>
                <w:szCs w:val="20"/>
              </w:rPr>
            </w:pPr>
            <w:r>
              <w:rPr>
                <w:rFonts w:eastAsia="Times New Roman"/>
              </w:rPr>
              <w:t>Определяются как сумма расчетных электрических нагрузок квартир и силовых</w:t>
            </w:r>
          </w:p>
        </w:tc>
      </w:tr>
      <w:tr w:rsidR="00F551E4">
        <w:trPr>
          <w:trHeight w:val="254"/>
        </w:trPr>
        <w:tc>
          <w:tcPr>
            <w:tcW w:w="20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дома</w:t>
            </w:r>
          </w:p>
        </w:tc>
        <w:tc>
          <w:tcPr>
            <w:tcW w:w="8120" w:type="dxa"/>
            <w:tcBorders>
              <w:right w:val="single" w:sz="8" w:space="0" w:color="auto"/>
            </w:tcBorders>
            <w:vAlign w:val="bottom"/>
          </w:tcPr>
          <w:p w:rsidR="00F551E4" w:rsidRDefault="00383538">
            <w:pPr>
              <w:ind w:left="100"/>
              <w:rPr>
                <w:sz w:val="20"/>
                <w:szCs w:val="20"/>
              </w:rPr>
            </w:pPr>
            <w:r>
              <w:rPr>
                <w:rFonts w:eastAsia="Times New Roman"/>
              </w:rPr>
              <w:t>электроприемников жилого дома.</w:t>
            </w:r>
          </w:p>
        </w:tc>
      </w:tr>
      <w:tr w:rsidR="00F551E4">
        <w:trPr>
          <w:trHeight w:val="250"/>
        </w:trPr>
        <w:tc>
          <w:tcPr>
            <w:tcW w:w="200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Расчетные электрические нагрузки силовых электроприемников жилого дома</w:t>
            </w:r>
          </w:p>
        </w:tc>
      </w:tr>
      <w:tr w:rsidR="00F551E4">
        <w:trPr>
          <w:trHeight w:val="254"/>
        </w:trPr>
        <w:tc>
          <w:tcPr>
            <w:tcW w:w="200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100"/>
              <w:rPr>
                <w:sz w:val="20"/>
                <w:szCs w:val="20"/>
              </w:rPr>
            </w:pPr>
            <w:r>
              <w:rPr>
                <w:rFonts w:eastAsia="Times New Roman"/>
              </w:rPr>
              <w:t>(лифтовых установок, другого силового электрооборудования (электродвигателей</w:t>
            </w:r>
          </w:p>
        </w:tc>
      </w:tr>
      <w:tr w:rsidR="00F551E4">
        <w:trPr>
          <w:trHeight w:val="250"/>
        </w:trPr>
        <w:tc>
          <w:tcPr>
            <w:tcW w:w="200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насосов водоснабжения, вентиляторов и других санитарно-технических устройств),</w:t>
            </w:r>
          </w:p>
        </w:tc>
      </w:tr>
      <w:tr w:rsidR="00F551E4">
        <w:trPr>
          <w:trHeight w:val="250"/>
        </w:trPr>
        <w:tc>
          <w:tcPr>
            <w:tcW w:w="200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потери мощности в питающих линиях 0,38 кВ) определяются расчетом.</w:t>
            </w:r>
          </w:p>
        </w:tc>
      </w:tr>
      <w:tr w:rsidR="00F551E4">
        <w:trPr>
          <w:trHeight w:val="254"/>
        </w:trPr>
        <w:tc>
          <w:tcPr>
            <w:tcW w:w="200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100"/>
              <w:rPr>
                <w:sz w:val="20"/>
                <w:szCs w:val="20"/>
              </w:rPr>
            </w:pPr>
            <w:r>
              <w:rPr>
                <w:rFonts w:eastAsia="Times New Roman"/>
              </w:rPr>
              <w:t>Расчетная электрическая нагрузка квартир, приведенная к вводу жилого дома, оп-</w:t>
            </w:r>
          </w:p>
        </w:tc>
      </w:tr>
      <w:tr w:rsidR="00F551E4">
        <w:trPr>
          <w:trHeight w:val="250"/>
        </w:trPr>
        <w:tc>
          <w:tcPr>
            <w:tcW w:w="200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ределяется произведением удельной расчетной электрической нагрузки электро-</w:t>
            </w:r>
          </w:p>
        </w:tc>
      </w:tr>
      <w:tr w:rsidR="00F551E4">
        <w:trPr>
          <w:trHeight w:val="254"/>
        </w:trPr>
        <w:tc>
          <w:tcPr>
            <w:tcW w:w="200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100"/>
              <w:rPr>
                <w:sz w:val="20"/>
                <w:szCs w:val="20"/>
              </w:rPr>
            </w:pPr>
            <w:r>
              <w:rPr>
                <w:rFonts w:eastAsia="Times New Roman"/>
              </w:rPr>
              <w:t>приемников квартир на количество квартир.</w:t>
            </w:r>
          </w:p>
        </w:tc>
      </w:tr>
      <w:tr w:rsidR="00F551E4">
        <w:trPr>
          <w:trHeight w:val="250"/>
        </w:trPr>
        <w:tc>
          <w:tcPr>
            <w:tcW w:w="200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Показатели удельной расчетной электрической нагрузки электроприемников квар-</w:t>
            </w:r>
          </w:p>
        </w:tc>
      </w:tr>
      <w:tr w:rsidR="00F551E4">
        <w:trPr>
          <w:trHeight w:val="279"/>
        </w:trPr>
        <w:tc>
          <w:tcPr>
            <w:tcW w:w="20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81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тир жилых зданий – по таблице 8.1.3 настоящих нормативов.</w:t>
            </w:r>
          </w:p>
        </w:tc>
      </w:tr>
      <w:tr w:rsidR="00F551E4">
        <w:trPr>
          <w:trHeight w:val="215"/>
        </w:trPr>
        <w:tc>
          <w:tcPr>
            <w:tcW w:w="200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Группы</w:t>
            </w:r>
          </w:p>
        </w:tc>
        <w:tc>
          <w:tcPr>
            <w:tcW w:w="81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Показатели удельной расчетной электрической нагрузки электроприемников инди-</w:t>
            </w:r>
          </w:p>
        </w:tc>
      </w:tr>
      <w:tr w:rsidR="00F551E4">
        <w:trPr>
          <w:trHeight w:val="254"/>
        </w:trPr>
        <w:tc>
          <w:tcPr>
            <w:tcW w:w="20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индивидуальных</w:t>
            </w:r>
          </w:p>
        </w:tc>
        <w:tc>
          <w:tcPr>
            <w:tcW w:w="8120" w:type="dxa"/>
            <w:tcBorders>
              <w:right w:val="single" w:sz="8" w:space="0" w:color="auto"/>
            </w:tcBorders>
            <w:vAlign w:val="bottom"/>
          </w:tcPr>
          <w:p w:rsidR="00F551E4" w:rsidRDefault="00383538">
            <w:pPr>
              <w:ind w:left="100"/>
              <w:rPr>
                <w:sz w:val="20"/>
                <w:szCs w:val="20"/>
              </w:rPr>
            </w:pPr>
            <w:r>
              <w:rPr>
                <w:rFonts w:eastAsia="Times New Roman"/>
              </w:rPr>
              <w:t>видуальных жилых домов – по таблице 8.1.4 настоящих нормативов.</w:t>
            </w:r>
          </w:p>
        </w:tc>
      </w:tr>
      <w:tr w:rsidR="00F551E4">
        <w:trPr>
          <w:trHeight w:val="279"/>
        </w:trPr>
        <w:tc>
          <w:tcPr>
            <w:tcW w:w="200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жилых домов</w:t>
            </w:r>
          </w:p>
        </w:tc>
        <w:tc>
          <w:tcPr>
            <w:tcW w:w="8120" w:type="dxa"/>
            <w:tcBorders>
              <w:bottom w:val="single" w:sz="8" w:space="0" w:color="auto"/>
              <w:right w:val="single" w:sz="8" w:space="0" w:color="auto"/>
            </w:tcBorders>
            <w:vAlign w:val="bottom"/>
          </w:tcPr>
          <w:p w:rsidR="00F551E4" w:rsidRDefault="00F551E4">
            <w:pPr>
              <w:rPr>
                <w:sz w:val="24"/>
                <w:szCs w:val="24"/>
              </w:rPr>
            </w:pPr>
          </w:p>
        </w:tc>
      </w:tr>
      <w:tr w:rsidR="00F551E4">
        <w:trPr>
          <w:trHeight w:val="220"/>
        </w:trPr>
        <w:tc>
          <w:tcPr>
            <w:tcW w:w="20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Общественные</w:t>
            </w:r>
          </w:p>
        </w:tc>
        <w:tc>
          <w:tcPr>
            <w:tcW w:w="81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Расчетные электрические нагрузки общественных зданий (помещений) следует при-</w:t>
            </w:r>
          </w:p>
        </w:tc>
      </w:tr>
      <w:tr w:rsidR="00F551E4">
        <w:trPr>
          <w:trHeight w:val="250"/>
        </w:trPr>
        <w:tc>
          <w:tcPr>
            <w:tcW w:w="200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здания</w:t>
            </w: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нимать по проектам электрооборудования этих зданий.</w:t>
            </w:r>
          </w:p>
        </w:tc>
      </w:tr>
      <w:tr w:rsidR="00F551E4">
        <w:trPr>
          <w:trHeight w:val="254"/>
        </w:trPr>
        <w:tc>
          <w:tcPr>
            <w:tcW w:w="200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100"/>
              <w:rPr>
                <w:sz w:val="20"/>
                <w:szCs w:val="20"/>
              </w:rPr>
            </w:pPr>
            <w:r>
              <w:rPr>
                <w:rFonts w:eastAsia="Times New Roman"/>
              </w:rPr>
              <w:t>Укрупненные удельные расчетные электрические нагрузки общественных зданий</w:t>
            </w:r>
          </w:p>
        </w:tc>
      </w:tr>
      <w:tr w:rsidR="00F551E4">
        <w:trPr>
          <w:trHeight w:val="274"/>
        </w:trPr>
        <w:tc>
          <w:tcPr>
            <w:tcW w:w="20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81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массового строительства – по таблице 8.1.5 настоящих нормативов.</w:t>
            </w:r>
          </w:p>
        </w:tc>
      </w:tr>
    </w:tbl>
    <w:p w:rsidR="00F551E4" w:rsidRDefault="00F551E4">
      <w:pPr>
        <w:spacing w:line="250" w:lineRule="exact"/>
        <w:rPr>
          <w:sz w:val="20"/>
          <w:szCs w:val="20"/>
        </w:rPr>
      </w:pPr>
    </w:p>
    <w:p w:rsidR="00F551E4" w:rsidRDefault="00383538">
      <w:pPr>
        <w:spacing w:line="273" w:lineRule="auto"/>
        <w:ind w:firstLine="710"/>
        <w:jc w:val="both"/>
        <w:rPr>
          <w:sz w:val="20"/>
          <w:szCs w:val="20"/>
        </w:rPr>
      </w:pPr>
      <w:r>
        <w:rPr>
          <w:rFonts w:eastAsia="Times New Roman"/>
          <w:sz w:val="24"/>
          <w:szCs w:val="24"/>
        </w:rPr>
        <w:t xml:space="preserve">8.1.3. Показатели удельной расчетной электрической нагрузки электроприемников </w:t>
      </w:r>
      <w:r w:rsidRPr="0014761F">
        <w:rPr>
          <w:rFonts w:eastAsia="Times New Roman"/>
          <w:bCs/>
          <w:sz w:val="24"/>
          <w:szCs w:val="24"/>
        </w:rPr>
        <w:t>квар-тир жилых зданий</w:t>
      </w:r>
      <w:r>
        <w:rPr>
          <w:rFonts w:eastAsia="Times New Roman"/>
          <w:b/>
          <w:bCs/>
          <w:sz w:val="24"/>
          <w:szCs w:val="24"/>
        </w:rPr>
        <w:t xml:space="preserve"> </w:t>
      </w:r>
      <w:r>
        <w:rPr>
          <w:rFonts w:eastAsia="Times New Roman"/>
          <w:sz w:val="24"/>
          <w:szCs w:val="24"/>
        </w:rPr>
        <w:t>определяются по таблице</w:t>
      </w:r>
      <w:r>
        <w:rPr>
          <w:rFonts w:eastAsia="Times New Roman"/>
          <w:b/>
          <w:bCs/>
          <w:sz w:val="24"/>
          <w:szCs w:val="24"/>
        </w:rPr>
        <w:t xml:space="preserve"> </w:t>
      </w:r>
      <w:r>
        <w:rPr>
          <w:rFonts w:eastAsia="Times New Roman"/>
          <w:sz w:val="24"/>
          <w:szCs w:val="24"/>
        </w:rPr>
        <w:t>8.1.3.</w:t>
      </w:r>
    </w:p>
    <w:p w:rsidR="00F551E4" w:rsidRDefault="00F551E4">
      <w:pPr>
        <w:spacing w:line="197" w:lineRule="exact"/>
        <w:rPr>
          <w:sz w:val="20"/>
          <w:szCs w:val="20"/>
        </w:rPr>
      </w:pPr>
    </w:p>
    <w:p w:rsidR="00F551E4" w:rsidRDefault="00383538">
      <w:pPr>
        <w:ind w:left="8760"/>
        <w:rPr>
          <w:sz w:val="20"/>
          <w:szCs w:val="20"/>
        </w:rPr>
      </w:pPr>
      <w:r>
        <w:rPr>
          <w:rFonts w:eastAsia="Times New Roman"/>
          <w:sz w:val="23"/>
          <w:szCs w:val="23"/>
        </w:rPr>
        <w:t>Таблица 8.1.3</w:t>
      </w:r>
    </w:p>
    <w:p w:rsidR="00F551E4" w:rsidRDefault="00F551E4">
      <w:pPr>
        <w:spacing w:line="38" w:lineRule="exact"/>
        <w:rPr>
          <w:sz w:val="20"/>
          <w:szCs w:val="20"/>
        </w:rPr>
      </w:pPr>
    </w:p>
    <w:tbl>
      <w:tblPr>
        <w:tblW w:w="0" w:type="auto"/>
        <w:tblInd w:w="30" w:type="dxa"/>
        <w:tblLayout w:type="fixed"/>
        <w:tblCellMar>
          <w:left w:w="0" w:type="dxa"/>
          <w:right w:w="0" w:type="dxa"/>
        </w:tblCellMar>
        <w:tblLook w:val="04A0"/>
      </w:tblPr>
      <w:tblGrid>
        <w:gridCol w:w="3960"/>
        <w:gridCol w:w="620"/>
        <w:gridCol w:w="440"/>
        <w:gridCol w:w="180"/>
        <w:gridCol w:w="600"/>
        <w:gridCol w:w="620"/>
        <w:gridCol w:w="600"/>
        <w:gridCol w:w="620"/>
        <w:gridCol w:w="600"/>
        <w:gridCol w:w="620"/>
        <w:gridCol w:w="620"/>
        <w:gridCol w:w="620"/>
        <w:gridCol w:w="30"/>
      </w:tblGrid>
      <w:tr w:rsidR="00F551E4">
        <w:trPr>
          <w:trHeight w:val="215"/>
        </w:trPr>
        <w:tc>
          <w:tcPr>
            <w:tcW w:w="3960" w:type="dxa"/>
            <w:tcBorders>
              <w:top w:val="single" w:sz="8" w:space="0" w:color="auto"/>
              <w:left w:val="single" w:sz="8" w:space="0" w:color="auto"/>
              <w:right w:val="single" w:sz="8" w:space="0" w:color="auto"/>
            </w:tcBorders>
            <w:vAlign w:val="bottom"/>
          </w:tcPr>
          <w:p w:rsidR="00F551E4" w:rsidRDefault="00F551E4">
            <w:pPr>
              <w:rPr>
                <w:sz w:val="18"/>
                <w:szCs w:val="18"/>
              </w:rPr>
            </w:pPr>
          </w:p>
        </w:tc>
        <w:tc>
          <w:tcPr>
            <w:tcW w:w="6140" w:type="dxa"/>
            <w:gridSpan w:val="11"/>
            <w:tcBorders>
              <w:top w:val="single" w:sz="8" w:space="0" w:color="auto"/>
              <w:right w:val="single" w:sz="8" w:space="0" w:color="auto"/>
            </w:tcBorders>
            <w:vAlign w:val="bottom"/>
          </w:tcPr>
          <w:p w:rsidR="00F551E4" w:rsidRDefault="00383538">
            <w:pPr>
              <w:spacing w:line="216" w:lineRule="exact"/>
              <w:jc w:val="center"/>
              <w:rPr>
                <w:sz w:val="20"/>
                <w:szCs w:val="20"/>
              </w:rPr>
            </w:pPr>
            <w:r>
              <w:rPr>
                <w:rFonts w:eastAsia="Times New Roman"/>
                <w:b/>
                <w:bCs/>
                <w:w w:val="99"/>
              </w:rPr>
              <w:t>Показатели удельной расчетной электрической нагрузки,</w:t>
            </w:r>
          </w:p>
        </w:tc>
        <w:tc>
          <w:tcPr>
            <w:tcW w:w="0" w:type="dxa"/>
            <w:vAlign w:val="bottom"/>
          </w:tcPr>
          <w:p w:rsidR="00F551E4" w:rsidRDefault="00F551E4">
            <w:pPr>
              <w:rPr>
                <w:sz w:val="1"/>
                <w:szCs w:val="1"/>
              </w:rPr>
            </w:pPr>
          </w:p>
        </w:tc>
      </w:tr>
      <w:tr w:rsidR="00F551E4">
        <w:trPr>
          <w:trHeight w:val="278"/>
        </w:trPr>
        <w:tc>
          <w:tcPr>
            <w:tcW w:w="3960" w:type="dxa"/>
            <w:tcBorders>
              <w:left w:val="single" w:sz="8" w:space="0" w:color="auto"/>
              <w:right w:val="single" w:sz="8" w:space="0" w:color="auto"/>
            </w:tcBorders>
            <w:vAlign w:val="bottom"/>
          </w:tcPr>
          <w:p w:rsidR="00F551E4" w:rsidRDefault="00383538">
            <w:pPr>
              <w:ind w:left="520"/>
              <w:rPr>
                <w:sz w:val="20"/>
                <w:szCs w:val="20"/>
              </w:rPr>
            </w:pPr>
            <w:r>
              <w:rPr>
                <w:rFonts w:eastAsia="Times New Roman"/>
                <w:b/>
                <w:bCs/>
              </w:rPr>
              <w:t>Потребители электроэнергии</w:t>
            </w:r>
          </w:p>
        </w:tc>
        <w:tc>
          <w:tcPr>
            <w:tcW w:w="620" w:type="dxa"/>
            <w:tcBorders>
              <w:bottom w:val="single" w:sz="8" w:space="0" w:color="auto"/>
            </w:tcBorders>
            <w:vAlign w:val="bottom"/>
          </w:tcPr>
          <w:p w:rsidR="00F551E4" w:rsidRDefault="00F551E4">
            <w:pPr>
              <w:rPr>
                <w:sz w:val="24"/>
                <w:szCs w:val="24"/>
              </w:rPr>
            </w:pPr>
          </w:p>
        </w:tc>
        <w:tc>
          <w:tcPr>
            <w:tcW w:w="440" w:type="dxa"/>
            <w:tcBorders>
              <w:bottom w:val="single" w:sz="8" w:space="0" w:color="auto"/>
            </w:tcBorders>
            <w:vAlign w:val="bottom"/>
          </w:tcPr>
          <w:p w:rsidR="00F551E4" w:rsidRDefault="00F551E4">
            <w:pPr>
              <w:rPr>
                <w:sz w:val="24"/>
                <w:szCs w:val="24"/>
              </w:rPr>
            </w:pPr>
          </w:p>
        </w:tc>
        <w:tc>
          <w:tcPr>
            <w:tcW w:w="4460" w:type="dxa"/>
            <w:gridSpan w:val="8"/>
            <w:tcBorders>
              <w:bottom w:val="single" w:sz="8" w:space="0" w:color="auto"/>
            </w:tcBorders>
            <w:vAlign w:val="bottom"/>
          </w:tcPr>
          <w:p w:rsidR="00F551E4" w:rsidRDefault="00383538">
            <w:pPr>
              <w:ind w:right="350"/>
              <w:jc w:val="center"/>
              <w:rPr>
                <w:sz w:val="20"/>
                <w:szCs w:val="20"/>
              </w:rPr>
            </w:pPr>
            <w:r>
              <w:rPr>
                <w:rFonts w:eastAsia="Times New Roman"/>
                <w:b/>
                <w:bCs/>
              </w:rPr>
              <w:t>кВт/квартира, при количестве квартир</w:t>
            </w:r>
          </w:p>
        </w:tc>
        <w:tc>
          <w:tcPr>
            <w:tcW w:w="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3960" w:type="dxa"/>
            <w:tcBorders>
              <w:left w:val="single" w:sz="8" w:space="0" w:color="auto"/>
              <w:bottom w:val="single" w:sz="8" w:space="0" w:color="auto"/>
              <w:right w:val="single" w:sz="8" w:space="0" w:color="auto"/>
            </w:tcBorders>
            <w:vAlign w:val="bottom"/>
          </w:tcPr>
          <w:p w:rsidR="00F551E4" w:rsidRDefault="00F551E4">
            <w:pPr>
              <w:rPr>
                <w:sz w:val="20"/>
                <w:szCs w:val="20"/>
              </w:rPr>
            </w:pP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5"/>
              </w:rPr>
              <w:t>1-5</w:t>
            </w:r>
          </w:p>
        </w:tc>
        <w:tc>
          <w:tcPr>
            <w:tcW w:w="440" w:type="dxa"/>
            <w:tcBorders>
              <w:bottom w:val="single" w:sz="8" w:space="0" w:color="auto"/>
            </w:tcBorders>
            <w:vAlign w:val="bottom"/>
          </w:tcPr>
          <w:p w:rsidR="00F551E4" w:rsidRDefault="00383538">
            <w:pPr>
              <w:spacing w:line="239" w:lineRule="exact"/>
              <w:ind w:left="30"/>
              <w:jc w:val="center"/>
              <w:rPr>
                <w:sz w:val="20"/>
                <w:szCs w:val="20"/>
              </w:rPr>
            </w:pPr>
            <w:r>
              <w:rPr>
                <w:rFonts w:eastAsia="Times New Roman"/>
                <w:w w:val="90"/>
              </w:rPr>
              <w:t>6</w:t>
            </w:r>
          </w:p>
        </w:tc>
        <w:tc>
          <w:tcPr>
            <w:tcW w:w="180" w:type="dxa"/>
            <w:tcBorders>
              <w:bottom w:val="single" w:sz="8" w:space="0" w:color="auto"/>
              <w:right w:val="single" w:sz="8" w:space="0" w:color="auto"/>
            </w:tcBorders>
            <w:vAlign w:val="bottom"/>
          </w:tcPr>
          <w:p w:rsidR="00F551E4" w:rsidRDefault="00F551E4">
            <w:pPr>
              <w:rPr>
                <w:sz w:val="20"/>
                <w:szCs w:val="20"/>
              </w:rPr>
            </w:pP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9</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12</w:t>
            </w: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15</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18</w:t>
            </w: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24</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40</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60</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100</w:t>
            </w:r>
          </w:p>
        </w:tc>
        <w:tc>
          <w:tcPr>
            <w:tcW w:w="0" w:type="dxa"/>
            <w:vAlign w:val="bottom"/>
          </w:tcPr>
          <w:p w:rsidR="00F551E4" w:rsidRDefault="00F551E4">
            <w:pPr>
              <w:rPr>
                <w:sz w:val="1"/>
                <w:szCs w:val="1"/>
              </w:rPr>
            </w:pPr>
          </w:p>
        </w:tc>
      </w:tr>
      <w:tr w:rsidR="00F551E4">
        <w:trPr>
          <w:trHeight w:val="220"/>
        </w:trPr>
        <w:tc>
          <w:tcPr>
            <w:tcW w:w="3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Квартиры с плитами:</w:t>
            </w:r>
          </w:p>
        </w:tc>
        <w:tc>
          <w:tcPr>
            <w:tcW w:w="620" w:type="dxa"/>
            <w:tcBorders>
              <w:right w:val="single" w:sz="8" w:space="0" w:color="auto"/>
            </w:tcBorders>
            <w:vAlign w:val="bottom"/>
          </w:tcPr>
          <w:p w:rsidR="00F551E4" w:rsidRDefault="00F551E4">
            <w:pPr>
              <w:rPr>
                <w:sz w:val="19"/>
                <w:szCs w:val="19"/>
              </w:rPr>
            </w:pPr>
          </w:p>
        </w:tc>
        <w:tc>
          <w:tcPr>
            <w:tcW w:w="440" w:type="dxa"/>
            <w:vAlign w:val="bottom"/>
          </w:tcPr>
          <w:p w:rsidR="00F551E4" w:rsidRDefault="00F551E4">
            <w:pPr>
              <w:rPr>
                <w:sz w:val="19"/>
                <w:szCs w:val="19"/>
              </w:rPr>
            </w:pPr>
          </w:p>
        </w:tc>
        <w:tc>
          <w:tcPr>
            <w:tcW w:w="18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4"/>
        </w:trPr>
        <w:tc>
          <w:tcPr>
            <w:tcW w:w="39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 на природном газе *</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4,5</w:t>
            </w:r>
          </w:p>
        </w:tc>
        <w:tc>
          <w:tcPr>
            <w:tcW w:w="440" w:type="dxa"/>
            <w:tcBorders>
              <w:bottom w:val="single" w:sz="8" w:space="0" w:color="auto"/>
            </w:tcBorders>
            <w:vAlign w:val="bottom"/>
          </w:tcPr>
          <w:p w:rsidR="00F551E4" w:rsidRDefault="00383538">
            <w:pPr>
              <w:ind w:left="50"/>
              <w:jc w:val="center"/>
              <w:rPr>
                <w:sz w:val="20"/>
                <w:szCs w:val="20"/>
              </w:rPr>
            </w:pPr>
            <w:r>
              <w:rPr>
                <w:rFonts w:eastAsia="Times New Roman"/>
              </w:rPr>
              <w:t>2,8</w:t>
            </w:r>
          </w:p>
        </w:tc>
        <w:tc>
          <w:tcPr>
            <w:tcW w:w="180" w:type="dxa"/>
            <w:tcBorders>
              <w:bottom w:val="single" w:sz="8" w:space="0" w:color="auto"/>
              <w:right w:val="single" w:sz="8" w:space="0" w:color="auto"/>
            </w:tcBorders>
            <w:vAlign w:val="bottom"/>
          </w:tcPr>
          <w:p w:rsidR="00F551E4" w:rsidRDefault="00F551E4">
            <w:pPr>
              <w:rPr>
                <w:sz w:val="23"/>
                <w:szCs w:val="23"/>
              </w:rPr>
            </w:pPr>
          </w:p>
        </w:tc>
        <w:tc>
          <w:tcPr>
            <w:tcW w:w="6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2,3</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w:t>
            </w:r>
          </w:p>
        </w:tc>
        <w:tc>
          <w:tcPr>
            <w:tcW w:w="6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1,8</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1,65</w:t>
            </w:r>
          </w:p>
        </w:tc>
        <w:tc>
          <w:tcPr>
            <w:tcW w:w="6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1,4</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1,2</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1,05</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0,85</w:t>
            </w:r>
          </w:p>
        </w:tc>
        <w:tc>
          <w:tcPr>
            <w:tcW w:w="0" w:type="dxa"/>
            <w:vAlign w:val="bottom"/>
          </w:tcPr>
          <w:p w:rsidR="00F551E4" w:rsidRDefault="00F551E4">
            <w:pPr>
              <w:rPr>
                <w:sz w:val="1"/>
                <w:szCs w:val="1"/>
              </w:rPr>
            </w:pPr>
          </w:p>
        </w:tc>
      </w:tr>
      <w:tr w:rsidR="00F551E4">
        <w:trPr>
          <w:trHeight w:val="220"/>
        </w:trPr>
        <w:tc>
          <w:tcPr>
            <w:tcW w:w="3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на сжиженном газе *</w:t>
            </w:r>
          </w:p>
        </w:tc>
        <w:tc>
          <w:tcPr>
            <w:tcW w:w="620" w:type="dxa"/>
            <w:tcBorders>
              <w:right w:val="single" w:sz="8" w:space="0" w:color="auto"/>
            </w:tcBorders>
            <w:vAlign w:val="bottom"/>
          </w:tcPr>
          <w:p w:rsidR="00F551E4" w:rsidRDefault="00F551E4">
            <w:pPr>
              <w:rPr>
                <w:sz w:val="19"/>
                <w:szCs w:val="19"/>
              </w:rPr>
            </w:pPr>
          </w:p>
        </w:tc>
        <w:tc>
          <w:tcPr>
            <w:tcW w:w="440" w:type="dxa"/>
            <w:vAlign w:val="bottom"/>
          </w:tcPr>
          <w:p w:rsidR="00F551E4" w:rsidRDefault="00F551E4">
            <w:pPr>
              <w:rPr>
                <w:sz w:val="19"/>
                <w:szCs w:val="19"/>
              </w:rPr>
            </w:pPr>
          </w:p>
        </w:tc>
        <w:tc>
          <w:tcPr>
            <w:tcW w:w="18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396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(в том числе при групповых</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6</w:t>
            </w:r>
          </w:p>
        </w:tc>
        <w:tc>
          <w:tcPr>
            <w:tcW w:w="440" w:type="dxa"/>
            <w:vAlign w:val="bottom"/>
          </w:tcPr>
          <w:p w:rsidR="00F551E4" w:rsidRDefault="00383538">
            <w:pPr>
              <w:spacing w:line="249" w:lineRule="exact"/>
              <w:ind w:left="50"/>
              <w:jc w:val="center"/>
              <w:rPr>
                <w:sz w:val="20"/>
                <w:szCs w:val="20"/>
              </w:rPr>
            </w:pPr>
            <w:r>
              <w:rPr>
                <w:rFonts w:eastAsia="Times New Roman"/>
              </w:rPr>
              <w:t>3,4</w:t>
            </w:r>
          </w:p>
        </w:tc>
        <w:tc>
          <w:tcPr>
            <w:tcW w:w="180" w:type="dxa"/>
            <w:tcBorders>
              <w:right w:val="single" w:sz="8" w:space="0" w:color="auto"/>
            </w:tcBorders>
            <w:vAlign w:val="bottom"/>
          </w:tcPr>
          <w:p w:rsidR="00F551E4" w:rsidRDefault="00F551E4">
            <w:pPr>
              <w:rPr>
                <w:sz w:val="21"/>
                <w:szCs w:val="21"/>
              </w:rPr>
            </w:pP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2,9</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2,5</w:t>
            </w: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2,2</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w:t>
            </w: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1,8</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1,4</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1,3</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1,08</w:t>
            </w:r>
          </w:p>
        </w:tc>
        <w:tc>
          <w:tcPr>
            <w:tcW w:w="0" w:type="dxa"/>
            <w:vAlign w:val="bottom"/>
          </w:tcPr>
          <w:p w:rsidR="00F551E4" w:rsidRDefault="00F551E4">
            <w:pPr>
              <w:rPr>
                <w:sz w:val="1"/>
                <w:szCs w:val="1"/>
              </w:rPr>
            </w:pPr>
          </w:p>
        </w:tc>
      </w:tr>
      <w:tr w:rsidR="00F551E4">
        <w:trPr>
          <w:trHeight w:val="279"/>
        </w:trPr>
        <w:tc>
          <w:tcPr>
            <w:tcW w:w="39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установках и на твердом топливе)</w:t>
            </w:r>
          </w:p>
        </w:tc>
        <w:tc>
          <w:tcPr>
            <w:tcW w:w="620" w:type="dxa"/>
            <w:tcBorders>
              <w:bottom w:val="single" w:sz="8" w:space="0" w:color="auto"/>
              <w:right w:val="single" w:sz="8" w:space="0" w:color="auto"/>
            </w:tcBorders>
            <w:vAlign w:val="bottom"/>
          </w:tcPr>
          <w:p w:rsidR="00F551E4" w:rsidRDefault="00F551E4">
            <w:pPr>
              <w:rPr>
                <w:sz w:val="24"/>
                <w:szCs w:val="24"/>
              </w:rPr>
            </w:pPr>
          </w:p>
        </w:tc>
        <w:tc>
          <w:tcPr>
            <w:tcW w:w="440" w:type="dxa"/>
            <w:tcBorders>
              <w:bottom w:val="single" w:sz="8" w:space="0" w:color="auto"/>
            </w:tcBorders>
            <w:vAlign w:val="bottom"/>
          </w:tcPr>
          <w:p w:rsidR="00F551E4" w:rsidRDefault="00F551E4">
            <w:pPr>
              <w:rPr>
                <w:sz w:val="24"/>
                <w:szCs w:val="24"/>
              </w:rPr>
            </w:pPr>
          </w:p>
        </w:tc>
        <w:tc>
          <w:tcPr>
            <w:tcW w:w="18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396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 электрическими, мощностью 8,5 кВт</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10</w:t>
            </w:r>
          </w:p>
        </w:tc>
        <w:tc>
          <w:tcPr>
            <w:tcW w:w="440" w:type="dxa"/>
            <w:tcBorders>
              <w:bottom w:val="single" w:sz="8" w:space="0" w:color="auto"/>
            </w:tcBorders>
            <w:vAlign w:val="bottom"/>
          </w:tcPr>
          <w:p w:rsidR="00F551E4" w:rsidRDefault="00383538">
            <w:pPr>
              <w:spacing w:line="239" w:lineRule="exact"/>
              <w:ind w:left="50"/>
              <w:jc w:val="center"/>
              <w:rPr>
                <w:sz w:val="20"/>
                <w:szCs w:val="20"/>
              </w:rPr>
            </w:pPr>
            <w:r>
              <w:rPr>
                <w:rFonts w:eastAsia="Times New Roman"/>
              </w:rPr>
              <w:t>5,9</w:t>
            </w:r>
          </w:p>
        </w:tc>
        <w:tc>
          <w:tcPr>
            <w:tcW w:w="180" w:type="dxa"/>
            <w:tcBorders>
              <w:bottom w:val="single" w:sz="8" w:space="0" w:color="auto"/>
              <w:right w:val="single" w:sz="8" w:space="0" w:color="auto"/>
            </w:tcBorders>
            <w:vAlign w:val="bottom"/>
          </w:tcPr>
          <w:p w:rsidR="00F551E4" w:rsidRDefault="00F551E4">
            <w:pPr>
              <w:rPr>
                <w:sz w:val="20"/>
                <w:szCs w:val="20"/>
              </w:rPr>
            </w:pP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4,9</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4,3</w:t>
            </w: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3,9</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3,7</w:t>
            </w: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3,1</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2,6</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2,1</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4"/>
              </w:rPr>
              <w:t>1,5</w:t>
            </w:r>
          </w:p>
        </w:tc>
        <w:tc>
          <w:tcPr>
            <w:tcW w:w="0" w:type="dxa"/>
            <w:vAlign w:val="bottom"/>
          </w:tcPr>
          <w:p w:rsidR="00F551E4" w:rsidRDefault="00F551E4">
            <w:pPr>
              <w:rPr>
                <w:sz w:val="1"/>
                <w:szCs w:val="1"/>
              </w:rPr>
            </w:pPr>
          </w:p>
        </w:tc>
      </w:tr>
      <w:tr w:rsidR="00F551E4">
        <w:trPr>
          <w:trHeight w:val="220"/>
        </w:trPr>
        <w:tc>
          <w:tcPr>
            <w:tcW w:w="3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Квартиры повышенной комфортности</w:t>
            </w:r>
          </w:p>
        </w:tc>
        <w:tc>
          <w:tcPr>
            <w:tcW w:w="620" w:type="dxa"/>
            <w:tcBorders>
              <w:right w:val="single" w:sz="8" w:space="0" w:color="auto"/>
            </w:tcBorders>
            <w:vAlign w:val="bottom"/>
          </w:tcPr>
          <w:p w:rsidR="00F551E4" w:rsidRDefault="00F551E4">
            <w:pPr>
              <w:rPr>
                <w:sz w:val="19"/>
                <w:szCs w:val="19"/>
              </w:rPr>
            </w:pPr>
          </w:p>
        </w:tc>
        <w:tc>
          <w:tcPr>
            <w:tcW w:w="440" w:type="dxa"/>
            <w:vAlign w:val="bottom"/>
          </w:tcPr>
          <w:p w:rsidR="00F551E4" w:rsidRDefault="00F551E4">
            <w:pPr>
              <w:rPr>
                <w:sz w:val="19"/>
                <w:szCs w:val="19"/>
              </w:rPr>
            </w:pPr>
          </w:p>
        </w:tc>
        <w:tc>
          <w:tcPr>
            <w:tcW w:w="18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39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с электрическими плитами мощностью</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14</w:t>
            </w:r>
          </w:p>
        </w:tc>
        <w:tc>
          <w:tcPr>
            <w:tcW w:w="440" w:type="dxa"/>
            <w:vAlign w:val="bottom"/>
          </w:tcPr>
          <w:p w:rsidR="00F551E4" w:rsidRDefault="00383538">
            <w:pPr>
              <w:spacing w:line="249" w:lineRule="exact"/>
              <w:ind w:left="50"/>
              <w:jc w:val="center"/>
              <w:rPr>
                <w:sz w:val="20"/>
                <w:szCs w:val="20"/>
              </w:rPr>
            </w:pPr>
            <w:r>
              <w:rPr>
                <w:rFonts w:eastAsia="Times New Roman"/>
              </w:rPr>
              <w:t>8,1</w:t>
            </w:r>
          </w:p>
        </w:tc>
        <w:tc>
          <w:tcPr>
            <w:tcW w:w="180" w:type="dxa"/>
            <w:tcBorders>
              <w:right w:val="single" w:sz="8" w:space="0" w:color="auto"/>
            </w:tcBorders>
            <w:vAlign w:val="bottom"/>
          </w:tcPr>
          <w:p w:rsidR="00F551E4" w:rsidRDefault="00F551E4">
            <w:pPr>
              <w:rPr>
                <w:sz w:val="21"/>
                <w:szCs w:val="21"/>
              </w:rPr>
            </w:pP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6,7</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5,9</w:t>
            </w: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5,3</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4,9</w:t>
            </w: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4,2</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3,3</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2,8</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1,95</w:t>
            </w:r>
          </w:p>
        </w:tc>
        <w:tc>
          <w:tcPr>
            <w:tcW w:w="0" w:type="dxa"/>
            <w:vAlign w:val="bottom"/>
          </w:tcPr>
          <w:p w:rsidR="00F551E4" w:rsidRDefault="00F551E4">
            <w:pPr>
              <w:rPr>
                <w:sz w:val="1"/>
                <w:szCs w:val="1"/>
              </w:rPr>
            </w:pPr>
          </w:p>
        </w:tc>
      </w:tr>
      <w:tr w:rsidR="00F551E4">
        <w:trPr>
          <w:trHeight w:val="279"/>
        </w:trPr>
        <w:tc>
          <w:tcPr>
            <w:tcW w:w="39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до 10,5 кВт **</w:t>
            </w:r>
          </w:p>
        </w:tc>
        <w:tc>
          <w:tcPr>
            <w:tcW w:w="620" w:type="dxa"/>
            <w:tcBorders>
              <w:bottom w:val="single" w:sz="8" w:space="0" w:color="auto"/>
              <w:right w:val="single" w:sz="8" w:space="0" w:color="auto"/>
            </w:tcBorders>
            <w:vAlign w:val="bottom"/>
          </w:tcPr>
          <w:p w:rsidR="00F551E4" w:rsidRDefault="00F551E4">
            <w:pPr>
              <w:rPr>
                <w:sz w:val="24"/>
                <w:szCs w:val="24"/>
              </w:rPr>
            </w:pPr>
          </w:p>
        </w:tc>
        <w:tc>
          <w:tcPr>
            <w:tcW w:w="440" w:type="dxa"/>
            <w:tcBorders>
              <w:bottom w:val="single" w:sz="8" w:space="0" w:color="auto"/>
            </w:tcBorders>
            <w:vAlign w:val="bottom"/>
          </w:tcPr>
          <w:p w:rsidR="00F551E4" w:rsidRDefault="00F551E4">
            <w:pPr>
              <w:rPr>
                <w:sz w:val="24"/>
                <w:szCs w:val="24"/>
              </w:rPr>
            </w:pPr>
          </w:p>
        </w:tc>
        <w:tc>
          <w:tcPr>
            <w:tcW w:w="18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3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Дома на участках садоводческих и</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rPr>
              <w:t>4</w:t>
            </w:r>
          </w:p>
        </w:tc>
        <w:tc>
          <w:tcPr>
            <w:tcW w:w="440" w:type="dxa"/>
            <w:vMerge w:val="restart"/>
            <w:vAlign w:val="bottom"/>
          </w:tcPr>
          <w:p w:rsidR="00F551E4" w:rsidRDefault="00383538">
            <w:pPr>
              <w:ind w:left="50"/>
              <w:jc w:val="center"/>
              <w:rPr>
                <w:sz w:val="20"/>
                <w:szCs w:val="20"/>
              </w:rPr>
            </w:pPr>
            <w:r>
              <w:rPr>
                <w:rFonts w:eastAsia="Times New Roman"/>
              </w:rPr>
              <w:t>2,3</w:t>
            </w:r>
          </w:p>
        </w:tc>
        <w:tc>
          <w:tcPr>
            <w:tcW w:w="180" w:type="dxa"/>
            <w:tcBorders>
              <w:right w:val="single" w:sz="8" w:space="0" w:color="auto"/>
            </w:tcBorders>
            <w:vAlign w:val="bottom"/>
          </w:tcPr>
          <w:p w:rsidR="00F551E4" w:rsidRDefault="00F551E4">
            <w:pPr>
              <w:rPr>
                <w:sz w:val="19"/>
                <w:szCs w:val="19"/>
              </w:rPr>
            </w:pPr>
          </w:p>
        </w:tc>
        <w:tc>
          <w:tcPr>
            <w:tcW w:w="600" w:type="dxa"/>
            <w:vMerge w:val="restart"/>
            <w:tcBorders>
              <w:right w:val="single" w:sz="8" w:space="0" w:color="auto"/>
            </w:tcBorders>
            <w:vAlign w:val="bottom"/>
          </w:tcPr>
          <w:p w:rsidR="00F551E4" w:rsidRDefault="00383538">
            <w:pPr>
              <w:jc w:val="center"/>
              <w:rPr>
                <w:sz w:val="20"/>
                <w:szCs w:val="20"/>
              </w:rPr>
            </w:pPr>
            <w:r>
              <w:rPr>
                <w:rFonts w:eastAsia="Times New Roman"/>
              </w:rPr>
              <w:t>1,7</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rPr>
              <w:t>1,4</w:t>
            </w:r>
          </w:p>
        </w:tc>
        <w:tc>
          <w:tcPr>
            <w:tcW w:w="600" w:type="dxa"/>
            <w:vMerge w:val="restart"/>
            <w:tcBorders>
              <w:right w:val="single" w:sz="8" w:space="0" w:color="auto"/>
            </w:tcBorders>
            <w:vAlign w:val="bottom"/>
          </w:tcPr>
          <w:p w:rsidR="00F551E4" w:rsidRDefault="00383538">
            <w:pPr>
              <w:jc w:val="center"/>
              <w:rPr>
                <w:sz w:val="20"/>
                <w:szCs w:val="20"/>
              </w:rPr>
            </w:pPr>
            <w:r>
              <w:rPr>
                <w:rFonts w:eastAsia="Times New Roman"/>
              </w:rPr>
              <w:t>1,2</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rPr>
              <w:t>1,1</w:t>
            </w:r>
          </w:p>
        </w:tc>
        <w:tc>
          <w:tcPr>
            <w:tcW w:w="600" w:type="dxa"/>
            <w:vMerge w:val="restart"/>
            <w:tcBorders>
              <w:right w:val="single" w:sz="8" w:space="0" w:color="auto"/>
            </w:tcBorders>
            <w:vAlign w:val="bottom"/>
          </w:tcPr>
          <w:p w:rsidR="00F551E4" w:rsidRDefault="00383538">
            <w:pPr>
              <w:jc w:val="center"/>
              <w:rPr>
                <w:sz w:val="20"/>
                <w:szCs w:val="20"/>
              </w:rPr>
            </w:pPr>
            <w:r>
              <w:rPr>
                <w:rFonts w:eastAsia="Times New Roman"/>
              </w:rPr>
              <w:t>0,9</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rPr>
              <w:t>0,76</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w w:val="98"/>
              </w:rPr>
              <w:t>0,69</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w w:val="98"/>
              </w:rPr>
              <w:t>0,61</w:t>
            </w:r>
          </w:p>
        </w:tc>
        <w:tc>
          <w:tcPr>
            <w:tcW w:w="0" w:type="dxa"/>
            <w:vAlign w:val="bottom"/>
          </w:tcPr>
          <w:p w:rsidR="00F551E4" w:rsidRDefault="00F551E4">
            <w:pPr>
              <w:rPr>
                <w:sz w:val="1"/>
                <w:szCs w:val="1"/>
              </w:rPr>
            </w:pPr>
          </w:p>
        </w:tc>
      </w:tr>
      <w:tr w:rsidR="00F551E4">
        <w:trPr>
          <w:trHeight w:val="157"/>
        </w:trPr>
        <w:tc>
          <w:tcPr>
            <w:tcW w:w="39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дачных объединений</w:t>
            </w:r>
          </w:p>
        </w:tc>
        <w:tc>
          <w:tcPr>
            <w:tcW w:w="620" w:type="dxa"/>
            <w:vMerge/>
            <w:tcBorders>
              <w:right w:val="single" w:sz="8" w:space="0" w:color="auto"/>
            </w:tcBorders>
            <w:vAlign w:val="bottom"/>
          </w:tcPr>
          <w:p w:rsidR="00F551E4" w:rsidRDefault="00F551E4">
            <w:pPr>
              <w:rPr>
                <w:sz w:val="13"/>
                <w:szCs w:val="13"/>
              </w:rPr>
            </w:pPr>
          </w:p>
        </w:tc>
        <w:tc>
          <w:tcPr>
            <w:tcW w:w="440" w:type="dxa"/>
            <w:vMerge/>
            <w:vAlign w:val="bottom"/>
          </w:tcPr>
          <w:p w:rsidR="00F551E4" w:rsidRDefault="00F551E4">
            <w:pPr>
              <w:rPr>
                <w:sz w:val="13"/>
                <w:szCs w:val="13"/>
              </w:rPr>
            </w:pPr>
          </w:p>
        </w:tc>
        <w:tc>
          <w:tcPr>
            <w:tcW w:w="180" w:type="dxa"/>
            <w:tcBorders>
              <w:right w:val="single" w:sz="8" w:space="0" w:color="auto"/>
            </w:tcBorders>
            <w:vAlign w:val="bottom"/>
          </w:tcPr>
          <w:p w:rsidR="00F551E4" w:rsidRDefault="00F551E4">
            <w:pPr>
              <w:rPr>
                <w:sz w:val="13"/>
                <w:szCs w:val="13"/>
              </w:rPr>
            </w:pPr>
          </w:p>
        </w:tc>
        <w:tc>
          <w:tcPr>
            <w:tcW w:w="600" w:type="dxa"/>
            <w:vMerge/>
            <w:tcBorders>
              <w:right w:val="single" w:sz="8" w:space="0" w:color="auto"/>
            </w:tcBorders>
            <w:vAlign w:val="bottom"/>
          </w:tcPr>
          <w:p w:rsidR="00F551E4" w:rsidRDefault="00F551E4">
            <w:pPr>
              <w:rPr>
                <w:sz w:val="13"/>
                <w:szCs w:val="13"/>
              </w:rPr>
            </w:pPr>
          </w:p>
        </w:tc>
        <w:tc>
          <w:tcPr>
            <w:tcW w:w="620" w:type="dxa"/>
            <w:vMerge/>
            <w:tcBorders>
              <w:right w:val="single" w:sz="8" w:space="0" w:color="auto"/>
            </w:tcBorders>
            <w:vAlign w:val="bottom"/>
          </w:tcPr>
          <w:p w:rsidR="00F551E4" w:rsidRDefault="00F551E4">
            <w:pPr>
              <w:rPr>
                <w:sz w:val="13"/>
                <w:szCs w:val="13"/>
              </w:rPr>
            </w:pPr>
          </w:p>
        </w:tc>
        <w:tc>
          <w:tcPr>
            <w:tcW w:w="600" w:type="dxa"/>
            <w:vMerge/>
            <w:tcBorders>
              <w:right w:val="single" w:sz="8" w:space="0" w:color="auto"/>
            </w:tcBorders>
            <w:vAlign w:val="bottom"/>
          </w:tcPr>
          <w:p w:rsidR="00F551E4" w:rsidRDefault="00F551E4">
            <w:pPr>
              <w:rPr>
                <w:sz w:val="13"/>
                <w:szCs w:val="13"/>
              </w:rPr>
            </w:pPr>
          </w:p>
        </w:tc>
        <w:tc>
          <w:tcPr>
            <w:tcW w:w="620" w:type="dxa"/>
            <w:vMerge/>
            <w:tcBorders>
              <w:right w:val="single" w:sz="8" w:space="0" w:color="auto"/>
            </w:tcBorders>
            <w:vAlign w:val="bottom"/>
          </w:tcPr>
          <w:p w:rsidR="00F551E4" w:rsidRDefault="00F551E4">
            <w:pPr>
              <w:rPr>
                <w:sz w:val="13"/>
                <w:szCs w:val="13"/>
              </w:rPr>
            </w:pPr>
          </w:p>
        </w:tc>
        <w:tc>
          <w:tcPr>
            <w:tcW w:w="600" w:type="dxa"/>
            <w:vMerge/>
            <w:tcBorders>
              <w:right w:val="single" w:sz="8" w:space="0" w:color="auto"/>
            </w:tcBorders>
            <w:vAlign w:val="bottom"/>
          </w:tcPr>
          <w:p w:rsidR="00F551E4" w:rsidRDefault="00F551E4">
            <w:pPr>
              <w:rPr>
                <w:sz w:val="13"/>
                <w:szCs w:val="13"/>
              </w:rPr>
            </w:pPr>
          </w:p>
        </w:tc>
        <w:tc>
          <w:tcPr>
            <w:tcW w:w="620" w:type="dxa"/>
            <w:vMerge/>
            <w:tcBorders>
              <w:right w:val="single" w:sz="8" w:space="0" w:color="auto"/>
            </w:tcBorders>
            <w:vAlign w:val="bottom"/>
          </w:tcPr>
          <w:p w:rsidR="00F551E4" w:rsidRDefault="00F551E4">
            <w:pPr>
              <w:rPr>
                <w:sz w:val="13"/>
                <w:szCs w:val="13"/>
              </w:rPr>
            </w:pPr>
          </w:p>
        </w:tc>
        <w:tc>
          <w:tcPr>
            <w:tcW w:w="620" w:type="dxa"/>
            <w:vMerge/>
            <w:tcBorders>
              <w:right w:val="single" w:sz="8" w:space="0" w:color="auto"/>
            </w:tcBorders>
            <w:vAlign w:val="bottom"/>
          </w:tcPr>
          <w:p w:rsidR="00F551E4" w:rsidRDefault="00F551E4">
            <w:pPr>
              <w:rPr>
                <w:sz w:val="13"/>
                <w:szCs w:val="13"/>
              </w:rPr>
            </w:pPr>
          </w:p>
        </w:tc>
        <w:tc>
          <w:tcPr>
            <w:tcW w:w="6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39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440" w:type="dxa"/>
            <w:tcBorders>
              <w:bottom w:val="single" w:sz="8" w:space="0" w:color="auto"/>
            </w:tcBorders>
            <w:vAlign w:val="bottom"/>
          </w:tcPr>
          <w:p w:rsidR="00F551E4" w:rsidRDefault="00F551E4">
            <w:pPr>
              <w:rPr>
                <w:sz w:val="10"/>
                <w:szCs w:val="10"/>
              </w:rPr>
            </w:pPr>
          </w:p>
        </w:tc>
        <w:tc>
          <w:tcPr>
            <w:tcW w:w="180" w:type="dxa"/>
            <w:tcBorders>
              <w:bottom w:val="single" w:sz="8" w:space="0" w:color="auto"/>
              <w:right w:val="single" w:sz="8" w:space="0" w:color="auto"/>
            </w:tcBorders>
            <w:vAlign w:val="bottom"/>
          </w:tcPr>
          <w:p w:rsidR="00F551E4" w:rsidRDefault="00F551E4">
            <w:pPr>
              <w:rPr>
                <w:sz w:val="10"/>
                <w:szCs w:val="10"/>
              </w:rPr>
            </w:pPr>
          </w:p>
        </w:tc>
        <w:tc>
          <w:tcPr>
            <w:tcW w:w="600" w:type="dxa"/>
            <w:tcBorders>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600" w:type="dxa"/>
            <w:tcBorders>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600" w:type="dxa"/>
            <w:tcBorders>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Default="00383538" w:rsidP="00924C9F">
      <w:pPr>
        <w:numPr>
          <w:ilvl w:val="0"/>
          <w:numId w:val="58"/>
        </w:numPr>
        <w:tabs>
          <w:tab w:val="left" w:pos="860"/>
        </w:tabs>
        <w:ind w:left="860" w:hanging="157"/>
        <w:rPr>
          <w:rFonts w:eastAsia="Times New Roman"/>
        </w:rPr>
      </w:pPr>
      <w:r>
        <w:rPr>
          <w:rFonts w:eastAsia="Times New Roman"/>
        </w:rPr>
        <w:t>В зданиях по типовым проектам.</w:t>
      </w:r>
    </w:p>
    <w:p w:rsidR="00F551E4" w:rsidRDefault="00F551E4">
      <w:pPr>
        <w:spacing w:line="34" w:lineRule="exact"/>
        <w:rPr>
          <w:rFonts w:eastAsia="Times New Roman"/>
        </w:rPr>
      </w:pPr>
    </w:p>
    <w:p w:rsidR="00F551E4" w:rsidRDefault="00383538" w:rsidP="00924C9F">
      <w:pPr>
        <w:numPr>
          <w:ilvl w:val="0"/>
          <w:numId w:val="59"/>
        </w:numPr>
        <w:tabs>
          <w:tab w:val="left" w:pos="980"/>
        </w:tabs>
        <w:ind w:left="980" w:hanging="277"/>
        <w:rPr>
          <w:rFonts w:eastAsia="Times New Roman"/>
        </w:rPr>
      </w:pPr>
      <w:r>
        <w:rPr>
          <w:rFonts w:eastAsia="Times New Roman"/>
        </w:rPr>
        <w:t>Рекомендуемые значения.</w:t>
      </w:r>
    </w:p>
    <w:p w:rsidR="00F551E4" w:rsidRDefault="00F551E4">
      <w:pPr>
        <w:spacing w:line="85" w:lineRule="exact"/>
        <w:rPr>
          <w:sz w:val="20"/>
          <w:szCs w:val="20"/>
        </w:rPr>
      </w:pPr>
    </w:p>
    <w:p w:rsidR="00F551E4" w:rsidRDefault="00383538">
      <w:pPr>
        <w:ind w:left="70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60"/>
        </w:numPr>
        <w:tabs>
          <w:tab w:val="left" w:pos="946"/>
        </w:tabs>
        <w:spacing w:line="239" w:lineRule="auto"/>
        <w:ind w:firstLine="703"/>
        <w:rPr>
          <w:rFonts w:eastAsia="Times New Roman"/>
        </w:rPr>
      </w:pPr>
      <w:r>
        <w:rPr>
          <w:rFonts w:eastAsia="Times New Roman"/>
        </w:rPr>
        <w:t>Показатели удельной расчетной электрической нагрузки для числа квартир, не указанного в таб-лице, определяются путем интерполяции.</w:t>
      </w:r>
    </w:p>
    <w:p w:rsidR="00F551E4" w:rsidRDefault="00383538" w:rsidP="00924C9F">
      <w:pPr>
        <w:numPr>
          <w:ilvl w:val="0"/>
          <w:numId w:val="60"/>
        </w:numPr>
        <w:tabs>
          <w:tab w:val="left" w:pos="936"/>
        </w:tabs>
        <w:spacing w:line="238" w:lineRule="auto"/>
        <w:ind w:firstLine="703"/>
        <w:jc w:val="both"/>
        <w:rPr>
          <w:rFonts w:eastAsia="Times New Roman"/>
        </w:rPr>
      </w:pPr>
      <w:r>
        <w:rPr>
          <w:rFonts w:eastAsia="Times New Roman"/>
        </w:rPr>
        <w:t>Показатели удельной расчетной электрической нагрузки квартир учитывают нагрузку освещения общедомовых помещений (лестничных клеток, подполий, технических этажей, чердаков и т.д.), а также нагрузку слаботочных устройств и мелкого силового оборудования.</w:t>
      </w:r>
    </w:p>
    <w:p w:rsidR="00F551E4" w:rsidRDefault="00383538" w:rsidP="00924C9F">
      <w:pPr>
        <w:numPr>
          <w:ilvl w:val="0"/>
          <w:numId w:val="60"/>
        </w:numPr>
        <w:tabs>
          <w:tab w:val="left" w:pos="950"/>
        </w:tabs>
        <w:spacing w:line="213" w:lineRule="auto"/>
        <w:ind w:firstLine="703"/>
        <w:jc w:val="both"/>
        <w:rPr>
          <w:rFonts w:eastAsia="Times New Roman"/>
        </w:rPr>
      </w:pPr>
      <w:r>
        <w:rPr>
          <w:rFonts w:eastAsia="Times New Roman"/>
        </w:rPr>
        <w:t>Показатели удельной расчетной электрической нагрузки приведены для квартир средней общей площадью 70 м</w:t>
      </w:r>
      <w:r>
        <w:rPr>
          <w:rFonts w:eastAsia="Times New Roman"/>
          <w:sz w:val="27"/>
          <w:szCs w:val="27"/>
          <w:vertAlign w:val="superscript"/>
        </w:rPr>
        <w:t>2</w:t>
      </w:r>
      <w:r>
        <w:rPr>
          <w:rFonts w:eastAsia="Times New Roman"/>
        </w:rPr>
        <w:t xml:space="preserve"> (квартиры от 35 до 90 м</w:t>
      </w:r>
      <w:r>
        <w:rPr>
          <w:rFonts w:eastAsia="Times New Roman"/>
          <w:sz w:val="27"/>
          <w:szCs w:val="27"/>
          <w:vertAlign w:val="superscript"/>
        </w:rPr>
        <w:t>2</w:t>
      </w:r>
      <w:r>
        <w:rPr>
          <w:rFonts w:eastAsia="Times New Roman"/>
        </w:rPr>
        <w:t>) в зданиях по типовым проектам и 150 м</w:t>
      </w:r>
      <w:r>
        <w:rPr>
          <w:rFonts w:eastAsia="Times New Roman"/>
          <w:sz w:val="27"/>
          <w:szCs w:val="27"/>
          <w:vertAlign w:val="superscript"/>
        </w:rPr>
        <w:t>2</w:t>
      </w:r>
      <w:r>
        <w:rPr>
          <w:rFonts w:eastAsia="Times New Roman"/>
        </w:rPr>
        <w:t xml:space="preserve"> (квартиры от 100 до 300 м</w:t>
      </w:r>
      <w:r>
        <w:rPr>
          <w:rFonts w:eastAsia="Times New Roman"/>
          <w:sz w:val="27"/>
          <w:szCs w:val="27"/>
          <w:vertAlign w:val="superscript"/>
        </w:rPr>
        <w:t>2</w:t>
      </w:r>
      <w:r>
        <w:rPr>
          <w:rFonts w:eastAsia="Times New Roman"/>
        </w:rPr>
        <w:t>) в зданиях по индивидуальным проектам с квартирами повышенной комфортности.</w:t>
      </w:r>
    </w:p>
    <w:p w:rsidR="00F551E4" w:rsidRDefault="00F551E4">
      <w:pPr>
        <w:spacing w:line="2" w:lineRule="exact"/>
        <w:rPr>
          <w:rFonts w:eastAsia="Times New Roman"/>
        </w:rPr>
      </w:pPr>
    </w:p>
    <w:p w:rsidR="00F551E4" w:rsidRDefault="00383538" w:rsidP="00924C9F">
      <w:pPr>
        <w:numPr>
          <w:ilvl w:val="0"/>
          <w:numId w:val="60"/>
        </w:numPr>
        <w:tabs>
          <w:tab w:val="left" w:pos="945"/>
        </w:tabs>
        <w:spacing w:line="232" w:lineRule="auto"/>
        <w:ind w:firstLine="703"/>
        <w:jc w:val="both"/>
        <w:rPr>
          <w:rFonts w:eastAsia="Times New Roman"/>
        </w:rPr>
      </w:pPr>
      <w:r>
        <w:rPr>
          <w:rFonts w:eastAsia="Times New Roman"/>
        </w:rPr>
        <w:t>Расчетную электрическую нагрузку для квартир с повышенной комфортностью следует опреде-лять в соответствии с заданием на проектирование или в соответствии с заявленной мощностью и коэффи-циентами спроса и одновременности по СП 31-110-2003.</w:t>
      </w:r>
    </w:p>
    <w:p w:rsidR="00F551E4" w:rsidRDefault="00383538" w:rsidP="00924C9F">
      <w:pPr>
        <w:numPr>
          <w:ilvl w:val="0"/>
          <w:numId w:val="60"/>
        </w:numPr>
        <w:tabs>
          <w:tab w:val="left" w:pos="920"/>
        </w:tabs>
        <w:ind w:left="920" w:hanging="217"/>
        <w:rPr>
          <w:rFonts w:eastAsia="Times New Roman"/>
        </w:rPr>
      </w:pPr>
      <w:r>
        <w:rPr>
          <w:rFonts w:eastAsia="Times New Roman"/>
        </w:rPr>
        <w:t>Удельные расчетные нагрузки не учитывают покомнатное расселение семей в квартире.</w:t>
      </w:r>
    </w:p>
    <w:p w:rsidR="00F551E4" w:rsidRDefault="00F551E4">
      <w:pPr>
        <w:spacing w:line="1" w:lineRule="exact"/>
        <w:rPr>
          <w:rFonts w:eastAsia="Times New Roman"/>
        </w:rPr>
      </w:pPr>
    </w:p>
    <w:p w:rsidR="00F551E4" w:rsidRDefault="00383538" w:rsidP="00924C9F">
      <w:pPr>
        <w:numPr>
          <w:ilvl w:val="0"/>
          <w:numId w:val="60"/>
        </w:numPr>
        <w:tabs>
          <w:tab w:val="left" w:pos="960"/>
        </w:tabs>
        <w:spacing w:line="236" w:lineRule="auto"/>
        <w:ind w:left="960" w:hanging="257"/>
        <w:rPr>
          <w:rFonts w:eastAsia="Times New Roman"/>
        </w:rPr>
      </w:pPr>
      <w:r>
        <w:rPr>
          <w:rFonts w:eastAsia="Times New Roman"/>
        </w:rPr>
        <w:t>Показатели удельной расчетной электрической нагрузки не учитывают общедомовую силовую</w:t>
      </w:r>
    </w:p>
    <w:p w:rsidR="00F551E4" w:rsidRDefault="00F551E4">
      <w:pPr>
        <w:sectPr w:rsidR="00F551E4">
          <w:pgSz w:w="11900" w:h="16840"/>
          <w:pgMar w:top="1110" w:right="620" w:bottom="168" w:left="1140" w:header="0" w:footer="0" w:gutter="0"/>
          <w:cols w:space="720" w:equalWidth="0">
            <w:col w:w="10140"/>
          </w:cols>
        </w:sectPr>
      </w:pPr>
    </w:p>
    <w:p w:rsidR="00F551E4" w:rsidRDefault="00F551E4">
      <w:pPr>
        <w:spacing w:line="256" w:lineRule="exact"/>
        <w:rPr>
          <w:sz w:val="20"/>
          <w:szCs w:val="20"/>
        </w:rPr>
      </w:pPr>
    </w:p>
    <w:p w:rsidR="00F551E4" w:rsidRDefault="00F551E4">
      <w:pPr>
        <w:sectPr w:rsidR="00F551E4">
          <w:type w:val="continuous"/>
          <w:pgSz w:w="11900" w:h="16840"/>
          <w:pgMar w:top="1110" w:right="620" w:bottom="168" w:left="1140" w:header="0" w:footer="0" w:gutter="0"/>
          <w:cols w:space="720" w:equalWidth="0">
            <w:col w:w="10140"/>
          </w:cols>
        </w:sectPr>
      </w:pPr>
    </w:p>
    <w:p w:rsidR="00F551E4" w:rsidRDefault="00383538">
      <w:pPr>
        <w:spacing w:line="251" w:lineRule="auto"/>
        <w:jc w:val="both"/>
        <w:rPr>
          <w:sz w:val="20"/>
          <w:szCs w:val="20"/>
        </w:rPr>
      </w:pPr>
      <w:r>
        <w:rPr>
          <w:rFonts w:eastAsia="Times New Roman"/>
        </w:rPr>
        <w:lastRenderedPageBreak/>
        <w:t>нагрузку, осветительную и силовую нагрузку встроенных (пристроенных) помещений общественного на-значения, нагрузку рекламы, а также применение в квартирах электрического отопления, электроводона-гревателей и бытовых кондиционеров (кроме элитных квартир).</w:t>
      </w:r>
    </w:p>
    <w:p w:rsidR="00F551E4" w:rsidRDefault="00F551E4">
      <w:pPr>
        <w:spacing w:line="2" w:lineRule="exact"/>
        <w:rPr>
          <w:sz w:val="20"/>
          <w:szCs w:val="20"/>
        </w:rPr>
      </w:pPr>
    </w:p>
    <w:p w:rsidR="00F551E4" w:rsidRDefault="00383538" w:rsidP="00924C9F">
      <w:pPr>
        <w:numPr>
          <w:ilvl w:val="0"/>
          <w:numId w:val="61"/>
        </w:numPr>
        <w:tabs>
          <w:tab w:val="left" w:pos="960"/>
        </w:tabs>
        <w:spacing w:line="239" w:lineRule="auto"/>
        <w:ind w:right="20" w:firstLine="714"/>
        <w:jc w:val="both"/>
        <w:rPr>
          <w:rFonts w:eastAsia="Times New Roman"/>
        </w:rPr>
      </w:pPr>
      <w:r>
        <w:rPr>
          <w:rFonts w:eastAsia="Times New Roman"/>
        </w:rPr>
        <w:t>Расчетные данные, приведенные в таблице, могут корректироваться для конкретного примене-ния с учетом местных условий. При наличии документированных и утвержденных в установленном по-рядке экспериментальных данных расчет нагрузок следует производить по ним.</w:t>
      </w:r>
    </w:p>
    <w:p w:rsidR="00F551E4" w:rsidRDefault="00F551E4">
      <w:pPr>
        <w:spacing w:line="239" w:lineRule="exact"/>
        <w:rPr>
          <w:sz w:val="20"/>
          <w:szCs w:val="20"/>
        </w:rPr>
      </w:pPr>
    </w:p>
    <w:p w:rsidR="00F551E4" w:rsidRDefault="00383538" w:rsidP="0014761F">
      <w:pPr>
        <w:spacing w:line="273" w:lineRule="auto"/>
        <w:ind w:firstLine="710"/>
        <w:rPr>
          <w:sz w:val="20"/>
          <w:szCs w:val="20"/>
        </w:rPr>
      </w:pPr>
      <w:r>
        <w:rPr>
          <w:rFonts w:eastAsia="Times New Roman"/>
          <w:sz w:val="24"/>
          <w:szCs w:val="24"/>
        </w:rPr>
        <w:t xml:space="preserve">8.1.4. Показатели удельной расчетной электрической нагрузки электроприемников </w:t>
      </w:r>
      <w:r w:rsidRPr="0014761F">
        <w:rPr>
          <w:rFonts w:eastAsia="Times New Roman"/>
          <w:bCs/>
          <w:sz w:val="24"/>
          <w:szCs w:val="24"/>
        </w:rPr>
        <w:t>инди-видуальных жилых домов</w:t>
      </w:r>
      <w:r>
        <w:rPr>
          <w:rFonts w:eastAsia="Times New Roman"/>
          <w:b/>
          <w:bCs/>
          <w:sz w:val="24"/>
          <w:szCs w:val="24"/>
        </w:rPr>
        <w:t xml:space="preserve"> </w:t>
      </w:r>
      <w:r>
        <w:rPr>
          <w:rFonts w:eastAsia="Times New Roman"/>
          <w:sz w:val="24"/>
          <w:szCs w:val="24"/>
        </w:rPr>
        <w:t>определяются по таблице</w:t>
      </w:r>
      <w:r>
        <w:rPr>
          <w:rFonts w:eastAsia="Times New Roman"/>
          <w:b/>
          <w:bCs/>
          <w:sz w:val="24"/>
          <w:szCs w:val="24"/>
        </w:rPr>
        <w:t xml:space="preserve"> </w:t>
      </w:r>
      <w:r>
        <w:rPr>
          <w:rFonts w:eastAsia="Times New Roman"/>
          <w:sz w:val="24"/>
          <w:szCs w:val="24"/>
        </w:rPr>
        <w:t>8.1.4.</w:t>
      </w:r>
    </w:p>
    <w:p w:rsidR="00F551E4" w:rsidRDefault="00383538">
      <w:pPr>
        <w:ind w:left="8760"/>
        <w:rPr>
          <w:sz w:val="20"/>
          <w:szCs w:val="20"/>
        </w:rPr>
      </w:pPr>
      <w:r>
        <w:rPr>
          <w:rFonts w:eastAsia="Times New Roman"/>
          <w:sz w:val="24"/>
          <w:szCs w:val="24"/>
        </w:rPr>
        <w:t>Таблица 8.1.4</w:t>
      </w:r>
    </w:p>
    <w:p w:rsidR="00F551E4" w:rsidRDefault="00F551E4">
      <w:pPr>
        <w:spacing w:line="27" w:lineRule="exact"/>
        <w:rPr>
          <w:sz w:val="20"/>
          <w:szCs w:val="20"/>
        </w:rPr>
      </w:pPr>
    </w:p>
    <w:tbl>
      <w:tblPr>
        <w:tblW w:w="0" w:type="auto"/>
        <w:tblInd w:w="50" w:type="dxa"/>
        <w:tblLayout w:type="fixed"/>
        <w:tblCellMar>
          <w:left w:w="0" w:type="dxa"/>
          <w:right w:w="0" w:type="dxa"/>
        </w:tblCellMar>
        <w:tblLook w:val="04A0"/>
      </w:tblPr>
      <w:tblGrid>
        <w:gridCol w:w="4440"/>
        <w:gridCol w:w="620"/>
        <w:gridCol w:w="560"/>
        <w:gridCol w:w="540"/>
        <w:gridCol w:w="560"/>
        <w:gridCol w:w="540"/>
        <w:gridCol w:w="560"/>
        <w:gridCol w:w="540"/>
        <w:gridCol w:w="540"/>
        <w:gridCol w:w="120"/>
        <w:gridCol w:w="440"/>
        <w:gridCol w:w="640"/>
        <w:gridCol w:w="30"/>
      </w:tblGrid>
      <w:tr w:rsidR="00F551E4">
        <w:trPr>
          <w:trHeight w:val="235"/>
        </w:trPr>
        <w:tc>
          <w:tcPr>
            <w:tcW w:w="444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5660" w:type="dxa"/>
            <w:gridSpan w:val="11"/>
            <w:tcBorders>
              <w:top w:val="single" w:sz="8" w:space="0" w:color="auto"/>
              <w:right w:val="single" w:sz="8" w:space="0" w:color="auto"/>
            </w:tcBorders>
            <w:vAlign w:val="bottom"/>
          </w:tcPr>
          <w:p w:rsidR="00F551E4" w:rsidRDefault="00383538">
            <w:pPr>
              <w:spacing w:line="235" w:lineRule="exact"/>
              <w:jc w:val="center"/>
              <w:rPr>
                <w:sz w:val="20"/>
                <w:szCs w:val="20"/>
              </w:rPr>
            </w:pPr>
            <w:r>
              <w:rPr>
                <w:rFonts w:eastAsia="Times New Roman"/>
                <w:b/>
                <w:bCs/>
              </w:rPr>
              <w:t>Показатели удельной расчетной электрической</w:t>
            </w:r>
          </w:p>
        </w:tc>
        <w:tc>
          <w:tcPr>
            <w:tcW w:w="0" w:type="dxa"/>
            <w:vAlign w:val="bottom"/>
          </w:tcPr>
          <w:p w:rsidR="00F551E4" w:rsidRDefault="00F551E4">
            <w:pPr>
              <w:rPr>
                <w:sz w:val="1"/>
                <w:szCs w:val="1"/>
              </w:rPr>
            </w:pPr>
          </w:p>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b/>
                <w:bCs/>
                <w:w w:val="99"/>
              </w:rPr>
              <w:t>Потребители электроэнергии –</w:t>
            </w:r>
          </w:p>
        </w:tc>
        <w:tc>
          <w:tcPr>
            <w:tcW w:w="620" w:type="dxa"/>
            <w:vAlign w:val="bottom"/>
          </w:tcPr>
          <w:p w:rsidR="00F551E4" w:rsidRDefault="00F551E4">
            <w:pPr>
              <w:rPr>
                <w:sz w:val="21"/>
                <w:szCs w:val="21"/>
              </w:rPr>
            </w:pPr>
          </w:p>
        </w:tc>
        <w:tc>
          <w:tcPr>
            <w:tcW w:w="3960" w:type="dxa"/>
            <w:gridSpan w:val="8"/>
            <w:vAlign w:val="bottom"/>
          </w:tcPr>
          <w:p w:rsidR="00F551E4" w:rsidRDefault="00383538">
            <w:pPr>
              <w:spacing w:line="249" w:lineRule="exact"/>
              <w:ind w:left="310"/>
              <w:jc w:val="center"/>
              <w:rPr>
                <w:sz w:val="20"/>
                <w:szCs w:val="20"/>
              </w:rPr>
            </w:pPr>
            <w:r>
              <w:rPr>
                <w:rFonts w:eastAsia="Times New Roman"/>
                <w:b/>
                <w:bCs/>
                <w:w w:val="99"/>
              </w:rPr>
              <w:t>нагрузки, кВт/дом, при количестве</w:t>
            </w:r>
          </w:p>
        </w:tc>
        <w:tc>
          <w:tcPr>
            <w:tcW w:w="440" w:type="dxa"/>
            <w:vAlign w:val="bottom"/>
          </w:tcPr>
          <w:p w:rsidR="00F551E4" w:rsidRDefault="00F551E4">
            <w:pPr>
              <w:rPr>
                <w:sz w:val="21"/>
                <w:szCs w:val="21"/>
              </w:rPr>
            </w:pPr>
          </w:p>
        </w:tc>
        <w:tc>
          <w:tcPr>
            <w:tcW w:w="6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97"/>
        </w:trPr>
        <w:tc>
          <w:tcPr>
            <w:tcW w:w="44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индивидуальные жилые дома</w:t>
            </w:r>
          </w:p>
        </w:tc>
        <w:tc>
          <w:tcPr>
            <w:tcW w:w="620" w:type="dxa"/>
            <w:tcBorders>
              <w:bottom w:val="single" w:sz="8" w:space="0" w:color="auto"/>
            </w:tcBorders>
            <w:vAlign w:val="bottom"/>
          </w:tcPr>
          <w:p w:rsidR="00F551E4" w:rsidRDefault="00F551E4">
            <w:pPr>
              <w:rPr>
                <w:sz w:val="24"/>
                <w:szCs w:val="24"/>
              </w:rPr>
            </w:pPr>
          </w:p>
        </w:tc>
        <w:tc>
          <w:tcPr>
            <w:tcW w:w="560" w:type="dxa"/>
            <w:tcBorders>
              <w:bottom w:val="single" w:sz="8" w:space="0" w:color="auto"/>
            </w:tcBorders>
            <w:vAlign w:val="bottom"/>
          </w:tcPr>
          <w:p w:rsidR="00F551E4" w:rsidRDefault="00F551E4">
            <w:pPr>
              <w:rPr>
                <w:sz w:val="24"/>
                <w:szCs w:val="24"/>
              </w:rPr>
            </w:pPr>
          </w:p>
        </w:tc>
        <w:tc>
          <w:tcPr>
            <w:tcW w:w="3400" w:type="dxa"/>
            <w:gridSpan w:val="7"/>
            <w:tcBorders>
              <w:bottom w:val="single" w:sz="8" w:space="0" w:color="auto"/>
            </w:tcBorders>
            <w:vAlign w:val="bottom"/>
          </w:tcPr>
          <w:p w:rsidR="00F551E4" w:rsidRDefault="00383538">
            <w:pPr>
              <w:ind w:right="140"/>
              <w:jc w:val="center"/>
              <w:rPr>
                <w:sz w:val="20"/>
                <w:szCs w:val="20"/>
              </w:rPr>
            </w:pPr>
            <w:r>
              <w:rPr>
                <w:rFonts w:eastAsia="Times New Roman"/>
                <w:b/>
                <w:bCs/>
                <w:w w:val="99"/>
              </w:rPr>
              <w:t>индивидуальных жилых домов</w:t>
            </w:r>
          </w:p>
        </w:tc>
        <w:tc>
          <w:tcPr>
            <w:tcW w:w="440" w:type="dxa"/>
            <w:tcBorders>
              <w:bottom w:val="single" w:sz="8" w:space="0" w:color="auto"/>
            </w:tcBorders>
            <w:vAlign w:val="bottom"/>
          </w:tcPr>
          <w:p w:rsidR="00F551E4" w:rsidRDefault="00F551E4">
            <w:pPr>
              <w:rPr>
                <w:sz w:val="24"/>
                <w:szCs w:val="24"/>
              </w:rPr>
            </w:pPr>
          </w:p>
        </w:tc>
        <w:tc>
          <w:tcPr>
            <w:tcW w:w="6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77"/>
        </w:trPr>
        <w:tc>
          <w:tcPr>
            <w:tcW w:w="44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1-3</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0"/>
              </w:rPr>
              <w:t>6</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9</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15</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18</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24</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40</w:t>
            </w:r>
          </w:p>
        </w:tc>
        <w:tc>
          <w:tcPr>
            <w:tcW w:w="120" w:type="dxa"/>
            <w:tcBorders>
              <w:bottom w:val="single" w:sz="8" w:space="0" w:color="auto"/>
            </w:tcBorders>
            <w:vAlign w:val="bottom"/>
          </w:tcPr>
          <w:p w:rsidR="00F551E4" w:rsidRDefault="00F551E4">
            <w:pPr>
              <w:rPr>
                <w:sz w:val="24"/>
                <w:szCs w:val="24"/>
              </w:rPr>
            </w:pPr>
          </w:p>
        </w:tc>
        <w:tc>
          <w:tcPr>
            <w:tcW w:w="440" w:type="dxa"/>
            <w:tcBorders>
              <w:bottom w:val="single" w:sz="8" w:space="0" w:color="auto"/>
              <w:right w:val="single" w:sz="8" w:space="0" w:color="auto"/>
            </w:tcBorders>
            <w:vAlign w:val="bottom"/>
          </w:tcPr>
          <w:p w:rsidR="00F551E4" w:rsidRDefault="00383538">
            <w:pPr>
              <w:ind w:right="30"/>
              <w:jc w:val="center"/>
              <w:rPr>
                <w:sz w:val="20"/>
                <w:szCs w:val="20"/>
              </w:rPr>
            </w:pPr>
            <w:r>
              <w:rPr>
                <w:rFonts w:eastAsia="Times New Roman"/>
                <w:w w:val="99"/>
              </w:rPr>
              <w:t>60</w:t>
            </w:r>
          </w:p>
        </w:tc>
        <w:tc>
          <w:tcPr>
            <w:tcW w:w="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6"/>
              </w:rPr>
              <w:t>100</w:t>
            </w:r>
          </w:p>
        </w:tc>
        <w:tc>
          <w:tcPr>
            <w:tcW w:w="0" w:type="dxa"/>
            <w:vAlign w:val="bottom"/>
          </w:tcPr>
          <w:p w:rsidR="00F551E4" w:rsidRDefault="00F551E4">
            <w:pPr>
              <w:rPr>
                <w:sz w:val="1"/>
                <w:szCs w:val="1"/>
              </w:rPr>
            </w:pPr>
          </w:p>
        </w:tc>
      </w:tr>
      <w:tr w:rsidR="00F551E4">
        <w:trPr>
          <w:trHeight w:val="273"/>
        </w:trPr>
        <w:tc>
          <w:tcPr>
            <w:tcW w:w="4440" w:type="dxa"/>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rPr>
              <w:t>С плитами на природном газе</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11,5</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6,5</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5,4</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4,7</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4,3</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3,9</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3,3</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2,6</w:t>
            </w:r>
          </w:p>
        </w:tc>
        <w:tc>
          <w:tcPr>
            <w:tcW w:w="120" w:type="dxa"/>
            <w:tcBorders>
              <w:bottom w:val="single" w:sz="8" w:space="0" w:color="auto"/>
            </w:tcBorders>
            <w:vAlign w:val="bottom"/>
          </w:tcPr>
          <w:p w:rsidR="00F551E4" w:rsidRDefault="00F551E4">
            <w:pPr>
              <w:rPr>
                <w:sz w:val="23"/>
                <w:szCs w:val="23"/>
              </w:rPr>
            </w:pPr>
          </w:p>
        </w:tc>
        <w:tc>
          <w:tcPr>
            <w:tcW w:w="440" w:type="dxa"/>
            <w:tcBorders>
              <w:bottom w:val="single" w:sz="8" w:space="0" w:color="auto"/>
              <w:right w:val="single" w:sz="8" w:space="0" w:color="auto"/>
            </w:tcBorders>
            <w:vAlign w:val="bottom"/>
          </w:tcPr>
          <w:p w:rsidR="00F551E4" w:rsidRDefault="00383538">
            <w:pPr>
              <w:ind w:right="50"/>
              <w:jc w:val="center"/>
              <w:rPr>
                <w:sz w:val="20"/>
                <w:szCs w:val="20"/>
              </w:rPr>
            </w:pPr>
            <w:r>
              <w:rPr>
                <w:rFonts w:eastAsia="Times New Roman"/>
              </w:rPr>
              <w:t>2,1</w:t>
            </w:r>
          </w:p>
        </w:tc>
        <w:tc>
          <w:tcPr>
            <w:tcW w:w="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2,0</w:t>
            </w:r>
          </w:p>
        </w:tc>
        <w:tc>
          <w:tcPr>
            <w:tcW w:w="0" w:type="dxa"/>
            <w:vAlign w:val="bottom"/>
          </w:tcPr>
          <w:p w:rsidR="00F551E4" w:rsidRDefault="00F551E4">
            <w:pPr>
              <w:rPr>
                <w:sz w:val="1"/>
                <w:szCs w:val="1"/>
              </w:rPr>
            </w:pPr>
          </w:p>
        </w:tc>
      </w:tr>
      <w:tr w:rsidR="00F551E4">
        <w:trPr>
          <w:trHeight w:val="220"/>
        </w:trPr>
        <w:tc>
          <w:tcPr>
            <w:tcW w:w="444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С плитами на природном газе и</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w w:val="98"/>
              </w:rPr>
              <w:t>22,3</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w w:val="98"/>
              </w:rPr>
              <w:t>13,3</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w w:val="98"/>
              </w:rPr>
              <w:t>11,3</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w w:val="98"/>
              </w:rPr>
              <w:t>10,0</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9,3</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rPr>
              <w:t>8,6</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7,5</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6,3</w:t>
            </w:r>
          </w:p>
        </w:tc>
        <w:tc>
          <w:tcPr>
            <w:tcW w:w="120" w:type="dxa"/>
            <w:vAlign w:val="bottom"/>
          </w:tcPr>
          <w:p w:rsidR="00F551E4" w:rsidRDefault="00F551E4">
            <w:pPr>
              <w:rPr>
                <w:sz w:val="19"/>
                <w:szCs w:val="19"/>
              </w:rPr>
            </w:pPr>
          </w:p>
        </w:tc>
        <w:tc>
          <w:tcPr>
            <w:tcW w:w="440" w:type="dxa"/>
            <w:vMerge w:val="restart"/>
            <w:tcBorders>
              <w:right w:val="single" w:sz="8" w:space="0" w:color="auto"/>
            </w:tcBorders>
            <w:vAlign w:val="bottom"/>
          </w:tcPr>
          <w:p w:rsidR="00F551E4" w:rsidRDefault="00383538">
            <w:pPr>
              <w:ind w:right="50"/>
              <w:jc w:val="center"/>
              <w:rPr>
                <w:sz w:val="20"/>
                <w:szCs w:val="20"/>
              </w:rPr>
            </w:pPr>
            <w:r>
              <w:rPr>
                <w:rFonts w:eastAsia="Times New Roman"/>
              </w:rPr>
              <w:t>5,6</w:t>
            </w:r>
          </w:p>
        </w:tc>
        <w:tc>
          <w:tcPr>
            <w:tcW w:w="640" w:type="dxa"/>
            <w:vMerge w:val="restart"/>
            <w:tcBorders>
              <w:right w:val="single" w:sz="8" w:space="0" w:color="auto"/>
            </w:tcBorders>
            <w:vAlign w:val="bottom"/>
          </w:tcPr>
          <w:p w:rsidR="00F551E4" w:rsidRDefault="00383538">
            <w:pPr>
              <w:jc w:val="center"/>
              <w:rPr>
                <w:sz w:val="20"/>
                <w:szCs w:val="20"/>
              </w:rPr>
            </w:pPr>
            <w:r>
              <w:rPr>
                <w:rFonts w:eastAsia="Times New Roman"/>
              </w:rPr>
              <w:t>5,0</w:t>
            </w:r>
          </w:p>
        </w:tc>
        <w:tc>
          <w:tcPr>
            <w:tcW w:w="0" w:type="dxa"/>
            <w:vAlign w:val="bottom"/>
          </w:tcPr>
          <w:p w:rsidR="00F551E4" w:rsidRDefault="00F551E4">
            <w:pPr>
              <w:rPr>
                <w:sz w:val="1"/>
                <w:szCs w:val="1"/>
              </w:rPr>
            </w:pPr>
          </w:p>
        </w:tc>
      </w:tr>
      <w:tr w:rsidR="00F551E4">
        <w:trPr>
          <w:trHeight w:val="157"/>
        </w:trPr>
        <w:tc>
          <w:tcPr>
            <w:tcW w:w="4440" w:type="dxa"/>
            <w:vMerge w:val="restart"/>
            <w:tcBorders>
              <w:left w:val="single" w:sz="8" w:space="0" w:color="auto"/>
              <w:right w:val="single" w:sz="8" w:space="0" w:color="auto"/>
            </w:tcBorders>
            <w:vAlign w:val="bottom"/>
          </w:tcPr>
          <w:p w:rsidR="00F551E4" w:rsidRDefault="00383538">
            <w:pPr>
              <w:ind w:left="80"/>
              <w:rPr>
                <w:sz w:val="20"/>
                <w:szCs w:val="20"/>
              </w:rPr>
            </w:pPr>
            <w:r>
              <w:rPr>
                <w:rFonts w:eastAsia="Times New Roman"/>
              </w:rPr>
              <w:t>электрической сауной мощностью до 12 кВт</w:t>
            </w:r>
          </w:p>
        </w:tc>
        <w:tc>
          <w:tcPr>
            <w:tcW w:w="62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120" w:type="dxa"/>
            <w:vAlign w:val="bottom"/>
          </w:tcPr>
          <w:p w:rsidR="00F551E4" w:rsidRDefault="00F551E4">
            <w:pPr>
              <w:rPr>
                <w:sz w:val="13"/>
                <w:szCs w:val="13"/>
              </w:rPr>
            </w:pPr>
          </w:p>
        </w:tc>
        <w:tc>
          <w:tcPr>
            <w:tcW w:w="440" w:type="dxa"/>
            <w:vMerge/>
            <w:tcBorders>
              <w:right w:val="single" w:sz="8" w:space="0" w:color="auto"/>
            </w:tcBorders>
            <w:vAlign w:val="bottom"/>
          </w:tcPr>
          <w:p w:rsidR="00F551E4" w:rsidRDefault="00F551E4">
            <w:pPr>
              <w:rPr>
                <w:sz w:val="13"/>
                <w:szCs w:val="13"/>
              </w:rPr>
            </w:pPr>
          </w:p>
        </w:tc>
        <w:tc>
          <w:tcPr>
            <w:tcW w:w="6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44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120" w:type="dxa"/>
            <w:tcBorders>
              <w:bottom w:val="single" w:sz="8" w:space="0" w:color="auto"/>
            </w:tcBorders>
            <w:vAlign w:val="bottom"/>
          </w:tcPr>
          <w:p w:rsidR="00F551E4" w:rsidRDefault="00F551E4">
            <w:pPr>
              <w:rPr>
                <w:sz w:val="10"/>
                <w:szCs w:val="10"/>
              </w:rPr>
            </w:pPr>
          </w:p>
        </w:tc>
        <w:tc>
          <w:tcPr>
            <w:tcW w:w="440" w:type="dxa"/>
            <w:tcBorders>
              <w:bottom w:val="single" w:sz="8" w:space="0" w:color="auto"/>
              <w:right w:val="single" w:sz="8" w:space="0" w:color="auto"/>
            </w:tcBorders>
            <w:vAlign w:val="bottom"/>
          </w:tcPr>
          <w:p w:rsidR="00F551E4" w:rsidRDefault="00F551E4">
            <w:pPr>
              <w:rPr>
                <w:sz w:val="10"/>
                <w:szCs w:val="10"/>
              </w:rPr>
            </w:pPr>
          </w:p>
        </w:tc>
        <w:tc>
          <w:tcPr>
            <w:tcW w:w="6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444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С электрическими плитами мощностью</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w w:val="98"/>
              </w:rPr>
              <w:t>14,5</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rPr>
              <w:t>8,6</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7,2</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rPr>
              <w:t>6,5</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5,8</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rPr>
              <w:t>5,5</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4,7</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3,9</w:t>
            </w:r>
          </w:p>
        </w:tc>
        <w:tc>
          <w:tcPr>
            <w:tcW w:w="120" w:type="dxa"/>
            <w:vAlign w:val="bottom"/>
          </w:tcPr>
          <w:p w:rsidR="00F551E4" w:rsidRDefault="00F551E4">
            <w:pPr>
              <w:rPr>
                <w:sz w:val="19"/>
                <w:szCs w:val="19"/>
              </w:rPr>
            </w:pPr>
          </w:p>
        </w:tc>
        <w:tc>
          <w:tcPr>
            <w:tcW w:w="440" w:type="dxa"/>
            <w:vMerge w:val="restart"/>
            <w:tcBorders>
              <w:right w:val="single" w:sz="8" w:space="0" w:color="auto"/>
            </w:tcBorders>
            <w:vAlign w:val="bottom"/>
          </w:tcPr>
          <w:p w:rsidR="00F551E4" w:rsidRDefault="00383538">
            <w:pPr>
              <w:ind w:right="50"/>
              <w:jc w:val="center"/>
              <w:rPr>
                <w:sz w:val="20"/>
                <w:szCs w:val="20"/>
              </w:rPr>
            </w:pPr>
            <w:r>
              <w:rPr>
                <w:rFonts w:eastAsia="Times New Roman"/>
              </w:rPr>
              <w:t>3,3</w:t>
            </w:r>
          </w:p>
        </w:tc>
        <w:tc>
          <w:tcPr>
            <w:tcW w:w="640" w:type="dxa"/>
            <w:vMerge w:val="restart"/>
            <w:tcBorders>
              <w:right w:val="single" w:sz="8" w:space="0" w:color="auto"/>
            </w:tcBorders>
            <w:vAlign w:val="bottom"/>
          </w:tcPr>
          <w:p w:rsidR="00F551E4" w:rsidRDefault="00383538">
            <w:pPr>
              <w:jc w:val="center"/>
              <w:rPr>
                <w:sz w:val="20"/>
                <w:szCs w:val="20"/>
              </w:rPr>
            </w:pPr>
            <w:r>
              <w:rPr>
                <w:rFonts w:eastAsia="Times New Roman"/>
              </w:rPr>
              <w:t>2,6</w:t>
            </w:r>
          </w:p>
        </w:tc>
        <w:tc>
          <w:tcPr>
            <w:tcW w:w="0" w:type="dxa"/>
            <w:vAlign w:val="bottom"/>
          </w:tcPr>
          <w:p w:rsidR="00F551E4" w:rsidRDefault="00F551E4">
            <w:pPr>
              <w:rPr>
                <w:sz w:val="1"/>
                <w:szCs w:val="1"/>
              </w:rPr>
            </w:pPr>
          </w:p>
        </w:tc>
      </w:tr>
      <w:tr w:rsidR="00F551E4">
        <w:trPr>
          <w:trHeight w:val="157"/>
        </w:trPr>
        <w:tc>
          <w:tcPr>
            <w:tcW w:w="4440" w:type="dxa"/>
            <w:vMerge w:val="restart"/>
            <w:tcBorders>
              <w:left w:val="single" w:sz="8" w:space="0" w:color="auto"/>
              <w:right w:val="single" w:sz="8" w:space="0" w:color="auto"/>
            </w:tcBorders>
            <w:vAlign w:val="bottom"/>
          </w:tcPr>
          <w:p w:rsidR="00F551E4" w:rsidRDefault="00383538">
            <w:pPr>
              <w:ind w:left="80"/>
              <w:rPr>
                <w:sz w:val="20"/>
                <w:szCs w:val="20"/>
              </w:rPr>
            </w:pPr>
            <w:r>
              <w:rPr>
                <w:rFonts w:eastAsia="Times New Roman"/>
              </w:rPr>
              <w:t>до 10,5 кВт</w:t>
            </w:r>
          </w:p>
        </w:tc>
        <w:tc>
          <w:tcPr>
            <w:tcW w:w="62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120" w:type="dxa"/>
            <w:vAlign w:val="bottom"/>
          </w:tcPr>
          <w:p w:rsidR="00F551E4" w:rsidRDefault="00F551E4">
            <w:pPr>
              <w:rPr>
                <w:sz w:val="13"/>
                <w:szCs w:val="13"/>
              </w:rPr>
            </w:pPr>
          </w:p>
        </w:tc>
        <w:tc>
          <w:tcPr>
            <w:tcW w:w="440" w:type="dxa"/>
            <w:vMerge/>
            <w:tcBorders>
              <w:right w:val="single" w:sz="8" w:space="0" w:color="auto"/>
            </w:tcBorders>
            <w:vAlign w:val="bottom"/>
          </w:tcPr>
          <w:p w:rsidR="00F551E4" w:rsidRDefault="00F551E4">
            <w:pPr>
              <w:rPr>
                <w:sz w:val="13"/>
                <w:szCs w:val="13"/>
              </w:rPr>
            </w:pPr>
          </w:p>
        </w:tc>
        <w:tc>
          <w:tcPr>
            <w:tcW w:w="6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44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120" w:type="dxa"/>
            <w:tcBorders>
              <w:bottom w:val="single" w:sz="8" w:space="0" w:color="auto"/>
            </w:tcBorders>
            <w:vAlign w:val="bottom"/>
          </w:tcPr>
          <w:p w:rsidR="00F551E4" w:rsidRDefault="00F551E4">
            <w:pPr>
              <w:rPr>
                <w:sz w:val="10"/>
                <w:szCs w:val="10"/>
              </w:rPr>
            </w:pPr>
          </w:p>
        </w:tc>
        <w:tc>
          <w:tcPr>
            <w:tcW w:w="440" w:type="dxa"/>
            <w:tcBorders>
              <w:bottom w:val="single" w:sz="8" w:space="0" w:color="auto"/>
              <w:right w:val="single" w:sz="8" w:space="0" w:color="auto"/>
            </w:tcBorders>
            <w:vAlign w:val="bottom"/>
          </w:tcPr>
          <w:p w:rsidR="00F551E4" w:rsidRDefault="00F551E4">
            <w:pPr>
              <w:rPr>
                <w:sz w:val="10"/>
                <w:szCs w:val="10"/>
              </w:rPr>
            </w:pPr>
          </w:p>
        </w:tc>
        <w:tc>
          <w:tcPr>
            <w:tcW w:w="6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444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С электрическими плитами мощностью</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w w:val="98"/>
              </w:rPr>
              <w:t>25,1</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w w:val="98"/>
              </w:rPr>
              <w:t>15,2</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w w:val="98"/>
              </w:rPr>
              <w:t>12,9</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w w:val="98"/>
              </w:rPr>
              <w:t>11,6</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w w:val="98"/>
              </w:rPr>
              <w:t>10,7</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rPr>
              <w:t>10,0</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8,8</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7,5</w:t>
            </w:r>
          </w:p>
        </w:tc>
        <w:tc>
          <w:tcPr>
            <w:tcW w:w="120" w:type="dxa"/>
            <w:vAlign w:val="bottom"/>
          </w:tcPr>
          <w:p w:rsidR="00F551E4" w:rsidRDefault="00F551E4">
            <w:pPr>
              <w:rPr>
                <w:sz w:val="19"/>
                <w:szCs w:val="19"/>
              </w:rPr>
            </w:pPr>
          </w:p>
        </w:tc>
        <w:tc>
          <w:tcPr>
            <w:tcW w:w="440" w:type="dxa"/>
            <w:vMerge w:val="restart"/>
            <w:tcBorders>
              <w:right w:val="single" w:sz="8" w:space="0" w:color="auto"/>
            </w:tcBorders>
            <w:vAlign w:val="bottom"/>
          </w:tcPr>
          <w:p w:rsidR="00F551E4" w:rsidRDefault="00383538">
            <w:pPr>
              <w:ind w:right="50"/>
              <w:jc w:val="center"/>
              <w:rPr>
                <w:sz w:val="20"/>
                <w:szCs w:val="20"/>
              </w:rPr>
            </w:pPr>
            <w:r>
              <w:rPr>
                <w:rFonts w:eastAsia="Times New Roman"/>
              </w:rPr>
              <w:t>6,7</w:t>
            </w:r>
          </w:p>
        </w:tc>
        <w:tc>
          <w:tcPr>
            <w:tcW w:w="640" w:type="dxa"/>
            <w:vMerge w:val="restart"/>
            <w:tcBorders>
              <w:right w:val="single" w:sz="8" w:space="0" w:color="auto"/>
            </w:tcBorders>
            <w:vAlign w:val="bottom"/>
          </w:tcPr>
          <w:p w:rsidR="00F551E4" w:rsidRDefault="00383538">
            <w:pPr>
              <w:jc w:val="center"/>
              <w:rPr>
                <w:sz w:val="20"/>
                <w:szCs w:val="20"/>
              </w:rPr>
            </w:pPr>
            <w:r>
              <w:rPr>
                <w:rFonts w:eastAsia="Times New Roman"/>
              </w:rPr>
              <w:t>5,5</w:t>
            </w:r>
          </w:p>
        </w:tc>
        <w:tc>
          <w:tcPr>
            <w:tcW w:w="0" w:type="dxa"/>
            <w:vAlign w:val="bottom"/>
          </w:tcPr>
          <w:p w:rsidR="00F551E4" w:rsidRDefault="00F551E4">
            <w:pPr>
              <w:rPr>
                <w:sz w:val="1"/>
                <w:szCs w:val="1"/>
              </w:rPr>
            </w:pPr>
          </w:p>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80"/>
              <w:rPr>
                <w:sz w:val="20"/>
                <w:szCs w:val="20"/>
              </w:rPr>
            </w:pPr>
            <w:r>
              <w:rPr>
                <w:rFonts w:eastAsia="Times New Roman"/>
              </w:rPr>
              <w:t>до 10,5 кВт и электрической сауной</w:t>
            </w:r>
          </w:p>
        </w:tc>
        <w:tc>
          <w:tcPr>
            <w:tcW w:w="620" w:type="dxa"/>
            <w:vMerge/>
            <w:tcBorders>
              <w:right w:val="single" w:sz="8" w:space="0" w:color="auto"/>
            </w:tcBorders>
            <w:vAlign w:val="bottom"/>
          </w:tcPr>
          <w:p w:rsidR="00F551E4" w:rsidRDefault="00F551E4">
            <w:pPr>
              <w:rPr>
                <w:sz w:val="21"/>
                <w:szCs w:val="21"/>
              </w:rPr>
            </w:pPr>
          </w:p>
        </w:tc>
        <w:tc>
          <w:tcPr>
            <w:tcW w:w="560" w:type="dxa"/>
            <w:vMerge/>
            <w:tcBorders>
              <w:right w:val="single" w:sz="8" w:space="0" w:color="auto"/>
            </w:tcBorders>
            <w:vAlign w:val="bottom"/>
          </w:tcPr>
          <w:p w:rsidR="00F551E4" w:rsidRDefault="00F551E4">
            <w:pPr>
              <w:rPr>
                <w:sz w:val="21"/>
                <w:szCs w:val="21"/>
              </w:rPr>
            </w:pPr>
          </w:p>
        </w:tc>
        <w:tc>
          <w:tcPr>
            <w:tcW w:w="540" w:type="dxa"/>
            <w:vMerge/>
            <w:tcBorders>
              <w:right w:val="single" w:sz="8" w:space="0" w:color="auto"/>
            </w:tcBorders>
            <w:vAlign w:val="bottom"/>
          </w:tcPr>
          <w:p w:rsidR="00F551E4" w:rsidRDefault="00F551E4">
            <w:pPr>
              <w:rPr>
                <w:sz w:val="21"/>
                <w:szCs w:val="21"/>
              </w:rPr>
            </w:pPr>
          </w:p>
        </w:tc>
        <w:tc>
          <w:tcPr>
            <w:tcW w:w="560" w:type="dxa"/>
            <w:vMerge/>
            <w:tcBorders>
              <w:right w:val="single" w:sz="8" w:space="0" w:color="auto"/>
            </w:tcBorders>
            <w:vAlign w:val="bottom"/>
          </w:tcPr>
          <w:p w:rsidR="00F551E4" w:rsidRDefault="00F551E4">
            <w:pPr>
              <w:rPr>
                <w:sz w:val="21"/>
                <w:szCs w:val="21"/>
              </w:rPr>
            </w:pPr>
          </w:p>
        </w:tc>
        <w:tc>
          <w:tcPr>
            <w:tcW w:w="540" w:type="dxa"/>
            <w:vMerge/>
            <w:tcBorders>
              <w:right w:val="single" w:sz="8" w:space="0" w:color="auto"/>
            </w:tcBorders>
            <w:vAlign w:val="bottom"/>
          </w:tcPr>
          <w:p w:rsidR="00F551E4" w:rsidRDefault="00F551E4">
            <w:pPr>
              <w:rPr>
                <w:sz w:val="21"/>
                <w:szCs w:val="21"/>
              </w:rPr>
            </w:pPr>
          </w:p>
        </w:tc>
        <w:tc>
          <w:tcPr>
            <w:tcW w:w="560" w:type="dxa"/>
            <w:vMerge/>
            <w:tcBorders>
              <w:right w:val="single" w:sz="8" w:space="0" w:color="auto"/>
            </w:tcBorders>
            <w:vAlign w:val="bottom"/>
          </w:tcPr>
          <w:p w:rsidR="00F551E4" w:rsidRDefault="00F551E4">
            <w:pPr>
              <w:rPr>
                <w:sz w:val="21"/>
                <w:szCs w:val="21"/>
              </w:rPr>
            </w:pPr>
          </w:p>
        </w:tc>
        <w:tc>
          <w:tcPr>
            <w:tcW w:w="540" w:type="dxa"/>
            <w:vMerge/>
            <w:tcBorders>
              <w:right w:val="single" w:sz="8" w:space="0" w:color="auto"/>
            </w:tcBorders>
            <w:vAlign w:val="bottom"/>
          </w:tcPr>
          <w:p w:rsidR="00F551E4" w:rsidRDefault="00F551E4">
            <w:pPr>
              <w:rPr>
                <w:sz w:val="21"/>
                <w:szCs w:val="21"/>
              </w:rPr>
            </w:pPr>
          </w:p>
        </w:tc>
        <w:tc>
          <w:tcPr>
            <w:tcW w:w="540" w:type="dxa"/>
            <w:vMerge/>
            <w:tcBorders>
              <w:right w:val="single" w:sz="8" w:space="0" w:color="auto"/>
            </w:tcBorders>
            <w:vAlign w:val="bottom"/>
          </w:tcPr>
          <w:p w:rsidR="00F551E4" w:rsidRDefault="00F551E4">
            <w:pPr>
              <w:rPr>
                <w:sz w:val="21"/>
                <w:szCs w:val="21"/>
              </w:rPr>
            </w:pPr>
          </w:p>
        </w:tc>
        <w:tc>
          <w:tcPr>
            <w:tcW w:w="120" w:type="dxa"/>
            <w:vAlign w:val="bottom"/>
          </w:tcPr>
          <w:p w:rsidR="00F551E4" w:rsidRDefault="00F551E4">
            <w:pPr>
              <w:rPr>
                <w:sz w:val="21"/>
                <w:szCs w:val="21"/>
              </w:rPr>
            </w:pPr>
          </w:p>
        </w:tc>
        <w:tc>
          <w:tcPr>
            <w:tcW w:w="440" w:type="dxa"/>
            <w:vMerge/>
            <w:tcBorders>
              <w:right w:val="single" w:sz="8" w:space="0" w:color="auto"/>
            </w:tcBorders>
            <w:vAlign w:val="bottom"/>
          </w:tcPr>
          <w:p w:rsidR="00F551E4" w:rsidRDefault="00F551E4">
            <w:pPr>
              <w:rPr>
                <w:sz w:val="21"/>
                <w:szCs w:val="21"/>
              </w:rPr>
            </w:pPr>
          </w:p>
        </w:tc>
        <w:tc>
          <w:tcPr>
            <w:tcW w:w="640" w:type="dxa"/>
            <w:vMerge/>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rPr>
              <w:t>мощностью до 12 кВт</w:t>
            </w:r>
          </w:p>
        </w:tc>
        <w:tc>
          <w:tcPr>
            <w:tcW w:w="620" w:type="dxa"/>
            <w:tcBorders>
              <w:bottom w:val="single" w:sz="8" w:space="0" w:color="auto"/>
              <w:right w:val="single" w:sz="8" w:space="0" w:color="auto"/>
            </w:tcBorders>
            <w:vAlign w:val="bottom"/>
          </w:tcPr>
          <w:p w:rsidR="00F551E4" w:rsidRDefault="00F551E4">
            <w:pPr>
              <w:rPr>
                <w:sz w:val="24"/>
                <w:szCs w:val="24"/>
              </w:rPr>
            </w:pPr>
          </w:p>
        </w:tc>
        <w:tc>
          <w:tcPr>
            <w:tcW w:w="560" w:type="dxa"/>
            <w:tcBorders>
              <w:bottom w:val="single" w:sz="8" w:space="0" w:color="auto"/>
              <w:right w:val="single" w:sz="8" w:space="0" w:color="auto"/>
            </w:tcBorders>
            <w:vAlign w:val="bottom"/>
          </w:tcPr>
          <w:p w:rsidR="00F551E4" w:rsidRDefault="00F551E4">
            <w:pPr>
              <w:rPr>
                <w:sz w:val="24"/>
                <w:szCs w:val="24"/>
              </w:rPr>
            </w:pPr>
          </w:p>
        </w:tc>
        <w:tc>
          <w:tcPr>
            <w:tcW w:w="540" w:type="dxa"/>
            <w:tcBorders>
              <w:bottom w:val="single" w:sz="8" w:space="0" w:color="auto"/>
              <w:right w:val="single" w:sz="8" w:space="0" w:color="auto"/>
            </w:tcBorders>
            <w:vAlign w:val="bottom"/>
          </w:tcPr>
          <w:p w:rsidR="00F551E4" w:rsidRDefault="00F551E4">
            <w:pPr>
              <w:rPr>
                <w:sz w:val="24"/>
                <w:szCs w:val="24"/>
              </w:rPr>
            </w:pPr>
          </w:p>
        </w:tc>
        <w:tc>
          <w:tcPr>
            <w:tcW w:w="560" w:type="dxa"/>
            <w:tcBorders>
              <w:bottom w:val="single" w:sz="8" w:space="0" w:color="auto"/>
              <w:right w:val="single" w:sz="8" w:space="0" w:color="auto"/>
            </w:tcBorders>
            <w:vAlign w:val="bottom"/>
          </w:tcPr>
          <w:p w:rsidR="00F551E4" w:rsidRDefault="00F551E4">
            <w:pPr>
              <w:rPr>
                <w:sz w:val="24"/>
                <w:szCs w:val="24"/>
              </w:rPr>
            </w:pPr>
          </w:p>
        </w:tc>
        <w:tc>
          <w:tcPr>
            <w:tcW w:w="540" w:type="dxa"/>
            <w:tcBorders>
              <w:bottom w:val="single" w:sz="8" w:space="0" w:color="auto"/>
              <w:right w:val="single" w:sz="8" w:space="0" w:color="auto"/>
            </w:tcBorders>
            <w:vAlign w:val="bottom"/>
          </w:tcPr>
          <w:p w:rsidR="00F551E4" w:rsidRDefault="00F551E4">
            <w:pPr>
              <w:rPr>
                <w:sz w:val="24"/>
                <w:szCs w:val="24"/>
              </w:rPr>
            </w:pPr>
          </w:p>
        </w:tc>
        <w:tc>
          <w:tcPr>
            <w:tcW w:w="560" w:type="dxa"/>
            <w:tcBorders>
              <w:bottom w:val="single" w:sz="8" w:space="0" w:color="auto"/>
              <w:right w:val="single" w:sz="8" w:space="0" w:color="auto"/>
            </w:tcBorders>
            <w:vAlign w:val="bottom"/>
          </w:tcPr>
          <w:p w:rsidR="00F551E4" w:rsidRDefault="00F551E4">
            <w:pPr>
              <w:rPr>
                <w:sz w:val="24"/>
                <w:szCs w:val="24"/>
              </w:rPr>
            </w:pPr>
          </w:p>
        </w:tc>
        <w:tc>
          <w:tcPr>
            <w:tcW w:w="540" w:type="dxa"/>
            <w:tcBorders>
              <w:bottom w:val="single" w:sz="8" w:space="0" w:color="auto"/>
              <w:right w:val="single" w:sz="8" w:space="0" w:color="auto"/>
            </w:tcBorders>
            <w:vAlign w:val="bottom"/>
          </w:tcPr>
          <w:p w:rsidR="00F551E4" w:rsidRDefault="00F551E4">
            <w:pPr>
              <w:rPr>
                <w:sz w:val="24"/>
                <w:szCs w:val="24"/>
              </w:rPr>
            </w:pPr>
          </w:p>
        </w:tc>
        <w:tc>
          <w:tcPr>
            <w:tcW w:w="540" w:type="dxa"/>
            <w:tcBorders>
              <w:bottom w:val="single" w:sz="8" w:space="0" w:color="auto"/>
              <w:right w:val="single" w:sz="8" w:space="0" w:color="auto"/>
            </w:tcBorders>
            <w:vAlign w:val="bottom"/>
          </w:tcPr>
          <w:p w:rsidR="00F551E4" w:rsidRDefault="00F551E4">
            <w:pPr>
              <w:rPr>
                <w:sz w:val="24"/>
                <w:szCs w:val="24"/>
              </w:rPr>
            </w:pPr>
          </w:p>
        </w:tc>
        <w:tc>
          <w:tcPr>
            <w:tcW w:w="120" w:type="dxa"/>
            <w:tcBorders>
              <w:bottom w:val="single" w:sz="8" w:space="0" w:color="auto"/>
            </w:tcBorders>
            <w:vAlign w:val="bottom"/>
          </w:tcPr>
          <w:p w:rsidR="00F551E4" w:rsidRDefault="00F551E4">
            <w:pPr>
              <w:rPr>
                <w:sz w:val="24"/>
                <w:szCs w:val="24"/>
              </w:rPr>
            </w:pPr>
          </w:p>
        </w:tc>
        <w:tc>
          <w:tcPr>
            <w:tcW w:w="440" w:type="dxa"/>
            <w:tcBorders>
              <w:bottom w:val="single" w:sz="8" w:space="0" w:color="auto"/>
              <w:right w:val="single" w:sz="8" w:space="0" w:color="auto"/>
            </w:tcBorders>
            <w:vAlign w:val="bottom"/>
          </w:tcPr>
          <w:p w:rsidR="00F551E4" w:rsidRDefault="00F551E4">
            <w:pPr>
              <w:rPr>
                <w:sz w:val="24"/>
                <w:szCs w:val="24"/>
              </w:rPr>
            </w:pPr>
          </w:p>
        </w:tc>
        <w:tc>
          <w:tcPr>
            <w:tcW w:w="6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Default="00383538" w:rsidP="00924C9F">
      <w:pPr>
        <w:numPr>
          <w:ilvl w:val="0"/>
          <w:numId w:val="62"/>
        </w:numPr>
        <w:tabs>
          <w:tab w:val="left" w:pos="920"/>
        </w:tabs>
        <w:ind w:left="920" w:hanging="206"/>
        <w:rPr>
          <w:rFonts w:eastAsia="Times New Roman"/>
          <w:i/>
          <w:iCs/>
        </w:rPr>
      </w:pPr>
      <w:r>
        <w:rPr>
          <w:rFonts w:eastAsia="Times New Roman"/>
          <w:i/>
          <w:iCs/>
        </w:rPr>
        <w:t>р и м е ч а н и я :</w:t>
      </w:r>
    </w:p>
    <w:p w:rsidR="00F551E4" w:rsidRDefault="00F551E4">
      <w:pPr>
        <w:spacing w:line="38" w:lineRule="exact"/>
        <w:rPr>
          <w:rFonts w:eastAsia="Times New Roman"/>
          <w:i/>
          <w:iCs/>
        </w:rPr>
      </w:pPr>
    </w:p>
    <w:p w:rsidR="00F551E4" w:rsidRDefault="00383538" w:rsidP="00924C9F">
      <w:pPr>
        <w:numPr>
          <w:ilvl w:val="1"/>
          <w:numId w:val="62"/>
        </w:numPr>
        <w:tabs>
          <w:tab w:val="left" w:pos="955"/>
        </w:tabs>
        <w:spacing w:line="241" w:lineRule="auto"/>
        <w:ind w:firstLine="724"/>
        <w:rPr>
          <w:rFonts w:eastAsia="Times New Roman"/>
        </w:rPr>
      </w:pPr>
      <w:r>
        <w:rPr>
          <w:rFonts w:eastAsia="Times New Roman"/>
        </w:rPr>
        <w:t>Показатели удельной расчетной электрической нагрузки для количества индивидуальных жилых домов, не указанного в таблице, определяются путем интерполяции.</w:t>
      </w:r>
    </w:p>
    <w:p w:rsidR="00F551E4" w:rsidRDefault="00383538" w:rsidP="00924C9F">
      <w:pPr>
        <w:numPr>
          <w:ilvl w:val="1"/>
          <w:numId w:val="62"/>
        </w:numPr>
        <w:tabs>
          <w:tab w:val="left" w:pos="955"/>
        </w:tabs>
        <w:spacing w:line="223" w:lineRule="auto"/>
        <w:ind w:firstLine="724"/>
        <w:rPr>
          <w:rFonts w:eastAsia="Times New Roman"/>
        </w:rPr>
      </w:pPr>
      <w:r>
        <w:rPr>
          <w:rFonts w:eastAsia="Times New Roman"/>
        </w:rPr>
        <w:t>Показатели удельной расчетной электрической нагрузки приведены для индивидуальных жилых домов общей площадью от 150 до 600 м</w:t>
      </w:r>
      <w:r>
        <w:rPr>
          <w:rFonts w:eastAsia="Times New Roman"/>
          <w:sz w:val="27"/>
          <w:szCs w:val="27"/>
          <w:vertAlign w:val="superscript"/>
        </w:rPr>
        <w:t>2</w:t>
      </w:r>
      <w:r>
        <w:rPr>
          <w:rFonts w:eastAsia="Times New Roman"/>
        </w:rPr>
        <w:t>.</w:t>
      </w:r>
    </w:p>
    <w:p w:rsidR="00F551E4" w:rsidRDefault="00383538" w:rsidP="00924C9F">
      <w:pPr>
        <w:numPr>
          <w:ilvl w:val="1"/>
          <w:numId w:val="62"/>
        </w:numPr>
        <w:tabs>
          <w:tab w:val="left" w:pos="960"/>
        </w:tabs>
        <w:spacing w:line="224" w:lineRule="auto"/>
        <w:ind w:right="20" w:firstLine="724"/>
        <w:jc w:val="both"/>
        <w:rPr>
          <w:rFonts w:eastAsia="Times New Roman"/>
        </w:rPr>
      </w:pPr>
      <w:r>
        <w:rPr>
          <w:rFonts w:eastAsia="Times New Roman"/>
        </w:rPr>
        <w:t>Показатели удельной расчетной электрической нагрузки для индивидуальных жилых домов об-щей площадью до 150 м</w:t>
      </w:r>
      <w:r>
        <w:rPr>
          <w:rFonts w:eastAsia="Times New Roman"/>
          <w:sz w:val="27"/>
          <w:szCs w:val="27"/>
          <w:vertAlign w:val="superscript"/>
        </w:rPr>
        <w:t>2</w:t>
      </w:r>
      <w:r>
        <w:rPr>
          <w:rFonts w:eastAsia="Times New Roman"/>
        </w:rPr>
        <w:t xml:space="preserve"> без электрической сауны определяются по таблице </w:t>
      </w:r>
      <w:r>
        <w:rPr>
          <w:rFonts w:eastAsia="Times New Roman"/>
          <w:sz w:val="24"/>
          <w:szCs w:val="24"/>
        </w:rPr>
        <w:t>8.1.3</w:t>
      </w:r>
      <w:r>
        <w:rPr>
          <w:rFonts w:eastAsia="Times New Roman"/>
        </w:rPr>
        <w:t xml:space="preserve"> настоящих нормативов как для типовых квартир с плитами на природном или сжиженном газе, или электрическими плитами.</w:t>
      </w:r>
    </w:p>
    <w:p w:rsidR="00F551E4" w:rsidRDefault="00383538" w:rsidP="00924C9F">
      <w:pPr>
        <w:numPr>
          <w:ilvl w:val="1"/>
          <w:numId w:val="62"/>
        </w:numPr>
        <w:tabs>
          <w:tab w:val="left" w:pos="946"/>
        </w:tabs>
        <w:spacing w:line="239" w:lineRule="auto"/>
        <w:ind w:firstLine="714"/>
        <w:rPr>
          <w:rFonts w:eastAsia="Times New Roman"/>
        </w:rPr>
      </w:pPr>
      <w:r>
        <w:rPr>
          <w:rFonts w:eastAsia="Times New Roman"/>
        </w:rPr>
        <w:t>Показатели удельной расчетной электрической нагрузки не учитывают применения в индивиду-альных жилых домах электрического отопления и электроводонагревателей.</w:t>
      </w:r>
    </w:p>
    <w:p w:rsidR="00F551E4" w:rsidRDefault="00F551E4">
      <w:pPr>
        <w:spacing w:line="284" w:lineRule="exact"/>
        <w:rPr>
          <w:sz w:val="20"/>
          <w:szCs w:val="20"/>
        </w:rPr>
      </w:pPr>
    </w:p>
    <w:p w:rsidR="00F551E4" w:rsidRDefault="00383538" w:rsidP="0014761F">
      <w:pPr>
        <w:spacing w:line="269" w:lineRule="auto"/>
        <w:ind w:firstLine="710"/>
        <w:rPr>
          <w:sz w:val="20"/>
          <w:szCs w:val="20"/>
        </w:rPr>
      </w:pPr>
      <w:r>
        <w:rPr>
          <w:rFonts w:eastAsia="Times New Roman"/>
          <w:sz w:val="24"/>
          <w:szCs w:val="24"/>
        </w:rPr>
        <w:t xml:space="preserve">8.1.5. Показатели удельной расчетной электрической нагрузки (укрупненные показатели) </w:t>
      </w:r>
      <w:r w:rsidRPr="0014761F">
        <w:rPr>
          <w:rFonts w:eastAsia="Times New Roman"/>
          <w:bCs/>
          <w:sz w:val="24"/>
          <w:szCs w:val="24"/>
        </w:rPr>
        <w:t>общественных зданий массового строительства</w:t>
      </w:r>
      <w:r>
        <w:rPr>
          <w:rFonts w:eastAsia="Times New Roman"/>
          <w:b/>
          <w:bCs/>
          <w:sz w:val="24"/>
          <w:szCs w:val="24"/>
        </w:rPr>
        <w:t xml:space="preserve"> </w:t>
      </w:r>
      <w:r>
        <w:rPr>
          <w:rFonts w:eastAsia="Times New Roman"/>
          <w:sz w:val="24"/>
          <w:szCs w:val="24"/>
        </w:rPr>
        <w:t>определяются по таблице</w:t>
      </w:r>
      <w:r>
        <w:rPr>
          <w:rFonts w:eastAsia="Times New Roman"/>
          <w:b/>
          <w:bCs/>
          <w:sz w:val="24"/>
          <w:szCs w:val="24"/>
        </w:rPr>
        <w:t xml:space="preserve"> </w:t>
      </w:r>
      <w:r>
        <w:rPr>
          <w:rFonts w:eastAsia="Times New Roman"/>
          <w:sz w:val="24"/>
          <w:szCs w:val="24"/>
        </w:rPr>
        <w:t>8.1.5.</w:t>
      </w:r>
    </w:p>
    <w:tbl>
      <w:tblPr>
        <w:tblW w:w="0" w:type="auto"/>
        <w:tblInd w:w="30" w:type="dxa"/>
        <w:tblLayout w:type="fixed"/>
        <w:tblCellMar>
          <w:left w:w="0" w:type="dxa"/>
          <w:right w:w="0" w:type="dxa"/>
        </w:tblCellMar>
        <w:tblLook w:val="04A0"/>
      </w:tblPr>
      <w:tblGrid>
        <w:gridCol w:w="500"/>
        <w:gridCol w:w="5800"/>
        <w:gridCol w:w="1960"/>
        <w:gridCol w:w="1880"/>
        <w:gridCol w:w="30"/>
      </w:tblGrid>
      <w:tr w:rsidR="00F551E4">
        <w:trPr>
          <w:trHeight w:val="303"/>
        </w:trPr>
        <w:tc>
          <w:tcPr>
            <w:tcW w:w="500" w:type="dxa"/>
            <w:tcBorders>
              <w:bottom w:val="single" w:sz="8" w:space="0" w:color="auto"/>
            </w:tcBorders>
            <w:vAlign w:val="bottom"/>
          </w:tcPr>
          <w:p w:rsidR="00F551E4" w:rsidRDefault="00F551E4">
            <w:pPr>
              <w:rPr>
                <w:sz w:val="24"/>
                <w:szCs w:val="24"/>
              </w:rPr>
            </w:pPr>
          </w:p>
        </w:tc>
        <w:tc>
          <w:tcPr>
            <w:tcW w:w="5800" w:type="dxa"/>
            <w:tcBorders>
              <w:bottom w:val="single" w:sz="8" w:space="0" w:color="auto"/>
            </w:tcBorders>
            <w:vAlign w:val="bottom"/>
          </w:tcPr>
          <w:p w:rsidR="00F551E4" w:rsidRDefault="00F551E4">
            <w:pPr>
              <w:rPr>
                <w:sz w:val="24"/>
                <w:szCs w:val="24"/>
              </w:rPr>
            </w:pPr>
          </w:p>
        </w:tc>
        <w:tc>
          <w:tcPr>
            <w:tcW w:w="1960" w:type="dxa"/>
            <w:tcBorders>
              <w:bottom w:val="single" w:sz="8" w:space="0" w:color="auto"/>
            </w:tcBorders>
            <w:vAlign w:val="bottom"/>
          </w:tcPr>
          <w:p w:rsidR="00F551E4" w:rsidRDefault="00F551E4">
            <w:pPr>
              <w:rPr>
                <w:sz w:val="24"/>
                <w:szCs w:val="24"/>
              </w:rPr>
            </w:pPr>
          </w:p>
        </w:tc>
        <w:tc>
          <w:tcPr>
            <w:tcW w:w="1880" w:type="dxa"/>
            <w:tcBorders>
              <w:bottom w:val="single" w:sz="8" w:space="0" w:color="auto"/>
            </w:tcBorders>
            <w:vAlign w:val="bottom"/>
          </w:tcPr>
          <w:p w:rsidR="00F551E4" w:rsidRDefault="00383538">
            <w:pPr>
              <w:ind w:left="500"/>
              <w:rPr>
                <w:sz w:val="20"/>
                <w:szCs w:val="20"/>
              </w:rPr>
            </w:pPr>
            <w:r>
              <w:rPr>
                <w:rFonts w:eastAsia="Times New Roman"/>
                <w:w w:val="95"/>
                <w:sz w:val="24"/>
                <w:szCs w:val="24"/>
              </w:rPr>
              <w:t>Таблица 8.1.5</w:t>
            </w:r>
          </w:p>
        </w:tc>
        <w:tc>
          <w:tcPr>
            <w:tcW w:w="0" w:type="dxa"/>
            <w:vAlign w:val="bottom"/>
          </w:tcPr>
          <w:p w:rsidR="00F551E4" w:rsidRDefault="00F551E4">
            <w:pPr>
              <w:rPr>
                <w:sz w:val="1"/>
                <w:szCs w:val="1"/>
              </w:rPr>
            </w:pPr>
          </w:p>
        </w:tc>
      </w:tr>
      <w:tr w:rsidR="00F551E4">
        <w:trPr>
          <w:trHeight w:val="249"/>
        </w:trPr>
        <w:tc>
          <w:tcPr>
            <w:tcW w:w="500" w:type="dxa"/>
            <w:tcBorders>
              <w:left w:val="single" w:sz="8" w:space="0" w:color="auto"/>
              <w:right w:val="single" w:sz="8" w:space="0" w:color="auto"/>
            </w:tcBorders>
            <w:vAlign w:val="bottom"/>
          </w:tcPr>
          <w:p w:rsidR="00F551E4" w:rsidRDefault="00F551E4">
            <w:pPr>
              <w:rPr>
                <w:sz w:val="21"/>
                <w:szCs w:val="21"/>
              </w:rPr>
            </w:pPr>
          </w:p>
        </w:tc>
        <w:tc>
          <w:tcPr>
            <w:tcW w:w="5800" w:type="dxa"/>
            <w:tcBorders>
              <w:right w:val="single" w:sz="8" w:space="0" w:color="auto"/>
            </w:tcBorders>
            <w:vAlign w:val="bottom"/>
          </w:tcPr>
          <w:p w:rsidR="00F551E4" w:rsidRDefault="00F551E4">
            <w:pPr>
              <w:rPr>
                <w:sz w:val="21"/>
                <w:szCs w:val="21"/>
              </w:rPr>
            </w:pPr>
          </w:p>
        </w:tc>
        <w:tc>
          <w:tcPr>
            <w:tcW w:w="1960" w:type="dxa"/>
            <w:tcBorders>
              <w:right w:val="single" w:sz="8" w:space="0" w:color="auto"/>
            </w:tcBorders>
            <w:vAlign w:val="bottom"/>
          </w:tcPr>
          <w:p w:rsidR="00F551E4" w:rsidRDefault="00F551E4">
            <w:pPr>
              <w:rPr>
                <w:sz w:val="21"/>
                <w:szCs w:val="21"/>
              </w:rPr>
            </w:pP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w w:val="98"/>
              </w:rPr>
              <w:t>Показатели</w:t>
            </w:r>
          </w:p>
        </w:tc>
        <w:tc>
          <w:tcPr>
            <w:tcW w:w="0" w:type="dxa"/>
            <w:vAlign w:val="bottom"/>
          </w:tcPr>
          <w:p w:rsidR="00F551E4" w:rsidRDefault="00F551E4">
            <w:pPr>
              <w:rPr>
                <w:sz w:val="1"/>
                <w:szCs w:val="1"/>
              </w:rPr>
            </w:pPr>
          </w:p>
        </w:tc>
      </w:tr>
      <w:tr w:rsidR="00F551E4">
        <w:trPr>
          <w:trHeight w:val="250"/>
        </w:trPr>
        <w:tc>
          <w:tcPr>
            <w:tcW w:w="50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b/>
                <w:bCs/>
                <w:w w:val="99"/>
              </w:rPr>
              <w:t>№</w:t>
            </w:r>
          </w:p>
        </w:tc>
        <w:tc>
          <w:tcPr>
            <w:tcW w:w="5800" w:type="dxa"/>
            <w:vMerge w:val="restart"/>
            <w:tcBorders>
              <w:right w:val="single" w:sz="8" w:space="0" w:color="auto"/>
            </w:tcBorders>
            <w:vAlign w:val="bottom"/>
          </w:tcPr>
          <w:p w:rsidR="00F551E4" w:rsidRDefault="00383538">
            <w:pPr>
              <w:jc w:val="center"/>
              <w:rPr>
                <w:sz w:val="20"/>
                <w:szCs w:val="20"/>
              </w:rPr>
            </w:pPr>
            <w:r>
              <w:rPr>
                <w:rFonts w:eastAsia="Times New Roman"/>
                <w:b/>
                <w:bCs/>
              </w:rPr>
              <w:t>Типы зданий</w:t>
            </w:r>
          </w:p>
        </w:tc>
        <w:tc>
          <w:tcPr>
            <w:tcW w:w="196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rPr>
              <w:t>Единица</w:t>
            </w: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удельной расчет-</w:t>
            </w:r>
          </w:p>
        </w:tc>
        <w:tc>
          <w:tcPr>
            <w:tcW w:w="0" w:type="dxa"/>
            <w:vAlign w:val="bottom"/>
          </w:tcPr>
          <w:p w:rsidR="00F551E4" w:rsidRDefault="00F551E4">
            <w:pPr>
              <w:rPr>
                <w:sz w:val="1"/>
                <w:szCs w:val="1"/>
              </w:rPr>
            </w:pPr>
          </w:p>
        </w:tc>
      </w:tr>
      <w:tr w:rsidR="00F551E4">
        <w:trPr>
          <w:trHeight w:val="167"/>
        </w:trPr>
        <w:tc>
          <w:tcPr>
            <w:tcW w:w="5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п/п</w:t>
            </w:r>
          </w:p>
        </w:tc>
        <w:tc>
          <w:tcPr>
            <w:tcW w:w="5800" w:type="dxa"/>
            <w:vMerge/>
            <w:tcBorders>
              <w:right w:val="single" w:sz="8" w:space="0" w:color="auto"/>
            </w:tcBorders>
            <w:vAlign w:val="bottom"/>
          </w:tcPr>
          <w:p w:rsidR="00F551E4" w:rsidRDefault="00F551E4">
            <w:pPr>
              <w:rPr>
                <w:sz w:val="14"/>
                <w:szCs w:val="14"/>
              </w:rPr>
            </w:pPr>
          </w:p>
        </w:tc>
        <w:tc>
          <w:tcPr>
            <w:tcW w:w="1960" w:type="dxa"/>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1880" w:type="dxa"/>
            <w:vMerge w:val="restart"/>
            <w:tcBorders>
              <w:right w:val="single" w:sz="8" w:space="0" w:color="auto"/>
            </w:tcBorders>
            <w:vAlign w:val="bottom"/>
          </w:tcPr>
          <w:p w:rsidR="00F551E4" w:rsidRDefault="00383538">
            <w:pPr>
              <w:jc w:val="center"/>
              <w:rPr>
                <w:sz w:val="20"/>
                <w:szCs w:val="20"/>
              </w:rPr>
            </w:pPr>
            <w:r>
              <w:rPr>
                <w:rFonts w:eastAsia="Times New Roman"/>
                <w:b/>
                <w:bCs/>
              </w:rPr>
              <w:t>ной электриче-</w:t>
            </w:r>
          </w:p>
        </w:tc>
        <w:tc>
          <w:tcPr>
            <w:tcW w:w="0" w:type="dxa"/>
            <w:vAlign w:val="bottom"/>
          </w:tcPr>
          <w:p w:rsidR="00F551E4" w:rsidRDefault="00F551E4">
            <w:pPr>
              <w:rPr>
                <w:sz w:val="1"/>
                <w:szCs w:val="1"/>
              </w:rPr>
            </w:pPr>
          </w:p>
        </w:tc>
      </w:tr>
      <w:tr w:rsidR="00F551E4">
        <w:trPr>
          <w:trHeight w:val="88"/>
        </w:trPr>
        <w:tc>
          <w:tcPr>
            <w:tcW w:w="500" w:type="dxa"/>
            <w:vMerge/>
            <w:tcBorders>
              <w:left w:val="single" w:sz="8" w:space="0" w:color="auto"/>
              <w:right w:val="single" w:sz="8" w:space="0" w:color="auto"/>
            </w:tcBorders>
            <w:vAlign w:val="bottom"/>
          </w:tcPr>
          <w:p w:rsidR="00F551E4" w:rsidRDefault="00F551E4">
            <w:pPr>
              <w:rPr>
                <w:sz w:val="7"/>
                <w:szCs w:val="7"/>
              </w:rPr>
            </w:pPr>
          </w:p>
        </w:tc>
        <w:tc>
          <w:tcPr>
            <w:tcW w:w="5800" w:type="dxa"/>
            <w:tcBorders>
              <w:right w:val="single" w:sz="8" w:space="0" w:color="auto"/>
            </w:tcBorders>
            <w:vAlign w:val="bottom"/>
          </w:tcPr>
          <w:p w:rsidR="00F551E4" w:rsidRDefault="00F551E4">
            <w:pPr>
              <w:rPr>
                <w:sz w:val="7"/>
                <w:szCs w:val="7"/>
              </w:rPr>
            </w:pPr>
          </w:p>
        </w:tc>
        <w:tc>
          <w:tcPr>
            <w:tcW w:w="1960" w:type="dxa"/>
            <w:vMerge/>
            <w:tcBorders>
              <w:right w:val="single" w:sz="8" w:space="0" w:color="auto"/>
            </w:tcBorders>
            <w:vAlign w:val="bottom"/>
          </w:tcPr>
          <w:p w:rsidR="00F551E4" w:rsidRDefault="00F551E4">
            <w:pPr>
              <w:rPr>
                <w:sz w:val="7"/>
                <w:szCs w:val="7"/>
              </w:rPr>
            </w:pPr>
          </w:p>
        </w:tc>
        <w:tc>
          <w:tcPr>
            <w:tcW w:w="188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291"/>
        </w:trPr>
        <w:tc>
          <w:tcPr>
            <w:tcW w:w="500" w:type="dxa"/>
            <w:tcBorders>
              <w:left w:val="single" w:sz="8" w:space="0" w:color="auto"/>
              <w:right w:val="single" w:sz="8" w:space="0" w:color="auto"/>
            </w:tcBorders>
            <w:vAlign w:val="bottom"/>
          </w:tcPr>
          <w:p w:rsidR="00F551E4" w:rsidRDefault="00F551E4">
            <w:pPr>
              <w:rPr>
                <w:sz w:val="24"/>
                <w:szCs w:val="24"/>
              </w:rPr>
            </w:pPr>
          </w:p>
        </w:tc>
        <w:tc>
          <w:tcPr>
            <w:tcW w:w="5800" w:type="dxa"/>
            <w:tcBorders>
              <w:right w:val="single" w:sz="8" w:space="0" w:color="auto"/>
            </w:tcBorders>
            <w:vAlign w:val="bottom"/>
          </w:tcPr>
          <w:p w:rsidR="00F551E4" w:rsidRDefault="00F551E4">
            <w:pPr>
              <w:rPr>
                <w:sz w:val="24"/>
                <w:szCs w:val="24"/>
              </w:rPr>
            </w:pPr>
          </w:p>
        </w:tc>
        <w:tc>
          <w:tcPr>
            <w:tcW w:w="1960" w:type="dxa"/>
            <w:tcBorders>
              <w:right w:val="single" w:sz="8" w:space="0" w:color="auto"/>
            </w:tcBorders>
            <w:vAlign w:val="bottom"/>
          </w:tcPr>
          <w:p w:rsidR="00F551E4" w:rsidRDefault="00F551E4">
            <w:pPr>
              <w:rPr>
                <w:sz w:val="24"/>
                <w:szCs w:val="24"/>
              </w:rPr>
            </w:pPr>
          </w:p>
        </w:tc>
        <w:tc>
          <w:tcPr>
            <w:tcW w:w="1880" w:type="dxa"/>
            <w:tcBorders>
              <w:right w:val="single" w:sz="8" w:space="0" w:color="auto"/>
            </w:tcBorders>
            <w:vAlign w:val="bottom"/>
          </w:tcPr>
          <w:p w:rsidR="00F551E4" w:rsidRDefault="00383538">
            <w:pPr>
              <w:jc w:val="center"/>
              <w:rPr>
                <w:sz w:val="20"/>
                <w:szCs w:val="20"/>
              </w:rPr>
            </w:pPr>
            <w:r>
              <w:rPr>
                <w:rFonts w:eastAsia="Times New Roman"/>
                <w:b/>
                <w:bCs/>
                <w:w w:val="99"/>
              </w:rPr>
              <w:t>ской нагрузки</w:t>
            </w:r>
          </w:p>
        </w:tc>
        <w:tc>
          <w:tcPr>
            <w:tcW w:w="0" w:type="dxa"/>
            <w:vAlign w:val="bottom"/>
          </w:tcPr>
          <w:p w:rsidR="00F551E4" w:rsidRDefault="00F551E4">
            <w:pPr>
              <w:rPr>
                <w:sz w:val="1"/>
                <w:szCs w:val="1"/>
              </w:rPr>
            </w:pPr>
          </w:p>
        </w:tc>
      </w:tr>
      <w:tr w:rsidR="00F551E4">
        <w:trPr>
          <w:trHeight w:val="30"/>
        </w:trPr>
        <w:tc>
          <w:tcPr>
            <w:tcW w:w="50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5800" w:type="dxa"/>
            <w:tcBorders>
              <w:bottom w:val="single" w:sz="8" w:space="0" w:color="auto"/>
              <w:right w:val="single" w:sz="8" w:space="0" w:color="auto"/>
            </w:tcBorders>
            <w:vAlign w:val="bottom"/>
          </w:tcPr>
          <w:p w:rsidR="00F551E4" w:rsidRDefault="00F551E4">
            <w:pPr>
              <w:rPr>
                <w:sz w:val="2"/>
                <w:szCs w:val="2"/>
              </w:rPr>
            </w:pPr>
          </w:p>
        </w:tc>
        <w:tc>
          <w:tcPr>
            <w:tcW w:w="1960" w:type="dxa"/>
            <w:tcBorders>
              <w:bottom w:val="single" w:sz="8" w:space="0" w:color="auto"/>
              <w:right w:val="single" w:sz="8" w:space="0" w:color="auto"/>
            </w:tcBorders>
            <w:vAlign w:val="bottom"/>
          </w:tcPr>
          <w:p w:rsidR="00F551E4" w:rsidRDefault="00F551E4">
            <w:pPr>
              <w:rPr>
                <w:sz w:val="2"/>
                <w:szCs w:val="2"/>
              </w:rPr>
            </w:pPr>
          </w:p>
        </w:tc>
        <w:tc>
          <w:tcPr>
            <w:tcW w:w="188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54"/>
        </w:trPr>
        <w:tc>
          <w:tcPr>
            <w:tcW w:w="50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1</w:t>
            </w:r>
          </w:p>
        </w:tc>
        <w:tc>
          <w:tcPr>
            <w:tcW w:w="5800" w:type="dxa"/>
            <w:tcBorders>
              <w:bottom w:val="single" w:sz="8" w:space="0" w:color="auto"/>
              <w:right w:val="single" w:sz="8" w:space="0" w:color="auto"/>
            </w:tcBorders>
            <w:vAlign w:val="bottom"/>
          </w:tcPr>
          <w:p w:rsidR="00F551E4" w:rsidRDefault="00383538">
            <w:pPr>
              <w:ind w:right="2750"/>
              <w:jc w:val="right"/>
              <w:rPr>
                <w:sz w:val="20"/>
                <w:szCs w:val="20"/>
              </w:rPr>
            </w:pPr>
            <w:r>
              <w:rPr>
                <w:rFonts w:eastAsia="Times New Roman"/>
                <w:b/>
                <w:bCs/>
              </w:rPr>
              <w:t>2</w:t>
            </w:r>
          </w:p>
        </w:tc>
        <w:tc>
          <w:tcPr>
            <w:tcW w:w="19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3</w:t>
            </w:r>
          </w:p>
        </w:tc>
        <w:tc>
          <w:tcPr>
            <w:tcW w:w="18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4</w:t>
            </w:r>
          </w:p>
        </w:tc>
        <w:tc>
          <w:tcPr>
            <w:tcW w:w="0" w:type="dxa"/>
            <w:vAlign w:val="bottom"/>
          </w:tcPr>
          <w:p w:rsidR="00F551E4" w:rsidRDefault="00F551E4">
            <w:pPr>
              <w:rPr>
                <w:sz w:val="1"/>
                <w:szCs w:val="1"/>
              </w:rPr>
            </w:pPr>
          </w:p>
        </w:tc>
      </w:tr>
      <w:tr w:rsidR="00F551E4">
        <w:trPr>
          <w:trHeight w:val="220"/>
        </w:trPr>
        <w:tc>
          <w:tcPr>
            <w:tcW w:w="500" w:type="dxa"/>
            <w:tcBorders>
              <w:left w:val="single" w:sz="8" w:space="0" w:color="auto"/>
              <w:right w:val="single" w:sz="8" w:space="0" w:color="auto"/>
            </w:tcBorders>
            <w:vAlign w:val="bottom"/>
          </w:tcPr>
          <w:p w:rsidR="00F551E4" w:rsidRDefault="00F551E4">
            <w:pPr>
              <w:rPr>
                <w:sz w:val="19"/>
                <w:szCs w:val="19"/>
              </w:rPr>
            </w:pPr>
          </w:p>
        </w:tc>
        <w:tc>
          <w:tcPr>
            <w:tcW w:w="5800" w:type="dxa"/>
            <w:tcBorders>
              <w:right w:val="single" w:sz="8" w:space="0" w:color="auto"/>
            </w:tcBorders>
            <w:vAlign w:val="bottom"/>
          </w:tcPr>
          <w:p w:rsidR="00F551E4" w:rsidRDefault="00383538">
            <w:pPr>
              <w:spacing w:line="220" w:lineRule="exact"/>
              <w:ind w:left="60"/>
              <w:rPr>
                <w:sz w:val="20"/>
                <w:szCs w:val="20"/>
              </w:rPr>
            </w:pPr>
            <w:r>
              <w:rPr>
                <w:rFonts w:eastAsia="Times New Roman"/>
              </w:rPr>
              <w:t>Объекты общественного питания:</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кВт/место</w:t>
            </w:r>
          </w:p>
        </w:tc>
        <w:tc>
          <w:tcPr>
            <w:tcW w:w="188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rPr>
              <w:t>1</w:t>
            </w:r>
          </w:p>
        </w:tc>
        <w:tc>
          <w:tcPr>
            <w:tcW w:w="5800" w:type="dxa"/>
            <w:tcBorders>
              <w:right w:val="single" w:sz="8" w:space="0" w:color="auto"/>
            </w:tcBorders>
            <w:vAlign w:val="bottom"/>
          </w:tcPr>
          <w:p w:rsidR="00F551E4" w:rsidRDefault="00383538">
            <w:pPr>
              <w:ind w:left="60"/>
              <w:rPr>
                <w:sz w:val="20"/>
                <w:szCs w:val="20"/>
              </w:rPr>
            </w:pPr>
            <w:r>
              <w:rPr>
                <w:rFonts w:eastAsia="Times New Roman"/>
              </w:rPr>
              <w:t>полностью электрифицированные с количеством посадоч-</w:t>
            </w:r>
          </w:p>
        </w:tc>
        <w:tc>
          <w:tcPr>
            <w:tcW w:w="1960" w:type="dxa"/>
            <w:tcBorders>
              <w:right w:val="single" w:sz="8" w:space="0" w:color="auto"/>
            </w:tcBorders>
            <w:vAlign w:val="bottom"/>
          </w:tcPr>
          <w:p w:rsidR="00F551E4" w:rsidRDefault="00F551E4"/>
        </w:tc>
        <w:tc>
          <w:tcPr>
            <w:tcW w:w="1880" w:type="dxa"/>
            <w:tcBorders>
              <w:right w:val="single" w:sz="8" w:space="0" w:color="auto"/>
            </w:tcBorders>
            <w:vAlign w:val="bottom"/>
          </w:tcPr>
          <w:p w:rsidR="00F551E4" w:rsidRDefault="00383538">
            <w:pPr>
              <w:jc w:val="center"/>
              <w:rPr>
                <w:sz w:val="20"/>
                <w:szCs w:val="20"/>
              </w:rPr>
            </w:pPr>
            <w:r>
              <w:rPr>
                <w:rFonts w:eastAsia="Times New Roman"/>
              </w:rPr>
              <w:t>1,04</w:t>
            </w:r>
          </w:p>
        </w:tc>
        <w:tc>
          <w:tcPr>
            <w:tcW w:w="0" w:type="dxa"/>
            <w:vAlign w:val="bottom"/>
          </w:tcPr>
          <w:p w:rsidR="00F551E4" w:rsidRDefault="00F551E4">
            <w:pPr>
              <w:rPr>
                <w:sz w:val="1"/>
                <w:szCs w:val="1"/>
              </w:rPr>
            </w:pPr>
          </w:p>
        </w:tc>
      </w:tr>
      <w:tr w:rsidR="00F551E4">
        <w:trPr>
          <w:trHeight w:val="250"/>
        </w:trPr>
        <w:tc>
          <w:tcPr>
            <w:tcW w:w="500" w:type="dxa"/>
            <w:tcBorders>
              <w:left w:val="single" w:sz="8" w:space="0" w:color="auto"/>
              <w:right w:val="single" w:sz="8" w:space="0" w:color="auto"/>
            </w:tcBorders>
            <w:vAlign w:val="bottom"/>
          </w:tcPr>
          <w:p w:rsidR="00F551E4" w:rsidRDefault="00F551E4">
            <w:pPr>
              <w:rPr>
                <w:sz w:val="21"/>
                <w:szCs w:val="21"/>
              </w:rPr>
            </w:pPr>
          </w:p>
        </w:tc>
        <w:tc>
          <w:tcPr>
            <w:tcW w:w="5800" w:type="dxa"/>
            <w:tcBorders>
              <w:right w:val="single" w:sz="8" w:space="0" w:color="auto"/>
            </w:tcBorders>
            <w:vAlign w:val="bottom"/>
          </w:tcPr>
          <w:p w:rsidR="00F551E4" w:rsidRDefault="00383538">
            <w:pPr>
              <w:spacing w:line="249" w:lineRule="exact"/>
              <w:ind w:left="60"/>
              <w:rPr>
                <w:sz w:val="20"/>
                <w:szCs w:val="20"/>
              </w:rPr>
            </w:pPr>
            <w:r>
              <w:rPr>
                <w:rFonts w:eastAsia="Times New Roman"/>
              </w:rPr>
              <w:t>ных мест до 400</w:t>
            </w:r>
          </w:p>
        </w:tc>
        <w:tc>
          <w:tcPr>
            <w:tcW w:w="1960" w:type="dxa"/>
            <w:tcBorders>
              <w:right w:val="single" w:sz="8" w:space="0" w:color="auto"/>
            </w:tcBorders>
            <w:vAlign w:val="bottom"/>
          </w:tcPr>
          <w:p w:rsidR="00F551E4" w:rsidRDefault="00F551E4">
            <w:pPr>
              <w:rPr>
                <w:sz w:val="21"/>
                <w:szCs w:val="21"/>
              </w:rPr>
            </w:pPr>
          </w:p>
        </w:tc>
        <w:tc>
          <w:tcPr>
            <w:tcW w:w="188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rPr>
              <w:t>2</w:t>
            </w:r>
          </w:p>
        </w:tc>
        <w:tc>
          <w:tcPr>
            <w:tcW w:w="5800" w:type="dxa"/>
            <w:tcBorders>
              <w:right w:val="single" w:sz="8" w:space="0" w:color="auto"/>
            </w:tcBorders>
            <w:vAlign w:val="bottom"/>
          </w:tcPr>
          <w:p w:rsidR="00F551E4" w:rsidRDefault="00383538">
            <w:pPr>
              <w:ind w:left="60"/>
              <w:rPr>
                <w:sz w:val="20"/>
                <w:szCs w:val="20"/>
              </w:rPr>
            </w:pPr>
            <w:r>
              <w:rPr>
                <w:rFonts w:eastAsia="Times New Roman"/>
              </w:rPr>
              <w:t>частично электрифицированные (с плитами на газообраз-</w:t>
            </w:r>
          </w:p>
        </w:tc>
        <w:tc>
          <w:tcPr>
            <w:tcW w:w="1960" w:type="dxa"/>
            <w:tcBorders>
              <w:right w:val="single" w:sz="8" w:space="0" w:color="auto"/>
            </w:tcBorders>
            <w:vAlign w:val="bottom"/>
          </w:tcPr>
          <w:p w:rsidR="00F551E4" w:rsidRDefault="00F551E4"/>
        </w:tc>
        <w:tc>
          <w:tcPr>
            <w:tcW w:w="1880" w:type="dxa"/>
            <w:tcBorders>
              <w:right w:val="single" w:sz="8" w:space="0" w:color="auto"/>
            </w:tcBorders>
            <w:vAlign w:val="bottom"/>
          </w:tcPr>
          <w:p w:rsidR="00F551E4" w:rsidRDefault="00383538">
            <w:pPr>
              <w:jc w:val="center"/>
              <w:rPr>
                <w:sz w:val="20"/>
                <w:szCs w:val="20"/>
              </w:rPr>
            </w:pPr>
            <w:r>
              <w:rPr>
                <w:rFonts w:eastAsia="Times New Roman"/>
              </w:rPr>
              <w:t>0,81</w:t>
            </w:r>
          </w:p>
        </w:tc>
        <w:tc>
          <w:tcPr>
            <w:tcW w:w="0" w:type="dxa"/>
            <w:vAlign w:val="bottom"/>
          </w:tcPr>
          <w:p w:rsidR="00F551E4" w:rsidRDefault="00F551E4">
            <w:pPr>
              <w:rPr>
                <w:sz w:val="1"/>
                <w:szCs w:val="1"/>
              </w:rPr>
            </w:pPr>
          </w:p>
        </w:tc>
      </w:tr>
      <w:tr w:rsidR="00F551E4">
        <w:trPr>
          <w:trHeight w:val="279"/>
        </w:trPr>
        <w:tc>
          <w:tcPr>
            <w:tcW w:w="5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800" w:type="dxa"/>
            <w:tcBorders>
              <w:bottom w:val="single" w:sz="8" w:space="0" w:color="auto"/>
              <w:right w:val="single" w:sz="8" w:space="0" w:color="auto"/>
            </w:tcBorders>
            <w:vAlign w:val="bottom"/>
          </w:tcPr>
          <w:p w:rsidR="00F551E4" w:rsidRDefault="00383538">
            <w:pPr>
              <w:ind w:left="60"/>
              <w:rPr>
                <w:sz w:val="20"/>
                <w:szCs w:val="20"/>
              </w:rPr>
            </w:pPr>
            <w:r>
              <w:rPr>
                <w:rFonts w:eastAsia="Times New Roman"/>
              </w:rPr>
              <w:t>ном топливе) с количеством посадочных мест до 400</w:t>
            </w:r>
          </w:p>
        </w:tc>
        <w:tc>
          <w:tcPr>
            <w:tcW w:w="1960" w:type="dxa"/>
            <w:tcBorders>
              <w:bottom w:val="single" w:sz="8" w:space="0" w:color="auto"/>
              <w:right w:val="single" w:sz="8" w:space="0" w:color="auto"/>
            </w:tcBorders>
            <w:vAlign w:val="bottom"/>
          </w:tcPr>
          <w:p w:rsidR="00F551E4" w:rsidRDefault="00F551E4">
            <w:pPr>
              <w:rPr>
                <w:sz w:val="24"/>
                <w:szCs w:val="24"/>
              </w:rPr>
            </w:pPr>
          </w:p>
        </w:tc>
        <w:tc>
          <w:tcPr>
            <w:tcW w:w="18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00" w:type="dxa"/>
            <w:tcBorders>
              <w:left w:val="single" w:sz="8" w:space="0" w:color="auto"/>
              <w:right w:val="single" w:sz="8" w:space="0" w:color="auto"/>
            </w:tcBorders>
            <w:vAlign w:val="bottom"/>
          </w:tcPr>
          <w:p w:rsidR="00F551E4" w:rsidRDefault="00F551E4">
            <w:pPr>
              <w:rPr>
                <w:sz w:val="19"/>
                <w:szCs w:val="19"/>
              </w:rPr>
            </w:pPr>
          </w:p>
        </w:tc>
        <w:tc>
          <w:tcPr>
            <w:tcW w:w="5800" w:type="dxa"/>
            <w:tcBorders>
              <w:right w:val="single" w:sz="8" w:space="0" w:color="auto"/>
            </w:tcBorders>
            <w:vAlign w:val="bottom"/>
          </w:tcPr>
          <w:p w:rsidR="00F551E4" w:rsidRDefault="00383538">
            <w:pPr>
              <w:spacing w:line="220" w:lineRule="exact"/>
              <w:ind w:left="60"/>
              <w:rPr>
                <w:sz w:val="20"/>
                <w:szCs w:val="20"/>
              </w:rPr>
            </w:pPr>
            <w:r>
              <w:rPr>
                <w:rFonts w:eastAsia="Times New Roman"/>
              </w:rPr>
              <w:t>Продовольственные магазины:</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кВт/м</w:t>
            </w:r>
            <w:r>
              <w:rPr>
                <w:rFonts w:eastAsia="Times New Roman"/>
                <w:sz w:val="25"/>
                <w:szCs w:val="25"/>
                <w:vertAlign w:val="superscript"/>
              </w:rPr>
              <w:t>2</w:t>
            </w:r>
          </w:p>
        </w:tc>
        <w:tc>
          <w:tcPr>
            <w:tcW w:w="188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0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3</w:t>
            </w:r>
          </w:p>
        </w:tc>
        <w:tc>
          <w:tcPr>
            <w:tcW w:w="5800" w:type="dxa"/>
            <w:tcBorders>
              <w:right w:val="single" w:sz="8" w:space="0" w:color="auto"/>
            </w:tcBorders>
            <w:vAlign w:val="bottom"/>
          </w:tcPr>
          <w:p w:rsidR="00F551E4" w:rsidRDefault="00383538">
            <w:pPr>
              <w:spacing w:line="249" w:lineRule="exact"/>
              <w:ind w:left="180"/>
              <w:rPr>
                <w:sz w:val="20"/>
                <w:szCs w:val="20"/>
              </w:rPr>
            </w:pPr>
            <w:r>
              <w:rPr>
                <w:rFonts w:eastAsia="Times New Roman"/>
              </w:rPr>
              <w:t>без кондиционирования воздуха</w:t>
            </w:r>
          </w:p>
        </w:tc>
        <w:tc>
          <w:tcPr>
            <w:tcW w:w="19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торгового зала</w:t>
            </w: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0,23</w:t>
            </w:r>
          </w:p>
        </w:tc>
        <w:tc>
          <w:tcPr>
            <w:tcW w:w="0" w:type="dxa"/>
            <w:vAlign w:val="bottom"/>
          </w:tcPr>
          <w:p w:rsidR="00F551E4" w:rsidRDefault="00F551E4">
            <w:pPr>
              <w:rPr>
                <w:sz w:val="1"/>
                <w:szCs w:val="1"/>
              </w:rPr>
            </w:pPr>
          </w:p>
        </w:tc>
      </w:tr>
      <w:tr w:rsidR="00F551E4">
        <w:trPr>
          <w:trHeight w:val="279"/>
        </w:trPr>
        <w:tc>
          <w:tcPr>
            <w:tcW w:w="50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rPr>
              <w:t>4</w:t>
            </w:r>
          </w:p>
        </w:tc>
        <w:tc>
          <w:tcPr>
            <w:tcW w:w="5800" w:type="dxa"/>
            <w:tcBorders>
              <w:bottom w:val="single" w:sz="8" w:space="0" w:color="auto"/>
              <w:right w:val="single" w:sz="8" w:space="0" w:color="auto"/>
            </w:tcBorders>
            <w:vAlign w:val="bottom"/>
          </w:tcPr>
          <w:p w:rsidR="00F551E4" w:rsidRDefault="00383538">
            <w:pPr>
              <w:ind w:left="180"/>
              <w:rPr>
                <w:sz w:val="20"/>
                <w:szCs w:val="20"/>
              </w:rPr>
            </w:pPr>
            <w:r>
              <w:rPr>
                <w:rFonts w:eastAsia="Times New Roman"/>
              </w:rPr>
              <w:t>с кондиционированием воздуха</w:t>
            </w:r>
          </w:p>
        </w:tc>
        <w:tc>
          <w:tcPr>
            <w:tcW w:w="1960" w:type="dxa"/>
            <w:tcBorders>
              <w:bottom w:val="single" w:sz="8" w:space="0" w:color="auto"/>
              <w:right w:val="single" w:sz="8" w:space="0" w:color="auto"/>
            </w:tcBorders>
            <w:vAlign w:val="bottom"/>
          </w:tcPr>
          <w:p w:rsidR="00F551E4" w:rsidRDefault="00F551E4">
            <w:pPr>
              <w:rPr>
                <w:sz w:val="24"/>
                <w:szCs w:val="24"/>
              </w:rPr>
            </w:pPr>
          </w:p>
        </w:tc>
        <w:tc>
          <w:tcPr>
            <w:tcW w:w="18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0,25</w:t>
            </w:r>
          </w:p>
        </w:tc>
        <w:tc>
          <w:tcPr>
            <w:tcW w:w="0" w:type="dxa"/>
            <w:vAlign w:val="bottom"/>
          </w:tcPr>
          <w:p w:rsidR="00F551E4" w:rsidRDefault="00F551E4">
            <w:pPr>
              <w:rPr>
                <w:sz w:val="1"/>
                <w:szCs w:val="1"/>
              </w:rPr>
            </w:pPr>
          </w:p>
        </w:tc>
      </w:tr>
      <w:tr w:rsidR="00F551E4">
        <w:trPr>
          <w:trHeight w:val="220"/>
        </w:trPr>
        <w:tc>
          <w:tcPr>
            <w:tcW w:w="500" w:type="dxa"/>
            <w:tcBorders>
              <w:left w:val="single" w:sz="8" w:space="0" w:color="auto"/>
              <w:right w:val="single" w:sz="8" w:space="0" w:color="auto"/>
            </w:tcBorders>
            <w:vAlign w:val="bottom"/>
          </w:tcPr>
          <w:p w:rsidR="00F551E4" w:rsidRDefault="00F551E4">
            <w:pPr>
              <w:rPr>
                <w:sz w:val="19"/>
                <w:szCs w:val="19"/>
              </w:rPr>
            </w:pPr>
          </w:p>
        </w:tc>
        <w:tc>
          <w:tcPr>
            <w:tcW w:w="5800" w:type="dxa"/>
            <w:tcBorders>
              <w:right w:val="single" w:sz="8" w:space="0" w:color="auto"/>
            </w:tcBorders>
            <w:vAlign w:val="bottom"/>
          </w:tcPr>
          <w:p w:rsidR="00F551E4" w:rsidRDefault="00383538">
            <w:pPr>
              <w:spacing w:line="220" w:lineRule="exact"/>
              <w:ind w:left="40"/>
              <w:rPr>
                <w:sz w:val="20"/>
                <w:szCs w:val="20"/>
              </w:rPr>
            </w:pPr>
            <w:r>
              <w:rPr>
                <w:rFonts w:eastAsia="Times New Roman"/>
              </w:rPr>
              <w:t>Непродовольственные магазины:</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кВт/м</w:t>
            </w:r>
            <w:r>
              <w:rPr>
                <w:rFonts w:eastAsia="Times New Roman"/>
                <w:sz w:val="25"/>
                <w:szCs w:val="25"/>
                <w:vertAlign w:val="superscript"/>
              </w:rPr>
              <w:t>2</w:t>
            </w:r>
          </w:p>
        </w:tc>
        <w:tc>
          <w:tcPr>
            <w:tcW w:w="188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9"/>
        </w:trPr>
        <w:tc>
          <w:tcPr>
            <w:tcW w:w="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rPr>
              <w:t>5</w:t>
            </w:r>
          </w:p>
        </w:tc>
        <w:tc>
          <w:tcPr>
            <w:tcW w:w="5800" w:type="dxa"/>
            <w:tcBorders>
              <w:right w:val="single" w:sz="8" w:space="0" w:color="auto"/>
            </w:tcBorders>
            <w:vAlign w:val="bottom"/>
          </w:tcPr>
          <w:p w:rsidR="00F551E4" w:rsidRDefault="00383538">
            <w:pPr>
              <w:ind w:left="180"/>
              <w:rPr>
                <w:sz w:val="20"/>
                <w:szCs w:val="20"/>
              </w:rPr>
            </w:pPr>
            <w:r>
              <w:rPr>
                <w:rFonts w:eastAsia="Times New Roman"/>
              </w:rPr>
              <w:t>без кондиционирования воздуха</w:t>
            </w:r>
          </w:p>
        </w:tc>
        <w:tc>
          <w:tcPr>
            <w:tcW w:w="1960" w:type="dxa"/>
            <w:tcBorders>
              <w:right w:val="single" w:sz="8" w:space="0" w:color="auto"/>
            </w:tcBorders>
            <w:vAlign w:val="bottom"/>
          </w:tcPr>
          <w:p w:rsidR="00F551E4" w:rsidRDefault="00383538">
            <w:pPr>
              <w:jc w:val="center"/>
              <w:rPr>
                <w:sz w:val="20"/>
                <w:szCs w:val="20"/>
              </w:rPr>
            </w:pPr>
            <w:r>
              <w:rPr>
                <w:rFonts w:eastAsia="Times New Roman"/>
              </w:rPr>
              <w:t>торгового зала</w:t>
            </w:r>
          </w:p>
        </w:tc>
        <w:tc>
          <w:tcPr>
            <w:tcW w:w="1880" w:type="dxa"/>
            <w:tcBorders>
              <w:right w:val="single" w:sz="8" w:space="0" w:color="auto"/>
            </w:tcBorders>
            <w:vAlign w:val="bottom"/>
          </w:tcPr>
          <w:p w:rsidR="00F551E4" w:rsidRDefault="00383538">
            <w:pPr>
              <w:jc w:val="center"/>
              <w:rPr>
                <w:sz w:val="20"/>
                <w:szCs w:val="20"/>
              </w:rPr>
            </w:pPr>
            <w:r>
              <w:rPr>
                <w:rFonts w:eastAsia="Times New Roman"/>
              </w:rPr>
              <w:t>0,14</w:t>
            </w:r>
          </w:p>
        </w:tc>
        <w:tc>
          <w:tcPr>
            <w:tcW w:w="0" w:type="dxa"/>
            <w:vAlign w:val="bottom"/>
          </w:tcPr>
          <w:p w:rsidR="00F551E4" w:rsidRDefault="00F551E4">
            <w:pPr>
              <w:rPr>
                <w:sz w:val="1"/>
                <w:szCs w:val="1"/>
              </w:rPr>
            </w:pPr>
          </w:p>
        </w:tc>
      </w:tr>
      <w:tr w:rsidR="00F551E4">
        <w:trPr>
          <w:trHeight w:val="250"/>
        </w:trPr>
        <w:tc>
          <w:tcPr>
            <w:tcW w:w="500" w:type="dxa"/>
            <w:tcBorders>
              <w:left w:val="single" w:sz="8" w:space="0" w:color="auto"/>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6</w:t>
            </w:r>
          </w:p>
        </w:tc>
        <w:tc>
          <w:tcPr>
            <w:tcW w:w="5800" w:type="dxa"/>
            <w:tcBorders>
              <w:bottom w:val="single" w:sz="8" w:space="0" w:color="auto"/>
              <w:right w:val="single" w:sz="8" w:space="0" w:color="auto"/>
            </w:tcBorders>
            <w:vAlign w:val="bottom"/>
          </w:tcPr>
          <w:p w:rsidR="00F551E4" w:rsidRDefault="00383538">
            <w:pPr>
              <w:spacing w:line="249" w:lineRule="exact"/>
              <w:ind w:left="180"/>
              <w:rPr>
                <w:sz w:val="20"/>
                <w:szCs w:val="20"/>
              </w:rPr>
            </w:pPr>
            <w:r>
              <w:rPr>
                <w:rFonts w:eastAsia="Times New Roman"/>
              </w:rPr>
              <w:t>с кондиционированием воздуха</w:t>
            </w:r>
          </w:p>
        </w:tc>
        <w:tc>
          <w:tcPr>
            <w:tcW w:w="1960" w:type="dxa"/>
            <w:tcBorders>
              <w:bottom w:val="single" w:sz="8" w:space="0" w:color="auto"/>
              <w:right w:val="single" w:sz="8" w:space="0" w:color="auto"/>
            </w:tcBorders>
            <w:vAlign w:val="bottom"/>
          </w:tcPr>
          <w:p w:rsidR="00F551E4" w:rsidRDefault="00F551E4">
            <w:pPr>
              <w:rPr>
                <w:sz w:val="21"/>
                <w:szCs w:val="21"/>
              </w:rPr>
            </w:pPr>
          </w:p>
        </w:tc>
        <w:tc>
          <w:tcPr>
            <w:tcW w:w="1880" w:type="dxa"/>
            <w:tcBorders>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0,16</w:t>
            </w: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112"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500"/>
        <w:gridCol w:w="5800"/>
        <w:gridCol w:w="1960"/>
        <w:gridCol w:w="1880"/>
      </w:tblGrid>
      <w:tr w:rsidR="00F551E4">
        <w:trPr>
          <w:trHeight w:val="264"/>
        </w:trPr>
        <w:tc>
          <w:tcPr>
            <w:tcW w:w="500" w:type="dxa"/>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lastRenderedPageBreak/>
              <w:t>1</w:t>
            </w:r>
          </w:p>
        </w:tc>
        <w:tc>
          <w:tcPr>
            <w:tcW w:w="5800" w:type="dxa"/>
            <w:tcBorders>
              <w:top w:val="single" w:sz="8" w:space="0" w:color="auto"/>
              <w:bottom w:val="single" w:sz="8" w:space="0" w:color="auto"/>
              <w:right w:val="single" w:sz="8" w:space="0" w:color="auto"/>
            </w:tcBorders>
            <w:vAlign w:val="bottom"/>
          </w:tcPr>
          <w:p w:rsidR="00F551E4" w:rsidRDefault="00383538">
            <w:pPr>
              <w:ind w:left="2840"/>
              <w:rPr>
                <w:sz w:val="20"/>
                <w:szCs w:val="20"/>
              </w:rPr>
            </w:pPr>
            <w:r>
              <w:rPr>
                <w:rFonts w:eastAsia="Times New Roman"/>
                <w:b/>
                <w:bCs/>
              </w:rPr>
              <w:t>2</w:t>
            </w:r>
          </w:p>
        </w:tc>
        <w:tc>
          <w:tcPr>
            <w:tcW w:w="19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3</w:t>
            </w:r>
          </w:p>
        </w:tc>
        <w:tc>
          <w:tcPr>
            <w:tcW w:w="188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4</w:t>
            </w:r>
          </w:p>
        </w:tc>
      </w:tr>
      <w:tr w:rsidR="00F551E4">
        <w:trPr>
          <w:trHeight w:val="220"/>
        </w:trPr>
        <w:tc>
          <w:tcPr>
            <w:tcW w:w="500" w:type="dxa"/>
            <w:tcBorders>
              <w:left w:val="single" w:sz="8" w:space="0" w:color="auto"/>
              <w:right w:val="single" w:sz="8" w:space="0" w:color="auto"/>
            </w:tcBorders>
            <w:vAlign w:val="bottom"/>
          </w:tcPr>
          <w:p w:rsidR="00F551E4" w:rsidRDefault="00F551E4">
            <w:pPr>
              <w:rPr>
                <w:sz w:val="19"/>
                <w:szCs w:val="19"/>
              </w:rPr>
            </w:pPr>
          </w:p>
        </w:tc>
        <w:tc>
          <w:tcPr>
            <w:tcW w:w="5800" w:type="dxa"/>
            <w:tcBorders>
              <w:right w:val="single" w:sz="8" w:space="0" w:color="auto"/>
            </w:tcBorders>
            <w:vAlign w:val="bottom"/>
          </w:tcPr>
          <w:p w:rsidR="00F551E4" w:rsidRDefault="00383538">
            <w:pPr>
              <w:spacing w:line="220" w:lineRule="exact"/>
              <w:ind w:left="60"/>
              <w:rPr>
                <w:sz w:val="20"/>
                <w:szCs w:val="20"/>
              </w:rPr>
            </w:pPr>
            <w:r>
              <w:rPr>
                <w:rFonts w:eastAsia="Times New Roman"/>
              </w:rPr>
              <w:t>Общеобразовательные организации:</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кВт/1 учащегося</w:t>
            </w:r>
          </w:p>
        </w:tc>
        <w:tc>
          <w:tcPr>
            <w:tcW w:w="1880" w:type="dxa"/>
            <w:tcBorders>
              <w:right w:val="single" w:sz="8" w:space="0" w:color="auto"/>
            </w:tcBorders>
            <w:vAlign w:val="bottom"/>
          </w:tcPr>
          <w:p w:rsidR="00F551E4" w:rsidRDefault="00F551E4">
            <w:pPr>
              <w:rPr>
                <w:sz w:val="19"/>
                <w:szCs w:val="19"/>
              </w:rPr>
            </w:pPr>
          </w:p>
        </w:tc>
      </w:tr>
      <w:tr w:rsidR="00F551E4">
        <w:trPr>
          <w:trHeight w:val="250"/>
        </w:trPr>
        <w:tc>
          <w:tcPr>
            <w:tcW w:w="50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0"/>
              </w:rPr>
              <w:t>7</w:t>
            </w:r>
          </w:p>
        </w:tc>
        <w:tc>
          <w:tcPr>
            <w:tcW w:w="5800" w:type="dxa"/>
            <w:tcBorders>
              <w:right w:val="single" w:sz="8" w:space="0" w:color="auto"/>
            </w:tcBorders>
            <w:vAlign w:val="bottom"/>
          </w:tcPr>
          <w:p w:rsidR="00F551E4" w:rsidRDefault="00383538">
            <w:pPr>
              <w:spacing w:line="249" w:lineRule="exact"/>
              <w:ind w:left="180"/>
              <w:rPr>
                <w:sz w:val="20"/>
                <w:szCs w:val="20"/>
              </w:rPr>
            </w:pPr>
            <w:r>
              <w:rPr>
                <w:rFonts w:eastAsia="Times New Roman"/>
              </w:rPr>
              <w:t>с электрифицированными столовыми и спортзалами</w:t>
            </w:r>
          </w:p>
        </w:tc>
        <w:tc>
          <w:tcPr>
            <w:tcW w:w="1960" w:type="dxa"/>
            <w:tcBorders>
              <w:right w:val="single" w:sz="8" w:space="0" w:color="auto"/>
            </w:tcBorders>
            <w:vAlign w:val="bottom"/>
          </w:tcPr>
          <w:p w:rsidR="00F551E4" w:rsidRDefault="00F551E4">
            <w:pPr>
              <w:rPr>
                <w:sz w:val="21"/>
                <w:szCs w:val="21"/>
              </w:rPr>
            </w:pP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0,25</w:t>
            </w:r>
          </w:p>
        </w:tc>
      </w:tr>
      <w:tr w:rsidR="00F551E4">
        <w:trPr>
          <w:trHeight w:val="254"/>
        </w:trPr>
        <w:tc>
          <w:tcPr>
            <w:tcW w:w="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0"/>
              </w:rPr>
              <w:t>8</w:t>
            </w:r>
          </w:p>
        </w:tc>
        <w:tc>
          <w:tcPr>
            <w:tcW w:w="5800" w:type="dxa"/>
            <w:tcBorders>
              <w:right w:val="single" w:sz="8" w:space="0" w:color="auto"/>
            </w:tcBorders>
            <w:vAlign w:val="bottom"/>
          </w:tcPr>
          <w:p w:rsidR="00F551E4" w:rsidRDefault="00383538">
            <w:pPr>
              <w:ind w:left="180"/>
              <w:rPr>
                <w:sz w:val="20"/>
                <w:szCs w:val="20"/>
              </w:rPr>
            </w:pPr>
            <w:r>
              <w:rPr>
                <w:rFonts w:eastAsia="Times New Roman"/>
              </w:rPr>
              <w:t>без электрифицированных столовых, со спортзалами</w:t>
            </w:r>
          </w:p>
        </w:tc>
        <w:tc>
          <w:tcPr>
            <w:tcW w:w="1960" w:type="dxa"/>
            <w:tcBorders>
              <w:right w:val="single" w:sz="8" w:space="0" w:color="auto"/>
            </w:tcBorders>
            <w:vAlign w:val="bottom"/>
          </w:tcPr>
          <w:p w:rsidR="00F551E4" w:rsidRDefault="00F551E4"/>
        </w:tc>
        <w:tc>
          <w:tcPr>
            <w:tcW w:w="1880" w:type="dxa"/>
            <w:tcBorders>
              <w:right w:val="single" w:sz="8" w:space="0" w:color="auto"/>
            </w:tcBorders>
            <w:vAlign w:val="bottom"/>
          </w:tcPr>
          <w:p w:rsidR="00F551E4" w:rsidRDefault="00383538">
            <w:pPr>
              <w:jc w:val="center"/>
              <w:rPr>
                <w:sz w:val="20"/>
                <w:szCs w:val="20"/>
              </w:rPr>
            </w:pPr>
            <w:r>
              <w:rPr>
                <w:rFonts w:eastAsia="Times New Roman"/>
                <w:w w:val="98"/>
              </w:rPr>
              <w:t>0,17</w:t>
            </w:r>
          </w:p>
        </w:tc>
      </w:tr>
      <w:tr w:rsidR="00F551E4">
        <w:trPr>
          <w:trHeight w:val="250"/>
        </w:trPr>
        <w:tc>
          <w:tcPr>
            <w:tcW w:w="50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0"/>
              </w:rPr>
              <w:t>9</w:t>
            </w:r>
          </w:p>
        </w:tc>
        <w:tc>
          <w:tcPr>
            <w:tcW w:w="5800" w:type="dxa"/>
            <w:tcBorders>
              <w:right w:val="single" w:sz="8" w:space="0" w:color="auto"/>
            </w:tcBorders>
            <w:vAlign w:val="bottom"/>
          </w:tcPr>
          <w:p w:rsidR="00F551E4" w:rsidRDefault="00383538">
            <w:pPr>
              <w:spacing w:line="249" w:lineRule="exact"/>
              <w:ind w:left="180"/>
              <w:rPr>
                <w:sz w:val="20"/>
                <w:szCs w:val="20"/>
              </w:rPr>
            </w:pPr>
            <w:r>
              <w:rPr>
                <w:rFonts w:eastAsia="Times New Roman"/>
              </w:rPr>
              <w:t>с буфетами, без спортзалов</w:t>
            </w:r>
          </w:p>
        </w:tc>
        <w:tc>
          <w:tcPr>
            <w:tcW w:w="1960" w:type="dxa"/>
            <w:tcBorders>
              <w:right w:val="single" w:sz="8" w:space="0" w:color="auto"/>
            </w:tcBorders>
            <w:vAlign w:val="bottom"/>
          </w:tcPr>
          <w:p w:rsidR="00F551E4" w:rsidRDefault="00F551E4">
            <w:pPr>
              <w:rPr>
                <w:sz w:val="21"/>
                <w:szCs w:val="21"/>
              </w:rPr>
            </w:pP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0,17</w:t>
            </w:r>
          </w:p>
        </w:tc>
      </w:tr>
      <w:tr w:rsidR="00F551E4">
        <w:trPr>
          <w:trHeight w:val="279"/>
        </w:trPr>
        <w:tc>
          <w:tcPr>
            <w:tcW w:w="50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w:t>
            </w:r>
          </w:p>
        </w:tc>
        <w:tc>
          <w:tcPr>
            <w:tcW w:w="5800" w:type="dxa"/>
            <w:tcBorders>
              <w:bottom w:val="single" w:sz="8" w:space="0" w:color="auto"/>
              <w:right w:val="single" w:sz="8" w:space="0" w:color="auto"/>
            </w:tcBorders>
            <w:vAlign w:val="bottom"/>
          </w:tcPr>
          <w:p w:rsidR="00F551E4" w:rsidRDefault="00383538">
            <w:pPr>
              <w:ind w:left="180"/>
              <w:rPr>
                <w:sz w:val="20"/>
                <w:szCs w:val="20"/>
              </w:rPr>
            </w:pPr>
            <w:r>
              <w:rPr>
                <w:rFonts w:eastAsia="Times New Roman"/>
              </w:rPr>
              <w:t>без буфетов и спортзалов</w:t>
            </w:r>
          </w:p>
        </w:tc>
        <w:tc>
          <w:tcPr>
            <w:tcW w:w="1960" w:type="dxa"/>
            <w:tcBorders>
              <w:bottom w:val="single" w:sz="8" w:space="0" w:color="auto"/>
              <w:right w:val="single" w:sz="8" w:space="0" w:color="auto"/>
            </w:tcBorders>
            <w:vAlign w:val="bottom"/>
          </w:tcPr>
          <w:p w:rsidR="00F551E4" w:rsidRDefault="00F551E4">
            <w:pPr>
              <w:rPr>
                <w:sz w:val="24"/>
                <w:szCs w:val="24"/>
              </w:rPr>
            </w:pPr>
          </w:p>
        </w:tc>
        <w:tc>
          <w:tcPr>
            <w:tcW w:w="18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0,15</w:t>
            </w:r>
          </w:p>
        </w:tc>
      </w:tr>
      <w:tr w:rsidR="00F551E4">
        <w:trPr>
          <w:trHeight w:val="239"/>
        </w:trPr>
        <w:tc>
          <w:tcPr>
            <w:tcW w:w="50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11</w:t>
            </w:r>
          </w:p>
        </w:tc>
        <w:tc>
          <w:tcPr>
            <w:tcW w:w="5800" w:type="dxa"/>
            <w:tcBorders>
              <w:bottom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Дошкольные образовательные организации</w:t>
            </w:r>
          </w:p>
        </w:tc>
        <w:tc>
          <w:tcPr>
            <w:tcW w:w="19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кВт/место</w:t>
            </w:r>
          </w:p>
        </w:tc>
        <w:tc>
          <w:tcPr>
            <w:tcW w:w="18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0,46</w:t>
            </w:r>
          </w:p>
        </w:tc>
      </w:tr>
      <w:tr w:rsidR="00F551E4">
        <w:trPr>
          <w:trHeight w:val="244"/>
        </w:trPr>
        <w:tc>
          <w:tcPr>
            <w:tcW w:w="50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12</w:t>
            </w:r>
          </w:p>
        </w:tc>
        <w:tc>
          <w:tcPr>
            <w:tcW w:w="580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Клубы</w:t>
            </w:r>
          </w:p>
        </w:tc>
        <w:tc>
          <w:tcPr>
            <w:tcW w:w="19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7"/>
              </w:rPr>
              <w:t>то же</w:t>
            </w:r>
          </w:p>
        </w:tc>
        <w:tc>
          <w:tcPr>
            <w:tcW w:w="18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0,46</w:t>
            </w:r>
          </w:p>
        </w:tc>
      </w:tr>
      <w:tr w:rsidR="00F551E4">
        <w:trPr>
          <w:trHeight w:val="239"/>
        </w:trPr>
        <w:tc>
          <w:tcPr>
            <w:tcW w:w="50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13</w:t>
            </w:r>
          </w:p>
        </w:tc>
        <w:tc>
          <w:tcPr>
            <w:tcW w:w="5800" w:type="dxa"/>
            <w:tcBorders>
              <w:bottom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Парикмахерские</w:t>
            </w:r>
          </w:p>
        </w:tc>
        <w:tc>
          <w:tcPr>
            <w:tcW w:w="19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кВт/рабочее место</w:t>
            </w:r>
          </w:p>
        </w:tc>
        <w:tc>
          <w:tcPr>
            <w:tcW w:w="18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1,5</w:t>
            </w:r>
          </w:p>
        </w:tc>
      </w:tr>
      <w:tr w:rsidR="00F551E4">
        <w:trPr>
          <w:trHeight w:val="220"/>
        </w:trPr>
        <w:tc>
          <w:tcPr>
            <w:tcW w:w="500" w:type="dxa"/>
            <w:tcBorders>
              <w:left w:val="single" w:sz="8" w:space="0" w:color="auto"/>
              <w:right w:val="single" w:sz="8" w:space="0" w:color="auto"/>
            </w:tcBorders>
            <w:vAlign w:val="bottom"/>
          </w:tcPr>
          <w:p w:rsidR="00F551E4" w:rsidRDefault="00F551E4">
            <w:pPr>
              <w:rPr>
                <w:sz w:val="19"/>
                <w:szCs w:val="19"/>
              </w:rPr>
            </w:pPr>
          </w:p>
        </w:tc>
        <w:tc>
          <w:tcPr>
            <w:tcW w:w="5800" w:type="dxa"/>
            <w:tcBorders>
              <w:right w:val="single" w:sz="8" w:space="0" w:color="auto"/>
            </w:tcBorders>
            <w:vAlign w:val="bottom"/>
          </w:tcPr>
          <w:p w:rsidR="00F551E4" w:rsidRDefault="00383538">
            <w:pPr>
              <w:spacing w:line="220" w:lineRule="exact"/>
              <w:ind w:left="60"/>
              <w:rPr>
                <w:sz w:val="20"/>
                <w:szCs w:val="20"/>
              </w:rPr>
            </w:pPr>
            <w:r>
              <w:rPr>
                <w:rFonts w:eastAsia="Times New Roman"/>
              </w:rPr>
              <w:t>Здания или помещения административных учреждений:</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кВт/м</w:t>
            </w:r>
            <w:r>
              <w:rPr>
                <w:rFonts w:eastAsia="Times New Roman"/>
                <w:sz w:val="25"/>
                <w:szCs w:val="25"/>
                <w:vertAlign w:val="superscript"/>
              </w:rPr>
              <w:t>2</w:t>
            </w:r>
          </w:p>
        </w:tc>
        <w:tc>
          <w:tcPr>
            <w:tcW w:w="1880" w:type="dxa"/>
            <w:tcBorders>
              <w:right w:val="single" w:sz="8" w:space="0" w:color="auto"/>
            </w:tcBorders>
            <w:vAlign w:val="bottom"/>
          </w:tcPr>
          <w:p w:rsidR="00F551E4" w:rsidRDefault="00F551E4">
            <w:pPr>
              <w:rPr>
                <w:sz w:val="19"/>
                <w:szCs w:val="19"/>
              </w:rPr>
            </w:pPr>
          </w:p>
        </w:tc>
      </w:tr>
      <w:tr w:rsidR="00F551E4">
        <w:trPr>
          <w:trHeight w:val="250"/>
        </w:trPr>
        <w:tc>
          <w:tcPr>
            <w:tcW w:w="50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9"/>
              </w:rPr>
              <w:t>14</w:t>
            </w:r>
          </w:p>
        </w:tc>
        <w:tc>
          <w:tcPr>
            <w:tcW w:w="5800" w:type="dxa"/>
            <w:tcBorders>
              <w:right w:val="single" w:sz="8" w:space="0" w:color="auto"/>
            </w:tcBorders>
            <w:vAlign w:val="bottom"/>
          </w:tcPr>
          <w:p w:rsidR="00F551E4" w:rsidRDefault="00383538">
            <w:pPr>
              <w:spacing w:line="249" w:lineRule="exact"/>
              <w:ind w:left="180"/>
              <w:rPr>
                <w:sz w:val="20"/>
                <w:szCs w:val="20"/>
              </w:rPr>
            </w:pPr>
            <w:r>
              <w:rPr>
                <w:rFonts w:eastAsia="Times New Roman"/>
              </w:rPr>
              <w:t>с кондиционированием воздуха</w:t>
            </w:r>
          </w:p>
        </w:tc>
        <w:tc>
          <w:tcPr>
            <w:tcW w:w="19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общей площади</w:t>
            </w: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0,054</w:t>
            </w:r>
          </w:p>
        </w:tc>
      </w:tr>
      <w:tr w:rsidR="00F551E4">
        <w:trPr>
          <w:trHeight w:val="279"/>
        </w:trPr>
        <w:tc>
          <w:tcPr>
            <w:tcW w:w="50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15</w:t>
            </w:r>
          </w:p>
        </w:tc>
        <w:tc>
          <w:tcPr>
            <w:tcW w:w="5800" w:type="dxa"/>
            <w:tcBorders>
              <w:bottom w:val="single" w:sz="8" w:space="0" w:color="auto"/>
              <w:right w:val="single" w:sz="8" w:space="0" w:color="auto"/>
            </w:tcBorders>
            <w:vAlign w:val="bottom"/>
          </w:tcPr>
          <w:p w:rsidR="00F551E4" w:rsidRDefault="00383538">
            <w:pPr>
              <w:ind w:left="180"/>
              <w:rPr>
                <w:sz w:val="20"/>
                <w:szCs w:val="20"/>
              </w:rPr>
            </w:pPr>
            <w:r>
              <w:rPr>
                <w:rFonts w:eastAsia="Times New Roman"/>
              </w:rPr>
              <w:t>без кондиционирования воздуха</w:t>
            </w:r>
          </w:p>
        </w:tc>
        <w:tc>
          <w:tcPr>
            <w:tcW w:w="1960" w:type="dxa"/>
            <w:tcBorders>
              <w:bottom w:val="single" w:sz="8" w:space="0" w:color="auto"/>
              <w:right w:val="single" w:sz="8" w:space="0" w:color="auto"/>
            </w:tcBorders>
            <w:vAlign w:val="bottom"/>
          </w:tcPr>
          <w:p w:rsidR="00F551E4" w:rsidRDefault="00F551E4">
            <w:pPr>
              <w:rPr>
                <w:sz w:val="24"/>
                <w:szCs w:val="24"/>
              </w:rPr>
            </w:pPr>
          </w:p>
        </w:tc>
        <w:tc>
          <w:tcPr>
            <w:tcW w:w="18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0,043</w:t>
            </w:r>
          </w:p>
        </w:tc>
      </w:tr>
      <w:tr w:rsidR="00F551E4">
        <w:trPr>
          <w:trHeight w:val="215"/>
        </w:trPr>
        <w:tc>
          <w:tcPr>
            <w:tcW w:w="500" w:type="dxa"/>
            <w:tcBorders>
              <w:left w:val="single" w:sz="8" w:space="0" w:color="auto"/>
              <w:right w:val="single" w:sz="8" w:space="0" w:color="auto"/>
            </w:tcBorders>
            <w:vAlign w:val="bottom"/>
          </w:tcPr>
          <w:p w:rsidR="00F551E4" w:rsidRDefault="00F551E4">
            <w:pPr>
              <w:rPr>
                <w:sz w:val="18"/>
                <w:szCs w:val="18"/>
              </w:rPr>
            </w:pPr>
          </w:p>
        </w:tc>
        <w:tc>
          <w:tcPr>
            <w:tcW w:w="5800" w:type="dxa"/>
            <w:tcBorders>
              <w:right w:val="single" w:sz="8" w:space="0" w:color="auto"/>
            </w:tcBorders>
            <w:vAlign w:val="bottom"/>
          </w:tcPr>
          <w:p w:rsidR="00F551E4" w:rsidRDefault="00383538">
            <w:pPr>
              <w:spacing w:line="214" w:lineRule="exact"/>
              <w:ind w:left="60"/>
              <w:rPr>
                <w:sz w:val="20"/>
                <w:szCs w:val="20"/>
              </w:rPr>
            </w:pPr>
            <w:r>
              <w:rPr>
                <w:rFonts w:eastAsia="Times New Roman"/>
              </w:rPr>
              <w:t>Гостиницы:</w:t>
            </w:r>
          </w:p>
        </w:tc>
        <w:tc>
          <w:tcPr>
            <w:tcW w:w="196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кВт/место</w:t>
            </w:r>
          </w:p>
        </w:tc>
        <w:tc>
          <w:tcPr>
            <w:tcW w:w="1880" w:type="dxa"/>
            <w:tcBorders>
              <w:right w:val="single" w:sz="8" w:space="0" w:color="auto"/>
            </w:tcBorders>
            <w:vAlign w:val="bottom"/>
          </w:tcPr>
          <w:p w:rsidR="00F551E4" w:rsidRDefault="00F551E4">
            <w:pPr>
              <w:rPr>
                <w:sz w:val="18"/>
                <w:szCs w:val="18"/>
              </w:rPr>
            </w:pPr>
          </w:p>
        </w:tc>
      </w:tr>
      <w:tr w:rsidR="00F551E4">
        <w:trPr>
          <w:trHeight w:val="254"/>
        </w:trPr>
        <w:tc>
          <w:tcPr>
            <w:tcW w:w="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16</w:t>
            </w:r>
          </w:p>
        </w:tc>
        <w:tc>
          <w:tcPr>
            <w:tcW w:w="5800" w:type="dxa"/>
            <w:tcBorders>
              <w:right w:val="single" w:sz="8" w:space="0" w:color="auto"/>
            </w:tcBorders>
            <w:vAlign w:val="bottom"/>
          </w:tcPr>
          <w:p w:rsidR="00F551E4" w:rsidRDefault="00383538">
            <w:pPr>
              <w:ind w:left="180"/>
              <w:rPr>
                <w:sz w:val="20"/>
                <w:szCs w:val="20"/>
              </w:rPr>
            </w:pPr>
            <w:r>
              <w:rPr>
                <w:rFonts w:eastAsia="Times New Roman"/>
              </w:rPr>
              <w:t>с кондиционированием воздуха</w:t>
            </w:r>
          </w:p>
        </w:tc>
        <w:tc>
          <w:tcPr>
            <w:tcW w:w="1960" w:type="dxa"/>
            <w:tcBorders>
              <w:right w:val="single" w:sz="8" w:space="0" w:color="auto"/>
            </w:tcBorders>
            <w:vAlign w:val="bottom"/>
          </w:tcPr>
          <w:p w:rsidR="00F551E4" w:rsidRDefault="00F551E4"/>
        </w:tc>
        <w:tc>
          <w:tcPr>
            <w:tcW w:w="1880" w:type="dxa"/>
            <w:tcBorders>
              <w:right w:val="single" w:sz="8" w:space="0" w:color="auto"/>
            </w:tcBorders>
            <w:vAlign w:val="bottom"/>
          </w:tcPr>
          <w:p w:rsidR="00F551E4" w:rsidRDefault="00383538">
            <w:pPr>
              <w:jc w:val="center"/>
              <w:rPr>
                <w:sz w:val="20"/>
                <w:szCs w:val="20"/>
              </w:rPr>
            </w:pPr>
            <w:r>
              <w:rPr>
                <w:rFonts w:eastAsia="Times New Roman"/>
                <w:w w:val="98"/>
              </w:rPr>
              <w:t>0,46</w:t>
            </w:r>
          </w:p>
        </w:tc>
      </w:tr>
      <w:tr w:rsidR="00F551E4">
        <w:trPr>
          <w:trHeight w:val="274"/>
        </w:trPr>
        <w:tc>
          <w:tcPr>
            <w:tcW w:w="50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17</w:t>
            </w:r>
          </w:p>
        </w:tc>
        <w:tc>
          <w:tcPr>
            <w:tcW w:w="5800" w:type="dxa"/>
            <w:tcBorders>
              <w:bottom w:val="single" w:sz="8" w:space="0" w:color="auto"/>
              <w:right w:val="single" w:sz="8" w:space="0" w:color="auto"/>
            </w:tcBorders>
            <w:vAlign w:val="bottom"/>
          </w:tcPr>
          <w:p w:rsidR="00F551E4" w:rsidRDefault="00383538">
            <w:pPr>
              <w:ind w:left="180"/>
              <w:rPr>
                <w:sz w:val="20"/>
                <w:szCs w:val="20"/>
              </w:rPr>
            </w:pPr>
            <w:r>
              <w:rPr>
                <w:rFonts w:eastAsia="Times New Roman"/>
              </w:rPr>
              <w:t>без кондиционирования воздуха</w:t>
            </w:r>
          </w:p>
        </w:tc>
        <w:tc>
          <w:tcPr>
            <w:tcW w:w="1960" w:type="dxa"/>
            <w:tcBorders>
              <w:bottom w:val="single" w:sz="8" w:space="0" w:color="auto"/>
              <w:right w:val="single" w:sz="8" w:space="0" w:color="auto"/>
            </w:tcBorders>
            <w:vAlign w:val="bottom"/>
          </w:tcPr>
          <w:p w:rsidR="00F551E4" w:rsidRDefault="00F551E4">
            <w:pPr>
              <w:rPr>
                <w:sz w:val="23"/>
                <w:szCs w:val="23"/>
              </w:rPr>
            </w:pPr>
          </w:p>
        </w:tc>
        <w:tc>
          <w:tcPr>
            <w:tcW w:w="18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0,34</w:t>
            </w:r>
          </w:p>
        </w:tc>
      </w:tr>
      <w:tr w:rsidR="00F551E4">
        <w:trPr>
          <w:trHeight w:val="244"/>
        </w:trPr>
        <w:tc>
          <w:tcPr>
            <w:tcW w:w="50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18</w:t>
            </w:r>
          </w:p>
        </w:tc>
        <w:tc>
          <w:tcPr>
            <w:tcW w:w="580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Дома отдыха и пансионаты без кондиционирования воздуха</w:t>
            </w:r>
          </w:p>
        </w:tc>
        <w:tc>
          <w:tcPr>
            <w:tcW w:w="19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кВт/место</w:t>
            </w:r>
          </w:p>
        </w:tc>
        <w:tc>
          <w:tcPr>
            <w:tcW w:w="18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0,36</w:t>
            </w:r>
          </w:p>
        </w:tc>
      </w:tr>
      <w:tr w:rsidR="00F551E4">
        <w:trPr>
          <w:trHeight w:val="239"/>
        </w:trPr>
        <w:tc>
          <w:tcPr>
            <w:tcW w:w="50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19</w:t>
            </w:r>
          </w:p>
        </w:tc>
        <w:tc>
          <w:tcPr>
            <w:tcW w:w="5800" w:type="dxa"/>
            <w:tcBorders>
              <w:bottom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Фабрики химчистки и прачечные самообслуживания</w:t>
            </w:r>
          </w:p>
        </w:tc>
        <w:tc>
          <w:tcPr>
            <w:tcW w:w="19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кВт/кг вещей</w:t>
            </w:r>
          </w:p>
        </w:tc>
        <w:tc>
          <w:tcPr>
            <w:tcW w:w="18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0,075</w:t>
            </w:r>
          </w:p>
        </w:tc>
      </w:tr>
      <w:tr w:rsidR="00F551E4">
        <w:trPr>
          <w:trHeight w:val="220"/>
        </w:trPr>
        <w:tc>
          <w:tcPr>
            <w:tcW w:w="500" w:type="dxa"/>
            <w:tcBorders>
              <w:left w:val="single" w:sz="8" w:space="0" w:color="auto"/>
              <w:right w:val="single" w:sz="8" w:space="0" w:color="auto"/>
            </w:tcBorders>
            <w:vAlign w:val="bottom"/>
          </w:tcPr>
          <w:p w:rsidR="00F551E4" w:rsidRDefault="00383538">
            <w:pPr>
              <w:spacing w:line="220" w:lineRule="exact"/>
              <w:jc w:val="center"/>
              <w:rPr>
                <w:sz w:val="20"/>
                <w:szCs w:val="20"/>
              </w:rPr>
            </w:pPr>
            <w:r>
              <w:rPr>
                <w:rFonts w:eastAsia="Times New Roman"/>
                <w:w w:val="99"/>
              </w:rPr>
              <w:t>20</w:t>
            </w:r>
          </w:p>
        </w:tc>
        <w:tc>
          <w:tcPr>
            <w:tcW w:w="58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Детские лагеря</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кВт/м</w:t>
            </w:r>
            <w:r>
              <w:rPr>
                <w:rFonts w:eastAsia="Times New Roman"/>
                <w:sz w:val="25"/>
                <w:szCs w:val="25"/>
                <w:vertAlign w:val="superscript"/>
              </w:rPr>
              <w:t>2</w:t>
            </w:r>
          </w:p>
        </w:tc>
        <w:tc>
          <w:tcPr>
            <w:tcW w:w="18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0,023</w:t>
            </w:r>
          </w:p>
        </w:tc>
      </w:tr>
      <w:tr w:rsidR="00F551E4">
        <w:trPr>
          <w:trHeight w:val="279"/>
        </w:trPr>
        <w:tc>
          <w:tcPr>
            <w:tcW w:w="5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800" w:type="dxa"/>
            <w:tcBorders>
              <w:bottom w:val="single" w:sz="8" w:space="0" w:color="auto"/>
              <w:right w:val="single" w:sz="8" w:space="0" w:color="auto"/>
            </w:tcBorders>
            <w:vAlign w:val="bottom"/>
          </w:tcPr>
          <w:p w:rsidR="00F551E4" w:rsidRDefault="00F551E4">
            <w:pPr>
              <w:rPr>
                <w:sz w:val="24"/>
                <w:szCs w:val="24"/>
              </w:rPr>
            </w:pPr>
          </w:p>
        </w:tc>
        <w:tc>
          <w:tcPr>
            <w:tcW w:w="19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жилых помещений</w:t>
            </w:r>
          </w:p>
        </w:tc>
        <w:tc>
          <w:tcPr>
            <w:tcW w:w="188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92"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5" w:lineRule="exact"/>
        <w:rPr>
          <w:sz w:val="20"/>
          <w:szCs w:val="20"/>
        </w:rPr>
      </w:pPr>
    </w:p>
    <w:p w:rsidR="00F551E4" w:rsidRDefault="00383538" w:rsidP="00924C9F">
      <w:pPr>
        <w:numPr>
          <w:ilvl w:val="0"/>
          <w:numId w:val="63"/>
        </w:numPr>
        <w:tabs>
          <w:tab w:val="left" w:pos="940"/>
        </w:tabs>
        <w:ind w:left="940" w:hanging="217"/>
        <w:rPr>
          <w:rFonts w:eastAsia="Times New Roman"/>
        </w:rPr>
      </w:pPr>
      <w:r>
        <w:rPr>
          <w:rFonts w:eastAsia="Times New Roman"/>
        </w:rPr>
        <w:t>Для п/п 1-2 удельная нагрузка не зависит от наличия кондиционирования воздуха.</w:t>
      </w:r>
    </w:p>
    <w:p w:rsidR="00F551E4" w:rsidRDefault="00383538" w:rsidP="00924C9F">
      <w:pPr>
        <w:numPr>
          <w:ilvl w:val="0"/>
          <w:numId w:val="63"/>
        </w:numPr>
        <w:tabs>
          <w:tab w:val="left" w:pos="940"/>
        </w:tabs>
        <w:ind w:left="940" w:hanging="217"/>
        <w:rPr>
          <w:rFonts w:eastAsia="Times New Roman"/>
        </w:rPr>
      </w:pPr>
      <w:r>
        <w:rPr>
          <w:rFonts w:eastAsia="Times New Roman"/>
        </w:rPr>
        <w:t>Для п/п 11 нагрузка бассейнов и спортзалов не учтена.</w:t>
      </w:r>
    </w:p>
    <w:p w:rsidR="00F551E4" w:rsidRDefault="00F551E4">
      <w:pPr>
        <w:spacing w:line="1" w:lineRule="exact"/>
        <w:rPr>
          <w:rFonts w:eastAsia="Times New Roman"/>
        </w:rPr>
      </w:pPr>
    </w:p>
    <w:p w:rsidR="00F551E4" w:rsidRDefault="00383538" w:rsidP="00924C9F">
      <w:pPr>
        <w:numPr>
          <w:ilvl w:val="0"/>
          <w:numId w:val="63"/>
        </w:numPr>
        <w:tabs>
          <w:tab w:val="left" w:pos="970"/>
        </w:tabs>
        <w:spacing w:line="239" w:lineRule="auto"/>
        <w:ind w:left="20" w:right="20" w:firstLine="703"/>
        <w:jc w:val="both"/>
        <w:rPr>
          <w:rFonts w:eastAsia="Times New Roman"/>
        </w:rPr>
      </w:pPr>
      <w:r>
        <w:rPr>
          <w:rFonts w:eastAsia="Times New Roman"/>
        </w:rPr>
        <w:t>Для п/п 14, 15, 18, 20 нагрузка пищеблоков не учтена. Удельную нагрузку пищеблоков следует принимать как для предприятий общественного питания с учетом количества посадочных мест, рекомен-дованного нормами для соответствующих зданий, и СП 31-110-2003.</w:t>
      </w:r>
    </w:p>
    <w:p w:rsidR="00F551E4" w:rsidRDefault="00F551E4">
      <w:pPr>
        <w:spacing w:line="2" w:lineRule="exact"/>
        <w:rPr>
          <w:rFonts w:eastAsia="Times New Roman"/>
        </w:rPr>
      </w:pPr>
    </w:p>
    <w:p w:rsidR="00F551E4" w:rsidRDefault="00383538" w:rsidP="00924C9F">
      <w:pPr>
        <w:numPr>
          <w:ilvl w:val="0"/>
          <w:numId w:val="63"/>
        </w:numPr>
        <w:tabs>
          <w:tab w:val="left" w:pos="970"/>
        </w:tabs>
        <w:spacing w:line="242" w:lineRule="auto"/>
        <w:ind w:left="20" w:right="20" w:firstLine="703"/>
        <w:rPr>
          <w:rFonts w:eastAsia="Times New Roman"/>
        </w:rPr>
      </w:pPr>
      <w:r>
        <w:rPr>
          <w:rFonts w:eastAsia="Times New Roman"/>
        </w:rPr>
        <w:t>Для п/п 16, 17 удельную нагрузку ресторанов при гостиницах следует принимать как для пред-приятий общественного питания открытого типа.</w:t>
      </w:r>
    </w:p>
    <w:p w:rsidR="00F551E4" w:rsidRDefault="00F551E4">
      <w:pPr>
        <w:spacing w:line="235" w:lineRule="exact"/>
        <w:rPr>
          <w:sz w:val="20"/>
          <w:szCs w:val="20"/>
        </w:rPr>
      </w:pPr>
    </w:p>
    <w:p w:rsidR="00F551E4" w:rsidRDefault="00383538">
      <w:pPr>
        <w:spacing w:line="273" w:lineRule="auto"/>
        <w:ind w:left="20" w:right="20" w:firstLine="710"/>
        <w:rPr>
          <w:sz w:val="20"/>
          <w:szCs w:val="20"/>
        </w:rPr>
      </w:pPr>
      <w:r>
        <w:rPr>
          <w:rFonts w:eastAsia="Times New Roman"/>
          <w:sz w:val="24"/>
          <w:szCs w:val="24"/>
        </w:rPr>
        <w:t xml:space="preserve">8.1.6. Нормативные параметры градостроительного проектирования </w:t>
      </w:r>
      <w:r w:rsidRPr="0014761F">
        <w:rPr>
          <w:rFonts w:eastAsia="Times New Roman"/>
          <w:bCs/>
          <w:sz w:val="24"/>
          <w:szCs w:val="24"/>
        </w:rPr>
        <w:t>сетей электроснаб-жения</w:t>
      </w:r>
      <w:r>
        <w:rPr>
          <w:rFonts w:eastAsia="Times New Roman"/>
          <w:b/>
          <w:bCs/>
          <w:sz w:val="24"/>
          <w:szCs w:val="24"/>
        </w:rPr>
        <w:t xml:space="preserve"> </w:t>
      </w:r>
      <w:r w:rsidR="00793C02">
        <w:rPr>
          <w:rFonts w:eastAsia="Times New Roman"/>
          <w:sz w:val="24"/>
          <w:szCs w:val="24"/>
        </w:rPr>
        <w:t>сельского поселения</w:t>
      </w:r>
      <w:r w:rsidR="00D00328">
        <w:rPr>
          <w:rFonts w:eastAsia="Times New Roman"/>
          <w:sz w:val="24"/>
          <w:szCs w:val="24"/>
        </w:rPr>
        <w:t xml:space="preserve"> </w:t>
      </w:r>
      <w:r>
        <w:rPr>
          <w:rFonts w:eastAsia="Times New Roman"/>
          <w:sz w:val="24"/>
          <w:szCs w:val="24"/>
        </w:rPr>
        <w:t xml:space="preserve"> приведены в таблице</w:t>
      </w:r>
      <w:r>
        <w:rPr>
          <w:rFonts w:eastAsia="Times New Roman"/>
          <w:b/>
          <w:bCs/>
          <w:sz w:val="24"/>
          <w:szCs w:val="24"/>
        </w:rPr>
        <w:t xml:space="preserve"> </w:t>
      </w:r>
      <w:r>
        <w:rPr>
          <w:rFonts w:eastAsia="Times New Roman"/>
          <w:sz w:val="24"/>
          <w:szCs w:val="24"/>
        </w:rPr>
        <w:t>8.1.6.</w:t>
      </w:r>
    </w:p>
    <w:p w:rsidR="00F551E4" w:rsidRDefault="00F551E4">
      <w:pPr>
        <w:spacing w:line="202" w:lineRule="exact"/>
        <w:rPr>
          <w:sz w:val="20"/>
          <w:szCs w:val="20"/>
        </w:rPr>
      </w:pPr>
    </w:p>
    <w:tbl>
      <w:tblPr>
        <w:tblW w:w="0" w:type="auto"/>
        <w:tblInd w:w="10" w:type="dxa"/>
        <w:tblLayout w:type="fixed"/>
        <w:tblCellMar>
          <w:left w:w="0" w:type="dxa"/>
          <w:right w:w="0" w:type="dxa"/>
        </w:tblCellMar>
        <w:tblLook w:val="04A0"/>
      </w:tblPr>
      <w:tblGrid>
        <w:gridCol w:w="3160"/>
        <w:gridCol w:w="7020"/>
      </w:tblGrid>
      <w:tr w:rsidR="00F551E4">
        <w:trPr>
          <w:trHeight w:val="303"/>
        </w:trPr>
        <w:tc>
          <w:tcPr>
            <w:tcW w:w="3160" w:type="dxa"/>
            <w:tcBorders>
              <w:bottom w:val="single" w:sz="8" w:space="0" w:color="auto"/>
            </w:tcBorders>
            <w:vAlign w:val="bottom"/>
          </w:tcPr>
          <w:p w:rsidR="00F551E4" w:rsidRDefault="00F551E4">
            <w:pPr>
              <w:rPr>
                <w:sz w:val="24"/>
                <w:szCs w:val="24"/>
              </w:rPr>
            </w:pPr>
          </w:p>
        </w:tc>
        <w:tc>
          <w:tcPr>
            <w:tcW w:w="7020" w:type="dxa"/>
            <w:tcBorders>
              <w:bottom w:val="single" w:sz="8" w:space="0" w:color="auto"/>
            </w:tcBorders>
            <w:vAlign w:val="bottom"/>
          </w:tcPr>
          <w:p w:rsidR="00F551E4" w:rsidRDefault="00383538">
            <w:pPr>
              <w:ind w:left="5600"/>
              <w:rPr>
                <w:sz w:val="20"/>
                <w:szCs w:val="20"/>
              </w:rPr>
            </w:pPr>
            <w:r>
              <w:rPr>
                <w:rFonts w:eastAsia="Times New Roman"/>
                <w:w w:val="98"/>
                <w:sz w:val="24"/>
                <w:szCs w:val="24"/>
              </w:rPr>
              <w:t>Таблица 8.1.6</w:t>
            </w:r>
          </w:p>
        </w:tc>
      </w:tr>
      <w:tr w:rsidR="00F551E4">
        <w:trPr>
          <w:trHeight w:val="294"/>
        </w:trPr>
        <w:tc>
          <w:tcPr>
            <w:tcW w:w="316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7020" w:type="dxa"/>
            <w:tcBorders>
              <w:right w:val="single" w:sz="8" w:space="0" w:color="auto"/>
            </w:tcBorders>
            <w:vAlign w:val="bottom"/>
          </w:tcPr>
          <w:p w:rsidR="00F551E4" w:rsidRDefault="00383538">
            <w:pPr>
              <w:ind w:left="2200"/>
              <w:rPr>
                <w:sz w:val="20"/>
                <w:szCs w:val="20"/>
              </w:rPr>
            </w:pPr>
            <w:r>
              <w:rPr>
                <w:rFonts w:eastAsia="Times New Roman"/>
                <w:b/>
                <w:bCs/>
              </w:rPr>
              <w:t>Нормативные параметры</w:t>
            </w:r>
          </w:p>
        </w:tc>
      </w:tr>
      <w:tr w:rsidR="00F551E4">
        <w:trPr>
          <w:trHeight w:val="27"/>
        </w:trPr>
        <w:tc>
          <w:tcPr>
            <w:tcW w:w="3160" w:type="dxa"/>
            <w:tcBorders>
              <w:bottom w:val="single" w:sz="8" w:space="0" w:color="auto"/>
            </w:tcBorders>
            <w:vAlign w:val="bottom"/>
          </w:tcPr>
          <w:p w:rsidR="00F551E4" w:rsidRDefault="00F551E4">
            <w:pPr>
              <w:rPr>
                <w:sz w:val="2"/>
                <w:szCs w:val="2"/>
              </w:rPr>
            </w:pPr>
          </w:p>
        </w:tc>
        <w:tc>
          <w:tcPr>
            <w:tcW w:w="7020" w:type="dxa"/>
            <w:tcBorders>
              <w:bottom w:val="single" w:sz="8" w:space="0" w:color="auto"/>
            </w:tcBorders>
            <w:vAlign w:val="bottom"/>
          </w:tcPr>
          <w:p w:rsidR="00F551E4" w:rsidRDefault="00F551E4">
            <w:pPr>
              <w:rPr>
                <w:sz w:val="2"/>
                <w:szCs w:val="2"/>
              </w:rPr>
            </w:pPr>
          </w:p>
        </w:tc>
      </w:tr>
      <w:tr w:rsidR="00F551E4">
        <w:trPr>
          <w:trHeight w:val="244"/>
        </w:trPr>
        <w:tc>
          <w:tcPr>
            <w:tcW w:w="3160" w:type="dxa"/>
            <w:tcBorders>
              <w:left w:val="single" w:sz="8" w:space="0" w:color="auto"/>
              <w:bottom w:val="single" w:sz="8" w:space="0" w:color="auto"/>
              <w:right w:val="single" w:sz="8" w:space="0" w:color="auto"/>
            </w:tcBorders>
            <w:vAlign w:val="bottom"/>
          </w:tcPr>
          <w:p w:rsidR="00F551E4" w:rsidRDefault="00383538">
            <w:pPr>
              <w:spacing w:line="244" w:lineRule="exact"/>
              <w:ind w:right="1430"/>
              <w:jc w:val="right"/>
              <w:rPr>
                <w:sz w:val="20"/>
                <w:szCs w:val="20"/>
              </w:rPr>
            </w:pPr>
            <w:r>
              <w:rPr>
                <w:rFonts w:eastAsia="Times New Roman"/>
                <w:b/>
                <w:bCs/>
              </w:rPr>
              <w:t>1</w:t>
            </w:r>
          </w:p>
        </w:tc>
        <w:tc>
          <w:tcPr>
            <w:tcW w:w="7020" w:type="dxa"/>
            <w:tcBorders>
              <w:bottom w:val="single" w:sz="8" w:space="0" w:color="auto"/>
              <w:right w:val="single" w:sz="8" w:space="0" w:color="auto"/>
            </w:tcBorders>
            <w:vAlign w:val="bottom"/>
          </w:tcPr>
          <w:p w:rsidR="00F551E4" w:rsidRDefault="00383538">
            <w:pPr>
              <w:spacing w:line="244" w:lineRule="exact"/>
              <w:ind w:left="3440"/>
              <w:rPr>
                <w:sz w:val="20"/>
                <w:szCs w:val="20"/>
              </w:rPr>
            </w:pPr>
            <w:r>
              <w:rPr>
                <w:rFonts w:eastAsia="Times New Roman"/>
                <w:b/>
                <w:bCs/>
              </w:rPr>
              <w:t>2</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Выбор напряжения сетей</w:t>
            </w:r>
          </w:p>
        </w:tc>
        <w:tc>
          <w:tcPr>
            <w:tcW w:w="7020" w:type="dxa"/>
            <w:tcBorders>
              <w:right w:val="single" w:sz="8" w:space="0" w:color="auto"/>
            </w:tcBorders>
            <w:vAlign w:val="bottom"/>
          </w:tcPr>
          <w:p w:rsidR="00F551E4" w:rsidRDefault="00383538">
            <w:pPr>
              <w:spacing w:line="214" w:lineRule="exact"/>
              <w:ind w:left="80"/>
              <w:rPr>
                <w:sz w:val="20"/>
                <w:szCs w:val="20"/>
              </w:rPr>
            </w:pPr>
            <w:r>
              <w:rPr>
                <w:rFonts w:eastAsia="Times New Roman"/>
              </w:rPr>
              <w:t>Осуществляется с учетом концепции их развития в пределах расчетного</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электроснабжения</w:t>
            </w:r>
          </w:p>
        </w:tc>
        <w:tc>
          <w:tcPr>
            <w:tcW w:w="7020" w:type="dxa"/>
            <w:tcBorders>
              <w:right w:val="single" w:sz="8" w:space="0" w:color="auto"/>
            </w:tcBorders>
            <w:vAlign w:val="bottom"/>
          </w:tcPr>
          <w:p w:rsidR="00F551E4" w:rsidRDefault="00383538">
            <w:pPr>
              <w:ind w:left="80"/>
              <w:rPr>
                <w:sz w:val="20"/>
                <w:szCs w:val="20"/>
              </w:rPr>
            </w:pPr>
            <w:r>
              <w:rPr>
                <w:rFonts w:eastAsia="Times New Roman"/>
              </w:rPr>
              <w:t>срока и системы напряжений в энергосистеме.</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Напряжение системы электроснабжения должно выбираться с учетом</w:t>
            </w:r>
          </w:p>
        </w:tc>
      </w:tr>
      <w:tr w:rsidR="00F551E4">
        <w:trPr>
          <w:trHeight w:val="274"/>
        </w:trPr>
        <w:tc>
          <w:tcPr>
            <w:tcW w:w="31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наименьшего количества ступеней трансформации энергии.</w:t>
            </w: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Сетевое резервирование</w:t>
            </w:r>
          </w:p>
        </w:tc>
        <w:tc>
          <w:tcPr>
            <w:tcW w:w="70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Распределительная электрическая сеть должна формироваться с соблю-</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дением условия однократного сетевого резервирования.</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Электрическую сеть 35-110 (220) кВ должны составлять взаимно резер-</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вируемые линии электропередачи, подключенные к шинам разных</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трансформаторных подстанций или разных систем (секций) шин одной</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подстанции.</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Для ответственных потребителей, не допускающих перерыва электро-</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снабжения, вместе с сетевым резервированием должно применяться</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резервирование от автономного (резервного или аварийного) источника</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питания, в качестве которого могут быть использованы дизельные, газо-</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поршневые, газотурбинные электростанции или электростанции иного</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типа, а также агрегаты бесперебойного питания.</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Параллельная работа аварийных и резервных источников питания с</w:t>
            </w:r>
          </w:p>
        </w:tc>
      </w:tr>
      <w:tr w:rsidR="00F551E4">
        <w:trPr>
          <w:trHeight w:val="274"/>
        </w:trPr>
        <w:tc>
          <w:tcPr>
            <w:tcW w:w="31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распределительными сетями не допускается.</w:t>
            </w: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Прокладка линий</w:t>
            </w:r>
          </w:p>
        </w:tc>
        <w:tc>
          <w:tcPr>
            <w:tcW w:w="702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Осуществляется в специальных коммуникационных коридорах, которые</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электропередачи в заданных</w:t>
            </w:r>
          </w:p>
        </w:tc>
        <w:tc>
          <w:tcPr>
            <w:tcW w:w="7020" w:type="dxa"/>
            <w:tcBorders>
              <w:right w:val="single" w:sz="8" w:space="0" w:color="auto"/>
            </w:tcBorders>
            <w:vAlign w:val="bottom"/>
          </w:tcPr>
          <w:p w:rsidR="00F551E4" w:rsidRDefault="00383538">
            <w:pPr>
              <w:ind w:left="80"/>
              <w:rPr>
                <w:sz w:val="20"/>
                <w:szCs w:val="20"/>
              </w:rPr>
            </w:pPr>
            <w:r>
              <w:rPr>
                <w:rFonts w:eastAsia="Times New Roman"/>
              </w:rPr>
              <w:t>учитывают интересы прокладки других инженерных коммуникаций с</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направлениях</w:t>
            </w:r>
          </w:p>
        </w:tc>
        <w:tc>
          <w:tcPr>
            <w:tcW w:w="70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w w:val="99"/>
              </w:rPr>
              <w:t>целью исключения или минимизации участков их взаимных пересечений.</w:t>
            </w:r>
          </w:p>
        </w:tc>
      </w:tr>
    </w:tbl>
    <w:p w:rsidR="00F551E4" w:rsidRDefault="00F551E4">
      <w:pPr>
        <w:spacing w:line="200" w:lineRule="exact"/>
        <w:rPr>
          <w:sz w:val="20"/>
          <w:szCs w:val="20"/>
        </w:rPr>
      </w:pPr>
    </w:p>
    <w:p w:rsidR="00F551E4" w:rsidRDefault="00F551E4">
      <w:pPr>
        <w:sectPr w:rsidR="00F551E4">
          <w:pgSz w:w="11900" w:h="16840"/>
          <w:pgMar w:top="1114" w:right="600" w:bottom="168" w:left="1120" w:header="0" w:footer="0" w:gutter="0"/>
          <w:cols w:space="720" w:equalWidth="0">
            <w:col w:w="10180"/>
          </w:cols>
        </w:sectPr>
      </w:pPr>
    </w:p>
    <w:p w:rsidR="00F551E4" w:rsidRDefault="00F551E4">
      <w:pPr>
        <w:spacing w:line="116" w:lineRule="exact"/>
        <w:rPr>
          <w:sz w:val="20"/>
          <w:szCs w:val="20"/>
        </w:rPr>
      </w:pPr>
    </w:p>
    <w:p w:rsidR="00F551E4" w:rsidRDefault="00F551E4">
      <w:pPr>
        <w:sectPr w:rsidR="00F551E4">
          <w:type w:val="continuous"/>
          <w:pgSz w:w="11900" w:h="16840"/>
          <w:pgMar w:top="1114" w:right="600" w:bottom="168" w:left="1120" w:header="0" w:footer="0" w:gutter="0"/>
          <w:cols w:space="720" w:equalWidth="0">
            <w:col w:w="10180"/>
          </w:cols>
        </w:sectPr>
      </w:pPr>
    </w:p>
    <w:tbl>
      <w:tblPr>
        <w:tblW w:w="0" w:type="auto"/>
        <w:tblInd w:w="10" w:type="dxa"/>
        <w:tblLayout w:type="fixed"/>
        <w:tblCellMar>
          <w:left w:w="0" w:type="dxa"/>
          <w:right w:w="0" w:type="dxa"/>
        </w:tblCellMar>
        <w:tblLook w:val="04A0"/>
      </w:tblPr>
      <w:tblGrid>
        <w:gridCol w:w="3160"/>
        <w:gridCol w:w="7040"/>
      </w:tblGrid>
      <w:tr w:rsidR="00F551E4">
        <w:trPr>
          <w:trHeight w:val="264"/>
        </w:trPr>
        <w:tc>
          <w:tcPr>
            <w:tcW w:w="31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520"/>
              <w:rPr>
                <w:sz w:val="20"/>
                <w:szCs w:val="20"/>
              </w:rPr>
            </w:pPr>
            <w:r>
              <w:rPr>
                <w:rFonts w:eastAsia="Times New Roman"/>
                <w:b/>
                <w:bCs/>
              </w:rPr>
              <w:lastRenderedPageBreak/>
              <w:t>1</w:t>
            </w:r>
          </w:p>
        </w:tc>
        <w:tc>
          <w:tcPr>
            <w:tcW w:w="7040" w:type="dxa"/>
            <w:tcBorders>
              <w:top w:val="single" w:sz="8" w:space="0" w:color="auto"/>
              <w:bottom w:val="single" w:sz="8" w:space="0" w:color="auto"/>
              <w:right w:val="single" w:sz="8" w:space="0" w:color="auto"/>
            </w:tcBorders>
            <w:vAlign w:val="bottom"/>
          </w:tcPr>
          <w:p w:rsidR="00F551E4" w:rsidRDefault="00383538">
            <w:pPr>
              <w:ind w:left="3440"/>
              <w:rPr>
                <w:sz w:val="20"/>
                <w:szCs w:val="20"/>
              </w:rPr>
            </w:pPr>
            <w:r>
              <w:rPr>
                <w:rFonts w:eastAsia="Times New Roman"/>
                <w:b/>
                <w:bCs/>
              </w:rPr>
              <w:t>2</w:t>
            </w: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транзитных линий</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Не допускается в пределах границ сельских поселений, за исключением</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электропередачи напряжением</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резервных территорий.</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до 220 кВ и выше</w:t>
            </w:r>
          </w:p>
        </w:tc>
        <w:tc>
          <w:tcPr>
            <w:tcW w:w="7040" w:type="dxa"/>
            <w:tcBorders>
              <w:bottom w:val="single" w:sz="8" w:space="0" w:color="auto"/>
              <w:right w:val="single" w:sz="8" w:space="0" w:color="auto"/>
            </w:tcBorders>
            <w:vAlign w:val="bottom"/>
          </w:tcPr>
          <w:p w:rsidR="00F551E4" w:rsidRDefault="00F551E4">
            <w:pPr>
              <w:rPr>
                <w:sz w:val="24"/>
                <w:szCs w:val="24"/>
              </w:rPr>
            </w:pP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линий электропе-</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Не допускается на территории производственных зон, а также на терри-</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редачи, входящих в общие</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тории производственных зон сельскохозяйственных предприятий.</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энергетические системы</w:t>
            </w:r>
          </w:p>
        </w:tc>
        <w:tc>
          <w:tcPr>
            <w:tcW w:w="7040" w:type="dxa"/>
            <w:tcBorders>
              <w:bottom w:val="single" w:sz="8" w:space="0" w:color="auto"/>
              <w:right w:val="single" w:sz="8" w:space="0" w:color="auto"/>
            </w:tcBorders>
            <w:vAlign w:val="bottom"/>
          </w:tcPr>
          <w:p w:rsidR="00F551E4" w:rsidRDefault="00F551E4">
            <w:pPr>
              <w:rPr>
                <w:sz w:val="24"/>
                <w:szCs w:val="24"/>
              </w:rPr>
            </w:pP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линий</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Воздушные линии электропередачи допускается размещать только за</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электропередачи напряжением</w:t>
            </w:r>
          </w:p>
        </w:tc>
        <w:tc>
          <w:tcPr>
            <w:tcW w:w="7040" w:type="dxa"/>
            <w:tcBorders>
              <w:right w:val="single" w:sz="8" w:space="0" w:color="auto"/>
            </w:tcBorders>
            <w:vAlign w:val="bottom"/>
          </w:tcPr>
          <w:p w:rsidR="00F551E4" w:rsidRDefault="00383538">
            <w:pPr>
              <w:ind w:left="80"/>
              <w:rPr>
                <w:sz w:val="20"/>
                <w:szCs w:val="20"/>
              </w:rPr>
            </w:pPr>
            <w:r>
              <w:rPr>
                <w:rFonts w:eastAsia="Times New Roman"/>
              </w:rPr>
              <w:t>пределами жилых и общественно-деловых зон.</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110 кВ и выше</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Проектируемые линии электропередачи напряжением 110 кВ и выше к</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понизительным электроподстанциям глубокого ввода в пределах жилых</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и общественно-деловых зон следует предусматривать кабельными ли-</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ниями по согласованию с электроснабжающей организацией.</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Требования к линиям</w:t>
            </w:r>
          </w:p>
        </w:tc>
        <w:tc>
          <w:tcPr>
            <w:tcW w:w="70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Должны выполняться:</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электропередачи напряжением</w:t>
            </w:r>
          </w:p>
        </w:tc>
        <w:tc>
          <w:tcPr>
            <w:tcW w:w="7040" w:type="dxa"/>
            <w:tcBorders>
              <w:right w:val="single" w:sz="8" w:space="0" w:color="auto"/>
            </w:tcBorders>
            <w:vAlign w:val="bottom"/>
          </w:tcPr>
          <w:p w:rsidR="00F551E4" w:rsidRDefault="00383538">
            <w:pPr>
              <w:ind w:left="80"/>
              <w:rPr>
                <w:sz w:val="20"/>
                <w:szCs w:val="20"/>
              </w:rPr>
            </w:pPr>
            <w:r>
              <w:rPr>
                <w:rFonts w:eastAsia="Times New Roman"/>
              </w:rPr>
              <w:t>- в застройке зданиями 4 этажа и выше – кабельными в подземном ис-</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до 10 кВ на территории жилых</w:t>
            </w:r>
          </w:p>
        </w:tc>
        <w:tc>
          <w:tcPr>
            <w:tcW w:w="7040" w:type="dxa"/>
            <w:tcBorders>
              <w:right w:val="single" w:sz="8" w:space="0" w:color="auto"/>
            </w:tcBorders>
            <w:vAlign w:val="bottom"/>
          </w:tcPr>
          <w:p w:rsidR="00F551E4" w:rsidRDefault="00383538">
            <w:pPr>
              <w:ind w:left="240"/>
              <w:rPr>
                <w:sz w:val="20"/>
                <w:szCs w:val="20"/>
              </w:rPr>
            </w:pPr>
            <w:r>
              <w:rPr>
                <w:rFonts w:eastAsia="Times New Roman"/>
              </w:rPr>
              <w:t>полнении;</w:t>
            </w:r>
          </w:p>
        </w:tc>
      </w:tr>
      <w:tr w:rsidR="00F551E4">
        <w:trPr>
          <w:trHeight w:val="274"/>
        </w:trPr>
        <w:tc>
          <w:tcPr>
            <w:tcW w:w="3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зон</w:t>
            </w: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в застройке зданиями 3 этажа и ниже – воздушными или кабельными.</w:t>
            </w: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Условия размещения линий</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подразделом «Размещение линейных объектов (сетей)</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электропередачи</w:t>
            </w: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инженерного обеспечения» настоящего раздела.</w:t>
            </w:r>
          </w:p>
        </w:tc>
      </w:tr>
    </w:tbl>
    <w:p w:rsidR="00F551E4" w:rsidRDefault="00F551E4">
      <w:pPr>
        <w:spacing w:line="249" w:lineRule="exact"/>
        <w:rPr>
          <w:sz w:val="20"/>
          <w:szCs w:val="20"/>
        </w:rPr>
      </w:pPr>
    </w:p>
    <w:p w:rsidR="00F551E4" w:rsidRDefault="00383538" w:rsidP="0014761F">
      <w:pPr>
        <w:spacing w:line="255" w:lineRule="auto"/>
        <w:ind w:left="20" w:firstLine="710"/>
        <w:jc w:val="both"/>
        <w:rPr>
          <w:sz w:val="20"/>
          <w:szCs w:val="20"/>
        </w:rPr>
      </w:pPr>
      <w:r>
        <w:rPr>
          <w:rFonts w:eastAsia="Times New Roman"/>
          <w:sz w:val="24"/>
          <w:szCs w:val="24"/>
        </w:rPr>
        <w:t>8.1.7. Расчетные показатели ширины полос земель, предоставляемых на период строитель-ства воздушных линий электропередачи, сооружаемых на унифицированных и типовых опорах, следует принимать не более величин, приведенных в таблице 8.1.7.</w:t>
      </w:r>
    </w:p>
    <w:tbl>
      <w:tblPr>
        <w:tblW w:w="0" w:type="auto"/>
        <w:tblInd w:w="50" w:type="dxa"/>
        <w:tblLayout w:type="fixed"/>
        <w:tblCellMar>
          <w:left w:w="0" w:type="dxa"/>
          <w:right w:w="0" w:type="dxa"/>
        </w:tblCellMar>
        <w:tblLook w:val="04A0"/>
      </w:tblPr>
      <w:tblGrid>
        <w:gridCol w:w="2740"/>
        <w:gridCol w:w="1840"/>
        <w:gridCol w:w="1840"/>
        <w:gridCol w:w="1860"/>
        <w:gridCol w:w="1840"/>
        <w:gridCol w:w="30"/>
      </w:tblGrid>
      <w:tr w:rsidR="00F551E4">
        <w:trPr>
          <w:trHeight w:val="298"/>
        </w:trPr>
        <w:tc>
          <w:tcPr>
            <w:tcW w:w="2740" w:type="dxa"/>
            <w:vAlign w:val="bottom"/>
          </w:tcPr>
          <w:p w:rsidR="00F551E4" w:rsidRDefault="00F551E4">
            <w:pPr>
              <w:rPr>
                <w:sz w:val="24"/>
                <w:szCs w:val="24"/>
              </w:rPr>
            </w:pPr>
          </w:p>
        </w:tc>
        <w:tc>
          <w:tcPr>
            <w:tcW w:w="1840" w:type="dxa"/>
            <w:vAlign w:val="bottom"/>
          </w:tcPr>
          <w:p w:rsidR="00F551E4" w:rsidRDefault="00F551E4">
            <w:pPr>
              <w:rPr>
                <w:sz w:val="24"/>
                <w:szCs w:val="24"/>
              </w:rPr>
            </w:pPr>
          </w:p>
        </w:tc>
        <w:tc>
          <w:tcPr>
            <w:tcW w:w="1840" w:type="dxa"/>
            <w:vAlign w:val="bottom"/>
          </w:tcPr>
          <w:p w:rsidR="00F551E4" w:rsidRDefault="00F551E4">
            <w:pPr>
              <w:rPr>
                <w:sz w:val="24"/>
                <w:szCs w:val="24"/>
              </w:rPr>
            </w:pPr>
          </w:p>
        </w:tc>
        <w:tc>
          <w:tcPr>
            <w:tcW w:w="1860" w:type="dxa"/>
            <w:vAlign w:val="bottom"/>
          </w:tcPr>
          <w:p w:rsidR="00F551E4" w:rsidRDefault="00F551E4">
            <w:pPr>
              <w:rPr>
                <w:sz w:val="24"/>
                <w:szCs w:val="24"/>
              </w:rPr>
            </w:pPr>
          </w:p>
        </w:tc>
        <w:tc>
          <w:tcPr>
            <w:tcW w:w="1860" w:type="dxa"/>
            <w:gridSpan w:val="2"/>
            <w:vAlign w:val="bottom"/>
          </w:tcPr>
          <w:p w:rsidR="00F551E4" w:rsidRDefault="00383538">
            <w:pPr>
              <w:ind w:left="440"/>
              <w:rPr>
                <w:sz w:val="20"/>
                <w:szCs w:val="20"/>
              </w:rPr>
            </w:pPr>
            <w:r>
              <w:rPr>
                <w:rFonts w:eastAsia="Times New Roman"/>
                <w:sz w:val="24"/>
                <w:szCs w:val="24"/>
              </w:rPr>
              <w:t>Таблица 8.1.7</w:t>
            </w:r>
          </w:p>
        </w:tc>
      </w:tr>
      <w:tr w:rsidR="00F551E4">
        <w:trPr>
          <w:trHeight w:val="291"/>
        </w:trPr>
        <w:tc>
          <w:tcPr>
            <w:tcW w:w="274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Опоры воздушных</w:t>
            </w:r>
          </w:p>
        </w:tc>
        <w:tc>
          <w:tcPr>
            <w:tcW w:w="7380" w:type="dxa"/>
            <w:gridSpan w:val="4"/>
            <w:tcBorders>
              <w:top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b/>
                <w:bCs/>
              </w:rPr>
              <w:t>Ширина полос предоставляемых земель, м, при напряжении линии, кВ</w:t>
            </w:r>
          </w:p>
        </w:tc>
        <w:tc>
          <w:tcPr>
            <w:tcW w:w="20" w:type="dxa"/>
            <w:vAlign w:val="bottom"/>
          </w:tcPr>
          <w:p w:rsidR="00F551E4" w:rsidRDefault="00F551E4">
            <w:pPr>
              <w:rPr>
                <w:sz w:val="24"/>
                <w:szCs w:val="24"/>
              </w:rPr>
            </w:pPr>
          </w:p>
        </w:tc>
      </w:tr>
      <w:tr w:rsidR="00F551E4">
        <w:trPr>
          <w:trHeight w:val="254"/>
        </w:trPr>
        <w:tc>
          <w:tcPr>
            <w:tcW w:w="274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линий электропередачи</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0,38-20</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35</w:t>
            </w:r>
          </w:p>
        </w:tc>
        <w:tc>
          <w:tcPr>
            <w:tcW w:w="18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110</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150-220</w:t>
            </w:r>
          </w:p>
        </w:tc>
        <w:tc>
          <w:tcPr>
            <w:tcW w:w="20" w:type="dxa"/>
            <w:vAlign w:val="bottom"/>
          </w:tcPr>
          <w:p w:rsidR="00F551E4" w:rsidRDefault="00F551E4"/>
        </w:tc>
      </w:tr>
      <w:tr w:rsidR="00F551E4">
        <w:trPr>
          <w:trHeight w:val="220"/>
        </w:trPr>
        <w:tc>
          <w:tcPr>
            <w:tcW w:w="27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1. Железобетонные</w:t>
            </w:r>
          </w:p>
        </w:tc>
        <w:tc>
          <w:tcPr>
            <w:tcW w:w="1840" w:type="dxa"/>
            <w:tcBorders>
              <w:right w:val="single" w:sz="8" w:space="0" w:color="auto"/>
            </w:tcBorders>
            <w:vAlign w:val="bottom"/>
          </w:tcPr>
          <w:p w:rsidR="00F551E4" w:rsidRDefault="00F551E4">
            <w:pPr>
              <w:rPr>
                <w:sz w:val="19"/>
                <w:szCs w:val="19"/>
              </w:rPr>
            </w:pPr>
          </w:p>
        </w:tc>
        <w:tc>
          <w:tcPr>
            <w:tcW w:w="1840" w:type="dxa"/>
            <w:tcBorders>
              <w:right w:val="single" w:sz="8" w:space="0" w:color="auto"/>
            </w:tcBorders>
            <w:vAlign w:val="bottom"/>
          </w:tcPr>
          <w:p w:rsidR="00F551E4" w:rsidRDefault="00F551E4">
            <w:pPr>
              <w:rPr>
                <w:sz w:val="19"/>
                <w:szCs w:val="19"/>
              </w:rPr>
            </w:pPr>
          </w:p>
        </w:tc>
        <w:tc>
          <w:tcPr>
            <w:tcW w:w="1860" w:type="dxa"/>
            <w:tcBorders>
              <w:right w:val="single" w:sz="8" w:space="0" w:color="auto"/>
            </w:tcBorders>
            <w:vAlign w:val="bottom"/>
          </w:tcPr>
          <w:p w:rsidR="00F551E4" w:rsidRDefault="00F551E4">
            <w:pPr>
              <w:rPr>
                <w:sz w:val="19"/>
                <w:szCs w:val="19"/>
              </w:rPr>
            </w:pPr>
          </w:p>
        </w:tc>
        <w:tc>
          <w:tcPr>
            <w:tcW w:w="1840" w:type="dxa"/>
            <w:tcBorders>
              <w:right w:val="single" w:sz="8" w:space="0" w:color="auto"/>
            </w:tcBorders>
            <w:vAlign w:val="bottom"/>
          </w:tcPr>
          <w:p w:rsidR="00F551E4" w:rsidRDefault="00F551E4">
            <w:pPr>
              <w:rPr>
                <w:sz w:val="19"/>
                <w:szCs w:val="19"/>
              </w:rPr>
            </w:pPr>
          </w:p>
        </w:tc>
        <w:tc>
          <w:tcPr>
            <w:tcW w:w="20" w:type="dxa"/>
            <w:vAlign w:val="bottom"/>
          </w:tcPr>
          <w:p w:rsidR="00F551E4" w:rsidRDefault="00F551E4">
            <w:pPr>
              <w:rPr>
                <w:sz w:val="19"/>
                <w:szCs w:val="19"/>
              </w:rPr>
            </w:pPr>
          </w:p>
        </w:tc>
      </w:tr>
      <w:tr w:rsidR="00F551E4">
        <w:trPr>
          <w:trHeight w:val="279"/>
        </w:trPr>
        <w:tc>
          <w:tcPr>
            <w:tcW w:w="274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одноцепные</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9 (11)</w:t>
            </w:r>
          </w:p>
        </w:tc>
        <w:tc>
          <w:tcPr>
            <w:tcW w:w="18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 (12)</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 (16)</w:t>
            </w:r>
          </w:p>
        </w:tc>
        <w:tc>
          <w:tcPr>
            <w:tcW w:w="20" w:type="dxa"/>
            <w:vAlign w:val="bottom"/>
          </w:tcPr>
          <w:p w:rsidR="00F551E4" w:rsidRDefault="00F551E4">
            <w:pPr>
              <w:rPr>
                <w:sz w:val="24"/>
                <w:szCs w:val="24"/>
              </w:rPr>
            </w:pPr>
          </w:p>
        </w:tc>
      </w:tr>
      <w:tr w:rsidR="00F551E4">
        <w:trPr>
          <w:trHeight w:val="239"/>
        </w:trPr>
        <w:tc>
          <w:tcPr>
            <w:tcW w:w="2740" w:type="dxa"/>
            <w:tcBorders>
              <w:left w:val="single" w:sz="8" w:space="0" w:color="auto"/>
              <w:bottom w:val="single" w:sz="8" w:space="0" w:color="auto"/>
              <w:right w:val="single" w:sz="8" w:space="0" w:color="auto"/>
            </w:tcBorders>
            <w:vAlign w:val="bottom"/>
          </w:tcPr>
          <w:p w:rsidR="00F551E4" w:rsidRDefault="00383538">
            <w:pPr>
              <w:spacing w:line="239" w:lineRule="exact"/>
              <w:ind w:left="320"/>
              <w:rPr>
                <w:sz w:val="20"/>
                <w:szCs w:val="20"/>
              </w:rPr>
            </w:pPr>
            <w:r>
              <w:rPr>
                <w:rFonts w:eastAsia="Times New Roman"/>
              </w:rPr>
              <w:t>двухцепные</w:t>
            </w:r>
          </w:p>
        </w:tc>
        <w:tc>
          <w:tcPr>
            <w:tcW w:w="18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10</w:t>
            </w:r>
          </w:p>
        </w:tc>
        <w:tc>
          <w:tcPr>
            <w:tcW w:w="18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12</w:t>
            </w:r>
          </w:p>
        </w:tc>
        <w:tc>
          <w:tcPr>
            <w:tcW w:w="18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24 (32)</w:t>
            </w:r>
          </w:p>
        </w:tc>
        <w:tc>
          <w:tcPr>
            <w:tcW w:w="20" w:type="dxa"/>
            <w:vAlign w:val="bottom"/>
          </w:tcPr>
          <w:p w:rsidR="00F551E4" w:rsidRDefault="00F551E4">
            <w:pPr>
              <w:rPr>
                <w:sz w:val="20"/>
                <w:szCs w:val="20"/>
              </w:rPr>
            </w:pPr>
          </w:p>
        </w:tc>
      </w:tr>
      <w:tr w:rsidR="00F551E4">
        <w:trPr>
          <w:trHeight w:val="220"/>
        </w:trPr>
        <w:tc>
          <w:tcPr>
            <w:tcW w:w="27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2. Стальные</w:t>
            </w:r>
          </w:p>
        </w:tc>
        <w:tc>
          <w:tcPr>
            <w:tcW w:w="1840" w:type="dxa"/>
            <w:tcBorders>
              <w:right w:val="single" w:sz="8" w:space="0" w:color="auto"/>
            </w:tcBorders>
            <w:vAlign w:val="bottom"/>
          </w:tcPr>
          <w:p w:rsidR="00F551E4" w:rsidRDefault="00F551E4">
            <w:pPr>
              <w:rPr>
                <w:sz w:val="19"/>
                <w:szCs w:val="19"/>
              </w:rPr>
            </w:pPr>
          </w:p>
        </w:tc>
        <w:tc>
          <w:tcPr>
            <w:tcW w:w="1840" w:type="dxa"/>
            <w:tcBorders>
              <w:right w:val="single" w:sz="8" w:space="0" w:color="auto"/>
            </w:tcBorders>
            <w:vAlign w:val="bottom"/>
          </w:tcPr>
          <w:p w:rsidR="00F551E4" w:rsidRDefault="00F551E4">
            <w:pPr>
              <w:rPr>
                <w:sz w:val="19"/>
                <w:szCs w:val="19"/>
              </w:rPr>
            </w:pPr>
          </w:p>
        </w:tc>
        <w:tc>
          <w:tcPr>
            <w:tcW w:w="1860" w:type="dxa"/>
            <w:tcBorders>
              <w:right w:val="single" w:sz="8" w:space="0" w:color="auto"/>
            </w:tcBorders>
            <w:vAlign w:val="bottom"/>
          </w:tcPr>
          <w:p w:rsidR="00F551E4" w:rsidRDefault="00F551E4">
            <w:pPr>
              <w:rPr>
                <w:sz w:val="19"/>
                <w:szCs w:val="19"/>
              </w:rPr>
            </w:pPr>
          </w:p>
        </w:tc>
        <w:tc>
          <w:tcPr>
            <w:tcW w:w="1840" w:type="dxa"/>
            <w:tcBorders>
              <w:right w:val="single" w:sz="8" w:space="0" w:color="auto"/>
            </w:tcBorders>
            <w:vAlign w:val="bottom"/>
          </w:tcPr>
          <w:p w:rsidR="00F551E4" w:rsidRDefault="00F551E4">
            <w:pPr>
              <w:rPr>
                <w:sz w:val="19"/>
                <w:szCs w:val="19"/>
              </w:rPr>
            </w:pPr>
          </w:p>
        </w:tc>
        <w:tc>
          <w:tcPr>
            <w:tcW w:w="20" w:type="dxa"/>
            <w:vAlign w:val="bottom"/>
          </w:tcPr>
          <w:p w:rsidR="00F551E4" w:rsidRDefault="00F551E4">
            <w:pPr>
              <w:rPr>
                <w:sz w:val="19"/>
                <w:szCs w:val="19"/>
              </w:rPr>
            </w:pPr>
          </w:p>
        </w:tc>
      </w:tr>
      <w:tr w:rsidR="00F551E4">
        <w:trPr>
          <w:trHeight w:val="279"/>
        </w:trPr>
        <w:tc>
          <w:tcPr>
            <w:tcW w:w="274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одноцепные</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11</w:t>
            </w:r>
          </w:p>
        </w:tc>
        <w:tc>
          <w:tcPr>
            <w:tcW w:w="18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15</w:t>
            </w:r>
          </w:p>
        </w:tc>
        <w:tc>
          <w:tcPr>
            <w:tcW w:w="20" w:type="dxa"/>
            <w:vAlign w:val="bottom"/>
          </w:tcPr>
          <w:p w:rsidR="00F551E4" w:rsidRDefault="00F551E4">
            <w:pPr>
              <w:rPr>
                <w:sz w:val="24"/>
                <w:szCs w:val="24"/>
              </w:rPr>
            </w:pPr>
          </w:p>
        </w:tc>
      </w:tr>
      <w:tr w:rsidR="00F551E4">
        <w:trPr>
          <w:trHeight w:val="244"/>
        </w:trPr>
        <w:tc>
          <w:tcPr>
            <w:tcW w:w="2740" w:type="dxa"/>
            <w:tcBorders>
              <w:left w:val="single" w:sz="8" w:space="0" w:color="auto"/>
              <w:bottom w:val="single" w:sz="8" w:space="0" w:color="auto"/>
              <w:right w:val="single" w:sz="8" w:space="0" w:color="auto"/>
            </w:tcBorders>
            <w:vAlign w:val="bottom"/>
          </w:tcPr>
          <w:p w:rsidR="00F551E4" w:rsidRDefault="00383538">
            <w:pPr>
              <w:spacing w:line="244" w:lineRule="exact"/>
              <w:ind w:left="320"/>
              <w:rPr>
                <w:sz w:val="20"/>
                <w:szCs w:val="20"/>
              </w:rPr>
            </w:pPr>
            <w:r>
              <w:rPr>
                <w:rFonts w:eastAsia="Times New Roman"/>
              </w:rPr>
              <w:t>двухцепные</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11</w:t>
            </w:r>
          </w:p>
        </w:tc>
        <w:tc>
          <w:tcPr>
            <w:tcW w:w="18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14</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18</w:t>
            </w:r>
          </w:p>
        </w:tc>
        <w:tc>
          <w:tcPr>
            <w:tcW w:w="20" w:type="dxa"/>
            <w:vAlign w:val="bottom"/>
          </w:tcPr>
          <w:p w:rsidR="00F551E4" w:rsidRDefault="00F551E4">
            <w:pPr>
              <w:rPr>
                <w:sz w:val="21"/>
                <w:szCs w:val="21"/>
              </w:rPr>
            </w:pPr>
          </w:p>
        </w:tc>
      </w:tr>
      <w:tr w:rsidR="00F551E4">
        <w:trPr>
          <w:trHeight w:val="215"/>
        </w:trPr>
        <w:tc>
          <w:tcPr>
            <w:tcW w:w="27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3. Деревянные</w:t>
            </w:r>
          </w:p>
        </w:tc>
        <w:tc>
          <w:tcPr>
            <w:tcW w:w="1840" w:type="dxa"/>
            <w:tcBorders>
              <w:right w:val="single" w:sz="8" w:space="0" w:color="auto"/>
            </w:tcBorders>
            <w:vAlign w:val="bottom"/>
          </w:tcPr>
          <w:p w:rsidR="00F551E4" w:rsidRDefault="00F551E4">
            <w:pPr>
              <w:rPr>
                <w:sz w:val="18"/>
                <w:szCs w:val="18"/>
              </w:rPr>
            </w:pPr>
          </w:p>
        </w:tc>
        <w:tc>
          <w:tcPr>
            <w:tcW w:w="1840" w:type="dxa"/>
            <w:tcBorders>
              <w:right w:val="single" w:sz="8" w:space="0" w:color="auto"/>
            </w:tcBorders>
            <w:vAlign w:val="bottom"/>
          </w:tcPr>
          <w:p w:rsidR="00F551E4" w:rsidRDefault="00F551E4">
            <w:pPr>
              <w:rPr>
                <w:sz w:val="18"/>
                <w:szCs w:val="18"/>
              </w:rPr>
            </w:pPr>
          </w:p>
        </w:tc>
        <w:tc>
          <w:tcPr>
            <w:tcW w:w="1860" w:type="dxa"/>
            <w:tcBorders>
              <w:right w:val="single" w:sz="8" w:space="0" w:color="auto"/>
            </w:tcBorders>
            <w:vAlign w:val="bottom"/>
          </w:tcPr>
          <w:p w:rsidR="00F551E4" w:rsidRDefault="00F551E4">
            <w:pPr>
              <w:rPr>
                <w:sz w:val="18"/>
                <w:szCs w:val="18"/>
              </w:rPr>
            </w:pPr>
          </w:p>
        </w:tc>
        <w:tc>
          <w:tcPr>
            <w:tcW w:w="1840" w:type="dxa"/>
            <w:tcBorders>
              <w:right w:val="single" w:sz="8" w:space="0" w:color="auto"/>
            </w:tcBorders>
            <w:vAlign w:val="bottom"/>
          </w:tcPr>
          <w:p w:rsidR="00F551E4" w:rsidRDefault="00F551E4">
            <w:pPr>
              <w:rPr>
                <w:sz w:val="18"/>
                <w:szCs w:val="18"/>
              </w:rPr>
            </w:pPr>
          </w:p>
        </w:tc>
        <w:tc>
          <w:tcPr>
            <w:tcW w:w="20" w:type="dxa"/>
            <w:vAlign w:val="bottom"/>
          </w:tcPr>
          <w:p w:rsidR="00F551E4" w:rsidRDefault="00F551E4">
            <w:pPr>
              <w:rPr>
                <w:sz w:val="18"/>
                <w:szCs w:val="18"/>
              </w:rPr>
            </w:pPr>
          </w:p>
        </w:tc>
      </w:tr>
      <w:tr w:rsidR="00F551E4">
        <w:trPr>
          <w:trHeight w:val="279"/>
        </w:trPr>
        <w:tc>
          <w:tcPr>
            <w:tcW w:w="274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одноцепные</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w:t>
            </w:r>
          </w:p>
        </w:tc>
        <w:tc>
          <w:tcPr>
            <w:tcW w:w="18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15</w:t>
            </w:r>
          </w:p>
        </w:tc>
        <w:tc>
          <w:tcPr>
            <w:tcW w:w="20" w:type="dxa"/>
            <w:vAlign w:val="bottom"/>
          </w:tcPr>
          <w:p w:rsidR="00F551E4" w:rsidRDefault="00F551E4">
            <w:pPr>
              <w:rPr>
                <w:sz w:val="24"/>
                <w:szCs w:val="24"/>
              </w:rPr>
            </w:pPr>
          </w:p>
        </w:tc>
      </w:tr>
      <w:tr w:rsidR="00F551E4">
        <w:trPr>
          <w:trHeight w:val="244"/>
        </w:trPr>
        <w:tc>
          <w:tcPr>
            <w:tcW w:w="2740" w:type="dxa"/>
            <w:tcBorders>
              <w:left w:val="single" w:sz="8" w:space="0" w:color="auto"/>
              <w:bottom w:val="single" w:sz="8" w:space="0" w:color="auto"/>
              <w:right w:val="single" w:sz="8" w:space="0" w:color="auto"/>
            </w:tcBorders>
            <w:vAlign w:val="bottom"/>
          </w:tcPr>
          <w:p w:rsidR="00F551E4" w:rsidRDefault="00383538">
            <w:pPr>
              <w:spacing w:line="244" w:lineRule="exact"/>
              <w:ind w:left="320"/>
              <w:rPr>
                <w:sz w:val="20"/>
                <w:szCs w:val="20"/>
              </w:rPr>
            </w:pPr>
            <w:r>
              <w:rPr>
                <w:rFonts w:eastAsia="Times New Roman"/>
              </w:rPr>
              <w:t>двухцепные</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81"/>
              </w:rPr>
              <w:t>-</w:t>
            </w:r>
          </w:p>
        </w:tc>
        <w:tc>
          <w:tcPr>
            <w:tcW w:w="18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20" w:type="dxa"/>
            <w:vAlign w:val="bottom"/>
          </w:tcPr>
          <w:p w:rsidR="00F551E4" w:rsidRDefault="00F551E4">
            <w:pPr>
              <w:rPr>
                <w:sz w:val="21"/>
                <w:szCs w:val="21"/>
              </w:rPr>
            </w:pPr>
          </w:p>
        </w:tc>
      </w:tr>
    </w:tbl>
    <w:p w:rsidR="00F551E4" w:rsidRDefault="00F551E4">
      <w:pPr>
        <w:spacing w:line="92" w:lineRule="exact"/>
        <w:rPr>
          <w:sz w:val="20"/>
          <w:szCs w:val="20"/>
        </w:rPr>
      </w:pPr>
    </w:p>
    <w:p w:rsidR="00F551E4" w:rsidRDefault="00383538">
      <w:pPr>
        <w:ind w:left="740"/>
        <w:rPr>
          <w:sz w:val="20"/>
          <w:szCs w:val="20"/>
        </w:rPr>
      </w:pPr>
      <w:r>
        <w:rPr>
          <w:rFonts w:eastAsia="Times New Roman"/>
          <w:i/>
          <w:iCs/>
        </w:rPr>
        <w:t xml:space="preserve">П р и м е ч а н и я </w:t>
      </w:r>
      <w:r>
        <w:rPr>
          <w:rFonts w:eastAsia="Times New Roman"/>
        </w:rPr>
        <w:t>:</w:t>
      </w:r>
    </w:p>
    <w:p w:rsidR="00F551E4" w:rsidRDefault="00F551E4">
      <w:pPr>
        <w:spacing w:line="38" w:lineRule="exact"/>
        <w:rPr>
          <w:sz w:val="20"/>
          <w:szCs w:val="20"/>
        </w:rPr>
      </w:pPr>
    </w:p>
    <w:p w:rsidR="00F551E4" w:rsidRDefault="00383538" w:rsidP="00924C9F">
      <w:pPr>
        <w:numPr>
          <w:ilvl w:val="1"/>
          <w:numId w:val="64"/>
        </w:numPr>
        <w:tabs>
          <w:tab w:val="left" w:pos="960"/>
        </w:tabs>
        <w:spacing w:line="239" w:lineRule="auto"/>
        <w:ind w:left="20" w:firstLine="714"/>
        <w:jc w:val="both"/>
        <w:rPr>
          <w:rFonts w:eastAsia="Times New Roman"/>
        </w:rPr>
      </w:pPr>
      <w:r>
        <w:rPr>
          <w:rFonts w:eastAsia="Times New Roman"/>
        </w:rPr>
        <w:t>С учетом условий и методов строительства ширина полос может быть определена проектом, как расстояние между проводами крайних фаз (или фаз, наиболее удаленных от ствола опоры) плюс два метра</w:t>
      </w:r>
    </w:p>
    <w:p w:rsidR="00F551E4" w:rsidRDefault="00383538" w:rsidP="00924C9F">
      <w:pPr>
        <w:numPr>
          <w:ilvl w:val="0"/>
          <w:numId w:val="64"/>
        </w:numPr>
        <w:tabs>
          <w:tab w:val="left" w:pos="180"/>
        </w:tabs>
        <w:ind w:left="180" w:hanging="156"/>
        <w:rPr>
          <w:rFonts w:eastAsia="Times New Roman"/>
        </w:rPr>
      </w:pPr>
      <w:r>
        <w:rPr>
          <w:rFonts w:eastAsia="Times New Roman"/>
        </w:rPr>
        <w:t>каждую сторону.</w:t>
      </w:r>
    </w:p>
    <w:p w:rsidR="00F551E4" w:rsidRDefault="00F551E4">
      <w:pPr>
        <w:spacing w:line="1" w:lineRule="exact"/>
        <w:rPr>
          <w:rFonts w:eastAsia="Times New Roman"/>
        </w:rPr>
      </w:pPr>
    </w:p>
    <w:p w:rsidR="00F551E4" w:rsidRDefault="00383538" w:rsidP="00924C9F">
      <w:pPr>
        <w:numPr>
          <w:ilvl w:val="1"/>
          <w:numId w:val="65"/>
        </w:numPr>
        <w:tabs>
          <w:tab w:val="left" w:pos="960"/>
        </w:tabs>
        <w:ind w:left="960" w:hanging="226"/>
        <w:rPr>
          <w:rFonts w:eastAsia="Times New Roman"/>
        </w:rPr>
      </w:pPr>
      <w:r>
        <w:rPr>
          <w:rFonts w:eastAsia="Times New Roman"/>
        </w:rPr>
        <w:t>В скобках указана ширина полос земель для опор с горизонтальным расположением проводов.</w:t>
      </w:r>
    </w:p>
    <w:p w:rsidR="00F551E4" w:rsidRDefault="00F551E4">
      <w:pPr>
        <w:spacing w:line="218" w:lineRule="exact"/>
        <w:rPr>
          <w:sz w:val="20"/>
          <w:szCs w:val="20"/>
        </w:rPr>
      </w:pPr>
    </w:p>
    <w:p w:rsidR="00F551E4" w:rsidRDefault="00383538">
      <w:pPr>
        <w:spacing w:line="256" w:lineRule="auto"/>
        <w:ind w:left="20" w:firstLine="710"/>
        <w:rPr>
          <w:sz w:val="20"/>
          <w:szCs w:val="20"/>
        </w:rPr>
      </w:pPr>
      <w:r>
        <w:rPr>
          <w:rFonts w:eastAsia="Times New Roman"/>
          <w:sz w:val="24"/>
          <w:szCs w:val="24"/>
        </w:rPr>
        <w:t>8.1.8. 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w:t>
      </w:r>
    </w:p>
    <w:p w:rsidR="00F551E4" w:rsidRDefault="00383538" w:rsidP="00924C9F">
      <w:pPr>
        <w:numPr>
          <w:ilvl w:val="0"/>
          <w:numId w:val="66"/>
        </w:numPr>
        <w:tabs>
          <w:tab w:val="left" w:pos="220"/>
        </w:tabs>
        <w:ind w:left="220" w:hanging="196"/>
        <w:rPr>
          <w:rFonts w:eastAsia="Times New Roman"/>
          <w:sz w:val="24"/>
          <w:szCs w:val="24"/>
        </w:rPr>
      </w:pPr>
      <w:r>
        <w:rPr>
          <w:rFonts w:eastAsia="Times New Roman"/>
          <w:sz w:val="24"/>
          <w:szCs w:val="24"/>
        </w:rPr>
        <w:t>местах их размещения (дополнительно к полосе предоставляемых земель, указанных в таблице</w:t>
      </w:r>
    </w:p>
    <w:p w:rsidR="00F551E4" w:rsidRDefault="00383538">
      <w:pPr>
        <w:ind w:left="20"/>
        <w:rPr>
          <w:rFonts w:eastAsia="Times New Roman"/>
          <w:sz w:val="24"/>
          <w:szCs w:val="24"/>
        </w:rPr>
      </w:pPr>
      <w:r>
        <w:rPr>
          <w:rFonts w:eastAsia="Times New Roman"/>
          <w:sz w:val="24"/>
          <w:szCs w:val="24"/>
        </w:rPr>
        <w:t>8.1.7 настоящих нормативов), следует принимать не более величин, приведенных в таблице 8.1.8.</w:t>
      </w:r>
    </w:p>
    <w:p w:rsidR="00F551E4" w:rsidRDefault="00F551E4">
      <w:pPr>
        <w:sectPr w:rsidR="00F551E4">
          <w:pgSz w:w="11900" w:h="16840"/>
          <w:pgMar w:top="1114" w:right="1120" w:bottom="168" w:left="600" w:header="0" w:footer="0" w:gutter="0"/>
          <w:cols w:space="720" w:equalWidth="0">
            <w:col w:w="1018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03" w:lineRule="exact"/>
        <w:rPr>
          <w:sz w:val="20"/>
          <w:szCs w:val="20"/>
        </w:rPr>
      </w:pPr>
    </w:p>
    <w:p w:rsidR="00F551E4" w:rsidRDefault="00F551E4">
      <w:pPr>
        <w:sectPr w:rsidR="00F551E4">
          <w:type w:val="continuous"/>
          <w:pgSz w:w="11900" w:h="16840"/>
          <w:pgMar w:top="1114" w:right="1120" w:bottom="168" w:left="600" w:header="0" w:footer="0" w:gutter="0"/>
          <w:cols w:space="720" w:equalWidth="0">
            <w:col w:w="10180"/>
          </w:cols>
        </w:sectPr>
      </w:pPr>
    </w:p>
    <w:tbl>
      <w:tblPr>
        <w:tblW w:w="0" w:type="auto"/>
        <w:tblInd w:w="10" w:type="dxa"/>
        <w:tblLayout w:type="fixed"/>
        <w:tblCellMar>
          <w:left w:w="0" w:type="dxa"/>
          <w:right w:w="0" w:type="dxa"/>
        </w:tblCellMar>
        <w:tblLook w:val="04A0"/>
      </w:tblPr>
      <w:tblGrid>
        <w:gridCol w:w="3700"/>
        <w:gridCol w:w="1620"/>
        <w:gridCol w:w="1620"/>
        <w:gridCol w:w="1620"/>
        <w:gridCol w:w="1620"/>
        <w:gridCol w:w="30"/>
      </w:tblGrid>
      <w:tr w:rsidR="00F551E4">
        <w:trPr>
          <w:trHeight w:val="303"/>
        </w:trPr>
        <w:tc>
          <w:tcPr>
            <w:tcW w:w="370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383538">
            <w:pPr>
              <w:ind w:left="200"/>
              <w:rPr>
                <w:sz w:val="20"/>
                <w:szCs w:val="20"/>
              </w:rPr>
            </w:pPr>
            <w:r>
              <w:rPr>
                <w:rFonts w:eastAsia="Times New Roman"/>
                <w:w w:val="98"/>
                <w:sz w:val="24"/>
                <w:szCs w:val="24"/>
              </w:rPr>
              <w:t>Таблица 8.1.8</w:t>
            </w:r>
          </w:p>
        </w:tc>
        <w:tc>
          <w:tcPr>
            <w:tcW w:w="0" w:type="dxa"/>
            <w:vAlign w:val="bottom"/>
          </w:tcPr>
          <w:p w:rsidR="00F551E4" w:rsidRDefault="00F551E4">
            <w:pPr>
              <w:rPr>
                <w:sz w:val="1"/>
                <w:szCs w:val="1"/>
              </w:rPr>
            </w:pPr>
          </w:p>
        </w:tc>
      </w:tr>
      <w:tr w:rsidR="00F551E4">
        <w:trPr>
          <w:trHeight w:val="215"/>
        </w:trPr>
        <w:tc>
          <w:tcPr>
            <w:tcW w:w="37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Опоры воздушных</w:t>
            </w:r>
          </w:p>
        </w:tc>
        <w:tc>
          <w:tcPr>
            <w:tcW w:w="6480" w:type="dxa"/>
            <w:gridSpan w:val="4"/>
            <w:tcBorders>
              <w:right w:val="single" w:sz="8" w:space="0" w:color="auto"/>
            </w:tcBorders>
            <w:vAlign w:val="bottom"/>
          </w:tcPr>
          <w:p w:rsidR="00F551E4" w:rsidRDefault="00383538">
            <w:pPr>
              <w:spacing w:line="216" w:lineRule="exact"/>
              <w:jc w:val="center"/>
              <w:rPr>
                <w:sz w:val="20"/>
                <w:szCs w:val="20"/>
              </w:rPr>
            </w:pPr>
            <w:r>
              <w:rPr>
                <w:rFonts w:eastAsia="Times New Roman"/>
                <w:b/>
                <w:bCs/>
                <w:sz w:val="20"/>
                <w:szCs w:val="20"/>
              </w:rPr>
              <w:t>Площади земельных участков в м</w:t>
            </w:r>
            <w:r>
              <w:rPr>
                <w:rFonts w:eastAsia="Times New Roman"/>
                <w:b/>
                <w:bCs/>
                <w:sz w:val="24"/>
                <w:szCs w:val="24"/>
                <w:vertAlign w:val="superscript"/>
              </w:rPr>
              <w:t>2</w:t>
            </w:r>
            <w:r>
              <w:rPr>
                <w:rFonts w:eastAsia="Times New Roman"/>
                <w:b/>
                <w:bCs/>
                <w:sz w:val="20"/>
                <w:szCs w:val="20"/>
              </w:rPr>
              <w:t>, предоставляемые</w:t>
            </w:r>
          </w:p>
        </w:tc>
        <w:tc>
          <w:tcPr>
            <w:tcW w:w="0" w:type="dxa"/>
            <w:vAlign w:val="bottom"/>
          </w:tcPr>
          <w:p w:rsidR="00F551E4" w:rsidRDefault="00F551E4">
            <w:pPr>
              <w:rPr>
                <w:sz w:val="1"/>
                <w:szCs w:val="1"/>
              </w:rPr>
            </w:pPr>
          </w:p>
        </w:tc>
      </w:tr>
      <w:tr w:rsidR="00F551E4">
        <w:trPr>
          <w:trHeight w:val="125"/>
        </w:trPr>
        <w:tc>
          <w:tcPr>
            <w:tcW w:w="3700" w:type="dxa"/>
            <w:vMerge/>
            <w:tcBorders>
              <w:left w:val="single" w:sz="8" w:space="0" w:color="auto"/>
              <w:right w:val="single" w:sz="8" w:space="0" w:color="auto"/>
            </w:tcBorders>
            <w:vAlign w:val="bottom"/>
          </w:tcPr>
          <w:p w:rsidR="00F551E4" w:rsidRDefault="00F551E4">
            <w:pPr>
              <w:rPr>
                <w:sz w:val="10"/>
                <w:szCs w:val="10"/>
              </w:rPr>
            </w:pPr>
          </w:p>
        </w:tc>
        <w:tc>
          <w:tcPr>
            <w:tcW w:w="6480" w:type="dxa"/>
            <w:gridSpan w:val="4"/>
            <w:vMerge w:val="restart"/>
            <w:tcBorders>
              <w:right w:val="single" w:sz="8" w:space="0" w:color="auto"/>
            </w:tcBorders>
            <w:vAlign w:val="bottom"/>
          </w:tcPr>
          <w:p w:rsidR="00F551E4" w:rsidRDefault="00383538">
            <w:pPr>
              <w:jc w:val="center"/>
              <w:rPr>
                <w:sz w:val="20"/>
                <w:szCs w:val="20"/>
              </w:rPr>
            </w:pPr>
            <w:r>
              <w:rPr>
                <w:rFonts w:eastAsia="Times New Roman"/>
                <w:b/>
                <w:bCs/>
                <w:w w:val="99"/>
              </w:rPr>
              <w:t>для монтажа опор при напряжении линии, кВ</w:t>
            </w:r>
          </w:p>
        </w:tc>
        <w:tc>
          <w:tcPr>
            <w:tcW w:w="0" w:type="dxa"/>
            <w:vAlign w:val="bottom"/>
          </w:tcPr>
          <w:p w:rsidR="00F551E4" w:rsidRDefault="00F551E4">
            <w:pPr>
              <w:rPr>
                <w:sz w:val="1"/>
                <w:szCs w:val="1"/>
              </w:rPr>
            </w:pPr>
          </w:p>
        </w:tc>
      </w:tr>
      <w:tr w:rsidR="00F551E4">
        <w:trPr>
          <w:trHeight w:val="158"/>
        </w:trPr>
        <w:tc>
          <w:tcPr>
            <w:tcW w:w="37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линий электропередачи</w:t>
            </w:r>
          </w:p>
        </w:tc>
        <w:tc>
          <w:tcPr>
            <w:tcW w:w="6480" w:type="dxa"/>
            <w:gridSpan w:val="4"/>
            <w:vMerge/>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8"/>
        </w:trPr>
        <w:tc>
          <w:tcPr>
            <w:tcW w:w="3700" w:type="dxa"/>
            <w:vMerge/>
            <w:tcBorders>
              <w:left w:val="single" w:sz="8" w:space="0" w:color="auto"/>
              <w:right w:val="single" w:sz="8" w:space="0" w:color="auto"/>
            </w:tcBorders>
            <w:vAlign w:val="bottom"/>
          </w:tcPr>
          <w:p w:rsidR="00F551E4" w:rsidRDefault="00F551E4">
            <w:pPr>
              <w:rPr>
                <w:sz w:val="10"/>
                <w:szCs w:val="10"/>
              </w:rPr>
            </w:pPr>
          </w:p>
        </w:tc>
        <w:tc>
          <w:tcPr>
            <w:tcW w:w="1620" w:type="dxa"/>
            <w:vMerge w:val="restart"/>
            <w:tcBorders>
              <w:right w:val="single" w:sz="8" w:space="0" w:color="auto"/>
            </w:tcBorders>
            <w:vAlign w:val="bottom"/>
          </w:tcPr>
          <w:p w:rsidR="00F551E4" w:rsidRDefault="00383538">
            <w:pPr>
              <w:spacing w:line="239" w:lineRule="exact"/>
              <w:jc w:val="center"/>
              <w:rPr>
                <w:sz w:val="20"/>
                <w:szCs w:val="20"/>
              </w:rPr>
            </w:pPr>
            <w:r>
              <w:rPr>
                <w:rFonts w:eastAsia="Times New Roman"/>
                <w:b/>
                <w:bCs/>
              </w:rPr>
              <w:t>0,38-20</w:t>
            </w:r>
          </w:p>
        </w:tc>
        <w:tc>
          <w:tcPr>
            <w:tcW w:w="1620" w:type="dxa"/>
            <w:vMerge w:val="restart"/>
            <w:tcBorders>
              <w:right w:val="single" w:sz="8" w:space="0" w:color="auto"/>
            </w:tcBorders>
            <w:vAlign w:val="bottom"/>
          </w:tcPr>
          <w:p w:rsidR="00F551E4" w:rsidRDefault="00383538">
            <w:pPr>
              <w:spacing w:line="239" w:lineRule="exact"/>
              <w:jc w:val="center"/>
              <w:rPr>
                <w:sz w:val="20"/>
                <w:szCs w:val="20"/>
              </w:rPr>
            </w:pPr>
            <w:r>
              <w:rPr>
                <w:rFonts w:eastAsia="Times New Roman"/>
                <w:b/>
                <w:bCs/>
                <w:w w:val="99"/>
              </w:rPr>
              <w:t>35</w:t>
            </w:r>
          </w:p>
        </w:tc>
        <w:tc>
          <w:tcPr>
            <w:tcW w:w="1620" w:type="dxa"/>
            <w:vMerge w:val="restart"/>
            <w:tcBorders>
              <w:right w:val="single" w:sz="8" w:space="0" w:color="auto"/>
            </w:tcBorders>
            <w:vAlign w:val="bottom"/>
          </w:tcPr>
          <w:p w:rsidR="00F551E4" w:rsidRDefault="00383538">
            <w:pPr>
              <w:spacing w:line="239" w:lineRule="exact"/>
              <w:jc w:val="center"/>
              <w:rPr>
                <w:sz w:val="20"/>
                <w:szCs w:val="20"/>
              </w:rPr>
            </w:pPr>
            <w:r>
              <w:rPr>
                <w:rFonts w:eastAsia="Times New Roman"/>
                <w:b/>
                <w:bCs/>
                <w:w w:val="96"/>
              </w:rPr>
              <w:t>110</w:t>
            </w:r>
          </w:p>
        </w:tc>
        <w:tc>
          <w:tcPr>
            <w:tcW w:w="1620" w:type="dxa"/>
            <w:vMerge w:val="restart"/>
            <w:tcBorders>
              <w:right w:val="single" w:sz="8" w:space="0" w:color="auto"/>
            </w:tcBorders>
            <w:vAlign w:val="bottom"/>
          </w:tcPr>
          <w:p w:rsidR="00F551E4" w:rsidRDefault="00383538">
            <w:pPr>
              <w:spacing w:line="239" w:lineRule="exact"/>
              <w:jc w:val="center"/>
              <w:rPr>
                <w:sz w:val="20"/>
                <w:szCs w:val="20"/>
              </w:rPr>
            </w:pPr>
            <w:r>
              <w:rPr>
                <w:rFonts w:eastAsia="Times New Roman"/>
                <w:b/>
                <w:bCs/>
                <w:w w:val="98"/>
              </w:rPr>
              <w:t>150-220</w:t>
            </w:r>
          </w:p>
        </w:tc>
        <w:tc>
          <w:tcPr>
            <w:tcW w:w="0" w:type="dxa"/>
            <w:vAlign w:val="bottom"/>
          </w:tcPr>
          <w:p w:rsidR="00F551E4" w:rsidRDefault="00F551E4">
            <w:pPr>
              <w:rPr>
                <w:sz w:val="1"/>
                <w:szCs w:val="1"/>
              </w:rPr>
            </w:pPr>
          </w:p>
        </w:tc>
      </w:tr>
      <w:tr w:rsidR="00F551E4">
        <w:trPr>
          <w:trHeight w:val="121"/>
        </w:trPr>
        <w:tc>
          <w:tcPr>
            <w:tcW w:w="370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620" w:type="dxa"/>
            <w:vMerge/>
            <w:tcBorders>
              <w:bottom w:val="single" w:sz="8" w:space="0" w:color="auto"/>
              <w:right w:val="single" w:sz="8" w:space="0" w:color="auto"/>
            </w:tcBorders>
            <w:vAlign w:val="bottom"/>
          </w:tcPr>
          <w:p w:rsidR="00F551E4" w:rsidRDefault="00F551E4">
            <w:pPr>
              <w:rPr>
                <w:sz w:val="10"/>
                <w:szCs w:val="10"/>
              </w:rPr>
            </w:pPr>
          </w:p>
        </w:tc>
        <w:tc>
          <w:tcPr>
            <w:tcW w:w="1620" w:type="dxa"/>
            <w:vMerge/>
            <w:tcBorders>
              <w:bottom w:val="single" w:sz="8" w:space="0" w:color="auto"/>
              <w:right w:val="single" w:sz="8" w:space="0" w:color="auto"/>
            </w:tcBorders>
            <w:vAlign w:val="bottom"/>
          </w:tcPr>
          <w:p w:rsidR="00F551E4" w:rsidRDefault="00F551E4">
            <w:pPr>
              <w:rPr>
                <w:sz w:val="10"/>
                <w:szCs w:val="10"/>
              </w:rPr>
            </w:pPr>
          </w:p>
        </w:tc>
        <w:tc>
          <w:tcPr>
            <w:tcW w:w="1620" w:type="dxa"/>
            <w:vMerge/>
            <w:tcBorders>
              <w:bottom w:val="single" w:sz="8" w:space="0" w:color="auto"/>
              <w:right w:val="single" w:sz="8" w:space="0" w:color="auto"/>
            </w:tcBorders>
            <w:vAlign w:val="bottom"/>
          </w:tcPr>
          <w:p w:rsidR="00F551E4" w:rsidRDefault="00F551E4">
            <w:pPr>
              <w:rPr>
                <w:sz w:val="10"/>
                <w:szCs w:val="10"/>
              </w:rPr>
            </w:pPr>
          </w:p>
        </w:tc>
        <w:tc>
          <w:tcPr>
            <w:tcW w:w="162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7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1. Железобетонные</w:t>
            </w: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3700" w:type="dxa"/>
            <w:tcBorders>
              <w:left w:val="single" w:sz="8" w:space="0" w:color="auto"/>
              <w:right w:val="single" w:sz="8" w:space="0" w:color="auto"/>
            </w:tcBorders>
            <w:vAlign w:val="bottom"/>
          </w:tcPr>
          <w:p w:rsidR="00F551E4" w:rsidRDefault="00383538">
            <w:pPr>
              <w:spacing w:line="249" w:lineRule="exact"/>
              <w:ind w:left="300"/>
              <w:rPr>
                <w:sz w:val="20"/>
                <w:szCs w:val="20"/>
              </w:rPr>
            </w:pPr>
            <w:r>
              <w:rPr>
                <w:rFonts w:eastAsia="Times New Roman"/>
              </w:rPr>
              <w:t>свободностоящие с вертикальным</w:t>
            </w:r>
          </w:p>
        </w:tc>
        <w:tc>
          <w:tcPr>
            <w:tcW w:w="1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160</w:t>
            </w:r>
          </w:p>
        </w:tc>
        <w:tc>
          <w:tcPr>
            <w:tcW w:w="1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200</w:t>
            </w:r>
          </w:p>
        </w:tc>
        <w:tc>
          <w:tcPr>
            <w:tcW w:w="1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250</w:t>
            </w:r>
          </w:p>
        </w:tc>
        <w:tc>
          <w:tcPr>
            <w:tcW w:w="1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400</w:t>
            </w:r>
          </w:p>
        </w:tc>
        <w:tc>
          <w:tcPr>
            <w:tcW w:w="0" w:type="dxa"/>
            <w:vAlign w:val="bottom"/>
          </w:tcPr>
          <w:p w:rsidR="00F551E4" w:rsidRDefault="00F551E4">
            <w:pPr>
              <w:rPr>
                <w:sz w:val="1"/>
                <w:szCs w:val="1"/>
              </w:rPr>
            </w:pPr>
          </w:p>
        </w:tc>
      </w:tr>
      <w:tr w:rsidR="00F551E4">
        <w:trPr>
          <w:trHeight w:val="279"/>
        </w:trPr>
        <w:tc>
          <w:tcPr>
            <w:tcW w:w="3700" w:type="dxa"/>
            <w:tcBorders>
              <w:left w:val="single" w:sz="8" w:space="0" w:color="auto"/>
              <w:bottom w:val="single" w:sz="8" w:space="0" w:color="auto"/>
              <w:right w:val="single" w:sz="8" w:space="0" w:color="auto"/>
            </w:tcBorders>
            <w:vAlign w:val="bottom"/>
          </w:tcPr>
          <w:p w:rsidR="00F551E4" w:rsidRDefault="00383538">
            <w:pPr>
              <w:ind w:left="300"/>
              <w:rPr>
                <w:sz w:val="20"/>
                <w:szCs w:val="20"/>
              </w:rPr>
            </w:pPr>
            <w:r>
              <w:rPr>
                <w:rFonts w:eastAsia="Times New Roman"/>
              </w:rPr>
              <w:t>расположением проводов</w:t>
            </w: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700" w:type="dxa"/>
            <w:tcBorders>
              <w:left w:val="single" w:sz="8" w:space="0" w:color="auto"/>
              <w:right w:val="single" w:sz="8" w:space="0" w:color="auto"/>
            </w:tcBorders>
            <w:vAlign w:val="bottom"/>
          </w:tcPr>
          <w:p w:rsidR="00F551E4" w:rsidRDefault="00383538">
            <w:pPr>
              <w:spacing w:line="214" w:lineRule="exact"/>
              <w:ind w:left="300"/>
              <w:rPr>
                <w:sz w:val="20"/>
                <w:szCs w:val="20"/>
              </w:rPr>
            </w:pPr>
            <w:r>
              <w:rPr>
                <w:rFonts w:eastAsia="Times New Roman"/>
              </w:rPr>
              <w:t>свободностоящие с горизонталь-</w:t>
            </w:r>
          </w:p>
        </w:tc>
        <w:tc>
          <w:tcPr>
            <w:tcW w:w="16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w:t>
            </w:r>
          </w:p>
        </w:tc>
        <w:tc>
          <w:tcPr>
            <w:tcW w:w="16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w:t>
            </w:r>
          </w:p>
        </w:tc>
        <w:tc>
          <w:tcPr>
            <w:tcW w:w="162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6"/>
              </w:rPr>
              <w:t>400</w:t>
            </w:r>
          </w:p>
        </w:tc>
        <w:tc>
          <w:tcPr>
            <w:tcW w:w="162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6"/>
              </w:rPr>
              <w:t>600</w:t>
            </w:r>
          </w:p>
        </w:tc>
        <w:tc>
          <w:tcPr>
            <w:tcW w:w="0" w:type="dxa"/>
            <w:vAlign w:val="bottom"/>
          </w:tcPr>
          <w:p w:rsidR="00F551E4" w:rsidRDefault="00F551E4">
            <w:pPr>
              <w:rPr>
                <w:sz w:val="1"/>
                <w:szCs w:val="1"/>
              </w:rPr>
            </w:pPr>
          </w:p>
        </w:tc>
      </w:tr>
      <w:tr w:rsidR="00F551E4">
        <w:trPr>
          <w:trHeight w:val="279"/>
        </w:trPr>
        <w:tc>
          <w:tcPr>
            <w:tcW w:w="3700" w:type="dxa"/>
            <w:tcBorders>
              <w:left w:val="single" w:sz="8" w:space="0" w:color="auto"/>
              <w:bottom w:val="single" w:sz="8" w:space="0" w:color="auto"/>
              <w:right w:val="single" w:sz="8" w:space="0" w:color="auto"/>
            </w:tcBorders>
            <w:vAlign w:val="bottom"/>
          </w:tcPr>
          <w:p w:rsidR="00F551E4" w:rsidRDefault="00383538">
            <w:pPr>
              <w:ind w:left="300"/>
              <w:rPr>
                <w:sz w:val="20"/>
                <w:szCs w:val="20"/>
              </w:rPr>
            </w:pPr>
            <w:r>
              <w:rPr>
                <w:rFonts w:eastAsia="Times New Roman"/>
              </w:rPr>
              <w:t>ным расположением проводов</w:t>
            </w: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3700" w:type="dxa"/>
            <w:tcBorders>
              <w:left w:val="single" w:sz="8" w:space="0" w:color="auto"/>
              <w:bottom w:val="single" w:sz="8" w:space="0" w:color="auto"/>
              <w:right w:val="single" w:sz="8" w:space="0" w:color="auto"/>
            </w:tcBorders>
            <w:vAlign w:val="bottom"/>
          </w:tcPr>
          <w:p w:rsidR="00F551E4" w:rsidRDefault="00383538">
            <w:pPr>
              <w:spacing w:line="239" w:lineRule="exact"/>
              <w:ind w:left="300"/>
              <w:rPr>
                <w:sz w:val="20"/>
                <w:szCs w:val="20"/>
              </w:rPr>
            </w:pPr>
            <w:r>
              <w:rPr>
                <w:rFonts w:eastAsia="Times New Roman"/>
              </w:rPr>
              <w:t>свободностоящие многостоечные</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400</w:t>
            </w:r>
          </w:p>
        </w:tc>
        <w:tc>
          <w:tcPr>
            <w:tcW w:w="0" w:type="dxa"/>
            <w:vAlign w:val="bottom"/>
          </w:tcPr>
          <w:p w:rsidR="00F551E4" w:rsidRDefault="00F551E4">
            <w:pPr>
              <w:rPr>
                <w:sz w:val="1"/>
                <w:szCs w:val="1"/>
              </w:rPr>
            </w:pPr>
          </w:p>
        </w:tc>
      </w:tr>
      <w:tr w:rsidR="00F551E4">
        <w:trPr>
          <w:trHeight w:val="244"/>
        </w:trPr>
        <w:tc>
          <w:tcPr>
            <w:tcW w:w="3700" w:type="dxa"/>
            <w:tcBorders>
              <w:left w:val="single" w:sz="8" w:space="0" w:color="auto"/>
              <w:bottom w:val="single" w:sz="8" w:space="0" w:color="auto"/>
              <w:right w:val="single" w:sz="8" w:space="0" w:color="auto"/>
            </w:tcBorders>
            <w:vAlign w:val="bottom"/>
          </w:tcPr>
          <w:p w:rsidR="00F551E4" w:rsidRDefault="00383538">
            <w:pPr>
              <w:spacing w:line="244" w:lineRule="exact"/>
              <w:ind w:left="300"/>
              <w:rPr>
                <w:sz w:val="20"/>
                <w:szCs w:val="20"/>
              </w:rPr>
            </w:pPr>
            <w:r>
              <w:rPr>
                <w:rFonts w:eastAsia="Times New Roman"/>
              </w:rPr>
              <w:t>на оттяжках (с 1 оттяжкой)</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500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550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300</w:t>
            </w:r>
          </w:p>
        </w:tc>
        <w:tc>
          <w:tcPr>
            <w:tcW w:w="0" w:type="dxa"/>
            <w:vAlign w:val="bottom"/>
          </w:tcPr>
          <w:p w:rsidR="00F551E4" w:rsidRDefault="00F551E4">
            <w:pPr>
              <w:rPr>
                <w:sz w:val="1"/>
                <w:szCs w:val="1"/>
              </w:rPr>
            </w:pPr>
          </w:p>
        </w:tc>
      </w:tr>
      <w:tr w:rsidR="00F551E4">
        <w:trPr>
          <w:trHeight w:val="239"/>
        </w:trPr>
        <w:tc>
          <w:tcPr>
            <w:tcW w:w="3700" w:type="dxa"/>
            <w:tcBorders>
              <w:left w:val="single" w:sz="8" w:space="0" w:color="auto"/>
              <w:bottom w:val="single" w:sz="8" w:space="0" w:color="auto"/>
              <w:right w:val="single" w:sz="8" w:space="0" w:color="auto"/>
            </w:tcBorders>
            <w:vAlign w:val="bottom"/>
          </w:tcPr>
          <w:p w:rsidR="00F551E4" w:rsidRDefault="00383538">
            <w:pPr>
              <w:spacing w:line="239" w:lineRule="exact"/>
              <w:ind w:left="300"/>
              <w:rPr>
                <w:sz w:val="20"/>
                <w:szCs w:val="20"/>
              </w:rPr>
            </w:pPr>
            <w:r>
              <w:rPr>
                <w:rFonts w:eastAsia="Times New Roman"/>
              </w:rPr>
              <w:t>на оттяжках (с 5 оттяжками)</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1400</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2100</w:t>
            </w:r>
          </w:p>
        </w:tc>
        <w:tc>
          <w:tcPr>
            <w:tcW w:w="0" w:type="dxa"/>
            <w:vAlign w:val="bottom"/>
          </w:tcPr>
          <w:p w:rsidR="00F551E4" w:rsidRDefault="00F551E4">
            <w:pPr>
              <w:rPr>
                <w:sz w:val="1"/>
                <w:szCs w:val="1"/>
              </w:rPr>
            </w:pPr>
          </w:p>
        </w:tc>
      </w:tr>
      <w:tr w:rsidR="00F551E4">
        <w:trPr>
          <w:trHeight w:val="220"/>
        </w:trPr>
        <w:tc>
          <w:tcPr>
            <w:tcW w:w="37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2. Стальные</w:t>
            </w: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4"/>
        </w:trPr>
        <w:tc>
          <w:tcPr>
            <w:tcW w:w="3700" w:type="dxa"/>
            <w:tcBorders>
              <w:left w:val="single" w:sz="8" w:space="0" w:color="auto"/>
              <w:bottom w:val="single" w:sz="8" w:space="0" w:color="auto"/>
              <w:right w:val="single" w:sz="8" w:space="0" w:color="auto"/>
            </w:tcBorders>
            <w:vAlign w:val="bottom"/>
          </w:tcPr>
          <w:p w:rsidR="00F551E4" w:rsidRDefault="00383538">
            <w:pPr>
              <w:ind w:left="300"/>
              <w:rPr>
                <w:sz w:val="20"/>
                <w:szCs w:val="20"/>
              </w:rPr>
            </w:pPr>
            <w:r>
              <w:rPr>
                <w:rFonts w:eastAsia="Times New Roman"/>
              </w:rPr>
              <w:t>свободностоящие промежуточные</w:t>
            </w:r>
          </w:p>
        </w:tc>
        <w:tc>
          <w:tcPr>
            <w:tcW w:w="1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150</w:t>
            </w:r>
          </w:p>
        </w:tc>
        <w:tc>
          <w:tcPr>
            <w:tcW w:w="1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6"/>
              </w:rPr>
              <w:t>300</w:t>
            </w:r>
          </w:p>
        </w:tc>
        <w:tc>
          <w:tcPr>
            <w:tcW w:w="1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6"/>
              </w:rPr>
              <w:t>560</w:t>
            </w:r>
          </w:p>
        </w:tc>
        <w:tc>
          <w:tcPr>
            <w:tcW w:w="1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6"/>
              </w:rPr>
              <w:t>560</w:t>
            </w:r>
          </w:p>
        </w:tc>
        <w:tc>
          <w:tcPr>
            <w:tcW w:w="0" w:type="dxa"/>
            <w:vAlign w:val="bottom"/>
          </w:tcPr>
          <w:p w:rsidR="00F551E4" w:rsidRDefault="00F551E4">
            <w:pPr>
              <w:rPr>
                <w:sz w:val="1"/>
                <w:szCs w:val="1"/>
              </w:rPr>
            </w:pPr>
          </w:p>
        </w:tc>
      </w:tr>
      <w:tr w:rsidR="00F551E4">
        <w:trPr>
          <w:trHeight w:val="244"/>
        </w:trPr>
        <w:tc>
          <w:tcPr>
            <w:tcW w:w="3700" w:type="dxa"/>
            <w:tcBorders>
              <w:left w:val="single" w:sz="8" w:space="0" w:color="auto"/>
              <w:bottom w:val="single" w:sz="8" w:space="0" w:color="auto"/>
              <w:right w:val="single" w:sz="8" w:space="0" w:color="auto"/>
            </w:tcBorders>
            <w:vAlign w:val="bottom"/>
          </w:tcPr>
          <w:p w:rsidR="00F551E4" w:rsidRDefault="00383538">
            <w:pPr>
              <w:spacing w:line="244" w:lineRule="exact"/>
              <w:ind w:left="300"/>
              <w:rPr>
                <w:sz w:val="20"/>
                <w:szCs w:val="20"/>
              </w:rPr>
            </w:pPr>
            <w:r>
              <w:rPr>
                <w:rFonts w:eastAsia="Times New Roman"/>
              </w:rPr>
              <w:t>свободностоящие анкерно-угловые</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400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800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700</w:t>
            </w:r>
          </w:p>
        </w:tc>
        <w:tc>
          <w:tcPr>
            <w:tcW w:w="0" w:type="dxa"/>
            <w:vAlign w:val="bottom"/>
          </w:tcPr>
          <w:p w:rsidR="00F551E4" w:rsidRDefault="00F551E4">
            <w:pPr>
              <w:rPr>
                <w:sz w:val="1"/>
                <w:szCs w:val="1"/>
              </w:rPr>
            </w:pPr>
          </w:p>
        </w:tc>
      </w:tr>
      <w:tr w:rsidR="00F551E4">
        <w:trPr>
          <w:trHeight w:val="244"/>
        </w:trPr>
        <w:tc>
          <w:tcPr>
            <w:tcW w:w="3700" w:type="dxa"/>
            <w:tcBorders>
              <w:left w:val="single" w:sz="8" w:space="0" w:color="auto"/>
              <w:bottom w:val="single" w:sz="8" w:space="0" w:color="auto"/>
              <w:right w:val="single" w:sz="8" w:space="0" w:color="auto"/>
            </w:tcBorders>
            <w:vAlign w:val="bottom"/>
          </w:tcPr>
          <w:p w:rsidR="00F551E4" w:rsidRDefault="00383538">
            <w:pPr>
              <w:spacing w:line="244" w:lineRule="exact"/>
              <w:ind w:left="300"/>
              <w:rPr>
                <w:sz w:val="20"/>
                <w:szCs w:val="20"/>
              </w:rPr>
            </w:pPr>
            <w:r>
              <w:rPr>
                <w:rFonts w:eastAsia="Times New Roman"/>
              </w:rPr>
              <w:t>на оттяжках промежуточные</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2000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1900</w:t>
            </w:r>
          </w:p>
        </w:tc>
        <w:tc>
          <w:tcPr>
            <w:tcW w:w="0" w:type="dxa"/>
            <w:vAlign w:val="bottom"/>
          </w:tcPr>
          <w:p w:rsidR="00F551E4" w:rsidRDefault="00F551E4">
            <w:pPr>
              <w:rPr>
                <w:sz w:val="1"/>
                <w:szCs w:val="1"/>
              </w:rPr>
            </w:pPr>
          </w:p>
        </w:tc>
      </w:tr>
      <w:tr w:rsidR="00F551E4">
        <w:trPr>
          <w:trHeight w:val="239"/>
        </w:trPr>
        <w:tc>
          <w:tcPr>
            <w:tcW w:w="3700" w:type="dxa"/>
            <w:tcBorders>
              <w:left w:val="single" w:sz="8" w:space="0" w:color="auto"/>
              <w:bottom w:val="single" w:sz="8" w:space="0" w:color="auto"/>
              <w:right w:val="single" w:sz="8" w:space="0" w:color="auto"/>
            </w:tcBorders>
            <w:vAlign w:val="bottom"/>
          </w:tcPr>
          <w:p w:rsidR="00F551E4" w:rsidRDefault="00383538">
            <w:pPr>
              <w:spacing w:line="239" w:lineRule="exact"/>
              <w:ind w:left="300"/>
              <w:rPr>
                <w:sz w:val="20"/>
                <w:szCs w:val="20"/>
              </w:rPr>
            </w:pPr>
            <w:r>
              <w:rPr>
                <w:rFonts w:eastAsia="Times New Roman"/>
              </w:rPr>
              <w:t>на оттяжках анкерно-угловые</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0" w:type="dxa"/>
            <w:vAlign w:val="bottom"/>
          </w:tcPr>
          <w:p w:rsidR="00F551E4" w:rsidRDefault="00F551E4">
            <w:pPr>
              <w:rPr>
                <w:sz w:val="1"/>
                <w:szCs w:val="1"/>
              </w:rPr>
            </w:pPr>
          </w:p>
        </w:tc>
      </w:tr>
      <w:tr w:rsidR="00F551E4">
        <w:trPr>
          <w:trHeight w:val="244"/>
        </w:trPr>
        <w:tc>
          <w:tcPr>
            <w:tcW w:w="370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3. Деревянные</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450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450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450</w:t>
            </w: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Default="00383538" w:rsidP="0014761F">
      <w:pPr>
        <w:spacing w:line="255" w:lineRule="auto"/>
        <w:ind w:left="20" w:right="20" w:firstLine="710"/>
        <w:jc w:val="both"/>
        <w:rPr>
          <w:sz w:val="20"/>
          <w:szCs w:val="20"/>
        </w:rPr>
      </w:pPr>
      <w:r>
        <w:rPr>
          <w:rFonts w:eastAsia="Times New Roman"/>
          <w:sz w:val="24"/>
          <w:szCs w:val="24"/>
        </w:rPr>
        <w:t>8.1.9. Расчетные показатели ширины полос земель, предоставляемых во временное кратко-срочное пользование для кабельных линий электропередачи на период строительства, следует принимать не более величин, приведенных в таблице 8.1.9.</w:t>
      </w:r>
    </w:p>
    <w:tbl>
      <w:tblPr>
        <w:tblW w:w="0" w:type="auto"/>
        <w:tblInd w:w="30" w:type="dxa"/>
        <w:tblLayout w:type="fixed"/>
        <w:tblCellMar>
          <w:left w:w="0" w:type="dxa"/>
          <w:right w:w="0" w:type="dxa"/>
        </w:tblCellMar>
        <w:tblLook w:val="04A0"/>
      </w:tblPr>
      <w:tblGrid>
        <w:gridCol w:w="5520"/>
        <w:gridCol w:w="4640"/>
      </w:tblGrid>
      <w:tr w:rsidR="00F551E4">
        <w:trPr>
          <w:trHeight w:val="303"/>
        </w:trPr>
        <w:tc>
          <w:tcPr>
            <w:tcW w:w="5520" w:type="dxa"/>
            <w:tcBorders>
              <w:bottom w:val="single" w:sz="8" w:space="0" w:color="auto"/>
            </w:tcBorders>
            <w:vAlign w:val="bottom"/>
          </w:tcPr>
          <w:p w:rsidR="00F551E4" w:rsidRDefault="00F551E4">
            <w:pPr>
              <w:rPr>
                <w:sz w:val="24"/>
                <w:szCs w:val="24"/>
              </w:rPr>
            </w:pPr>
          </w:p>
        </w:tc>
        <w:tc>
          <w:tcPr>
            <w:tcW w:w="4640" w:type="dxa"/>
            <w:tcBorders>
              <w:bottom w:val="single" w:sz="8" w:space="0" w:color="auto"/>
            </w:tcBorders>
            <w:vAlign w:val="bottom"/>
          </w:tcPr>
          <w:p w:rsidR="00F551E4" w:rsidRDefault="00383538">
            <w:pPr>
              <w:ind w:left="3220"/>
              <w:rPr>
                <w:sz w:val="20"/>
                <w:szCs w:val="20"/>
              </w:rPr>
            </w:pPr>
            <w:r>
              <w:rPr>
                <w:rFonts w:eastAsia="Times New Roman"/>
                <w:w w:val="98"/>
                <w:sz w:val="24"/>
                <w:szCs w:val="24"/>
              </w:rPr>
              <w:t>Таблица 8.1.9</w:t>
            </w:r>
          </w:p>
        </w:tc>
      </w:tr>
      <w:tr w:rsidR="00F551E4">
        <w:trPr>
          <w:trHeight w:val="294"/>
        </w:trPr>
        <w:tc>
          <w:tcPr>
            <w:tcW w:w="552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Напряжение кабельных линий электропередачи, кВ</w:t>
            </w:r>
          </w:p>
        </w:tc>
        <w:tc>
          <w:tcPr>
            <w:tcW w:w="4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Ширина полос предоставляемых земель, м</w:t>
            </w:r>
          </w:p>
        </w:tc>
      </w:tr>
      <w:tr w:rsidR="00F551E4">
        <w:trPr>
          <w:trHeight w:val="252"/>
        </w:trPr>
        <w:tc>
          <w:tcPr>
            <w:tcW w:w="5520" w:type="dxa"/>
            <w:tcBorders>
              <w:left w:val="single" w:sz="8" w:space="0" w:color="auto"/>
              <w:bottom w:val="single" w:sz="8" w:space="0" w:color="auto"/>
              <w:right w:val="single" w:sz="8" w:space="0" w:color="auto"/>
            </w:tcBorders>
            <w:vAlign w:val="bottom"/>
          </w:tcPr>
          <w:p w:rsidR="00F551E4" w:rsidRDefault="00383538">
            <w:pPr>
              <w:spacing w:line="251" w:lineRule="exact"/>
              <w:jc w:val="center"/>
              <w:rPr>
                <w:sz w:val="20"/>
                <w:szCs w:val="20"/>
              </w:rPr>
            </w:pPr>
            <w:r>
              <w:rPr>
                <w:rFonts w:eastAsia="Times New Roman"/>
              </w:rPr>
              <w:t>до 35</w:t>
            </w:r>
          </w:p>
        </w:tc>
        <w:tc>
          <w:tcPr>
            <w:tcW w:w="4640" w:type="dxa"/>
            <w:tcBorders>
              <w:bottom w:val="single" w:sz="8" w:space="0" w:color="auto"/>
              <w:right w:val="single" w:sz="8" w:space="0" w:color="auto"/>
            </w:tcBorders>
            <w:vAlign w:val="bottom"/>
          </w:tcPr>
          <w:p w:rsidR="00F551E4" w:rsidRDefault="00383538">
            <w:pPr>
              <w:spacing w:line="251" w:lineRule="exact"/>
              <w:jc w:val="center"/>
              <w:rPr>
                <w:sz w:val="20"/>
                <w:szCs w:val="20"/>
              </w:rPr>
            </w:pPr>
            <w:r>
              <w:rPr>
                <w:rFonts w:eastAsia="Times New Roman"/>
                <w:w w:val="90"/>
              </w:rPr>
              <w:t>6</w:t>
            </w:r>
          </w:p>
        </w:tc>
      </w:tr>
      <w:tr w:rsidR="00F551E4">
        <w:trPr>
          <w:trHeight w:val="244"/>
        </w:trPr>
        <w:tc>
          <w:tcPr>
            <w:tcW w:w="552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110 и выше</w:t>
            </w:r>
          </w:p>
        </w:tc>
        <w:tc>
          <w:tcPr>
            <w:tcW w:w="4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r>
    </w:tbl>
    <w:p w:rsidR="00F551E4" w:rsidRDefault="00F551E4">
      <w:pPr>
        <w:spacing w:line="249" w:lineRule="exact"/>
        <w:rPr>
          <w:sz w:val="20"/>
          <w:szCs w:val="20"/>
        </w:rPr>
      </w:pPr>
    </w:p>
    <w:p w:rsidR="00F551E4" w:rsidRDefault="00383538">
      <w:pPr>
        <w:spacing w:line="245" w:lineRule="auto"/>
        <w:ind w:left="20" w:right="20" w:firstLine="710"/>
        <w:jc w:val="both"/>
        <w:rPr>
          <w:sz w:val="20"/>
          <w:szCs w:val="20"/>
        </w:rPr>
      </w:pPr>
      <w:r>
        <w:rPr>
          <w:rFonts w:eastAsia="Times New Roman"/>
          <w:sz w:val="24"/>
          <w:szCs w:val="24"/>
        </w:rPr>
        <w:t>8.1.10. При подготовке документов территориального пла</w:t>
      </w:r>
      <w:r w:rsidR="00C72074">
        <w:rPr>
          <w:rFonts w:eastAsia="Times New Roman"/>
          <w:sz w:val="24"/>
          <w:szCs w:val="24"/>
        </w:rPr>
        <w:t>нирования и документации по пла</w:t>
      </w:r>
      <w:r>
        <w:rPr>
          <w:rFonts w:eastAsia="Times New Roman"/>
          <w:sz w:val="24"/>
          <w:szCs w:val="24"/>
        </w:rPr>
        <w:t xml:space="preserve">нировке территорий </w:t>
      </w:r>
      <w:r w:rsidR="00B40A11">
        <w:rPr>
          <w:rFonts w:eastAsia="Times New Roman"/>
          <w:sz w:val="24"/>
          <w:szCs w:val="24"/>
        </w:rPr>
        <w:t>поселений</w:t>
      </w:r>
      <w:r>
        <w:rPr>
          <w:rFonts w:eastAsia="Times New Roman"/>
          <w:sz w:val="24"/>
          <w:szCs w:val="24"/>
        </w:rPr>
        <w:t>следует учитывать ох</w:t>
      </w:r>
      <w:r w:rsidR="00C72074">
        <w:rPr>
          <w:rFonts w:eastAsia="Times New Roman"/>
          <w:sz w:val="24"/>
          <w:szCs w:val="24"/>
        </w:rPr>
        <w:t>ранные зоны линий электропереда</w:t>
      </w:r>
      <w:r>
        <w:rPr>
          <w:rFonts w:eastAsia="Times New Roman"/>
          <w:sz w:val="24"/>
          <w:szCs w:val="24"/>
        </w:rPr>
        <w:t xml:space="preserve">чи, размеры которых устанавливаются в соответствии с Постановлением Правительства Российской Федерации от 24.02.2009 № 160 «О порядке установления </w:t>
      </w:r>
      <w:r w:rsidR="00C72074">
        <w:rPr>
          <w:rFonts w:eastAsia="Times New Roman"/>
          <w:sz w:val="24"/>
          <w:szCs w:val="24"/>
        </w:rPr>
        <w:t>охранных зон объектов электросе</w:t>
      </w:r>
      <w:r>
        <w:rPr>
          <w:rFonts w:eastAsia="Times New Roman"/>
          <w:sz w:val="24"/>
          <w:szCs w:val="24"/>
        </w:rPr>
        <w:t xml:space="preserve">тевого хозяйства и особых условий использования земельных </w:t>
      </w:r>
      <w:r w:rsidR="00C72074">
        <w:rPr>
          <w:rFonts w:eastAsia="Times New Roman"/>
          <w:sz w:val="24"/>
          <w:szCs w:val="24"/>
        </w:rPr>
        <w:t>участков, расположенных в грани</w:t>
      </w:r>
      <w:r>
        <w:rPr>
          <w:rFonts w:eastAsia="Times New Roman"/>
          <w:sz w:val="24"/>
          <w:szCs w:val="24"/>
        </w:rPr>
        <w:t>цах таких зон».</w:t>
      </w:r>
    </w:p>
    <w:p w:rsidR="00F551E4" w:rsidRDefault="00F551E4">
      <w:pPr>
        <w:spacing w:line="4" w:lineRule="exact"/>
        <w:rPr>
          <w:sz w:val="20"/>
          <w:szCs w:val="20"/>
        </w:rPr>
      </w:pPr>
    </w:p>
    <w:p w:rsidR="00F551E4" w:rsidRDefault="00383538" w:rsidP="0014761F">
      <w:pPr>
        <w:ind w:left="20" w:right="20" w:firstLine="710"/>
        <w:jc w:val="both"/>
        <w:rPr>
          <w:sz w:val="20"/>
          <w:szCs w:val="20"/>
        </w:rPr>
      </w:pPr>
      <w:r>
        <w:rPr>
          <w:rFonts w:eastAsia="Times New Roman"/>
          <w:sz w:val="24"/>
          <w:szCs w:val="24"/>
        </w:rPr>
        <w:t>Расчетные показатели размеров охранных зон для линий элек</w:t>
      </w:r>
      <w:r w:rsidR="00C72074">
        <w:rPr>
          <w:rFonts w:eastAsia="Times New Roman"/>
          <w:sz w:val="24"/>
          <w:szCs w:val="24"/>
        </w:rPr>
        <w:t>тропередачи приведены в таб</w:t>
      </w:r>
      <w:r>
        <w:rPr>
          <w:rFonts w:eastAsia="Times New Roman"/>
          <w:sz w:val="24"/>
          <w:szCs w:val="24"/>
        </w:rPr>
        <w:t>лице 8.1.10.</w:t>
      </w:r>
    </w:p>
    <w:tbl>
      <w:tblPr>
        <w:tblW w:w="0" w:type="auto"/>
        <w:tblInd w:w="10" w:type="dxa"/>
        <w:tblLayout w:type="fixed"/>
        <w:tblCellMar>
          <w:left w:w="0" w:type="dxa"/>
          <w:right w:w="0" w:type="dxa"/>
        </w:tblCellMar>
        <w:tblLook w:val="04A0"/>
      </w:tblPr>
      <w:tblGrid>
        <w:gridCol w:w="5540"/>
        <w:gridCol w:w="4640"/>
      </w:tblGrid>
      <w:tr w:rsidR="00F551E4">
        <w:trPr>
          <w:trHeight w:val="298"/>
        </w:trPr>
        <w:tc>
          <w:tcPr>
            <w:tcW w:w="5540" w:type="dxa"/>
            <w:tcBorders>
              <w:bottom w:val="single" w:sz="8" w:space="0" w:color="auto"/>
            </w:tcBorders>
            <w:vAlign w:val="bottom"/>
          </w:tcPr>
          <w:p w:rsidR="00F551E4" w:rsidRDefault="00F551E4">
            <w:pPr>
              <w:rPr>
                <w:sz w:val="24"/>
                <w:szCs w:val="24"/>
              </w:rPr>
            </w:pPr>
          </w:p>
        </w:tc>
        <w:tc>
          <w:tcPr>
            <w:tcW w:w="4640" w:type="dxa"/>
            <w:tcBorders>
              <w:bottom w:val="single" w:sz="8" w:space="0" w:color="auto"/>
            </w:tcBorders>
            <w:vAlign w:val="bottom"/>
          </w:tcPr>
          <w:p w:rsidR="00F551E4" w:rsidRDefault="00383538">
            <w:pPr>
              <w:ind w:left="3100"/>
              <w:rPr>
                <w:sz w:val="20"/>
                <w:szCs w:val="20"/>
              </w:rPr>
            </w:pPr>
            <w:r>
              <w:rPr>
                <w:rFonts w:eastAsia="Times New Roman"/>
                <w:w w:val="98"/>
                <w:sz w:val="24"/>
                <w:szCs w:val="24"/>
              </w:rPr>
              <w:t>Таблица 8.1.10</w:t>
            </w:r>
          </w:p>
        </w:tc>
      </w:tr>
      <w:tr w:rsidR="00F551E4">
        <w:trPr>
          <w:trHeight w:val="294"/>
        </w:trPr>
        <w:tc>
          <w:tcPr>
            <w:tcW w:w="5540" w:type="dxa"/>
            <w:tcBorders>
              <w:left w:val="single" w:sz="8" w:space="0" w:color="auto"/>
              <w:bottom w:val="single" w:sz="8" w:space="0" w:color="auto"/>
              <w:right w:val="single" w:sz="8" w:space="0" w:color="auto"/>
            </w:tcBorders>
            <w:vAlign w:val="bottom"/>
          </w:tcPr>
          <w:p w:rsidR="00F551E4" w:rsidRDefault="00383538">
            <w:pPr>
              <w:ind w:left="1560"/>
              <w:rPr>
                <w:sz w:val="20"/>
                <w:szCs w:val="20"/>
              </w:rPr>
            </w:pPr>
            <w:r>
              <w:rPr>
                <w:rFonts w:eastAsia="Times New Roman"/>
                <w:b/>
                <w:bCs/>
              </w:rPr>
              <w:t>Линии электропередачи</w:t>
            </w:r>
          </w:p>
        </w:tc>
        <w:tc>
          <w:tcPr>
            <w:tcW w:w="4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Размеры охранных зон, м</w:t>
            </w:r>
          </w:p>
        </w:tc>
      </w:tr>
      <w:tr w:rsidR="00F551E4">
        <w:trPr>
          <w:trHeight w:val="228"/>
        </w:trPr>
        <w:tc>
          <w:tcPr>
            <w:tcW w:w="554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Воздушные линии электропередачи напряжением, кВт:</w:t>
            </w:r>
          </w:p>
        </w:tc>
        <w:tc>
          <w:tcPr>
            <w:tcW w:w="4640" w:type="dxa"/>
            <w:tcBorders>
              <w:right w:val="single" w:sz="8" w:space="0" w:color="auto"/>
            </w:tcBorders>
            <w:vAlign w:val="bottom"/>
          </w:tcPr>
          <w:p w:rsidR="00F551E4" w:rsidRDefault="00F551E4">
            <w:pPr>
              <w:rPr>
                <w:sz w:val="19"/>
                <w:szCs w:val="19"/>
              </w:rPr>
            </w:pPr>
          </w:p>
        </w:tc>
      </w:tr>
      <w:tr w:rsidR="00F551E4">
        <w:trPr>
          <w:trHeight w:val="254"/>
        </w:trPr>
        <w:tc>
          <w:tcPr>
            <w:tcW w:w="554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до 1</w:t>
            </w:r>
          </w:p>
        </w:tc>
        <w:tc>
          <w:tcPr>
            <w:tcW w:w="4640" w:type="dxa"/>
            <w:tcBorders>
              <w:right w:val="single" w:sz="8" w:space="0" w:color="auto"/>
            </w:tcBorders>
            <w:vAlign w:val="bottom"/>
          </w:tcPr>
          <w:p w:rsidR="00F551E4" w:rsidRDefault="00383538">
            <w:pPr>
              <w:jc w:val="center"/>
              <w:rPr>
                <w:sz w:val="20"/>
                <w:szCs w:val="20"/>
              </w:rPr>
            </w:pPr>
            <w:r>
              <w:rPr>
                <w:rFonts w:eastAsia="Times New Roman"/>
                <w:w w:val="90"/>
              </w:rPr>
              <w:t>2</w:t>
            </w:r>
          </w:p>
        </w:tc>
      </w:tr>
      <w:tr w:rsidR="00F551E4">
        <w:trPr>
          <w:trHeight w:val="250"/>
        </w:trPr>
        <w:tc>
          <w:tcPr>
            <w:tcW w:w="5540" w:type="dxa"/>
            <w:tcBorders>
              <w:left w:val="single" w:sz="8" w:space="0" w:color="auto"/>
              <w:right w:val="single" w:sz="8" w:space="0" w:color="auto"/>
            </w:tcBorders>
            <w:vAlign w:val="bottom"/>
          </w:tcPr>
          <w:p w:rsidR="00F551E4" w:rsidRDefault="00383538">
            <w:pPr>
              <w:spacing w:line="249" w:lineRule="exact"/>
              <w:ind w:left="320"/>
              <w:rPr>
                <w:sz w:val="20"/>
                <w:szCs w:val="20"/>
              </w:rPr>
            </w:pPr>
            <w:r>
              <w:rPr>
                <w:rFonts w:eastAsia="Times New Roman"/>
              </w:rPr>
              <w:t>от 1 до 20</w:t>
            </w:r>
          </w:p>
        </w:tc>
        <w:tc>
          <w:tcPr>
            <w:tcW w:w="46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10</w:t>
            </w:r>
          </w:p>
        </w:tc>
      </w:tr>
      <w:tr w:rsidR="00F551E4">
        <w:trPr>
          <w:trHeight w:val="254"/>
        </w:trPr>
        <w:tc>
          <w:tcPr>
            <w:tcW w:w="554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35</w:t>
            </w:r>
          </w:p>
        </w:tc>
        <w:tc>
          <w:tcPr>
            <w:tcW w:w="4640" w:type="dxa"/>
            <w:tcBorders>
              <w:right w:val="single" w:sz="8" w:space="0" w:color="auto"/>
            </w:tcBorders>
            <w:vAlign w:val="bottom"/>
          </w:tcPr>
          <w:p w:rsidR="00F551E4" w:rsidRDefault="00383538">
            <w:pPr>
              <w:jc w:val="center"/>
              <w:rPr>
                <w:sz w:val="20"/>
                <w:szCs w:val="20"/>
              </w:rPr>
            </w:pPr>
            <w:r>
              <w:rPr>
                <w:rFonts w:eastAsia="Times New Roman"/>
                <w:w w:val="99"/>
              </w:rPr>
              <w:t>15</w:t>
            </w:r>
          </w:p>
        </w:tc>
      </w:tr>
      <w:tr w:rsidR="00F551E4">
        <w:trPr>
          <w:trHeight w:val="254"/>
        </w:trPr>
        <w:tc>
          <w:tcPr>
            <w:tcW w:w="554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110</w:t>
            </w:r>
          </w:p>
        </w:tc>
        <w:tc>
          <w:tcPr>
            <w:tcW w:w="4640" w:type="dxa"/>
            <w:tcBorders>
              <w:right w:val="single" w:sz="8" w:space="0" w:color="auto"/>
            </w:tcBorders>
            <w:vAlign w:val="bottom"/>
          </w:tcPr>
          <w:p w:rsidR="00F551E4" w:rsidRDefault="00383538">
            <w:pPr>
              <w:jc w:val="center"/>
              <w:rPr>
                <w:sz w:val="20"/>
                <w:szCs w:val="20"/>
              </w:rPr>
            </w:pPr>
            <w:r>
              <w:rPr>
                <w:rFonts w:eastAsia="Times New Roman"/>
                <w:w w:val="99"/>
              </w:rPr>
              <w:t>20</w:t>
            </w:r>
          </w:p>
        </w:tc>
      </w:tr>
      <w:tr w:rsidR="00F551E4">
        <w:trPr>
          <w:trHeight w:val="279"/>
        </w:trPr>
        <w:tc>
          <w:tcPr>
            <w:tcW w:w="554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150, 220</w:t>
            </w:r>
          </w:p>
        </w:tc>
        <w:tc>
          <w:tcPr>
            <w:tcW w:w="4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25</w:t>
            </w:r>
          </w:p>
        </w:tc>
      </w:tr>
      <w:tr w:rsidR="00F551E4">
        <w:trPr>
          <w:trHeight w:val="215"/>
        </w:trPr>
        <w:tc>
          <w:tcPr>
            <w:tcW w:w="55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Переходы воздушных линий через водоемы</w:t>
            </w:r>
          </w:p>
        </w:tc>
        <w:tc>
          <w:tcPr>
            <w:tcW w:w="4640" w:type="dxa"/>
            <w:tcBorders>
              <w:right w:val="single" w:sz="8" w:space="0" w:color="auto"/>
            </w:tcBorders>
            <w:vAlign w:val="bottom"/>
          </w:tcPr>
          <w:p w:rsidR="00F551E4" w:rsidRDefault="00F551E4">
            <w:pPr>
              <w:rPr>
                <w:sz w:val="18"/>
                <w:szCs w:val="18"/>
              </w:rPr>
            </w:pPr>
          </w:p>
        </w:tc>
      </w:tr>
      <w:tr w:rsidR="00F551E4">
        <w:trPr>
          <w:trHeight w:val="254"/>
        </w:trPr>
        <w:tc>
          <w:tcPr>
            <w:tcW w:w="55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(реки, каналы, озера и др.) для:</w:t>
            </w:r>
          </w:p>
        </w:tc>
        <w:tc>
          <w:tcPr>
            <w:tcW w:w="4640" w:type="dxa"/>
            <w:tcBorders>
              <w:right w:val="single" w:sz="8" w:space="0" w:color="auto"/>
            </w:tcBorders>
            <w:vAlign w:val="bottom"/>
          </w:tcPr>
          <w:p w:rsidR="00F551E4" w:rsidRDefault="00F551E4"/>
        </w:tc>
      </w:tr>
      <w:tr w:rsidR="00F551E4">
        <w:trPr>
          <w:trHeight w:val="254"/>
        </w:trPr>
        <w:tc>
          <w:tcPr>
            <w:tcW w:w="554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судоходных водоемов</w:t>
            </w:r>
          </w:p>
        </w:tc>
        <w:tc>
          <w:tcPr>
            <w:tcW w:w="4640" w:type="dxa"/>
            <w:tcBorders>
              <w:right w:val="single" w:sz="8" w:space="0" w:color="auto"/>
            </w:tcBorders>
            <w:vAlign w:val="bottom"/>
          </w:tcPr>
          <w:p w:rsidR="00F551E4" w:rsidRDefault="00383538">
            <w:pPr>
              <w:jc w:val="center"/>
              <w:rPr>
                <w:sz w:val="20"/>
                <w:szCs w:val="20"/>
              </w:rPr>
            </w:pPr>
            <w:r>
              <w:rPr>
                <w:rFonts w:eastAsia="Times New Roman"/>
              </w:rPr>
              <w:t>100</w:t>
            </w:r>
          </w:p>
        </w:tc>
      </w:tr>
      <w:tr w:rsidR="00F551E4">
        <w:trPr>
          <w:trHeight w:val="250"/>
        </w:trPr>
        <w:tc>
          <w:tcPr>
            <w:tcW w:w="5540" w:type="dxa"/>
            <w:tcBorders>
              <w:left w:val="single" w:sz="8" w:space="0" w:color="auto"/>
              <w:right w:val="single" w:sz="8" w:space="0" w:color="auto"/>
            </w:tcBorders>
            <w:vAlign w:val="bottom"/>
          </w:tcPr>
          <w:p w:rsidR="00F551E4" w:rsidRDefault="00383538">
            <w:pPr>
              <w:spacing w:line="249" w:lineRule="exact"/>
              <w:ind w:left="320"/>
              <w:rPr>
                <w:sz w:val="20"/>
                <w:szCs w:val="20"/>
              </w:rPr>
            </w:pPr>
            <w:r>
              <w:rPr>
                <w:rFonts w:eastAsia="Times New Roman"/>
              </w:rPr>
              <w:t>несудоходных водоемов</w:t>
            </w:r>
          </w:p>
        </w:tc>
        <w:tc>
          <w:tcPr>
            <w:tcW w:w="46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в соответствии с размерами,</w:t>
            </w:r>
          </w:p>
        </w:tc>
      </w:tr>
      <w:tr w:rsidR="00F551E4">
        <w:trPr>
          <w:trHeight w:val="279"/>
        </w:trPr>
        <w:tc>
          <w:tcPr>
            <w:tcW w:w="55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4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установленными вдоль воздушной линии</w:t>
            </w:r>
          </w:p>
        </w:tc>
      </w:tr>
      <w:tr w:rsidR="00F551E4">
        <w:trPr>
          <w:trHeight w:val="220"/>
        </w:trPr>
        <w:tc>
          <w:tcPr>
            <w:tcW w:w="55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Кабельные линии электропередачи:</w:t>
            </w:r>
          </w:p>
        </w:tc>
        <w:tc>
          <w:tcPr>
            <w:tcW w:w="4640" w:type="dxa"/>
            <w:tcBorders>
              <w:right w:val="single" w:sz="8" w:space="0" w:color="auto"/>
            </w:tcBorders>
            <w:vAlign w:val="bottom"/>
          </w:tcPr>
          <w:p w:rsidR="00F551E4" w:rsidRDefault="00F551E4">
            <w:pPr>
              <w:rPr>
                <w:sz w:val="19"/>
                <w:szCs w:val="19"/>
              </w:rPr>
            </w:pPr>
          </w:p>
        </w:tc>
      </w:tr>
      <w:tr w:rsidR="00F551E4">
        <w:trPr>
          <w:trHeight w:val="254"/>
        </w:trPr>
        <w:tc>
          <w:tcPr>
            <w:tcW w:w="554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подземные</w:t>
            </w:r>
          </w:p>
        </w:tc>
        <w:tc>
          <w:tcPr>
            <w:tcW w:w="4640" w:type="dxa"/>
            <w:tcBorders>
              <w:right w:val="single" w:sz="8" w:space="0" w:color="auto"/>
            </w:tcBorders>
            <w:vAlign w:val="bottom"/>
          </w:tcPr>
          <w:p w:rsidR="00F551E4" w:rsidRDefault="00383538">
            <w:pPr>
              <w:jc w:val="center"/>
              <w:rPr>
                <w:sz w:val="20"/>
                <w:szCs w:val="20"/>
              </w:rPr>
            </w:pPr>
            <w:r>
              <w:rPr>
                <w:rFonts w:eastAsia="Times New Roman"/>
                <w:w w:val="90"/>
              </w:rPr>
              <w:t>1</w:t>
            </w:r>
          </w:p>
        </w:tc>
      </w:tr>
      <w:tr w:rsidR="00F551E4">
        <w:trPr>
          <w:trHeight w:val="274"/>
        </w:trPr>
        <w:tc>
          <w:tcPr>
            <w:tcW w:w="554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подводные</w:t>
            </w:r>
          </w:p>
        </w:tc>
        <w:tc>
          <w:tcPr>
            <w:tcW w:w="4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100</w:t>
            </w:r>
          </w:p>
        </w:tc>
      </w:tr>
    </w:tbl>
    <w:p w:rsidR="00F551E4" w:rsidRDefault="00F551E4">
      <w:pPr>
        <w:spacing w:line="200" w:lineRule="exact"/>
        <w:rPr>
          <w:sz w:val="20"/>
          <w:szCs w:val="20"/>
        </w:rPr>
      </w:pPr>
    </w:p>
    <w:p w:rsidR="00F551E4" w:rsidRDefault="00F551E4">
      <w:pPr>
        <w:sectPr w:rsidR="00F551E4">
          <w:pgSz w:w="11900" w:h="16840"/>
          <w:pgMar w:top="1110" w:right="600" w:bottom="168" w:left="1120" w:header="0" w:footer="0" w:gutter="0"/>
          <w:cols w:space="720" w:equalWidth="0">
            <w:col w:w="10180"/>
          </w:cols>
        </w:sectPr>
      </w:pPr>
    </w:p>
    <w:p w:rsidR="00F551E4" w:rsidRDefault="00F551E4">
      <w:pPr>
        <w:spacing w:line="380" w:lineRule="exact"/>
        <w:rPr>
          <w:sz w:val="20"/>
          <w:szCs w:val="20"/>
        </w:rPr>
      </w:pPr>
    </w:p>
    <w:p w:rsidR="00F551E4" w:rsidRDefault="00383538">
      <w:pPr>
        <w:ind w:left="9920"/>
        <w:rPr>
          <w:sz w:val="20"/>
          <w:szCs w:val="20"/>
        </w:rPr>
      </w:pPr>
      <w:r>
        <w:rPr>
          <w:rFonts w:eastAsia="Times New Roman"/>
          <w:sz w:val="24"/>
          <w:szCs w:val="24"/>
        </w:rPr>
        <w:t>47</w:t>
      </w:r>
    </w:p>
    <w:p w:rsidR="00F551E4" w:rsidRDefault="00F551E4">
      <w:pPr>
        <w:sectPr w:rsidR="00F551E4">
          <w:type w:val="continuous"/>
          <w:pgSz w:w="11900" w:h="16840"/>
          <w:pgMar w:top="1110" w:right="600" w:bottom="168" w:left="1120" w:header="0" w:footer="0" w:gutter="0"/>
          <w:cols w:space="720" w:equalWidth="0">
            <w:col w:w="10180"/>
          </w:cols>
        </w:sectPr>
      </w:pPr>
    </w:p>
    <w:p w:rsidR="00F551E4" w:rsidRDefault="00383538" w:rsidP="0014761F">
      <w:pPr>
        <w:spacing w:line="277" w:lineRule="auto"/>
        <w:ind w:left="20" w:firstLine="710"/>
        <w:jc w:val="both"/>
        <w:rPr>
          <w:sz w:val="20"/>
          <w:szCs w:val="20"/>
        </w:rPr>
      </w:pPr>
      <w:r>
        <w:rPr>
          <w:rFonts w:eastAsia="Times New Roman"/>
          <w:sz w:val="24"/>
          <w:szCs w:val="24"/>
        </w:rPr>
        <w:lastRenderedPageBreak/>
        <w:t xml:space="preserve">8.1.11. Нормативные параметры градостроительного проектирования </w:t>
      </w:r>
      <w:r w:rsidRPr="0014761F">
        <w:rPr>
          <w:rFonts w:eastAsia="Times New Roman"/>
          <w:bCs/>
          <w:sz w:val="24"/>
          <w:szCs w:val="24"/>
        </w:rPr>
        <w:t>устройств для пре-образования и распределения электроэнергии</w:t>
      </w:r>
      <w:r>
        <w:rPr>
          <w:rFonts w:eastAsia="Times New Roman"/>
          <w:b/>
          <w:bCs/>
          <w:sz w:val="24"/>
          <w:szCs w:val="24"/>
        </w:rPr>
        <w:t xml:space="preserve"> </w:t>
      </w:r>
      <w:r>
        <w:rPr>
          <w:rFonts w:eastAsia="Times New Roman"/>
          <w:sz w:val="24"/>
          <w:szCs w:val="24"/>
        </w:rPr>
        <w:t>в энергосистемах приведены в таблице</w:t>
      </w:r>
      <w:r>
        <w:rPr>
          <w:rFonts w:eastAsia="Times New Roman"/>
          <w:b/>
          <w:bCs/>
          <w:sz w:val="24"/>
          <w:szCs w:val="24"/>
        </w:rPr>
        <w:t xml:space="preserve"> </w:t>
      </w:r>
      <w:r>
        <w:rPr>
          <w:rFonts w:eastAsia="Times New Roman"/>
          <w:sz w:val="24"/>
          <w:szCs w:val="24"/>
        </w:rPr>
        <w:t>8.1.11.</w:t>
      </w:r>
    </w:p>
    <w:tbl>
      <w:tblPr>
        <w:tblW w:w="0" w:type="auto"/>
        <w:tblInd w:w="10" w:type="dxa"/>
        <w:tblLayout w:type="fixed"/>
        <w:tblCellMar>
          <w:left w:w="0" w:type="dxa"/>
          <w:right w:w="0" w:type="dxa"/>
        </w:tblCellMar>
        <w:tblLook w:val="04A0"/>
      </w:tblPr>
      <w:tblGrid>
        <w:gridCol w:w="3160"/>
        <w:gridCol w:w="7040"/>
      </w:tblGrid>
      <w:tr w:rsidR="00F551E4">
        <w:trPr>
          <w:trHeight w:val="298"/>
        </w:trPr>
        <w:tc>
          <w:tcPr>
            <w:tcW w:w="3160" w:type="dxa"/>
            <w:tcBorders>
              <w:bottom w:val="single" w:sz="8" w:space="0" w:color="auto"/>
            </w:tcBorders>
            <w:vAlign w:val="bottom"/>
          </w:tcPr>
          <w:p w:rsidR="00F551E4" w:rsidRDefault="00F551E4">
            <w:pPr>
              <w:rPr>
                <w:sz w:val="24"/>
                <w:szCs w:val="24"/>
              </w:rPr>
            </w:pPr>
          </w:p>
        </w:tc>
        <w:tc>
          <w:tcPr>
            <w:tcW w:w="7040" w:type="dxa"/>
            <w:tcBorders>
              <w:bottom w:val="single" w:sz="8" w:space="0" w:color="auto"/>
            </w:tcBorders>
            <w:vAlign w:val="bottom"/>
          </w:tcPr>
          <w:p w:rsidR="00F551E4" w:rsidRDefault="00383538">
            <w:pPr>
              <w:jc w:val="right"/>
              <w:rPr>
                <w:sz w:val="20"/>
                <w:szCs w:val="20"/>
              </w:rPr>
            </w:pPr>
            <w:r>
              <w:rPr>
                <w:rFonts w:eastAsia="Times New Roman"/>
                <w:sz w:val="24"/>
                <w:szCs w:val="24"/>
              </w:rPr>
              <w:t>Таблица 8.1.11</w:t>
            </w:r>
          </w:p>
        </w:tc>
      </w:tr>
      <w:tr w:rsidR="00F551E4">
        <w:trPr>
          <w:trHeight w:val="294"/>
        </w:trPr>
        <w:tc>
          <w:tcPr>
            <w:tcW w:w="3160" w:type="dxa"/>
            <w:tcBorders>
              <w:left w:val="single" w:sz="8" w:space="0" w:color="auto"/>
              <w:bottom w:val="single" w:sz="8" w:space="0" w:color="auto"/>
              <w:right w:val="single" w:sz="8" w:space="0" w:color="auto"/>
            </w:tcBorders>
            <w:vAlign w:val="bottom"/>
          </w:tcPr>
          <w:p w:rsidR="00F551E4" w:rsidRDefault="00383538">
            <w:pPr>
              <w:ind w:left="200"/>
              <w:rPr>
                <w:sz w:val="20"/>
                <w:szCs w:val="20"/>
              </w:rPr>
            </w:pPr>
            <w:r>
              <w:rPr>
                <w:rFonts w:eastAsia="Times New Roman"/>
                <w:b/>
                <w:bCs/>
              </w:rPr>
              <w:t>Наименование показателей</w:t>
            </w:r>
          </w:p>
        </w:tc>
        <w:tc>
          <w:tcPr>
            <w:tcW w:w="7040" w:type="dxa"/>
            <w:tcBorders>
              <w:bottom w:val="single" w:sz="8" w:space="0" w:color="auto"/>
              <w:right w:val="single" w:sz="8" w:space="0" w:color="auto"/>
            </w:tcBorders>
            <w:vAlign w:val="bottom"/>
          </w:tcPr>
          <w:p w:rsidR="00F551E4" w:rsidRDefault="00383538">
            <w:pPr>
              <w:ind w:right="2129"/>
              <w:jc w:val="right"/>
              <w:rPr>
                <w:sz w:val="20"/>
                <w:szCs w:val="20"/>
              </w:rPr>
            </w:pPr>
            <w:r>
              <w:rPr>
                <w:rFonts w:eastAsia="Times New Roman"/>
                <w:b/>
                <w:bCs/>
              </w:rPr>
              <w:t>Нормативные параметры</w:t>
            </w:r>
          </w:p>
        </w:tc>
      </w:tr>
      <w:tr w:rsidR="00F551E4">
        <w:trPr>
          <w:trHeight w:val="228"/>
        </w:trPr>
        <w:tc>
          <w:tcPr>
            <w:tcW w:w="316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Размеры земельных участков</w:t>
            </w:r>
          </w:p>
        </w:tc>
        <w:tc>
          <w:tcPr>
            <w:tcW w:w="7040" w:type="dxa"/>
            <w:tcBorders>
              <w:right w:val="single" w:sz="8" w:space="0" w:color="auto"/>
            </w:tcBorders>
            <w:vAlign w:val="bottom"/>
          </w:tcPr>
          <w:p w:rsidR="00F551E4" w:rsidRDefault="00383538" w:rsidP="00435F82">
            <w:pPr>
              <w:spacing w:line="227" w:lineRule="exact"/>
              <w:ind w:left="91"/>
              <w:rPr>
                <w:sz w:val="20"/>
                <w:szCs w:val="20"/>
              </w:rPr>
            </w:pPr>
            <w:r>
              <w:rPr>
                <w:rFonts w:eastAsia="Times New Roman"/>
              </w:rPr>
              <w:t>Устанавливаются в соответствии с требованиями ВСН 14278тм-т1.</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трансформаторных</w:t>
            </w:r>
          </w:p>
        </w:tc>
        <w:tc>
          <w:tcPr>
            <w:tcW w:w="7040" w:type="dxa"/>
            <w:tcBorders>
              <w:right w:val="single" w:sz="8" w:space="0" w:color="auto"/>
            </w:tcBorders>
            <w:vAlign w:val="bottom"/>
          </w:tcPr>
          <w:p w:rsidR="00F551E4" w:rsidRDefault="00F551E4" w:rsidP="00435F82">
            <w:pPr>
              <w:ind w:left="91"/>
            </w:pP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w w:val="98"/>
              </w:rPr>
              <w:t>подстанций, распределительных</w:t>
            </w:r>
          </w:p>
        </w:tc>
        <w:tc>
          <w:tcPr>
            <w:tcW w:w="7040" w:type="dxa"/>
            <w:tcBorders>
              <w:right w:val="single" w:sz="8" w:space="0" w:color="auto"/>
            </w:tcBorders>
            <w:vAlign w:val="bottom"/>
          </w:tcPr>
          <w:p w:rsidR="00F551E4" w:rsidRDefault="00F551E4" w:rsidP="00435F82">
            <w:pPr>
              <w:ind w:left="91"/>
              <w:rPr>
                <w:sz w:val="21"/>
                <w:szCs w:val="21"/>
              </w:rPr>
            </w:pP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и секционирующих пунктов</w:t>
            </w:r>
          </w:p>
        </w:tc>
        <w:tc>
          <w:tcPr>
            <w:tcW w:w="7040" w:type="dxa"/>
            <w:tcBorders>
              <w:bottom w:val="single" w:sz="8" w:space="0" w:color="auto"/>
              <w:right w:val="single" w:sz="8" w:space="0" w:color="auto"/>
            </w:tcBorders>
            <w:vAlign w:val="bottom"/>
          </w:tcPr>
          <w:p w:rsidR="00F551E4" w:rsidRDefault="00F551E4" w:rsidP="00435F82">
            <w:pPr>
              <w:ind w:left="91"/>
              <w:rPr>
                <w:sz w:val="24"/>
                <w:szCs w:val="24"/>
              </w:rPr>
            </w:pP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Размеры санитарно-защитных</w:t>
            </w:r>
          </w:p>
        </w:tc>
        <w:tc>
          <w:tcPr>
            <w:tcW w:w="7040" w:type="dxa"/>
            <w:tcBorders>
              <w:right w:val="single" w:sz="8" w:space="0" w:color="auto"/>
            </w:tcBorders>
            <w:vAlign w:val="bottom"/>
          </w:tcPr>
          <w:p w:rsidR="00F551E4" w:rsidRDefault="00383538" w:rsidP="00435F82">
            <w:pPr>
              <w:spacing w:line="220" w:lineRule="exact"/>
              <w:ind w:left="91" w:right="9"/>
              <w:rPr>
                <w:sz w:val="20"/>
                <w:szCs w:val="20"/>
              </w:rPr>
            </w:pPr>
            <w:r>
              <w:rPr>
                <w:rFonts w:eastAsia="Times New Roman"/>
              </w:rPr>
              <w:t>Устанавливаются в зависимости от типа (открытые, закрытые), мощно-</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зон для электроподстанций</w:t>
            </w: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сти на основании расчетов физического воздействия на атмосферный</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435F82">
            <w:pPr>
              <w:ind w:left="91"/>
              <w:rPr>
                <w:sz w:val="20"/>
                <w:szCs w:val="20"/>
              </w:rPr>
            </w:pPr>
            <w:r>
              <w:rPr>
                <w:rFonts w:eastAsia="Times New Roman"/>
              </w:rPr>
              <w:t>воздух, а также результатов натурных измерений.</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Расстояние от</w:t>
            </w:r>
          </w:p>
        </w:tc>
        <w:tc>
          <w:tcPr>
            <w:tcW w:w="7040" w:type="dxa"/>
            <w:tcBorders>
              <w:right w:val="single" w:sz="8" w:space="0" w:color="auto"/>
            </w:tcBorders>
            <w:vAlign w:val="bottom"/>
          </w:tcPr>
          <w:p w:rsidR="00F551E4" w:rsidRDefault="00383538" w:rsidP="00435F82">
            <w:pPr>
              <w:spacing w:line="214" w:lineRule="exact"/>
              <w:ind w:left="91" w:right="29"/>
              <w:rPr>
                <w:sz w:val="20"/>
                <w:szCs w:val="20"/>
              </w:rPr>
            </w:pPr>
            <w:r>
              <w:rPr>
                <w:rFonts w:eastAsia="Times New Roman"/>
              </w:rPr>
              <w:t>При размещении отдельно стоящих распределительных пунктов и</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распределительных пунктов и</w:t>
            </w:r>
          </w:p>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трансформаторных подстанций напряжением 10(6)-20 кВ при числе</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трансформаторных</w:t>
            </w: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трансформаторов не более двух мощностью каждого до 1000 кВА и вы-</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подстанций</w:t>
            </w:r>
          </w:p>
        </w:tc>
        <w:tc>
          <w:tcPr>
            <w:tcW w:w="7040" w:type="dxa"/>
            <w:tcBorders>
              <w:right w:val="single" w:sz="8" w:space="0" w:color="auto"/>
            </w:tcBorders>
            <w:vAlign w:val="bottom"/>
          </w:tcPr>
          <w:p w:rsidR="00F551E4" w:rsidRDefault="00383538" w:rsidP="00435F82">
            <w:pPr>
              <w:ind w:left="91"/>
              <w:rPr>
                <w:sz w:val="20"/>
                <w:szCs w:val="20"/>
              </w:rPr>
            </w:pPr>
            <w:r>
              <w:rPr>
                <w:rFonts w:eastAsia="Times New Roman"/>
              </w:rPr>
              <w:t>полнении мер по шумозащите расстояние от них следует принимать:</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Pr>
                <w:sz w:val="20"/>
                <w:szCs w:val="20"/>
              </w:rPr>
            </w:pPr>
            <w:r>
              <w:rPr>
                <w:rFonts w:eastAsia="Times New Roman"/>
              </w:rPr>
              <w:t>- до окон жилых домов и общественных зданий – не менее 10 м;</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435F82">
            <w:pPr>
              <w:ind w:left="91"/>
              <w:rPr>
                <w:sz w:val="20"/>
                <w:szCs w:val="20"/>
              </w:rPr>
            </w:pPr>
            <w:r>
              <w:rPr>
                <w:rFonts w:eastAsia="Times New Roman"/>
              </w:rPr>
              <w:t>- до зданий лечебно-профилактических организаций – не менее 15 м.</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Охранные зоны подстанций</w:t>
            </w:r>
          </w:p>
        </w:tc>
        <w:tc>
          <w:tcPr>
            <w:tcW w:w="7040" w:type="dxa"/>
            <w:tcBorders>
              <w:right w:val="single" w:sz="8" w:space="0" w:color="auto"/>
            </w:tcBorders>
            <w:vAlign w:val="bottom"/>
          </w:tcPr>
          <w:p w:rsidR="00F551E4" w:rsidRDefault="00383538" w:rsidP="00435F82">
            <w:pPr>
              <w:spacing w:line="214" w:lineRule="exact"/>
              <w:ind w:left="91" w:right="9"/>
              <w:rPr>
                <w:sz w:val="20"/>
                <w:szCs w:val="20"/>
              </w:rPr>
            </w:pPr>
            <w:r>
              <w:rPr>
                <w:rFonts w:eastAsia="Times New Roman"/>
              </w:rPr>
              <w:t>Устанавливаются вокруг подстанций в виде части поверхности участка</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земли и воздушного пространства (на высоту, соответствующую высоте</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наивысшей точки подстанции), ограниченной вертикальными плоско-</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стями, отстоящими от всех сторон ограждения подстанции по перимет-</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ру на расстоянии, указанном в таблице 8.1.10 настоящих нормативов,</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435F82">
            <w:pPr>
              <w:ind w:left="91"/>
              <w:rPr>
                <w:sz w:val="20"/>
                <w:szCs w:val="20"/>
              </w:rPr>
            </w:pPr>
            <w:r>
              <w:rPr>
                <w:rFonts w:eastAsia="Times New Roman"/>
              </w:rPr>
              <w:t>применительно к высшему классу напряжения подстанции.</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Выбор типа</w:t>
            </w:r>
          </w:p>
        </w:tc>
        <w:tc>
          <w:tcPr>
            <w:tcW w:w="7040" w:type="dxa"/>
            <w:tcBorders>
              <w:right w:val="single" w:sz="8" w:space="0" w:color="auto"/>
            </w:tcBorders>
            <w:vAlign w:val="bottom"/>
          </w:tcPr>
          <w:p w:rsidR="00F551E4" w:rsidRDefault="00383538" w:rsidP="00435F82">
            <w:pPr>
              <w:spacing w:line="214" w:lineRule="exact"/>
              <w:ind w:left="91" w:right="9"/>
              <w:rPr>
                <w:sz w:val="20"/>
                <w:szCs w:val="20"/>
              </w:rPr>
            </w:pPr>
            <w:r>
              <w:rPr>
                <w:rFonts w:eastAsia="Times New Roman"/>
              </w:rPr>
              <w:t>- закрытого типа – следует проектировать понизительные подстанции с</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трансформаторных</w:t>
            </w:r>
          </w:p>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трансформаторами мощностью 16 тыс. кВ·А и выше, распределитель-</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подстанций,</w:t>
            </w: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ные устройства и пункты перехода воздушных линий в кабельные,</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распределительных устройств,</w:t>
            </w:r>
          </w:p>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размещаемые на территории жилой застройки. Закрытые подстанции</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размещаемых на территории</w:t>
            </w: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могут размещаться в отдельно стоящих зданиях, быть встроенными и</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жилой застройки</w:t>
            </w:r>
          </w:p>
        </w:tc>
        <w:tc>
          <w:tcPr>
            <w:tcW w:w="7040" w:type="dxa"/>
            <w:tcBorders>
              <w:right w:val="single" w:sz="8" w:space="0" w:color="auto"/>
            </w:tcBorders>
            <w:vAlign w:val="bottom"/>
          </w:tcPr>
          <w:p w:rsidR="00F551E4" w:rsidRDefault="00383538" w:rsidP="00435F82">
            <w:pPr>
              <w:ind w:left="91"/>
              <w:rPr>
                <w:sz w:val="20"/>
                <w:szCs w:val="20"/>
              </w:rPr>
            </w:pPr>
            <w:r>
              <w:rPr>
                <w:rFonts w:eastAsia="Times New Roman"/>
              </w:rPr>
              <w:t>пристроенными;</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 открытого типа – запрещается проектирование новых подстанций в</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районах массового жилищного строительства и в существующих жи-</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лых районах. На существующих подстанциях открытого типа следует</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осуществлять шумозащитные мероприятия, обеспечивающие снижение</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уровня шума в жилых и культурно-бытовых зданиях до нормативного,</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435F82">
            <w:pPr>
              <w:ind w:left="91"/>
              <w:rPr>
                <w:sz w:val="20"/>
                <w:szCs w:val="20"/>
              </w:rPr>
            </w:pPr>
            <w:r>
              <w:rPr>
                <w:rFonts w:eastAsia="Times New Roman"/>
              </w:rPr>
              <w:t>и мероприятия по защите населения от электромагнитного влияния.</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встроенных и</w:t>
            </w:r>
          </w:p>
        </w:tc>
        <w:tc>
          <w:tcPr>
            <w:tcW w:w="7040" w:type="dxa"/>
            <w:tcBorders>
              <w:right w:val="single" w:sz="8" w:space="0" w:color="auto"/>
            </w:tcBorders>
            <w:vAlign w:val="bottom"/>
          </w:tcPr>
          <w:p w:rsidR="00F551E4" w:rsidRDefault="00383538" w:rsidP="00435F82">
            <w:pPr>
              <w:spacing w:line="214" w:lineRule="exact"/>
              <w:ind w:left="91" w:right="9"/>
              <w:rPr>
                <w:sz w:val="20"/>
                <w:szCs w:val="20"/>
              </w:rPr>
            </w:pPr>
            <w:r>
              <w:rPr>
                <w:rFonts w:eastAsia="Times New Roman"/>
              </w:rPr>
              <w:t>- разрешается – в общественных зданиях при условии соблюдения тре-</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пристроенных</w:t>
            </w:r>
          </w:p>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бований ПУЭ, соответствующих санитарных и противопожарных</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трансформаторных</w:t>
            </w:r>
          </w:p>
        </w:tc>
        <w:tc>
          <w:tcPr>
            <w:tcW w:w="7040" w:type="dxa"/>
            <w:tcBorders>
              <w:right w:val="single" w:sz="8" w:space="0" w:color="auto"/>
            </w:tcBorders>
            <w:vAlign w:val="bottom"/>
          </w:tcPr>
          <w:p w:rsidR="00F551E4" w:rsidRDefault="00383538" w:rsidP="00435F82">
            <w:pPr>
              <w:spacing w:line="249" w:lineRule="exact"/>
              <w:ind w:left="91"/>
              <w:rPr>
                <w:sz w:val="20"/>
                <w:szCs w:val="20"/>
              </w:rPr>
            </w:pPr>
            <w:r>
              <w:rPr>
                <w:rFonts w:eastAsia="Times New Roman"/>
              </w:rPr>
              <w:t>норм, требований СП 31-110-2003;</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подстанций</w:t>
            </w:r>
          </w:p>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 не допускается – в жилых зданиях (квартирных домах и общежитиях),</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спальных корпусах больничных, санаторно-курортных организаций,</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домов отдыха, учреждений социального обеспечения, а также в учре-</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ждениях для матерей и детей, в общеобразовательных организациях и</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организациях по воспитанию детей, в образовательных организациях</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по подготовке и повышению квалификации рабочих и других работ-</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ников, организациях среднего профессионального образования и т. п.</w:t>
            </w:r>
          </w:p>
        </w:tc>
      </w:tr>
    </w:tbl>
    <w:p w:rsidR="00F551E4" w:rsidRDefault="00F551E4">
      <w:pPr>
        <w:spacing w:line="250" w:lineRule="exact"/>
        <w:rPr>
          <w:sz w:val="20"/>
          <w:szCs w:val="20"/>
        </w:rPr>
      </w:pPr>
    </w:p>
    <w:p w:rsidR="00F551E4" w:rsidRDefault="00383538">
      <w:pPr>
        <w:ind w:left="740"/>
        <w:rPr>
          <w:sz w:val="20"/>
          <w:szCs w:val="20"/>
        </w:rPr>
      </w:pPr>
      <w:r>
        <w:rPr>
          <w:rFonts w:eastAsia="Times New Roman"/>
          <w:b/>
          <w:bCs/>
          <w:sz w:val="24"/>
          <w:szCs w:val="24"/>
        </w:rPr>
        <w:t>8.2. Объекты теплоснабжения</w:t>
      </w:r>
    </w:p>
    <w:p w:rsidR="00F551E4" w:rsidRPr="00F343B3" w:rsidRDefault="00383538">
      <w:pPr>
        <w:spacing w:line="262" w:lineRule="auto"/>
        <w:ind w:left="20" w:firstLine="710"/>
        <w:jc w:val="both"/>
        <w:rPr>
          <w:sz w:val="24"/>
          <w:szCs w:val="24"/>
        </w:rPr>
      </w:pPr>
      <w:r w:rsidRPr="00F343B3">
        <w:rPr>
          <w:rFonts w:eastAsia="Times New Roman"/>
          <w:sz w:val="24"/>
          <w:szCs w:val="24"/>
        </w:rPr>
        <w:t xml:space="preserve">8.2.1. При разработке схем теплоснабжения расчетные </w:t>
      </w:r>
      <w:r w:rsidR="00C72074" w:rsidRPr="00F343B3">
        <w:rPr>
          <w:rFonts w:eastAsia="Times New Roman"/>
          <w:sz w:val="24"/>
          <w:szCs w:val="24"/>
        </w:rPr>
        <w:t>показатели минимально допустимо</w:t>
      </w:r>
      <w:r w:rsidRPr="00F343B3">
        <w:rPr>
          <w:rFonts w:eastAsia="Times New Roman"/>
          <w:sz w:val="24"/>
          <w:szCs w:val="24"/>
        </w:rPr>
        <w:t>го уровня обеспеченности объектами теплоснабжения (расчет</w:t>
      </w:r>
      <w:r w:rsidR="00C72074" w:rsidRPr="00F343B3">
        <w:rPr>
          <w:rFonts w:eastAsia="Times New Roman"/>
          <w:sz w:val="24"/>
          <w:szCs w:val="24"/>
        </w:rPr>
        <w:t>ные тепловые нагрузки) определя</w:t>
      </w:r>
      <w:r w:rsidRPr="00F343B3">
        <w:rPr>
          <w:rFonts w:eastAsia="Times New Roman"/>
          <w:sz w:val="24"/>
          <w:szCs w:val="24"/>
        </w:rPr>
        <w:t>ются по данным конкретных проектов нового строительства, а существующей – по фактическим тепловым нагрузкам. При отсутствии таких данных допускается руководствоваться таблицей 8.2.1.</w:t>
      </w:r>
    </w:p>
    <w:p w:rsidR="00F551E4" w:rsidRPr="00F343B3" w:rsidRDefault="00F551E4">
      <w:pPr>
        <w:rPr>
          <w:sz w:val="24"/>
          <w:szCs w:val="24"/>
        </w:rPr>
        <w:sectPr w:rsidR="00F551E4" w:rsidRPr="00F343B3">
          <w:pgSz w:w="11900" w:h="16840"/>
          <w:pgMar w:top="1105" w:right="1120" w:bottom="168" w:left="600" w:header="0" w:footer="0" w:gutter="0"/>
          <w:cols w:space="720" w:equalWidth="0">
            <w:col w:w="10180"/>
          </w:cols>
        </w:sectPr>
      </w:pPr>
    </w:p>
    <w:p w:rsidR="00F551E4" w:rsidRPr="00F343B3" w:rsidRDefault="00F551E4">
      <w:pPr>
        <w:spacing w:line="200" w:lineRule="exact"/>
        <w:rPr>
          <w:sz w:val="24"/>
          <w:szCs w:val="24"/>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38" w:lineRule="exact"/>
        <w:rPr>
          <w:sz w:val="20"/>
          <w:szCs w:val="20"/>
        </w:rPr>
      </w:pPr>
    </w:p>
    <w:p w:rsidR="00F551E4" w:rsidRDefault="00F551E4">
      <w:pPr>
        <w:sectPr w:rsidR="00F551E4">
          <w:type w:val="continuous"/>
          <w:pgSz w:w="11900" w:h="16840"/>
          <w:pgMar w:top="1105" w:right="1120" w:bottom="168" w:left="600" w:header="0" w:footer="0" w:gutter="0"/>
          <w:cols w:space="720" w:equalWidth="0">
            <w:col w:w="10180"/>
          </w:cols>
        </w:sectPr>
      </w:pPr>
    </w:p>
    <w:tbl>
      <w:tblPr>
        <w:tblW w:w="0" w:type="auto"/>
        <w:tblInd w:w="30" w:type="dxa"/>
        <w:tblLayout w:type="fixed"/>
        <w:tblCellMar>
          <w:left w:w="0" w:type="dxa"/>
          <w:right w:w="0" w:type="dxa"/>
        </w:tblCellMar>
        <w:tblLook w:val="04A0"/>
      </w:tblPr>
      <w:tblGrid>
        <w:gridCol w:w="4720"/>
        <w:gridCol w:w="5420"/>
      </w:tblGrid>
      <w:tr w:rsidR="00F551E4">
        <w:trPr>
          <w:trHeight w:val="303"/>
        </w:trPr>
        <w:tc>
          <w:tcPr>
            <w:tcW w:w="4720" w:type="dxa"/>
            <w:tcBorders>
              <w:bottom w:val="single" w:sz="8" w:space="0" w:color="auto"/>
            </w:tcBorders>
            <w:vAlign w:val="bottom"/>
          </w:tcPr>
          <w:p w:rsidR="00F551E4" w:rsidRDefault="00F551E4">
            <w:pPr>
              <w:rPr>
                <w:sz w:val="24"/>
                <w:szCs w:val="24"/>
              </w:rPr>
            </w:pPr>
          </w:p>
        </w:tc>
        <w:tc>
          <w:tcPr>
            <w:tcW w:w="5420" w:type="dxa"/>
            <w:tcBorders>
              <w:bottom w:val="single" w:sz="8" w:space="0" w:color="auto"/>
            </w:tcBorders>
            <w:vAlign w:val="bottom"/>
          </w:tcPr>
          <w:p w:rsidR="00F551E4" w:rsidRDefault="00383538">
            <w:pPr>
              <w:ind w:left="4020"/>
              <w:rPr>
                <w:sz w:val="20"/>
                <w:szCs w:val="20"/>
              </w:rPr>
            </w:pPr>
            <w:r>
              <w:rPr>
                <w:rFonts w:eastAsia="Times New Roman"/>
                <w:w w:val="97"/>
                <w:sz w:val="24"/>
                <w:szCs w:val="24"/>
              </w:rPr>
              <w:t>Таблица 8.2.1</w:t>
            </w:r>
          </w:p>
        </w:tc>
      </w:tr>
      <w:tr w:rsidR="00F551E4">
        <w:trPr>
          <w:trHeight w:val="291"/>
        </w:trPr>
        <w:tc>
          <w:tcPr>
            <w:tcW w:w="4720" w:type="dxa"/>
            <w:tcBorders>
              <w:left w:val="single" w:sz="8" w:space="0" w:color="auto"/>
              <w:bottom w:val="single" w:sz="8" w:space="0" w:color="auto"/>
              <w:right w:val="single" w:sz="8" w:space="0" w:color="auto"/>
            </w:tcBorders>
            <w:vAlign w:val="bottom"/>
          </w:tcPr>
          <w:p w:rsidR="00F551E4" w:rsidRDefault="00383538">
            <w:pPr>
              <w:ind w:left="1320"/>
              <w:rPr>
                <w:sz w:val="20"/>
                <w:szCs w:val="20"/>
              </w:rPr>
            </w:pPr>
            <w:r>
              <w:rPr>
                <w:rFonts w:eastAsia="Times New Roman"/>
                <w:b/>
                <w:bCs/>
              </w:rPr>
              <w:t>Элементы застройки</w:t>
            </w:r>
          </w:p>
        </w:tc>
        <w:tc>
          <w:tcPr>
            <w:tcW w:w="5420" w:type="dxa"/>
            <w:tcBorders>
              <w:bottom w:val="single" w:sz="8" w:space="0" w:color="auto"/>
              <w:right w:val="single" w:sz="8" w:space="0" w:color="auto"/>
            </w:tcBorders>
            <w:vAlign w:val="bottom"/>
          </w:tcPr>
          <w:p w:rsidR="00F551E4" w:rsidRDefault="00383538">
            <w:pPr>
              <w:ind w:left="1180"/>
              <w:rPr>
                <w:sz w:val="20"/>
                <w:szCs w:val="20"/>
              </w:rPr>
            </w:pPr>
            <w:r>
              <w:rPr>
                <w:rFonts w:eastAsia="Times New Roman"/>
                <w:b/>
                <w:bCs/>
              </w:rPr>
              <w:t>Расчетные тепловые нагрузки</w:t>
            </w:r>
          </w:p>
        </w:tc>
      </w:tr>
      <w:tr w:rsidR="00F551E4">
        <w:trPr>
          <w:trHeight w:val="225"/>
        </w:trPr>
        <w:tc>
          <w:tcPr>
            <w:tcW w:w="472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 xml:space="preserve">Существующая застройка </w:t>
            </w:r>
            <w:r w:rsidR="00793C02">
              <w:rPr>
                <w:rFonts w:eastAsia="Times New Roman"/>
              </w:rPr>
              <w:t>сельского поселения</w:t>
            </w:r>
            <w:r w:rsidR="00D00328">
              <w:rPr>
                <w:rFonts w:eastAsia="Times New Roman"/>
              </w:rPr>
              <w:t xml:space="preserve"> </w:t>
            </w:r>
            <w:r>
              <w:rPr>
                <w:rFonts w:eastAsia="Times New Roman"/>
              </w:rPr>
              <w:t>,</w:t>
            </w:r>
          </w:p>
        </w:tc>
        <w:tc>
          <w:tcPr>
            <w:tcW w:w="5420" w:type="dxa"/>
            <w:tcBorders>
              <w:right w:val="single" w:sz="8" w:space="0" w:color="auto"/>
            </w:tcBorders>
            <w:vAlign w:val="bottom"/>
          </w:tcPr>
          <w:p w:rsidR="00F551E4" w:rsidRDefault="00383538">
            <w:pPr>
              <w:spacing w:line="225" w:lineRule="exact"/>
              <w:ind w:left="100"/>
              <w:rPr>
                <w:sz w:val="20"/>
                <w:szCs w:val="20"/>
              </w:rPr>
            </w:pPr>
            <w:r>
              <w:rPr>
                <w:rFonts w:eastAsia="Times New Roman"/>
              </w:rPr>
              <w:t>Определяются по проектам с уточнением по фактиче-</w:t>
            </w:r>
          </w:p>
        </w:tc>
      </w:tr>
      <w:tr w:rsidR="00F551E4">
        <w:trPr>
          <w:trHeight w:val="279"/>
        </w:trPr>
        <w:tc>
          <w:tcPr>
            <w:tcW w:w="47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действующие промышленных предприятия</w:t>
            </w:r>
          </w:p>
        </w:tc>
        <w:tc>
          <w:tcPr>
            <w:tcW w:w="54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ским тепловым нагрузкам</w:t>
            </w:r>
          </w:p>
        </w:tc>
      </w:tr>
      <w:tr w:rsidR="00F551E4">
        <w:trPr>
          <w:trHeight w:val="215"/>
        </w:trPr>
        <w:tc>
          <w:tcPr>
            <w:tcW w:w="47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Намечаемая к строительству жилая застройка</w:t>
            </w:r>
          </w:p>
        </w:tc>
        <w:tc>
          <w:tcPr>
            <w:tcW w:w="54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Определяются по укрупненным показателям плотно-</w:t>
            </w:r>
          </w:p>
        </w:tc>
      </w:tr>
      <w:tr w:rsidR="00F551E4">
        <w:trPr>
          <w:trHeight w:val="254"/>
        </w:trPr>
        <w:tc>
          <w:tcPr>
            <w:tcW w:w="4720" w:type="dxa"/>
            <w:tcBorders>
              <w:left w:val="single" w:sz="8" w:space="0" w:color="auto"/>
              <w:right w:val="single" w:sz="8" w:space="0" w:color="auto"/>
            </w:tcBorders>
            <w:vAlign w:val="bottom"/>
          </w:tcPr>
          <w:p w:rsidR="00F551E4" w:rsidRDefault="00F551E4"/>
        </w:tc>
        <w:tc>
          <w:tcPr>
            <w:tcW w:w="5420" w:type="dxa"/>
            <w:tcBorders>
              <w:right w:val="single" w:sz="8" w:space="0" w:color="auto"/>
            </w:tcBorders>
            <w:vAlign w:val="bottom"/>
          </w:tcPr>
          <w:p w:rsidR="00F551E4" w:rsidRDefault="00383538">
            <w:pPr>
              <w:ind w:left="100"/>
              <w:rPr>
                <w:sz w:val="20"/>
                <w:szCs w:val="20"/>
              </w:rPr>
            </w:pPr>
            <w:r>
              <w:rPr>
                <w:rFonts w:eastAsia="Times New Roman"/>
              </w:rPr>
              <w:t>сти размещения тепловых нагрузок.</w:t>
            </w:r>
          </w:p>
        </w:tc>
      </w:tr>
      <w:tr w:rsidR="00F551E4">
        <w:trPr>
          <w:trHeight w:val="250"/>
        </w:trPr>
        <w:tc>
          <w:tcPr>
            <w:tcW w:w="4720" w:type="dxa"/>
            <w:tcBorders>
              <w:left w:val="single" w:sz="8" w:space="0" w:color="auto"/>
              <w:right w:val="single" w:sz="8" w:space="0" w:color="auto"/>
            </w:tcBorders>
            <w:vAlign w:val="bottom"/>
          </w:tcPr>
          <w:p w:rsidR="00F551E4" w:rsidRDefault="00F551E4">
            <w:pPr>
              <w:rPr>
                <w:sz w:val="21"/>
                <w:szCs w:val="21"/>
              </w:rPr>
            </w:pPr>
          </w:p>
        </w:tc>
        <w:tc>
          <w:tcPr>
            <w:tcW w:w="54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При известной этажности и общей площади зданий –</w:t>
            </w:r>
          </w:p>
        </w:tc>
      </w:tr>
      <w:tr w:rsidR="00F551E4">
        <w:trPr>
          <w:trHeight w:val="254"/>
        </w:trPr>
        <w:tc>
          <w:tcPr>
            <w:tcW w:w="4720" w:type="dxa"/>
            <w:tcBorders>
              <w:left w:val="single" w:sz="8" w:space="0" w:color="auto"/>
              <w:right w:val="single" w:sz="8" w:space="0" w:color="auto"/>
            </w:tcBorders>
            <w:vAlign w:val="bottom"/>
          </w:tcPr>
          <w:p w:rsidR="00F551E4" w:rsidRDefault="00F551E4"/>
        </w:tc>
        <w:tc>
          <w:tcPr>
            <w:tcW w:w="5420" w:type="dxa"/>
            <w:tcBorders>
              <w:right w:val="single" w:sz="8" w:space="0" w:color="auto"/>
            </w:tcBorders>
            <w:vAlign w:val="bottom"/>
          </w:tcPr>
          <w:p w:rsidR="00F551E4" w:rsidRDefault="00383538">
            <w:pPr>
              <w:ind w:left="100"/>
              <w:rPr>
                <w:sz w:val="20"/>
                <w:szCs w:val="20"/>
              </w:rPr>
            </w:pPr>
            <w:r>
              <w:rPr>
                <w:rFonts w:eastAsia="Times New Roman"/>
              </w:rPr>
              <w:t>по удельным тепловым характеристикам зданий (при-</w:t>
            </w:r>
          </w:p>
        </w:tc>
      </w:tr>
      <w:tr w:rsidR="00F551E4">
        <w:trPr>
          <w:trHeight w:val="274"/>
        </w:trPr>
        <w:tc>
          <w:tcPr>
            <w:tcW w:w="47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54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ложение В СП 124.13330.2012)</w:t>
            </w:r>
          </w:p>
        </w:tc>
      </w:tr>
      <w:tr w:rsidR="00F551E4">
        <w:trPr>
          <w:trHeight w:val="220"/>
        </w:trPr>
        <w:tc>
          <w:tcPr>
            <w:tcW w:w="47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Намечаемые к строительству промышленные</w:t>
            </w:r>
          </w:p>
        </w:tc>
        <w:tc>
          <w:tcPr>
            <w:tcW w:w="54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Определяются по укрупненным нормам развития ос-</w:t>
            </w:r>
          </w:p>
        </w:tc>
      </w:tr>
      <w:tr w:rsidR="00F551E4">
        <w:trPr>
          <w:trHeight w:val="250"/>
        </w:trPr>
        <w:tc>
          <w:tcPr>
            <w:tcW w:w="47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предприятия</w:t>
            </w:r>
          </w:p>
        </w:tc>
        <w:tc>
          <w:tcPr>
            <w:tcW w:w="54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новного (профильного) производства или проектам</w:t>
            </w:r>
          </w:p>
        </w:tc>
      </w:tr>
      <w:tr w:rsidR="00F551E4">
        <w:trPr>
          <w:trHeight w:val="279"/>
        </w:trPr>
        <w:tc>
          <w:tcPr>
            <w:tcW w:w="47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4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аналогичных производств</w:t>
            </w:r>
          </w:p>
        </w:tc>
      </w:tr>
    </w:tbl>
    <w:p w:rsidR="00F551E4" w:rsidRDefault="00F551E4">
      <w:pPr>
        <w:spacing w:line="225" w:lineRule="exact"/>
        <w:rPr>
          <w:sz w:val="20"/>
          <w:szCs w:val="20"/>
        </w:rPr>
      </w:pPr>
    </w:p>
    <w:p w:rsidR="00F551E4" w:rsidRPr="00F343B3" w:rsidRDefault="00383538">
      <w:pPr>
        <w:spacing w:line="261" w:lineRule="auto"/>
        <w:ind w:left="20" w:right="20" w:firstLine="710"/>
        <w:jc w:val="both"/>
        <w:rPr>
          <w:sz w:val="24"/>
          <w:szCs w:val="24"/>
        </w:rPr>
      </w:pPr>
      <w:r w:rsidRPr="00F343B3">
        <w:rPr>
          <w:rFonts w:eastAsia="Times New Roman"/>
          <w:sz w:val="24"/>
          <w:szCs w:val="24"/>
        </w:rPr>
        <w:t>8.2.2. Теплоснабжение жилой и общественной застройки</w:t>
      </w:r>
      <w:r w:rsidR="00C72074" w:rsidRPr="00F343B3">
        <w:rPr>
          <w:rFonts w:eastAsia="Times New Roman"/>
          <w:sz w:val="24"/>
          <w:szCs w:val="24"/>
        </w:rPr>
        <w:t xml:space="preserve"> на территории </w:t>
      </w:r>
      <w:r w:rsidR="00793C02">
        <w:rPr>
          <w:rFonts w:eastAsia="Times New Roman"/>
          <w:sz w:val="24"/>
          <w:szCs w:val="24"/>
        </w:rPr>
        <w:t>сельского поселения</w:t>
      </w:r>
      <w:r w:rsidR="00D00328">
        <w:rPr>
          <w:rFonts w:eastAsia="Times New Roman"/>
          <w:sz w:val="24"/>
          <w:szCs w:val="24"/>
        </w:rPr>
        <w:t xml:space="preserve"> </w:t>
      </w:r>
      <w:r w:rsidRPr="00F343B3">
        <w:rPr>
          <w:rFonts w:eastAsia="Times New Roman"/>
          <w:sz w:val="24"/>
          <w:szCs w:val="24"/>
        </w:rPr>
        <w:t xml:space="preserve"> может осуществляться от систем централизованного теплос</w:t>
      </w:r>
      <w:r w:rsidR="00C72074" w:rsidRPr="00F343B3">
        <w:rPr>
          <w:rFonts w:eastAsia="Times New Roman"/>
          <w:sz w:val="24"/>
          <w:szCs w:val="24"/>
        </w:rPr>
        <w:t>набжения (от котельных, работаю</w:t>
      </w:r>
      <w:r w:rsidRPr="00F343B3">
        <w:rPr>
          <w:rFonts w:eastAsia="Times New Roman"/>
          <w:sz w:val="24"/>
          <w:szCs w:val="24"/>
        </w:rPr>
        <w:t>щих на газе и других видах топлива), а также от децентрализованных источников теплоснабжения.</w:t>
      </w:r>
    </w:p>
    <w:p w:rsidR="00F551E4" w:rsidRPr="00F343B3" w:rsidRDefault="00F551E4">
      <w:pPr>
        <w:spacing w:line="1" w:lineRule="exact"/>
        <w:rPr>
          <w:sz w:val="24"/>
          <w:szCs w:val="24"/>
        </w:rPr>
      </w:pPr>
    </w:p>
    <w:p w:rsidR="00F551E4" w:rsidRPr="00F343B3" w:rsidRDefault="00383538">
      <w:pPr>
        <w:spacing w:line="237" w:lineRule="auto"/>
        <w:ind w:left="20" w:right="20" w:firstLine="710"/>
        <w:jc w:val="both"/>
        <w:rPr>
          <w:sz w:val="24"/>
          <w:szCs w:val="24"/>
        </w:rPr>
      </w:pPr>
      <w:r w:rsidRPr="00F343B3">
        <w:rPr>
          <w:rFonts w:eastAsia="Times New Roman"/>
          <w:sz w:val="24"/>
          <w:szCs w:val="24"/>
        </w:rPr>
        <w:t>Выбор источников теплоснабжения территории новой застройки должен производиться н</w:t>
      </w:r>
      <w:r w:rsidR="000C3AE8">
        <w:rPr>
          <w:rFonts w:eastAsia="Times New Roman"/>
          <w:sz w:val="24"/>
          <w:szCs w:val="24"/>
        </w:rPr>
        <w:t>а основе технико-</w:t>
      </w:r>
      <w:r w:rsidRPr="00F343B3">
        <w:rPr>
          <w:rFonts w:eastAsia="Times New Roman"/>
          <w:sz w:val="24"/>
          <w:szCs w:val="24"/>
        </w:rPr>
        <w:t>экономического сравнения вариантов.</w:t>
      </w:r>
    </w:p>
    <w:p w:rsidR="00F551E4" w:rsidRPr="00F343B3" w:rsidRDefault="00F551E4">
      <w:pPr>
        <w:spacing w:line="2" w:lineRule="exact"/>
        <w:rPr>
          <w:sz w:val="24"/>
          <w:szCs w:val="24"/>
        </w:rPr>
      </w:pPr>
    </w:p>
    <w:p w:rsidR="00F551E4" w:rsidRPr="00F343B3" w:rsidRDefault="00383538">
      <w:pPr>
        <w:spacing w:line="239" w:lineRule="auto"/>
        <w:ind w:left="20" w:right="20" w:firstLine="710"/>
        <w:jc w:val="both"/>
        <w:rPr>
          <w:sz w:val="24"/>
          <w:szCs w:val="24"/>
        </w:rPr>
      </w:pPr>
      <w:r w:rsidRPr="00F343B3">
        <w:rPr>
          <w:rFonts w:eastAsia="Times New Roman"/>
          <w:sz w:val="24"/>
          <w:szCs w:val="24"/>
        </w:rPr>
        <w:t xml:space="preserve">8.2.3. Расчетные показатели минимально допустимого уровня обеспеченности </w:t>
      </w:r>
      <w:r w:rsidR="00793C02">
        <w:rPr>
          <w:rFonts w:eastAsia="Times New Roman"/>
          <w:sz w:val="24"/>
          <w:szCs w:val="24"/>
        </w:rPr>
        <w:t>сельского поселения</w:t>
      </w:r>
      <w:r w:rsidR="00D00328">
        <w:rPr>
          <w:rFonts w:eastAsia="Times New Roman"/>
          <w:sz w:val="24"/>
          <w:szCs w:val="24"/>
        </w:rPr>
        <w:t xml:space="preserve"> </w:t>
      </w:r>
      <w:r w:rsidRPr="00F343B3">
        <w:rPr>
          <w:rFonts w:eastAsia="Times New Roman"/>
          <w:sz w:val="24"/>
          <w:szCs w:val="24"/>
        </w:rPr>
        <w:t xml:space="preserve"> объектами теплоснабжения, а также расчетные показатели максимально допустимого уровня территориальной доступности таких объектов для населения приведены в таблице 8.2.2.</w:t>
      </w:r>
    </w:p>
    <w:p w:rsidR="00F551E4" w:rsidRDefault="00F551E4">
      <w:pPr>
        <w:spacing w:line="241" w:lineRule="exact"/>
        <w:rPr>
          <w:sz w:val="20"/>
          <w:szCs w:val="20"/>
        </w:rPr>
      </w:pPr>
    </w:p>
    <w:tbl>
      <w:tblPr>
        <w:tblW w:w="0" w:type="auto"/>
        <w:tblInd w:w="30" w:type="dxa"/>
        <w:tblLayout w:type="fixed"/>
        <w:tblCellMar>
          <w:left w:w="0" w:type="dxa"/>
          <w:right w:w="0" w:type="dxa"/>
        </w:tblCellMar>
        <w:tblLook w:val="04A0"/>
      </w:tblPr>
      <w:tblGrid>
        <w:gridCol w:w="2960"/>
        <w:gridCol w:w="3360"/>
        <w:gridCol w:w="3840"/>
        <w:gridCol w:w="30"/>
      </w:tblGrid>
      <w:tr w:rsidR="00F551E4">
        <w:trPr>
          <w:trHeight w:val="298"/>
        </w:trPr>
        <w:tc>
          <w:tcPr>
            <w:tcW w:w="2960" w:type="dxa"/>
            <w:tcBorders>
              <w:bottom w:val="single" w:sz="8" w:space="0" w:color="auto"/>
            </w:tcBorders>
            <w:vAlign w:val="bottom"/>
          </w:tcPr>
          <w:p w:rsidR="00F551E4" w:rsidRDefault="00F551E4">
            <w:pPr>
              <w:rPr>
                <w:sz w:val="24"/>
                <w:szCs w:val="24"/>
              </w:rPr>
            </w:pPr>
          </w:p>
        </w:tc>
        <w:tc>
          <w:tcPr>
            <w:tcW w:w="3360" w:type="dxa"/>
            <w:tcBorders>
              <w:bottom w:val="single" w:sz="8" w:space="0" w:color="auto"/>
            </w:tcBorders>
            <w:vAlign w:val="bottom"/>
          </w:tcPr>
          <w:p w:rsidR="00F551E4" w:rsidRDefault="00F551E4">
            <w:pPr>
              <w:rPr>
                <w:sz w:val="24"/>
                <w:szCs w:val="24"/>
              </w:rPr>
            </w:pPr>
          </w:p>
        </w:tc>
        <w:tc>
          <w:tcPr>
            <w:tcW w:w="3840" w:type="dxa"/>
            <w:tcBorders>
              <w:bottom w:val="single" w:sz="8" w:space="0" w:color="auto"/>
            </w:tcBorders>
            <w:vAlign w:val="bottom"/>
          </w:tcPr>
          <w:p w:rsidR="00F551E4" w:rsidRDefault="00383538">
            <w:pPr>
              <w:ind w:left="2420"/>
              <w:rPr>
                <w:sz w:val="20"/>
                <w:szCs w:val="20"/>
              </w:rPr>
            </w:pPr>
            <w:r>
              <w:rPr>
                <w:rFonts w:eastAsia="Times New Roman"/>
                <w:w w:val="98"/>
                <w:sz w:val="24"/>
                <w:szCs w:val="24"/>
              </w:rPr>
              <w:t>Таблица 8.2.2</w:t>
            </w:r>
          </w:p>
        </w:tc>
        <w:tc>
          <w:tcPr>
            <w:tcW w:w="0" w:type="dxa"/>
            <w:vAlign w:val="bottom"/>
          </w:tcPr>
          <w:p w:rsidR="00F551E4" w:rsidRDefault="00F551E4">
            <w:pPr>
              <w:rPr>
                <w:sz w:val="1"/>
                <w:szCs w:val="1"/>
              </w:rPr>
            </w:pPr>
          </w:p>
        </w:tc>
      </w:tr>
      <w:tr w:rsidR="00F551E4">
        <w:trPr>
          <w:trHeight w:val="291"/>
        </w:trPr>
        <w:tc>
          <w:tcPr>
            <w:tcW w:w="296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b/>
                <w:bCs/>
              </w:rPr>
              <w:t>Наименование объектов</w:t>
            </w:r>
          </w:p>
        </w:tc>
        <w:tc>
          <w:tcPr>
            <w:tcW w:w="7200" w:type="dxa"/>
            <w:gridSpan w:val="2"/>
            <w:tcBorders>
              <w:bottom w:val="single" w:sz="8" w:space="0" w:color="auto"/>
              <w:right w:val="single" w:sz="8" w:space="0" w:color="auto"/>
            </w:tcBorders>
            <w:vAlign w:val="bottom"/>
          </w:tcPr>
          <w:p w:rsidR="00F551E4" w:rsidRDefault="00383538">
            <w:pPr>
              <w:ind w:left="2440"/>
              <w:rPr>
                <w:sz w:val="20"/>
                <w:szCs w:val="20"/>
              </w:rPr>
            </w:pPr>
            <w:r>
              <w:rPr>
                <w:rFonts w:eastAsia="Times New Roman"/>
                <w:b/>
                <w:bCs/>
              </w:rPr>
              <w:t>Расчетные показатели</w:t>
            </w:r>
          </w:p>
        </w:tc>
        <w:tc>
          <w:tcPr>
            <w:tcW w:w="0" w:type="dxa"/>
            <w:vAlign w:val="bottom"/>
          </w:tcPr>
          <w:p w:rsidR="00F551E4" w:rsidRDefault="00F551E4">
            <w:pPr>
              <w:rPr>
                <w:sz w:val="1"/>
                <w:szCs w:val="1"/>
              </w:rPr>
            </w:pPr>
          </w:p>
        </w:tc>
      </w:tr>
      <w:tr w:rsidR="00F551E4">
        <w:trPr>
          <w:trHeight w:val="226"/>
        </w:trPr>
        <w:tc>
          <w:tcPr>
            <w:tcW w:w="2960" w:type="dxa"/>
            <w:vMerge/>
            <w:tcBorders>
              <w:left w:val="single" w:sz="8" w:space="0" w:color="auto"/>
              <w:right w:val="single" w:sz="8" w:space="0" w:color="auto"/>
            </w:tcBorders>
            <w:vAlign w:val="bottom"/>
          </w:tcPr>
          <w:p w:rsidR="00F551E4" w:rsidRDefault="00F551E4">
            <w:pPr>
              <w:rPr>
                <w:sz w:val="19"/>
                <w:szCs w:val="19"/>
              </w:rPr>
            </w:pPr>
          </w:p>
        </w:tc>
        <w:tc>
          <w:tcPr>
            <w:tcW w:w="3360" w:type="dxa"/>
            <w:tcBorders>
              <w:right w:val="single" w:sz="8" w:space="0" w:color="auto"/>
            </w:tcBorders>
            <w:vAlign w:val="bottom"/>
          </w:tcPr>
          <w:p w:rsidR="00F551E4" w:rsidRDefault="00383538">
            <w:pPr>
              <w:spacing w:line="226" w:lineRule="exact"/>
              <w:jc w:val="center"/>
              <w:rPr>
                <w:sz w:val="20"/>
                <w:szCs w:val="20"/>
              </w:rPr>
            </w:pPr>
            <w:r>
              <w:rPr>
                <w:rFonts w:eastAsia="Times New Roman"/>
                <w:b/>
                <w:bCs/>
              </w:rPr>
              <w:t>минимально допустимого</w:t>
            </w:r>
          </w:p>
        </w:tc>
        <w:tc>
          <w:tcPr>
            <w:tcW w:w="3840" w:type="dxa"/>
            <w:tcBorders>
              <w:right w:val="single" w:sz="8" w:space="0" w:color="auto"/>
            </w:tcBorders>
            <w:vAlign w:val="bottom"/>
          </w:tcPr>
          <w:p w:rsidR="00F551E4" w:rsidRDefault="00383538">
            <w:pPr>
              <w:spacing w:line="226" w:lineRule="exact"/>
              <w:jc w:val="center"/>
              <w:rPr>
                <w:sz w:val="20"/>
                <w:szCs w:val="20"/>
              </w:rPr>
            </w:pPr>
            <w:r>
              <w:rPr>
                <w:rFonts w:eastAsia="Times New Roman"/>
                <w:b/>
                <w:bCs/>
                <w:w w:val="99"/>
              </w:rPr>
              <w:t>максимально допустимого уровня</w:t>
            </w:r>
          </w:p>
        </w:tc>
        <w:tc>
          <w:tcPr>
            <w:tcW w:w="0" w:type="dxa"/>
            <w:vAlign w:val="bottom"/>
          </w:tcPr>
          <w:p w:rsidR="00F551E4" w:rsidRDefault="00F551E4">
            <w:pPr>
              <w:rPr>
                <w:sz w:val="1"/>
                <w:szCs w:val="1"/>
              </w:rPr>
            </w:pPr>
          </w:p>
        </w:tc>
      </w:tr>
      <w:tr w:rsidR="00F551E4">
        <w:trPr>
          <w:trHeight w:val="278"/>
        </w:trPr>
        <w:tc>
          <w:tcPr>
            <w:tcW w:w="29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3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уровня обеспеченности *</w:t>
            </w:r>
          </w:p>
        </w:tc>
        <w:tc>
          <w:tcPr>
            <w:tcW w:w="3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территориальной доступности</w:t>
            </w:r>
          </w:p>
        </w:tc>
        <w:tc>
          <w:tcPr>
            <w:tcW w:w="0" w:type="dxa"/>
            <w:vAlign w:val="bottom"/>
          </w:tcPr>
          <w:p w:rsidR="00F551E4" w:rsidRDefault="00F551E4">
            <w:pPr>
              <w:rPr>
                <w:sz w:val="1"/>
                <w:szCs w:val="1"/>
              </w:rPr>
            </w:pPr>
          </w:p>
        </w:tc>
      </w:tr>
      <w:tr w:rsidR="00F551E4">
        <w:trPr>
          <w:trHeight w:val="215"/>
        </w:trPr>
        <w:tc>
          <w:tcPr>
            <w:tcW w:w="29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Объекты теплоснабжения:</w:t>
            </w:r>
          </w:p>
        </w:tc>
        <w:tc>
          <w:tcPr>
            <w:tcW w:w="3360" w:type="dxa"/>
            <w:tcBorders>
              <w:right w:val="single" w:sz="8" w:space="0" w:color="auto"/>
            </w:tcBorders>
            <w:vAlign w:val="bottom"/>
          </w:tcPr>
          <w:p w:rsidR="00F551E4" w:rsidRDefault="00F551E4">
            <w:pPr>
              <w:rPr>
                <w:sz w:val="18"/>
                <w:szCs w:val="18"/>
              </w:rPr>
            </w:pPr>
          </w:p>
        </w:tc>
        <w:tc>
          <w:tcPr>
            <w:tcW w:w="38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9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централизованного</w:t>
            </w:r>
          </w:p>
        </w:tc>
        <w:tc>
          <w:tcPr>
            <w:tcW w:w="3360" w:type="dxa"/>
            <w:tcBorders>
              <w:right w:val="single" w:sz="8" w:space="0" w:color="auto"/>
            </w:tcBorders>
            <w:vAlign w:val="bottom"/>
          </w:tcPr>
          <w:p w:rsidR="00F551E4" w:rsidRDefault="00383538">
            <w:pPr>
              <w:jc w:val="center"/>
              <w:rPr>
                <w:sz w:val="20"/>
                <w:szCs w:val="20"/>
              </w:rPr>
            </w:pPr>
            <w:r>
              <w:rPr>
                <w:rFonts w:eastAsia="Times New Roman"/>
              </w:rPr>
              <w:t>в зависимости от типов зданий</w:t>
            </w:r>
          </w:p>
        </w:tc>
        <w:tc>
          <w:tcPr>
            <w:tcW w:w="3840" w:type="dxa"/>
            <w:vMerge w:val="restart"/>
            <w:tcBorders>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0" w:type="dxa"/>
            <w:vAlign w:val="bottom"/>
          </w:tcPr>
          <w:p w:rsidR="00F551E4" w:rsidRDefault="00F551E4">
            <w:pPr>
              <w:rPr>
                <w:sz w:val="1"/>
                <w:szCs w:val="1"/>
              </w:rPr>
            </w:pPr>
          </w:p>
        </w:tc>
      </w:tr>
      <w:tr w:rsidR="00F551E4">
        <w:trPr>
          <w:trHeight w:val="250"/>
        </w:trPr>
        <w:tc>
          <w:tcPr>
            <w:tcW w:w="2960" w:type="dxa"/>
            <w:tcBorders>
              <w:left w:val="single" w:sz="8" w:space="0" w:color="auto"/>
              <w:right w:val="single" w:sz="8" w:space="0" w:color="auto"/>
            </w:tcBorders>
            <w:vAlign w:val="bottom"/>
          </w:tcPr>
          <w:p w:rsidR="00F551E4" w:rsidRDefault="00F551E4">
            <w:pPr>
              <w:rPr>
                <w:sz w:val="21"/>
                <w:szCs w:val="21"/>
              </w:rPr>
            </w:pPr>
          </w:p>
        </w:tc>
        <w:tc>
          <w:tcPr>
            <w:tcW w:w="33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по таблицам 8.2.3 и 8.2.4</w:t>
            </w:r>
          </w:p>
        </w:tc>
        <w:tc>
          <w:tcPr>
            <w:tcW w:w="3840" w:type="dxa"/>
            <w:vMerge/>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9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3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настоящих нормативов</w:t>
            </w:r>
          </w:p>
        </w:tc>
        <w:tc>
          <w:tcPr>
            <w:tcW w:w="38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296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 нецентрализованного</w:t>
            </w:r>
          </w:p>
        </w:tc>
        <w:tc>
          <w:tcPr>
            <w:tcW w:w="33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не нормируется</w:t>
            </w:r>
          </w:p>
        </w:tc>
        <w:tc>
          <w:tcPr>
            <w:tcW w:w="3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то же</w:t>
            </w: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Pr="00F343B3" w:rsidRDefault="00383538" w:rsidP="00924C9F">
      <w:pPr>
        <w:numPr>
          <w:ilvl w:val="0"/>
          <w:numId w:val="67"/>
        </w:numPr>
        <w:tabs>
          <w:tab w:val="left" w:pos="918"/>
        </w:tabs>
        <w:spacing w:line="255" w:lineRule="auto"/>
        <w:ind w:left="20" w:right="20" w:firstLine="703"/>
        <w:jc w:val="both"/>
        <w:rPr>
          <w:rFonts w:eastAsia="Times New Roman"/>
          <w:sz w:val="18"/>
          <w:szCs w:val="18"/>
        </w:rPr>
      </w:pPr>
      <w:r w:rsidRPr="00F343B3">
        <w:rPr>
          <w:rFonts w:eastAsia="Times New Roman"/>
          <w:sz w:val="18"/>
          <w:szCs w:val="18"/>
        </w:rPr>
        <w:t>Для централизованных систем теплоснабжения расходы тепловой энергии на отопление зданий определяются в соответствии с расчетными значениями удельной характеристики расхода тепловой энер-</w:t>
      </w:r>
    </w:p>
    <w:p w:rsidR="00F551E4" w:rsidRPr="00F343B3" w:rsidRDefault="00F343B3" w:rsidP="00F343B3">
      <w:pPr>
        <w:tabs>
          <w:tab w:val="left" w:pos="3794"/>
        </w:tabs>
        <w:spacing w:line="2" w:lineRule="exact"/>
        <w:rPr>
          <w:sz w:val="18"/>
          <w:szCs w:val="18"/>
        </w:rPr>
      </w:pPr>
      <w:r w:rsidRPr="00F343B3">
        <w:rPr>
          <w:sz w:val="18"/>
          <w:szCs w:val="18"/>
        </w:rPr>
        <w:tab/>
      </w:r>
    </w:p>
    <w:p w:rsidR="00F343B3" w:rsidRDefault="00383538">
      <w:pPr>
        <w:spacing w:line="267" w:lineRule="auto"/>
        <w:ind w:left="720" w:right="20" w:hanging="709"/>
        <w:jc w:val="both"/>
        <w:rPr>
          <w:rFonts w:eastAsia="Times New Roman"/>
        </w:rPr>
      </w:pPr>
      <w:r w:rsidRPr="00F343B3">
        <w:rPr>
          <w:rFonts w:eastAsia="Times New Roman"/>
          <w:sz w:val="18"/>
          <w:szCs w:val="18"/>
        </w:rPr>
        <w:t xml:space="preserve">гии на отопление и вентиляцию здания </w:t>
      </w:r>
      <w:r w:rsidRPr="00F343B3">
        <w:rPr>
          <w:rFonts w:eastAsia="Times New Roman"/>
          <w:i/>
          <w:iCs/>
          <w:sz w:val="18"/>
          <w:szCs w:val="18"/>
        </w:rPr>
        <w:t>q</w:t>
      </w:r>
      <w:r w:rsidRPr="00F343B3">
        <w:rPr>
          <w:rFonts w:eastAsia="Times New Roman"/>
          <w:sz w:val="18"/>
          <w:szCs w:val="18"/>
          <w:vertAlign w:val="subscript"/>
        </w:rPr>
        <w:t>от</w:t>
      </w:r>
      <w:r w:rsidRPr="00F343B3">
        <w:rPr>
          <w:rFonts w:eastAsia="Times New Roman"/>
          <w:sz w:val="18"/>
          <w:szCs w:val="18"/>
          <w:vertAlign w:val="superscript"/>
        </w:rPr>
        <w:t>р</w:t>
      </w:r>
      <w:r w:rsidRPr="00F343B3">
        <w:rPr>
          <w:rFonts w:eastAsia="Times New Roman"/>
          <w:sz w:val="18"/>
          <w:szCs w:val="18"/>
        </w:rPr>
        <w:t>, Вт/(м</w:t>
      </w:r>
      <w:r w:rsidRPr="00F343B3">
        <w:rPr>
          <w:rFonts w:eastAsia="Times New Roman"/>
          <w:sz w:val="18"/>
          <w:szCs w:val="18"/>
          <w:vertAlign w:val="superscript"/>
        </w:rPr>
        <w:t>3</w:t>
      </w:r>
      <w:r w:rsidRPr="00F343B3">
        <w:rPr>
          <w:rFonts w:eastAsia="Times New Roman"/>
          <w:sz w:val="18"/>
          <w:szCs w:val="18"/>
        </w:rPr>
        <w:t>·°C) по методике приложения Г СП 50.13330.2012.</w:t>
      </w:r>
      <w:r>
        <w:rPr>
          <w:rFonts w:eastAsia="Times New Roman"/>
        </w:rPr>
        <w:t xml:space="preserve"> </w:t>
      </w:r>
    </w:p>
    <w:p w:rsidR="001575DC" w:rsidRDefault="001575DC">
      <w:pPr>
        <w:spacing w:line="267" w:lineRule="auto"/>
        <w:ind w:left="720" w:right="20" w:hanging="709"/>
        <w:jc w:val="both"/>
        <w:rPr>
          <w:rFonts w:eastAsia="Times New Roman"/>
        </w:rPr>
      </w:pPr>
    </w:p>
    <w:p w:rsidR="00F551E4" w:rsidRPr="00F343B3" w:rsidRDefault="00383538">
      <w:pPr>
        <w:spacing w:line="267" w:lineRule="auto"/>
        <w:ind w:left="720" w:right="20" w:hanging="709"/>
        <w:jc w:val="both"/>
        <w:rPr>
          <w:sz w:val="24"/>
          <w:szCs w:val="24"/>
        </w:rPr>
      </w:pPr>
      <w:r w:rsidRPr="00F343B3">
        <w:rPr>
          <w:rFonts w:eastAsia="Times New Roman"/>
          <w:sz w:val="24"/>
          <w:szCs w:val="24"/>
        </w:rPr>
        <w:t>Расчетное значение удельной характеристики расхода тепловой энергии на отопление и вентиля-</w:t>
      </w:r>
    </w:p>
    <w:p w:rsidR="00F551E4" w:rsidRPr="00F343B3" w:rsidRDefault="00F551E4">
      <w:pPr>
        <w:spacing w:line="2" w:lineRule="exact"/>
        <w:rPr>
          <w:sz w:val="24"/>
          <w:szCs w:val="24"/>
        </w:rPr>
      </w:pPr>
    </w:p>
    <w:p w:rsidR="00F551E4" w:rsidRPr="00F343B3" w:rsidRDefault="00383538">
      <w:pPr>
        <w:spacing w:line="276" w:lineRule="auto"/>
        <w:ind w:left="20" w:right="20"/>
        <w:jc w:val="both"/>
        <w:rPr>
          <w:sz w:val="24"/>
          <w:szCs w:val="24"/>
        </w:rPr>
      </w:pPr>
      <w:r w:rsidRPr="00F343B3">
        <w:rPr>
          <w:rFonts w:eastAsia="Times New Roman"/>
          <w:sz w:val="24"/>
          <w:szCs w:val="24"/>
        </w:rPr>
        <w:t xml:space="preserve">цию здания должно быть меньше или равно нормируемому значению </w:t>
      </w:r>
      <w:r w:rsidRPr="00F343B3">
        <w:rPr>
          <w:rFonts w:eastAsia="Times New Roman"/>
          <w:i/>
          <w:iCs/>
          <w:sz w:val="24"/>
          <w:szCs w:val="24"/>
        </w:rPr>
        <w:t>q</w:t>
      </w:r>
      <w:r w:rsidRPr="00F343B3">
        <w:rPr>
          <w:rFonts w:eastAsia="Times New Roman"/>
          <w:sz w:val="24"/>
          <w:szCs w:val="24"/>
          <w:vertAlign w:val="subscript"/>
        </w:rPr>
        <w:t>от</w:t>
      </w:r>
      <w:r w:rsidRPr="00F343B3">
        <w:rPr>
          <w:rFonts w:eastAsia="Times New Roman"/>
          <w:sz w:val="24"/>
          <w:szCs w:val="24"/>
          <w:vertAlign w:val="superscript"/>
        </w:rPr>
        <w:t>тр</w:t>
      </w:r>
      <w:r w:rsidRPr="00F343B3">
        <w:rPr>
          <w:rFonts w:eastAsia="Times New Roman"/>
          <w:sz w:val="24"/>
          <w:szCs w:val="24"/>
        </w:rPr>
        <w:t xml:space="preserve"> , Вт/(м</w:t>
      </w:r>
      <w:r w:rsidRPr="00F343B3">
        <w:rPr>
          <w:rFonts w:eastAsia="Times New Roman"/>
          <w:sz w:val="24"/>
          <w:szCs w:val="24"/>
          <w:vertAlign w:val="superscript"/>
        </w:rPr>
        <w:t>3</w:t>
      </w:r>
      <w:r w:rsidRPr="00F343B3">
        <w:rPr>
          <w:rFonts w:eastAsia="Times New Roman"/>
          <w:sz w:val="24"/>
          <w:szCs w:val="24"/>
        </w:rPr>
        <w:t xml:space="preserve">·°C): </w:t>
      </w:r>
      <w:r w:rsidRPr="00F343B3">
        <w:rPr>
          <w:rFonts w:eastAsia="Times New Roman"/>
          <w:i/>
          <w:iCs/>
          <w:sz w:val="24"/>
          <w:szCs w:val="24"/>
        </w:rPr>
        <w:t>q</w:t>
      </w:r>
      <w:r w:rsidRPr="00F343B3">
        <w:rPr>
          <w:rFonts w:eastAsia="Times New Roman"/>
          <w:sz w:val="24"/>
          <w:szCs w:val="24"/>
          <w:vertAlign w:val="subscript"/>
        </w:rPr>
        <w:t>от</w:t>
      </w:r>
      <w:r w:rsidRPr="00F343B3">
        <w:rPr>
          <w:rFonts w:eastAsia="Times New Roman"/>
          <w:sz w:val="24"/>
          <w:szCs w:val="24"/>
          <w:vertAlign w:val="superscript"/>
        </w:rPr>
        <w:t>р</w:t>
      </w:r>
      <w:r w:rsidRPr="00F343B3">
        <w:rPr>
          <w:rFonts w:eastAsia="Times New Roman"/>
          <w:sz w:val="24"/>
          <w:szCs w:val="24"/>
        </w:rPr>
        <w:t xml:space="preserve"> </w:t>
      </w:r>
      <w:r w:rsidRPr="00F343B3">
        <w:rPr>
          <w:rFonts w:ascii="Symbol" w:eastAsia="Symbol" w:hAnsi="Symbol" w:cs="Symbol"/>
          <w:sz w:val="24"/>
          <w:szCs w:val="24"/>
        </w:rPr>
        <w:t></w:t>
      </w:r>
      <w:r w:rsidRPr="00F343B3">
        <w:rPr>
          <w:rFonts w:eastAsia="Times New Roman"/>
          <w:sz w:val="24"/>
          <w:szCs w:val="24"/>
        </w:rPr>
        <w:t xml:space="preserve"> </w:t>
      </w:r>
      <w:r w:rsidRPr="00F343B3">
        <w:rPr>
          <w:rFonts w:eastAsia="Times New Roman"/>
          <w:i/>
          <w:iCs/>
          <w:sz w:val="24"/>
          <w:szCs w:val="24"/>
        </w:rPr>
        <w:t>q</w:t>
      </w:r>
      <w:r w:rsidRPr="00F343B3">
        <w:rPr>
          <w:rFonts w:eastAsia="Times New Roman"/>
          <w:sz w:val="24"/>
          <w:szCs w:val="24"/>
          <w:vertAlign w:val="subscript"/>
        </w:rPr>
        <w:t>от</w:t>
      </w:r>
      <w:r w:rsidRPr="00F343B3">
        <w:rPr>
          <w:rFonts w:eastAsia="Times New Roman"/>
          <w:sz w:val="24"/>
          <w:szCs w:val="24"/>
          <w:vertAlign w:val="superscript"/>
        </w:rPr>
        <w:t>тр</w:t>
      </w:r>
      <w:r w:rsidRPr="00F343B3">
        <w:rPr>
          <w:rFonts w:eastAsia="Times New Roman"/>
          <w:sz w:val="24"/>
          <w:szCs w:val="24"/>
        </w:rPr>
        <w:t xml:space="preserve"> . Показатели нормируемой удельной характеристики расхода тепловой энергии на отопление и вентиляцию зданий </w:t>
      </w:r>
      <w:r w:rsidRPr="00F343B3">
        <w:rPr>
          <w:rFonts w:eastAsia="Times New Roman"/>
          <w:i/>
          <w:iCs/>
          <w:sz w:val="24"/>
          <w:szCs w:val="24"/>
        </w:rPr>
        <w:t>q</w:t>
      </w:r>
      <w:r w:rsidRPr="00F343B3">
        <w:rPr>
          <w:rFonts w:eastAsia="Times New Roman"/>
          <w:sz w:val="24"/>
          <w:szCs w:val="24"/>
          <w:vertAlign w:val="subscript"/>
        </w:rPr>
        <w:t>от</w:t>
      </w:r>
      <w:r w:rsidRPr="00F343B3">
        <w:rPr>
          <w:rFonts w:eastAsia="Times New Roman"/>
          <w:sz w:val="24"/>
          <w:szCs w:val="24"/>
          <w:vertAlign w:val="superscript"/>
        </w:rPr>
        <w:t>тр</w:t>
      </w:r>
      <w:r w:rsidRPr="00F343B3">
        <w:rPr>
          <w:rFonts w:eastAsia="Times New Roman"/>
          <w:sz w:val="24"/>
          <w:szCs w:val="24"/>
        </w:rPr>
        <w:t xml:space="preserve"> следует принимать:</w:t>
      </w:r>
    </w:p>
    <w:p w:rsidR="00F551E4" w:rsidRPr="00F343B3" w:rsidRDefault="00383538" w:rsidP="00924C9F">
      <w:pPr>
        <w:numPr>
          <w:ilvl w:val="0"/>
          <w:numId w:val="68"/>
        </w:numPr>
        <w:tabs>
          <w:tab w:val="left" w:pos="860"/>
        </w:tabs>
        <w:spacing w:line="236" w:lineRule="auto"/>
        <w:ind w:left="860" w:hanging="137"/>
        <w:rPr>
          <w:rFonts w:eastAsia="Times New Roman"/>
          <w:sz w:val="24"/>
          <w:szCs w:val="24"/>
        </w:rPr>
      </w:pPr>
      <w:r w:rsidRPr="00F343B3">
        <w:rPr>
          <w:rFonts w:eastAsia="Times New Roman"/>
          <w:sz w:val="24"/>
          <w:szCs w:val="24"/>
        </w:rPr>
        <w:t>для малоэтажных жилых одноквартирных зданий – по таблице 8.2.3;</w:t>
      </w:r>
    </w:p>
    <w:p w:rsidR="00F551E4" w:rsidRPr="00F343B3" w:rsidRDefault="00F551E4">
      <w:pPr>
        <w:spacing w:line="1" w:lineRule="exact"/>
        <w:rPr>
          <w:rFonts w:eastAsia="Times New Roman"/>
          <w:sz w:val="24"/>
          <w:szCs w:val="24"/>
        </w:rPr>
      </w:pPr>
    </w:p>
    <w:p w:rsidR="00F551E4" w:rsidRPr="0014761F" w:rsidRDefault="00383538" w:rsidP="0014761F">
      <w:pPr>
        <w:numPr>
          <w:ilvl w:val="0"/>
          <w:numId w:val="68"/>
        </w:numPr>
        <w:tabs>
          <w:tab w:val="left" w:pos="860"/>
        </w:tabs>
        <w:spacing w:line="218" w:lineRule="exact"/>
        <w:ind w:left="860" w:hanging="137"/>
        <w:rPr>
          <w:sz w:val="20"/>
          <w:szCs w:val="20"/>
        </w:rPr>
      </w:pPr>
      <w:r w:rsidRPr="0014761F">
        <w:rPr>
          <w:rFonts w:eastAsia="Times New Roman"/>
          <w:sz w:val="24"/>
          <w:szCs w:val="24"/>
        </w:rPr>
        <w:t>для многоквартирных домов и общественных зданий – по таблице 8.2.4.</w:t>
      </w:r>
    </w:p>
    <w:tbl>
      <w:tblPr>
        <w:tblW w:w="0" w:type="auto"/>
        <w:tblInd w:w="10" w:type="dxa"/>
        <w:tblLayout w:type="fixed"/>
        <w:tblCellMar>
          <w:left w:w="0" w:type="dxa"/>
          <w:right w:w="0" w:type="dxa"/>
        </w:tblCellMar>
        <w:tblLook w:val="04A0"/>
      </w:tblPr>
      <w:tblGrid>
        <w:gridCol w:w="3000"/>
        <w:gridCol w:w="2400"/>
        <w:gridCol w:w="560"/>
        <w:gridCol w:w="360"/>
        <w:gridCol w:w="600"/>
        <w:gridCol w:w="880"/>
        <w:gridCol w:w="2380"/>
        <w:gridCol w:w="30"/>
      </w:tblGrid>
      <w:tr w:rsidR="00F551E4">
        <w:trPr>
          <w:trHeight w:val="298"/>
        </w:trPr>
        <w:tc>
          <w:tcPr>
            <w:tcW w:w="3000" w:type="dxa"/>
            <w:tcBorders>
              <w:bottom w:val="single" w:sz="8" w:space="0" w:color="auto"/>
            </w:tcBorders>
            <w:vAlign w:val="bottom"/>
          </w:tcPr>
          <w:p w:rsidR="00F551E4" w:rsidRDefault="00F551E4">
            <w:pPr>
              <w:rPr>
                <w:sz w:val="24"/>
                <w:szCs w:val="24"/>
              </w:rPr>
            </w:pPr>
          </w:p>
        </w:tc>
        <w:tc>
          <w:tcPr>
            <w:tcW w:w="2400" w:type="dxa"/>
            <w:tcBorders>
              <w:bottom w:val="single" w:sz="8" w:space="0" w:color="auto"/>
            </w:tcBorders>
            <w:vAlign w:val="bottom"/>
          </w:tcPr>
          <w:p w:rsidR="00F551E4" w:rsidRDefault="00F551E4">
            <w:pPr>
              <w:rPr>
                <w:sz w:val="24"/>
                <w:szCs w:val="24"/>
              </w:rPr>
            </w:pPr>
          </w:p>
        </w:tc>
        <w:tc>
          <w:tcPr>
            <w:tcW w:w="560" w:type="dxa"/>
            <w:tcBorders>
              <w:bottom w:val="single" w:sz="8" w:space="0" w:color="auto"/>
            </w:tcBorders>
            <w:vAlign w:val="bottom"/>
          </w:tcPr>
          <w:p w:rsidR="00F551E4" w:rsidRDefault="00F551E4">
            <w:pPr>
              <w:rPr>
                <w:sz w:val="24"/>
                <w:szCs w:val="24"/>
              </w:rPr>
            </w:pPr>
          </w:p>
        </w:tc>
        <w:tc>
          <w:tcPr>
            <w:tcW w:w="360" w:type="dxa"/>
            <w:tcBorders>
              <w:bottom w:val="single" w:sz="8" w:space="0" w:color="auto"/>
            </w:tcBorders>
            <w:vAlign w:val="bottom"/>
          </w:tcPr>
          <w:p w:rsidR="00F551E4" w:rsidRDefault="00F551E4">
            <w:pPr>
              <w:rPr>
                <w:sz w:val="24"/>
                <w:szCs w:val="24"/>
              </w:rPr>
            </w:pPr>
          </w:p>
        </w:tc>
        <w:tc>
          <w:tcPr>
            <w:tcW w:w="600" w:type="dxa"/>
            <w:tcBorders>
              <w:bottom w:val="single" w:sz="8" w:space="0" w:color="auto"/>
            </w:tcBorders>
            <w:vAlign w:val="bottom"/>
          </w:tcPr>
          <w:p w:rsidR="00F551E4" w:rsidRDefault="00F551E4">
            <w:pPr>
              <w:rPr>
                <w:sz w:val="24"/>
                <w:szCs w:val="24"/>
              </w:rPr>
            </w:pPr>
          </w:p>
        </w:tc>
        <w:tc>
          <w:tcPr>
            <w:tcW w:w="880" w:type="dxa"/>
            <w:tcBorders>
              <w:bottom w:val="single" w:sz="8" w:space="0" w:color="auto"/>
            </w:tcBorders>
            <w:vAlign w:val="bottom"/>
          </w:tcPr>
          <w:p w:rsidR="00F551E4" w:rsidRDefault="00F551E4">
            <w:pPr>
              <w:rPr>
                <w:sz w:val="24"/>
                <w:szCs w:val="24"/>
              </w:rPr>
            </w:pPr>
          </w:p>
        </w:tc>
        <w:tc>
          <w:tcPr>
            <w:tcW w:w="2380" w:type="dxa"/>
            <w:tcBorders>
              <w:bottom w:val="single" w:sz="8" w:space="0" w:color="auto"/>
            </w:tcBorders>
            <w:vAlign w:val="bottom"/>
          </w:tcPr>
          <w:p w:rsidR="00F551E4" w:rsidRDefault="00383538">
            <w:pPr>
              <w:ind w:left="960"/>
              <w:rPr>
                <w:sz w:val="20"/>
                <w:szCs w:val="20"/>
              </w:rPr>
            </w:pPr>
            <w:r>
              <w:rPr>
                <w:rFonts w:eastAsia="Times New Roman"/>
                <w:w w:val="98"/>
                <w:sz w:val="24"/>
                <w:szCs w:val="24"/>
              </w:rPr>
              <w:t>Таблица 8.2.3</w:t>
            </w:r>
          </w:p>
        </w:tc>
        <w:tc>
          <w:tcPr>
            <w:tcW w:w="0" w:type="dxa"/>
            <w:vAlign w:val="bottom"/>
          </w:tcPr>
          <w:p w:rsidR="00F551E4" w:rsidRDefault="00F551E4">
            <w:pPr>
              <w:rPr>
                <w:sz w:val="1"/>
                <w:szCs w:val="1"/>
              </w:rPr>
            </w:pPr>
          </w:p>
        </w:tc>
      </w:tr>
      <w:tr w:rsidR="00F551E4">
        <w:trPr>
          <w:trHeight w:val="220"/>
        </w:trPr>
        <w:tc>
          <w:tcPr>
            <w:tcW w:w="30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Площадь малоэтажного</w:t>
            </w:r>
          </w:p>
        </w:tc>
        <w:tc>
          <w:tcPr>
            <w:tcW w:w="7180" w:type="dxa"/>
            <w:gridSpan w:val="6"/>
            <w:tcBorders>
              <w:right w:val="single" w:sz="8" w:space="0" w:color="auto"/>
            </w:tcBorders>
            <w:vAlign w:val="bottom"/>
          </w:tcPr>
          <w:p w:rsidR="00F551E4" w:rsidRDefault="00383538">
            <w:pPr>
              <w:spacing w:line="220" w:lineRule="exact"/>
              <w:jc w:val="center"/>
              <w:rPr>
                <w:sz w:val="20"/>
                <w:szCs w:val="20"/>
              </w:rPr>
            </w:pPr>
            <w:r>
              <w:rPr>
                <w:rFonts w:eastAsia="Times New Roman"/>
                <w:b/>
                <w:bCs/>
                <w:w w:val="99"/>
              </w:rPr>
              <w:t>Нормируемая (базовая) удельная характеристика расхода тепловой</w:t>
            </w:r>
          </w:p>
        </w:tc>
        <w:tc>
          <w:tcPr>
            <w:tcW w:w="0" w:type="dxa"/>
            <w:vAlign w:val="bottom"/>
          </w:tcPr>
          <w:p w:rsidR="00F551E4" w:rsidRDefault="00F551E4">
            <w:pPr>
              <w:rPr>
                <w:sz w:val="1"/>
                <w:szCs w:val="1"/>
              </w:rPr>
            </w:pPr>
          </w:p>
        </w:tc>
      </w:tr>
      <w:tr w:rsidR="00F551E4">
        <w:trPr>
          <w:trHeight w:val="215"/>
        </w:trPr>
        <w:tc>
          <w:tcPr>
            <w:tcW w:w="3000" w:type="dxa"/>
            <w:vMerge/>
            <w:tcBorders>
              <w:left w:val="single" w:sz="8" w:space="0" w:color="auto"/>
              <w:right w:val="single" w:sz="8" w:space="0" w:color="auto"/>
            </w:tcBorders>
            <w:vAlign w:val="bottom"/>
          </w:tcPr>
          <w:p w:rsidR="00F551E4" w:rsidRDefault="00F551E4">
            <w:pPr>
              <w:rPr>
                <w:sz w:val="18"/>
                <w:szCs w:val="18"/>
              </w:rPr>
            </w:pPr>
          </w:p>
        </w:tc>
        <w:tc>
          <w:tcPr>
            <w:tcW w:w="7180" w:type="dxa"/>
            <w:gridSpan w:val="6"/>
            <w:vMerge w:val="restart"/>
            <w:tcBorders>
              <w:right w:val="single" w:sz="8" w:space="0" w:color="auto"/>
            </w:tcBorders>
            <w:vAlign w:val="bottom"/>
          </w:tcPr>
          <w:p w:rsidR="00F551E4" w:rsidRDefault="00383538">
            <w:pPr>
              <w:jc w:val="center"/>
              <w:rPr>
                <w:sz w:val="20"/>
                <w:szCs w:val="20"/>
              </w:rPr>
            </w:pPr>
            <w:r>
              <w:rPr>
                <w:rFonts w:eastAsia="Times New Roman"/>
                <w:b/>
                <w:bCs/>
                <w:w w:val="99"/>
              </w:rPr>
              <w:t>энергии на отопление и вентиляцию малоэтажных жилых</w:t>
            </w:r>
          </w:p>
        </w:tc>
        <w:tc>
          <w:tcPr>
            <w:tcW w:w="0" w:type="dxa"/>
            <w:vAlign w:val="bottom"/>
          </w:tcPr>
          <w:p w:rsidR="00F551E4" w:rsidRDefault="00F551E4">
            <w:pPr>
              <w:rPr>
                <w:sz w:val="1"/>
                <w:szCs w:val="1"/>
              </w:rPr>
            </w:pPr>
          </w:p>
        </w:tc>
      </w:tr>
      <w:tr w:rsidR="00F551E4">
        <w:trPr>
          <w:trHeight w:val="70"/>
        </w:trPr>
        <w:tc>
          <w:tcPr>
            <w:tcW w:w="3000" w:type="dxa"/>
            <w:vMerge w:val="restart"/>
            <w:tcBorders>
              <w:left w:val="single" w:sz="8" w:space="0" w:color="auto"/>
              <w:right w:val="single" w:sz="8" w:space="0" w:color="auto"/>
            </w:tcBorders>
            <w:vAlign w:val="bottom"/>
          </w:tcPr>
          <w:p w:rsidR="00F551E4" w:rsidRDefault="00383538">
            <w:pPr>
              <w:spacing w:line="189" w:lineRule="exact"/>
              <w:ind w:left="220"/>
              <w:rPr>
                <w:sz w:val="20"/>
                <w:szCs w:val="20"/>
              </w:rPr>
            </w:pPr>
            <w:r>
              <w:rPr>
                <w:rFonts w:eastAsia="Times New Roman"/>
                <w:b/>
                <w:bCs/>
                <w:sz w:val="21"/>
                <w:szCs w:val="21"/>
              </w:rPr>
              <w:t>жилого одноквартирного</w:t>
            </w:r>
          </w:p>
        </w:tc>
        <w:tc>
          <w:tcPr>
            <w:tcW w:w="7180" w:type="dxa"/>
            <w:gridSpan w:val="6"/>
            <w:vMerge/>
            <w:tcBorders>
              <w:right w:val="single" w:sz="8" w:space="0" w:color="auto"/>
            </w:tcBorders>
            <w:vAlign w:val="bottom"/>
          </w:tcPr>
          <w:p w:rsidR="00F551E4" w:rsidRDefault="00F551E4">
            <w:pPr>
              <w:rPr>
                <w:sz w:val="6"/>
                <w:szCs w:val="6"/>
              </w:rPr>
            </w:pPr>
          </w:p>
        </w:tc>
        <w:tc>
          <w:tcPr>
            <w:tcW w:w="0" w:type="dxa"/>
            <w:vAlign w:val="bottom"/>
          </w:tcPr>
          <w:p w:rsidR="00F551E4" w:rsidRDefault="00F551E4">
            <w:pPr>
              <w:rPr>
                <w:sz w:val="1"/>
                <w:szCs w:val="1"/>
              </w:rPr>
            </w:pPr>
          </w:p>
        </w:tc>
      </w:tr>
      <w:tr w:rsidR="00F551E4">
        <w:trPr>
          <w:trHeight w:val="118"/>
        </w:trPr>
        <w:tc>
          <w:tcPr>
            <w:tcW w:w="3000" w:type="dxa"/>
            <w:vMerge/>
            <w:tcBorders>
              <w:left w:val="single" w:sz="8" w:space="0" w:color="auto"/>
              <w:right w:val="single" w:sz="8" w:space="0" w:color="auto"/>
            </w:tcBorders>
            <w:vAlign w:val="bottom"/>
          </w:tcPr>
          <w:p w:rsidR="00F551E4" w:rsidRDefault="00F551E4">
            <w:pPr>
              <w:rPr>
                <w:sz w:val="10"/>
                <w:szCs w:val="10"/>
              </w:rPr>
            </w:pPr>
          </w:p>
        </w:tc>
        <w:tc>
          <w:tcPr>
            <w:tcW w:w="2960" w:type="dxa"/>
            <w:gridSpan w:val="2"/>
            <w:vMerge w:val="restart"/>
            <w:vAlign w:val="bottom"/>
          </w:tcPr>
          <w:p w:rsidR="00F551E4" w:rsidRDefault="00383538">
            <w:pPr>
              <w:ind w:left="380"/>
              <w:rPr>
                <w:sz w:val="20"/>
                <w:szCs w:val="20"/>
              </w:rPr>
            </w:pPr>
            <w:r>
              <w:rPr>
                <w:rFonts w:eastAsia="Times New Roman"/>
                <w:b/>
                <w:bCs/>
              </w:rPr>
              <w:t>одноквартирных зданий,</w:t>
            </w:r>
          </w:p>
        </w:tc>
        <w:tc>
          <w:tcPr>
            <w:tcW w:w="360" w:type="dxa"/>
            <w:vAlign w:val="bottom"/>
          </w:tcPr>
          <w:p w:rsidR="00F551E4" w:rsidRDefault="00383538">
            <w:pPr>
              <w:spacing w:line="118" w:lineRule="exact"/>
              <w:ind w:left="200"/>
              <w:rPr>
                <w:sz w:val="20"/>
                <w:szCs w:val="20"/>
              </w:rPr>
            </w:pPr>
            <w:r>
              <w:rPr>
                <w:rFonts w:eastAsia="Times New Roman"/>
                <w:b/>
                <w:bCs/>
                <w:sz w:val="13"/>
                <w:szCs w:val="13"/>
              </w:rPr>
              <w:t>тр</w:t>
            </w:r>
          </w:p>
        </w:tc>
        <w:tc>
          <w:tcPr>
            <w:tcW w:w="600" w:type="dxa"/>
            <w:vAlign w:val="bottom"/>
          </w:tcPr>
          <w:p w:rsidR="00F551E4" w:rsidRDefault="00F551E4">
            <w:pPr>
              <w:rPr>
                <w:sz w:val="10"/>
                <w:szCs w:val="10"/>
              </w:rPr>
            </w:pPr>
          </w:p>
        </w:tc>
        <w:tc>
          <w:tcPr>
            <w:tcW w:w="880" w:type="dxa"/>
            <w:vAlign w:val="bottom"/>
          </w:tcPr>
          <w:p w:rsidR="00F551E4" w:rsidRDefault="00383538">
            <w:pPr>
              <w:spacing w:line="118" w:lineRule="exact"/>
              <w:ind w:right="656"/>
              <w:jc w:val="right"/>
              <w:rPr>
                <w:sz w:val="20"/>
                <w:szCs w:val="20"/>
              </w:rPr>
            </w:pPr>
            <w:r>
              <w:rPr>
                <w:rFonts w:eastAsia="Times New Roman"/>
                <w:b/>
                <w:bCs/>
                <w:sz w:val="13"/>
                <w:szCs w:val="13"/>
              </w:rPr>
              <w:t>3</w:t>
            </w:r>
          </w:p>
        </w:tc>
        <w:tc>
          <w:tcPr>
            <w:tcW w:w="238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6"/>
        </w:trPr>
        <w:tc>
          <w:tcPr>
            <w:tcW w:w="30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дома, м</w:t>
            </w:r>
            <w:r>
              <w:rPr>
                <w:rFonts w:eastAsia="Times New Roman"/>
                <w:b/>
                <w:bCs/>
                <w:w w:val="98"/>
                <w:sz w:val="27"/>
                <w:szCs w:val="27"/>
                <w:vertAlign w:val="superscript"/>
              </w:rPr>
              <w:t>2</w:t>
            </w:r>
          </w:p>
        </w:tc>
        <w:tc>
          <w:tcPr>
            <w:tcW w:w="2960" w:type="dxa"/>
            <w:gridSpan w:val="2"/>
            <w:vMerge/>
            <w:tcBorders>
              <w:bottom w:val="single" w:sz="8" w:space="0" w:color="auto"/>
            </w:tcBorders>
            <w:vAlign w:val="bottom"/>
          </w:tcPr>
          <w:p w:rsidR="00F551E4" w:rsidRDefault="00F551E4">
            <w:pPr>
              <w:rPr>
                <w:sz w:val="19"/>
                <w:szCs w:val="19"/>
              </w:rPr>
            </w:pPr>
          </w:p>
        </w:tc>
        <w:tc>
          <w:tcPr>
            <w:tcW w:w="360" w:type="dxa"/>
            <w:tcBorders>
              <w:bottom w:val="single" w:sz="8" w:space="0" w:color="auto"/>
            </w:tcBorders>
            <w:vAlign w:val="bottom"/>
          </w:tcPr>
          <w:p w:rsidR="00F551E4" w:rsidRDefault="00383538">
            <w:pPr>
              <w:spacing w:line="205" w:lineRule="exact"/>
              <w:ind w:left="80"/>
              <w:rPr>
                <w:sz w:val="20"/>
                <w:szCs w:val="20"/>
              </w:rPr>
            </w:pPr>
            <w:r>
              <w:rPr>
                <w:rFonts w:eastAsia="Times New Roman"/>
                <w:b/>
                <w:bCs/>
                <w:i/>
                <w:iCs/>
                <w:sz w:val="23"/>
                <w:szCs w:val="23"/>
                <w:vertAlign w:val="superscript"/>
              </w:rPr>
              <w:t>q</w:t>
            </w:r>
            <w:r>
              <w:rPr>
                <w:rFonts w:eastAsia="Times New Roman"/>
                <w:b/>
                <w:bCs/>
                <w:sz w:val="10"/>
                <w:szCs w:val="10"/>
              </w:rPr>
              <w:t>от</w:t>
            </w:r>
          </w:p>
        </w:tc>
        <w:tc>
          <w:tcPr>
            <w:tcW w:w="3860" w:type="dxa"/>
            <w:gridSpan w:val="3"/>
            <w:tcBorders>
              <w:bottom w:val="single" w:sz="8" w:space="0" w:color="auto"/>
              <w:right w:val="single" w:sz="8" w:space="0" w:color="auto"/>
            </w:tcBorders>
            <w:vAlign w:val="bottom"/>
          </w:tcPr>
          <w:p w:rsidR="00F551E4" w:rsidRDefault="00383538">
            <w:pPr>
              <w:spacing w:line="206" w:lineRule="exact"/>
              <w:ind w:left="40"/>
              <w:rPr>
                <w:sz w:val="20"/>
                <w:szCs w:val="20"/>
              </w:rPr>
            </w:pPr>
            <w:r>
              <w:rPr>
                <w:rFonts w:eastAsia="Times New Roman"/>
                <w:b/>
                <w:bCs/>
              </w:rPr>
              <w:t>, Вт/(м ·°C), с количеством этажей</w:t>
            </w:r>
          </w:p>
        </w:tc>
        <w:tc>
          <w:tcPr>
            <w:tcW w:w="0" w:type="dxa"/>
            <w:vAlign w:val="bottom"/>
          </w:tcPr>
          <w:p w:rsidR="00F551E4" w:rsidRDefault="00F551E4">
            <w:pPr>
              <w:rPr>
                <w:sz w:val="1"/>
                <w:szCs w:val="1"/>
              </w:rPr>
            </w:pPr>
          </w:p>
        </w:tc>
      </w:tr>
      <w:tr w:rsidR="00F551E4">
        <w:trPr>
          <w:trHeight w:val="87"/>
        </w:trPr>
        <w:tc>
          <w:tcPr>
            <w:tcW w:w="3000" w:type="dxa"/>
            <w:vMerge/>
            <w:tcBorders>
              <w:left w:val="single" w:sz="8" w:space="0" w:color="auto"/>
              <w:right w:val="single" w:sz="8" w:space="0" w:color="auto"/>
            </w:tcBorders>
            <w:vAlign w:val="bottom"/>
          </w:tcPr>
          <w:p w:rsidR="00F551E4" w:rsidRDefault="00F551E4">
            <w:pPr>
              <w:rPr>
                <w:sz w:val="7"/>
                <w:szCs w:val="7"/>
              </w:rPr>
            </w:pPr>
          </w:p>
        </w:tc>
        <w:tc>
          <w:tcPr>
            <w:tcW w:w="2400" w:type="dxa"/>
            <w:vMerge w:val="restart"/>
            <w:tcBorders>
              <w:right w:val="single" w:sz="8" w:space="0" w:color="auto"/>
            </w:tcBorders>
            <w:vAlign w:val="bottom"/>
          </w:tcPr>
          <w:p w:rsidR="00F551E4" w:rsidRDefault="00383538">
            <w:pPr>
              <w:spacing w:line="244" w:lineRule="exact"/>
              <w:jc w:val="center"/>
              <w:rPr>
                <w:sz w:val="20"/>
                <w:szCs w:val="20"/>
              </w:rPr>
            </w:pPr>
            <w:r>
              <w:rPr>
                <w:rFonts w:eastAsia="Times New Roman"/>
                <w:b/>
                <w:bCs/>
              </w:rPr>
              <w:t>1</w:t>
            </w:r>
          </w:p>
        </w:tc>
        <w:tc>
          <w:tcPr>
            <w:tcW w:w="560" w:type="dxa"/>
            <w:vAlign w:val="bottom"/>
          </w:tcPr>
          <w:p w:rsidR="00F551E4" w:rsidRDefault="00F551E4">
            <w:pPr>
              <w:rPr>
                <w:sz w:val="7"/>
                <w:szCs w:val="7"/>
              </w:rPr>
            </w:pPr>
          </w:p>
        </w:tc>
        <w:tc>
          <w:tcPr>
            <w:tcW w:w="360" w:type="dxa"/>
            <w:vAlign w:val="bottom"/>
          </w:tcPr>
          <w:p w:rsidR="00F551E4" w:rsidRDefault="00F551E4">
            <w:pPr>
              <w:rPr>
                <w:sz w:val="7"/>
                <w:szCs w:val="7"/>
              </w:rPr>
            </w:pPr>
          </w:p>
        </w:tc>
        <w:tc>
          <w:tcPr>
            <w:tcW w:w="600" w:type="dxa"/>
            <w:vMerge w:val="restart"/>
            <w:vAlign w:val="bottom"/>
          </w:tcPr>
          <w:p w:rsidR="00F551E4" w:rsidRDefault="00383538">
            <w:pPr>
              <w:spacing w:line="244" w:lineRule="exact"/>
              <w:jc w:val="center"/>
              <w:rPr>
                <w:sz w:val="20"/>
                <w:szCs w:val="20"/>
              </w:rPr>
            </w:pPr>
            <w:r>
              <w:rPr>
                <w:rFonts w:eastAsia="Times New Roman"/>
                <w:b/>
                <w:bCs/>
              </w:rPr>
              <w:t>2</w:t>
            </w:r>
          </w:p>
        </w:tc>
        <w:tc>
          <w:tcPr>
            <w:tcW w:w="880" w:type="dxa"/>
            <w:tcBorders>
              <w:right w:val="single" w:sz="8" w:space="0" w:color="auto"/>
            </w:tcBorders>
            <w:vAlign w:val="bottom"/>
          </w:tcPr>
          <w:p w:rsidR="00F551E4" w:rsidRDefault="00F551E4">
            <w:pPr>
              <w:rPr>
                <w:sz w:val="7"/>
                <w:szCs w:val="7"/>
              </w:rPr>
            </w:pPr>
          </w:p>
        </w:tc>
        <w:tc>
          <w:tcPr>
            <w:tcW w:w="2380" w:type="dxa"/>
            <w:vMerge w:val="restart"/>
            <w:tcBorders>
              <w:right w:val="single" w:sz="8" w:space="0" w:color="auto"/>
            </w:tcBorders>
            <w:vAlign w:val="bottom"/>
          </w:tcPr>
          <w:p w:rsidR="00F551E4" w:rsidRDefault="00383538">
            <w:pPr>
              <w:spacing w:line="244" w:lineRule="exact"/>
              <w:jc w:val="center"/>
              <w:rPr>
                <w:sz w:val="20"/>
                <w:szCs w:val="20"/>
              </w:rPr>
            </w:pPr>
            <w:r>
              <w:rPr>
                <w:rFonts w:eastAsia="Times New Roman"/>
                <w:b/>
                <w:bCs/>
                <w:w w:val="90"/>
              </w:rPr>
              <w:t>3</w:t>
            </w:r>
          </w:p>
        </w:tc>
        <w:tc>
          <w:tcPr>
            <w:tcW w:w="0" w:type="dxa"/>
            <w:vAlign w:val="bottom"/>
          </w:tcPr>
          <w:p w:rsidR="00F551E4" w:rsidRDefault="00F551E4">
            <w:pPr>
              <w:rPr>
                <w:sz w:val="1"/>
                <w:szCs w:val="1"/>
              </w:rPr>
            </w:pPr>
          </w:p>
        </w:tc>
      </w:tr>
      <w:tr w:rsidR="00F551E4">
        <w:trPr>
          <w:trHeight w:val="157"/>
        </w:trPr>
        <w:tc>
          <w:tcPr>
            <w:tcW w:w="300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400" w:type="dxa"/>
            <w:vMerge/>
            <w:tcBorders>
              <w:bottom w:val="single" w:sz="8" w:space="0" w:color="auto"/>
              <w:right w:val="single" w:sz="8" w:space="0" w:color="auto"/>
            </w:tcBorders>
            <w:vAlign w:val="bottom"/>
          </w:tcPr>
          <w:p w:rsidR="00F551E4" w:rsidRDefault="00F551E4">
            <w:pPr>
              <w:rPr>
                <w:sz w:val="13"/>
                <w:szCs w:val="13"/>
              </w:rPr>
            </w:pPr>
          </w:p>
        </w:tc>
        <w:tc>
          <w:tcPr>
            <w:tcW w:w="560" w:type="dxa"/>
            <w:tcBorders>
              <w:bottom w:val="single" w:sz="8" w:space="0" w:color="auto"/>
            </w:tcBorders>
            <w:vAlign w:val="bottom"/>
          </w:tcPr>
          <w:p w:rsidR="00F551E4" w:rsidRDefault="00F551E4">
            <w:pPr>
              <w:rPr>
                <w:sz w:val="13"/>
                <w:szCs w:val="13"/>
              </w:rPr>
            </w:pPr>
          </w:p>
        </w:tc>
        <w:tc>
          <w:tcPr>
            <w:tcW w:w="360" w:type="dxa"/>
            <w:tcBorders>
              <w:bottom w:val="single" w:sz="8" w:space="0" w:color="auto"/>
            </w:tcBorders>
            <w:vAlign w:val="bottom"/>
          </w:tcPr>
          <w:p w:rsidR="00F551E4" w:rsidRDefault="00F551E4">
            <w:pPr>
              <w:rPr>
                <w:sz w:val="13"/>
                <w:szCs w:val="13"/>
              </w:rPr>
            </w:pPr>
          </w:p>
        </w:tc>
        <w:tc>
          <w:tcPr>
            <w:tcW w:w="600" w:type="dxa"/>
            <w:vMerge/>
            <w:tcBorders>
              <w:bottom w:val="single" w:sz="8" w:space="0" w:color="auto"/>
            </w:tcBorders>
            <w:vAlign w:val="bottom"/>
          </w:tcPr>
          <w:p w:rsidR="00F551E4" w:rsidRDefault="00F551E4">
            <w:pPr>
              <w:rPr>
                <w:sz w:val="13"/>
                <w:szCs w:val="13"/>
              </w:rPr>
            </w:pPr>
          </w:p>
        </w:tc>
        <w:tc>
          <w:tcPr>
            <w:tcW w:w="880" w:type="dxa"/>
            <w:tcBorders>
              <w:bottom w:val="single" w:sz="8" w:space="0" w:color="auto"/>
              <w:right w:val="single" w:sz="8" w:space="0" w:color="auto"/>
            </w:tcBorders>
            <w:vAlign w:val="bottom"/>
          </w:tcPr>
          <w:p w:rsidR="00F551E4" w:rsidRDefault="00F551E4">
            <w:pPr>
              <w:rPr>
                <w:sz w:val="13"/>
                <w:szCs w:val="13"/>
              </w:rPr>
            </w:pPr>
          </w:p>
        </w:tc>
        <w:tc>
          <w:tcPr>
            <w:tcW w:w="2380" w:type="dxa"/>
            <w:vMerge/>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39"/>
        </w:trPr>
        <w:tc>
          <w:tcPr>
            <w:tcW w:w="3000" w:type="dxa"/>
            <w:tcBorders>
              <w:left w:val="single" w:sz="8" w:space="0" w:color="auto"/>
              <w:bottom w:val="single" w:sz="8" w:space="0" w:color="auto"/>
              <w:right w:val="single" w:sz="8" w:space="0" w:color="auto"/>
            </w:tcBorders>
            <w:vAlign w:val="bottom"/>
          </w:tcPr>
          <w:p w:rsidR="00F551E4" w:rsidRDefault="00383538">
            <w:pPr>
              <w:spacing w:line="239" w:lineRule="exact"/>
              <w:ind w:left="220"/>
              <w:rPr>
                <w:sz w:val="20"/>
                <w:szCs w:val="20"/>
              </w:rPr>
            </w:pPr>
            <w:r>
              <w:rPr>
                <w:rFonts w:eastAsia="Times New Roman"/>
              </w:rPr>
              <w:t>50</w:t>
            </w:r>
          </w:p>
        </w:tc>
        <w:tc>
          <w:tcPr>
            <w:tcW w:w="24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0,579</w:t>
            </w:r>
          </w:p>
        </w:tc>
        <w:tc>
          <w:tcPr>
            <w:tcW w:w="560" w:type="dxa"/>
            <w:tcBorders>
              <w:bottom w:val="single" w:sz="8" w:space="0" w:color="auto"/>
            </w:tcBorders>
            <w:vAlign w:val="bottom"/>
          </w:tcPr>
          <w:p w:rsidR="00F551E4" w:rsidRDefault="00F551E4">
            <w:pPr>
              <w:rPr>
                <w:sz w:val="20"/>
                <w:szCs w:val="20"/>
              </w:rPr>
            </w:pPr>
          </w:p>
        </w:tc>
        <w:tc>
          <w:tcPr>
            <w:tcW w:w="360" w:type="dxa"/>
            <w:tcBorders>
              <w:bottom w:val="single" w:sz="8" w:space="0" w:color="auto"/>
            </w:tcBorders>
            <w:vAlign w:val="bottom"/>
          </w:tcPr>
          <w:p w:rsidR="00F551E4" w:rsidRDefault="00F551E4">
            <w:pPr>
              <w:rPr>
                <w:sz w:val="20"/>
                <w:szCs w:val="20"/>
              </w:rPr>
            </w:pPr>
          </w:p>
        </w:tc>
        <w:tc>
          <w:tcPr>
            <w:tcW w:w="600" w:type="dxa"/>
            <w:tcBorders>
              <w:bottom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880" w:type="dxa"/>
            <w:tcBorders>
              <w:bottom w:val="single" w:sz="8" w:space="0" w:color="auto"/>
              <w:right w:val="single" w:sz="8" w:space="0" w:color="auto"/>
            </w:tcBorders>
            <w:vAlign w:val="bottom"/>
          </w:tcPr>
          <w:p w:rsidR="00F551E4" w:rsidRDefault="00F551E4">
            <w:pPr>
              <w:rPr>
                <w:sz w:val="20"/>
                <w:szCs w:val="20"/>
              </w:rPr>
            </w:pPr>
          </w:p>
        </w:tc>
        <w:tc>
          <w:tcPr>
            <w:tcW w:w="23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44"/>
        </w:trPr>
        <w:tc>
          <w:tcPr>
            <w:tcW w:w="3000" w:type="dxa"/>
            <w:tcBorders>
              <w:left w:val="single" w:sz="8" w:space="0" w:color="auto"/>
              <w:bottom w:val="single" w:sz="8" w:space="0" w:color="auto"/>
              <w:right w:val="single" w:sz="8" w:space="0" w:color="auto"/>
            </w:tcBorders>
            <w:vAlign w:val="bottom"/>
          </w:tcPr>
          <w:p w:rsidR="00F551E4" w:rsidRDefault="00383538">
            <w:pPr>
              <w:spacing w:line="244" w:lineRule="exact"/>
              <w:ind w:left="220"/>
              <w:rPr>
                <w:sz w:val="20"/>
                <w:szCs w:val="20"/>
              </w:rPr>
            </w:pPr>
            <w:r>
              <w:rPr>
                <w:rFonts w:eastAsia="Times New Roman"/>
              </w:rPr>
              <w:t>100</w:t>
            </w:r>
          </w:p>
        </w:tc>
        <w:tc>
          <w:tcPr>
            <w:tcW w:w="24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0,517</w:t>
            </w:r>
          </w:p>
        </w:tc>
        <w:tc>
          <w:tcPr>
            <w:tcW w:w="560" w:type="dxa"/>
            <w:tcBorders>
              <w:bottom w:val="single" w:sz="8" w:space="0" w:color="auto"/>
            </w:tcBorders>
            <w:vAlign w:val="bottom"/>
          </w:tcPr>
          <w:p w:rsidR="00F551E4" w:rsidRDefault="00F551E4">
            <w:pPr>
              <w:rPr>
                <w:sz w:val="21"/>
                <w:szCs w:val="21"/>
              </w:rPr>
            </w:pPr>
          </w:p>
        </w:tc>
        <w:tc>
          <w:tcPr>
            <w:tcW w:w="360" w:type="dxa"/>
            <w:tcBorders>
              <w:bottom w:val="single" w:sz="8" w:space="0" w:color="auto"/>
            </w:tcBorders>
            <w:vAlign w:val="bottom"/>
          </w:tcPr>
          <w:p w:rsidR="00F551E4" w:rsidRDefault="00F551E4">
            <w:pPr>
              <w:rPr>
                <w:sz w:val="21"/>
                <w:szCs w:val="21"/>
              </w:rPr>
            </w:pPr>
          </w:p>
        </w:tc>
        <w:tc>
          <w:tcPr>
            <w:tcW w:w="6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0,558</w:t>
            </w:r>
          </w:p>
        </w:tc>
        <w:tc>
          <w:tcPr>
            <w:tcW w:w="880" w:type="dxa"/>
            <w:tcBorders>
              <w:bottom w:val="single" w:sz="8" w:space="0" w:color="auto"/>
              <w:right w:val="single" w:sz="8" w:space="0" w:color="auto"/>
            </w:tcBorders>
            <w:vAlign w:val="bottom"/>
          </w:tcPr>
          <w:p w:rsidR="00F551E4" w:rsidRDefault="00F551E4">
            <w:pPr>
              <w:rPr>
                <w:sz w:val="21"/>
                <w:szCs w:val="21"/>
              </w:rPr>
            </w:pPr>
          </w:p>
        </w:tc>
        <w:tc>
          <w:tcPr>
            <w:tcW w:w="2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39"/>
        </w:trPr>
        <w:tc>
          <w:tcPr>
            <w:tcW w:w="3000" w:type="dxa"/>
            <w:tcBorders>
              <w:left w:val="single" w:sz="8" w:space="0" w:color="auto"/>
              <w:bottom w:val="single" w:sz="8" w:space="0" w:color="auto"/>
              <w:right w:val="single" w:sz="8" w:space="0" w:color="auto"/>
            </w:tcBorders>
            <w:vAlign w:val="bottom"/>
          </w:tcPr>
          <w:p w:rsidR="00F551E4" w:rsidRDefault="00383538">
            <w:pPr>
              <w:spacing w:line="239" w:lineRule="exact"/>
              <w:ind w:left="220"/>
              <w:rPr>
                <w:sz w:val="20"/>
                <w:szCs w:val="20"/>
              </w:rPr>
            </w:pPr>
            <w:r>
              <w:rPr>
                <w:rFonts w:eastAsia="Times New Roman"/>
              </w:rPr>
              <w:t>150</w:t>
            </w:r>
          </w:p>
        </w:tc>
        <w:tc>
          <w:tcPr>
            <w:tcW w:w="24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0,455</w:t>
            </w:r>
          </w:p>
        </w:tc>
        <w:tc>
          <w:tcPr>
            <w:tcW w:w="560" w:type="dxa"/>
            <w:tcBorders>
              <w:bottom w:val="single" w:sz="8" w:space="0" w:color="auto"/>
            </w:tcBorders>
            <w:vAlign w:val="bottom"/>
          </w:tcPr>
          <w:p w:rsidR="00F551E4" w:rsidRDefault="00F551E4">
            <w:pPr>
              <w:rPr>
                <w:sz w:val="20"/>
                <w:szCs w:val="20"/>
              </w:rPr>
            </w:pPr>
          </w:p>
        </w:tc>
        <w:tc>
          <w:tcPr>
            <w:tcW w:w="360" w:type="dxa"/>
            <w:tcBorders>
              <w:bottom w:val="single" w:sz="8" w:space="0" w:color="auto"/>
            </w:tcBorders>
            <w:vAlign w:val="bottom"/>
          </w:tcPr>
          <w:p w:rsidR="00F551E4" w:rsidRDefault="00F551E4">
            <w:pPr>
              <w:rPr>
                <w:sz w:val="20"/>
                <w:szCs w:val="20"/>
              </w:rPr>
            </w:pPr>
          </w:p>
        </w:tc>
        <w:tc>
          <w:tcPr>
            <w:tcW w:w="600" w:type="dxa"/>
            <w:tcBorders>
              <w:bottom w:val="single" w:sz="8" w:space="0" w:color="auto"/>
            </w:tcBorders>
            <w:vAlign w:val="bottom"/>
          </w:tcPr>
          <w:p w:rsidR="00F551E4" w:rsidRDefault="00383538">
            <w:pPr>
              <w:spacing w:line="239" w:lineRule="exact"/>
              <w:jc w:val="center"/>
              <w:rPr>
                <w:sz w:val="20"/>
                <w:szCs w:val="20"/>
              </w:rPr>
            </w:pPr>
            <w:r>
              <w:rPr>
                <w:rFonts w:eastAsia="Times New Roman"/>
              </w:rPr>
              <w:t>0,496</w:t>
            </w:r>
          </w:p>
        </w:tc>
        <w:tc>
          <w:tcPr>
            <w:tcW w:w="880" w:type="dxa"/>
            <w:tcBorders>
              <w:bottom w:val="single" w:sz="8" w:space="0" w:color="auto"/>
              <w:right w:val="single" w:sz="8" w:space="0" w:color="auto"/>
            </w:tcBorders>
            <w:vAlign w:val="bottom"/>
          </w:tcPr>
          <w:p w:rsidR="00F551E4" w:rsidRDefault="00F551E4">
            <w:pPr>
              <w:rPr>
                <w:sz w:val="20"/>
                <w:szCs w:val="20"/>
              </w:rPr>
            </w:pPr>
          </w:p>
        </w:tc>
        <w:tc>
          <w:tcPr>
            <w:tcW w:w="23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0,538</w:t>
            </w:r>
          </w:p>
        </w:tc>
        <w:tc>
          <w:tcPr>
            <w:tcW w:w="0" w:type="dxa"/>
            <w:vAlign w:val="bottom"/>
          </w:tcPr>
          <w:p w:rsidR="00F551E4" w:rsidRDefault="00F551E4">
            <w:pPr>
              <w:rPr>
                <w:sz w:val="1"/>
                <w:szCs w:val="1"/>
              </w:rPr>
            </w:pPr>
          </w:p>
        </w:tc>
      </w:tr>
      <w:tr w:rsidR="00F551E4">
        <w:trPr>
          <w:trHeight w:val="244"/>
        </w:trPr>
        <w:tc>
          <w:tcPr>
            <w:tcW w:w="3000" w:type="dxa"/>
            <w:tcBorders>
              <w:left w:val="single" w:sz="8" w:space="0" w:color="auto"/>
              <w:bottom w:val="single" w:sz="8" w:space="0" w:color="auto"/>
              <w:right w:val="single" w:sz="8" w:space="0" w:color="auto"/>
            </w:tcBorders>
            <w:vAlign w:val="bottom"/>
          </w:tcPr>
          <w:p w:rsidR="00F551E4" w:rsidRDefault="00383538">
            <w:pPr>
              <w:spacing w:line="244" w:lineRule="exact"/>
              <w:ind w:left="220"/>
              <w:rPr>
                <w:sz w:val="20"/>
                <w:szCs w:val="20"/>
              </w:rPr>
            </w:pPr>
            <w:r>
              <w:rPr>
                <w:rFonts w:eastAsia="Times New Roman"/>
              </w:rPr>
              <w:t>250</w:t>
            </w:r>
          </w:p>
        </w:tc>
        <w:tc>
          <w:tcPr>
            <w:tcW w:w="24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0,414</w:t>
            </w:r>
          </w:p>
        </w:tc>
        <w:tc>
          <w:tcPr>
            <w:tcW w:w="560" w:type="dxa"/>
            <w:tcBorders>
              <w:bottom w:val="single" w:sz="8" w:space="0" w:color="auto"/>
            </w:tcBorders>
            <w:vAlign w:val="bottom"/>
          </w:tcPr>
          <w:p w:rsidR="00F551E4" w:rsidRDefault="00F551E4">
            <w:pPr>
              <w:rPr>
                <w:sz w:val="21"/>
                <w:szCs w:val="21"/>
              </w:rPr>
            </w:pPr>
          </w:p>
        </w:tc>
        <w:tc>
          <w:tcPr>
            <w:tcW w:w="360" w:type="dxa"/>
            <w:tcBorders>
              <w:bottom w:val="single" w:sz="8" w:space="0" w:color="auto"/>
            </w:tcBorders>
            <w:vAlign w:val="bottom"/>
          </w:tcPr>
          <w:p w:rsidR="00F551E4" w:rsidRDefault="00F551E4">
            <w:pPr>
              <w:rPr>
                <w:sz w:val="21"/>
                <w:szCs w:val="21"/>
              </w:rPr>
            </w:pPr>
          </w:p>
        </w:tc>
        <w:tc>
          <w:tcPr>
            <w:tcW w:w="6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0,434</w:t>
            </w:r>
          </w:p>
        </w:tc>
        <w:tc>
          <w:tcPr>
            <w:tcW w:w="880" w:type="dxa"/>
            <w:tcBorders>
              <w:bottom w:val="single" w:sz="8" w:space="0" w:color="auto"/>
              <w:right w:val="single" w:sz="8" w:space="0" w:color="auto"/>
            </w:tcBorders>
            <w:vAlign w:val="bottom"/>
          </w:tcPr>
          <w:p w:rsidR="00F551E4" w:rsidRDefault="00F551E4">
            <w:pPr>
              <w:rPr>
                <w:sz w:val="21"/>
                <w:szCs w:val="21"/>
              </w:rPr>
            </w:pPr>
          </w:p>
        </w:tc>
        <w:tc>
          <w:tcPr>
            <w:tcW w:w="2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0,455</w:t>
            </w:r>
          </w:p>
        </w:tc>
        <w:tc>
          <w:tcPr>
            <w:tcW w:w="0" w:type="dxa"/>
            <w:vAlign w:val="bottom"/>
          </w:tcPr>
          <w:p w:rsidR="00F551E4" w:rsidRDefault="00F551E4">
            <w:pPr>
              <w:rPr>
                <w:sz w:val="1"/>
                <w:szCs w:val="1"/>
              </w:rPr>
            </w:pPr>
          </w:p>
        </w:tc>
      </w:tr>
      <w:tr w:rsidR="00F551E4">
        <w:trPr>
          <w:trHeight w:val="244"/>
        </w:trPr>
        <w:tc>
          <w:tcPr>
            <w:tcW w:w="3000" w:type="dxa"/>
            <w:tcBorders>
              <w:left w:val="single" w:sz="8" w:space="0" w:color="auto"/>
              <w:bottom w:val="single" w:sz="8" w:space="0" w:color="auto"/>
              <w:right w:val="single" w:sz="8" w:space="0" w:color="auto"/>
            </w:tcBorders>
            <w:vAlign w:val="bottom"/>
          </w:tcPr>
          <w:p w:rsidR="00F551E4" w:rsidRDefault="00383538">
            <w:pPr>
              <w:spacing w:line="244" w:lineRule="exact"/>
              <w:ind w:left="220"/>
              <w:rPr>
                <w:sz w:val="20"/>
                <w:szCs w:val="20"/>
              </w:rPr>
            </w:pPr>
            <w:r>
              <w:rPr>
                <w:rFonts w:eastAsia="Times New Roman"/>
              </w:rPr>
              <w:t>400</w:t>
            </w:r>
          </w:p>
        </w:tc>
        <w:tc>
          <w:tcPr>
            <w:tcW w:w="24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0,372</w:t>
            </w:r>
          </w:p>
        </w:tc>
        <w:tc>
          <w:tcPr>
            <w:tcW w:w="560" w:type="dxa"/>
            <w:tcBorders>
              <w:bottom w:val="single" w:sz="8" w:space="0" w:color="auto"/>
            </w:tcBorders>
            <w:vAlign w:val="bottom"/>
          </w:tcPr>
          <w:p w:rsidR="00F551E4" w:rsidRDefault="00F551E4">
            <w:pPr>
              <w:rPr>
                <w:sz w:val="21"/>
                <w:szCs w:val="21"/>
              </w:rPr>
            </w:pPr>
          </w:p>
        </w:tc>
        <w:tc>
          <w:tcPr>
            <w:tcW w:w="360" w:type="dxa"/>
            <w:tcBorders>
              <w:bottom w:val="single" w:sz="8" w:space="0" w:color="auto"/>
            </w:tcBorders>
            <w:vAlign w:val="bottom"/>
          </w:tcPr>
          <w:p w:rsidR="00F551E4" w:rsidRDefault="00F551E4">
            <w:pPr>
              <w:rPr>
                <w:sz w:val="21"/>
                <w:szCs w:val="21"/>
              </w:rPr>
            </w:pPr>
          </w:p>
        </w:tc>
        <w:tc>
          <w:tcPr>
            <w:tcW w:w="6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0,372</w:t>
            </w:r>
          </w:p>
        </w:tc>
        <w:tc>
          <w:tcPr>
            <w:tcW w:w="880" w:type="dxa"/>
            <w:tcBorders>
              <w:bottom w:val="single" w:sz="8" w:space="0" w:color="auto"/>
              <w:right w:val="single" w:sz="8" w:space="0" w:color="auto"/>
            </w:tcBorders>
            <w:vAlign w:val="bottom"/>
          </w:tcPr>
          <w:p w:rsidR="00F551E4" w:rsidRDefault="00F551E4">
            <w:pPr>
              <w:rPr>
                <w:sz w:val="21"/>
                <w:szCs w:val="21"/>
              </w:rPr>
            </w:pPr>
          </w:p>
        </w:tc>
        <w:tc>
          <w:tcPr>
            <w:tcW w:w="2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0,393</w:t>
            </w:r>
          </w:p>
        </w:tc>
        <w:tc>
          <w:tcPr>
            <w:tcW w:w="0" w:type="dxa"/>
            <w:vAlign w:val="bottom"/>
          </w:tcPr>
          <w:p w:rsidR="00F551E4" w:rsidRDefault="00F551E4">
            <w:pPr>
              <w:rPr>
                <w:sz w:val="1"/>
                <w:szCs w:val="1"/>
              </w:rPr>
            </w:pPr>
          </w:p>
        </w:tc>
      </w:tr>
      <w:tr w:rsidR="00F551E4">
        <w:trPr>
          <w:trHeight w:val="239"/>
        </w:trPr>
        <w:tc>
          <w:tcPr>
            <w:tcW w:w="3000" w:type="dxa"/>
            <w:tcBorders>
              <w:left w:val="single" w:sz="8" w:space="0" w:color="auto"/>
              <w:bottom w:val="single" w:sz="8" w:space="0" w:color="auto"/>
              <w:right w:val="single" w:sz="8" w:space="0" w:color="auto"/>
            </w:tcBorders>
            <w:vAlign w:val="bottom"/>
          </w:tcPr>
          <w:p w:rsidR="00F551E4" w:rsidRDefault="00383538">
            <w:pPr>
              <w:spacing w:line="239" w:lineRule="exact"/>
              <w:ind w:left="220"/>
              <w:rPr>
                <w:sz w:val="20"/>
                <w:szCs w:val="20"/>
              </w:rPr>
            </w:pPr>
            <w:r>
              <w:rPr>
                <w:rFonts w:eastAsia="Times New Roman"/>
              </w:rPr>
              <w:t>600</w:t>
            </w:r>
          </w:p>
        </w:tc>
        <w:tc>
          <w:tcPr>
            <w:tcW w:w="24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0,359</w:t>
            </w:r>
          </w:p>
        </w:tc>
        <w:tc>
          <w:tcPr>
            <w:tcW w:w="560" w:type="dxa"/>
            <w:tcBorders>
              <w:bottom w:val="single" w:sz="8" w:space="0" w:color="auto"/>
            </w:tcBorders>
            <w:vAlign w:val="bottom"/>
          </w:tcPr>
          <w:p w:rsidR="00F551E4" w:rsidRDefault="00F551E4">
            <w:pPr>
              <w:rPr>
                <w:sz w:val="20"/>
                <w:szCs w:val="20"/>
              </w:rPr>
            </w:pPr>
          </w:p>
        </w:tc>
        <w:tc>
          <w:tcPr>
            <w:tcW w:w="360" w:type="dxa"/>
            <w:tcBorders>
              <w:bottom w:val="single" w:sz="8" w:space="0" w:color="auto"/>
            </w:tcBorders>
            <w:vAlign w:val="bottom"/>
          </w:tcPr>
          <w:p w:rsidR="00F551E4" w:rsidRDefault="00F551E4">
            <w:pPr>
              <w:rPr>
                <w:sz w:val="20"/>
                <w:szCs w:val="20"/>
              </w:rPr>
            </w:pPr>
          </w:p>
        </w:tc>
        <w:tc>
          <w:tcPr>
            <w:tcW w:w="600" w:type="dxa"/>
            <w:tcBorders>
              <w:bottom w:val="single" w:sz="8" w:space="0" w:color="auto"/>
            </w:tcBorders>
            <w:vAlign w:val="bottom"/>
          </w:tcPr>
          <w:p w:rsidR="00F551E4" w:rsidRDefault="00383538">
            <w:pPr>
              <w:spacing w:line="239" w:lineRule="exact"/>
              <w:jc w:val="center"/>
              <w:rPr>
                <w:sz w:val="20"/>
                <w:szCs w:val="20"/>
              </w:rPr>
            </w:pPr>
            <w:r>
              <w:rPr>
                <w:rFonts w:eastAsia="Times New Roman"/>
              </w:rPr>
              <w:t>0,359</w:t>
            </w:r>
          </w:p>
        </w:tc>
        <w:tc>
          <w:tcPr>
            <w:tcW w:w="880" w:type="dxa"/>
            <w:tcBorders>
              <w:bottom w:val="single" w:sz="8" w:space="0" w:color="auto"/>
              <w:right w:val="single" w:sz="8" w:space="0" w:color="auto"/>
            </w:tcBorders>
            <w:vAlign w:val="bottom"/>
          </w:tcPr>
          <w:p w:rsidR="00F551E4" w:rsidRDefault="00F551E4">
            <w:pPr>
              <w:rPr>
                <w:sz w:val="20"/>
                <w:szCs w:val="20"/>
              </w:rPr>
            </w:pPr>
          </w:p>
        </w:tc>
        <w:tc>
          <w:tcPr>
            <w:tcW w:w="23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0,359</w:t>
            </w:r>
          </w:p>
        </w:tc>
        <w:tc>
          <w:tcPr>
            <w:tcW w:w="0" w:type="dxa"/>
            <w:vAlign w:val="bottom"/>
          </w:tcPr>
          <w:p w:rsidR="00F551E4" w:rsidRDefault="00F551E4">
            <w:pPr>
              <w:rPr>
                <w:sz w:val="1"/>
                <w:szCs w:val="1"/>
              </w:rPr>
            </w:pPr>
          </w:p>
        </w:tc>
      </w:tr>
      <w:tr w:rsidR="00F551E4">
        <w:trPr>
          <w:trHeight w:val="244"/>
        </w:trPr>
        <w:tc>
          <w:tcPr>
            <w:tcW w:w="3000" w:type="dxa"/>
            <w:tcBorders>
              <w:left w:val="single" w:sz="8" w:space="0" w:color="auto"/>
              <w:bottom w:val="single" w:sz="8" w:space="0" w:color="auto"/>
              <w:right w:val="single" w:sz="8" w:space="0" w:color="auto"/>
            </w:tcBorders>
            <w:vAlign w:val="bottom"/>
          </w:tcPr>
          <w:p w:rsidR="00F551E4" w:rsidRDefault="00383538">
            <w:pPr>
              <w:spacing w:line="244" w:lineRule="exact"/>
              <w:ind w:left="220"/>
              <w:rPr>
                <w:sz w:val="20"/>
                <w:szCs w:val="20"/>
              </w:rPr>
            </w:pPr>
            <w:r>
              <w:rPr>
                <w:rFonts w:eastAsia="Times New Roman"/>
              </w:rPr>
              <w:t>1000 и более</w:t>
            </w:r>
          </w:p>
        </w:tc>
        <w:tc>
          <w:tcPr>
            <w:tcW w:w="24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0,336</w:t>
            </w:r>
          </w:p>
        </w:tc>
        <w:tc>
          <w:tcPr>
            <w:tcW w:w="560" w:type="dxa"/>
            <w:tcBorders>
              <w:bottom w:val="single" w:sz="8" w:space="0" w:color="auto"/>
            </w:tcBorders>
            <w:vAlign w:val="bottom"/>
          </w:tcPr>
          <w:p w:rsidR="00F551E4" w:rsidRDefault="00F551E4">
            <w:pPr>
              <w:rPr>
                <w:sz w:val="21"/>
                <w:szCs w:val="21"/>
              </w:rPr>
            </w:pPr>
          </w:p>
        </w:tc>
        <w:tc>
          <w:tcPr>
            <w:tcW w:w="360" w:type="dxa"/>
            <w:tcBorders>
              <w:bottom w:val="single" w:sz="8" w:space="0" w:color="auto"/>
            </w:tcBorders>
            <w:vAlign w:val="bottom"/>
          </w:tcPr>
          <w:p w:rsidR="00F551E4" w:rsidRDefault="00F551E4">
            <w:pPr>
              <w:rPr>
                <w:sz w:val="21"/>
                <w:szCs w:val="21"/>
              </w:rPr>
            </w:pPr>
          </w:p>
        </w:tc>
        <w:tc>
          <w:tcPr>
            <w:tcW w:w="6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0,336</w:t>
            </w:r>
          </w:p>
        </w:tc>
        <w:tc>
          <w:tcPr>
            <w:tcW w:w="880" w:type="dxa"/>
            <w:tcBorders>
              <w:bottom w:val="single" w:sz="8" w:space="0" w:color="auto"/>
              <w:right w:val="single" w:sz="8" w:space="0" w:color="auto"/>
            </w:tcBorders>
            <w:vAlign w:val="bottom"/>
          </w:tcPr>
          <w:p w:rsidR="00F551E4" w:rsidRDefault="00F551E4">
            <w:pPr>
              <w:rPr>
                <w:sz w:val="21"/>
                <w:szCs w:val="21"/>
              </w:rPr>
            </w:pPr>
          </w:p>
        </w:tc>
        <w:tc>
          <w:tcPr>
            <w:tcW w:w="2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0,336</w:t>
            </w:r>
          </w:p>
        </w:tc>
        <w:tc>
          <w:tcPr>
            <w:tcW w:w="0" w:type="dxa"/>
            <w:vAlign w:val="bottom"/>
          </w:tcPr>
          <w:p w:rsidR="00F551E4" w:rsidRDefault="00F551E4">
            <w:pPr>
              <w:rPr>
                <w:sz w:val="1"/>
                <w:szCs w:val="1"/>
              </w:rPr>
            </w:pPr>
          </w:p>
        </w:tc>
      </w:tr>
    </w:tbl>
    <w:p w:rsidR="00F551E4" w:rsidRDefault="00F551E4">
      <w:pPr>
        <w:spacing w:line="148" w:lineRule="exact"/>
        <w:rPr>
          <w:sz w:val="20"/>
          <w:szCs w:val="20"/>
        </w:rPr>
      </w:pPr>
    </w:p>
    <w:p w:rsidR="00F551E4" w:rsidRDefault="00F551E4">
      <w:pPr>
        <w:sectPr w:rsidR="00F551E4">
          <w:pgSz w:w="11900" w:h="16840"/>
          <w:pgMar w:top="1110" w:right="600" w:bottom="168" w:left="1120" w:header="0" w:footer="0" w:gutter="0"/>
          <w:cols w:space="720" w:equalWidth="0">
            <w:col w:w="10180"/>
          </w:cols>
        </w:sectPr>
      </w:pPr>
    </w:p>
    <w:p w:rsidR="00F551E4" w:rsidRDefault="00F551E4">
      <w:pPr>
        <w:sectPr w:rsidR="00F551E4">
          <w:type w:val="continuous"/>
          <w:pgSz w:w="11900" w:h="16840"/>
          <w:pgMar w:top="1110" w:right="600" w:bottom="168" w:left="1120" w:header="0" w:footer="0" w:gutter="0"/>
          <w:cols w:space="720" w:equalWidth="0">
            <w:col w:w="10180"/>
          </w:cols>
        </w:sectPr>
      </w:pPr>
    </w:p>
    <w:p w:rsidR="00F551E4" w:rsidRPr="00F343B3" w:rsidRDefault="00383538" w:rsidP="00924C9F">
      <w:pPr>
        <w:numPr>
          <w:ilvl w:val="0"/>
          <w:numId w:val="69"/>
        </w:numPr>
        <w:tabs>
          <w:tab w:val="left" w:pos="960"/>
        </w:tabs>
        <w:ind w:left="960" w:hanging="206"/>
        <w:rPr>
          <w:rFonts w:eastAsia="Times New Roman"/>
          <w:i/>
          <w:iCs/>
          <w:sz w:val="18"/>
          <w:szCs w:val="18"/>
        </w:rPr>
      </w:pPr>
      <w:r w:rsidRPr="00F343B3">
        <w:rPr>
          <w:rFonts w:eastAsia="Times New Roman"/>
          <w:i/>
          <w:iCs/>
          <w:sz w:val="18"/>
          <w:szCs w:val="18"/>
        </w:rPr>
        <w:lastRenderedPageBreak/>
        <w:t xml:space="preserve">р и м е ч а н и е : </w:t>
      </w:r>
      <w:r w:rsidRPr="00F343B3">
        <w:rPr>
          <w:rFonts w:eastAsia="Times New Roman"/>
          <w:sz w:val="18"/>
          <w:szCs w:val="18"/>
        </w:rPr>
        <w:t>При промежуточных значениях отапливаемой площади дома в интервале</w:t>
      </w:r>
      <w:r w:rsidRPr="00F343B3">
        <w:rPr>
          <w:rFonts w:eastAsia="Times New Roman"/>
          <w:i/>
          <w:iCs/>
          <w:sz w:val="18"/>
          <w:szCs w:val="18"/>
        </w:rPr>
        <w:t xml:space="preserve"> </w:t>
      </w:r>
      <w:r w:rsidRPr="00F343B3">
        <w:rPr>
          <w:rFonts w:eastAsia="Times New Roman"/>
          <w:sz w:val="18"/>
          <w:szCs w:val="18"/>
        </w:rPr>
        <w:t>50-1000</w:t>
      </w:r>
    </w:p>
    <w:p w:rsidR="00F551E4" w:rsidRPr="00F343B3" w:rsidRDefault="00F551E4">
      <w:pPr>
        <w:spacing w:line="50" w:lineRule="exact"/>
        <w:rPr>
          <w:sz w:val="18"/>
          <w:szCs w:val="18"/>
        </w:rPr>
      </w:pPr>
    </w:p>
    <w:p w:rsidR="00F551E4" w:rsidRPr="00F343B3" w:rsidRDefault="00383538">
      <w:pPr>
        <w:ind w:left="40"/>
        <w:rPr>
          <w:sz w:val="18"/>
          <w:szCs w:val="18"/>
        </w:rPr>
      </w:pPr>
      <w:r w:rsidRPr="00F343B3">
        <w:rPr>
          <w:rFonts w:eastAsia="Times New Roman"/>
          <w:sz w:val="18"/>
          <w:szCs w:val="18"/>
        </w:rPr>
        <w:t>м</w:t>
      </w:r>
      <w:r w:rsidRPr="00F343B3">
        <w:rPr>
          <w:rFonts w:eastAsia="Times New Roman"/>
          <w:sz w:val="18"/>
          <w:szCs w:val="18"/>
          <w:vertAlign w:val="superscript"/>
        </w:rPr>
        <w:t>2</w:t>
      </w:r>
      <w:r w:rsidRPr="00F343B3">
        <w:rPr>
          <w:rFonts w:eastAsia="Times New Roman"/>
          <w:sz w:val="18"/>
          <w:szCs w:val="18"/>
        </w:rPr>
        <w:t xml:space="preserve"> значения </w:t>
      </w:r>
      <w:r w:rsidRPr="00F343B3">
        <w:rPr>
          <w:rFonts w:eastAsia="Times New Roman"/>
          <w:i/>
          <w:iCs/>
          <w:sz w:val="18"/>
          <w:szCs w:val="18"/>
        </w:rPr>
        <w:t>q</w:t>
      </w:r>
      <w:r w:rsidRPr="00F343B3">
        <w:rPr>
          <w:rFonts w:eastAsia="Times New Roman"/>
          <w:sz w:val="18"/>
          <w:szCs w:val="18"/>
          <w:vertAlign w:val="subscript"/>
        </w:rPr>
        <w:t>от</w:t>
      </w:r>
      <w:r w:rsidRPr="00F343B3">
        <w:rPr>
          <w:rFonts w:eastAsia="Times New Roman"/>
          <w:sz w:val="18"/>
          <w:szCs w:val="18"/>
          <w:vertAlign w:val="superscript"/>
        </w:rPr>
        <w:t>тр</w:t>
      </w:r>
      <w:r w:rsidRPr="00F343B3">
        <w:rPr>
          <w:rFonts w:eastAsia="Times New Roman"/>
          <w:sz w:val="18"/>
          <w:szCs w:val="18"/>
        </w:rPr>
        <w:t xml:space="preserve">  должны определяться по линейной интерполяции.</w:t>
      </w:r>
    </w:p>
    <w:p w:rsidR="00F551E4" w:rsidRDefault="00F551E4">
      <w:pPr>
        <w:spacing w:line="305" w:lineRule="exact"/>
        <w:rPr>
          <w:sz w:val="20"/>
          <w:szCs w:val="20"/>
        </w:rPr>
      </w:pPr>
    </w:p>
    <w:p w:rsidR="00F551E4" w:rsidRDefault="00383538">
      <w:pPr>
        <w:ind w:left="8780"/>
        <w:rPr>
          <w:sz w:val="20"/>
          <w:szCs w:val="20"/>
        </w:rPr>
      </w:pPr>
      <w:r>
        <w:rPr>
          <w:rFonts w:eastAsia="Times New Roman"/>
          <w:sz w:val="24"/>
          <w:szCs w:val="24"/>
        </w:rPr>
        <w:t>Таблица 8.2.4</w:t>
      </w:r>
    </w:p>
    <w:p w:rsidR="00F551E4" w:rsidRDefault="00F551E4">
      <w:pPr>
        <w:spacing w:line="22" w:lineRule="exact"/>
        <w:rPr>
          <w:sz w:val="20"/>
          <w:szCs w:val="20"/>
        </w:rPr>
      </w:pPr>
    </w:p>
    <w:tbl>
      <w:tblPr>
        <w:tblW w:w="0" w:type="auto"/>
        <w:tblInd w:w="90" w:type="dxa"/>
        <w:tblLayout w:type="fixed"/>
        <w:tblCellMar>
          <w:left w:w="0" w:type="dxa"/>
          <w:right w:w="0" w:type="dxa"/>
        </w:tblCellMar>
        <w:tblLook w:val="04A0"/>
      </w:tblPr>
      <w:tblGrid>
        <w:gridCol w:w="440"/>
        <w:gridCol w:w="5020"/>
        <w:gridCol w:w="1160"/>
        <w:gridCol w:w="1160"/>
        <w:gridCol w:w="1140"/>
        <w:gridCol w:w="840"/>
        <w:gridCol w:w="320"/>
        <w:gridCol w:w="30"/>
      </w:tblGrid>
      <w:tr w:rsidR="00F551E4">
        <w:trPr>
          <w:trHeight w:val="215"/>
        </w:trPr>
        <w:tc>
          <w:tcPr>
            <w:tcW w:w="440" w:type="dxa"/>
            <w:tcBorders>
              <w:top w:val="single" w:sz="8" w:space="0" w:color="auto"/>
              <w:left w:val="single" w:sz="8" w:space="0" w:color="auto"/>
              <w:right w:val="single" w:sz="8" w:space="0" w:color="auto"/>
            </w:tcBorders>
            <w:vAlign w:val="bottom"/>
          </w:tcPr>
          <w:p w:rsidR="00F551E4" w:rsidRDefault="00F551E4">
            <w:pPr>
              <w:rPr>
                <w:sz w:val="18"/>
                <w:szCs w:val="18"/>
              </w:rPr>
            </w:pPr>
          </w:p>
        </w:tc>
        <w:tc>
          <w:tcPr>
            <w:tcW w:w="5020" w:type="dxa"/>
            <w:tcBorders>
              <w:top w:val="single" w:sz="8" w:space="0" w:color="auto"/>
              <w:right w:val="single" w:sz="8" w:space="0" w:color="auto"/>
            </w:tcBorders>
            <w:vAlign w:val="bottom"/>
          </w:tcPr>
          <w:p w:rsidR="00F551E4" w:rsidRDefault="00F551E4">
            <w:pPr>
              <w:rPr>
                <w:sz w:val="18"/>
                <w:szCs w:val="18"/>
              </w:rPr>
            </w:pPr>
          </w:p>
        </w:tc>
        <w:tc>
          <w:tcPr>
            <w:tcW w:w="4300" w:type="dxa"/>
            <w:gridSpan w:val="4"/>
            <w:tcBorders>
              <w:top w:val="single" w:sz="8" w:space="0" w:color="auto"/>
            </w:tcBorders>
            <w:vAlign w:val="bottom"/>
          </w:tcPr>
          <w:p w:rsidR="00F551E4" w:rsidRDefault="00383538">
            <w:pPr>
              <w:spacing w:line="216" w:lineRule="exact"/>
              <w:ind w:left="191"/>
              <w:jc w:val="center"/>
              <w:rPr>
                <w:sz w:val="20"/>
                <w:szCs w:val="20"/>
              </w:rPr>
            </w:pPr>
            <w:r>
              <w:rPr>
                <w:rFonts w:eastAsia="Times New Roman"/>
                <w:b/>
                <w:bCs/>
                <w:w w:val="99"/>
              </w:rPr>
              <w:t>Нормируемая (базовая) удельная</w:t>
            </w:r>
          </w:p>
        </w:tc>
        <w:tc>
          <w:tcPr>
            <w:tcW w:w="320" w:type="dxa"/>
            <w:tcBorders>
              <w:top w:val="single" w:sz="8" w:space="0" w:color="auto"/>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91"/>
        </w:trPr>
        <w:tc>
          <w:tcPr>
            <w:tcW w:w="4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w:t>
            </w:r>
          </w:p>
        </w:tc>
        <w:tc>
          <w:tcPr>
            <w:tcW w:w="5020" w:type="dxa"/>
            <w:tcBorders>
              <w:right w:val="single" w:sz="8" w:space="0" w:color="auto"/>
            </w:tcBorders>
            <w:vAlign w:val="bottom"/>
          </w:tcPr>
          <w:p w:rsidR="00F551E4" w:rsidRDefault="00F551E4">
            <w:pPr>
              <w:rPr>
                <w:sz w:val="24"/>
                <w:szCs w:val="24"/>
              </w:rPr>
            </w:pPr>
          </w:p>
        </w:tc>
        <w:tc>
          <w:tcPr>
            <w:tcW w:w="4620" w:type="dxa"/>
            <w:gridSpan w:val="5"/>
            <w:tcBorders>
              <w:right w:val="single" w:sz="8" w:space="0" w:color="auto"/>
            </w:tcBorders>
            <w:vAlign w:val="bottom"/>
          </w:tcPr>
          <w:p w:rsidR="00F551E4" w:rsidRDefault="00383538">
            <w:pPr>
              <w:jc w:val="center"/>
              <w:rPr>
                <w:sz w:val="20"/>
                <w:szCs w:val="20"/>
              </w:rPr>
            </w:pPr>
            <w:r>
              <w:rPr>
                <w:rFonts w:eastAsia="Times New Roman"/>
                <w:b/>
                <w:bCs/>
              </w:rPr>
              <w:t>характеристика расхода тепловой энергии</w:t>
            </w:r>
          </w:p>
        </w:tc>
        <w:tc>
          <w:tcPr>
            <w:tcW w:w="0" w:type="dxa"/>
            <w:vAlign w:val="bottom"/>
          </w:tcPr>
          <w:p w:rsidR="00F551E4" w:rsidRDefault="00F551E4">
            <w:pPr>
              <w:rPr>
                <w:sz w:val="1"/>
                <w:szCs w:val="1"/>
              </w:rPr>
            </w:pPr>
          </w:p>
        </w:tc>
      </w:tr>
      <w:tr w:rsidR="00F551E4">
        <w:trPr>
          <w:trHeight w:val="145"/>
        </w:trPr>
        <w:tc>
          <w:tcPr>
            <w:tcW w:w="440" w:type="dxa"/>
            <w:vMerge/>
            <w:tcBorders>
              <w:left w:val="single" w:sz="8" w:space="0" w:color="auto"/>
              <w:right w:val="single" w:sz="8" w:space="0" w:color="auto"/>
            </w:tcBorders>
            <w:vAlign w:val="bottom"/>
          </w:tcPr>
          <w:p w:rsidR="00F551E4" w:rsidRDefault="00F551E4">
            <w:pPr>
              <w:rPr>
                <w:sz w:val="12"/>
                <w:szCs w:val="12"/>
              </w:rPr>
            </w:pPr>
          </w:p>
        </w:tc>
        <w:tc>
          <w:tcPr>
            <w:tcW w:w="5020" w:type="dxa"/>
            <w:vMerge w:val="restart"/>
            <w:tcBorders>
              <w:right w:val="single" w:sz="8" w:space="0" w:color="auto"/>
            </w:tcBorders>
            <w:vAlign w:val="bottom"/>
          </w:tcPr>
          <w:p w:rsidR="00F551E4" w:rsidRDefault="00383538">
            <w:pPr>
              <w:ind w:left="1840"/>
              <w:rPr>
                <w:sz w:val="20"/>
                <w:szCs w:val="20"/>
              </w:rPr>
            </w:pPr>
            <w:r>
              <w:rPr>
                <w:rFonts w:eastAsia="Times New Roman"/>
                <w:b/>
                <w:bCs/>
              </w:rPr>
              <w:t>Типы зданий</w:t>
            </w:r>
          </w:p>
        </w:tc>
        <w:tc>
          <w:tcPr>
            <w:tcW w:w="1160" w:type="dxa"/>
            <w:vAlign w:val="bottom"/>
          </w:tcPr>
          <w:p w:rsidR="00F551E4" w:rsidRDefault="00F551E4">
            <w:pPr>
              <w:rPr>
                <w:sz w:val="12"/>
                <w:szCs w:val="12"/>
              </w:rPr>
            </w:pPr>
          </w:p>
        </w:tc>
        <w:tc>
          <w:tcPr>
            <w:tcW w:w="1160" w:type="dxa"/>
            <w:vAlign w:val="bottom"/>
          </w:tcPr>
          <w:p w:rsidR="00F551E4" w:rsidRDefault="00F551E4">
            <w:pPr>
              <w:rPr>
                <w:sz w:val="12"/>
                <w:szCs w:val="12"/>
              </w:rPr>
            </w:pPr>
          </w:p>
        </w:tc>
        <w:tc>
          <w:tcPr>
            <w:tcW w:w="1140" w:type="dxa"/>
            <w:vAlign w:val="bottom"/>
          </w:tcPr>
          <w:p w:rsidR="00F551E4" w:rsidRDefault="00F551E4">
            <w:pPr>
              <w:rPr>
                <w:sz w:val="12"/>
                <w:szCs w:val="12"/>
              </w:rPr>
            </w:pPr>
          </w:p>
        </w:tc>
        <w:tc>
          <w:tcPr>
            <w:tcW w:w="840" w:type="dxa"/>
            <w:vAlign w:val="bottom"/>
          </w:tcPr>
          <w:p w:rsidR="00F551E4" w:rsidRDefault="00383538">
            <w:pPr>
              <w:spacing w:line="145" w:lineRule="exact"/>
              <w:ind w:left="640"/>
              <w:rPr>
                <w:sz w:val="20"/>
                <w:szCs w:val="20"/>
              </w:rPr>
            </w:pPr>
            <w:r>
              <w:rPr>
                <w:rFonts w:eastAsia="Times New Roman"/>
                <w:b/>
                <w:bCs/>
                <w:sz w:val="14"/>
                <w:szCs w:val="14"/>
              </w:rPr>
              <w:t>тр</w:t>
            </w:r>
          </w:p>
        </w:tc>
        <w:tc>
          <w:tcPr>
            <w:tcW w:w="320" w:type="dxa"/>
            <w:vMerge w:val="restart"/>
            <w:tcBorders>
              <w:right w:val="single" w:sz="8" w:space="0" w:color="auto"/>
            </w:tcBorders>
            <w:vAlign w:val="bottom"/>
          </w:tcPr>
          <w:p w:rsidR="00F551E4" w:rsidRDefault="00383538">
            <w:pPr>
              <w:ind w:right="150"/>
              <w:jc w:val="right"/>
              <w:rPr>
                <w:sz w:val="20"/>
                <w:szCs w:val="20"/>
              </w:rPr>
            </w:pPr>
            <w:r>
              <w:rPr>
                <w:rFonts w:eastAsia="Times New Roman"/>
                <w:b/>
                <w:bCs/>
                <w:w w:val="71"/>
              </w:rPr>
              <w:t>,</w:t>
            </w:r>
          </w:p>
        </w:tc>
        <w:tc>
          <w:tcPr>
            <w:tcW w:w="0" w:type="dxa"/>
            <w:vAlign w:val="bottom"/>
          </w:tcPr>
          <w:p w:rsidR="00F551E4" w:rsidRDefault="00F551E4">
            <w:pPr>
              <w:rPr>
                <w:sz w:val="1"/>
                <w:szCs w:val="1"/>
              </w:rPr>
            </w:pPr>
          </w:p>
        </w:tc>
      </w:tr>
      <w:tr w:rsidR="00F551E4">
        <w:trPr>
          <w:trHeight w:val="203"/>
        </w:trPr>
        <w:tc>
          <w:tcPr>
            <w:tcW w:w="440" w:type="dxa"/>
            <w:tcBorders>
              <w:left w:val="single" w:sz="8" w:space="0" w:color="auto"/>
              <w:right w:val="single" w:sz="8" w:space="0" w:color="auto"/>
            </w:tcBorders>
            <w:vAlign w:val="bottom"/>
          </w:tcPr>
          <w:p w:rsidR="00F551E4" w:rsidRDefault="00383538">
            <w:pPr>
              <w:spacing w:line="203" w:lineRule="exact"/>
              <w:jc w:val="center"/>
              <w:rPr>
                <w:sz w:val="20"/>
                <w:szCs w:val="20"/>
              </w:rPr>
            </w:pPr>
            <w:r>
              <w:rPr>
                <w:rFonts w:eastAsia="Times New Roman"/>
                <w:b/>
                <w:bCs/>
                <w:w w:val="95"/>
              </w:rPr>
              <w:t>п/п</w:t>
            </w:r>
          </w:p>
        </w:tc>
        <w:tc>
          <w:tcPr>
            <w:tcW w:w="5020" w:type="dxa"/>
            <w:vMerge/>
            <w:tcBorders>
              <w:right w:val="single" w:sz="8" w:space="0" w:color="auto"/>
            </w:tcBorders>
            <w:vAlign w:val="bottom"/>
          </w:tcPr>
          <w:p w:rsidR="00F551E4" w:rsidRDefault="00F551E4">
            <w:pPr>
              <w:rPr>
                <w:sz w:val="17"/>
                <w:szCs w:val="17"/>
              </w:rPr>
            </w:pPr>
          </w:p>
        </w:tc>
        <w:tc>
          <w:tcPr>
            <w:tcW w:w="4300" w:type="dxa"/>
            <w:gridSpan w:val="4"/>
            <w:vAlign w:val="bottom"/>
          </w:tcPr>
          <w:p w:rsidR="00F551E4" w:rsidRDefault="00383538">
            <w:pPr>
              <w:spacing w:line="203" w:lineRule="exact"/>
              <w:ind w:left="240"/>
              <w:rPr>
                <w:sz w:val="20"/>
                <w:szCs w:val="20"/>
              </w:rPr>
            </w:pPr>
            <w:r>
              <w:rPr>
                <w:rFonts w:eastAsia="Times New Roman"/>
                <w:b/>
                <w:bCs/>
                <w:sz w:val="19"/>
                <w:szCs w:val="19"/>
              </w:rPr>
              <w:t xml:space="preserve">на отопление и вентиляцию зданий, </w:t>
            </w:r>
            <w:r>
              <w:rPr>
                <w:rFonts w:eastAsia="Times New Roman"/>
                <w:b/>
                <w:bCs/>
                <w:i/>
                <w:iCs/>
                <w:sz w:val="18"/>
                <w:szCs w:val="18"/>
              </w:rPr>
              <w:t>q</w:t>
            </w:r>
            <w:r>
              <w:rPr>
                <w:rFonts w:eastAsia="Times New Roman"/>
                <w:b/>
                <w:bCs/>
                <w:sz w:val="23"/>
                <w:szCs w:val="23"/>
                <w:vertAlign w:val="subscript"/>
              </w:rPr>
              <w:t>от</w:t>
            </w:r>
          </w:p>
        </w:tc>
        <w:tc>
          <w:tcPr>
            <w:tcW w:w="320" w:type="dxa"/>
            <w:vMerge/>
            <w:tcBorders>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43"/>
        </w:trPr>
        <w:tc>
          <w:tcPr>
            <w:tcW w:w="440" w:type="dxa"/>
            <w:tcBorders>
              <w:left w:val="single" w:sz="8" w:space="0" w:color="auto"/>
              <w:right w:val="single" w:sz="8" w:space="0" w:color="auto"/>
            </w:tcBorders>
            <w:vAlign w:val="bottom"/>
          </w:tcPr>
          <w:p w:rsidR="00F551E4" w:rsidRDefault="00F551E4">
            <w:pPr>
              <w:rPr>
                <w:sz w:val="21"/>
                <w:szCs w:val="21"/>
              </w:rPr>
            </w:pPr>
          </w:p>
        </w:tc>
        <w:tc>
          <w:tcPr>
            <w:tcW w:w="5020" w:type="dxa"/>
            <w:tcBorders>
              <w:right w:val="single" w:sz="8" w:space="0" w:color="auto"/>
            </w:tcBorders>
            <w:vAlign w:val="bottom"/>
          </w:tcPr>
          <w:p w:rsidR="00F551E4" w:rsidRDefault="00F551E4">
            <w:pPr>
              <w:rPr>
                <w:sz w:val="21"/>
                <w:szCs w:val="21"/>
              </w:rPr>
            </w:pPr>
          </w:p>
        </w:tc>
        <w:tc>
          <w:tcPr>
            <w:tcW w:w="4300" w:type="dxa"/>
            <w:gridSpan w:val="4"/>
            <w:tcBorders>
              <w:bottom w:val="single" w:sz="8" w:space="0" w:color="auto"/>
            </w:tcBorders>
            <w:vAlign w:val="bottom"/>
          </w:tcPr>
          <w:p w:rsidR="00F551E4" w:rsidRDefault="00383538">
            <w:pPr>
              <w:spacing w:line="242" w:lineRule="exact"/>
              <w:ind w:left="191"/>
              <w:jc w:val="center"/>
              <w:rPr>
                <w:sz w:val="20"/>
                <w:szCs w:val="20"/>
              </w:rPr>
            </w:pPr>
            <w:r>
              <w:rPr>
                <w:rFonts w:eastAsia="Times New Roman"/>
                <w:b/>
                <w:bCs/>
                <w:w w:val="98"/>
              </w:rPr>
              <w:t>Вт/(м</w:t>
            </w:r>
            <w:r>
              <w:rPr>
                <w:rFonts w:eastAsia="Times New Roman"/>
                <w:b/>
                <w:bCs/>
                <w:w w:val="98"/>
                <w:sz w:val="27"/>
                <w:szCs w:val="27"/>
                <w:vertAlign w:val="superscript"/>
              </w:rPr>
              <w:t>3</w:t>
            </w:r>
            <w:r>
              <w:rPr>
                <w:rFonts w:eastAsia="Times New Roman"/>
                <w:b/>
                <w:bCs/>
                <w:w w:val="98"/>
              </w:rPr>
              <w:t>·°C), с количеством этажей</w:t>
            </w:r>
          </w:p>
        </w:tc>
        <w:tc>
          <w:tcPr>
            <w:tcW w:w="32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44"/>
        </w:trPr>
        <w:tc>
          <w:tcPr>
            <w:tcW w:w="440" w:type="dxa"/>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5020" w:type="dxa"/>
            <w:tcBorders>
              <w:bottom w:val="single" w:sz="8" w:space="0" w:color="auto"/>
              <w:right w:val="single" w:sz="8" w:space="0" w:color="auto"/>
            </w:tcBorders>
            <w:vAlign w:val="bottom"/>
          </w:tcPr>
          <w:p w:rsidR="00F551E4" w:rsidRDefault="00F551E4">
            <w:pPr>
              <w:rPr>
                <w:sz w:val="21"/>
                <w:szCs w:val="21"/>
              </w:rPr>
            </w:pP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b/>
                <w:bCs/>
                <w:w w:val="90"/>
              </w:rPr>
              <w:t>1</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b/>
                <w:bCs/>
              </w:rPr>
              <w:t>2</w:t>
            </w: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b/>
                <w:bCs/>
                <w:w w:val="90"/>
              </w:rPr>
              <w:t>3</w:t>
            </w:r>
          </w:p>
        </w:tc>
        <w:tc>
          <w:tcPr>
            <w:tcW w:w="840" w:type="dxa"/>
            <w:tcBorders>
              <w:bottom w:val="single" w:sz="8" w:space="0" w:color="auto"/>
            </w:tcBorders>
            <w:vAlign w:val="bottom"/>
          </w:tcPr>
          <w:p w:rsidR="00F551E4" w:rsidRDefault="00383538">
            <w:pPr>
              <w:spacing w:line="244" w:lineRule="exact"/>
              <w:ind w:left="195"/>
              <w:jc w:val="center"/>
              <w:rPr>
                <w:sz w:val="20"/>
                <w:szCs w:val="20"/>
              </w:rPr>
            </w:pPr>
            <w:r>
              <w:rPr>
                <w:rFonts w:eastAsia="Times New Roman"/>
                <w:b/>
                <w:bCs/>
                <w:w w:val="90"/>
              </w:rPr>
              <w:t>4</w:t>
            </w:r>
          </w:p>
        </w:tc>
        <w:tc>
          <w:tcPr>
            <w:tcW w:w="32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44"/>
        </w:trPr>
        <w:tc>
          <w:tcPr>
            <w:tcW w:w="44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502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Жилые многоквартирные, гостиницы, общежития</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0,455</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0,414</w:t>
            </w: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0,372</w:t>
            </w:r>
          </w:p>
        </w:tc>
        <w:tc>
          <w:tcPr>
            <w:tcW w:w="840" w:type="dxa"/>
            <w:tcBorders>
              <w:bottom w:val="single" w:sz="8" w:space="0" w:color="auto"/>
            </w:tcBorders>
            <w:vAlign w:val="bottom"/>
          </w:tcPr>
          <w:p w:rsidR="00F551E4" w:rsidRDefault="00383538">
            <w:pPr>
              <w:spacing w:line="244" w:lineRule="exact"/>
              <w:ind w:left="195"/>
              <w:jc w:val="center"/>
              <w:rPr>
                <w:sz w:val="20"/>
                <w:szCs w:val="20"/>
              </w:rPr>
            </w:pPr>
            <w:r>
              <w:rPr>
                <w:rFonts w:eastAsia="Times New Roman"/>
              </w:rPr>
              <w:t>0,359</w:t>
            </w:r>
          </w:p>
        </w:tc>
        <w:tc>
          <w:tcPr>
            <w:tcW w:w="32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39"/>
        </w:trPr>
        <w:tc>
          <w:tcPr>
            <w:tcW w:w="44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2</w:t>
            </w:r>
          </w:p>
        </w:tc>
        <w:tc>
          <w:tcPr>
            <w:tcW w:w="502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Общественные, кроме перечисленных в п/п 3-6</w:t>
            </w:r>
          </w:p>
        </w:tc>
        <w:tc>
          <w:tcPr>
            <w:tcW w:w="11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0,487</w:t>
            </w:r>
          </w:p>
        </w:tc>
        <w:tc>
          <w:tcPr>
            <w:tcW w:w="11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0,440</w:t>
            </w:r>
          </w:p>
        </w:tc>
        <w:tc>
          <w:tcPr>
            <w:tcW w:w="11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0,417</w:t>
            </w:r>
          </w:p>
        </w:tc>
        <w:tc>
          <w:tcPr>
            <w:tcW w:w="840" w:type="dxa"/>
            <w:tcBorders>
              <w:bottom w:val="single" w:sz="8" w:space="0" w:color="auto"/>
            </w:tcBorders>
            <w:vAlign w:val="bottom"/>
          </w:tcPr>
          <w:p w:rsidR="00F551E4" w:rsidRDefault="00383538">
            <w:pPr>
              <w:spacing w:line="239" w:lineRule="exact"/>
              <w:ind w:left="195"/>
              <w:jc w:val="center"/>
              <w:rPr>
                <w:sz w:val="20"/>
                <w:szCs w:val="20"/>
              </w:rPr>
            </w:pPr>
            <w:r>
              <w:rPr>
                <w:rFonts w:eastAsia="Times New Roman"/>
              </w:rPr>
              <w:t>0,371</w:t>
            </w:r>
          </w:p>
        </w:tc>
        <w:tc>
          <w:tcPr>
            <w:tcW w:w="320" w:type="dxa"/>
            <w:tcBorders>
              <w:bottom w:val="single" w:sz="8" w:space="0" w:color="auto"/>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44"/>
        </w:trPr>
        <w:tc>
          <w:tcPr>
            <w:tcW w:w="44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3</w:t>
            </w:r>
          </w:p>
        </w:tc>
        <w:tc>
          <w:tcPr>
            <w:tcW w:w="502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Медицинские организации, дома-интернаты</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0,394</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0,382</w:t>
            </w: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0,371</w:t>
            </w:r>
          </w:p>
        </w:tc>
        <w:tc>
          <w:tcPr>
            <w:tcW w:w="840" w:type="dxa"/>
            <w:tcBorders>
              <w:bottom w:val="single" w:sz="8" w:space="0" w:color="auto"/>
            </w:tcBorders>
            <w:vAlign w:val="bottom"/>
          </w:tcPr>
          <w:p w:rsidR="00F551E4" w:rsidRDefault="00383538">
            <w:pPr>
              <w:spacing w:line="244" w:lineRule="exact"/>
              <w:ind w:left="195"/>
              <w:jc w:val="center"/>
              <w:rPr>
                <w:sz w:val="20"/>
                <w:szCs w:val="20"/>
              </w:rPr>
            </w:pPr>
            <w:r>
              <w:rPr>
                <w:rFonts w:eastAsia="Times New Roman"/>
              </w:rPr>
              <w:t>0,359</w:t>
            </w:r>
          </w:p>
        </w:tc>
        <w:tc>
          <w:tcPr>
            <w:tcW w:w="32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39"/>
        </w:trPr>
        <w:tc>
          <w:tcPr>
            <w:tcW w:w="44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4</w:t>
            </w:r>
          </w:p>
        </w:tc>
        <w:tc>
          <w:tcPr>
            <w:tcW w:w="502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Дошкольные организации, хосписы</w:t>
            </w:r>
          </w:p>
        </w:tc>
        <w:tc>
          <w:tcPr>
            <w:tcW w:w="11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0,521</w:t>
            </w:r>
          </w:p>
        </w:tc>
        <w:tc>
          <w:tcPr>
            <w:tcW w:w="11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0,521</w:t>
            </w:r>
          </w:p>
        </w:tc>
        <w:tc>
          <w:tcPr>
            <w:tcW w:w="11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0,521</w:t>
            </w:r>
          </w:p>
        </w:tc>
        <w:tc>
          <w:tcPr>
            <w:tcW w:w="840" w:type="dxa"/>
            <w:tcBorders>
              <w:bottom w:val="single" w:sz="8" w:space="0" w:color="auto"/>
            </w:tcBorders>
            <w:vAlign w:val="bottom"/>
          </w:tcPr>
          <w:p w:rsidR="00F551E4" w:rsidRDefault="00383538">
            <w:pPr>
              <w:spacing w:line="239" w:lineRule="exact"/>
              <w:ind w:left="195"/>
              <w:jc w:val="center"/>
              <w:rPr>
                <w:sz w:val="20"/>
                <w:szCs w:val="20"/>
              </w:rPr>
            </w:pPr>
            <w:r>
              <w:rPr>
                <w:rFonts w:eastAsia="Times New Roman"/>
                <w:w w:val="81"/>
              </w:rPr>
              <w:t>-</w:t>
            </w:r>
          </w:p>
        </w:tc>
        <w:tc>
          <w:tcPr>
            <w:tcW w:w="320" w:type="dxa"/>
            <w:tcBorders>
              <w:bottom w:val="single" w:sz="8" w:space="0" w:color="auto"/>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20"/>
        </w:trPr>
        <w:tc>
          <w:tcPr>
            <w:tcW w:w="440" w:type="dxa"/>
            <w:tcBorders>
              <w:left w:val="single" w:sz="8" w:space="0" w:color="auto"/>
              <w:right w:val="single" w:sz="8" w:space="0" w:color="auto"/>
            </w:tcBorders>
            <w:vAlign w:val="bottom"/>
          </w:tcPr>
          <w:p w:rsidR="00F551E4" w:rsidRDefault="00383538">
            <w:pPr>
              <w:spacing w:line="220" w:lineRule="exact"/>
              <w:jc w:val="center"/>
              <w:rPr>
                <w:sz w:val="20"/>
                <w:szCs w:val="20"/>
              </w:rPr>
            </w:pPr>
            <w:r>
              <w:rPr>
                <w:rFonts w:eastAsia="Times New Roman"/>
              </w:rPr>
              <w:t>5</w:t>
            </w:r>
          </w:p>
        </w:tc>
        <w:tc>
          <w:tcPr>
            <w:tcW w:w="50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Сервисного обслуживания, культурно-досуговой</w:t>
            </w:r>
          </w:p>
        </w:tc>
        <w:tc>
          <w:tcPr>
            <w:tcW w:w="1160" w:type="dxa"/>
            <w:vMerge w:val="restart"/>
            <w:tcBorders>
              <w:right w:val="single" w:sz="8" w:space="0" w:color="auto"/>
            </w:tcBorders>
            <w:vAlign w:val="bottom"/>
          </w:tcPr>
          <w:p w:rsidR="00F551E4" w:rsidRDefault="00383538">
            <w:pPr>
              <w:jc w:val="center"/>
              <w:rPr>
                <w:sz w:val="20"/>
                <w:szCs w:val="20"/>
              </w:rPr>
            </w:pPr>
            <w:r>
              <w:rPr>
                <w:rFonts w:eastAsia="Times New Roman"/>
              </w:rPr>
              <w:t>0,266</w:t>
            </w:r>
          </w:p>
        </w:tc>
        <w:tc>
          <w:tcPr>
            <w:tcW w:w="1160" w:type="dxa"/>
            <w:vMerge w:val="restart"/>
            <w:tcBorders>
              <w:right w:val="single" w:sz="8" w:space="0" w:color="auto"/>
            </w:tcBorders>
            <w:vAlign w:val="bottom"/>
          </w:tcPr>
          <w:p w:rsidR="00F551E4" w:rsidRDefault="00383538">
            <w:pPr>
              <w:jc w:val="center"/>
              <w:rPr>
                <w:sz w:val="20"/>
                <w:szCs w:val="20"/>
              </w:rPr>
            </w:pPr>
            <w:r>
              <w:rPr>
                <w:rFonts w:eastAsia="Times New Roman"/>
              </w:rPr>
              <w:t>0,255</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rPr>
              <w:t>0,243</w:t>
            </w:r>
          </w:p>
        </w:tc>
        <w:tc>
          <w:tcPr>
            <w:tcW w:w="840" w:type="dxa"/>
            <w:vMerge w:val="restart"/>
            <w:vAlign w:val="bottom"/>
          </w:tcPr>
          <w:p w:rsidR="00F551E4" w:rsidRDefault="00383538">
            <w:pPr>
              <w:ind w:left="195"/>
              <w:jc w:val="center"/>
              <w:rPr>
                <w:sz w:val="20"/>
                <w:szCs w:val="20"/>
              </w:rPr>
            </w:pPr>
            <w:r>
              <w:rPr>
                <w:rFonts w:eastAsia="Times New Roman"/>
              </w:rPr>
              <w:t>0,232</w:t>
            </w:r>
          </w:p>
        </w:tc>
        <w:tc>
          <w:tcPr>
            <w:tcW w:w="3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440" w:type="dxa"/>
            <w:tcBorders>
              <w:left w:val="single" w:sz="8" w:space="0" w:color="auto"/>
              <w:right w:val="single" w:sz="8" w:space="0" w:color="auto"/>
            </w:tcBorders>
            <w:vAlign w:val="bottom"/>
          </w:tcPr>
          <w:p w:rsidR="00F551E4" w:rsidRDefault="00F551E4">
            <w:pPr>
              <w:rPr>
                <w:sz w:val="13"/>
                <w:szCs w:val="13"/>
              </w:rPr>
            </w:pPr>
          </w:p>
        </w:tc>
        <w:tc>
          <w:tcPr>
            <w:tcW w:w="5020" w:type="dxa"/>
            <w:vMerge w:val="restart"/>
            <w:tcBorders>
              <w:right w:val="single" w:sz="8" w:space="0" w:color="auto"/>
            </w:tcBorders>
            <w:vAlign w:val="bottom"/>
          </w:tcPr>
          <w:p w:rsidR="00F551E4" w:rsidRDefault="00383538">
            <w:pPr>
              <w:ind w:left="100"/>
              <w:rPr>
                <w:sz w:val="20"/>
                <w:szCs w:val="20"/>
              </w:rPr>
            </w:pPr>
            <w:r>
              <w:rPr>
                <w:rFonts w:eastAsia="Times New Roman"/>
              </w:rPr>
              <w:t>деятельности, технопарки, склады</w:t>
            </w:r>
          </w:p>
        </w:tc>
        <w:tc>
          <w:tcPr>
            <w:tcW w:w="1160" w:type="dxa"/>
            <w:vMerge/>
            <w:tcBorders>
              <w:right w:val="single" w:sz="8" w:space="0" w:color="auto"/>
            </w:tcBorders>
            <w:vAlign w:val="bottom"/>
          </w:tcPr>
          <w:p w:rsidR="00F551E4" w:rsidRDefault="00F551E4">
            <w:pPr>
              <w:rPr>
                <w:sz w:val="13"/>
                <w:szCs w:val="13"/>
              </w:rPr>
            </w:pPr>
          </w:p>
        </w:tc>
        <w:tc>
          <w:tcPr>
            <w:tcW w:w="116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840" w:type="dxa"/>
            <w:vMerge/>
            <w:vAlign w:val="bottom"/>
          </w:tcPr>
          <w:p w:rsidR="00F551E4" w:rsidRDefault="00F551E4">
            <w:pPr>
              <w:rPr>
                <w:sz w:val="13"/>
                <w:szCs w:val="13"/>
              </w:rPr>
            </w:pPr>
          </w:p>
        </w:tc>
        <w:tc>
          <w:tcPr>
            <w:tcW w:w="3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44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5020" w:type="dxa"/>
            <w:vMerge/>
            <w:tcBorders>
              <w:bottom w:val="single" w:sz="8" w:space="0" w:color="auto"/>
              <w:right w:val="single" w:sz="8" w:space="0" w:color="auto"/>
            </w:tcBorders>
            <w:vAlign w:val="bottom"/>
          </w:tcPr>
          <w:p w:rsidR="00F551E4" w:rsidRDefault="00F551E4">
            <w:pPr>
              <w:rPr>
                <w:sz w:val="10"/>
                <w:szCs w:val="10"/>
              </w:rPr>
            </w:pPr>
          </w:p>
        </w:tc>
        <w:tc>
          <w:tcPr>
            <w:tcW w:w="1160" w:type="dxa"/>
            <w:tcBorders>
              <w:bottom w:val="single" w:sz="8" w:space="0" w:color="auto"/>
              <w:right w:val="single" w:sz="8" w:space="0" w:color="auto"/>
            </w:tcBorders>
            <w:vAlign w:val="bottom"/>
          </w:tcPr>
          <w:p w:rsidR="00F551E4" w:rsidRDefault="00F551E4">
            <w:pPr>
              <w:rPr>
                <w:sz w:val="10"/>
                <w:szCs w:val="10"/>
              </w:rPr>
            </w:pPr>
          </w:p>
        </w:tc>
        <w:tc>
          <w:tcPr>
            <w:tcW w:w="116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840" w:type="dxa"/>
            <w:tcBorders>
              <w:bottom w:val="single" w:sz="8" w:space="0" w:color="auto"/>
            </w:tcBorders>
            <w:vAlign w:val="bottom"/>
          </w:tcPr>
          <w:p w:rsidR="00F551E4" w:rsidRDefault="00F551E4">
            <w:pPr>
              <w:rPr>
                <w:sz w:val="10"/>
                <w:szCs w:val="10"/>
              </w:rPr>
            </w:pPr>
          </w:p>
        </w:tc>
        <w:tc>
          <w:tcPr>
            <w:tcW w:w="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44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6</w:t>
            </w:r>
          </w:p>
        </w:tc>
        <w:tc>
          <w:tcPr>
            <w:tcW w:w="502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Административного назначения (офисы)</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0,417</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0,394</w:t>
            </w: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0,382</w:t>
            </w:r>
          </w:p>
        </w:tc>
        <w:tc>
          <w:tcPr>
            <w:tcW w:w="840" w:type="dxa"/>
            <w:tcBorders>
              <w:bottom w:val="single" w:sz="8" w:space="0" w:color="auto"/>
            </w:tcBorders>
            <w:vAlign w:val="bottom"/>
          </w:tcPr>
          <w:p w:rsidR="00F551E4" w:rsidRDefault="00383538">
            <w:pPr>
              <w:spacing w:line="244" w:lineRule="exact"/>
              <w:ind w:left="195"/>
              <w:jc w:val="center"/>
              <w:rPr>
                <w:sz w:val="20"/>
                <w:szCs w:val="20"/>
              </w:rPr>
            </w:pPr>
            <w:r>
              <w:rPr>
                <w:rFonts w:eastAsia="Times New Roman"/>
              </w:rPr>
              <w:t>0,313</w:t>
            </w:r>
          </w:p>
        </w:tc>
        <w:tc>
          <w:tcPr>
            <w:tcW w:w="32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Default="00383538" w:rsidP="0014761F">
      <w:pPr>
        <w:spacing w:line="255" w:lineRule="auto"/>
        <w:ind w:left="40" w:right="20" w:firstLine="720"/>
        <w:jc w:val="both"/>
        <w:rPr>
          <w:sz w:val="20"/>
          <w:szCs w:val="20"/>
        </w:rPr>
      </w:pPr>
      <w:r>
        <w:rPr>
          <w:rFonts w:eastAsia="Times New Roman"/>
          <w:sz w:val="24"/>
          <w:szCs w:val="24"/>
        </w:rPr>
        <w:t>8.2.4. Нормативные параметры и расчетные показатели</w:t>
      </w:r>
      <w:r w:rsidR="000C3AE8">
        <w:rPr>
          <w:rFonts w:eastAsia="Times New Roman"/>
          <w:sz w:val="24"/>
          <w:szCs w:val="24"/>
        </w:rPr>
        <w:t xml:space="preserve"> градостроительного проектирова</w:t>
      </w:r>
      <w:r>
        <w:rPr>
          <w:rFonts w:eastAsia="Times New Roman"/>
          <w:sz w:val="24"/>
          <w:szCs w:val="24"/>
        </w:rPr>
        <w:t xml:space="preserve">ния </w:t>
      </w:r>
      <w:r w:rsidRPr="0014761F">
        <w:rPr>
          <w:rFonts w:eastAsia="Times New Roman"/>
          <w:bCs/>
          <w:sz w:val="24"/>
          <w:szCs w:val="24"/>
        </w:rPr>
        <w:t>источников централизованного теплоснабжения</w:t>
      </w:r>
      <w:r>
        <w:rPr>
          <w:rFonts w:eastAsia="Times New Roman"/>
          <w:sz w:val="24"/>
          <w:szCs w:val="24"/>
        </w:rPr>
        <w:t xml:space="preserve"> на территории </w:t>
      </w:r>
      <w:r w:rsidR="00666048">
        <w:rPr>
          <w:rFonts w:eastAsia="Times New Roman"/>
          <w:sz w:val="24"/>
          <w:szCs w:val="24"/>
        </w:rPr>
        <w:t>СП</w:t>
      </w:r>
      <w:r w:rsidR="000A0B0E" w:rsidRPr="0014761F">
        <w:rPr>
          <w:rFonts w:eastAsia="Times New Roman"/>
          <w:sz w:val="24"/>
          <w:szCs w:val="24"/>
        </w:rPr>
        <w:t xml:space="preserve"> </w:t>
      </w:r>
      <w:r w:rsidR="008B11C2" w:rsidRPr="0014761F">
        <w:rPr>
          <w:rFonts w:eastAsia="Times New Roman"/>
          <w:sz w:val="24"/>
          <w:szCs w:val="24"/>
        </w:rPr>
        <w:t xml:space="preserve"> </w:t>
      </w:r>
      <w:r w:rsidR="002F6C25">
        <w:rPr>
          <w:rFonts w:eastAsia="Times New Roman"/>
          <w:sz w:val="24"/>
          <w:szCs w:val="24"/>
        </w:rPr>
        <w:t xml:space="preserve"> </w:t>
      </w:r>
      <w:r w:rsidR="00793C02">
        <w:rPr>
          <w:rFonts w:eastAsia="Times New Roman"/>
          <w:sz w:val="24"/>
          <w:szCs w:val="24"/>
        </w:rPr>
        <w:t>Желябовское</w:t>
      </w:r>
      <w:r w:rsidR="008B11C2">
        <w:rPr>
          <w:rFonts w:eastAsia="Times New Roman"/>
          <w:sz w:val="24"/>
          <w:szCs w:val="24"/>
        </w:rPr>
        <w:t xml:space="preserve"> </w:t>
      </w:r>
      <w:r w:rsidR="00C72074">
        <w:rPr>
          <w:rFonts w:eastAsia="Times New Roman"/>
          <w:sz w:val="24"/>
          <w:szCs w:val="24"/>
        </w:rPr>
        <w:t>при</w:t>
      </w:r>
      <w:r>
        <w:rPr>
          <w:rFonts w:eastAsia="Times New Roman"/>
          <w:sz w:val="24"/>
          <w:szCs w:val="24"/>
        </w:rPr>
        <w:t>ведены в таблице 8.2.5.</w:t>
      </w:r>
    </w:p>
    <w:tbl>
      <w:tblPr>
        <w:tblW w:w="0" w:type="auto"/>
        <w:tblInd w:w="10" w:type="dxa"/>
        <w:tblLayout w:type="fixed"/>
        <w:tblCellMar>
          <w:left w:w="0" w:type="dxa"/>
          <w:right w:w="0" w:type="dxa"/>
        </w:tblCellMar>
        <w:tblLook w:val="04A0"/>
      </w:tblPr>
      <w:tblGrid>
        <w:gridCol w:w="3040"/>
        <w:gridCol w:w="3280"/>
        <w:gridCol w:w="300"/>
        <w:gridCol w:w="120"/>
        <w:gridCol w:w="1080"/>
        <w:gridCol w:w="200"/>
        <w:gridCol w:w="2220"/>
        <w:gridCol w:w="30"/>
      </w:tblGrid>
      <w:tr w:rsidR="00F551E4">
        <w:trPr>
          <w:trHeight w:val="298"/>
        </w:trPr>
        <w:tc>
          <w:tcPr>
            <w:tcW w:w="3040" w:type="dxa"/>
            <w:tcBorders>
              <w:bottom w:val="single" w:sz="8" w:space="0" w:color="auto"/>
            </w:tcBorders>
            <w:vAlign w:val="bottom"/>
          </w:tcPr>
          <w:p w:rsidR="00F551E4" w:rsidRDefault="00F551E4">
            <w:pPr>
              <w:rPr>
                <w:sz w:val="24"/>
                <w:szCs w:val="24"/>
              </w:rPr>
            </w:pPr>
          </w:p>
        </w:tc>
        <w:tc>
          <w:tcPr>
            <w:tcW w:w="3280" w:type="dxa"/>
            <w:tcBorders>
              <w:bottom w:val="single" w:sz="8" w:space="0" w:color="auto"/>
            </w:tcBorders>
            <w:vAlign w:val="bottom"/>
          </w:tcPr>
          <w:p w:rsidR="00F551E4" w:rsidRDefault="00F551E4">
            <w:pPr>
              <w:rPr>
                <w:sz w:val="24"/>
                <w:szCs w:val="24"/>
              </w:rPr>
            </w:pPr>
          </w:p>
        </w:tc>
        <w:tc>
          <w:tcPr>
            <w:tcW w:w="300" w:type="dxa"/>
            <w:tcBorders>
              <w:bottom w:val="single" w:sz="8" w:space="0" w:color="auto"/>
            </w:tcBorders>
            <w:vAlign w:val="bottom"/>
          </w:tcPr>
          <w:p w:rsidR="00F551E4" w:rsidRDefault="00F551E4">
            <w:pPr>
              <w:rPr>
                <w:sz w:val="24"/>
                <w:szCs w:val="24"/>
              </w:rPr>
            </w:pPr>
          </w:p>
        </w:tc>
        <w:tc>
          <w:tcPr>
            <w:tcW w:w="120" w:type="dxa"/>
            <w:tcBorders>
              <w:bottom w:val="single" w:sz="8" w:space="0" w:color="auto"/>
            </w:tcBorders>
            <w:vAlign w:val="bottom"/>
          </w:tcPr>
          <w:p w:rsidR="00F551E4" w:rsidRDefault="00F551E4">
            <w:pPr>
              <w:rPr>
                <w:sz w:val="24"/>
                <w:szCs w:val="24"/>
              </w:rPr>
            </w:pPr>
          </w:p>
        </w:tc>
        <w:tc>
          <w:tcPr>
            <w:tcW w:w="1080" w:type="dxa"/>
            <w:tcBorders>
              <w:bottom w:val="single" w:sz="8" w:space="0" w:color="auto"/>
            </w:tcBorders>
            <w:vAlign w:val="bottom"/>
          </w:tcPr>
          <w:p w:rsidR="00F551E4" w:rsidRDefault="00F551E4">
            <w:pPr>
              <w:rPr>
                <w:sz w:val="24"/>
                <w:szCs w:val="24"/>
              </w:rPr>
            </w:pPr>
          </w:p>
        </w:tc>
        <w:tc>
          <w:tcPr>
            <w:tcW w:w="200" w:type="dxa"/>
            <w:tcBorders>
              <w:bottom w:val="single" w:sz="8" w:space="0" w:color="auto"/>
            </w:tcBorders>
            <w:vAlign w:val="bottom"/>
          </w:tcPr>
          <w:p w:rsidR="00F551E4" w:rsidRDefault="00F551E4">
            <w:pPr>
              <w:rPr>
                <w:sz w:val="24"/>
                <w:szCs w:val="24"/>
              </w:rPr>
            </w:pPr>
          </w:p>
        </w:tc>
        <w:tc>
          <w:tcPr>
            <w:tcW w:w="2220" w:type="dxa"/>
            <w:tcBorders>
              <w:bottom w:val="single" w:sz="8" w:space="0" w:color="auto"/>
            </w:tcBorders>
            <w:vAlign w:val="bottom"/>
          </w:tcPr>
          <w:p w:rsidR="00F551E4" w:rsidRDefault="00383538">
            <w:pPr>
              <w:ind w:left="760"/>
              <w:rPr>
                <w:sz w:val="20"/>
                <w:szCs w:val="20"/>
              </w:rPr>
            </w:pPr>
            <w:r>
              <w:rPr>
                <w:rFonts w:eastAsia="Times New Roman"/>
                <w:sz w:val="24"/>
                <w:szCs w:val="24"/>
              </w:rPr>
              <w:t>Таблица 8.2.5</w:t>
            </w:r>
          </w:p>
        </w:tc>
        <w:tc>
          <w:tcPr>
            <w:tcW w:w="0" w:type="dxa"/>
            <w:vAlign w:val="bottom"/>
          </w:tcPr>
          <w:p w:rsidR="00F551E4" w:rsidRDefault="00F551E4">
            <w:pPr>
              <w:rPr>
                <w:sz w:val="1"/>
                <w:szCs w:val="1"/>
              </w:rPr>
            </w:pPr>
          </w:p>
        </w:tc>
      </w:tr>
      <w:tr w:rsidR="00F551E4">
        <w:trPr>
          <w:trHeight w:val="286"/>
        </w:trPr>
        <w:tc>
          <w:tcPr>
            <w:tcW w:w="3040" w:type="dxa"/>
            <w:tcBorders>
              <w:left w:val="single" w:sz="8" w:space="0" w:color="auto"/>
              <w:right w:val="single" w:sz="8" w:space="0" w:color="auto"/>
            </w:tcBorders>
            <w:vAlign w:val="bottom"/>
          </w:tcPr>
          <w:p w:rsidR="00F551E4" w:rsidRDefault="00383538">
            <w:pPr>
              <w:ind w:left="140"/>
              <w:rPr>
                <w:sz w:val="20"/>
                <w:szCs w:val="20"/>
              </w:rPr>
            </w:pPr>
            <w:r>
              <w:rPr>
                <w:rFonts w:eastAsia="Times New Roman"/>
                <w:b/>
                <w:bCs/>
              </w:rPr>
              <w:t>Наименование показателей</w:t>
            </w:r>
          </w:p>
        </w:tc>
        <w:tc>
          <w:tcPr>
            <w:tcW w:w="7200" w:type="dxa"/>
            <w:gridSpan w:val="6"/>
            <w:tcBorders>
              <w:right w:val="single" w:sz="8" w:space="0" w:color="auto"/>
            </w:tcBorders>
            <w:vAlign w:val="bottom"/>
          </w:tcPr>
          <w:p w:rsidR="00F551E4" w:rsidRDefault="00383538">
            <w:pPr>
              <w:ind w:left="1060"/>
              <w:rPr>
                <w:sz w:val="20"/>
                <w:szCs w:val="20"/>
              </w:rPr>
            </w:pPr>
            <w:r>
              <w:rPr>
                <w:rFonts w:eastAsia="Times New Roman"/>
                <w:b/>
                <w:bCs/>
              </w:rPr>
              <w:t>Нормативные параметры и расчетные показатели</w:t>
            </w:r>
          </w:p>
        </w:tc>
        <w:tc>
          <w:tcPr>
            <w:tcW w:w="0" w:type="dxa"/>
            <w:vAlign w:val="bottom"/>
          </w:tcPr>
          <w:p w:rsidR="00F551E4" w:rsidRDefault="00F551E4">
            <w:pPr>
              <w:rPr>
                <w:sz w:val="1"/>
                <w:szCs w:val="1"/>
              </w:rPr>
            </w:pPr>
          </w:p>
        </w:tc>
      </w:tr>
      <w:tr w:rsidR="00F551E4">
        <w:trPr>
          <w:trHeight w:val="20"/>
        </w:trPr>
        <w:tc>
          <w:tcPr>
            <w:tcW w:w="304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3280" w:type="dxa"/>
            <w:tcBorders>
              <w:bottom w:val="single" w:sz="8" w:space="0" w:color="auto"/>
            </w:tcBorders>
            <w:vAlign w:val="bottom"/>
          </w:tcPr>
          <w:p w:rsidR="00F551E4" w:rsidRDefault="00F551E4">
            <w:pPr>
              <w:spacing w:line="20" w:lineRule="exact"/>
              <w:rPr>
                <w:sz w:val="1"/>
                <w:szCs w:val="1"/>
              </w:rPr>
            </w:pPr>
          </w:p>
        </w:tc>
        <w:tc>
          <w:tcPr>
            <w:tcW w:w="420" w:type="dxa"/>
            <w:gridSpan w:val="2"/>
            <w:tcBorders>
              <w:bottom w:val="single" w:sz="8" w:space="0" w:color="auto"/>
            </w:tcBorders>
            <w:vAlign w:val="bottom"/>
          </w:tcPr>
          <w:p w:rsidR="00F551E4" w:rsidRDefault="00F551E4">
            <w:pPr>
              <w:spacing w:line="20" w:lineRule="exact"/>
              <w:rPr>
                <w:sz w:val="1"/>
                <w:szCs w:val="1"/>
              </w:rPr>
            </w:pPr>
          </w:p>
        </w:tc>
        <w:tc>
          <w:tcPr>
            <w:tcW w:w="1280" w:type="dxa"/>
            <w:gridSpan w:val="2"/>
            <w:tcBorders>
              <w:bottom w:val="single" w:sz="8" w:space="0" w:color="auto"/>
            </w:tcBorders>
            <w:vAlign w:val="bottom"/>
          </w:tcPr>
          <w:p w:rsidR="00F551E4" w:rsidRDefault="00F551E4">
            <w:pPr>
              <w:spacing w:line="20" w:lineRule="exact"/>
              <w:rPr>
                <w:sz w:val="1"/>
                <w:szCs w:val="1"/>
              </w:rPr>
            </w:pPr>
          </w:p>
        </w:tc>
        <w:tc>
          <w:tcPr>
            <w:tcW w:w="222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0" w:type="dxa"/>
            <w:vAlign w:val="bottom"/>
          </w:tcPr>
          <w:p w:rsidR="00F551E4" w:rsidRDefault="00F551E4">
            <w:pPr>
              <w:rPr>
                <w:sz w:val="1"/>
                <w:szCs w:val="1"/>
              </w:rPr>
            </w:pPr>
          </w:p>
        </w:tc>
      </w:tr>
      <w:tr w:rsidR="00F551E4">
        <w:trPr>
          <w:trHeight w:val="215"/>
        </w:trPr>
        <w:tc>
          <w:tcPr>
            <w:tcW w:w="3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источников</w:t>
            </w:r>
          </w:p>
        </w:tc>
        <w:tc>
          <w:tcPr>
            <w:tcW w:w="7200" w:type="dxa"/>
            <w:gridSpan w:val="6"/>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утвержденной схемой теплоснабжения.</w:t>
            </w:r>
          </w:p>
        </w:tc>
        <w:tc>
          <w:tcPr>
            <w:tcW w:w="0" w:type="dxa"/>
            <w:vAlign w:val="bottom"/>
          </w:tcPr>
          <w:p w:rsidR="00F551E4" w:rsidRDefault="00F551E4">
            <w:pPr>
              <w:rPr>
                <w:sz w:val="1"/>
                <w:szCs w:val="1"/>
              </w:rPr>
            </w:pPr>
          </w:p>
        </w:tc>
      </w:tr>
      <w:tr w:rsidR="00F551E4">
        <w:trPr>
          <w:trHeight w:val="254"/>
        </w:trPr>
        <w:tc>
          <w:tcPr>
            <w:tcW w:w="3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централизованного</w:t>
            </w:r>
          </w:p>
        </w:tc>
        <w:tc>
          <w:tcPr>
            <w:tcW w:w="7200" w:type="dxa"/>
            <w:gridSpan w:val="6"/>
            <w:tcBorders>
              <w:right w:val="single" w:sz="8" w:space="0" w:color="auto"/>
            </w:tcBorders>
            <w:vAlign w:val="bottom"/>
          </w:tcPr>
          <w:p w:rsidR="00F551E4" w:rsidRDefault="00383538">
            <w:pPr>
              <w:ind w:left="100"/>
              <w:rPr>
                <w:sz w:val="20"/>
                <w:szCs w:val="20"/>
              </w:rPr>
            </w:pPr>
            <w:r>
              <w:rPr>
                <w:rFonts w:eastAsia="Times New Roman"/>
              </w:rPr>
              <w:t>Предпочтительно в коммунально-складских и производственных зонах,</w:t>
            </w:r>
          </w:p>
        </w:tc>
        <w:tc>
          <w:tcPr>
            <w:tcW w:w="0" w:type="dxa"/>
            <w:vAlign w:val="bottom"/>
          </w:tcPr>
          <w:p w:rsidR="00F551E4" w:rsidRDefault="00F551E4">
            <w:pPr>
              <w:rPr>
                <w:sz w:val="1"/>
                <w:szCs w:val="1"/>
              </w:rPr>
            </w:pPr>
          </w:p>
        </w:tc>
      </w:tr>
      <w:tr w:rsidR="00F551E4">
        <w:trPr>
          <w:trHeight w:val="250"/>
        </w:trPr>
        <w:tc>
          <w:tcPr>
            <w:tcW w:w="30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теплоснабжения на</w:t>
            </w:r>
          </w:p>
        </w:tc>
        <w:tc>
          <w:tcPr>
            <w:tcW w:w="4780" w:type="dxa"/>
            <w:gridSpan w:val="4"/>
            <w:vAlign w:val="bottom"/>
          </w:tcPr>
          <w:p w:rsidR="00F551E4" w:rsidRDefault="00383538">
            <w:pPr>
              <w:spacing w:line="249" w:lineRule="exact"/>
              <w:ind w:left="100"/>
              <w:rPr>
                <w:sz w:val="20"/>
                <w:szCs w:val="20"/>
              </w:rPr>
            </w:pPr>
            <w:r>
              <w:rPr>
                <w:rFonts w:eastAsia="Times New Roman"/>
              </w:rPr>
              <w:t>по возможности в центре тепловых нагрузок.</w:t>
            </w:r>
          </w:p>
        </w:tc>
        <w:tc>
          <w:tcPr>
            <w:tcW w:w="200" w:type="dxa"/>
            <w:vAlign w:val="bottom"/>
          </w:tcPr>
          <w:p w:rsidR="00F551E4" w:rsidRDefault="00F551E4">
            <w:pPr>
              <w:rPr>
                <w:sz w:val="21"/>
                <w:szCs w:val="21"/>
              </w:rPr>
            </w:pPr>
          </w:p>
        </w:tc>
        <w:tc>
          <w:tcPr>
            <w:tcW w:w="22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0"/>
        </w:trPr>
        <w:tc>
          <w:tcPr>
            <w:tcW w:w="30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xml:space="preserve">территории </w:t>
            </w:r>
            <w:r w:rsidR="00C72074">
              <w:rPr>
                <w:rFonts w:eastAsia="Times New Roman"/>
              </w:rPr>
              <w:t xml:space="preserve">городского и </w:t>
            </w:r>
            <w:r w:rsidR="00793C02">
              <w:rPr>
                <w:rFonts w:eastAsia="Times New Roman"/>
              </w:rPr>
              <w:t>сельского поселения</w:t>
            </w:r>
            <w:r w:rsidR="00D00328">
              <w:rPr>
                <w:rFonts w:eastAsia="Times New Roman"/>
              </w:rPr>
              <w:t xml:space="preserve"> </w:t>
            </w:r>
          </w:p>
        </w:tc>
        <w:tc>
          <w:tcPr>
            <w:tcW w:w="7200" w:type="dxa"/>
            <w:gridSpan w:val="6"/>
            <w:tcBorders>
              <w:right w:val="single" w:sz="8" w:space="0" w:color="auto"/>
            </w:tcBorders>
            <w:vAlign w:val="bottom"/>
          </w:tcPr>
          <w:p w:rsidR="00F551E4" w:rsidRDefault="00383538">
            <w:pPr>
              <w:spacing w:line="249" w:lineRule="exact"/>
              <w:ind w:left="100"/>
              <w:rPr>
                <w:sz w:val="20"/>
                <w:szCs w:val="20"/>
              </w:rPr>
            </w:pPr>
            <w:r>
              <w:rPr>
                <w:rFonts w:eastAsia="Times New Roman"/>
              </w:rPr>
              <w:t>Размещение должно быть обосновано акустическими расчетами с меро-</w:t>
            </w:r>
          </w:p>
        </w:tc>
        <w:tc>
          <w:tcPr>
            <w:tcW w:w="0" w:type="dxa"/>
            <w:vAlign w:val="bottom"/>
          </w:tcPr>
          <w:p w:rsidR="00F551E4" w:rsidRDefault="00F551E4">
            <w:pPr>
              <w:rPr>
                <w:sz w:val="1"/>
                <w:szCs w:val="1"/>
              </w:rPr>
            </w:pPr>
          </w:p>
        </w:tc>
      </w:tr>
      <w:tr w:rsidR="00F551E4">
        <w:trPr>
          <w:trHeight w:val="254"/>
        </w:trPr>
        <w:tc>
          <w:tcPr>
            <w:tcW w:w="3040" w:type="dxa"/>
            <w:tcBorders>
              <w:left w:val="single" w:sz="8" w:space="0" w:color="auto"/>
              <w:right w:val="single" w:sz="8" w:space="0" w:color="auto"/>
            </w:tcBorders>
            <w:vAlign w:val="bottom"/>
          </w:tcPr>
          <w:p w:rsidR="00F551E4" w:rsidRDefault="00F551E4">
            <w:pPr>
              <w:ind w:left="120"/>
              <w:rPr>
                <w:sz w:val="20"/>
                <w:szCs w:val="20"/>
              </w:rPr>
            </w:pPr>
          </w:p>
        </w:tc>
        <w:tc>
          <w:tcPr>
            <w:tcW w:w="7200" w:type="dxa"/>
            <w:gridSpan w:val="6"/>
            <w:tcBorders>
              <w:right w:val="single" w:sz="8" w:space="0" w:color="auto"/>
            </w:tcBorders>
            <w:vAlign w:val="bottom"/>
          </w:tcPr>
          <w:p w:rsidR="00F551E4" w:rsidRDefault="00383538">
            <w:pPr>
              <w:ind w:left="100"/>
              <w:rPr>
                <w:sz w:val="20"/>
                <w:szCs w:val="20"/>
              </w:rPr>
            </w:pPr>
            <w:r>
              <w:rPr>
                <w:rFonts w:eastAsia="Times New Roman"/>
              </w:rPr>
              <w:t>приятиями по достижению нормативных уровней шума и вибрации и</w:t>
            </w:r>
          </w:p>
        </w:tc>
        <w:tc>
          <w:tcPr>
            <w:tcW w:w="0" w:type="dxa"/>
            <w:vAlign w:val="bottom"/>
          </w:tcPr>
          <w:p w:rsidR="00F551E4" w:rsidRDefault="00F551E4">
            <w:pPr>
              <w:rPr>
                <w:sz w:val="1"/>
                <w:szCs w:val="1"/>
              </w:rPr>
            </w:pPr>
          </w:p>
        </w:tc>
      </w:tr>
      <w:tr w:rsidR="00F551E4">
        <w:trPr>
          <w:trHeight w:val="250"/>
        </w:trPr>
        <w:tc>
          <w:tcPr>
            <w:tcW w:w="3040" w:type="dxa"/>
            <w:tcBorders>
              <w:left w:val="single" w:sz="8" w:space="0" w:color="auto"/>
              <w:right w:val="single" w:sz="8" w:space="0" w:color="auto"/>
            </w:tcBorders>
            <w:vAlign w:val="bottom"/>
          </w:tcPr>
          <w:p w:rsidR="00F551E4" w:rsidRDefault="00F551E4">
            <w:pPr>
              <w:rPr>
                <w:sz w:val="21"/>
                <w:szCs w:val="21"/>
              </w:rPr>
            </w:pPr>
          </w:p>
        </w:tc>
        <w:tc>
          <w:tcPr>
            <w:tcW w:w="7200" w:type="dxa"/>
            <w:gridSpan w:val="6"/>
            <w:tcBorders>
              <w:right w:val="single" w:sz="8" w:space="0" w:color="auto"/>
            </w:tcBorders>
            <w:vAlign w:val="bottom"/>
          </w:tcPr>
          <w:p w:rsidR="00F551E4" w:rsidRDefault="00383538">
            <w:pPr>
              <w:spacing w:line="249" w:lineRule="exact"/>
              <w:ind w:left="100"/>
              <w:rPr>
                <w:sz w:val="20"/>
                <w:szCs w:val="20"/>
              </w:rPr>
            </w:pPr>
            <w:r>
              <w:rPr>
                <w:rFonts w:eastAsia="Times New Roman"/>
              </w:rPr>
              <w:t>расчетами рассеивания вредных выбросов в атмосфере в соответствии с</w:t>
            </w:r>
          </w:p>
        </w:tc>
        <w:tc>
          <w:tcPr>
            <w:tcW w:w="0" w:type="dxa"/>
            <w:vAlign w:val="bottom"/>
          </w:tcPr>
          <w:p w:rsidR="00F551E4" w:rsidRDefault="00F551E4">
            <w:pPr>
              <w:rPr>
                <w:sz w:val="1"/>
                <w:szCs w:val="1"/>
              </w:rPr>
            </w:pPr>
          </w:p>
        </w:tc>
      </w:tr>
      <w:tr w:rsidR="00F551E4">
        <w:trPr>
          <w:trHeight w:val="279"/>
        </w:trPr>
        <w:tc>
          <w:tcPr>
            <w:tcW w:w="30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00" w:type="dxa"/>
            <w:gridSpan w:val="6"/>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требованиями СП 124.13330.2012, СП 42.13330.2011, СП 60.13330.2011.</w:t>
            </w:r>
          </w:p>
        </w:tc>
        <w:tc>
          <w:tcPr>
            <w:tcW w:w="0" w:type="dxa"/>
            <w:vAlign w:val="bottom"/>
          </w:tcPr>
          <w:p w:rsidR="00F551E4" w:rsidRDefault="00F551E4">
            <w:pPr>
              <w:rPr>
                <w:sz w:val="1"/>
                <w:szCs w:val="1"/>
              </w:rPr>
            </w:pPr>
          </w:p>
        </w:tc>
      </w:tr>
      <w:tr w:rsidR="00F551E4">
        <w:trPr>
          <w:trHeight w:val="215"/>
        </w:trPr>
        <w:tc>
          <w:tcPr>
            <w:tcW w:w="3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Минимальный коэффициент</w:t>
            </w:r>
          </w:p>
        </w:tc>
        <w:tc>
          <w:tcPr>
            <w:tcW w:w="3580" w:type="dxa"/>
            <w:gridSpan w:val="2"/>
            <w:vAlign w:val="bottom"/>
          </w:tcPr>
          <w:p w:rsidR="00F551E4" w:rsidRDefault="00383538">
            <w:pPr>
              <w:spacing w:line="214" w:lineRule="exact"/>
              <w:ind w:left="100"/>
              <w:rPr>
                <w:sz w:val="20"/>
                <w:szCs w:val="20"/>
              </w:rPr>
            </w:pPr>
            <w:r>
              <w:rPr>
                <w:rFonts w:eastAsia="Times New Roman"/>
              </w:rPr>
              <w:t>Не менее 25 %.</w:t>
            </w:r>
          </w:p>
        </w:tc>
        <w:tc>
          <w:tcPr>
            <w:tcW w:w="120" w:type="dxa"/>
            <w:vAlign w:val="bottom"/>
          </w:tcPr>
          <w:p w:rsidR="00F551E4" w:rsidRDefault="00F551E4">
            <w:pPr>
              <w:rPr>
                <w:sz w:val="18"/>
                <w:szCs w:val="18"/>
              </w:rPr>
            </w:pPr>
          </w:p>
        </w:tc>
        <w:tc>
          <w:tcPr>
            <w:tcW w:w="1080" w:type="dxa"/>
            <w:vAlign w:val="bottom"/>
          </w:tcPr>
          <w:p w:rsidR="00F551E4" w:rsidRDefault="00F551E4">
            <w:pPr>
              <w:rPr>
                <w:sz w:val="18"/>
                <w:szCs w:val="18"/>
              </w:rPr>
            </w:pPr>
          </w:p>
        </w:tc>
        <w:tc>
          <w:tcPr>
            <w:tcW w:w="200" w:type="dxa"/>
            <w:vAlign w:val="bottom"/>
          </w:tcPr>
          <w:p w:rsidR="00F551E4" w:rsidRDefault="00F551E4">
            <w:pPr>
              <w:rPr>
                <w:sz w:val="18"/>
                <w:szCs w:val="18"/>
              </w:rPr>
            </w:pPr>
          </w:p>
        </w:tc>
        <w:tc>
          <w:tcPr>
            <w:tcW w:w="22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застройки территории</w:t>
            </w:r>
          </w:p>
        </w:tc>
        <w:tc>
          <w:tcPr>
            <w:tcW w:w="3280" w:type="dxa"/>
            <w:vAlign w:val="bottom"/>
          </w:tcPr>
          <w:p w:rsidR="00F551E4" w:rsidRDefault="00F551E4"/>
        </w:tc>
        <w:tc>
          <w:tcPr>
            <w:tcW w:w="300" w:type="dxa"/>
            <w:vAlign w:val="bottom"/>
          </w:tcPr>
          <w:p w:rsidR="00F551E4" w:rsidRDefault="00F551E4"/>
        </w:tc>
        <w:tc>
          <w:tcPr>
            <w:tcW w:w="120" w:type="dxa"/>
            <w:vAlign w:val="bottom"/>
          </w:tcPr>
          <w:p w:rsidR="00F551E4" w:rsidRDefault="00F551E4"/>
        </w:tc>
        <w:tc>
          <w:tcPr>
            <w:tcW w:w="1080" w:type="dxa"/>
            <w:vAlign w:val="bottom"/>
          </w:tcPr>
          <w:p w:rsidR="00F551E4" w:rsidRDefault="00F551E4"/>
        </w:tc>
        <w:tc>
          <w:tcPr>
            <w:tcW w:w="200" w:type="dxa"/>
            <w:vAlign w:val="bottom"/>
          </w:tcPr>
          <w:p w:rsidR="00F551E4" w:rsidRDefault="00F551E4"/>
        </w:tc>
        <w:tc>
          <w:tcPr>
            <w:tcW w:w="22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30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объекта теплоснабжения</w:t>
            </w:r>
          </w:p>
        </w:tc>
        <w:tc>
          <w:tcPr>
            <w:tcW w:w="3280" w:type="dxa"/>
            <w:tcBorders>
              <w:bottom w:val="single" w:sz="8" w:space="0" w:color="auto"/>
            </w:tcBorders>
            <w:vAlign w:val="bottom"/>
          </w:tcPr>
          <w:p w:rsidR="00F551E4" w:rsidRDefault="00F551E4">
            <w:pPr>
              <w:rPr>
                <w:sz w:val="24"/>
                <w:szCs w:val="24"/>
              </w:rPr>
            </w:pPr>
          </w:p>
        </w:tc>
        <w:tc>
          <w:tcPr>
            <w:tcW w:w="300" w:type="dxa"/>
            <w:tcBorders>
              <w:bottom w:val="single" w:sz="8" w:space="0" w:color="auto"/>
            </w:tcBorders>
            <w:vAlign w:val="bottom"/>
          </w:tcPr>
          <w:p w:rsidR="00F551E4" w:rsidRDefault="00F551E4">
            <w:pPr>
              <w:rPr>
                <w:sz w:val="24"/>
                <w:szCs w:val="24"/>
              </w:rPr>
            </w:pPr>
          </w:p>
        </w:tc>
        <w:tc>
          <w:tcPr>
            <w:tcW w:w="120" w:type="dxa"/>
            <w:tcBorders>
              <w:bottom w:val="single" w:sz="8" w:space="0" w:color="auto"/>
            </w:tcBorders>
            <w:vAlign w:val="bottom"/>
          </w:tcPr>
          <w:p w:rsidR="00F551E4" w:rsidRDefault="00F551E4">
            <w:pPr>
              <w:rPr>
                <w:sz w:val="24"/>
                <w:szCs w:val="24"/>
              </w:rPr>
            </w:pPr>
          </w:p>
        </w:tc>
        <w:tc>
          <w:tcPr>
            <w:tcW w:w="1080" w:type="dxa"/>
            <w:tcBorders>
              <w:bottom w:val="single" w:sz="8" w:space="0" w:color="auto"/>
            </w:tcBorders>
            <w:vAlign w:val="bottom"/>
          </w:tcPr>
          <w:p w:rsidR="00F551E4" w:rsidRDefault="00F551E4">
            <w:pPr>
              <w:rPr>
                <w:sz w:val="24"/>
                <w:szCs w:val="24"/>
              </w:rPr>
            </w:pPr>
          </w:p>
        </w:tc>
        <w:tc>
          <w:tcPr>
            <w:tcW w:w="200" w:type="dxa"/>
            <w:tcBorders>
              <w:bottom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Размеры земельных участков</w:t>
            </w:r>
          </w:p>
        </w:tc>
        <w:tc>
          <w:tcPr>
            <w:tcW w:w="3280" w:type="dxa"/>
            <w:vMerge w:val="restart"/>
            <w:tcBorders>
              <w:right w:val="single" w:sz="8" w:space="0" w:color="auto"/>
            </w:tcBorders>
            <w:vAlign w:val="bottom"/>
          </w:tcPr>
          <w:p w:rsidR="00F551E4" w:rsidRDefault="00383538">
            <w:pPr>
              <w:jc w:val="center"/>
              <w:rPr>
                <w:sz w:val="20"/>
                <w:szCs w:val="20"/>
              </w:rPr>
            </w:pPr>
            <w:r>
              <w:rPr>
                <w:rFonts w:eastAsia="Times New Roman"/>
                <w:w w:val="99"/>
              </w:rPr>
              <w:t>Теплопроизводительность</w:t>
            </w:r>
          </w:p>
        </w:tc>
        <w:tc>
          <w:tcPr>
            <w:tcW w:w="300" w:type="dxa"/>
            <w:vAlign w:val="bottom"/>
          </w:tcPr>
          <w:p w:rsidR="00F551E4" w:rsidRDefault="00F551E4">
            <w:pPr>
              <w:rPr>
                <w:sz w:val="18"/>
                <w:szCs w:val="18"/>
              </w:rPr>
            </w:pPr>
          </w:p>
        </w:tc>
        <w:tc>
          <w:tcPr>
            <w:tcW w:w="3620" w:type="dxa"/>
            <w:gridSpan w:val="4"/>
            <w:tcBorders>
              <w:right w:val="single" w:sz="8" w:space="0" w:color="auto"/>
            </w:tcBorders>
            <w:vAlign w:val="bottom"/>
          </w:tcPr>
          <w:p w:rsidR="00F551E4" w:rsidRDefault="00383538">
            <w:pPr>
              <w:spacing w:line="214" w:lineRule="exact"/>
              <w:ind w:right="228"/>
              <w:jc w:val="center"/>
              <w:rPr>
                <w:sz w:val="20"/>
                <w:szCs w:val="20"/>
              </w:rPr>
            </w:pPr>
            <w:r>
              <w:rPr>
                <w:rFonts w:eastAsia="Times New Roman"/>
              </w:rPr>
              <w:t>Размеры земельных участков, га,</w:t>
            </w:r>
          </w:p>
        </w:tc>
        <w:tc>
          <w:tcPr>
            <w:tcW w:w="0" w:type="dxa"/>
            <w:vAlign w:val="bottom"/>
          </w:tcPr>
          <w:p w:rsidR="00F551E4" w:rsidRDefault="00F551E4">
            <w:pPr>
              <w:rPr>
                <w:sz w:val="1"/>
                <w:szCs w:val="1"/>
              </w:rPr>
            </w:pPr>
          </w:p>
        </w:tc>
      </w:tr>
      <w:tr w:rsidR="00F551E4">
        <w:trPr>
          <w:trHeight w:val="125"/>
        </w:trPr>
        <w:tc>
          <w:tcPr>
            <w:tcW w:w="30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отдельно стоящих</w:t>
            </w:r>
          </w:p>
        </w:tc>
        <w:tc>
          <w:tcPr>
            <w:tcW w:w="3280" w:type="dxa"/>
            <w:vMerge/>
            <w:tcBorders>
              <w:right w:val="single" w:sz="8" w:space="0" w:color="auto"/>
            </w:tcBorders>
            <w:vAlign w:val="bottom"/>
          </w:tcPr>
          <w:p w:rsidR="00F551E4" w:rsidRDefault="00F551E4">
            <w:pPr>
              <w:rPr>
                <w:sz w:val="10"/>
                <w:szCs w:val="10"/>
              </w:rPr>
            </w:pPr>
          </w:p>
        </w:tc>
        <w:tc>
          <w:tcPr>
            <w:tcW w:w="300" w:type="dxa"/>
            <w:vAlign w:val="bottom"/>
          </w:tcPr>
          <w:p w:rsidR="00F551E4" w:rsidRDefault="00F551E4">
            <w:pPr>
              <w:rPr>
                <w:sz w:val="10"/>
                <w:szCs w:val="10"/>
              </w:rPr>
            </w:pPr>
          </w:p>
        </w:tc>
        <w:tc>
          <w:tcPr>
            <w:tcW w:w="120" w:type="dxa"/>
            <w:vAlign w:val="bottom"/>
          </w:tcPr>
          <w:p w:rsidR="00F551E4" w:rsidRDefault="00F551E4">
            <w:pPr>
              <w:rPr>
                <w:sz w:val="10"/>
                <w:szCs w:val="10"/>
              </w:rPr>
            </w:pPr>
          </w:p>
        </w:tc>
        <w:tc>
          <w:tcPr>
            <w:tcW w:w="3500" w:type="dxa"/>
            <w:gridSpan w:val="3"/>
            <w:vMerge w:val="restart"/>
            <w:tcBorders>
              <w:right w:val="single" w:sz="8" w:space="0" w:color="auto"/>
            </w:tcBorders>
            <w:vAlign w:val="bottom"/>
          </w:tcPr>
          <w:p w:rsidR="00F551E4" w:rsidRDefault="00383538">
            <w:pPr>
              <w:ind w:right="348"/>
              <w:jc w:val="center"/>
              <w:rPr>
                <w:sz w:val="20"/>
                <w:szCs w:val="20"/>
              </w:rPr>
            </w:pPr>
            <w:r>
              <w:rPr>
                <w:rFonts w:eastAsia="Times New Roman"/>
                <w:w w:val="99"/>
              </w:rPr>
              <w:t>котельных, работающих</w:t>
            </w:r>
          </w:p>
        </w:tc>
        <w:tc>
          <w:tcPr>
            <w:tcW w:w="0" w:type="dxa"/>
            <w:vAlign w:val="bottom"/>
          </w:tcPr>
          <w:p w:rsidR="00F551E4" w:rsidRDefault="00F551E4">
            <w:pPr>
              <w:rPr>
                <w:sz w:val="1"/>
                <w:szCs w:val="1"/>
              </w:rPr>
            </w:pPr>
          </w:p>
        </w:tc>
      </w:tr>
      <w:tr w:rsidR="00F551E4">
        <w:trPr>
          <w:trHeight w:val="154"/>
        </w:trPr>
        <w:tc>
          <w:tcPr>
            <w:tcW w:w="3040" w:type="dxa"/>
            <w:vMerge/>
            <w:tcBorders>
              <w:left w:val="single" w:sz="8" w:space="0" w:color="auto"/>
              <w:right w:val="single" w:sz="8" w:space="0" w:color="auto"/>
            </w:tcBorders>
            <w:vAlign w:val="bottom"/>
          </w:tcPr>
          <w:p w:rsidR="00F551E4" w:rsidRDefault="00F551E4">
            <w:pPr>
              <w:rPr>
                <w:sz w:val="13"/>
                <w:szCs w:val="13"/>
              </w:rPr>
            </w:pPr>
          </w:p>
        </w:tc>
        <w:tc>
          <w:tcPr>
            <w:tcW w:w="3280" w:type="dxa"/>
            <w:vMerge w:val="restart"/>
            <w:tcBorders>
              <w:right w:val="single" w:sz="8" w:space="0" w:color="auto"/>
            </w:tcBorders>
            <w:vAlign w:val="bottom"/>
          </w:tcPr>
          <w:p w:rsidR="00F551E4" w:rsidRDefault="00383538">
            <w:pPr>
              <w:jc w:val="center"/>
              <w:rPr>
                <w:sz w:val="20"/>
                <w:szCs w:val="20"/>
              </w:rPr>
            </w:pPr>
            <w:r>
              <w:rPr>
                <w:rFonts w:eastAsia="Times New Roman"/>
                <w:w w:val="98"/>
              </w:rPr>
              <w:t>котельных,</w:t>
            </w:r>
          </w:p>
        </w:tc>
        <w:tc>
          <w:tcPr>
            <w:tcW w:w="300" w:type="dxa"/>
            <w:tcBorders>
              <w:bottom w:val="single" w:sz="8" w:space="0" w:color="auto"/>
            </w:tcBorders>
            <w:vAlign w:val="bottom"/>
          </w:tcPr>
          <w:p w:rsidR="00F551E4" w:rsidRDefault="00F551E4">
            <w:pPr>
              <w:rPr>
                <w:sz w:val="13"/>
                <w:szCs w:val="13"/>
              </w:rPr>
            </w:pPr>
          </w:p>
        </w:tc>
        <w:tc>
          <w:tcPr>
            <w:tcW w:w="120" w:type="dxa"/>
            <w:tcBorders>
              <w:bottom w:val="single" w:sz="8" w:space="0" w:color="auto"/>
            </w:tcBorders>
            <w:vAlign w:val="bottom"/>
          </w:tcPr>
          <w:p w:rsidR="00F551E4" w:rsidRDefault="00F551E4">
            <w:pPr>
              <w:rPr>
                <w:sz w:val="13"/>
                <w:szCs w:val="13"/>
              </w:rPr>
            </w:pPr>
          </w:p>
        </w:tc>
        <w:tc>
          <w:tcPr>
            <w:tcW w:w="3500" w:type="dxa"/>
            <w:gridSpan w:val="3"/>
            <w:vMerge/>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81"/>
        </w:trPr>
        <w:tc>
          <w:tcPr>
            <w:tcW w:w="3040" w:type="dxa"/>
            <w:vMerge w:val="restart"/>
            <w:tcBorders>
              <w:left w:val="single" w:sz="8" w:space="0" w:color="auto"/>
              <w:right w:val="single" w:sz="8" w:space="0" w:color="auto"/>
            </w:tcBorders>
            <w:vAlign w:val="bottom"/>
          </w:tcPr>
          <w:p w:rsidR="00F551E4" w:rsidRDefault="00383538">
            <w:pPr>
              <w:spacing w:line="205" w:lineRule="exact"/>
              <w:ind w:left="120"/>
              <w:rPr>
                <w:sz w:val="20"/>
                <w:szCs w:val="20"/>
              </w:rPr>
            </w:pPr>
            <w:r>
              <w:rPr>
                <w:rFonts w:eastAsia="Times New Roman"/>
              </w:rPr>
              <w:t>котельных, размещаемых на</w:t>
            </w:r>
          </w:p>
        </w:tc>
        <w:tc>
          <w:tcPr>
            <w:tcW w:w="3280" w:type="dxa"/>
            <w:vMerge/>
            <w:tcBorders>
              <w:right w:val="single" w:sz="8" w:space="0" w:color="auto"/>
            </w:tcBorders>
            <w:vAlign w:val="bottom"/>
          </w:tcPr>
          <w:p w:rsidR="00F551E4" w:rsidRDefault="00F551E4">
            <w:pPr>
              <w:rPr>
                <w:sz w:val="7"/>
                <w:szCs w:val="7"/>
              </w:rPr>
            </w:pPr>
          </w:p>
        </w:tc>
        <w:tc>
          <w:tcPr>
            <w:tcW w:w="300" w:type="dxa"/>
            <w:vAlign w:val="bottom"/>
          </w:tcPr>
          <w:p w:rsidR="00F551E4" w:rsidRDefault="00F551E4">
            <w:pPr>
              <w:rPr>
                <w:sz w:val="7"/>
                <w:szCs w:val="7"/>
              </w:rPr>
            </w:pPr>
          </w:p>
        </w:tc>
        <w:tc>
          <w:tcPr>
            <w:tcW w:w="1200" w:type="dxa"/>
            <w:gridSpan w:val="2"/>
            <w:vMerge w:val="restart"/>
            <w:vAlign w:val="bottom"/>
          </w:tcPr>
          <w:p w:rsidR="00F551E4" w:rsidRDefault="00383538">
            <w:pPr>
              <w:spacing w:line="205" w:lineRule="exact"/>
              <w:ind w:right="30"/>
              <w:jc w:val="center"/>
              <w:rPr>
                <w:sz w:val="20"/>
                <w:szCs w:val="20"/>
              </w:rPr>
            </w:pPr>
            <w:r>
              <w:rPr>
                <w:rFonts w:eastAsia="Times New Roman"/>
                <w:w w:val="98"/>
              </w:rPr>
              <w:t>на твердом</w:t>
            </w:r>
          </w:p>
        </w:tc>
        <w:tc>
          <w:tcPr>
            <w:tcW w:w="200" w:type="dxa"/>
            <w:tcBorders>
              <w:right w:val="single" w:sz="8" w:space="0" w:color="auto"/>
            </w:tcBorders>
            <w:vAlign w:val="bottom"/>
          </w:tcPr>
          <w:p w:rsidR="00F551E4" w:rsidRDefault="00F551E4">
            <w:pPr>
              <w:rPr>
                <w:sz w:val="7"/>
                <w:szCs w:val="7"/>
              </w:rPr>
            </w:pPr>
          </w:p>
        </w:tc>
        <w:tc>
          <w:tcPr>
            <w:tcW w:w="2220" w:type="dxa"/>
            <w:vMerge w:val="restart"/>
            <w:tcBorders>
              <w:right w:val="single" w:sz="8" w:space="0" w:color="auto"/>
            </w:tcBorders>
            <w:vAlign w:val="bottom"/>
          </w:tcPr>
          <w:p w:rsidR="00F551E4" w:rsidRDefault="00383538">
            <w:pPr>
              <w:spacing w:line="205" w:lineRule="exact"/>
              <w:jc w:val="center"/>
              <w:rPr>
                <w:sz w:val="20"/>
                <w:szCs w:val="20"/>
              </w:rPr>
            </w:pPr>
            <w:r>
              <w:rPr>
                <w:rFonts w:eastAsia="Times New Roman"/>
                <w:w w:val="99"/>
              </w:rPr>
              <w:t>на газомазутном</w:t>
            </w:r>
          </w:p>
        </w:tc>
        <w:tc>
          <w:tcPr>
            <w:tcW w:w="0" w:type="dxa"/>
            <w:vAlign w:val="bottom"/>
          </w:tcPr>
          <w:p w:rsidR="00F551E4" w:rsidRDefault="00F551E4">
            <w:pPr>
              <w:rPr>
                <w:sz w:val="1"/>
                <w:szCs w:val="1"/>
              </w:rPr>
            </w:pPr>
          </w:p>
        </w:tc>
      </w:tr>
      <w:tr w:rsidR="00F551E4">
        <w:trPr>
          <w:trHeight w:val="125"/>
        </w:trPr>
        <w:tc>
          <w:tcPr>
            <w:tcW w:w="3040" w:type="dxa"/>
            <w:vMerge/>
            <w:tcBorders>
              <w:left w:val="single" w:sz="8" w:space="0" w:color="auto"/>
              <w:right w:val="single" w:sz="8" w:space="0" w:color="auto"/>
            </w:tcBorders>
            <w:vAlign w:val="bottom"/>
          </w:tcPr>
          <w:p w:rsidR="00F551E4" w:rsidRDefault="00F551E4">
            <w:pPr>
              <w:rPr>
                <w:sz w:val="10"/>
                <w:szCs w:val="10"/>
              </w:rPr>
            </w:pPr>
          </w:p>
        </w:tc>
        <w:tc>
          <w:tcPr>
            <w:tcW w:w="3280" w:type="dxa"/>
            <w:vMerge w:val="restart"/>
            <w:tcBorders>
              <w:right w:val="single" w:sz="8" w:space="0" w:color="auto"/>
            </w:tcBorders>
            <w:vAlign w:val="bottom"/>
          </w:tcPr>
          <w:p w:rsidR="00F551E4" w:rsidRDefault="00383538">
            <w:pPr>
              <w:jc w:val="center"/>
              <w:rPr>
                <w:sz w:val="20"/>
                <w:szCs w:val="20"/>
              </w:rPr>
            </w:pPr>
            <w:r>
              <w:rPr>
                <w:rFonts w:eastAsia="Times New Roman"/>
              </w:rPr>
              <w:t>Гкал/ч (МВт)</w:t>
            </w:r>
          </w:p>
        </w:tc>
        <w:tc>
          <w:tcPr>
            <w:tcW w:w="300" w:type="dxa"/>
            <w:vAlign w:val="bottom"/>
          </w:tcPr>
          <w:p w:rsidR="00F551E4" w:rsidRDefault="00F551E4">
            <w:pPr>
              <w:rPr>
                <w:sz w:val="10"/>
                <w:szCs w:val="10"/>
              </w:rPr>
            </w:pPr>
          </w:p>
        </w:tc>
        <w:tc>
          <w:tcPr>
            <w:tcW w:w="1200" w:type="dxa"/>
            <w:gridSpan w:val="2"/>
            <w:vMerge/>
            <w:vAlign w:val="bottom"/>
          </w:tcPr>
          <w:p w:rsidR="00F551E4" w:rsidRDefault="00F551E4">
            <w:pPr>
              <w:rPr>
                <w:sz w:val="10"/>
                <w:szCs w:val="10"/>
              </w:rPr>
            </w:pPr>
          </w:p>
        </w:tc>
        <w:tc>
          <w:tcPr>
            <w:tcW w:w="200" w:type="dxa"/>
            <w:tcBorders>
              <w:right w:val="single" w:sz="8" w:space="0" w:color="auto"/>
            </w:tcBorders>
            <w:vAlign w:val="bottom"/>
          </w:tcPr>
          <w:p w:rsidR="00F551E4" w:rsidRDefault="00F551E4">
            <w:pPr>
              <w:rPr>
                <w:sz w:val="10"/>
                <w:szCs w:val="10"/>
              </w:rPr>
            </w:pPr>
          </w:p>
        </w:tc>
        <w:tc>
          <w:tcPr>
            <w:tcW w:w="22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30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территории жилой застройки</w:t>
            </w:r>
          </w:p>
        </w:tc>
        <w:tc>
          <w:tcPr>
            <w:tcW w:w="3280" w:type="dxa"/>
            <w:vMerge/>
            <w:tcBorders>
              <w:right w:val="single" w:sz="8" w:space="0" w:color="auto"/>
            </w:tcBorders>
            <w:vAlign w:val="bottom"/>
          </w:tcPr>
          <w:p w:rsidR="00F551E4" w:rsidRDefault="00F551E4">
            <w:pPr>
              <w:rPr>
                <w:sz w:val="14"/>
                <w:szCs w:val="14"/>
              </w:rPr>
            </w:pPr>
          </w:p>
        </w:tc>
        <w:tc>
          <w:tcPr>
            <w:tcW w:w="300" w:type="dxa"/>
            <w:vAlign w:val="bottom"/>
          </w:tcPr>
          <w:p w:rsidR="00F551E4" w:rsidRDefault="00F551E4">
            <w:pPr>
              <w:rPr>
                <w:sz w:val="14"/>
                <w:szCs w:val="14"/>
              </w:rPr>
            </w:pPr>
          </w:p>
        </w:tc>
        <w:tc>
          <w:tcPr>
            <w:tcW w:w="120" w:type="dxa"/>
            <w:vAlign w:val="bottom"/>
          </w:tcPr>
          <w:p w:rsidR="00F551E4" w:rsidRDefault="00F551E4">
            <w:pPr>
              <w:rPr>
                <w:sz w:val="14"/>
                <w:szCs w:val="14"/>
              </w:rPr>
            </w:pPr>
          </w:p>
        </w:tc>
        <w:tc>
          <w:tcPr>
            <w:tcW w:w="1080" w:type="dxa"/>
            <w:vMerge w:val="restart"/>
            <w:vAlign w:val="bottom"/>
          </w:tcPr>
          <w:p w:rsidR="00F551E4" w:rsidRDefault="00383538">
            <w:pPr>
              <w:ind w:right="130"/>
              <w:jc w:val="center"/>
              <w:rPr>
                <w:sz w:val="20"/>
                <w:szCs w:val="20"/>
              </w:rPr>
            </w:pPr>
            <w:r>
              <w:rPr>
                <w:rFonts w:eastAsia="Times New Roman"/>
              </w:rPr>
              <w:t>топливе</w:t>
            </w:r>
          </w:p>
        </w:tc>
        <w:tc>
          <w:tcPr>
            <w:tcW w:w="200" w:type="dxa"/>
            <w:tcBorders>
              <w:right w:val="single" w:sz="8" w:space="0" w:color="auto"/>
            </w:tcBorders>
            <w:vAlign w:val="bottom"/>
          </w:tcPr>
          <w:p w:rsidR="00F551E4" w:rsidRDefault="00F551E4">
            <w:pPr>
              <w:rPr>
                <w:sz w:val="14"/>
                <w:szCs w:val="14"/>
              </w:rPr>
            </w:pP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топливе</w:t>
            </w:r>
          </w:p>
        </w:tc>
        <w:tc>
          <w:tcPr>
            <w:tcW w:w="0" w:type="dxa"/>
            <w:vAlign w:val="bottom"/>
          </w:tcPr>
          <w:p w:rsidR="00F551E4" w:rsidRDefault="00F551E4">
            <w:pPr>
              <w:rPr>
                <w:sz w:val="1"/>
                <w:szCs w:val="1"/>
              </w:rPr>
            </w:pPr>
          </w:p>
        </w:tc>
      </w:tr>
      <w:tr w:rsidR="00F551E4">
        <w:trPr>
          <w:trHeight w:val="131"/>
        </w:trPr>
        <w:tc>
          <w:tcPr>
            <w:tcW w:w="3040" w:type="dxa"/>
            <w:vMerge/>
            <w:tcBorders>
              <w:left w:val="single" w:sz="8" w:space="0" w:color="auto"/>
              <w:right w:val="single" w:sz="8" w:space="0" w:color="auto"/>
            </w:tcBorders>
            <w:vAlign w:val="bottom"/>
          </w:tcPr>
          <w:p w:rsidR="00F551E4" w:rsidRDefault="00F551E4">
            <w:pPr>
              <w:rPr>
                <w:sz w:val="11"/>
                <w:szCs w:val="11"/>
              </w:rPr>
            </w:pPr>
          </w:p>
        </w:tc>
        <w:tc>
          <w:tcPr>
            <w:tcW w:w="3280" w:type="dxa"/>
            <w:tcBorders>
              <w:bottom w:val="single" w:sz="8" w:space="0" w:color="auto"/>
              <w:right w:val="single" w:sz="8" w:space="0" w:color="auto"/>
            </w:tcBorders>
            <w:vAlign w:val="bottom"/>
          </w:tcPr>
          <w:p w:rsidR="00F551E4" w:rsidRDefault="00F551E4">
            <w:pPr>
              <w:rPr>
                <w:sz w:val="11"/>
                <w:szCs w:val="11"/>
              </w:rPr>
            </w:pPr>
          </w:p>
        </w:tc>
        <w:tc>
          <w:tcPr>
            <w:tcW w:w="300" w:type="dxa"/>
            <w:tcBorders>
              <w:bottom w:val="single" w:sz="8" w:space="0" w:color="auto"/>
            </w:tcBorders>
            <w:vAlign w:val="bottom"/>
          </w:tcPr>
          <w:p w:rsidR="00F551E4" w:rsidRDefault="00F551E4">
            <w:pPr>
              <w:rPr>
                <w:sz w:val="11"/>
                <w:szCs w:val="11"/>
              </w:rPr>
            </w:pPr>
          </w:p>
        </w:tc>
        <w:tc>
          <w:tcPr>
            <w:tcW w:w="120" w:type="dxa"/>
            <w:tcBorders>
              <w:bottom w:val="single" w:sz="8" w:space="0" w:color="auto"/>
            </w:tcBorders>
            <w:vAlign w:val="bottom"/>
          </w:tcPr>
          <w:p w:rsidR="00F551E4" w:rsidRDefault="00F551E4">
            <w:pPr>
              <w:rPr>
                <w:sz w:val="11"/>
                <w:szCs w:val="11"/>
              </w:rPr>
            </w:pPr>
          </w:p>
        </w:tc>
        <w:tc>
          <w:tcPr>
            <w:tcW w:w="1080" w:type="dxa"/>
            <w:vMerge/>
            <w:tcBorders>
              <w:bottom w:val="single" w:sz="8" w:space="0" w:color="auto"/>
            </w:tcBorders>
            <w:vAlign w:val="bottom"/>
          </w:tcPr>
          <w:p w:rsidR="00F551E4" w:rsidRDefault="00F551E4">
            <w:pPr>
              <w:rPr>
                <w:sz w:val="11"/>
                <w:szCs w:val="11"/>
              </w:rPr>
            </w:pPr>
          </w:p>
        </w:tc>
        <w:tc>
          <w:tcPr>
            <w:tcW w:w="200" w:type="dxa"/>
            <w:tcBorders>
              <w:bottom w:val="single" w:sz="8" w:space="0" w:color="auto"/>
              <w:right w:val="single" w:sz="8" w:space="0" w:color="auto"/>
            </w:tcBorders>
            <w:vAlign w:val="bottom"/>
          </w:tcPr>
          <w:p w:rsidR="00F551E4" w:rsidRDefault="00F551E4">
            <w:pPr>
              <w:rPr>
                <w:sz w:val="11"/>
                <w:szCs w:val="11"/>
              </w:rPr>
            </w:pPr>
          </w:p>
        </w:tc>
        <w:tc>
          <w:tcPr>
            <w:tcW w:w="2220" w:type="dxa"/>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239"/>
        </w:trPr>
        <w:tc>
          <w:tcPr>
            <w:tcW w:w="3040" w:type="dxa"/>
            <w:tcBorders>
              <w:left w:val="single" w:sz="8" w:space="0" w:color="auto"/>
              <w:right w:val="single" w:sz="8" w:space="0" w:color="auto"/>
            </w:tcBorders>
            <w:vAlign w:val="bottom"/>
          </w:tcPr>
          <w:p w:rsidR="00F551E4" w:rsidRDefault="00F551E4">
            <w:pPr>
              <w:rPr>
                <w:sz w:val="20"/>
                <w:szCs w:val="20"/>
              </w:rPr>
            </w:pPr>
          </w:p>
        </w:tc>
        <w:tc>
          <w:tcPr>
            <w:tcW w:w="3280" w:type="dxa"/>
            <w:tcBorders>
              <w:bottom w:val="single" w:sz="8" w:space="0" w:color="auto"/>
              <w:right w:val="single" w:sz="8" w:space="0" w:color="auto"/>
            </w:tcBorders>
            <w:vAlign w:val="bottom"/>
          </w:tcPr>
          <w:p w:rsidR="00F551E4" w:rsidRDefault="00383538">
            <w:pPr>
              <w:spacing w:line="239" w:lineRule="exact"/>
              <w:ind w:left="160"/>
              <w:rPr>
                <w:sz w:val="20"/>
                <w:szCs w:val="20"/>
              </w:rPr>
            </w:pPr>
            <w:r>
              <w:rPr>
                <w:rFonts w:eastAsia="Times New Roman"/>
              </w:rPr>
              <w:t>до 5</w:t>
            </w:r>
          </w:p>
        </w:tc>
        <w:tc>
          <w:tcPr>
            <w:tcW w:w="300" w:type="dxa"/>
            <w:tcBorders>
              <w:bottom w:val="single" w:sz="8" w:space="0" w:color="auto"/>
            </w:tcBorders>
            <w:vAlign w:val="bottom"/>
          </w:tcPr>
          <w:p w:rsidR="00F551E4" w:rsidRDefault="00F551E4">
            <w:pPr>
              <w:rPr>
                <w:sz w:val="20"/>
                <w:szCs w:val="20"/>
              </w:rPr>
            </w:pPr>
          </w:p>
        </w:tc>
        <w:tc>
          <w:tcPr>
            <w:tcW w:w="1200" w:type="dxa"/>
            <w:gridSpan w:val="2"/>
            <w:tcBorders>
              <w:bottom w:val="single" w:sz="8" w:space="0" w:color="auto"/>
            </w:tcBorders>
            <w:vAlign w:val="bottom"/>
          </w:tcPr>
          <w:p w:rsidR="00F551E4" w:rsidRDefault="00383538">
            <w:pPr>
              <w:spacing w:line="239" w:lineRule="exact"/>
              <w:ind w:right="10"/>
              <w:jc w:val="center"/>
              <w:rPr>
                <w:sz w:val="20"/>
                <w:szCs w:val="20"/>
              </w:rPr>
            </w:pPr>
            <w:r>
              <w:rPr>
                <w:rFonts w:eastAsia="Times New Roman"/>
              </w:rPr>
              <w:t>0,7</w:t>
            </w:r>
          </w:p>
        </w:tc>
        <w:tc>
          <w:tcPr>
            <w:tcW w:w="200" w:type="dxa"/>
            <w:tcBorders>
              <w:bottom w:val="single" w:sz="8" w:space="0" w:color="auto"/>
              <w:right w:val="single" w:sz="8" w:space="0" w:color="auto"/>
            </w:tcBorders>
            <w:vAlign w:val="bottom"/>
          </w:tcPr>
          <w:p w:rsidR="00F551E4" w:rsidRDefault="00F551E4">
            <w:pPr>
              <w:rPr>
                <w:sz w:val="20"/>
                <w:szCs w:val="20"/>
              </w:rPr>
            </w:pPr>
          </w:p>
        </w:tc>
        <w:tc>
          <w:tcPr>
            <w:tcW w:w="22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0,7</w:t>
            </w:r>
          </w:p>
        </w:tc>
        <w:tc>
          <w:tcPr>
            <w:tcW w:w="0" w:type="dxa"/>
            <w:vAlign w:val="bottom"/>
          </w:tcPr>
          <w:p w:rsidR="00F551E4" w:rsidRDefault="00F551E4">
            <w:pPr>
              <w:rPr>
                <w:sz w:val="1"/>
                <w:szCs w:val="1"/>
              </w:rPr>
            </w:pPr>
          </w:p>
        </w:tc>
      </w:tr>
      <w:tr w:rsidR="00F551E4">
        <w:trPr>
          <w:trHeight w:val="244"/>
        </w:trPr>
        <w:tc>
          <w:tcPr>
            <w:tcW w:w="3040" w:type="dxa"/>
            <w:tcBorders>
              <w:left w:val="single" w:sz="8" w:space="0" w:color="auto"/>
              <w:right w:val="single" w:sz="8" w:space="0" w:color="auto"/>
            </w:tcBorders>
            <w:vAlign w:val="bottom"/>
          </w:tcPr>
          <w:p w:rsidR="00F551E4" w:rsidRDefault="00F551E4">
            <w:pPr>
              <w:rPr>
                <w:sz w:val="21"/>
                <w:szCs w:val="21"/>
              </w:rPr>
            </w:pPr>
          </w:p>
        </w:tc>
        <w:tc>
          <w:tcPr>
            <w:tcW w:w="3280" w:type="dxa"/>
            <w:tcBorders>
              <w:bottom w:val="single" w:sz="8" w:space="0" w:color="auto"/>
              <w:right w:val="single" w:sz="8" w:space="0" w:color="auto"/>
            </w:tcBorders>
            <w:vAlign w:val="bottom"/>
          </w:tcPr>
          <w:p w:rsidR="00F551E4" w:rsidRDefault="00383538">
            <w:pPr>
              <w:spacing w:line="244" w:lineRule="exact"/>
              <w:ind w:left="160"/>
              <w:rPr>
                <w:sz w:val="20"/>
                <w:szCs w:val="20"/>
              </w:rPr>
            </w:pPr>
            <w:r>
              <w:rPr>
                <w:rFonts w:eastAsia="Times New Roman"/>
              </w:rPr>
              <w:t>от 5 до 10 (от 6 до 12)</w:t>
            </w:r>
          </w:p>
        </w:tc>
        <w:tc>
          <w:tcPr>
            <w:tcW w:w="300" w:type="dxa"/>
            <w:tcBorders>
              <w:bottom w:val="single" w:sz="8" w:space="0" w:color="auto"/>
            </w:tcBorders>
            <w:vAlign w:val="bottom"/>
          </w:tcPr>
          <w:p w:rsidR="00F551E4" w:rsidRDefault="00F551E4">
            <w:pPr>
              <w:rPr>
                <w:sz w:val="21"/>
                <w:szCs w:val="21"/>
              </w:rPr>
            </w:pPr>
          </w:p>
        </w:tc>
        <w:tc>
          <w:tcPr>
            <w:tcW w:w="1200" w:type="dxa"/>
            <w:gridSpan w:val="2"/>
            <w:tcBorders>
              <w:bottom w:val="single" w:sz="8" w:space="0" w:color="auto"/>
            </w:tcBorders>
            <w:vAlign w:val="bottom"/>
          </w:tcPr>
          <w:p w:rsidR="00F551E4" w:rsidRDefault="00383538">
            <w:pPr>
              <w:spacing w:line="244" w:lineRule="exact"/>
              <w:ind w:right="10"/>
              <w:jc w:val="center"/>
              <w:rPr>
                <w:sz w:val="20"/>
                <w:szCs w:val="20"/>
              </w:rPr>
            </w:pPr>
            <w:r>
              <w:rPr>
                <w:rFonts w:eastAsia="Times New Roman"/>
              </w:rPr>
              <w:t>1,0</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2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244"/>
        </w:trPr>
        <w:tc>
          <w:tcPr>
            <w:tcW w:w="3040" w:type="dxa"/>
            <w:tcBorders>
              <w:left w:val="single" w:sz="8" w:space="0" w:color="auto"/>
              <w:right w:val="single" w:sz="8" w:space="0" w:color="auto"/>
            </w:tcBorders>
            <w:vAlign w:val="bottom"/>
          </w:tcPr>
          <w:p w:rsidR="00F551E4" w:rsidRDefault="00F551E4">
            <w:pPr>
              <w:rPr>
                <w:sz w:val="21"/>
                <w:szCs w:val="21"/>
              </w:rPr>
            </w:pPr>
          </w:p>
        </w:tc>
        <w:tc>
          <w:tcPr>
            <w:tcW w:w="3280" w:type="dxa"/>
            <w:tcBorders>
              <w:bottom w:val="single" w:sz="8" w:space="0" w:color="auto"/>
              <w:right w:val="single" w:sz="8" w:space="0" w:color="auto"/>
            </w:tcBorders>
            <w:vAlign w:val="bottom"/>
          </w:tcPr>
          <w:p w:rsidR="00F551E4" w:rsidRDefault="00383538">
            <w:pPr>
              <w:spacing w:line="244" w:lineRule="exact"/>
              <w:ind w:left="160"/>
              <w:rPr>
                <w:sz w:val="20"/>
                <w:szCs w:val="20"/>
              </w:rPr>
            </w:pPr>
            <w:r>
              <w:rPr>
                <w:rFonts w:eastAsia="Times New Roman"/>
              </w:rPr>
              <w:t>от 10 до 50 (от 12 до 58)</w:t>
            </w:r>
          </w:p>
        </w:tc>
        <w:tc>
          <w:tcPr>
            <w:tcW w:w="300" w:type="dxa"/>
            <w:tcBorders>
              <w:bottom w:val="single" w:sz="8" w:space="0" w:color="auto"/>
            </w:tcBorders>
            <w:vAlign w:val="bottom"/>
          </w:tcPr>
          <w:p w:rsidR="00F551E4" w:rsidRDefault="00F551E4">
            <w:pPr>
              <w:rPr>
                <w:sz w:val="21"/>
                <w:szCs w:val="21"/>
              </w:rPr>
            </w:pPr>
          </w:p>
        </w:tc>
        <w:tc>
          <w:tcPr>
            <w:tcW w:w="1200" w:type="dxa"/>
            <w:gridSpan w:val="2"/>
            <w:tcBorders>
              <w:bottom w:val="single" w:sz="8" w:space="0" w:color="auto"/>
            </w:tcBorders>
            <w:vAlign w:val="bottom"/>
          </w:tcPr>
          <w:p w:rsidR="00F551E4" w:rsidRDefault="00383538">
            <w:pPr>
              <w:spacing w:line="244" w:lineRule="exact"/>
              <w:ind w:right="10"/>
              <w:jc w:val="center"/>
              <w:rPr>
                <w:sz w:val="20"/>
                <w:szCs w:val="20"/>
              </w:rPr>
            </w:pPr>
            <w:r>
              <w:rPr>
                <w:rFonts w:eastAsia="Times New Roman"/>
              </w:rPr>
              <w:t>2,0</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2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277"/>
        </w:trPr>
        <w:tc>
          <w:tcPr>
            <w:tcW w:w="3040" w:type="dxa"/>
            <w:tcBorders>
              <w:left w:val="single" w:sz="8" w:space="0" w:color="auto"/>
              <w:right w:val="single" w:sz="8" w:space="0" w:color="auto"/>
            </w:tcBorders>
            <w:vAlign w:val="bottom"/>
          </w:tcPr>
          <w:p w:rsidR="00F551E4" w:rsidRDefault="00F551E4">
            <w:pPr>
              <w:rPr>
                <w:sz w:val="24"/>
                <w:szCs w:val="24"/>
              </w:rPr>
            </w:pPr>
          </w:p>
        </w:tc>
        <w:tc>
          <w:tcPr>
            <w:tcW w:w="7200" w:type="dxa"/>
            <w:gridSpan w:val="6"/>
            <w:tcBorders>
              <w:right w:val="single" w:sz="8" w:space="0" w:color="auto"/>
            </w:tcBorders>
            <w:vAlign w:val="bottom"/>
          </w:tcPr>
          <w:p w:rsidR="00F551E4" w:rsidRDefault="00383538">
            <w:pPr>
              <w:ind w:left="100"/>
              <w:rPr>
                <w:sz w:val="20"/>
                <w:szCs w:val="20"/>
              </w:rPr>
            </w:pPr>
            <w:r>
              <w:rPr>
                <w:rFonts w:eastAsia="Times New Roman"/>
                <w:i/>
                <w:iCs/>
              </w:rPr>
              <w:t xml:space="preserve">П р и м е ч а н и е : </w:t>
            </w:r>
            <w:r>
              <w:rPr>
                <w:rFonts w:eastAsia="Times New Roman"/>
              </w:rPr>
              <w:t>Золошлакоотвалы следует размещать вне территории</w:t>
            </w:r>
          </w:p>
        </w:tc>
        <w:tc>
          <w:tcPr>
            <w:tcW w:w="0" w:type="dxa"/>
            <w:vAlign w:val="bottom"/>
          </w:tcPr>
          <w:p w:rsidR="00F551E4" w:rsidRDefault="00F551E4">
            <w:pPr>
              <w:rPr>
                <w:sz w:val="1"/>
                <w:szCs w:val="1"/>
              </w:rPr>
            </w:pPr>
          </w:p>
        </w:tc>
      </w:tr>
      <w:tr w:rsidR="00F551E4">
        <w:trPr>
          <w:trHeight w:val="254"/>
        </w:trPr>
        <w:tc>
          <w:tcPr>
            <w:tcW w:w="3040" w:type="dxa"/>
            <w:tcBorders>
              <w:left w:val="single" w:sz="8" w:space="0" w:color="auto"/>
              <w:right w:val="single" w:sz="8" w:space="0" w:color="auto"/>
            </w:tcBorders>
            <w:vAlign w:val="bottom"/>
          </w:tcPr>
          <w:p w:rsidR="00F551E4" w:rsidRDefault="00F551E4"/>
        </w:tc>
        <w:tc>
          <w:tcPr>
            <w:tcW w:w="7200" w:type="dxa"/>
            <w:gridSpan w:val="6"/>
            <w:tcBorders>
              <w:right w:val="single" w:sz="8" w:space="0" w:color="auto"/>
            </w:tcBorders>
            <w:vAlign w:val="bottom"/>
          </w:tcPr>
          <w:p w:rsidR="00F551E4" w:rsidRDefault="00383538">
            <w:pPr>
              <w:ind w:left="100"/>
              <w:rPr>
                <w:sz w:val="20"/>
                <w:szCs w:val="20"/>
              </w:rPr>
            </w:pPr>
            <w:r>
              <w:rPr>
                <w:rFonts w:eastAsia="Times New Roman"/>
              </w:rPr>
              <w:t>жилых и общественно-деловых зон на непригодных для сельского хозяй-</w:t>
            </w:r>
          </w:p>
        </w:tc>
        <w:tc>
          <w:tcPr>
            <w:tcW w:w="0" w:type="dxa"/>
            <w:vAlign w:val="bottom"/>
          </w:tcPr>
          <w:p w:rsidR="00F551E4" w:rsidRDefault="00F551E4">
            <w:pPr>
              <w:rPr>
                <w:sz w:val="1"/>
                <w:szCs w:val="1"/>
              </w:rPr>
            </w:pPr>
          </w:p>
        </w:tc>
      </w:tr>
      <w:tr w:rsidR="00F551E4">
        <w:trPr>
          <w:trHeight w:val="250"/>
        </w:trPr>
        <w:tc>
          <w:tcPr>
            <w:tcW w:w="3040" w:type="dxa"/>
            <w:tcBorders>
              <w:left w:val="single" w:sz="8" w:space="0" w:color="auto"/>
              <w:right w:val="single" w:sz="8" w:space="0" w:color="auto"/>
            </w:tcBorders>
            <w:vAlign w:val="bottom"/>
          </w:tcPr>
          <w:p w:rsidR="00F551E4" w:rsidRDefault="00F551E4">
            <w:pPr>
              <w:rPr>
                <w:sz w:val="21"/>
                <w:szCs w:val="21"/>
              </w:rPr>
            </w:pPr>
          </w:p>
        </w:tc>
        <w:tc>
          <w:tcPr>
            <w:tcW w:w="7200" w:type="dxa"/>
            <w:gridSpan w:val="6"/>
            <w:tcBorders>
              <w:right w:val="single" w:sz="8" w:space="0" w:color="auto"/>
            </w:tcBorders>
            <w:vAlign w:val="bottom"/>
          </w:tcPr>
          <w:p w:rsidR="00F551E4" w:rsidRDefault="00383538">
            <w:pPr>
              <w:spacing w:line="249" w:lineRule="exact"/>
              <w:ind w:left="100"/>
              <w:rPr>
                <w:sz w:val="20"/>
                <w:szCs w:val="20"/>
              </w:rPr>
            </w:pPr>
            <w:r>
              <w:rPr>
                <w:rFonts w:eastAsia="Times New Roman"/>
              </w:rPr>
              <w:t>ства земельных участках. Условия размещения и размеры площадок для</w:t>
            </w:r>
          </w:p>
        </w:tc>
        <w:tc>
          <w:tcPr>
            <w:tcW w:w="0" w:type="dxa"/>
            <w:vAlign w:val="bottom"/>
          </w:tcPr>
          <w:p w:rsidR="00F551E4" w:rsidRDefault="00F551E4">
            <w:pPr>
              <w:rPr>
                <w:sz w:val="1"/>
                <w:szCs w:val="1"/>
              </w:rPr>
            </w:pPr>
          </w:p>
        </w:tc>
      </w:tr>
      <w:tr w:rsidR="00F551E4">
        <w:trPr>
          <w:trHeight w:val="279"/>
        </w:trPr>
        <w:tc>
          <w:tcPr>
            <w:tcW w:w="30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00" w:type="dxa"/>
            <w:gridSpan w:val="6"/>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золошлакоотвалов – в соответствии с СП 124.13330.2012.</w:t>
            </w:r>
          </w:p>
        </w:tc>
        <w:tc>
          <w:tcPr>
            <w:tcW w:w="0" w:type="dxa"/>
            <w:vAlign w:val="bottom"/>
          </w:tcPr>
          <w:p w:rsidR="00F551E4" w:rsidRDefault="00F551E4">
            <w:pPr>
              <w:rPr>
                <w:sz w:val="1"/>
                <w:szCs w:val="1"/>
              </w:rPr>
            </w:pPr>
          </w:p>
        </w:tc>
      </w:tr>
      <w:tr w:rsidR="00F551E4">
        <w:trPr>
          <w:trHeight w:val="215"/>
        </w:trPr>
        <w:tc>
          <w:tcPr>
            <w:tcW w:w="3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Размеры санитарно-защитных</w:t>
            </w:r>
          </w:p>
        </w:tc>
        <w:tc>
          <w:tcPr>
            <w:tcW w:w="7200" w:type="dxa"/>
            <w:gridSpan w:val="6"/>
            <w:tcBorders>
              <w:right w:val="single" w:sz="8" w:space="0" w:color="auto"/>
            </w:tcBorders>
            <w:vAlign w:val="bottom"/>
          </w:tcPr>
          <w:p w:rsidR="00F551E4" w:rsidRDefault="00383538">
            <w:pPr>
              <w:spacing w:line="214" w:lineRule="exact"/>
              <w:ind w:left="100"/>
              <w:rPr>
                <w:sz w:val="20"/>
                <w:szCs w:val="20"/>
              </w:rPr>
            </w:pPr>
            <w:r>
              <w:rPr>
                <w:rFonts w:eastAsia="Times New Roman"/>
              </w:rPr>
              <w:t>Устанавливаются в соответствии с СанПиН 2.2.1/2.1.1.1200-03.</w:t>
            </w:r>
          </w:p>
        </w:tc>
        <w:tc>
          <w:tcPr>
            <w:tcW w:w="0" w:type="dxa"/>
            <w:vAlign w:val="bottom"/>
          </w:tcPr>
          <w:p w:rsidR="00F551E4" w:rsidRDefault="00F551E4">
            <w:pPr>
              <w:rPr>
                <w:sz w:val="1"/>
                <w:szCs w:val="1"/>
              </w:rPr>
            </w:pPr>
          </w:p>
        </w:tc>
      </w:tr>
      <w:tr w:rsidR="00F551E4">
        <w:trPr>
          <w:trHeight w:val="292"/>
        </w:trPr>
        <w:tc>
          <w:tcPr>
            <w:tcW w:w="3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зон</w:t>
            </w:r>
          </w:p>
        </w:tc>
        <w:tc>
          <w:tcPr>
            <w:tcW w:w="4780" w:type="dxa"/>
            <w:gridSpan w:val="4"/>
            <w:vAlign w:val="bottom"/>
          </w:tcPr>
          <w:p w:rsidR="00F551E4" w:rsidRDefault="00383538">
            <w:pPr>
              <w:ind w:left="100"/>
              <w:rPr>
                <w:sz w:val="20"/>
                <w:szCs w:val="20"/>
              </w:rPr>
            </w:pPr>
            <w:r>
              <w:rPr>
                <w:rFonts w:eastAsia="Times New Roman"/>
              </w:rPr>
              <w:t>Ориентировочные размеры составляют:</w:t>
            </w:r>
          </w:p>
        </w:tc>
        <w:tc>
          <w:tcPr>
            <w:tcW w:w="200" w:type="dxa"/>
            <w:vAlign w:val="bottom"/>
          </w:tcPr>
          <w:p w:rsidR="00F551E4" w:rsidRDefault="00F551E4">
            <w:pPr>
              <w:rPr>
                <w:sz w:val="24"/>
                <w:szCs w:val="24"/>
              </w:rPr>
            </w:pPr>
          </w:p>
        </w:tc>
        <w:tc>
          <w:tcPr>
            <w:tcW w:w="222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49"/>
        </w:trPr>
        <w:tc>
          <w:tcPr>
            <w:tcW w:w="3040" w:type="dxa"/>
            <w:tcBorders>
              <w:left w:val="single" w:sz="8" w:space="0" w:color="auto"/>
              <w:right w:val="single" w:sz="8" w:space="0" w:color="auto"/>
            </w:tcBorders>
            <w:vAlign w:val="bottom"/>
          </w:tcPr>
          <w:p w:rsidR="00F551E4" w:rsidRDefault="00F551E4">
            <w:pPr>
              <w:rPr>
                <w:sz w:val="4"/>
                <w:szCs w:val="4"/>
              </w:rPr>
            </w:pPr>
          </w:p>
        </w:tc>
        <w:tc>
          <w:tcPr>
            <w:tcW w:w="3580" w:type="dxa"/>
            <w:gridSpan w:val="2"/>
            <w:tcBorders>
              <w:bottom w:val="single" w:sz="8" w:space="0" w:color="auto"/>
            </w:tcBorders>
            <w:vAlign w:val="bottom"/>
          </w:tcPr>
          <w:p w:rsidR="00F551E4" w:rsidRDefault="00F551E4">
            <w:pPr>
              <w:rPr>
                <w:sz w:val="4"/>
                <w:szCs w:val="4"/>
              </w:rPr>
            </w:pPr>
          </w:p>
        </w:tc>
        <w:tc>
          <w:tcPr>
            <w:tcW w:w="120" w:type="dxa"/>
            <w:tcBorders>
              <w:bottom w:val="single" w:sz="8" w:space="0" w:color="auto"/>
            </w:tcBorders>
            <w:vAlign w:val="bottom"/>
          </w:tcPr>
          <w:p w:rsidR="00F551E4" w:rsidRDefault="00F551E4">
            <w:pPr>
              <w:rPr>
                <w:sz w:val="4"/>
                <w:szCs w:val="4"/>
              </w:rPr>
            </w:pPr>
          </w:p>
        </w:tc>
        <w:tc>
          <w:tcPr>
            <w:tcW w:w="3500" w:type="dxa"/>
            <w:gridSpan w:val="3"/>
            <w:tcBorders>
              <w:bottom w:val="single" w:sz="8" w:space="0" w:color="auto"/>
              <w:right w:val="single" w:sz="8" w:space="0" w:color="auto"/>
            </w:tcBorders>
            <w:vAlign w:val="bottom"/>
          </w:tcPr>
          <w:p w:rsidR="00F551E4" w:rsidRDefault="00F551E4">
            <w:pPr>
              <w:rPr>
                <w:sz w:val="4"/>
                <w:szCs w:val="4"/>
              </w:rPr>
            </w:pPr>
          </w:p>
        </w:tc>
        <w:tc>
          <w:tcPr>
            <w:tcW w:w="0" w:type="dxa"/>
            <w:vAlign w:val="bottom"/>
          </w:tcPr>
          <w:p w:rsidR="00F551E4" w:rsidRDefault="00F551E4">
            <w:pPr>
              <w:rPr>
                <w:sz w:val="1"/>
                <w:szCs w:val="1"/>
              </w:rPr>
            </w:pPr>
          </w:p>
        </w:tc>
      </w:tr>
      <w:tr w:rsidR="00F551E4">
        <w:trPr>
          <w:trHeight w:val="273"/>
        </w:trPr>
        <w:tc>
          <w:tcPr>
            <w:tcW w:w="3040" w:type="dxa"/>
            <w:tcBorders>
              <w:left w:val="single" w:sz="8" w:space="0" w:color="auto"/>
              <w:right w:val="single" w:sz="8" w:space="0" w:color="auto"/>
            </w:tcBorders>
            <w:vAlign w:val="bottom"/>
          </w:tcPr>
          <w:p w:rsidR="00F551E4" w:rsidRDefault="00F551E4">
            <w:pPr>
              <w:rPr>
                <w:sz w:val="23"/>
                <w:szCs w:val="23"/>
              </w:rPr>
            </w:pPr>
          </w:p>
        </w:tc>
        <w:tc>
          <w:tcPr>
            <w:tcW w:w="3580" w:type="dxa"/>
            <w:gridSpan w:val="2"/>
            <w:tcBorders>
              <w:bottom w:val="single" w:sz="8" w:space="0" w:color="auto"/>
            </w:tcBorders>
            <w:vAlign w:val="bottom"/>
          </w:tcPr>
          <w:p w:rsidR="00F551E4" w:rsidRDefault="00383538">
            <w:pPr>
              <w:ind w:left="640"/>
              <w:rPr>
                <w:sz w:val="20"/>
                <w:szCs w:val="20"/>
              </w:rPr>
            </w:pPr>
            <w:r>
              <w:rPr>
                <w:rFonts w:eastAsia="Times New Roman"/>
              </w:rPr>
              <w:t>Объекты теплоснабжения</w:t>
            </w:r>
          </w:p>
        </w:tc>
        <w:tc>
          <w:tcPr>
            <w:tcW w:w="120" w:type="dxa"/>
            <w:tcBorders>
              <w:bottom w:val="single" w:sz="8" w:space="0" w:color="auto"/>
              <w:right w:val="single" w:sz="8" w:space="0" w:color="auto"/>
            </w:tcBorders>
            <w:vAlign w:val="bottom"/>
          </w:tcPr>
          <w:p w:rsidR="00F551E4" w:rsidRDefault="00F551E4">
            <w:pPr>
              <w:rPr>
                <w:sz w:val="23"/>
                <w:szCs w:val="23"/>
              </w:rPr>
            </w:pPr>
          </w:p>
        </w:tc>
        <w:tc>
          <w:tcPr>
            <w:tcW w:w="3500" w:type="dxa"/>
            <w:gridSpan w:val="3"/>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Размеры санитарно-защитных зон</w:t>
            </w:r>
          </w:p>
        </w:tc>
        <w:tc>
          <w:tcPr>
            <w:tcW w:w="0" w:type="dxa"/>
            <w:vAlign w:val="bottom"/>
          </w:tcPr>
          <w:p w:rsidR="00F551E4" w:rsidRDefault="00F551E4">
            <w:pPr>
              <w:rPr>
                <w:sz w:val="1"/>
                <w:szCs w:val="1"/>
              </w:rPr>
            </w:pPr>
          </w:p>
        </w:tc>
      </w:tr>
      <w:tr w:rsidR="00F551E4">
        <w:trPr>
          <w:trHeight w:val="220"/>
        </w:trPr>
        <w:tc>
          <w:tcPr>
            <w:tcW w:w="3040" w:type="dxa"/>
            <w:tcBorders>
              <w:left w:val="single" w:sz="8" w:space="0" w:color="auto"/>
              <w:right w:val="single" w:sz="8" w:space="0" w:color="auto"/>
            </w:tcBorders>
            <w:vAlign w:val="bottom"/>
          </w:tcPr>
          <w:p w:rsidR="00F551E4" w:rsidRDefault="00F551E4">
            <w:pPr>
              <w:rPr>
                <w:sz w:val="19"/>
                <w:szCs w:val="19"/>
              </w:rPr>
            </w:pPr>
          </w:p>
        </w:tc>
        <w:tc>
          <w:tcPr>
            <w:tcW w:w="3580" w:type="dxa"/>
            <w:gridSpan w:val="2"/>
            <w:vAlign w:val="bottom"/>
          </w:tcPr>
          <w:p w:rsidR="00F551E4" w:rsidRDefault="00383538">
            <w:pPr>
              <w:spacing w:line="220" w:lineRule="exact"/>
              <w:ind w:left="100"/>
              <w:rPr>
                <w:sz w:val="20"/>
                <w:szCs w:val="20"/>
              </w:rPr>
            </w:pPr>
            <w:r>
              <w:rPr>
                <w:rFonts w:eastAsia="Times New Roman"/>
                <w:w w:val="99"/>
              </w:rPr>
              <w:t>Котельные тепловой мощностью ме-</w:t>
            </w:r>
          </w:p>
        </w:tc>
        <w:tc>
          <w:tcPr>
            <w:tcW w:w="120" w:type="dxa"/>
            <w:tcBorders>
              <w:right w:val="single" w:sz="8" w:space="0" w:color="auto"/>
            </w:tcBorders>
            <w:vAlign w:val="bottom"/>
          </w:tcPr>
          <w:p w:rsidR="00F551E4" w:rsidRDefault="00F551E4">
            <w:pPr>
              <w:rPr>
                <w:sz w:val="19"/>
                <w:szCs w:val="19"/>
              </w:rPr>
            </w:pPr>
          </w:p>
        </w:tc>
        <w:tc>
          <w:tcPr>
            <w:tcW w:w="1080" w:type="dxa"/>
            <w:vAlign w:val="bottom"/>
          </w:tcPr>
          <w:p w:rsidR="00F551E4" w:rsidRDefault="00F551E4">
            <w:pPr>
              <w:rPr>
                <w:sz w:val="19"/>
                <w:szCs w:val="19"/>
              </w:rPr>
            </w:pPr>
          </w:p>
        </w:tc>
        <w:tc>
          <w:tcPr>
            <w:tcW w:w="2420" w:type="dxa"/>
            <w:gridSpan w:val="2"/>
            <w:tcBorders>
              <w:right w:val="single" w:sz="8" w:space="0" w:color="auto"/>
            </w:tcBorders>
            <w:vAlign w:val="bottom"/>
          </w:tcPr>
          <w:p w:rsidR="00F551E4" w:rsidRDefault="00383538">
            <w:pPr>
              <w:spacing w:line="220" w:lineRule="exact"/>
              <w:ind w:right="988"/>
              <w:jc w:val="center"/>
              <w:rPr>
                <w:sz w:val="20"/>
                <w:szCs w:val="20"/>
              </w:rPr>
            </w:pPr>
            <w:r>
              <w:rPr>
                <w:rFonts w:eastAsia="Times New Roman"/>
                <w:w w:val="99"/>
              </w:rPr>
              <w:t>по расчету</w:t>
            </w:r>
          </w:p>
        </w:tc>
        <w:tc>
          <w:tcPr>
            <w:tcW w:w="0" w:type="dxa"/>
            <w:vAlign w:val="bottom"/>
          </w:tcPr>
          <w:p w:rsidR="00F551E4" w:rsidRDefault="00F551E4">
            <w:pPr>
              <w:rPr>
                <w:sz w:val="1"/>
                <w:szCs w:val="1"/>
              </w:rPr>
            </w:pPr>
          </w:p>
        </w:tc>
      </w:tr>
      <w:tr w:rsidR="00F551E4">
        <w:trPr>
          <w:trHeight w:val="250"/>
        </w:trPr>
        <w:tc>
          <w:tcPr>
            <w:tcW w:w="3040" w:type="dxa"/>
            <w:tcBorders>
              <w:left w:val="single" w:sz="8" w:space="0" w:color="auto"/>
              <w:right w:val="single" w:sz="8" w:space="0" w:color="auto"/>
            </w:tcBorders>
            <w:vAlign w:val="bottom"/>
          </w:tcPr>
          <w:p w:rsidR="00F551E4" w:rsidRDefault="00F551E4">
            <w:pPr>
              <w:rPr>
                <w:sz w:val="21"/>
                <w:szCs w:val="21"/>
              </w:rPr>
            </w:pPr>
          </w:p>
        </w:tc>
        <w:tc>
          <w:tcPr>
            <w:tcW w:w="3580" w:type="dxa"/>
            <w:gridSpan w:val="2"/>
            <w:vAlign w:val="bottom"/>
          </w:tcPr>
          <w:p w:rsidR="00F551E4" w:rsidRDefault="00383538">
            <w:pPr>
              <w:spacing w:line="249" w:lineRule="exact"/>
              <w:ind w:left="100"/>
              <w:rPr>
                <w:sz w:val="20"/>
                <w:szCs w:val="20"/>
              </w:rPr>
            </w:pPr>
            <w:r>
              <w:rPr>
                <w:rFonts w:eastAsia="Times New Roman"/>
              </w:rPr>
              <w:t>нее 200 Гкал, работающие на твер-</w:t>
            </w:r>
          </w:p>
        </w:tc>
        <w:tc>
          <w:tcPr>
            <w:tcW w:w="120" w:type="dxa"/>
            <w:tcBorders>
              <w:right w:val="single" w:sz="8" w:space="0" w:color="auto"/>
            </w:tcBorders>
            <w:vAlign w:val="bottom"/>
          </w:tcPr>
          <w:p w:rsidR="00F551E4" w:rsidRDefault="00F551E4">
            <w:pPr>
              <w:rPr>
                <w:sz w:val="21"/>
                <w:szCs w:val="21"/>
              </w:rPr>
            </w:pPr>
          </w:p>
        </w:tc>
        <w:tc>
          <w:tcPr>
            <w:tcW w:w="1080" w:type="dxa"/>
            <w:vAlign w:val="bottom"/>
          </w:tcPr>
          <w:p w:rsidR="00F551E4" w:rsidRDefault="00F551E4">
            <w:pPr>
              <w:rPr>
                <w:sz w:val="21"/>
                <w:szCs w:val="21"/>
              </w:rPr>
            </w:pPr>
          </w:p>
        </w:tc>
        <w:tc>
          <w:tcPr>
            <w:tcW w:w="200" w:type="dxa"/>
            <w:vAlign w:val="bottom"/>
          </w:tcPr>
          <w:p w:rsidR="00F551E4" w:rsidRDefault="00F551E4">
            <w:pPr>
              <w:rPr>
                <w:sz w:val="21"/>
                <w:szCs w:val="21"/>
              </w:rPr>
            </w:pPr>
          </w:p>
        </w:tc>
        <w:tc>
          <w:tcPr>
            <w:tcW w:w="22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3040" w:type="dxa"/>
            <w:tcBorders>
              <w:left w:val="single" w:sz="8" w:space="0" w:color="auto"/>
              <w:right w:val="single" w:sz="8" w:space="0" w:color="auto"/>
            </w:tcBorders>
            <w:vAlign w:val="bottom"/>
          </w:tcPr>
          <w:p w:rsidR="00F551E4" w:rsidRDefault="00F551E4">
            <w:pPr>
              <w:rPr>
                <w:sz w:val="24"/>
                <w:szCs w:val="24"/>
              </w:rPr>
            </w:pPr>
          </w:p>
        </w:tc>
        <w:tc>
          <w:tcPr>
            <w:tcW w:w="3700" w:type="dxa"/>
            <w:gridSpan w:val="3"/>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дом, жидком и газообразном топливе</w:t>
            </w:r>
          </w:p>
        </w:tc>
        <w:tc>
          <w:tcPr>
            <w:tcW w:w="1080" w:type="dxa"/>
            <w:tcBorders>
              <w:bottom w:val="single" w:sz="8" w:space="0" w:color="auto"/>
            </w:tcBorders>
            <w:vAlign w:val="bottom"/>
          </w:tcPr>
          <w:p w:rsidR="00F551E4" w:rsidRDefault="00F551E4">
            <w:pPr>
              <w:rPr>
                <w:sz w:val="24"/>
                <w:szCs w:val="24"/>
              </w:rPr>
            </w:pPr>
          </w:p>
        </w:tc>
        <w:tc>
          <w:tcPr>
            <w:tcW w:w="200" w:type="dxa"/>
            <w:tcBorders>
              <w:bottom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040" w:type="dxa"/>
            <w:tcBorders>
              <w:left w:val="single" w:sz="8" w:space="0" w:color="auto"/>
              <w:right w:val="single" w:sz="8" w:space="0" w:color="auto"/>
            </w:tcBorders>
            <w:vAlign w:val="bottom"/>
          </w:tcPr>
          <w:p w:rsidR="00F551E4" w:rsidRDefault="00F551E4">
            <w:pPr>
              <w:rPr>
                <w:sz w:val="18"/>
                <w:szCs w:val="18"/>
              </w:rPr>
            </w:pPr>
          </w:p>
        </w:tc>
        <w:tc>
          <w:tcPr>
            <w:tcW w:w="3580" w:type="dxa"/>
            <w:gridSpan w:val="2"/>
            <w:vAlign w:val="bottom"/>
          </w:tcPr>
          <w:p w:rsidR="00F551E4" w:rsidRDefault="00383538">
            <w:pPr>
              <w:spacing w:line="214" w:lineRule="exact"/>
              <w:ind w:left="100"/>
              <w:rPr>
                <w:sz w:val="20"/>
                <w:szCs w:val="20"/>
              </w:rPr>
            </w:pPr>
            <w:r>
              <w:rPr>
                <w:rFonts w:eastAsia="Times New Roman"/>
              </w:rPr>
              <w:t>Крышные, встроенно-пристроенные</w:t>
            </w:r>
          </w:p>
        </w:tc>
        <w:tc>
          <w:tcPr>
            <w:tcW w:w="120" w:type="dxa"/>
            <w:tcBorders>
              <w:right w:val="single" w:sz="8" w:space="0" w:color="auto"/>
            </w:tcBorders>
            <w:vAlign w:val="bottom"/>
          </w:tcPr>
          <w:p w:rsidR="00F551E4" w:rsidRDefault="00F551E4">
            <w:pPr>
              <w:rPr>
                <w:sz w:val="18"/>
                <w:szCs w:val="18"/>
              </w:rPr>
            </w:pPr>
          </w:p>
        </w:tc>
        <w:tc>
          <w:tcPr>
            <w:tcW w:w="3500" w:type="dxa"/>
            <w:gridSpan w:val="3"/>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не устанавливается</w:t>
            </w:r>
          </w:p>
        </w:tc>
        <w:tc>
          <w:tcPr>
            <w:tcW w:w="0" w:type="dxa"/>
            <w:vAlign w:val="bottom"/>
          </w:tcPr>
          <w:p w:rsidR="00F551E4" w:rsidRDefault="00F551E4">
            <w:pPr>
              <w:rPr>
                <w:sz w:val="1"/>
                <w:szCs w:val="1"/>
              </w:rPr>
            </w:pPr>
          </w:p>
        </w:tc>
      </w:tr>
      <w:tr w:rsidR="00F551E4">
        <w:trPr>
          <w:trHeight w:val="279"/>
        </w:trPr>
        <w:tc>
          <w:tcPr>
            <w:tcW w:w="3040" w:type="dxa"/>
            <w:tcBorders>
              <w:left w:val="single" w:sz="8" w:space="0" w:color="auto"/>
              <w:right w:val="single" w:sz="8" w:space="0" w:color="auto"/>
            </w:tcBorders>
            <w:vAlign w:val="bottom"/>
          </w:tcPr>
          <w:p w:rsidR="00F551E4" w:rsidRDefault="00F551E4">
            <w:pPr>
              <w:rPr>
                <w:sz w:val="24"/>
                <w:szCs w:val="24"/>
              </w:rPr>
            </w:pPr>
          </w:p>
        </w:tc>
        <w:tc>
          <w:tcPr>
            <w:tcW w:w="3580" w:type="dxa"/>
            <w:gridSpan w:val="2"/>
            <w:tcBorders>
              <w:bottom w:val="single" w:sz="8" w:space="0" w:color="auto"/>
            </w:tcBorders>
            <w:vAlign w:val="bottom"/>
          </w:tcPr>
          <w:p w:rsidR="00F551E4" w:rsidRDefault="00383538">
            <w:pPr>
              <w:ind w:left="100"/>
              <w:rPr>
                <w:sz w:val="20"/>
                <w:szCs w:val="20"/>
              </w:rPr>
            </w:pPr>
            <w:r>
              <w:rPr>
                <w:rFonts w:eastAsia="Times New Roman"/>
              </w:rPr>
              <w:t>котельные</w:t>
            </w:r>
          </w:p>
        </w:tc>
        <w:tc>
          <w:tcPr>
            <w:tcW w:w="12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tcBorders>
            <w:vAlign w:val="bottom"/>
          </w:tcPr>
          <w:p w:rsidR="00F551E4" w:rsidRDefault="00F551E4">
            <w:pPr>
              <w:rPr>
                <w:sz w:val="24"/>
                <w:szCs w:val="24"/>
              </w:rPr>
            </w:pPr>
          </w:p>
        </w:tc>
        <w:tc>
          <w:tcPr>
            <w:tcW w:w="200" w:type="dxa"/>
            <w:tcBorders>
              <w:bottom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3040" w:type="dxa"/>
            <w:tcBorders>
              <w:left w:val="single" w:sz="8" w:space="0" w:color="auto"/>
              <w:bottom w:val="single" w:sz="8" w:space="0" w:color="auto"/>
              <w:right w:val="single" w:sz="8" w:space="0" w:color="auto"/>
            </w:tcBorders>
            <w:vAlign w:val="bottom"/>
          </w:tcPr>
          <w:p w:rsidR="00F551E4" w:rsidRDefault="00F551E4">
            <w:pPr>
              <w:rPr>
                <w:sz w:val="20"/>
                <w:szCs w:val="20"/>
              </w:rPr>
            </w:pPr>
          </w:p>
        </w:tc>
        <w:tc>
          <w:tcPr>
            <w:tcW w:w="3580" w:type="dxa"/>
            <w:gridSpan w:val="2"/>
            <w:tcBorders>
              <w:bottom w:val="single" w:sz="8" w:space="0" w:color="auto"/>
            </w:tcBorders>
            <w:vAlign w:val="bottom"/>
          </w:tcPr>
          <w:p w:rsidR="00F551E4" w:rsidRDefault="00383538">
            <w:pPr>
              <w:spacing w:line="239" w:lineRule="exact"/>
              <w:ind w:left="100"/>
              <w:rPr>
                <w:sz w:val="20"/>
                <w:szCs w:val="20"/>
              </w:rPr>
            </w:pPr>
            <w:r>
              <w:rPr>
                <w:rFonts w:eastAsia="Times New Roman"/>
              </w:rPr>
              <w:t>Золошлакоотвалы</w:t>
            </w:r>
          </w:p>
        </w:tc>
        <w:tc>
          <w:tcPr>
            <w:tcW w:w="120" w:type="dxa"/>
            <w:tcBorders>
              <w:bottom w:val="single" w:sz="8" w:space="0" w:color="auto"/>
              <w:right w:val="single" w:sz="8" w:space="0" w:color="auto"/>
            </w:tcBorders>
            <w:vAlign w:val="bottom"/>
          </w:tcPr>
          <w:p w:rsidR="00F551E4" w:rsidRDefault="00F551E4">
            <w:pPr>
              <w:rPr>
                <w:sz w:val="20"/>
                <w:szCs w:val="20"/>
              </w:rPr>
            </w:pPr>
          </w:p>
        </w:tc>
        <w:tc>
          <w:tcPr>
            <w:tcW w:w="1080" w:type="dxa"/>
            <w:tcBorders>
              <w:bottom w:val="single" w:sz="8" w:space="0" w:color="auto"/>
            </w:tcBorders>
            <w:vAlign w:val="bottom"/>
          </w:tcPr>
          <w:p w:rsidR="00F551E4" w:rsidRDefault="00F551E4">
            <w:pPr>
              <w:rPr>
                <w:sz w:val="20"/>
                <w:szCs w:val="20"/>
              </w:rPr>
            </w:pPr>
          </w:p>
        </w:tc>
        <w:tc>
          <w:tcPr>
            <w:tcW w:w="200" w:type="dxa"/>
            <w:tcBorders>
              <w:bottom w:val="single" w:sz="8" w:space="0" w:color="auto"/>
            </w:tcBorders>
            <w:vAlign w:val="bottom"/>
          </w:tcPr>
          <w:p w:rsidR="00F551E4" w:rsidRDefault="00F551E4">
            <w:pPr>
              <w:rPr>
                <w:sz w:val="20"/>
                <w:szCs w:val="20"/>
              </w:rPr>
            </w:pPr>
          </w:p>
        </w:tc>
        <w:tc>
          <w:tcPr>
            <w:tcW w:w="2220" w:type="dxa"/>
            <w:tcBorders>
              <w:bottom w:val="single" w:sz="8" w:space="0" w:color="auto"/>
              <w:right w:val="single" w:sz="8" w:space="0" w:color="auto"/>
            </w:tcBorders>
            <w:vAlign w:val="bottom"/>
          </w:tcPr>
          <w:p w:rsidR="00F551E4" w:rsidRDefault="00383538">
            <w:pPr>
              <w:spacing w:line="239" w:lineRule="exact"/>
              <w:ind w:right="1188"/>
              <w:jc w:val="center"/>
              <w:rPr>
                <w:sz w:val="20"/>
                <w:szCs w:val="20"/>
              </w:rPr>
            </w:pPr>
            <w:r>
              <w:rPr>
                <w:rFonts w:eastAsia="Times New Roman"/>
                <w:w w:val="99"/>
              </w:rPr>
              <w:t>300 м</w:t>
            </w: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05" w:right="1100" w:bottom="168" w:left="580" w:header="0" w:footer="0" w:gutter="0"/>
          <w:cols w:space="720" w:equalWidth="0">
            <w:col w:w="10220"/>
          </w:cols>
        </w:sectPr>
      </w:pPr>
    </w:p>
    <w:p w:rsidR="00F551E4" w:rsidRDefault="00F551E4">
      <w:pPr>
        <w:spacing w:line="275" w:lineRule="exact"/>
        <w:rPr>
          <w:sz w:val="20"/>
          <w:szCs w:val="20"/>
        </w:rPr>
      </w:pPr>
    </w:p>
    <w:p w:rsidR="00F551E4" w:rsidRDefault="00F551E4">
      <w:pPr>
        <w:sectPr w:rsidR="00F551E4">
          <w:type w:val="continuous"/>
          <w:pgSz w:w="11900" w:h="16840"/>
          <w:pgMar w:top="1105" w:right="1100" w:bottom="168" w:left="580" w:header="0" w:footer="0" w:gutter="0"/>
          <w:cols w:space="720" w:equalWidth="0">
            <w:col w:w="10220"/>
          </w:cols>
        </w:sectPr>
      </w:pPr>
    </w:p>
    <w:p w:rsidR="00F551E4" w:rsidRDefault="00383538" w:rsidP="0014761F">
      <w:pPr>
        <w:spacing w:line="277" w:lineRule="auto"/>
        <w:ind w:left="20" w:firstLine="720"/>
        <w:rPr>
          <w:sz w:val="20"/>
          <w:szCs w:val="20"/>
        </w:rPr>
      </w:pPr>
      <w:r>
        <w:rPr>
          <w:rFonts w:eastAsia="Times New Roman"/>
          <w:sz w:val="24"/>
          <w:szCs w:val="24"/>
        </w:rPr>
        <w:lastRenderedPageBreak/>
        <w:t xml:space="preserve">8.2.5. Нормативные параметры градостроительного проектирования </w:t>
      </w:r>
      <w:r w:rsidR="000C3AE8" w:rsidRPr="0014761F">
        <w:rPr>
          <w:rFonts w:eastAsia="Times New Roman"/>
          <w:bCs/>
          <w:sz w:val="24"/>
          <w:szCs w:val="24"/>
        </w:rPr>
        <w:t>источников нецен</w:t>
      </w:r>
      <w:r w:rsidRPr="0014761F">
        <w:rPr>
          <w:rFonts w:eastAsia="Times New Roman"/>
          <w:bCs/>
          <w:sz w:val="24"/>
          <w:szCs w:val="24"/>
        </w:rPr>
        <w:t>трализованного теплоснабжения</w:t>
      </w:r>
      <w:r>
        <w:rPr>
          <w:rFonts w:eastAsia="Times New Roman"/>
          <w:b/>
          <w:bCs/>
          <w:sz w:val="24"/>
          <w:szCs w:val="24"/>
        </w:rPr>
        <w:t xml:space="preserve"> </w:t>
      </w:r>
      <w:r>
        <w:rPr>
          <w:rFonts w:eastAsia="Times New Roman"/>
          <w:sz w:val="24"/>
          <w:szCs w:val="24"/>
        </w:rPr>
        <w:t>приведены в таблице</w:t>
      </w:r>
      <w:r>
        <w:rPr>
          <w:rFonts w:eastAsia="Times New Roman"/>
          <w:b/>
          <w:bCs/>
          <w:sz w:val="24"/>
          <w:szCs w:val="24"/>
        </w:rPr>
        <w:t xml:space="preserve"> </w:t>
      </w:r>
      <w:r>
        <w:rPr>
          <w:rFonts w:eastAsia="Times New Roman"/>
          <w:sz w:val="24"/>
          <w:szCs w:val="24"/>
        </w:rPr>
        <w:t>8.2.6.</w:t>
      </w:r>
    </w:p>
    <w:tbl>
      <w:tblPr>
        <w:tblW w:w="0" w:type="auto"/>
        <w:tblInd w:w="50" w:type="dxa"/>
        <w:tblLayout w:type="fixed"/>
        <w:tblCellMar>
          <w:left w:w="0" w:type="dxa"/>
          <w:right w:w="0" w:type="dxa"/>
        </w:tblCellMar>
        <w:tblLook w:val="04A0"/>
      </w:tblPr>
      <w:tblGrid>
        <w:gridCol w:w="3440"/>
        <w:gridCol w:w="6660"/>
        <w:gridCol w:w="30"/>
      </w:tblGrid>
      <w:tr w:rsidR="00F551E4">
        <w:trPr>
          <w:trHeight w:val="303"/>
        </w:trPr>
        <w:tc>
          <w:tcPr>
            <w:tcW w:w="3440" w:type="dxa"/>
            <w:vAlign w:val="bottom"/>
          </w:tcPr>
          <w:p w:rsidR="00F551E4" w:rsidRDefault="00F551E4">
            <w:pPr>
              <w:rPr>
                <w:sz w:val="24"/>
                <w:szCs w:val="24"/>
              </w:rPr>
            </w:pPr>
          </w:p>
        </w:tc>
        <w:tc>
          <w:tcPr>
            <w:tcW w:w="6680" w:type="dxa"/>
            <w:gridSpan w:val="2"/>
            <w:vAlign w:val="bottom"/>
          </w:tcPr>
          <w:p w:rsidR="00F551E4" w:rsidRDefault="00383538">
            <w:pPr>
              <w:ind w:left="5280"/>
              <w:rPr>
                <w:sz w:val="20"/>
                <w:szCs w:val="20"/>
              </w:rPr>
            </w:pPr>
            <w:r>
              <w:rPr>
                <w:rFonts w:eastAsia="Times New Roman"/>
                <w:w w:val="98"/>
                <w:sz w:val="24"/>
                <w:szCs w:val="24"/>
              </w:rPr>
              <w:t>Таблица 8.2.6</w:t>
            </w:r>
          </w:p>
        </w:tc>
      </w:tr>
      <w:tr w:rsidR="00F551E4">
        <w:trPr>
          <w:trHeight w:val="291"/>
        </w:trPr>
        <w:tc>
          <w:tcPr>
            <w:tcW w:w="34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340"/>
              <w:rPr>
                <w:sz w:val="20"/>
                <w:szCs w:val="20"/>
              </w:rPr>
            </w:pPr>
            <w:r>
              <w:rPr>
                <w:rFonts w:eastAsia="Times New Roman"/>
                <w:b/>
                <w:bCs/>
              </w:rPr>
              <w:t>Наименование показателей</w:t>
            </w:r>
          </w:p>
        </w:tc>
        <w:tc>
          <w:tcPr>
            <w:tcW w:w="6660" w:type="dxa"/>
            <w:tcBorders>
              <w:top w:val="single" w:sz="8" w:space="0" w:color="auto"/>
              <w:bottom w:val="single" w:sz="8" w:space="0" w:color="auto"/>
              <w:right w:val="single" w:sz="8" w:space="0" w:color="auto"/>
            </w:tcBorders>
            <w:vAlign w:val="bottom"/>
          </w:tcPr>
          <w:p w:rsidR="00F551E4" w:rsidRDefault="00383538">
            <w:pPr>
              <w:ind w:left="2020"/>
              <w:rPr>
                <w:sz w:val="20"/>
                <w:szCs w:val="20"/>
              </w:rPr>
            </w:pPr>
            <w:r>
              <w:rPr>
                <w:rFonts w:eastAsia="Times New Roman"/>
                <w:b/>
                <w:bCs/>
              </w:rPr>
              <w:t>Нормативные параметры</w:t>
            </w:r>
          </w:p>
        </w:tc>
        <w:tc>
          <w:tcPr>
            <w:tcW w:w="20" w:type="dxa"/>
            <w:vAlign w:val="bottom"/>
          </w:tcPr>
          <w:p w:rsidR="00F551E4" w:rsidRDefault="00F551E4">
            <w:pPr>
              <w:rPr>
                <w:sz w:val="24"/>
                <w:szCs w:val="24"/>
              </w:rPr>
            </w:pPr>
          </w:p>
        </w:tc>
      </w:tr>
      <w:tr w:rsidR="00F551E4">
        <w:trPr>
          <w:trHeight w:val="225"/>
        </w:trPr>
        <w:tc>
          <w:tcPr>
            <w:tcW w:w="344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Теплоснабжение территорий</w:t>
            </w:r>
          </w:p>
        </w:tc>
        <w:tc>
          <w:tcPr>
            <w:tcW w:w="6660" w:type="dxa"/>
            <w:tcBorders>
              <w:right w:val="single" w:sz="8" w:space="0" w:color="auto"/>
            </w:tcBorders>
            <w:vAlign w:val="bottom"/>
          </w:tcPr>
          <w:p w:rsidR="00F551E4" w:rsidRDefault="00383538">
            <w:pPr>
              <w:spacing w:line="225" w:lineRule="exact"/>
              <w:ind w:left="80"/>
              <w:rPr>
                <w:sz w:val="20"/>
                <w:szCs w:val="20"/>
              </w:rPr>
            </w:pPr>
            <w:r>
              <w:rPr>
                <w:rFonts w:eastAsia="Times New Roman"/>
              </w:rPr>
              <w:t>Допускается предусматривать от котельных на группу жилых и об-</w:t>
            </w:r>
          </w:p>
        </w:tc>
        <w:tc>
          <w:tcPr>
            <w:tcW w:w="20" w:type="dxa"/>
            <w:vAlign w:val="bottom"/>
          </w:tcPr>
          <w:p w:rsidR="00F551E4" w:rsidRDefault="00F551E4">
            <w:pPr>
              <w:rPr>
                <w:sz w:val="19"/>
                <w:szCs w:val="19"/>
              </w:rPr>
            </w:pPr>
          </w:p>
        </w:tc>
      </w:tr>
      <w:tr w:rsidR="00F551E4">
        <w:trPr>
          <w:trHeight w:val="254"/>
        </w:trPr>
        <w:tc>
          <w:tcPr>
            <w:tcW w:w="34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многоквартирной застройки</w:t>
            </w:r>
          </w:p>
        </w:tc>
        <w:tc>
          <w:tcPr>
            <w:tcW w:w="6660" w:type="dxa"/>
            <w:tcBorders>
              <w:right w:val="single" w:sz="8" w:space="0" w:color="auto"/>
            </w:tcBorders>
            <w:vAlign w:val="bottom"/>
          </w:tcPr>
          <w:p w:rsidR="00F551E4" w:rsidRDefault="00383538">
            <w:pPr>
              <w:ind w:left="80"/>
              <w:rPr>
                <w:sz w:val="20"/>
                <w:szCs w:val="20"/>
              </w:rPr>
            </w:pPr>
            <w:r>
              <w:rPr>
                <w:rFonts w:eastAsia="Times New Roman"/>
              </w:rPr>
              <w:t>щественных зданий или от индивидуальных источников тепла (ав-</w:t>
            </w:r>
          </w:p>
        </w:tc>
        <w:tc>
          <w:tcPr>
            <w:tcW w:w="20" w:type="dxa"/>
            <w:vAlign w:val="bottom"/>
          </w:tcPr>
          <w:p w:rsidR="00F551E4" w:rsidRDefault="00F551E4"/>
        </w:tc>
      </w:tr>
      <w:tr w:rsidR="00F551E4">
        <w:trPr>
          <w:trHeight w:val="250"/>
        </w:trPr>
        <w:tc>
          <w:tcPr>
            <w:tcW w:w="3440" w:type="dxa"/>
            <w:tcBorders>
              <w:left w:val="single" w:sz="8" w:space="0" w:color="auto"/>
              <w:righ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тономное теплоснабжение, в том числе печное) при соблюдении</w:t>
            </w:r>
          </w:p>
        </w:tc>
        <w:tc>
          <w:tcPr>
            <w:tcW w:w="20" w:type="dxa"/>
            <w:vAlign w:val="bottom"/>
          </w:tcPr>
          <w:p w:rsidR="00F551E4" w:rsidRDefault="00F551E4">
            <w:pPr>
              <w:rPr>
                <w:sz w:val="21"/>
                <w:szCs w:val="21"/>
              </w:rPr>
            </w:pPr>
          </w:p>
        </w:tc>
      </w:tr>
      <w:tr w:rsidR="00F551E4">
        <w:trPr>
          <w:trHeight w:val="254"/>
        </w:trPr>
        <w:tc>
          <w:tcPr>
            <w:tcW w:w="3440" w:type="dxa"/>
            <w:tcBorders>
              <w:left w:val="single" w:sz="8" w:space="0" w:color="auto"/>
              <w:righ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80"/>
              <w:rPr>
                <w:sz w:val="20"/>
                <w:szCs w:val="20"/>
              </w:rPr>
            </w:pPr>
            <w:r>
              <w:rPr>
                <w:rFonts w:eastAsia="Times New Roman"/>
              </w:rPr>
              <w:t>требований технических регламентов, а также экологических, сани-</w:t>
            </w:r>
          </w:p>
        </w:tc>
        <w:tc>
          <w:tcPr>
            <w:tcW w:w="20" w:type="dxa"/>
            <w:vAlign w:val="bottom"/>
          </w:tcPr>
          <w:p w:rsidR="00F551E4" w:rsidRDefault="00F551E4"/>
        </w:tc>
      </w:tr>
      <w:tr w:rsidR="00F551E4">
        <w:trPr>
          <w:trHeight w:val="274"/>
        </w:trPr>
        <w:tc>
          <w:tcPr>
            <w:tcW w:w="34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6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тарно-гигиенических и противопожарных требований.</w:t>
            </w:r>
          </w:p>
        </w:tc>
        <w:tc>
          <w:tcPr>
            <w:tcW w:w="20" w:type="dxa"/>
            <w:vAlign w:val="bottom"/>
          </w:tcPr>
          <w:p w:rsidR="00F551E4" w:rsidRDefault="00F551E4">
            <w:pPr>
              <w:rPr>
                <w:sz w:val="23"/>
                <w:szCs w:val="23"/>
              </w:rPr>
            </w:pPr>
          </w:p>
        </w:tc>
      </w:tr>
      <w:tr w:rsidR="00F551E4">
        <w:trPr>
          <w:trHeight w:val="220"/>
        </w:trPr>
        <w:tc>
          <w:tcPr>
            <w:tcW w:w="34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Теплоснабжение территорий ин-</w:t>
            </w:r>
          </w:p>
        </w:tc>
        <w:tc>
          <w:tcPr>
            <w:tcW w:w="66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Допускается предусматривать от индивидуальных источников теп-</w:t>
            </w:r>
          </w:p>
        </w:tc>
        <w:tc>
          <w:tcPr>
            <w:tcW w:w="20" w:type="dxa"/>
            <w:vAlign w:val="bottom"/>
          </w:tcPr>
          <w:p w:rsidR="00F551E4" w:rsidRDefault="00F551E4">
            <w:pPr>
              <w:rPr>
                <w:sz w:val="19"/>
                <w:szCs w:val="19"/>
              </w:rPr>
            </w:pPr>
          </w:p>
        </w:tc>
      </w:tr>
      <w:tr w:rsidR="00F551E4">
        <w:trPr>
          <w:trHeight w:val="250"/>
        </w:trPr>
        <w:tc>
          <w:tcPr>
            <w:tcW w:w="34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дивидуальной жилой застройки</w:t>
            </w: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ла (автономное теплоснабжение, в том числе печное) при соблюде-</w:t>
            </w:r>
          </w:p>
        </w:tc>
        <w:tc>
          <w:tcPr>
            <w:tcW w:w="20" w:type="dxa"/>
            <w:vAlign w:val="bottom"/>
          </w:tcPr>
          <w:p w:rsidR="00F551E4" w:rsidRDefault="00F551E4">
            <w:pPr>
              <w:rPr>
                <w:sz w:val="21"/>
                <w:szCs w:val="21"/>
              </w:rPr>
            </w:pPr>
          </w:p>
        </w:tc>
      </w:tr>
      <w:tr w:rsidR="00F551E4">
        <w:trPr>
          <w:trHeight w:val="254"/>
        </w:trPr>
        <w:tc>
          <w:tcPr>
            <w:tcW w:w="3440" w:type="dxa"/>
            <w:tcBorders>
              <w:left w:val="single" w:sz="8" w:space="0" w:color="auto"/>
              <w:righ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80"/>
              <w:rPr>
                <w:sz w:val="20"/>
                <w:szCs w:val="20"/>
              </w:rPr>
            </w:pPr>
            <w:r>
              <w:rPr>
                <w:rFonts w:eastAsia="Times New Roman"/>
              </w:rPr>
              <w:t>нии требований технических регламентов, а также экологических,</w:t>
            </w:r>
          </w:p>
        </w:tc>
        <w:tc>
          <w:tcPr>
            <w:tcW w:w="20" w:type="dxa"/>
            <w:vAlign w:val="bottom"/>
          </w:tcPr>
          <w:p w:rsidR="00F551E4" w:rsidRDefault="00F551E4"/>
        </w:tc>
      </w:tr>
      <w:tr w:rsidR="00F551E4">
        <w:trPr>
          <w:trHeight w:val="274"/>
        </w:trPr>
        <w:tc>
          <w:tcPr>
            <w:tcW w:w="34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6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санитарно-гигиенических и противопожарных требований.</w:t>
            </w:r>
          </w:p>
        </w:tc>
        <w:tc>
          <w:tcPr>
            <w:tcW w:w="20" w:type="dxa"/>
            <w:vAlign w:val="bottom"/>
          </w:tcPr>
          <w:p w:rsidR="00F551E4" w:rsidRDefault="00F551E4">
            <w:pPr>
              <w:rPr>
                <w:sz w:val="23"/>
                <w:szCs w:val="23"/>
              </w:rPr>
            </w:pPr>
          </w:p>
        </w:tc>
      </w:tr>
      <w:tr w:rsidR="00F551E4">
        <w:trPr>
          <w:trHeight w:val="220"/>
        </w:trPr>
        <w:tc>
          <w:tcPr>
            <w:tcW w:w="34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индивидуальных</w:t>
            </w:r>
          </w:p>
        </w:tc>
        <w:tc>
          <w:tcPr>
            <w:tcW w:w="66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Осуществляется в каждом конкретном случае на основании расче-</w:t>
            </w:r>
          </w:p>
        </w:tc>
        <w:tc>
          <w:tcPr>
            <w:tcW w:w="20" w:type="dxa"/>
            <w:vAlign w:val="bottom"/>
          </w:tcPr>
          <w:p w:rsidR="00F551E4" w:rsidRDefault="00F551E4">
            <w:pPr>
              <w:rPr>
                <w:sz w:val="19"/>
                <w:szCs w:val="19"/>
              </w:rPr>
            </w:pPr>
          </w:p>
        </w:tc>
      </w:tr>
      <w:tr w:rsidR="00F551E4">
        <w:trPr>
          <w:trHeight w:val="250"/>
        </w:trPr>
        <w:tc>
          <w:tcPr>
            <w:tcW w:w="34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встроенных, пристроенных и</w:t>
            </w: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тов рассеивания загрязнений атмосферного воздуха и физического</w:t>
            </w:r>
          </w:p>
        </w:tc>
        <w:tc>
          <w:tcPr>
            <w:tcW w:w="20" w:type="dxa"/>
            <w:vAlign w:val="bottom"/>
          </w:tcPr>
          <w:p w:rsidR="00F551E4" w:rsidRDefault="00F551E4">
            <w:pPr>
              <w:rPr>
                <w:sz w:val="21"/>
                <w:szCs w:val="21"/>
              </w:rPr>
            </w:pPr>
          </w:p>
        </w:tc>
      </w:tr>
      <w:tr w:rsidR="00F551E4">
        <w:trPr>
          <w:trHeight w:val="254"/>
        </w:trPr>
        <w:tc>
          <w:tcPr>
            <w:tcW w:w="34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крышных котельных</w:t>
            </w:r>
          </w:p>
        </w:tc>
        <w:tc>
          <w:tcPr>
            <w:tcW w:w="6660" w:type="dxa"/>
            <w:tcBorders>
              <w:right w:val="single" w:sz="8" w:space="0" w:color="auto"/>
            </w:tcBorders>
            <w:vAlign w:val="bottom"/>
          </w:tcPr>
          <w:p w:rsidR="00F551E4" w:rsidRDefault="00383538">
            <w:pPr>
              <w:ind w:left="80"/>
              <w:rPr>
                <w:sz w:val="20"/>
                <w:szCs w:val="20"/>
              </w:rPr>
            </w:pPr>
            <w:r>
              <w:rPr>
                <w:rFonts w:eastAsia="Times New Roman"/>
              </w:rPr>
              <w:t>воздействия на атмосферный воздух, а также на основании резуль-</w:t>
            </w:r>
          </w:p>
        </w:tc>
        <w:tc>
          <w:tcPr>
            <w:tcW w:w="20" w:type="dxa"/>
            <w:vAlign w:val="bottom"/>
          </w:tcPr>
          <w:p w:rsidR="00F551E4" w:rsidRDefault="00F551E4"/>
        </w:tc>
      </w:tr>
      <w:tr w:rsidR="00F551E4">
        <w:trPr>
          <w:trHeight w:val="274"/>
        </w:trPr>
        <w:tc>
          <w:tcPr>
            <w:tcW w:w="34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6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татов натурных исследований и измерений.</w:t>
            </w:r>
          </w:p>
        </w:tc>
        <w:tc>
          <w:tcPr>
            <w:tcW w:w="20" w:type="dxa"/>
            <w:vAlign w:val="bottom"/>
          </w:tcPr>
          <w:p w:rsidR="00F551E4" w:rsidRDefault="00F551E4">
            <w:pPr>
              <w:rPr>
                <w:sz w:val="23"/>
                <w:szCs w:val="23"/>
              </w:rPr>
            </w:pPr>
          </w:p>
        </w:tc>
      </w:tr>
    </w:tbl>
    <w:p w:rsidR="00F551E4" w:rsidRDefault="00F551E4">
      <w:pPr>
        <w:spacing w:line="245" w:lineRule="exact"/>
        <w:rPr>
          <w:sz w:val="20"/>
          <w:szCs w:val="20"/>
        </w:rPr>
      </w:pPr>
    </w:p>
    <w:p w:rsidR="00F551E4" w:rsidRDefault="00383538" w:rsidP="0014761F">
      <w:pPr>
        <w:spacing w:line="277" w:lineRule="auto"/>
        <w:ind w:left="20" w:firstLine="720"/>
        <w:jc w:val="both"/>
        <w:rPr>
          <w:sz w:val="20"/>
          <w:szCs w:val="20"/>
        </w:rPr>
      </w:pPr>
      <w:r>
        <w:rPr>
          <w:rFonts w:eastAsia="Times New Roman"/>
          <w:sz w:val="24"/>
          <w:szCs w:val="24"/>
        </w:rPr>
        <w:t xml:space="preserve">8.2.6. Нормативные параметры градостроительного проектирования </w:t>
      </w:r>
      <w:r w:rsidRPr="0014761F">
        <w:rPr>
          <w:rFonts w:eastAsia="Times New Roman"/>
          <w:bCs/>
          <w:sz w:val="24"/>
          <w:szCs w:val="24"/>
        </w:rPr>
        <w:t>тепловых сетей</w:t>
      </w:r>
      <w:r>
        <w:rPr>
          <w:rFonts w:eastAsia="Times New Roman"/>
          <w:sz w:val="24"/>
          <w:szCs w:val="24"/>
        </w:rPr>
        <w:t xml:space="preserve"> на территории </w:t>
      </w:r>
      <w:r w:rsidR="00666048">
        <w:rPr>
          <w:rFonts w:eastAsia="Times New Roman"/>
          <w:sz w:val="24"/>
          <w:szCs w:val="24"/>
        </w:rPr>
        <w:t>СП</w:t>
      </w:r>
      <w:r w:rsidR="000A0B0E" w:rsidRPr="0014761F">
        <w:rPr>
          <w:rFonts w:eastAsia="Times New Roman"/>
          <w:sz w:val="24"/>
          <w:szCs w:val="24"/>
        </w:rPr>
        <w:t xml:space="preserve"> </w:t>
      </w:r>
      <w:r w:rsidR="008B11C2" w:rsidRPr="0014761F">
        <w:rPr>
          <w:rFonts w:eastAsia="Times New Roman"/>
          <w:sz w:val="24"/>
          <w:szCs w:val="24"/>
        </w:rPr>
        <w:t xml:space="preserve"> </w:t>
      </w:r>
      <w:r w:rsidR="002F6C25">
        <w:rPr>
          <w:rFonts w:eastAsia="Times New Roman"/>
          <w:sz w:val="24"/>
          <w:szCs w:val="24"/>
        </w:rPr>
        <w:t xml:space="preserve"> </w:t>
      </w:r>
      <w:r w:rsidR="00793C02">
        <w:rPr>
          <w:rFonts w:eastAsia="Times New Roman"/>
          <w:sz w:val="24"/>
          <w:szCs w:val="24"/>
        </w:rPr>
        <w:t>Желябовское</w:t>
      </w:r>
      <w:r w:rsidR="008B11C2">
        <w:rPr>
          <w:rFonts w:eastAsia="Times New Roman"/>
          <w:sz w:val="24"/>
          <w:szCs w:val="24"/>
        </w:rPr>
        <w:t xml:space="preserve"> </w:t>
      </w:r>
      <w:r>
        <w:rPr>
          <w:rFonts w:eastAsia="Times New Roman"/>
          <w:sz w:val="24"/>
          <w:szCs w:val="24"/>
        </w:rPr>
        <w:t>приведены в таблице 8.2.7.</w:t>
      </w:r>
    </w:p>
    <w:tbl>
      <w:tblPr>
        <w:tblW w:w="0" w:type="auto"/>
        <w:tblInd w:w="10" w:type="dxa"/>
        <w:tblLayout w:type="fixed"/>
        <w:tblCellMar>
          <w:left w:w="0" w:type="dxa"/>
          <w:right w:w="0" w:type="dxa"/>
        </w:tblCellMar>
        <w:tblLook w:val="04A0"/>
      </w:tblPr>
      <w:tblGrid>
        <w:gridCol w:w="2980"/>
        <w:gridCol w:w="7200"/>
      </w:tblGrid>
      <w:tr w:rsidR="00F551E4">
        <w:trPr>
          <w:trHeight w:val="298"/>
        </w:trPr>
        <w:tc>
          <w:tcPr>
            <w:tcW w:w="2980" w:type="dxa"/>
            <w:tcBorders>
              <w:bottom w:val="single" w:sz="8" w:space="0" w:color="auto"/>
            </w:tcBorders>
            <w:vAlign w:val="bottom"/>
          </w:tcPr>
          <w:p w:rsidR="00F551E4" w:rsidRDefault="00F551E4">
            <w:pPr>
              <w:rPr>
                <w:sz w:val="24"/>
                <w:szCs w:val="24"/>
              </w:rPr>
            </w:pPr>
          </w:p>
        </w:tc>
        <w:tc>
          <w:tcPr>
            <w:tcW w:w="7200" w:type="dxa"/>
            <w:tcBorders>
              <w:bottom w:val="single" w:sz="8" w:space="0" w:color="auto"/>
            </w:tcBorders>
            <w:vAlign w:val="bottom"/>
          </w:tcPr>
          <w:p w:rsidR="00F551E4" w:rsidRDefault="00383538">
            <w:pPr>
              <w:ind w:left="5780"/>
              <w:rPr>
                <w:sz w:val="20"/>
                <w:szCs w:val="20"/>
              </w:rPr>
            </w:pPr>
            <w:r>
              <w:rPr>
                <w:rFonts w:eastAsia="Times New Roman"/>
                <w:w w:val="98"/>
                <w:sz w:val="24"/>
                <w:szCs w:val="24"/>
              </w:rPr>
              <w:t>Таблица 8.2.7</w:t>
            </w:r>
          </w:p>
        </w:tc>
      </w:tr>
      <w:tr w:rsidR="00F551E4">
        <w:trPr>
          <w:trHeight w:val="286"/>
        </w:trPr>
        <w:tc>
          <w:tcPr>
            <w:tcW w:w="29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b/>
                <w:bCs/>
              </w:rPr>
              <w:t>Наименование показателей</w:t>
            </w:r>
          </w:p>
        </w:tc>
        <w:tc>
          <w:tcPr>
            <w:tcW w:w="7200" w:type="dxa"/>
            <w:tcBorders>
              <w:right w:val="single" w:sz="8" w:space="0" w:color="auto"/>
            </w:tcBorders>
            <w:vAlign w:val="bottom"/>
          </w:tcPr>
          <w:p w:rsidR="00F551E4" w:rsidRDefault="00383538">
            <w:pPr>
              <w:ind w:left="2280"/>
              <w:rPr>
                <w:sz w:val="20"/>
                <w:szCs w:val="20"/>
              </w:rPr>
            </w:pPr>
            <w:r>
              <w:rPr>
                <w:rFonts w:eastAsia="Times New Roman"/>
                <w:b/>
                <w:bCs/>
              </w:rPr>
              <w:t>Нормативные параметры</w:t>
            </w:r>
          </w:p>
        </w:tc>
      </w:tr>
      <w:tr w:rsidR="00F551E4">
        <w:trPr>
          <w:trHeight w:val="20"/>
        </w:trPr>
        <w:tc>
          <w:tcPr>
            <w:tcW w:w="298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7200" w:type="dxa"/>
            <w:tcBorders>
              <w:bottom w:val="single" w:sz="8" w:space="0" w:color="auto"/>
              <w:right w:val="single" w:sz="8" w:space="0" w:color="auto"/>
            </w:tcBorders>
            <w:vAlign w:val="bottom"/>
          </w:tcPr>
          <w:p w:rsidR="00F551E4" w:rsidRDefault="00F551E4">
            <w:pPr>
              <w:spacing w:line="20" w:lineRule="exact"/>
              <w:rPr>
                <w:sz w:val="1"/>
                <w:szCs w:val="1"/>
              </w:rPr>
            </w:pP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Тепловые сети для жилищно-</w:t>
            </w:r>
          </w:p>
        </w:tc>
        <w:tc>
          <w:tcPr>
            <w:tcW w:w="7200" w:type="dxa"/>
            <w:tcBorders>
              <w:right w:val="single" w:sz="8" w:space="0" w:color="auto"/>
            </w:tcBorders>
            <w:vAlign w:val="bottom"/>
          </w:tcPr>
          <w:p w:rsidR="00F551E4" w:rsidRDefault="00383538">
            <w:pPr>
              <w:spacing w:line="214" w:lineRule="exact"/>
              <w:ind w:left="80"/>
              <w:rPr>
                <w:sz w:val="20"/>
                <w:szCs w:val="20"/>
              </w:rPr>
            </w:pPr>
            <w:r>
              <w:rPr>
                <w:rFonts w:eastAsia="Times New Roman"/>
              </w:rPr>
              <w:t>Следует проектировать раздельные, идущие непосредственно от источ-</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коммунальной застройки и</w:t>
            </w:r>
          </w:p>
        </w:tc>
        <w:tc>
          <w:tcPr>
            <w:tcW w:w="7200" w:type="dxa"/>
            <w:tcBorders>
              <w:right w:val="single" w:sz="8" w:space="0" w:color="auto"/>
            </w:tcBorders>
            <w:vAlign w:val="bottom"/>
          </w:tcPr>
          <w:p w:rsidR="00F551E4" w:rsidRDefault="00383538">
            <w:pPr>
              <w:ind w:left="80"/>
              <w:rPr>
                <w:sz w:val="20"/>
                <w:szCs w:val="20"/>
              </w:rPr>
            </w:pPr>
            <w:r>
              <w:rPr>
                <w:rFonts w:eastAsia="Times New Roman"/>
              </w:rPr>
              <w:t>ника теплоснабжения</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нежилых зон</w:t>
            </w:r>
          </w:p>
        </w:tc>
        <w:tc>
          <w:tcPr>
            <w:tcW w:w="720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Выводы тепловых сетей от</w:t>
            </w:r>
          </w:p>
        </w:tc>
        <w:tc>
          <w:tcPr>
            <w:tcW w:w="72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От каждого районного источника теплоснабжения следует проектировать</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источников теплоснабжения</w:t>
            </w:r>
          </w:p>
        </w:tc>
        <w:tc>
          <w:tcPr>
            <w:tcW w:w="7200" w:type="dxa"/>
            <w:tcBorders>
              <w:right w:val="single" w:sz="8" w:space="0" w:color="auto"/>
            </w:tcBorders>
            <w:vAlign w:val="bottom"/>
          </w:tcPr>
          <w:p w:rsidR="00F551E4" w:rsidRDefault="00383538">
            <w:pPr>
              <w:ind w:left="80"/>
              <w:rPr>
                <w:sz w:val="20"/>
                <w:szCs w:val="20"/>
              </w:rPr>
            </w:pPr>
            <w:r>
              <w:rPr>
                <w:rFonts w:eastAsia="Times New Roman"/>
              </w:rPr>
              <w:t>не менее двух выводов тепловых сетей к потребителям.</w:t>
            </w:r>
          </w:p>
        </w:tc>
      </w:tr>
      <w:tr w:rsidR="00F551E4">
        <w:trPr>
          <w:trHeight w:val="274"/>
        </w:trPr>
        <w:tc>
          <w:tcPr>
            <w:tcW w:w="2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к потребителям</w:t>
            </w:r>
          </w:p>
        </w:tc>
        <w:tc>
          <w:tcPr>
            <w:tcW w:w="720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2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Вводы тепловых сетей</w:t>
            </w:r>
          </w:p>
        </w:tc>
        <w:tc>
          <w:tcPr>
            <w:tcW w:w="72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При техническом обосновании следует проектировать по два ввода в ка-</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потребителям от источников</w:t>
            </w:r>
          </w:p>
        </w:tc>
        <w:tc>
          <w:tcPr>
            <w:tcW w:w="72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ждый квартал от разных магистральных или распределительных тепло-</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теплоснабжения</w:t>
            </w:r>
          </w:p>
        </w:tc>
        <w:tc>
          <w:tcPr>
            <w:tcW w:w="7200" w:type="dxa"/>
            <w:tcBorders>
              <w:right w:val="single" w:sz="8" w:space="0" w:color="auto"/>
            </w:tcBorders>
            <w:vAlign w:val="bottom"/>
          </w:tcPr>
          <w:p w:rsidR="00F551E4" w:rsidRDefault="00383538">
            <w:pPr>
              <w:ind w:left="80"/>
              <w:rPr>
                <w:sz w:val="20"/>
                <w:szCs w:val="20"/>
              </w:rPr>
            </w:pPr>
            <w:r>
              <w:rPr>
                <w:rFonts w:eastAsia="Times New Roman"/>
              </w:rPr>
              <w:t>вых сетей с взаимным внутриквартальным резервированием путем уст-</w:t>
            </w:r>
          </w:p>
        </w:tc>
      </w:tr>
      <w:tr w:rsidR="00F551E4">
        <w:trPr>
          <w:trHeight w:val="274"/>
        </w:trPr>
        <w:tc>
          <w:tcPr>
            <w:tcW w:w="2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2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ройства перемычки между ними.</w:t>
            </w:r>
          </w:p>
        </w:tc>
      </w:tr>
      <w:tr w:rsidR="00F551E4">
        <w:trPr>
          <w:trHeight w:val="220"/>
        </w:trPr>
        <w:tc>
          <w:tcPr>
            <w:tcW w:w="2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Надежность при</w:t>
            </w:r>
          </w:p>
        </w:tc>
        <w:tc>
          <w:tcPr>
            <w:tcW w:w="72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Для зданий, в которых не допускаются перерывы в подаче тепла (боль-</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проектировании системы</w:t>
            </w:r>
          </w:p>
        </w:tc>
        <w:tc>
          <w:tcPr>
            <w:tcW w:w="72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ницы, дошкольные организации с круглосуточным пребыванием детей и</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теплоснабжения</w:t>
            </w:r>
          </w:p>
        </w:tc>
        <w:tc>
          <w:tcPr>
            <w:tcW w:w="7200" w:type="dxa"/>
            <w:tcBorders>
              <w:right w:val="single" w:sz="8" w:space="0" w:color="auto"/>
            </w:tcBorders>
            <w:vAlign w:val="bottom"/>
          </w:tcPr>
          <w:p w:rsidR="00F551E4" w:rsidRDefault="00383538">
            <w:pPr>
              <w:ind w:left="80"/>
              <w:rPr>
                <w:sz w:val="20"/>
                <w:szCs w:val="20"/>
              </w:rPr>
            </w:pPr>
            <w:r>
              <w:rPr>
                <w:rFonts w:eastAsia="Times New Roman"/>
              </w:rPr>
              <w:t>др.), надежность теплоснабжения должна обеспечиваться одним из сле-</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дующих решений:</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00" w:type="dxa"/>
            <w:tcBorders>
              <w:right w:val="single" w:sz="8" w:space="0" w:color="auto"/>
            </w:tcBorders>
            <w:vAlign w:val="bottom"/>
          </w:tcPr>
          <w:p w:rsidR="00F551E4" w:rsidRDefault="00383538">
            <w:pPr>
              <w:ind w:left="80"/>
              <w:rPr>
                <w:sz w:val="20"/>
                <w:szCs w:val="20"/>
              </w:rPr>
            </w:pPr>
            <w:r>
              <w:rPr>
                <w:rFonts w:eastAsia="Times New Roman"/>
              </w:rPr>
              <w:t>- двусторонним питанием (резервированием) от нескольких независимых</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00" w:type="dxa"/>
            <w:tcBorders>
              <w:right w:val="single" w:sz="8" w:space="0" w:color="auto"/>
            </w:tcBorders>
            <w:vAlign w:val="bottom"/>
          </w:tcPr>
          <w:p w:rsidR="00F551E4" w:rsidRDefault="00383538">
            <w:pPr>
              <w:spacing w:line="249" w:lineRule="exact"/>
              <w:ind w:left="220"/>
              <w:rPr>
                <w:sz w:val="20"/>
                <w:szCs w:val="20"/>
              </w:rPr>
            </w:pPr>
            <w:r>
              <w:rPr>
                <w:rFonts w:eastAsia="Times New Roman"/>
              </w:rPr>
              <w:t>источников тепла или тепловых сетей;</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00" w:type="dxa"/>
            <w:tcBorders>
              <w:right w:val="single" w:sz="8" w:space="0" w:color="auto"/>
            </w:tcBorders>
            <w:vAlign w:val="bottom"/>
          </w:tcPr>
          <w:p w:rsidR="00F551E4" w:rsidRDefault="00383538">
            <w:pPr>
              <w:ind w:left="80"/>
              <w:rPr>
                <w:sz w:val="20"/>
                <w:szCs w:val="20"/>
              </w:rPr>
            </w:pPr>
            <w:r>
              <w:rPr>
                <w:rFonts w:eastAsia="Times New Roman"/>
              </w:rPr>
              <w:t>- использованием местных резервных источников теплоты (стационар-</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00" w:type="dxa"/>
            <w:tcBorders>
              <w:right w:val="single" w:sz="8" w:space="0" w:color="auto"/>
            </w:tcBorders>
            <w:vAlign w:val="bottom"/>
          </w:tcPr>
          <w:p w:rsidR="00F551E4" w:rsidRDefault="00383538">
            <w:pPr>
              <w:spacing w:line="249" w:lineRule="exact"/>
              <w:ind w:left="220"/>
              <w:rPr>
                <w:sz w:val="20"/>
                <w:szCs w:val="20"/>
              </w:rPr>
            </w:pPr>
            <w:r>
              <w:rPr>
                <w:rFonts w:eastAsia="Times New Roman"/>
              </w:rPr>
              <w:t>ных или передвижных), обеспечивающих отопление здания в полном</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0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объеме.</w:t>
            </w: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тепловых сетей</w:t>
            </w:r>
          </w:p>
        </w:tc>
        <w:tc>
          <w:tcPr>
            <w:tcW w:w="72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Для проектирования тепловых сетей (теплотрасс) в заданных направле-</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00" w:type="dxa"/>
            <w:tcBorders>
              <w:right w:val="single" w:sz="8" w:space="0" w:color="auto"/>
            </w:tcBorders>
            <w:vAlign w:val="bottom"/>
          </w:tcPr>
          <w:p w:rsidR="00F551E4" w:rsidRDefault="00383538">
            <w:pPr>
              <w:ind w:left="80"/>
              <w:rPr>
                <w:sz w:val="20"/>
                <w:szCs w:val="20"/>
              </w:rPr>
            </w:pPr>
            <w:r>
              <w:rPr>
                <w:rFonts w:eastAsia="Times New Roman"/>
              </w:rPr>
              <w:t>ниях выделяются специальные коммуникационные коридоры, которые</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00" w:type="dxa"/>
            <w:tcBorders>
              <w:right w:val="single" w:sz="8" w:space="0" w:color="auto"/>
            </w:tcBorders>
            <w:vAlign w:val="bottom"/>
          </w:tcPr>
          <w:p w:rsidR="00F551E4" w:rsidRDefault="00383538">
            <w:pPr>
              <w:spacing w:line="249" w:lineRule="exact"/>
              <w:ind w:left="80"/>
              <w:rPr>
                <w:sz w:val="20"/>
                <w:szCs w:val="20"/>
              </w:rPr>
            </w:pPr>
            <w:r>
              <w:rPr>
                <w:rFonts w:eastAsia="Times New Roman"/>
              </w:rPr>
              <w:t>учитывают интересы прокладки других инженерных коммуникаций с</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00" w:type="dxa"/>
            <w:tcBorders>
              <w:right w:val="single" w:sz="8" w:space="0" w:color="auto"/>
            </w:tcBorders>
            <w:vAlign w:val="bottom"/>
          </w:tcPr>
          <w:p w:rsidR="00F551E4" w:rsidRDefault="00383538">
            <w:pPr>
              <w:ind w:left="80"/>
              <w:rPr>
                <w:sz w:val="20"/>
                <w:szCs w:val="20"/>
              </w:rPr>
            </w:pPr>
            <w:r>
              <w:rPr>
                <w:rFonts w:eastAsia="Times New Roman"/>
              </w:rPr>
              <w:t>целью исключения или минимизации участков их взаимных пересечений.</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00" w:type="dxa"/>
            <w:tcBorders>
              <w:right w:val="single" w:sz="8" w:space="0" w:color="auto"/>
            </w:tcBorders>
            <w:vAlign w:val="bottom"/>
          </w:tcPr>
          <w:p w:rsidR="00F551E4" w:rsidRDefault="00383538">
            <w:pPr>
              <w:spacing w:line="249" w:lineRule="exact"/>
              <w:ind w:left="80"/>
              <w:rPr>
                <w:sz w:val="20"/>
                <w:szCs w:val="20"/>
              </w:rPr>
            </w:pPr>
            <w:r>
              <w:rPr>
                <w:rFonts w:eastAsia="Times New Roman"/>
              </w:rPr>
              <w:t>Условия размещения – в соответствии с подразделом «Размещение ли-</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нейных объектов (сетей) инженерного обеспечения» настоящего раздела.</w:t>
            </w: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Трассы и способы</w:t>
            </w:r>
          </w:p>
        </w:tc>
        <w:tc>
          <w:tcPr>
            <w:tcW w:w="7200" w:type="dxa"/>
            <w:tcBorders>
              <w:right w:val="single" w:sz="8" w:space="0" w:color="auto"/>
            </w:tcBorders>
            <w:vAlign w:val="bottom"/>
          </w:tcPr>
          <w:p w:rsidR="00F551E4" w:rsidRDefault="00383538">
            <w:pPr>
              <w:spacing w:line="214" w:lineRule="exact"/>
              <w:ind w:left="80"/>
              <w:rPr>
                <w:sz w:val="20"/>
                <w:szCs w:val="20"/>
              </w:rPr>
            </w:pPr>
            <w:r>
              <w:rPr>
                <w:rFonts w:eastAsia="Times New Roman"/>
                <w:w w:val="99"/>
              </w:rPr>
              <w:t>В соответствии с СП 124.13330.2012, СП 42.13330.2011, СП 18.13330.2011.</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прокладки тепловых сетей</w:t>
            </w:r>
          </w:p>
        </w:tc>
        <w:tc>
          <w:tcPr>
            <w:tcW w:w="720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05" w:right="620" w:bottom="168" w:left="1120" w:header="0" w:footer="0" w:gutter="0"/>
          <w:cols w:space="720" w:equalWidth="0">
            <w:col w:w="101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11" w:lineRule="exact"/>
        <w:rPr>
          <w:sz w:val="20"/>
          <w:szCs w:val="20"/>
        </w:rPr>
      </w:pPr>
    </w:p>
    <w:p w:rsidR="00F551E4" w:rsidRDefault="00F551E4">
      <w:pPr>
        <w:sectPr w:rsidR="00F551E4">
          <w:type w:val="continuous"/>
          <w:pgSz w:w="11900" w:h="16840"/>
          <w:pgMar w:top="1105" w:right="620" w:bottom="168" w:left="1120" w:header="0" w:footer="0" w:gutter="0"/>
          <w:cols w:space="720" w:equalWidth="0">
            <w:col w:w="10160"/>
          </w:cols>
        </w:sectPr>
      </w:pPr>
    </w:p>
    <w:p w:rsidR="00F551E4" w:rsidRDefault="00383538">
      <w:pPr>
        <w:ind w:left="720"/>
        <w:rPr>
          <w:sz w:val="20"/>
          <w:szCs w:val="20"/>
        </w:rPr>
      </w:pPr>
      <w:r>
        <w:rPr>
          <w:rFonts w:eastAsia="Times New Roman"/>
          <w:b/>
          <w:bCs/>
          <w:sz w:val="24"/>
          <w:szCs w:val="24"/>
        </w:rPr>
        <w:lastRenderedPageBreak/>
        <w:t>8.3. Объекты газоснабжения</w:t>
      </w:r>
    </w:p>
    <w:p w:rsidR="00F551E4" w:rsidRDefault="00383538">
      <w:pPr>
        <w:spacing w:line="250" w:lineRule="auto"/>
        <w:ind w:firstLine="710"/>
        <w:jc w:val="both"/>
        <w:rPr>
          <w:sz w:val="20"/>
          <w:szCs w:val="20"/>
        </w:rPr>
      </w:pPr>
      <w:r>
        <w:rPr>
          <w:rFonts w:eastAsia="Times New Roman"/>
          <w:sz w:val="24"/>
          <w:szCs w:val="24"/>
        </w:rPr>
        <w:t xml:space="preserve">8.3.1. Проектирование новых и развитие действующих объектов газоснабжения в </w:t>
      </w:r>
      <w:r w:rsidR="00666048">
        <w:rPr>
          <w:rFonts w:eastAsia="Times New Roman"/>
          <w:sz w:val="24"/>
          <w:szCs w:val="24"/>
        </w:rPr>
        <w:t xml:space="preserve">СП </w:t>
      </w:r>
      <w:r w:rsidR="00793C02">
        <w:rPr>
          <w:rFonts w:eastAsia="Times New Roman"/>
          <w:sz w:val="24"/>
          <w:szCs w:val="24"/>
        </w:rPr>
        <w:t>Желябовское</w:t>
      </w:r>
      <w:r w:rsidR="008B11C2">
        <w:rPr>
          <w:rFonts w:eastAsia="Times New Roman"/>
          <w:sz w:val="24"/>
          <w:szCs w:val="24"/>
        </w:rPr>
        <w:t xml:space="preserve"> </w:t>
      </w:r>
      <w:r>
        <w:rPr>
          <w:rFonts w:eastAsia="Times New Roman"/>
          <w:sz w:val="24"/>
          <w:szCs w:val="24"/>
        </w:rPr>
        <w:t>сл</w:t>
      </w:r>
      <w:r w:rsidR="00C72074">
        <w:rPr>
          <w:rFonts w:eastAsia="Times New Roman"/>
          <w:sz w:val="24"/>
          <w:szCs w:val="24"/>
        </w:rPr>
        <w:t>едует осуществлять на основе ут</w:t>
      </w:r>
      <w:r>
        <w:rPr>
          <w:rFonts w:eastAsia="Times New Roman"/>
          <w:sz w:val="24"/>
          <w:szCs w:val="24"/>
        </w:rPr>
        <w:t>вержденной схемы газоснабжения.</w:t>
      </w:r>
    </w:p>
    <w:p w:rsidR="00F551E4" w:rsidRDefault="00F551E4">
      <w:pPr>
        <w:spacing w:line="2" w:lineRule="exact"/>
        <w:rPr>
          <w:sz w:val="20"/>
          <w:szCs w:val="20"/>
        </w:rPr>
      </w:pPr>
    </w:p>
    <w:p w:rsidR="00F551E4" w:rsidRDefault="00383538" w:rsidP="0014761F">
      <w:pPr>
        <w:spacing w:line="241" w:lineRule="auto"/>
        <w:ind w:firstLine="710"/>
        <w:jc w:val="both"/>
        <w:rPr>
          <w:sz w:val="20"/>
          <w:szCs w:val="20"/>
        </w:rPr>
      </w:pPr>
      <w:r>
        <w:rPr>
          <w:rFonts w:eastAsia="Times New Roman"/>
          <w:sz w:val="24"/>
          <w:szCs w:val="24"/>
        </w:rPr>
        <w:t>8.3.2. Расчетные показатели минимально допустимого уровня обеспеченности сельских по-селений объектами газоснабжения и максимально допустимого уровня территориальной доступ-ности таких объектов для населения приведены в таблице 8.3.1.</w:t>
      </w:r>
    </w:p>
    <w:tbl>
      <w:tblPr>
        <w:tblW w:w="0" w:type="auto"/>
        <w:tblInd w:w="50" w:type="dxa"/>
        <w:tblLayout w:type="fixed"/>
        <w:tblCellMar>
          <w:left w:w="0" w:type="dxa"/>
          <w:right w:w="0" w:type="dxa"/>
        </w:tblCellMar>
        <w:tblLook w:val="04A0"/>
      </w:tblPr>
      <w:tblGrid>
        <w:gridCol w:w="1880"/>
        <w:gridCol w:w="2860"/>
        <w:gridCol w:w="2460"/>
        <w:gridCol w:w="2880"/>
        <w:gridCol w:w="40"/>
        <w:gridCol w:w="20"/>
      </w:tblGrid>
      <w:tr w:rsidR="00F551E4">
        <w:trPr>
          <w:trHeight w:val="298"/>
        </w:trPr>
        <w:tc>
          <w:tcPr>
            <w:tcW w:w="1880" w:type="dxa"/>
            <w:vAlign w:val="bottom"/>
          </w:tcPr>
          <w:p w:rsidR="00F551E4" w:rsidRDefault="00F551E4">
            <w:pPr>
              <w:rPr>
                <w:sz w:val="24"/>
                <w:szCs w:val="24"/>
              </w:rPr>
            </w:pPr>
          </w:p>
        </w:tc>
        <w:tc>
          <w:tcPr>
            <w:tcW w:w="2860" w:type="dxa"/>
            <w:vAlign w:val="bottom"/>
          </w:tcPr>
          <w:p w:rsidR="00F551E4" w:rsidRDefault="00F551E4">
            <w:pPr>
              <w:rPr>
                <w:sz w:val="24"/>
                <w:szCs w:val="24"/>
              </w:rPr>
            </w:pPr>
          </w:p>
        </w:tc>
        <w:tc>
          <w:tcPr>
            <w:tcW w:w="2460" w:type="dxa"/>
            <w:vAlign w:val="bottom"/>
          </w:tcPr>
          <w:p w:rsidR="00F551E4" w:rsidRDefault="00F551E4">
            <w:pPr>
              <w:rPr>
                <w:sz w:val="24"/>
                <w:szCs w:val="24"/>
              </w:rPr>
            </w:pPr>
          </w:p>
        </w:tc>
        <w:tc>
          <w:tcPr>
            <w:tcW w:w="2920" w:type="dxa"/>
            <w:gridSpan w:val="2"/>
            <w:vAlign w:val="bottom"/>
          </w:tcPr>
          <w:p w:rsidR="00F551E4" w:rsidRDefault="00383538">
            <w:pPr>
              <w:ind w:left="1500"/>
              <w:rPr>
                <w:sz w:val="20"/>
                <w:szCs w:val="20"/>
              </w:rPr>
            </w:pPr>
            <w:r>
              <w:rPr>
                <w:rFonts w:eastAsia="Times New Roman"/>
                <w:sz w:val="24"/>
                <w:szCs w:val="24"/>
              </w:rPr>
              <w:t>Таблица 8.3.1</w:t>
            </w:r>
          </w:p>
        </w:tc>
        <w:tc>
          <w:tcPr>
            <w:tcW w:w="0" w:type="dxa"/>
            <w:vAlign w:val="bottom"/>
          </w:tcPr>
          <w:p w:rsidR="00F551E4" w:rsidRDefault="00F551E4">
            <w:pPr>
              <w:rPr>
                <w:sz w:val="1"/>
                <w:szCs w:val="1"/>
              </w:rPr>
            </w:pPr>
          </w:p>
        </w:tc>
      </w:tr>
      <w:tr w:rsidR="00F551E4">
        <w:trPr>
          <w:trHeight w:val="354"/>
        </w:trPr>
        <w:tc>
          <w:tcPr>
            <w:tcW w:w="188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w:t>
            </w:r>
          </w:p>
        </w:tc>
        <w:tc>
          <w:tcPr>
            <w:tcW w:w="2860" w:type="dxa"/>
            <w:tcBorders>
              <w:top w:val="single" w:sz="8" w:space="0" w:color="auto"/>
              <w:bottom w:val="single" w:sz="8" w:space="0" w:color="auto"/>
              <w:right w:val="single" w:sz="8" w:space="0" w:color="auto"/>
            </w:tcBorders>
            <w:vAlign w:val="bottom"/>
          </w:tcPr>
          <w:p w:rsidR="00F551E4" w:rsidRDefault="00383538">
            <w:pPr>
              <w:ind w:right="50"/>
              <w:jc w:val="right"/>
              <w:rPr>
                <w:sz w:val="20"/>
                <w:szCs w:val="20"/>
              </w:rPr>
            </w:pPr>
            <w:r>
              <w:rPr>
                <w:rFonts w:eastAsia="Times New Roman"/>
                <w:b/>
                <w:bCs/>
              </w:rPr>
              <w:t>Степень благоустройства</w:t>
            </w:r>
          </w:p>
        </w:tc>
        <w:tc>
          <w:tcPr>
            <w:tcW w:w="5340" w:type="dxa"/>
            <w:gridSpan w:val="2"/>
            <w:tcBorders>
              <w:top w:val="single" w:sz="8" w:space="0" w:color="auto"/>
              <w:bottom w:val="single" w:sz="8" w:space="0" w:color="auto"/>
              <w:right w:val="single" w:sz="8" w:space="0" w:color="auto"/>
            </w:tcBorders>
            <w:vAlign w:val="bottom"/>
          </w:tcPr>
          <w:p w:rsidR="00F551E4" w:rsidRDefault="00383538">
            <w:pPr>
              <w:ind w:left="1540"/>
              <w:rPr>
                <w:sz w:val="20"/>
                <w:szCs w:val="20"/>
              </w:rPr>
            </w:pPr>
            <w:r>
              <w:rPr>
                <w:rFonts w:eastAsia="Times New Roman"/>
                <w:b/>
                <w:bCs/>
              </w:rPr>
              <w:t>Расчетные показатели</w:t>
            </w: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139"/>
        </w:trPr>
        <w:tc>
          <w:tcPr>
            <w:tcW w:w="1880" w:type="dxa"/>
            <w:vMerge/>
            <w:tcBorders>
              <w:left w:val="single" w:sz="8" w:space="0" w:color="auto"/>
              <w:right w:val="single" w:sz="8" w:space="0" w:color="auto"/>
            </w:tcBorders>
            <w:vAlign w:val="bottom"/>
          </w:tcPr>
          <w:p w:rsidR="00F551E4" w:rsidRDefault="00F551E4">
            <w:pPr>
              <w:rPr>
                <w:sz w:val="12"/>
                <w:szCs w:val="12"/>
              </w:rPr>
            </w:pPr>
          </w:p>
        </w:tc>
        <w:tc>
          <w:tcPr>
            <w:tcW w:w="2860" w:type="dxa"/>
            <w:vMerge w:val="restart"/>
            <w:tcBorders>
              <w:right w:val="single" w:sz="8" w:space="0" w:color="auto"/>
            </w:tcBorders>
            <w:vAlign w:val="bottom"/>
          </w:tcPr>
          <w:p w:rsidR="00F551E4" w:rsidRDefault="00383538">
            <w:pPr>
              <w:ind w:right="210"/>
              <w:jc w:val="right"/>
              <w:rPr>
                <w:sz w:val="20"/>
                <w:szCs w:val="20"/>
              </w:rPr>
            </w:pPr>
            <w:r>
              <w:rPr>
                <w:rFonts w:eastAsia="Times New Roman"/>
                <w:b/>
                <w:bCs/>
              </w:rPr>
              <w:t>застройки территории</w:t>
            </w:r>
          </w:p>
        </w:tc>
        <w:tc>
          <w:tcPr>
            <w:tcW w:w="2460" w:type="dxa"/>
            <w:tcBorders>
              <w:right w:val="single" w:sz="8" w:space="0" w:color="auto"/>
            </w:tcBorders>
            <w:vAlign w:val="bottom"/>
          </w:tcPr>
          <w:p w:rsidR="00F551E4" w:rsidRDefault="00383538">
            <w:pPr>
              <w:spacing w:line="139" w:lineRule="exact"/>
              <w:jc w:val="center"/>
              <w:rPr>
                <w:sz w:val="20"/>
                <w:szCs w:val="20"/>
              </w:rPr>
            </w:pPr>
            <w:r>
              <w:rPr>
                <w:rFonts w:eastAsia="Times New Roman"/>
                <w:b/>
                <w:bCs/>
                <w:sz w:val="16"/>
                <w:szCs w:val="16"/>
              </w:rPr>
              <w:t>минимально</w:t>
            </w:r>
          </w:p>
        </w:tc>
        <w:tc>
          <w:tcPr>
            <w:tcW w:w="2880" w:type="dxa"/>
            <w:tcBorders>
              <w:right w:val="single" w:sz="8" w:space="0" w:color="auto"/>
            </w:tcBorders>
            <w:vAlign w:val="bottom"/>
          </w:tcPr>
          <w:p w:rsidR="00F551E4" w:rsidRDefault="00383538">
            <w:pPr>
              <w:spacing w:line="139" w:lineRule="exact"/>
              <w:jc w:val="center"/>
              <w:rPr>
                <w:sz w:val="20"/>
                <w:szCs w:val="20"/>
              </w:rPr>
            </w:pPr>
            <w:r>
              <w:rPr>
                <w:rFonts w:eastAsia="Times New Roman"/>
                <w:b/>
                <w:bCs/>
                <w:sz w:val="16"/>
                <w:szCs w:val="16"/>
              </w:rPr>
              <w:t>максимально допустимого</w:t>
            </w:r>
          </w:p>
        </w:tc>
        <w:tc>
          <w:tcPr>
            <w:tcW w:w="40" w:type="dxa"/>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115"/>
        </w:trPr>
        <w:tc>
          <w:tcPr>
            <w:tcW w:w="18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объектов</w:t>
            </w:r>
          </w:p>
        </w:tc>
        <w:tc>
          <w:tcPr>
            <w:tcW w:w="2860" w:type="dxa"/>
            <w:vMerge/>
            <w:tcBorders>
              <w:right w:val="single" w:sz="8" w:space="0" w:color="auto"/>
            </w:tcBorders>
            <w:vAlign w:val="bottom"/>
          </w:tcPr>
          <w:p w:rsidR="00F551E4" w:rsidRDefault="00F551E4">
            <w:pPr>
              <w:rPr>
                <w:sz w:val="10"/>
                <w:szCs w:val="10"/>
              </w:rPr>
            </w:pP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b/>
                <w:bCs/>
              </w:rPr>
              <w:t>допустимого уровня</w:t>
            </w:r>
          </w:p>
        </w:tc>
        <w:tc>
          <w:tcPr>
            <w:tcW w:w="288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уровня территориальной</w:t>
            </w:r>
          </w:p>
        </w:tc>
        <w:tc>
          <w:tcPr>
            <w:tcW w:w="4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05"/>
        </w:trPr>
        <w:tc>
          <w:tcPr>
            <w:tcW w:w="1880" w:type="dxa"/>
            <w:vMerge/>
            <w:tcBorders>
              <w:left w:val="single" w:sz="8" w:space="0" w:color="auto"/>
              <w:right w:val="single" w:sz="8" w:space="0" w:color="auto"/>
            </w:tcBorders>
            <w:vAlign w:val="bottom"/>
          </w:tcPr>
          <w:p w:rsidR="00F551E4" w:rsidRDefault="00F551E4">
            <w:pPr>
              <w:rPr>
                <w:sz w:val="17"/>
                <w:szCs w:val="17"/>
              </w:rPr>
            </w:pPr>
          </w:p>
        </w:tc>
        <w:tc>
          <w:tcPr>
            <w:tcW w:w="2860" w:type="dxa"/>
            <w:vMerge w:val="restart"/>
            <w:tcBorders>
              <w:right w:val="single" w:sz="8" w:space="0" w:color="auto"/>
            </w:tcBorders>
            <w:vAlign w:val="bottom"/>
          </w:tcPr>
          <w:p w:rsidR="00F551E4" w:rsidRDefault="00793C02">
            <w:pPr>
              <w:ind w:right="310"/>
              <w:jc w:val="right"/>
              <w:rPr>
                <w:sz w:val="20"/>
                <w:szCs w:val="20"/>
              </w:rPr>
            </w:pPr>
            <w:r>
              <w:rPr>
                <w:rFonts w:eastAsia="Times New Roman"/>
                <w:b/>
                <w:bCs/>
              </w:rPr>
              <w:t>сельского поселения</w:t>
            </w:r>
            <w:r w:rsidR="00D00328">
              <w:rPr>
                <w:rFonts w:eastAsia="Times New Roman"/>
                <w:b/>
                <w:bCs/>
              </w:rPr>
              <w:t xml:space="preserve"> </w:t>
            </w:r>
          </w:p>
        </w:tc>
        <w:tc>
          <w:tcPr>
            <w:tcW w:w="2460" w:type="dxa"/>
            <w:vMerge/>
            <w:tcBorders>
              <w:right w:val="single" w:sz="8" w:space="0" w:color="auto"/>
            </w:tcBorders>
            <w:vAlign w:val="bottom"/>
          </w:tcPr>
          <w:p w:rsidR="00F551E4" w:rsidRDefault="00F551E4">
            <w:pPr>
              <w:rPr>
                <w:sz w:val="17"/>
                <w:szCs w:val="17"/>
              </w:rPr>
            </w:pPr>
          </w:p>
        </w:tc>
        <w:tc>
          <w:tcPr>
            <w:tcW w:w="2880" w:type="dxa"/>
            <w:vMerge/>
            <w:tcBorders>
              <w:right w:val="single" w:sz="8" w:space="0" w:color="auto"/>
            </w:tcBorders>
            <w:vAlign w:val="bottom"/>
          </w:tcPr>
          <w:p w:rsidR="00F551E4" w:rsidRDefault="00F551E4">
            <w:pPr>
              <w:rPr>
                <w:sz w:val="17"/>
                <w:szCs w:val="17"/>
              </w:rPr>
            </w:pPr>
          </w:p>
        </w:tc>
        <w:tc>
          <w:tcPr>
            <w:tcW w:w="40" w:type="dxa"/>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86"/>
        </w:trPr>
        <w:tc>
          <w:tcPr>
            <w:tcW w:w="1880" w:type="dxa"/>
            <w:tcBorders>
              <w:left w:val="single" w:sz="8" w:space="0" w:color="auto"/>
              <w:right w:val="single" w:sz="8" w:space="0" w:color="auto"/>
            </w:tcBorders>
            <w:vAlign w:val="bottom"/>
          </w:tcPr>
          <w:p w:rsidR="00F551E4" w:rsidRDefault="00F551E4">
            <w:pPr>
              <w:rPr>
                <w:sz w:val="7"/>
                <w:szCs w:val="7"/>
              </w:rPr>
            </w:pPr>
          </w:p>
        </w:tc>
        <w:tc>
          <w:tcPr>
            <w:tcW w:w="2860" w:type="dxa"/>
            <w:vMerge/>
            <w:tcBorders>
              <w:right w:val="single" w:sz="8" w:space="0" w:color="auto"/>
            </w:tcBorders>
            <w:vAlign w:val="bottom"/>
          </w:tcPr>
          <w:p w:rsidR="00F551E4" w:rsidRDefault="00F551E4">
            <w:pPr>
              <w:rPr>
                <w:sz w:val="7"/>
                <w:szCs w:val="7"/>
              </w:rPr>
            </w:pPr>
          </w:p>
        </w:tc>
        <w:tc>
          <w:tcPr>
            <w:tcW w:w="246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w w:val="99"/>
              </w:rPr>
              <w:t>обеспеченности *</w:t>
            </w:r>
          </w:p>
        </w:tc>
        <w:tc>
          <w:tcPr>
            <w:tcW w:w="288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w w:val="98"/>
              </w:rPr>
              <w:t>доступности</w:t>
            </w:r>
          </w:p>
        </w:tc>
        <w:tc>
          <w:tcPr>
            <w:tcW w:w="40" w:type="dxa"/>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5"/>
        </w:trPr>
        <w:tc>
          <w:tcPr>
            <w:tcW w:w="188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860" w:type="dxa"/>
            <w:tcBorders>
              <w:bottom w:val="single" w:sz="8" w:space="0" w:color="auto"/>
              <w:right w:val="single" w:sz="8" w:space="0" w:color="auto"/>
            </w:tcBorders>
            <w:vAlign w:val="bottom"/>
          </w:tcPr>
          <w:p w:rsidR="00F551E4" w:rsidRDefault="00F551E4">
            <w:pPr>
              <w:rPr>
                <w:sz w:val="13"/>
                <w:szCs w:val="13"/>
              </w:rPr>
            </w:pPr>
          </w:p>
        </w:tc>
        <w:tc>
          <w:tcPr>
            <w:tcW w:w="2460" w:type="dxa"/>
            <w:vMerge/>
            <w:tcBorders>
              <w:bottom w:val="single" w:sz="8" w:space="0" w:color="auto"/>
              <w:right w:val="single" w:sz="8" w:space="0" w:color="auto"/>
            </w:tcBorders>
            <w:vAlign w:val="bottom"/>
          </w:tcPr>
          <w:p w:rsidR="00F551E4" w:rsidRDefault="00F551E4">
            <w:pPr>
              <w:rPr>
                <w:sz w:val="13"/>
                <w:szCs w:val="13"/>
              </w:rPr>
            </w:pPr>
          </w:p>
        </w:tc>
        <w:tc>
          <w:tcPr>
            <w:tcW w:w="2880" w:type="dxa"/>
            <w:vMerge/>
            <w:tcBorders>
              <w:bottom w:val="single" w:sz="8" w:space="0" w:color="auto"/>
              <w:right w:val="single" w:sz="8" w:space="0" w:color="auto"/>
            </w:tcBorders>
            <w:vAlign w:val="bottom"/>
          </w:tcPr>
          <w:p w:rsidR="00F551E4" w:rsidRDefault="00F551E4">
            <w:pPr>
              <w:rPr>
                <w:sz w:val="13"/>
                <w:szCs w:val="13"/>
              </w:rPr>
            </w:pPr>
          </w:p>
        </w:tc>
        <w:tc>
          <w:tcPr>
            <w:tcW w:w="4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83"/>
        </w:trPr>
        <w:tc>
          <w:tcPr>
            <w:tcW w:w="18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Объекты</w:t>
            </w:r>
          </w:p>
        </w:tc>
        <w:tc>
          <w:tcPr>
            <w:tcW w:w="2860" w:type="dxa"/>
            <w:tcBorders>
              <w:right w:val="single" w:sz="8" w:space="0" w:color="auto"/>
            </w:tcBorders>
            <w:vAlign w:val="bottom"/>
          </w:tcPr>
          <w:p w:rsidR="00F551E4" w:rsidRDefault="00383538">
            <w:pPr>
              <w:ind w:right="50"/>
              <w:jc w:val="right"/>
              <w:rPr>
                <w:sz w:val="20"/>
                <w:szCs w:val="20"/>
              </w:rPr>
            </w:pPr>
            <w:r>
              <w:rPr>
                <w:rFonts w:eastAsia="Times New Roman"/>
              </w:rPr>
              <w:t>- централизованное горячее</w:t>
            </w:r>
          </w:p>
        </w:tc>
        <w:tc>
          <w:tcPr>
            <w:tcW w:w="2460" w:type="dxa"/>
            <w:tcBorders>
              <w:right w:val="single" w:sz="8" w:space="0" w:color="auto"/>
            </w:tcBorders>
            <w:vAlign w:val="bottom"/>
          </w:tcPr>
          <w:p w:rsidR="00F551E4" w:rsidRDefault="00383538">
            <w:pPr>
              <w:spacing w:line="283" w:lineRule="exact"/>
              <w:jc w:val="center"/>
              <w:rPr>
                <w:sz w:val="20"/>
                <w:szCs w:val="20"/>
              </w:rPr>
            </w:pPr>
            <w:r>
              <w:rPr>
                <w:rFonts w:eastAsia="Times New Roman"/>
                <w:w w:val="99"/>
              </w:rPr>
              <w:t>120 м</w:t>
            </w:r>
            <w:r>
              <w:rPr>
                <w:rFonts w:eastAsia="Times New Roman"/>
                <w:w w:val="99"/>
                <w:sz w:val="27"/>
                <w:szCs w:val="27"/>
                <w:vertAlign w:val="superscript"/>
              </w:rPr>
              <w:t>3</w:t>
            </w:r>
            <w:r>
              <w:rPr>
                <w:rFonts w:eastAsia="Times New Roman"/>
                <w:w w:val="99"/>
              </w:rPr>
              <w:t>/год на 1 чел.</w:t>
            </w:r>
          </w:p>
        </w:tc>
        <w:tc>
          <w:tcPr>
            <w:tcW w:w="2880" w:type="dxa"/>
            <w:tcBorders>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1880" w:type="dxa"/>
            <w:tcBorders>
              <w:left w:val="single" w:sz="8" w:space="0" w:color="auto"/>
              <w:right w:val="single" w:sz="8" w:space="0" w:color="auto"/>
            </w:tcBorders>
            <w:vAlign w:val="bottom"/>
          </w:tcPr>
          <w:p w:rsidR="00F551E4" w:rsidRDefault="00383538">
            <w:pPr>
              <w:spacing w:line="216" w:lineRule="exact"/>
              <w:ind w:left="120"/>
              <w:rPr>
                <w:sz w:val="20"/>
                <w:szCs w:val="20"/>
              </w:rPr>
            </w:pPr>
            <w:r>
              <w:rPr>
                <w:rFonts w:eastAsia="Times New Roman"/>
              </w:rPr>
              <w:t>газоснабжения</w:t>
            </w:r>
          </w:p>
        </w:tc>
        <w:tc>
          <w:tcPr>
            <w:tcW w:w="2860" w:type="dxa"/>
            <w:tcBorders>
              <w:bottom w:val="single" w:sz="8" w:space="0" w:color="auto"/>
              <w:right w:val="single" w:sz="8" w:space="0" w:color="auto"/>
            </w:tcBorders>
            <w:vAlign w:val="bottom"/>
          </w:tcPr>
          <w:p w:rsidR="00F551E4" w:rsidRDefault="00383538">
            <w:pPr>
              <w:spacing w:line="216" w:lineRule="exact"/>
              <w:ind w:left="240"/>
              <w:rPr>
                <w:sz w:val="20"/>
                <w:szCs w:val="20"/>
              </w:rPr>
            </w:pPr>
            <w:r>
              <w:rPr>
                <w:rFonts w:eastAsia="Times New Roman"/>
              </w:rPr>
              <w:t>водоснабжение</w:t>
            </w:r>
          </w:p>
        </w:tc>
        <w:tc>
          <w:tcPr>
            <w:tcW w:w="2460" w:type="dxa"/>
            <w:tcBorders>
              <w:bottom w:val="single" w:sz="8" w:space="0" w:color="auto"/>
              <w:right w:val="single" w:sz="8" w:space="0" w:color="auto"/>
            </w:tcBorders>
            <w:vAlign w:val="bottom"/>
          </w:tcPr>
          <w:p w:rsidR="00F551E4" w:rsidRDefault="00F551E4">
            <w:pPr>
              <w:rPr>
                <w:sz w:val="18"/>
                <w:szCs w:val="18"/>
              </w:rPr>
            </w:pPr>
          </w:p>
        </w:tc>
        <w:tc>
          <w:tcPr>
            <w:tcW w:w="2880" w:type="dxa"/>
            <w:tcBorders>
              <w:right w:val="single" w:sz="8" w:space="0" w:color="auto"/>
            </w:tcBorders>
            <w:vAlign w:val="bottom"/>
          </w:tcPr>
          <w:p w:rsidR="00F551E4" w:rsidRDefault="00F551E4">
            <w:pPr>
              <w:rPr>
                <w:sz w:val="18"/>
                <w:szCs w:val="18"/>
              </w:rPr>
            </w:pPr>
          </w:p>
        </w:tc>
        <w:tc>
          <w:tcPr>
            <w:tcW w:w="4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311"/>
        </w:trPr>
        <w:tc>
          <w:tcPr>
            <w:tcW w:w="1880" w:type="dxa"/>
            <w:tcBorders>
              <w:left w:val="single" w:sz="8" w:space="0" w:color="auto"/>
              <w:right w:val="single" w:sz="8" w:space="0" w:color="auto"/>
            </w:tcBorders>
            <w:vAlign w:val="bottom"/>
          </w:tcPr>
          <w:p w:rsidR="00F551E4" w:rsidRDefault="00F551E4">
            <w:pPr>
              <w:rPr>
                <w:sz w:val="24"/>
                <w:szCs w:val="24"/>
              </w:rPr>
            </w:pPr>
          </w:p>
        </w:tc>
        <w:tc>
          <w:tcPr>
            <w:tcW w:w="2860" w:type="dxa"/>
            <w:tcBorders>
              <w:right w:val="single" w:sz="8" w:space="0" w:color="auto"/>
            </w:tcBorders>
            <w:vAlign w:val="bottom"/>
          </w:tcPr>
          <w:p w:rsidR="00F551E4" w:rsidRDefault="00383538">
            <w:pPr>
              <w:ind w:right="50"/>
              <w:jc w:val="right"/>
              <w:rPr>
                <w:sz w:val="20"/>
                <w:szCs w:val="20"/>
              </w:rPr>
            </w:pPr>
            <w:r>
              <w:rPr>
                <w:rFonts w:eastAsia="Times New Roman"/>
              </w:rPr>
              <w:t>- горячее водоснабжение от</w:t>
            </w:r>
          </w:p>
        </w:tc>
        <w:tc>
          <w:tcPr>
            <w:tcW w:w="2460" w:type="dxa"/>
            <w:tcBorders>
              <w:right w:val="single" w:sz="8" w:space="0" w:color="auto"/>
            </w:tcBorders>
            <w:vAlign w:val="bottom"/>
          </w:tcPr>
          <w:p w:rsidR="00F551E4" w:rsidRDefault="00383538">
            <w:pPr>
              <w:jc w:val="center"/>
              <w:rPr>
                <w:sz w:val="20"/>
                <w:szCs w:val="20"/>
              </w:rPr>
            </w:pPr>
            <w:r>
              <w:rPr>
                <w:rFonts w:eastAsia="Times New Roman"/>
                <w:w w:val="99"/>
              </w:rPr>
              <w:t>300 м</w:t>
            </w:r>
            <w:r>
              <w:rPr>
                <w:rFonts w:eastAsia="Times New Roman"/>
                <w:w w:val="99"/>
                <w:sz w:val="27"/>
                <w:szCs w:val="27"/>
                <w:vertAlign w:val="superscript"/>
              </w:rPr>
              <w:t>3</w:t>
            </w:r>
            <w:r>
              <w:rPr>
                <w:rFonts w:eastAsia="Times New Roman"/>
                <w:w w:val="99"/>
              </w:rPr>
              <w:t>/год на 1 чел.</w:t>
            </w:r>
          </w:p>
        </w:tc>
        <w:tc>
          <w:tcPr>
            <w:tcW w:w="2880" w:type="dxa"/>
            <w:tcBorders>
              <w:right w:val="single" w:sz="8" w:space="0" w:color="auto"/>
            </w:tcBorders>
            <w:vAlign w:val="bottom"/>
          </w:tcPr>
          <w:p w:rsidR="00F551E4" w:rsidRDefault="00383538">
            <w:pPr>
              <w:jc w:val="center"/>
              <w:rPr>
                <w:sz w:val="20"/>
                <w:szCs w:val="20"/>
              </w:rPr>
            </w:pPr>
            <w:r>
              <w:rPr>
                <w:rFonts w:eastAsia="Times New Roman"/>
                <w:w w:val="98"/>
              </w:rPr>
              <w:t>не нормируется</w:t>
            </w: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187"/>
        </w:trPr>
        <w:tc>
          <w:tcPr>
            <w:tcW w:w="1880" w:type="dxa"/>
            <w:tcBorders>
              <w:left w:val="single" w:sz="8" w:space="0" w:color="auto"/>
              <w:right w:val="single" w:sz="8" w:space="0" w:color="auto"/>
            </w:tcBorders>
            <w:vAlign w:val="bottom"/>
          </w:tcPr>
          <w:p w:rsidR="00F551E4" w:rsidRDefault="00F551E4">
            <w:pPr>
              <w:rPr>
                <w:sz w:val="16"/>
                <w:szCs w:val="16"/>
              </w:rPr>
            </w:pPr>
          </w:p>
        </w:tc>
        <w:tc>
          <w:tcPr>
            <w:tcW w:w="2860" w:type="dxa"/>
            <w:tcBorders>
              <w:bottom w:val="single" w:sz="8" w:space="0" w:color="auto"/>
              <w:right w:val="single" w:sz="8" w:space="0" w:color="auto"/>
            </w:tcBorders>
            <w:vAlign w:val="bottom"/>
          </w:tcPr>
          <w:p w:rsidR="00F551E4" w:rsidRDefault="00383538">
            <w:pPr>
              <w:spacing w:line="188" w:lineRule="exact"/>
              <w:ind w:right="50"/>
              <w:jc w:val="right"/>
              <w:rPr>
                <w:sz w:val="20"/>
                <w:szCs w:val="20"/>
              </w:rPr>
            </w:pPr>
            <w:r>
              <w:rPr>
                <w:rFonts w:eastAsia="Times New Roman"/>
                <w:sz w:val="21"/>
                <w:szCs w:val="21"/>
              </w:rPr>
              <w:t>газовых водонагревателей</w:t>
            </w:r>
          </w:p>
        </w:tc>
        <w:tc>
          <w:tcPr>
            <w:tcW w:w="2460" w:type="dxa"/>
            <w:tcBorders>
              <w:bottom w:val="single" w:sz="8" w:space="0" w:color="auto"/>
              <w:right w:val="single" w:sz="8" w:space="0" w:color="auto"/>
            </w:tcBorders>
            <w:vAlign w:val="bottom"/>
          </w:tcPr>
          <w:p w:rsidR="00F551E4" w:rsidRDefault="00F551E4">
            <w:pPr>
              <w:rPr>
                <w:sz w:val="16"/>
                <w:szCs w:val="16"/>
              </w:rPr>
            </w:pPr>
          </w:p>
        </w:tc>
        <w:tc>
          <w:tcPr>
            <w:tcW w:w="2880" w:type="dxa"/>
            <w:tcBorders>
              <w:right w:val="single" w:sz="8" w:space="0" w:color="auto"/>
            </w:tcBorders>
            <w:vAlign w:val="bottom"/>
          </w:tcPr>
          <w:p w:rsidR="00F551E4" w:rsidRDefault="00F551E4">
            <w:pPr>
              <w:rPr>
                <w:sz w:val="16"/>
                <w:szCs w:val="16"/>
              </w:rPr>
            </w:pPr>
          </w:p>
        </w:tc>
        <w:tc>
          <w:tcPr>
            <w:tcW w:w="40" w:type="dxa"/>
            <w:vAlign w:val="bottom"/>
          </w:tcPr>
          <w:p w:rsidR="00F551E4" w:rsidRDefault="00F551E4">
            <w:pPr>
              <w:rPr>
                <w:sz w:val="16"/>
                <w:szCs w:val="16"/>
              </w:rPr>
            </w:pPr>
          </w:p>
        </w:tc>
        <w:tc>
          <w:tcPr>
            <w:tcW w:w="0" w:type="dxa"/>
            <w:vAlign w:val="bottom"/>
          </w:tcPr>
          <w:p w:rsidR="00F551E4" w:rsidRDefault="00F551E4">
            <w:pPr>
              <w:rPr>
                <w:sz w:val="1"/>
                <w:szCs w:val="1"/>
              </w:rPr>
            </w:pPr>
          </w:p>
        </w:tc>
      </w:tr>
      <w:tr w:rsidR="00F551E4">
        <w:trPr>
          <w:trHeight w:val="288"/>
        </w:trPr>
        <w:tc>
          <w:tcPr>
            <w:tcW w:w="1880" w:type="dxa"/>
            <w:tcBorders>
              <w:left w:val="single" w:sz="8" w:space="0" w:color="auto"/>
              <w:right w:val="single" w:sz="8" w:space="0" w:color="auto"/>
            </w:tcBorders>
            <w:vAlign w:val="bottom"/>
          </w:tcPr>
          <w:p w:rsidR="00F551E4" w:rsidRDefault="00F551E4">
            <w:pPr>
              <w:rPr>
                <w:sz w:val="24"/>
                <w:szCs w:val="24"/>
              </w:rPr>
            </w:pPr>
          </w:p>
        </w:tc>
        <w:tc>
          <w:tcPr>
            <w:tcW w:w="2860" w:type="dxa"/>
            <w:tcBorders>
              <w:right w:val="single" w:sz="8" w:space="0" w:color="auto"/>
            </w:tcBorders>
            <w:vAlign w:val="bottom"/>
          </w:tcPr>
          <w:p w:rsidR="00F551E4" w:rsidRDefault="00383538">
            <w:pPr>
              <w:ind w:right="210"/>
              <w:jc w:val="right"/>
              <w:rPr>
                <w:sz w:val="20"/>
                <w:szCs w:val="20"/>
              </w:rPr>
            </w:pPr>
            <w:r>
              <w:rPr>
                <w:rFonts w:eastAsia="Times New Roman"/>
              </w:rPr>
              <w:t>- отсутствие всяких видов</w:t>
            </w:r>
          </w:p>
        </w:tc>
        <w:tc>
          <w:tcPr>
            <w:tcW w:w="2460" w:type="dxa"/>
            <w:tcBorders>
              <w:right w:val="single" w:sz="8" w:space="0" w:color="auto"/>
            </w:tcBorders>
            <w:vAlign w:val="bottom"/>
          </w:tcPr>
          <w:p w:rsidR="00F551E4" w:rsidRDefault="00C72074">
            <w:pPr>
              <w:spacing w:line="288" w:lineRule="exact"/>
              <w:jc w:val="center"/>
              <w:rPr>
                <w:sz w:val="20"/>
                <w:szCs w:val="20"/>
              </w:rPr>
            </w:pPr>
            <w:r>
              <w:rPr>
                <w:rFonts w:eastAsia="Times New Roman"/>
                <w:w w:val="99"/>
              </w:rPr>
              <w:t>180</w:t>
            </w:r>
            <w:r w:rsidR="00383538">
              <w:rPr>
                <w:rFonts w:eastAsia="Times New Roman"/>
                <w:w w:val="99"/>
              </w:rPr>
              <w:t xml:space="preserve"> м</w:t>
            </w:r>
            <w:r w:rsidR="00383538">
              <w:rPr>
                <w:rFonts w:eastAsia="Times New Roman"/>
                <w:w w:val="99"/>
                <w:sz w:val="27"/>
                <w:szCs w:val="27"/>
                <w:vertAlign w:val="superscript"/>
              </w:rPr>
              <w:t>3</w:t>
            </w:r>
            <w:r w:rsidR="00383538">
              <w:rPr>
                <w:rFonts w:eastAsia="Times New Roman"/>
                <w:w w:val="99"/>
              </w:rPr>
              <w:t>/год на 1 чел.</w:t>
            </w:r>
          </w:p>
        </w:tc>
        <w:tc>
          <w:tcPr>
            <w:tcW w:w="2880" w:type="dxa"/>
            <w:tcBorders>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1880" w:type="dxa"/>
            <w:tcBorders>
              <w:left w:val="single" w:sz="8" w:space="0" w:color="auto"/>
              <w:bottom w:val="single" w:sz="8" w:space="0" w:color="auto"/>
              <w:right w:val="single" w:sz="8" w:space="0" w:color="auto"/>
            </w:tcBorders>
            <w:vAlign w:val="bottom"/>
          </w:tcPr>
          <w:p w:rsidR="00F551E4" w:rsidRDefault="00F551E4">
            <w:pPr>
              <w:rPr>
                <w:sz w:val="18"/>
                <w:szCs w:val="18"/>
              </w:rPr>
            </w:pPr>
          </w:p>
        </w:tc>
        <w:tc>
          <w:tcPr>
            <w:tcW w:w="2860" w:type="dxa"/>
            <w:tcBorders>
              <w:bottom w:val="single" w:sz="8" w:space="0" w:color="auto"/>
              <w:right w:val="single" w:sz="8" w:space="0" w:color="auto"/>
            </w:tcBorders>
            <w:vAlign w:val="bottom"/>
          </w:tcPr>
          <w:p w:rsidR="00F551E4" w:rsidRDefault="00383538">
            <w:pPr>
              <w:spacing w:line="216" w:lineRule="exact"/>
              <w:ind w:left="240"/>
              <w:rPr>
                <w:sz w:val="20"/>
                <w:szCs w:val="20"/>
              </w:rPr>
            </w:pPr>
            <w:r>
              <w:rPr>
                <w:rFonts w:eastAsia="Times New Roman"/>
              </w:rPr>
              <w:t>горячего водоснабжения</w:t>
            </w:r>
          </w:p>
        </w:tc>
        <w:tc>
          <w:tcPr>
            <w:tcW w:w="2460" w:type="dxa"/>
            <w:tcBorders>
              <w:bottom w:val="single" w:sz="8" w:space="0" w:color="auto"/>
              <w:right w:val="single" w:sz="8" w:space="0" w:color="auto"/>
            </w:tcBorders>
            <w:vAlign w:val="bottom"/>
          </w:tcPr>
          <w:p w:rsidR="00F551E4" w:rsidRDefault="00F551E4">
            <w:pPr>
              <w:rPr>
                <w:sz w:val="18"/>
                <w:szCs w:val="18"/>
              </w:rPr>
            </w:pPr>
          </w:p>
        </w:tc>
        <w:tc>
          <w:tcPr>
            <w:tcW w:w="2880" w:type="dxa"/>
            <w:tcBorders>
              <w:bottom w:val="single" w:sz="8" w:space="0" w:color="auto"/>
              <w:right w:val="single" w:sz="8" w:space="0" w:color="auto"/>
            </w:tcBorders>
            <w:vAlign w:val="bottom"/>
          </w:tcPr>
          <w:p w:rsidR="00F551E4" w:rsidRDefault="00F551E4">
            <w:pPr>
              <w:rPr>
                <w:sz w:val="18"/>
                <w:szCs w:val="18"/>
              </w:rPr>
            </w:pPr>
          </w:p>
        </w:tc>
        <w:tc>
          <w:tcPr>
            <w:tcW w:w="40" w:type="dxa"/>
            <w:vAlign w:val="bottom"/>
          </w:tcPr>
          <w:p w:rsidR="00F551E4" w:rsidRDefault="00F551E4">
            <w:pPr>
              <w:rPr>
                <w:sz w:val="18"/>
                <w:szCs w:val="18"/>
              </w:rPr>
            </w:pPr>
          </w:p>
        </w:tc>
        <w:tc>
          <w:tcPr>
            <w:tcW w:w="0" w:type="dxa"/>
            <w:vAlign w:val="bottom"/>
          </w:tcPr>
          <w:p w:rsidR="00F551E4" w:rsidRDefault="00F551E4">
            <w:pPr>
              <w:rPr>
                <w:sz w:val="1"/>
                <w:szCs w:val="1"/>
              </w:rPr>
            </w:pPr>
          </w:p>
        </w:tc>
      </w:tr>
    </w:tbl>
    <w:p w:rsidR="00F551E4" w:rsidRDefault="00F551E4">
      <w:pPr>
        <w:spacing w:line="78" w:lineRule="exact"/>
        <w:rPr>
          <w:sz w:val="20"/>
          <w:szCs w:val="20"/>
        </w:rPr>
      </w:pPr>
    </w:p>
    <w:p w:rsidR="00F551E4" w:rsidRDefault="00383538" w:rsidP="00924C9F">
      <w:pPr>
        <w:numPr>
          <w:ilvl w:val="0"/>
          <w:numId w:val="70"/>
        </w:numPr>
        <w:tabs>
          <w:tab w:val="left" w:pos="880"/>
        </w:tabs>
        <w:ind w:left="880" w:hanging="156"/>
        <w:rPr>
          <w:rFonts w:eastAsia="Times New Roman"/>
          <w:sz w:val="21"/>
          <w:szCs w:val="21"/>
        </w:rPr>
      </w:pPr>
      <w:r>
        <w:rPr>
          <w:rFonts w:eastAsia="Times New Roman"/>
          <w:sz w:val="21"/>
          <w:szCs w:val="21"/>
        </w:rPr>
        <w:t>Укрупненные показатели потребления газа (при теплоте сгорания газа 34 МДж/м</w:t>
      </w:r>
      <w:r>
        <w:rPr>
          <w:rFonts w:eastAsia="Times New Roman"/>
          <w:sz w:val="26"/>
          <w:szCs w:val="26"/>
          <w:vertAlign w:val="superscript"/>
        </w:rPr>
        <w:t>3</w:t>
      </w:r>
      <w:r>
        <w:rPr>
          <w:rFonts w:eastAsia="Times New Roman"/>
          <w:sz w:val="21"/>
          <w:szCs w:val="21"/>
        </w:rPr>
        <w:t xml:space="preserve"> (8000 ккал/м</w:t>
      </w:r>
      <w:r>
        <w:rPr>
          <w:rFonts w:eastAsia="Times New Roman"/>
          <w:sz w:val="26"/>
          <w:szCs w:val="26"/>
          <w:vertAlign w:val="superscript"/>
        </w:rPr>
        <w:t>3</w:t>
      </w:r>
      <w:r>
        <w:rPr>
          <w:rFonts w:eastAsia="Times New Roman"/>
          <w:sz w:val="21"/>
          <w:szCs w:val="21"/>
        </w:rPr>
        <w:t>)).</w:t>
      </w:r>
    </w:p>
    <w:p w:rsidR="00F551E4" w:rsidRDefault="00F551E4">
      <w:pPr>
        <w:spacing w:line="247" w:lineRule="exact"/>
        <w:rPr>
          <w:sz w:val="20"/>
          <w:szCs w:val="20"/>
        </w:rPr>
      </w:pPr>
    </w:p>
    <w:p w:rsidR="00F551E4" w:rsidRDefault="00383538">
      <w:pPr>
        <w:spacing w:line="269" w:lineRule="auto"/>
        <w:ind w:firstLine="720"/>
        <w:rPr>
          <w:sz w:val="20"/>
          <w:szCs w:val="20"/>
        </w:rPr>
      </w:pPr>
      <w:r>
        <w:rPr>
          <w:rFonts w:eastAsia="Times New Roman"/>
          <w:sz w:val="24"/>
          <w:szCs w:val="24"/>
        </w:rPr>
        <w:t>8.3.3. В целом годовые расходы газа по</w:t>
      </w:r>
      <w:r w:rsidR="008B11C2">
        <w:rPr>
          <w:rFonts w:eastAsia="Times New Roman"/>
          <w:sz w:val="24"/>
          <w:szCs w:val="24"/>
        </w:rPr>
        <w:t xml:space="preserve"> </w:t>
      </w:r>
      <w:r w:rsidR="00666048">
        <w:rPr>
          <w:rFonts w:eastAsia="Times New Roman"/>
          <w:sz w:val="24"/>
          <w:szCs w:val="24"/>
        </w:rPr>
        <w:t>СП</w:t>
      </w:r>
      <w:r w:rsidR="000A0B0E">
        <w:rPr>
          <w:rFonts w:eastAsia="Times New Roman"/>
          <w:sz w:val="24"/>
          <w:szCs w:val="24"/>
        </w:rPr>
        <w:t xml:space="preserve"> </w:t>
      </w:r>
      <w:r w:rsidR="008B11C2">
        <w:rPr>
          <w:rFonts w:eastAsia="Times New Roman"/>
          <w:sz w:val="24"/>
          <w:szCs w:val="24"/>
        </w:rPr>
        <w:t xml:space="preserve"> </w:t>
      </w:r>
      <w:r w:rsidR="002F6C25">
        <w:rPr>
          <w:rFonts w:eastAsia="Times New Roman"/>
          <w:sz w:val="24"/>
          <w:szCs w:val="24"/>
        </w:rPr>
        <w:t xml:space="preserve"> </w:t>
      </w:r>
      <w:r w:rsidR="00793C02">
        <w:rPr>
          <w:rFonts w:eastAsia="Times New Roman"/>
          <w:sz w:val="24"/>
          <w:szCs w:val="24"/>
        </w:rPr>
        <w:t>Желябовское</w:t>
      </w:r>
      <w:r w:rsidR="00063458">
        <w:rPr>
          <w:rFonts w:eastAsia="Times New Roman"/>
          <w:sz w:val="24"/>
          <w:szCs w:val="24"/>
        </w:rPr>
        <w:t xml:space="preserve"> </w:t>
      </w:r>
      <w:r>
        <w:rPr>
          <w:rFonts w:eastAsia="Times New Roman"/>
          <w:sz w:val="24"/>
          <w:szCs w:val="24"/>
        </w:rPr>
        <w:t>рекомендуется определять по таблице 8.3.2.</w:t>
      </w:r>
    </w:p>
    <w:p w:rsidR="00F551E4" w:rsidRDefault="00F551E4">
      <w:pPr>
        <w:spacing w:line="188" w:lineRule="exact"/>
        <w:rPr>
          <w:sz w:val="20"/>
          <w:szCs w:val="20"/>
        </w:rPr>
      </w:pPr>
    </w:p>
    <w:tbl>
      <w:tblPr>
        <w:tblW w:w="0" w:type="auto"/>
        <w:tblInd w:w="30" w:type="dxa"/>
        <w:tblLayout w:type="fixed"/>
        <w:tblCellMar>
          <w:left w:w="0" w:type="dxa"/>
          <w:right w:w="0" w:type="dxa"/>
        </w:tblCellMar>
        <w:tblLook w:val="04A0"/>
      </w:tblPr>
      <w:tblGrid>
        <w:gridCol w:w="4380"/>
        <w:gridCol w:w="5740"/>
        <w:gridCol w:w="30"/>
      </w:tblGrid>
      <w:tr w:rsidR="00F551E4">
        <w:trPr>
          <w:trHeight w:val="298"/>
        </w:trPr>
        <w:tc>
          <w:tcPr>
            <w:tcW w:w="4380" w:type="dxa"/>
            <w:vAlign w:val="bottom"/>
          </w:tcPr>
          <w:p w:rsidR="00F551E4" w:rsidRDefault="00F551E4">
            <w:pPr>
              <w:rPr>
                <w:sz w:val="24"/>
                <w:szCs w:val="24"/>
              </w:rPr>
            </w:pPr>
          </w:p>
        </w:tc>
        <w:tc>
          <w:tcPr>
            <w:tcW w:w="5760" w:type="dxa"/>
            <w:gridSpan w:val="2"/>
            <w:vAlign w:val="bottom"/>
          </w:tcPr>
          <w:p w:rsidR="00F551E4" w:rsidRDefault="00383538">
            <w:pPr>
              <w:ind w:left="4340"/>
              <w:rPr>
                <w:sz w:val="20"/>
                <w:szCs w:val="20"/>
              </w:rPr>
            </w:pPr>
            <w:r>
              <w:rPr>
                <w:rFonts w:eastAsia="Times New Roman"/>
                <w:sz w:val="24"/>
                <w:szCs w:val="24"/>
              </w:rPr>
              <w:t>Таблица 8.3.2</w:t>
            </w:r>
          </w:p>
        </w:tc>
      </w:tr>
      <w:tr w:rsidR="00F551E4">
        <w:trPr>
          <w:trHeight w:val="291"/>
        </w:trPr>
        <w:tc>
          <w:tcPr>
            <w:tcW w:w="43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820"/>
              <w:rPr>
                <w:sz w:val="20"/>
                <w:szCs w:val="20"/>
              </w:rPr>
            </w:pPr>
            <w:r>
              <w:rPr>
                <w:rFonts w:eastAsia="Times New Roman"/>
                <w:b/>
                <w:bCs/>
              </w:rPr>
              <w:t>Наименование показателей</w:t>
            </w:r>
          </w:p>
        </w:tc>
        <w:tc>
          <w:tcPr>
            <w:tcW w:w="5740" w:type="dxa"/>
            <w:tcBorders>
              <w:top w:val="single" w:sz="8" w:space="0" w:color="auto"/>
              <w:bottom w:val="single" w:sz="8" w:space="0" w:color="auto"/>
              <w:right w:val="single" w:sz="8" w:space="0" w:color="auto"/>
            </w:tcBorders>
            <w:vAlign w:val="bottom"/>
          </w:tcPr>
          <w:p w:rsidR="00F551E4" w:rsidRDefault="00383538">
            <w:pPr>
              <w:ind w:left="1560"/>
              <w:rPr>
                <w:sz w:val="20"/>
                <w:szCs w:val="20"/>
              </w:rPr>
            </w:pPr>
            <w:r>
              <w:rPr>
                <w:rFonts w:eastAsia="Times New Roman"/>
                <w:b/>
                <w:bCs/>
              </w:rPr>
              <w:t>Нормативные параметры</w:t>
            </w:r>
          </w:p>
        </w:tc>
        <w:tc>
          <w:tcPr>
            <w:tcW w:w="20" w:type="dxa"/>
            <w:vAlign w:val="bottom"/>
          </w:tcPr>
          <w:p w:rsidR="00F551E4" w:rsidRDefault="00F551E4">
            <w:pPr>
              <w:rPr>
                <w:sz w:val="24"/>
                <w:szCs w:val="24"/>
              </w:rPr>
            </w:pPr>
          </w:p>
        </w:tc>
      </w:tr>
      <w:tr w:rsidR="00F551E4">
        <w:trPr>
          <w:trHeight w:val="230"/>
        </w:trPr>
        <w:tc>
          <w:tcPr>
            <w:tcW w:w="438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Годовые и расчетные часовые расходы газа,</w:t>
            </w:r>
          </w:p>
        </w:tc>
        <w:tc>
          <w:tcPr>
            <w:tcW w:w="5740" w:type="dxa"/>
            <w:tcBorders>
              <w:right w:val="single" w:sz="8" w:space="0" w:color="auto"/>
            </w:tcBorders>
            <w:vAlign w:val="bottom"/>
          </w:tcPr>
          <w:p w:rsidR="00F551E4" w:rsidRDefault="00383538">
            <w:pPr>
              <w:spacing w:line="230" w:lineRule="exact"/>
              <w:ind w:left="100"/>
              <w:rPr>
                <w:sz w:val="20"/>
                <w:szCs w:val="20"/>
              </w:rPr>
            </w:pPr>
            <w:r>
              <w:rPr>
                <w:rFonts w:eastAsia="Times New Roman"/>
              </w:rPr>
              <w:t>В соответствии с СП 30.13330.2012, СП 60.13330.2012 и</w:t>
            </w:r>
          </w:p>
        </w:tc>
        <w:tc>
          <w:tcPr>
            <w:tcW w:w="20" w:type="dxa"/>
            <w:vAlign w:val="bottom"/>
          </w:tcPr>
          <w:p w:rsidR="00F551E4" w:rsidRDefault="00F551E4">
            <w:pPr>
              <w:rPr>
                <w:sz w:val="20"/>
                <w:szCs w:val="20"/>
              </w:rPr>
            </w:pPr>
          </w:p>
        </w:tc>
      </w:tr>
      <w:tr w:rsidR="00F551E4">
        <w:trPr>
          <w:trHeight w:val="254"/>
        </w:trPr>
        <w:tc>
          <w:tcPr>
            <w:tcW w:w="4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 том числе теплоты на нужды отопления,</w:t>
            </w:r>
          </w:p>
        </w:tc>
        <w:tc>
          <w:tcPr>
            <w:tcW w:w="5740" w:type="dxa"/>
            <w:tcBorders>
              <w:right w:val="single" w:sz="8" w:space="0" w:color="auto"/>
            </w:tcBorders>
            <w:vAlign w:val="bottom"/>
          </w:tcPr>
          <w:p w:rsidR="00F551E4" w:rsidRDefault="00383538">
            <w:pPr>
              <w:ind w:left="100"/>
              <w:rPr>
                <w:sz w:val="20"/>
                <w:szCs w:val="20"/>
              </w:rPr>
            </w:pPr>
            <w:r>
              <w:rPr>
                <w:rFonts w:eastAsia="Times New Roman"/>
              </w:rPr>
              <w:t>СП 124.13330.2012.</w:t>
            </w:r>
          </w:p>
        </w:tc>
        <w:tc>
          <w:tcPr>
            <w:tcW w:w="20" w:type="dxa"/>
            <w:vAlign w:val="bottom"/>
          </w:tcPr>
          <w:p w:rsidR="00F551E4" w:rsidRDefault="00F551E4"/>
        </w:tc>
      </w:tr>
      <w:tr w:rsidR="00F551E4">
        <w:trPr>
          <w:trHeight w:val="274"/>
        </w:trPr>
        <w:tc>
          <w:tcPr>
            <w:tcW w:w="4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вентиляции и горячего водоснабжения</w:t>
            </w:r>
          </w:p>
        </w:tc>
        <w:tc>
          <w:tcPr>
            <w:tcW w:w="5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r>
      <w:tr w:rsidR="00F551E4">
        <w:trPr>
          <w:trHeight w:val="220"/>
        </w:trPr>
        <w:tc>
          <w:tcPr>
            <w:tcW w:w="43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Годовые расходы газа на нужды объектов</w:t>
            </w:r>
          </w:p>
        </w:tc>
        <w:tc>
          <w:tcPr>
            <w:tcW w:w="57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В соответствии с СП 42-101-2003.</w:t>
            </w:r>
          </w:p>
        </w:tc>
        <w:tc>
          <w:tcPr>
            <w:tcW w:w="20" w:type="dxa"/>
            <w:vAlign w:val="bottom"/>
          </w:tcPr>
          <w:p w:rsidR="00F551E4" w:rsidRDefault="00F551E4">
            <w:pPr>
              <w:rPr>
                <w:sz w:val="19"/>
                <w:szCs w:val="19"/>
              </w:rPr>
            </w:pPr>
          </w:p>
        </w:tc>
      </w:tr>
      <w:tr w:rsidR="00F551E4">
        <w:trPr>
          <w:trHeight w:val="254"/>
        </w:trPr>
        <w:tc>
          <w:tcPr>
            <w:tcW w:w="4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обслуживания непроизводственного</w:t>
            </w:r>
          </w:p>
        </w:tc>
        <w:tc>
          <w:tcPr>
            <w:tcW w:w="5740" w:type="dxa"/>
            <w:tcBorders>
              <w:right w:val="single" w:sz="8" w:space="0" w:color="auto"/>
            </w:tcBorders>
            <w:vAlign w:val="bottom"/>
          </w:tcPr>
          <w:p w:rsidR="00F551E4" w:rsidRDefault="00383538">
            <w:pPr>
              <w:ind w:left="100"/>
              <w:rPr>
                <w:sz w:val="20"/>
                <w:szCs w:val="20"/>
              </w:rPr>
            </w:pPr>
            <w:r>
              <w:rPr>
                <w:rFonts w:eastAsia="Times New Roman"/>
              </w:rPr>
              <w:t>Допускается принимать в размере до 5 % суммарного</w:t>
            </w:r>
          </w:p>
        </w:tc>
        <w:tc>
          <w:tcPr>
            <w:tcW w:w="20" w:type="dxa"/>
            <w:vAlign w:val="bottom"/>
          </w:tcPr>
          <w:p w:rsidR="00F551E4" w:rsidRDefault="00F551E4"/>
        </w:tc>
      </w:tr>
      <w:tr w:rsidR="00F551E4">
        <w:trPr>
          <w:trHeight w:val="279"/>
        </w:trPr>
        <w:tc>
          <w:tcPr>
            <w:tcW w:w="4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характера и т. п.</w:t>
            </w:r>
          </w:p>
        </w:tc>
        <w:tc>
          <w:tcPr>
            <w:tcW w:w="57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расхода теплоты на жилые дома.</w:t>
            </w:r>
          </w:p>
        </w:tc>
        <w:tc>
          <w:tcPr>
            <w:tcW w:w="20" w:type="dxa"/>
            <w:vAlign w:val="bottom"/>
          </w:tcPr>
          <w:p w:rsidR="00F551E4" w:rsidRDefault="00F551E4">
            <w:pPr>
              <w:rPr>
                <w:sz w:val="24"/>
                <w:szCs w:val="24"/>
              </w:rPr>
            </w:pPr>
          </w:p>
        </w:tc>
      </w:tr>
      <w:tr w:rsidR="00F551E4">
        <w:trPr>
          <w:trHeight w:val="215"/>
        </w:trPr>
        <w:tc>
          <w:tcPr>
            <w:tcW w:w="43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Годовые расходы газа на нужды объектов</w:t>
            </w:r>
          </w:p>
        </w:tc>
        <w:tc>
          <w:tcPr>
            <w:tcW w:w="574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По технологическим данным газопотребления.</w:t>
            </w:r>
          </w:p>
        </w:tc>
        <w:tc>
          <w:tcPr>
            <w:tcW w:w="20" w:type="dxa"/>
            <w:vAlign w:val="bottom"/>
          </w:tcPr>
          <w:p w:rsidR="00F551E4" w:rsidRDefault="00F551E4">
            <w:pPr>
              <w:rPr>
                <w:sz w:val="18"/>
                <w:szCs w:val="18"/>
              </w:rPr>
            </w:pPr>
          </w:p>
        </w:tc>
      </w:tr>
      <w:tr w:rsidR="00F551E4">
        <w:trPr>
          <w:trHeight w:val="279"/>
        </w:trPr>
        <w:tc>
          <w:tcPr>
            <w:tcW w:w="4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электроэнергетики</w:t>
            </w:r>
          </w:p>
        </w:tc>
        <w:tc>
          <w:tcPr>
            <w:tcW w:w="5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20"/>
        </w:trPr>
        <w:tc>
          <w:tcPr>
            <w:tcW w:w="43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Годовые расходы газа на нужды</w:t>
            </w:r>
          </w:p>
        </w:tc>
        <w:tc>
          <w:tcPr>
            <w:tcW w:w="57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определять  по  данным  топливопотребления</w:t>
            </w:r>
          </w:p>
        </w:tc>
        <w:tc>
          <w:tcPr>
            <w:tcW w:w="20" w:type="dxa"/>
            <w:vAlign w:val="bottom"/>
          </w:tcPr>
          <w:p w:rsidR="00F551E4" w:rsidRDefault="00F551E4">
            <w:pPr>
              <w:rPr>
                <w:sz w:val="19"/>
                <w:szCs w:val="19"/>
              </w:rPr>
            </w:pPr>
          </w:p>
        </w:tc>
      </w:tr>
      <w:tr w:rsidR="00F551E4">
        <w:trPr>
          <w:trHeight w:val="254"/>
        </w:trPr>
        <w:tc>
          <w:tcPr>
            <w:tcW w:w="4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промышленных предприятий</w:t>
            </w:r>
          </w:p>
        </w:tc>
        <w:tc>
          <w:tcPr>
            <w:tcW w:w="5740" w:type="dxa"/>
            <w:tcBorders>
              <w:right w:val="single" w:sz="8" w:space="0" w:color="auto"/>
            </w:tcBorders>
            <w:vAlign w:val="bottom"/>
          </w:tcPr>
          <w:p w:rsidR="00F551E4" w:rsidRDefault="00383538">
            <w:pPr>
              <w:ind w:left="100"/>
              <w:rPr>
                <w:sz w:val="20"/>
                <w:szCs w:val="20"/>
              </w:rPr>
            </w:pPr>
            <w:r>
              <w:rPr>
                <w:rFonts w:eastAsia="Times New Roman"/>
              </w:rPr>
              <w:t>(с учетом изменения КПД при переходе на газовое топли-</w:t>
            </w:r>
          </w:p>
        </w:tc>
        <w:tc>
          <w:tcPr>
            <w:tcW w:w="20" w:type="dxa"/>
            <w:vAlign w:val="bottom"/>
          </w:tcPr>
          <w:p w:rsidR="00F551E4" w:rsidRDefault="00F551E4"/>
        </w:tc>
      </w:tr>
      <w:tr w:rsidR="00F551E4">
        <w:trPr>
          <w:trHeight w:val="250"/>
        </w:trPr>
        <w:tc>
          <w:tcPr>
            <w:tcW w:w="4380" w:type="dxa"/>
            <w:tcBorders>
              <w:left w:val="single" w:sz="8" w:space="0" w:color="auto"/>
              <w:right w:val="single" w:sz="8" w:space="0" w:color="auto"/>
            </w:tcBorders>
            <w:vAlign w:val="bottom"/>
          </w:tcPr>
          <w:p w:rsidR="00F551E4" w:rsidRDefault="00F551E4">
            <w:pPr>
              <w:rPr>
                <w:sz w:val="21"/>
                <w:szCs w:val="21"/>
              </w:rPr>
            </w:pPr>
          </w:p>
        </w:tc>
        <w:tc>
          <w:tcPr>
            <w:tcW w:w="57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во) этих предприятий с перспективой их развития или на</w:t>
            </w:r>
          </w:p>
        </w:tc>
        <w:tc>
          <w:tcPr>
            <w:tcW w:w="20" w:type="dxa"/>
            <w:vAlign w:val="bottom"/>
          </w:tcPr>
          <w:p w:rsidR="00F551E4" w:rsidRDefault="00F551E4">
            <w:pPr>
              <w:rPr>
                <w:sz w:val="21"/>
                <w:szCs w:val="21"/>
              </w:rPr>
            </w:pPr>
          </w:p>
        </w:tc>
      </w:tr>
      <w:tr w:rsidR="00F551E4">
        <w:trPr>
          <w:trHeight w:val="279"/>
        </w:trPr>
        <w:tc>
          <w:tcPr>
            <w:tcW w:w="43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7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основе технологических норм расхода топлива (теплоты).</w:t>
            </w:r>
          </w:p>
        </w:tc>
        <w:tc>
          <w:tcPr>
            <w:tcW w:w="20" w:type="dxa"/>
            <w:vAlign w:val="bottom"/>
          </w:tcPr>
          <w:p w:rsidR="00F551E4" w:rsidRDefault="00F551E4">
            <w:pPr>
              <w:rPr>
                <w:sz w:val="24"/>
                <w:szCs w:val="24"/>
              </w:rPr>
            </w:pPr>
          </w:p>
        </w:tc>
      </w:tr>
    </w:tbl>
    <w:p w:rsidR="00F551E4" w:rsidRDefault="00F551E4">
      <w:pPr>
        <w:spacing w:line="92" w:lineRule="exact"/>
        <w:rPr>
          <w:sz w:val="20"/>
          <w:szCs w:val="20"/>
        </w:rPr>
      </w:pPr>
    </w:p>
    <w:p w:rsidR="00F551E4" w:rsidRDefault="00383538" w:rsidP="00924C9F">
      <w:pPr>
        <w:numPr>
          <w:ilvl w:val="0"/>
          <w:numId w:val="71"/>
        </w:numPr>
        <w:tabs>
          <w:tab w:val="left" w:pos="907"/>
        </w:tabs>
        <w:spacing w:line="277" w:lineRule="auto"/>
        <w:ind w:firstLine="714"/>
        <w:rPr>
          <w:rFonts w:eastAsia="Times New Roman"/>
          <w:i/>
          <w:iCs/>
        </w:rPr>
      </w:pPr>
      <w:r>
        <w:rPr>
          <w:rFonts w:eastAsia="Times New Roman"/>
          <w:i/>
          <w:iCs/>
        </w:rPr>
        <w:t xml:space="preserve">р и м е ч а н и е : </w:t>
      </w:r>
      <w:r>
        <w:rPr>
          <w:rFonts w:eastAsia="Times New Roman"/>
        </w:rPr>
        <w:t>Система газоснабжения</w:t>
      </w:r>
      <w:r w:rsidR="008B11C2">
        <w:rPr>
          <w:rFonts w:eastAsia="Times New Roman"/>
        </w:rPr>
        <w:t xml:space="preserve"> </w:t>
      </w:r>
      <w:r w:rsidR="000A0B0E">
        <w:rPr>
          <w:rFonts w:eastAsia="Times New Roman"/>
          <w:b/>
          <w:sz w:val="24"/>
          <w:szCs w:val="24"/>
        </w:rPr>
        <w:t xml:space="preserve"> </w:t>
      </w:r>
      <w:r w:rsidR="00666048">
        <w:rPr>
          <w:rFonts w:eastAsia="Times New Roman"/>
          <w:sz w:val="24"/>
          <w:szCs w:val="24"/>
        </w:rPr>
        <w:t>СП</w:t>
      </w:r>
      <w:r w:rsidR="000A0B0E">
        <w:rPr>
          <w:rFonts w:eastAsia="Times New Roman"/>
          <w:sz w:val="24"/>
          <w:szCs w:val="24"/>
        </w:rPr>
        <w:t xml:space="preserve"> </w:t>
      </w:r>
      <w:r w:rsidR="008B11C2">
        <w:rPr>
          <w:rFonts w:eastAsia="Times New Roman"/>
          <w:sz w:val="24"/>
          <w:szCs w:val="24"/>
        </w:rPr>
        <w:t xml:space="preserve"> </w:t>
      </w:r>
      <w:r w:rsidR="002F6C25">
        <w:rPr>
          <w:rFonts w:eastAsia="Times New Roman"/>
          <w:sz w:val="24"/>
          <w:szCs w:val="24"/>
        </w:rPr>
        <w:t xml:space="preserve"> </w:t>
      </w:r>
      <w:r w:rsidR="00793C02">
        <w:rPr>
          <w:rFonts w:eastAsia="Times New Roman"/>
          <w:sz w:val="24"/>
          <w:szCs w:val="24"/>
        </w:rPr>
        <w:t>Желябовское</w:t>
      </w:r>
      <w:r w:rsidR="008B11C2">
        <w:rPr>
          <w:rFonts w:eastAsia="Times New Roman"/>
        </w:rPr>
        <w:t xml:space="preserve"> </w:t>
      </w:r>
      <w:r w:rsidR="00C72074">
        <w:rPr>
          <w:rFonts w:eastAsia="Times New Roman"/>
        </w:rPr>
        <w:t>должна рассчитываться на макси</w:t>
      </w:r>
      <w:r>
        <w:rPr>
          <w:rFonts w:eastAsia="Times New Roman"/>
        </w:rPr>
        <w:t>мальный часовой расход газа.</w:t>
      </w:r>
    </w:p>
    <w:p w:rsidR="00F551E4" w:rsidRDefault="00F551E4">
      <w:pPr>
        <w:spacing w:line="203" w:lineRule="exact"/>
        <w:rPr>
          <w:sz w:val="20"/>
          <w:szCs w:val="20"/>
        </w:rPr>
      </w:pPr>
    </w:p>
    <w:p w:rsidR="00F551E4" w:rsidRDefault="00383538">
      <w:pPr>
        <w:spacing w:line="256" w:lineRule="auto"/>
        <w:ind w:firstLine="710"/>
        <w:jc w:val="both"/>
        <w:rPr>
          <w:sz w:val="20"/>
          <w:szCs w:val="20"/>
        </w:rPr>
      </w:pPr>
      <w:r>
        <w:rPr>
          <w:rFonts w:eastAsia="Times New Roman"/>
          <w:sz w:val="24"/>
          <w:szCs w:val="24"/>
        </w:rPr>
        <w:t>8.3.4. Размещение магистральных газопроводов на территории населенных пунктов не до-пускается.</w:t>
      </w:r>
    </w:p>
    <w:p w:rsidR="00F551E4" w:rsidRDefault="00F551E4">
      <w:pPr>
        <w:spacing w:line="2" w:lineRule="exact"/>
        <w:rPr>
          <w:sz w:val="20"/>
          <w:szCs w:val="20"/>
        </w:rPr>
      </w:pPr>
    </w:p>
    <w:p w:rsidR="00F551E4" w:rsidRDefault="00383538">
      <w:pPr>
        <w:spacing w:line="239" w:lineRule="auto"/>
        <w:ind w:right="20" w:firstLine="710"/>
        <w:jc w:val="both"/>
        <w:rPr>
          <w:sz w:val="20"/>
          <w:szCs w:val="20"/>
        </w:rPr>
      </w:pPr>
      <w:r>
        <w:rPr>
          <w:rFonts w:eastAsia="Times New Roman"/>
          <w:sz w:val="24"/>
          <w:szCs w:val="24"/>
        </w:rPr>
        <w:t>8.3.5. Проектирование газоснабжения населенных пунктов следует осуществлять через га-зораспределительные станции (ГРС), которые проектируются за пределами территорий населен-ных пунктов.</w:t>
      </w:r>
    </w:p>
    <w:p w:rsidR="00F551E4" w:rsidRDefault="00F551E4">
      <w:pPr>
        <w:spacing w:line="1" w:lineRule="exact"/>
        <w:rPr>
          <w:sz w:val="20"/>
          <w:szCs w:val="20"/>
        </w:rPr>
      </w:pPr>
    </w:p>
    <w:p w:rsidR="00F551E4" w:rsidRDefault="00383538">
      <w:pPr>
        <w:spacing w:line="249" w:lineRule="auto"/>
        <w:ind w:firstLine="710"/>
        <w:jc w:val="both"/>
        <w:rPr>
          <w:sz w:val="20"/>
          <w:szCs w:val="20"/>
        </w:rPr>
      </w:pPr>
      <w:r>
        <w:rPr>
          <w:rFonts w:eastAsia="Times New Roman"/>
          <w:sz w:val="23"/>
          <w:szCs w:val="23"/>
        </w:rPr>
        <w:t>При подготовке документов территориального планирования и документации по планировке территорий должны быть обеспечены расстояния от ГРС до населенных пунктов, промышленных предприятий, зданий и сооружений в соответствии с требованиями таблицы 5 СП 36.13330.2012.</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 xml:space="preserve">8.3.6. Для регулирования давления газа в газораспределительной сети предусматривают </w:t>
      </w:r>
      <w:r w:rsidRPr="0014761F">
        <w:rPr>
          <w:rFonts w:eastAsia="Times New Roman"/>
          <w:bCs/>
          <w:sz w:val="24"/>
          <w:szCs w:val="24"/>
        </w:rPr>
        <w:t>пункты редуцирования газа</w:t>
      </w:r>
      <w:r>
        <w:rPr>
          <w:rFonts w:eastAsia="Times New Roman"/>
          <w:b/>
          <w:bCs/>
          <w:sz w:val="24"/>
          <w:szCs w:val="24"/>
        </w:rPr>
        <w:t xml:space="preserve"> </w:t>
      </w:r>
      <w:r>
        <w:rPr>
          <w:rFonts w:eastAsia="Times New Roman"/>
          <w:sz w:val="24"/>
          <w:szCs w:val="24"/>
        </w:rPr>
        <w:t>(ПРГ)</w:t>
      </w:r>
      <w:r>
        <w:rPr>
          <w:rFonts w:eastAsia="Times New Roman"/>
          <w:b/>
          <w:bCs/>
          <w:sz w:val="24"/>
          <w:szCs w:val="24"/>
        </w:rPr>
        <w:t xml:space="preserve"> </w:t>
      </w:r>
      <w:r>
        <w:rPr>
          <w:rFonts w:eastAsia="Times New Roman"/>
          <w:sz w:val="24"/>
          <w:szCs w:val="24"/>
        </w:rPr>
        <w:t>в соответствии с таблицей</w:t>
      </w:r>
      <w:r>
        <w:rPr>
          <w:rFonts w:eastAsia="Times New Roman"/>
          <w:b/>
          <w:bCs/>
          <w:sz w:val="24"/>
          <w:szCs w:val="24"/>
        </w:rPr>
        <w:t xml:space="preserve"> </w:t>
      </w:r>
      <w:r>
        <w:rPr>
          <w:rFonts w:eastAsia="Times New Roman"/>
          <w:sz w:val="24"/>
          <w:szCs w:val="24"/>
        </w:rPr>
        <w:t>8.3.3.</w:t>
      </w: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200" w:lineRule="exact"/>
        <w:rPr>
          <w:sz w:val="20"/>
          <w:szCs w:val="20"/>
        </w:rPr>
      </w:pPr>
    </w:p>
    <w:p w:rsidR="00F551E4" w:rsidRDefault="00F551E4">
      <w:pPr>
        <w:spacing w:line="289"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tbl>
      <w:tblPr>
        <w:tblW w:w="0" w:type="auto"/>
        <w:tblInd w:w="10" w:type="dxa"/>
        <w:tblLayout w:type="fixed"/>
        <w:tblCellMar>
          <w:left w:w="0" w:type="dxa"/>
          <w:right w:w="0" w:type="dxa"/>
        </w:tblCellMar>
        <w:tblLook w:val="04A0"/>
      </w:tblPr>
      <w:tblGrid>
        <w:gridCol w:w="4980"/>
        <w:gridCol w:w="5160"/>
      </w:tblGrid>
      <w:tr w:rsidR="00F551E4">
        <w:trPr>
          <w:trHeight w:val="303"/>
        </w:trPr>
        <w:tc>
          <w:tcPr>
            <w:tcW w:w="4980" w:type="dxa"/>
            <w:tcBorders>
              <w:bottom w:val="single" w:sz="8" w:space="0" w:color="auto"/>
            </w:tcBorders>
            <w:vAlign w:val="bottom"/>
          </w:tcPr>
          <w:p w:rsidR="00F551E4" w:rsidRDefault="00F551E4">
            <w:pPr>
              <w:rPr>
                <w:sz w:val="24"/>
                <w:szCs w:val="24"/>
              </w:rPr>
            </w:pPr>
          </w:p>
        </w:tc>
        <w:tc>
          <w:tcPr>
            <w:tcW w:w="5160" w:type="dxa"/>
            <w:tcBorders>
              <w:bottom w:val="single" w:sz="8" w:space="0" w:color="auto"/>
            </w:tcBorders>
            <w:vAlign w:val="bottom"/>
          </w:tcPr>
          <w:p w:rsidR="00F551E4" w:rsidRDefault="00383538">
            <w:pPr>
              <w:jc w:val="right"/>
              <w:rPr>
                <w:sz w:val="20"/>
                <w:szCs w:val="20"/>
              </w:rPr>
            </w:pPr>
            <w:r>
              <w:rPr>
                <w:rFonts w:eastAsia="Times New Roman"/>
                <w:sz w:val="24"/>
                <w:szCs w:val="24"/>
              </w:rPr>
              <w:t>Таблица 8.3.3</w:t>
            </w:r>
          </w:p>
        </w:tc>
      </w:tr>
      <w:tr w:rsidR="00F551E4">
        <w:trPr>
          <w:trHeight w:val="291"/>
        </w:trPr>
        <w:tc>
          <w:tcPr>
            <w:tcW w:w="4980" w:type="dxa"/>
            <w:tcBorders>
              <w:left w:val="single" w:sz="8" w:space="0" w:color="auto"/>
              <w:bottom w:val="single" w:sz="8" w:space="0" w:color="auto"/>
              <w:right w:val="single" w:sz="8" w:space="0" w:color="auto"/>
            </w:tcBorders>
            <w:vAlign w:val="bottom"/>
          </w:tcPr>
          <w:p w:rsidR="00F551E4" w:rsidRDefault="00383538">
            <w:pPr>
              <w:ind w:left="280"/>
              <w:rPr>
                <w:sz w:val="20"/>
                <w:szCs w:val="20"/>
              </w:rPr>
            </w:pPr>
            <w:r>
              <w:rPr>
                <w:rFonts w:eastAsia="Times New Roman"/>
                <w:b/>
                <w:bCs/>
              </w:rPr>
              <w:t>Наименование пунктов редуцирования газа</w:t>
            </w:r>
          </w:p>
        </w:tc>
        <w:tc>
          <w:tcPr>
            <w:tcW w:w="5160" w:type="dxa"/>
            <w:tcBorders>
              <w:bottom w:val="single" w:sz="8" w:space="0" w:color="auto"/>
              <w:right w:val="single" w:sz="8" w:space="0" w:color="auto"/>
            </w:tcBorders>
            <w:vAlign w:val="bottom"/>
          </w:tcPr>
          <w:p w:rsidR="00F551E4" w:rsidRDefault="00383538">
            <w:pPr>
              <w:ind w:right="549"/>
              <w:jc w:val="right"/>
              <w:rPr>
                <w:sz w:val="20"/>
                <w:szCs w:val="20"/>
              </w:rPr>
            </w:pPr>
            <w:r>
              <w:rPr>
                <w:rFonts w:eastAsia="Times New Roman"/>
                <w:b/>
                <w:bCs/>
              </w:rPr>
              <w:t>Нормативные параметры размещения</w:t>
            </w:r>
          </w:p>
        </w:tc>
      </w:tr>
      <w:tr w:rsidR="00F551E4">
        <w:trPr>
          <w:trHeight w:val="225"/>
        </w:trPr>
        <w:tc>
          <w:tcPr>
            <w:tcW w:w="49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Газорегуляторные пункты (ГРП)</w:t>
            </w:r>
          </w:p>
        </w:tc>
        <w:tc>
          <w:tcPr>
            <w:tcW w:w="5160" w:type="dxa"/>
            <w:tcBorders>
              <w:right w:val="single" w:sz="8" w:space="0" w:color="auto"/>
            </w:tcBorders>
            <w:vAlign w:val="bottom"/>
          </w:tcPr>
          <w:p w:rsidR="00F551E4" w:rsidRDefault="00383538" w:rsidP="00C72074">
            <w:pPr>
              <w:spacing w:line="225" w:lineRule="exact"/>
              <w:ind w:left="255"/>
              <w:rPr>
                <w:sz w:val="20"/>
                <w:szCs w:val="20"/>
              </w:rPr>
            </w:pPr>
            <w:r>
              <w:rPr>
                <w:rFonts w:eastAsia="Times New Roman"/>
              </w:rPr>
              <w:t>- отдельно стоящие;</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ight="9"/>
              <w:rPr>
                <w:sz w:val="20"/>
                <w:szCs w:val="20"/>
              </w:rPr>
            </w:pPr>
            <w:r>
              <w:rPr>
                <w:rFonts w:eastAsia="Times New Roman"/>
              </w:rPr>
              <w:t>- пристроенные к газифицируемым производствен-</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ным зданиям, котельным и общественным здани-</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Pr>
                <w:sz w:val="20"/>
                <w:szCs w:val="20"/>
              </w:rPr>
            </w:pPr>
            <w:r>
              <w:rPr>
                <w:rFonts w:eastAsia="Times New Roman"/>
              </w:rPr>
              <w:t>ям с помещениями производственного характера;</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 встроенные в одноэтажные газифицируемые про-</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изводственные здания и котельные (кроме поме-</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ight="9"/>
              <w:rPr>
                <w:sz w:val="20"/>
                <w:szCs w:val="20"/>
              </w:rPr>
            </w:pPr>
            <w:r>
              <w:rPr>
                <w:rFonts w:eastAsia="Times New Roman"/>
              </w:rPr>
              <w:t>щений, расположенных в подвальных и цоколь-</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Pr>
                <w:sz w:val="20"/>
                <w:szCs w:val="20"/>
              </w:rPr>
            </w:pPr>
            <w:r>
              <w:rPr>
                <w:rFonts w:eastAsia="Times New Roman"/>
              </w:rPr>
              <w:t>ных этажах);</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ight="9"/>
              <w:rPr>
                <w:sz w:val="20"/>
                <w:szCs w:val="20"/>
              </w:rPr>
            </w:pPr>
            <w:r>
              <w:rPr>
                <w:rFonts w:eastAsia="Times New Roman"/>
              </w:rPr>
              <w:t>- на покрытиях газифицируемых производственных</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зданий I и II степеней огнестойкости класса С0 с</w:t>
            </w:r>
          </w:p>
        </w:tc>
      </w:tr>
      <w:tr w:rsidR="00F551E4">
        <w:trPr>
          <w:trHeight w:val="279"/>
        </w:trPr>
        <w:tc>
          <w:tcPr>
            <w:tcW w:w="4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160" w:type="dxa"/>
            <w:tcBorders>
              <w:bottom w:val="single" w:sz="8" w:space="0" w:color="auto"/>
              <w:right w:val="single" w:sz="8" w:space="0" w:color="auto"/>
            </w:tcBorders>
            <w:vAlign w:val="bottom"/>
          </w:tcPr>
          <w:p w:rsidR="00F551E4" w:rsidRDefault="00383538" w:rsidP="00C72074">
            <w:pPr>
              <w:ind w:left="255"/>
              <w:rPr>
                <w:sz w:val="20"/>
                <w:szCs w:val="20"/>
              </w:rPr>
            </w:pPr>
            <w:r>
              <w:rPr>
                <w:rFonts w:eastAsia="Times New Roman"/>
              </w:rPr>
              <w:t>негорючим утеплителем.</w:t>
            </w:r>
          </w:p>
        </w:tc>
      </w:tr>
      <w:tr w:rsidR="00F551E4">
        <w:trPr>
          <w:trHeight w:val="215"/>
        </w:trPr>
        <w:tc>
          <w:tcPr>
            <w:tcW w:w="4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Газорегуляторные пункты блочные (ГРПБ) заводс-</w:t>
            </w:r>
          </w:p>
        </w:tc>
        <w:tc>
          <w:tcPr>
            <w:tcW w:w="5160" w:type="dxa"/>
            <w:tcBorders>
              <w:right w:val="single" w:sz="8" w:space="0" w:color="auto"/>
            </w:tcBorders>
            <w:vAlign w:val="bottom"/>
          </w:tcPr>
          <w:p w:rsidR="00F551E4" w:rsidRDefault="00383538" w:rsidP="00C72074">
            <w:pPr>
              <w:spacing w:line="214" w:lineRule="exact"/>
              <w:ind w:left="255"/>
              <w:rPr>
                <w:sz w:val="20"/>
                <w:szCs w:val="20"/>
              </w:rPr>
            </w:pPr>
            <w:r>
              <w:rPr>
                <w:rFonts w:eastAsia="Times New Roman"/>
              </w:rPr>
              <w:t>отдельно стоящие</w:t>
            </w:r>
          </w:p>
        </w:tc>
      </w:tr>
      <w:tr w:rsidR="00F551E4">
        <w:trPr>
          <w:trHeight w:val="279"/>
        </w:trPr>
        <w:tc>
          <w:tcPr>
            <w:tcW w:w="4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кого изготовления в зданиях контейнерного типа</w:t>
            </w:r>
          </w:p>
        </w:tc>
        <w:tc>
          <w:tcPr>
            <w:tcW w:w="5160" w:type="dxa"/>
            <w:tcBorders>
              <w:bottom w:val="single" w:sz="8" w:space="0" w:color="auto"/>
              <w:right w:val="single" w:sz="8" w:space="0" w:color="auto"/>
            </w:tcBorders>
            <w:vAlign w:val="bottom"/>
          </w:tcPr>
          <w:p w:rsidR="00F551E4" w:rsidRDefault="00F551E4" w:rsidP="00C72074">
            <w:pPr>
              <w:ind w:left="255"/>
              <w:rPr>
                <w:sz w:val="24"/>
                <w:szCs w:val="24"/>
              </w:rPr>
            </w:pPr>
          </w:p>
        </w:tc>
      </w:tr>
      <w:tr w:rsidR="00F551E4">
        <w:trPr>
          <w:trHeight w:val="220"/>
        </w:trPr>
        <w:tc>
          <w:tcPr>
            <w:tcW w:w="4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Газорегуляторные пункты шкафные (ГРПШ)</w:t>
            </w:r>
          </w:p>
        </w:tc>
        <w:tc>
          <w:tcPr>
            <w:tcW w:w="5160" w:type="dxa"/>
            <w:tcBorders>
              <w:right w:val="single" w:sz="8" w:space="0" w:color="auto"/>
            </w:tcBorders>
            <w:vAlign w:val="bottom"/>
          </w:tcPr>
          <w:p w:rsidR="00F551E4" w:rsidRDefault="00383538" w:rsidP="00C72074">
            <w:pPr>
              <w:spacing w:line="220" w:lineRule="exact"/>
              <w:ind w:left="255" w:right="9"/>
              <w:rPr>
                <w:sz w:val="20"/>
                <w:szCs w:val="20"/>
              </w:rPr>
            </w:pPr>
            <w:r>
              <w:rPr>
                <w:rFonts w:eastAsia="Times New Roman"/>
              </w:rPr>
              <w:t>- отдельно стоящие. При этом допускается разме-</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Pr>
                <w:sz w:val="20"/>
                <w:szCs w:val="20"/>
              </w:rPr>
            </w:pPr>
            <w:r>
              <w:rPr>
                <w:rFonts w:eastAsia="Times New Roman"/>
              </w:rPr>
              <w:t>щение ниже уровня поверхности земли;</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ight="9"/>
              <w:rPr>
                <w:sz w:val="20"/>
                <w:szCs w:val="20"/>
              </w:rPr>
            </w:pPr>
            <w:r>
              <w:rPr>
                <w:rFonts w:eastAsia="Times New Roman"/>
              </w:rPr>
              <w:t>- на наружных стенах зданий, для газоснабжения</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которых они предназначены. При этом размеще-</w:t>
            </w:r>
          </w:p>
        </w:tc>
      </w:tr>
      <w:tr w:rsidR="00F551E4">
        <w:trPr>
          <w:trHeight w:val="279"/>
        </w:trPr>
        <w:tc>
          <w:tcPr>
            <w:tcW w:w="4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160" w:type="dxa"/>
            <w:tcBorders>
              <w:bottom w:val="single" w:sz="8" w:space="0" w:color="auto"/>
              <w:right w:val="single" w:sz="8" w:space="0" w:color="auto"/>
            </w:tcBorders>
            <w:vAlign w:val="bottom"/>
          </w:tcPr>
          <w:p w:rsidR="00F551E4" w:rsidRDefault="00383538" w:rsidP="00C72074">
            <w:pPr>
              <w:ind w:left="255"/>
              <w:rPr>
                <w:sz w:val="20"/>
                <w:szCs w:val="20"/>
              </w:rPr>
            </w:pPr>
            <w:r>
              <w:rPr>
                <w:rFonts w:eastAsia="Times New Roman"/>
              </w:rPr>
              <w:t>ние ГРПШ с газовым отоплением не допускается.</w:t>
            </w:r>
          </w:p>
        </w:tc>
      </w:tr>
      <w:tr w:rsidR="00F551E4">
        <w:trPr>
          <w:trHeight w:val="215"/>
        </w:trPr>
        <w:tc>
          <w:tcPr>
            <w:tcW w:w="4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Газорегуляторные установки (ГРУ)</w:t>
            </w:r>
          </w:p>
        </w:tc>
        <w:tc>
          <w:tcPr>
            <w:tcW w:w="5160" w:type="dxa"/>
            <w:tcBorders>
              <w:right w:val="single" w:sz="8" w:space="0" w:color="auto"/>
            </w:tcBorders>
            <w:vAlign w:val="bottom"/>
          </w:tcPr>
          <w:p w:rsidR="00F551E4" w:rsidRDefault="00383538" w:rsidP="00C72074">
            <w:pPr>
              <w:spacing w:line="214" w:lineRule="exact"/>
              <w:ind w:left="255" w:right="9"/>
              <w:rPr>
                <w:sz w:val="20"/>
                <w:szCs w:val="20"/>
              </w:rPr>
            </w:pPr>
            <w:r>
              <w:rPr>
                <w:rFonts w:eastAsia="Times New Roman"/>
              </w:rPr>
              <w:t>Допускается размещать в помещении, в котором</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ight="9"/>
              <w:rPr>
                <w:sz w:val="20"/>
                <w:szCs w:val="20"/>
              </w:rPr>
            </w:pPr>
            <w:r>
              <w:rPr>
                <w:rFonts w:eastAsia="Times New Roman"/>
              </w:rPr>
              <w:t>располагается газоиспользующее оборудование, а</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также непосредственно у тепловых установок для</w:t>
            </w:r>
          </w:p>
        </w:tc>
      </w:tr>
      <w:tr w:rsidR="00F551E4">
        <w:trPr>
          <w:trHeight w:val="279"/>
        </w:trPr>
        <w:tc>
          <w:tcPr>
            <w:tcW w:w="4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160" w:type="dxa"/>
            <w:tcBorders>
              <w:bottom w:val="single" w:sz="8" w:space="0" w:color="auto"/>
              <w:right w:val="single" w:sz="8" w:space="0" w:color="auto"/>
            </w:tcBorders>
            <w:vAlign w:val="bottom"/>
          </w:tcPr>
          <w:p w:rsidR="00F551E4" w:rsidRDefault="00383538" w:rsidP="00C72074">
            <w:pPr>
              <w:ind w:left="255"/>
              <w:rPr>
                <w:sz w:val="20"/>
                <w:szCs w:val="20"/>
              </w:rPr>
            </w:pPr>
            <w:r>
              <w:rPr>
                <w:rFonts w:eastAsia="Times New Roman"/>
              </w:rPr>
              <w:t>подачи газа к их горелкам.</w:t>
            </w:r>
          </w:p>
        </w:tc>
      </w:tr>
    </w:tbl>
    <w:p w:rsidR="00F551E4" w:rsidRDefault="00F551E4">
      <w:pPr>
        <w:spacing w:line="249" w:lineRule="exact"/>
        <w:rPr>
          <w:sz w:val="20"/>
          <w:szCs w:val="20"/>
        </w:rPr>
      </w:pPr>
    </w:p>
    <w:p w:rsidR="00F551E4" w:rsidRDefault="00383538">
      <w:pPr>
        <w:spacing w:line="247" w:lineRule="auto"/>
        <w:ind w:right="20" w:firstLine="710"/>
        <w:jc w:val="both"/>
        <w:rPr>
          <w:sz w:val="20"/>
          <w:szCs w:val="20"/>
        </w:rPr>
      </w:pPr>
      <w:r>
        <w:rPr>
          <w:rFonts w:eastAsia="Times New Roman"/>
          <w:sz w:val="24"/>
          <w:szCs w:val="24"/>
        </w:rPr>
        <w:t>8.3.7. Допускается подача газа от одного ПРГ по распределительным газопроводам огра-ниченному количеству потребителей – не более трех многоквартирных домов с общим количест-вом квартир не более 150. При газификации одноквартирных жилых домов следует предусматри-вать ПРГ для каждого дома.</w:t>
      </w:r>
    </w:p>
    <w:p w:rsidR="00F551E4" w:rsidRDefault="00F551E4">
      <w:pPr>
        <w:spacing w:line="2" w:lineRule="exact"/>
        <w:rPr>
          <w:sz w:val="20"/>
          <w:szCs w:val="20"/>
        </w:rPr>
      </w:pPr>
    </w:p>
    <w:p w:rsidR="00F551E4" w:rsidRDefault="00383538">
      <w:pPr>
        <w:spacing w:line="238" w:lineRule="auto"/>
        <w:ind w:right="20" w:firstLine="710"/>
        <w:jc w:val="both"/>
        <w:rPr>
          <w:sz w:val="20"/>
          <w:szCs w:val="20"/>
        </w:rPr>
      </w:pPr>
      <w:r>
        <w:rPr>
          <w:rFonts w:eastAsia="Times New Roman"/>
          <w:sz w:val="24"/>
          <w:szCs w:val="24"/>
        </w:rPr>
        <w:t>8.3.8. Отдельно стоящие ПРГ должны располагаться на расстояниях от зданий и сооруже-ний (за исключением сетей инженерно-технического обеспечения) не менее указанных в таблице 8.3.4, а на территории промышленных предприятий и других предприятий производственного на-значения – согласно требованиям СП 4.13130.2013.</w:t>
      </w:r>
    </w:p>
    <w:p w:rsidR="00F551E4" w:rsidRDefault="00F551E4">
      <w:pPr>
        <w:spacing w:line="4" w:lineRule="exact"/>
        <w:rPr>
          <w:sz w:val="20"/>
          <w:szCs w:val="20"/>
        </w:rPr>
      </w:pPr>
    </w:p>
    <w:p w:rsidR="00F551E4" w:rsidRDefault="00383538">
      <w:pPr>
        <w:spacing w:line="219" w:lineRule="auto"/>
        <w:ind w:firstLine="710"/>
        <w:jc w:val="both"/>
        <w:rPr>
          <w:sz w:val="20"/>
          <w:szCs w:val="20"/>
        </w:rPr>
      </w:pPr>
      <w:r>
        <w:rPr>
          <w:rFonts w:eastAsia="Times New Roman"/>
          <w:sz w:val="24"/>
          <w:szCs w:val="24"/>
        </w:rPr>
        <w:t xml:space="preserve">На территории </w:t>
      </w:r>
      <w:r w:rsidR="00B143F6">
        <w:rPr>
          <w:rFonts w:eastAsia="Times New Roman"/>
          <w:sz w:val="24"/>
          <w:szCs w:val="24"/>
        </w:rPr>
        <w:t>СП</w:t>
      </w:r>
      <w:r>
        <w:rPr>
          <w:rFonts w:eastAsia="Times New Roman"/>
          <w:sz w:val="24"/>
          <w:szCs w:val="24"/>
        </w:rPr>
        <w:t xml:space="preserve"> </w:t>
      </w:r>
      <w:r w:rsidR="002F6C25">
        <w:rPr>
          <w:rFonts w:eastAsia="Times New Roman"/>
          <w:sz w:val="24"/>
          <w:szCs w:val="24"/>
        </w:rPr>
        <w:t xml:space="preserve"> </w:t>
      </w:r>
      <w:r w:rsidR="00793C02">
        <w:rPr>
          <w:rFonts w:eastAsia="Times New Roman"/>
          <w:sz w:val="24"/>
          <w:szCs w:val="24"/>
        </w:rPr>
        <w:t>Желябовское</w:t>
      </w:r>
      <w:r w:rsidR="008B11C2">
        <w:rPr>
          <w:rFonts w:eastAsia="Times New Roman"/>
          <w:sz w:val="24"/>
          <w:szCs w:val="24"/>
        </w:rPr>
        <w:t xml:space="preserve"> </w:t>
      </w:r>
      <w:r>
        <w:rPr>
          <w:rFonts w:eastAsia="Times New Roman"/>
          <w:sz w:val="24"/>
          <w:szCs w:val="24"/>
        </w:rPr>
        <w:t>в стесненных условиях разрешается уменьшение на 30 % расстояний от зданий и сооружений до ПРГ пропускной способностью до 10 000 м</w:t>
      </w:r>
      <w:r>
        <w:rPr>
          <w:rFonts w:eastAsia="Times New Roman"/>
          <w:sz w:val="31"/>
          <w:szCs w:val="31"/>
          <w:vertAlign w:val="superscript"/>
        </w:rPr>
        <w:t>3</w:t>
      </w:r>
      <w:r>
        <w:rPr>
          <w:rFonts w:eastAsia="Times New Roman"/>
          <w:sz w:val="24"/>
          <w:szCs w:val="24"/>
        </w:rPr>
        <w:t>/ч.</w:t>
      </w:r>
    </w:p>
    <w:p w:rsidR="00F551E4" w:rsidRDefault="00F551E4">
      <w:pPr>
        <w:spacing w:line="186" w:lineRule="exact"/>
        <w:rPr>
          <w:sz w:val="20"/>
          <w:szCs w:val="20"/>
        </w:rPr>
      </w:pPr>
    </w:p>
    <w:tbl>
      <w:tblPr>
        <w:tblW w:w="0" w:type="auto"/>
        <w:tblInd w:w="10" w:type="dxa"/>
        <w:tblLayout w:type="fixed"/>
        <w:tblCellMar>
          <w:left w:w="0" w:type="dxa"/>
          <w:right w:w="0" w:type="dxa"/>
        </w:tblCellMar>
        <w:tblLook w:val="04A0"/>
      </w:tblPr>
      <w:tblGrid>
        <w:gridCol w:w="2180"/>
        <w:gridCol w:w="2520"/>
        <w:gridCol w:w="1880"/>
        <w:gridCol w:w="2000"/>
        <w:gridCol w:w="1560"/>
        <w:gridCol w:w="30"/>
      </w:tblGrid>
      <w:tr w:rsidR="00F551E4">
        <w:trPr>
          <w:trHeight w:val="298"/>
        </w:trPr>
        <w:tc>
          <w:tcPr>
            <w:tcW w:w="2180" w:type="dxa"/>
            <w:tcBorders>
              <w:bottom w:val="single" w:sz="8" w:space="0" w:color="auto"/>
            </w:tcBorders>
            <w:vAlign w:val="bottom"/>
          </w:tcPr>
          <w:p w:rsidR="00F551E4" w:rsidRDefault="00F551E4">
            <w:pPr>
              <w:rPr>
                <w:sz w:val="24"/>
                <w:szCs w:val="24"/>
              </w:rPr>
            </w:pPr>
          </w:p>
        </w:tc>
        <w:tc>
          <w:tcPr>
            <w:tcW w:w="2520" w:type="dxa"/>
            <w:tcBorders>
              <w:bottom w:val="single" w:sz="8" w:space="0" w:color="auto"/>
            </w:tcBorders>
            <w:vAlign w:val="bottom"/>
          </w:tcPr>
          <w:p w:rsidR="00F551E4" w:rsidRDefault="00F551E4">
            <w:pPr>
              <w:rPr>
                <w:sz w:val="24"/>
                <w:szCs w:val="24"/>
              </w:rPr>
            </w:pPr>
          </w:p>
        </w:tc>
        <w:tc>
          <w:tcPr>
            <w:tcW w:w="1880" w:type="dxa"/>
            <w:tcBorders>
              <w:bottom w:val="single" w:sz="8" w:space="0" w:color="auto"/>
            </w:tcBorders>
            <w:vAlign w:val="bottom"/>
          </w:tcPr>
          <w:p w:rsidR="00F551E4" w:rsidRDefault="00F551E4">
            <w:pPr>
              <w:rPr>
                <w:sz w:val="24"/>
                <w:szCs w:val="24"/>
              </w:rPr>
            </w:pPr>
          </w:p>
        </w:tc>
        <w:tc>
          <w:tcPr>
            <w:tcW w:w="2000" w:type="dxa"/>
            <w:tcBorders>
              <w:bottom w:val="single" w:sz="8" w:space="0" w:color="auto"/>
            </w:tcBorders>
            <w:vAlign w:val="bottom"/>
          </w:tcPr>
          <w:p w:rsidR="00F551E4" w:rsidRDefault="00F551E4">
            <w:pPr>
              <w:rPr>
                <w:sz w:val="24"/>
                <w:szCs w:val="24"/>
              </w:rPr>
            </w:pPr>
          </w:p>
        </w:tc>
        <w:tc>
          <w:tcPr>
            <w:tcW w:w="1560" w:type="dxa"/>
            <w:tcBorders>
              <w:bottom w:val="single" w:sz="8" w:space="0" w:color="auto"/>
            </w:tcBorders>
            <w:vAlign w:val="bottom"/>
          </w:tcPr>
          <w:p w:rsidR="00F551E4" w:rsidRDefault="00383538">
            <w:pPr>
              <w:ind w:left="160"/>
              <w:rPr>
                <w:sz w:val="20"/>
                <w:szCs w:val="20"/>
              </w:rPr>
            </w:pPr>
            <w:r>
              <w:rPr>
                <w:rFonts w:eastAsia="Times New Roman"/>
                <w:w w:val="97"/>
                <w:sz w:val="24"/>
                <w:szCs w:val="24"/>
              </w:rPr>
              <w:t>Таблица 8.3.4</w:t>
            </w:r>
          </w:p>
        </w:tc>
        <w:tc>
          <w:tcPr>
            <w:tcW w:w="0" w:type="dxa"/>
            <w:vAlign w:val="bottom"/>
          </w:tcPr>
          <w:p w:rsidR="00F551E4" w:rsidRDefault="00F551E4">
            <w:pPr>
              <w:rPr>
                <w:sz w:val="1"/>
                <w:szCs w:val="1"/>
              </w:rPr>
            </w:pPr>
          </w:p>
        </w:tc>
      </w:tr>
      <w:tr w:rsidR="00F551E4">
        <w:trPr>
          <w:trHeight w:val="291"/>
        </w:trPr>
        <w:tc>
          <w:tcPr>
            <w:tcW w:w="21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Давление газа на</w:t>
            </w:r>
          </w:p>
        </w:tc>
        <w:tc>
          <w:tcPr>
            <w:tcW w:w="7960" w:type="dxa"/>
            <w:gridSpan w:val="4"/>
            <w:tcBorders>
              <w:bottom w:val="single" w:sz="8" w:space="0" w:color="auto"/>
              <w:right w:val="single" w:sz="8" w:space="0" w:color="auto"/>
            </w:tcBorders>
            <w:vAlign w:val="bottom"/>
          </w:tcPr>
          <w:p w:rsidR="00F551E4" w:rsidRDefault="00383538">
            <w:pPr>
              <w:ind w:left="520"/>
              <w:rPr>
                <w:sz w:val="20"/>
                <w:szCs w:val="20"/>
              </w:rPr>
            </w:pPr>
            <w:r>
              <w:rPr>
                <w:rFonts w:eastAsia="Times New Roman"/>
                <w:b/>
                <w:bCs/>
              </w:rPr>
              <w:t>Расстояния от отдельно стоящих ПРГ по горизонтали (в свету), м, до</w:t>
            </w:r>
          </w:p>
        </w:tc>
        <w:tc>
          <w:tcPr>
            <w:tcW w:w="0" w:type="dxa"/>
            <w:vAlign w:val="bottom"/>
          </w:tcPr>
          <w:p w:rsidR="00F551E4" w:rsidRDefault="00F551E4">
            <w:pPr>
              <w:rPr>
                <w:sz w:val="1"/>
                <w:szCs w:val="1"/>
              </w:rPr>
            </w:pPr>
          </w:p>
        </w:tc>
      </w:tr>
      <w:tr w:rsidR="00F551E4">
        <w:trPr>
          <w:trHeight w:val="63"/>
        </w:trPr>
        <w:tc>
          <w:tcPr>
            <w:tcW w:w="2180" w:type="dxa"/>
            <w:vMerge/>
            <w:tcBorders>
              <w:left w:val="single" w:sz="8" w:space="0" w:color="auto"/>
              <w:right w:val="single" w:sz="8" w:space="0" w:color="auto"/>
            </w:tcBorders>
            <w:vAlign w:val="bottom"/>
          </w:tcPr>
          <w:p w:rsidR="00F551E4" w:rsidRDefault="00F551E4">
            <w:pPr>
              <w:rPr>
                <w:sz w:val="5"/>
                <w:szCs w:val="5"/>
              </w:rPr>
            </w:pPr>
          </w:p>
        </w:tc>
        <w:tc>
          <w:tcPr>
            <w:tcW w:w="2520" w:type="dxa"/>
            <w:vMerge w:val="restart"/>
            <w:tcBorders>
              <w:right w:val="single" w:sz="8" w:space="0" w:color="auto"/>
            </w:tcBorders>
            <w:vAlign w:val="bottom"/>
          </w:tcPr>
          <w:p w:rsidR="00F551E4" w:rsidRDefault="00383538">
            <w:pPr>
              <w:spacing w:line="230" w:lineRule="exact"/>
              <w:jc w:val="center"/>
              <w:rPr>
                <w:sz w:val="20"/>
                <w:szCs w:val="20"/>
              </w:rPr>
            </w:pPr>
            <w:r>
              <w:rPr>
                <w:rFonts w:eastAsia="Times New Roman"/>
              </w:rPr>
              <w:t>зданий и сооружений,</w:t>
            </w:r>
          </w:p>
        </w:tc>
        <w:tc>
          <w:tcPr>
            <w:tcW w:w="1880" w:type="dxa"/>
            <w:vMerge w:val="restart"/>
            <w:tcBorders>
              <w:right w:val="single" w:sz="8" w:space="0" w:color="auto"/>
            </w:tcBorders>
            <w:vAlign w:val="bottom"/>
          </w:tcPr>
          <w:p w:rsidR="00F551E4" w:rsidRDefault="00383538">
            <w:pPr>
              <w:spacing w:line="230" w:lineRule="exact"/>
              <w:jc w:val="center"/>
              <w:rPr>
                <w:sz w:val="20"/>
                <w:szCs w:val="20"/>
              </w:rPr>
            </w:pPr>
            <w:r>
              <w:rPr>
                <w:rFonts w:eastAsia="Times New Roman"/>
              </w:rPr>
              <w:t>железнодорожных</w:t>
            </w:r>
          </w:p>
        </w:tc>
        <w:tc>
          <w:tcPr>
            <w:tcW w:w="2000" w:type="dxa"/>
            <w:vMerge w:val="restart"/>
            <w:tcBorders>
              <w:right w:val="single" w:sz="8" w:space="0" w:color="auto"/>
            </w:tcBorders>
            <w:vAlign w:val="bottom"/>
          </w:tcPr>
          <w:p w:rsidR="00F551E4" w:rsidRDefault="00383538">
            <w:pPr>
              <w:spacing w:line="230" w:lineRule="exact"/>
              <w:jc w:val="center"/>
              <w:rPr>
                <w:sz w:val="20"/>
                <w:szCs w:val="20"/>
              </w:rPr>
            </w:pPr>
            <w:r>
              <w:rPr>
                <w:rFonts w:eastAsia="Times New Roman"/>
              </w:rPr>
              <w:t>автомобильных</w:t>
            </w:r>
          </w:p>
        </w:tc>
        <w:tc>
          <w:tcPr>
            <w:tcW w:w="1560" w:type="dxa"/>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68"/>
        </w:trPr>
        <w:tc>
          <w:tcPr>
            <w:tcW w:w="21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вводе в ГРП,</w:t>
            </w:r>
          </w:p>
        </w:tc>
        <w:tc>
          <w:tcPr>
            <w:tcW w:w="2520" w:type="dxa"/>
            <w:vMerge/>
            <w:tcBorders>
              <w:right w:val="single" w:sz="8" w:space="0" w:color="auto"/>
            </w:tcBorders>
            <w:vAlign w:val="bottom"/>
          </w:tcPr>
          <w:p w:rsidR="00F551E4" w:rsidRDefault="00F551E4">
            <w:pPr>
              <w:rPr>
                <w:sz w:val="14"/>
                <w:szCs w:val="14"/>
              </w:rPr>
            </w:pPr>
          </w:p>
        </w:tc>
        <w:tc>
          <w:tcPr>
            <w:tcW w:w="1880" w:type="dxa"/>
            <w:vMerge/>
            <w:tcBorders>
              <w:right w:val="single" w:sz="8" w:space="0" w:color="auto"/>
            </w:tcBorders>
            <w:vAlign w:val="bottom"/>
          </w:tcPr>
          <w:p w:rsidR="00F551E4" w:rsidRDefault="00F551E4">
            <w:pPr>
              <w:rPr>
                <w:sz w:val="14"/>
                <w:szCs w:val="14"/>
              </w:rPr>
            </w:pPr>
          </w:p>
        </w:tc>
        <w:tc>
          <w:tcPr>
            <w:tcW w:w="2000" w:type="dxa"/>
            <w:vMerge/>
            <w:tcBorders>
              <w:right w:val="single" w:sz="8" w:space="0" w:color="auto"/>
            </w:tcBorders>
            <w:vAlign w:val="bottom"/>
          </w:tcPr>
          <w:p w:rsidR="00F551E4" w:rsidRDefault="00F551E4">
            <w:pPr>
              <w:rPr>
                <w:sz w:val="14"/>
                <w:szCs w:val="14"/>
              </w:rPr>
            </w:pPr>
          </w:p>
        </w:tc>
        <w:tc>
          <w:tcPr>
            <w:tcW w:w="1560" w:type="dxa"/>
            <w:vMerge w:val="restart"/>
            <w:tcBorders>
              <w:right w:val="single" w:sz="8" w:space="0" w:color="auto"/>
            </w:tcBorders>
            <w:vAlign w:val="bottom"/>
          </w:tcPr>
          <w:p w:rsidR="00F551E4" w:rsidRDefault="00383538">
            <w:pPr>
              <w:jc w:val="center"/>
              <w:rPr>
                <w:sz w:val="20"/>
                <w:szCs w:val="20"/>
              </w:rPr>
            </w:pPr>
            <w:r>
              <w:rPr>
                <w:rFonts w:eastAsia="Times New Roman"/>
                <w:w w:val="99"/>
              </w:rPr>
              <w:t>воздушных</w:t>
            </w:r>
          </w:p>
        </w:tc>
        <w:tc>
          <w:tcPr>
            <w:tcW w:w="0" w:type="dxa"/>
            <w:vAlign w:val="bottom"/>
          </w:tcPr>
          <w:p w:rsidR="00F551E4" w:rsidRDefault="00F551E4">
            <w:pPr>
              <w:rPr>
                <w:sz w:val="1"/>
                <w:szCs w:val="1"/>
              </w:rPr>
            </w:pPr>
          </w:p>
        </w:tc>
      </w:tr>
      <w:tr w:rsidR="00F551E4">
        <w:trPr>
          <w:trHeight w:val="91"/>
        </w:trPr>
        <w:tc>
          <w:tcPr>
            <w:tcW w:w="2180" w:type="dxa"/>
            <w:vMerge/>
            <w:tcBorders>
              <w:left w:val="single" w:sz="8" w:space="0" w:color="auto"/>
              <w:right w:val="single" w:sz="8" w:space="0" w:color="auto"/>
            </w:tcBorders>
            <w:vAlign w:val="bottom"/>
          </w:tcPr>
          <w:p w:rsidR="00F551E4" w:rsidRDefault="00F551E4">
            <w:pPr>
              <w:rPr>
                <w:sz w:val="7"/>
                <w:szCs w:val="7"/>
              </w:rPr>
            </w:pP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за исключением сетей</w:t>
            </w:r>
          </w:p>
        </w:tc>
        <w:tc>
          <w:tcPr>
            <w:tcW w:w="1880" w:type="dxa"/>
            <w:vMerge w:val="restart"/>
            <w:tcBorders>
              <w:right w:val="single" w:sz="8" w:space="0" w:color="auto"/>
            </w:tcBorders>
            <w:vAlign w:val="bottom"/>
          </w:tcPr>
          <w:p w:rsidR="00F551E4" w:rsidRDefault="00383538">
            <w:pPr>
              <w:jc w:val="center"/>
              <w:rPr>
                <w:sz w:val="20"/>
                <w:szCs w:val="20"/>
              </w:rPr>
            </w:pPr>
            <w:r>
              <w:rPr>
                <w:rFonts w:eastAsia="Times New Roman"/>
              </w:rPr>
              <w:t>путей</w:t>
            </w:r>
          </w:p>
        </w:tc>
        <w:tc>
          <w:tcPr>
            <w:tcW w:w="2000" w:type="dxa"/>
            <w:vMerge w:val="restart"/>
            <w:tcBorders>
              <w:right w:val="single" w:sz="8" w:space="0" w:color="auto"/>
            </w:tcBorders>
            <w:vAlign w:val="bottom"/>
          </w:tcPr>
          <w:p w:rsidR="00F551E4" w:rsidRDefault="00383538">
            <w:pPr>
              <w:jc w:val="center"/>
              <w:rPr>
                <w:sz w:val="20"/>
                <w:szCs w:val="20"/>
              </w:rPr>
            </w:pPr>
            <w:r>
              <w:rPr>
                <w:rFonts w:eastAsia="Times New Roman"/>
              </w:rPr>
              <w:t>дорог, магистраль-</w:t>
            </w:r>
          </w:p>
        </w:tc>
        <w:tc>
          <w:tcPr>
            <w:tcW w:w="156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63"/>
        </w:trPr>
        <w:tc>
          <w:tcPr>
            <w:tcW w:w="21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ГРПБ, ГРПШ,</w:t>
            </w:r>
          </w:p>
        </w:tc>
        <w:tc>
          <w:tcPr>
            <w:tcW w:w="2520" w:type="dxa"/>
            <w:vMerge/>
            <w:tcBorders>
              <w:right w:val="single" w:sz="8" w:space="0" w:color="auto"/>
            </w:tcBorders>
            <w:vAlign w:val="bottom"/>
          </w:tcPr>
          <w:p w:rsidR="00F551E4" w:rsidRDefault="00F551E4">
            <w:pPr>
              <w:rPr>
                <w:sz w:val="14"/>
                <w:szCs w:val="14"/>
              </w:rPr>
            </w:pPr>
          </w:p>
        </w:tc>
        <w:tc>
          <w:tcPr>
            <w:tcW w:w="1880" w:type="dxa"/>
            <w:vMerge/>
            <w:tcBorders>
              <w:right w:val="single" w:sz="8" w:space="0" w:color="auto"/>
            </w:tcBorders>
            <w:vAlign w:val="bottom"/>
          </w:tcPr>
          <w:p w:rsidR="00F551E4" w:rsidRDefault="00F551E4">
            <w:pPr>
              <w:rPr>
                <w:sz w:val="14"/>
                <w:szCs w:val="14"/>
              </w:rPr>
            </w:pPr>
          </w:p>
        </w:tc>
        <w:tc>
          <w:tcPr>
            <w:tcW w:w="2000" w:type="dxa"/>
            <w:vMerge/>
            <w:tcBorders>
              <w:right w:val="single" w:sz="8" w:space="0" w:color="auto"/>
            </w:tcBorders>
            <w:vAlign w:val="bottom"/>
          </w:tcPr>
          <w:p w:rsidR="00F551E4" w:rsidRDefault="00F551E4">
            <w:pPr>
              <w:rPr>
                <w:sz w:val="14"/>
                <w:szCs w:val="14"/>
              </w:rPr>
            </w:pPr>
          </w:p>
        </w:tc>
        <w:tc>
          <w:tcPr>
            <w:tcW w:w="1560" w:type="dxa"/>
            <w:vMerge w:val="restart"/>
            <w:tcBorders>
              <w:right w:val="single" w:sz="8" w:space="0" w:color="auto"/>
            </w:tcBorders>
            <w:vAlign w:val="bottom"/>
          </w:tcPr>
          <w:p w:rsidR="00F551E4" w:rsidRDefault="00383538">
            <w:pPr>
              <w:jc w:val="center"/>
              <w:rPr>
                <w:sz w:val="20"/>
                <w:szCs w:val="20"/>
              </w:rPr>
            </w:pPr>
            <w:r>
              <w:rPr>
                <w:rFonts w:eastAsia="Times New Roman"/>
              </w:rPr>
              <w:t>линий элек-</w:t>
            </w:r>
          </w:p>
        </w:tc>
        <w:tc>
          <w:tcPr>
            <w:tcW w:w="0" w:type="dxa"/>
            <w:vAlign w:val="bottom"/>
          </w:tcPr>
          <w:p w:rsidR="00F551E4" w:rsidRDefault="00F551E4">
            <w:pPr>
              <w:rPr>
                <w:sz w:val="1"/>
                <w:szCs w:val="1"/>
              </w:rPr>
            </w:pPr>
          </w:p>
        </w:tc>
      </w:tr>
      <w:tr w:rsidR="00F551E4">
        <w:trPr>
          <w:trHeight w:val="91"/>
        </w:trPr>
        <w:tc>
          <w:tcPr>
            <w:tcW w:w="2180" w:type="dxa"/>
            <w:vMerge/>
            <w:tcBorders>
              <w:left w:val="single" w:sz="8" w:space="0" w:color="auto"/>
              <w:right w:val="single" w:sz="8" w:space="0" w:color="auto"/>
            </w:tcBorders>
            <w:vAlign w:val="bottom"/>
          </w:tcPr>
          <w:p w:rsidR="00F551E4" w:rsidRDefault="00F551E4">
            <w:pPr>
              <w:rPr>
                <w:sz w:val="7"/>
                <w:szCs w:val="7"/>
              </w:rPr>
            </w:pPr>
          </w:p>
        </w:tc>
        <w:tc>
          <w:tcPr>
            <w:tcW w:w="25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инженерно-технического</w:t>
            </w:r>
          </w:p>
        </w:tc>
        <w:tc>
          <w:tcPr>
            <w:tcW w:w="188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(до ближайшего</w:t>
            </w:r>
          </w:p>
        </w:tc>
        <w:tc>
          <w:tcPr>
            <w:tcW w:w="20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ных улиц и дорог</w:t>
            </w:r>
          </w:p>
        </w:tc>
        <w:tc>
          <w:tcPr>
            <w:tcW w:w="156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8"/>
        </w:trPr>
        <w:tc>
          <w:tcPr>
            <w:tcW w:w="21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МПа</w:t>
            </w:r>
          </w:p>
        </w:tc>
        <w:tc>
          <w:tcPr>
            <w:tcW w:w="2520" w:type="dxa"/>
            <w:vMerge/>
            <w:tcBorders>
              <w:right w:val="single" w:sz="8" w:space="0" w:color="auto"/>
            </w:tcBorders>
            <w:vAlign w:val="bottom"/>
          </w:tcPr>
          <w:p w:rsidR="00F551E4" w:rsidRDefault="00F551E4">
            <w:pPr>
              <w:rPr>
                <w:sz w:val="13"/>
                <w:szCs w:val="13"/>
              </w:rPr>
            </w:pPr>
          </w:p>
        </w:tc>
        <w:tc>
          <w:tcPr>
            <w:tcW w:w="1880" w:type="dxa"/>
            <w:vMerge/>
            <w:tcBorders>
              <w:right w:val="single" w:sz="8" w:space="0" w:color="auto"/>
            </w:tcBorders>
            <w:vAlign w:val="bottom"/>
          </w:tcPr>
          <w:p w:rsidR="00F551E4" w:rsidRDefault="00F551E4">
            <w:pPr>
              <w:rPr>
                <w:sz w:val="13"/>
                <w:szCs w:val="13"/>
              </w:rPr>
            </w:pPr>
          </w:p>
        </w:tc>
        <w:tc>
          <w:tcPr>
            <w:tcW w:w="2000" w:type="dxa"/>
            <w:vMerge/>
            <w:tcBorders>
              <w:right w:val="single" w:sz="8" w:space="0" w:color="auto"/>
            </w:tcBorders>
            <w:vAlign w:val="bottom"/>
          </w:tcPr>
          <w:p w:rsidR="00F551E4" w:rsidRDefault="00F551E4">
            <w:pPr>
              <w:rPr>
                <w:sz w:val="13"/>
                <w:szCs w:val="13"/>
              </w:rPr>
            </w:pPr>
          </w:p>
        </w:tc>
        <w:tc>
          <w:tcPr>
            <w:tcW w:w="1560" w:type="dxa"/>
            <w:vMerge w:val="restart"/>
            <w:tcBorders>
              <w:right w:val="single" w:sz="8" w:space="0" w:color="auto"/>
            </w:tcBorders>
            <w:vAlign w:val="bottom"/>
          </w:tcPr>
          <w:p w:rsidR="00F551E4" w:rsidRDefault="00383538">
            <w:pPr>
              <w:jc w:val="center"/>
              <w:rPr>
                <w:sz w:val="20"/>
                <w:szCs w:val="20"/>
              </w:rPr>
            </w:pPr>
            <w:r>
              <w:rPr>
                <w:rFonts w:eastAsia="Times New Roman"/>
              </w:rPr>
              <w:t>тропередачи</w:t>
            </w:r>
          </w:p>
        </w:tc>
        <w:tc>
          <w:tcPr>
            <w:tcW w:w="0" w:type="dxa"/>
            <w:vAlign w:val="bottom"/>
          </w:tcPr>
          <w:p w:rsidR="00F551E4" w:rsidRDefault="00F551E4">
            <w:pPr>
              <w:rPr>
                <w:sz w:val="1"/>
                <w:szCs w:val="1"/>
              </w:rPr>
            </w:pPr>
          </w:p>
        </w:tc>
      </w:tr>
      <w:tr w:rsidR="00F551E4">
        <w:trPr>
          <w:trHeight w:val="162"/>
        </w:trPr>
        <w:tc>
          <w:tcPr>
            <w:tcW w:w="2180" w:type="dxa"/>
            <w:vMerge/>
            <w:tcBorders>
              <w:left w:val="single" w:sz="8" w:space="0" w:color="auto"/>
              <w:right w:val="single" w:sz="8" w:space="0" w:color="auto"/>
            </w:tcBorders>
            <w:vAlign w:val="bottom"/>
          </w:tcPr>
          <w:p w:rsidR="00F551E4" w:rsidRDefault="00F551E4">
            <w:pPr>
              <w:rPr>
                <w:sz w:val="14"/>
                <w:szCs w:val="14"/>
              </w:rPr>
            </w:pP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обеспечения</w:t>
            </w:r>
          </w:p>
        </w:tc>
        <w:tc>
          <w:tcPr>
            <w:tcW w:w="1880" w:type="dxa"/>
            <w:vMerge w:val="restart"/>
            <w:tcBorders>
              <w:right w:val="single" w:sz="8" w:space="0" w:color="auto"/>
            </w:tcBorders>
            <w:vAlign w:val="bottom"/>
          </w:tcPr>
          <w:p w:rsidR="00F551E4" w:rsidRDefault="00383538">
            <w:pPr>
              <w:jc w:val="center"/>
              <w:rPr>
                <w:sz w:val="20"/>
                <w:szCs w:val="20"/>
              </w:rPr>
            </w:pPr>
            <w:r>
              <w:rPr>
                <w:rFonts w:eastAsia="Times New Roman"/>
                <w:w w:val="99"/>
              </w:rPr>
              <w:t>рельса)</w:t>
            </w:r>
          </w:p>
        </w:tc>
        <w:tc>
          <w:tcPr>
            <w:tcW w:w="2000" w:type="dxa"/>
            <w:vMerge w:val="restart"/>
            <w:tcBorders>
              <w:right w:val="single" w:sz="8" w:space="0" w:color="auto"/>
            </w:tcBorders>
            <w:vAlign w:val="bottom"/>
          </w:tcPr>
          <w:p w:rsidR="00F551E4" w:rsidRDefault="00383538">
            <w:pPr>
              <w:jc w:val="center"/>
              <w:rPr>
                <w:sz w:val="20"/>
                <w:szCs w:val="20"/>
              </w:rPr>
            </w:pPr>
            <w:r>
              <w:rPr>
                <w:rFonts w:eastAsia="Times New Roman"/>
                <w:w w:val="99"/>
              </w:rPr>
              <w:t>(до обочины)</w:t>
            </w:r>
          </w:p>
        </w:tc>
        <w:tc>
          <w:tcPr>
            <w:tcW w:w="156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218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20" w:type="dxa"/>
            <w:vMerge/>
            <w:tcBorders>
              <w:bottom w:val="single" w:sz="8" w:space="0" w:color="auto"/>
              <w:right w:val="single" w:sz="8" w:space="0" w:color="auto"/>
            </w:tcBorders>
            <w:vAlign w:val="bottom"/>
          </w:tcPr>
          <w:p w:rsidR="00F551E4" w:rsidRDefault="00F551E4">
            <w:pPr>
              <w:rPr>
                <w:sz w:val="10"/>
                <w:szCs w:val="10"/>
              </w:rPr>
            </w:pPr>
          </w:p>
        </w:tc>
        <w:tc>
          <w:tcPr>
            <w:tcW w:w="1880" w:type="dxa"/>
            <w:vMerge/>
            <w:tcBorders>
              <w:bottom w:val="single" w:sz="8" w:space="0" w:color="auto"/>
              <w:right w:val="single" w:sz="8" w:space="0" w:color="auto"/>
            </w:tcBorders>
            <w:vAlign w:val="bottom"/>
          </w:tcPr>
          <w:p w:rsidR="00F551E4" w:rsidRDefault="00F551E4">
            <w:pPr>
              <w:rPr>
                <w:sz w:val="10"/>
                <w:szCs w:val="10"/>
              </w:rPr>
            </w:pPr>
          </w:p>
        </w:tc>
        <w:tc>
          <w:tcPr>
            <w:tcW w:w="2000" w:type="dxa"/>
            <w:vMerge/>
            <w:tcBorders>
              <w:bottom w:val="single" w:sz="8" w:space="0" w:color="auto"/>
              <w:right w:val="single" w:sz="8" w:space="0" w:color="auto"/>
            </w:tcBorders>
            <w:vAlign w:val="bottom"/>
          </w:tcPr>
          <w:p w:rsidR="00F551E4" w:rsidRDefault="00F551E4">
            <w:pPr>
              <w:rPr>
                <w:sz w:val="10"/>
                <w:szCs w:val="10"/>
              </w:rPr>
            </w:pPr>
          </w:p>
        </w:tc>
        <w:tc>
          <w:tcPr>
            <w:tcW w:w="15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218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До 0,6 включительно</w:t>
            </w:r>
          </w:p>
        </w:tc>
        <w:tc>
          <w:tcPr>
            <w:tcW w:w="25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18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20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5</w:t>
            </w:r>
          </w:p>
        </w:tc>
        <w:tc>
          <w:tcPr>
            <w:tcW w:w="1560" w:type="dxa"/>
            <w:tcBorders>
              <w:right w:val="single" w:sz="8" w:space="0" w:color="auto"/>
            </w:tcBorders>
            <w:vAlign w:val="bottom"/>
          </w:tcPr>
          <w:p w:rsidR="00F551E4" w:rsidRDefault="00383538">
            <w:pPr>
              <w:spacing w:line="244" w:lineRule="exact"/>
              <w:jc w:val="center"/>
              <w:rPr>
                <w:sz w:val="20"/>
                <w:szCs w:val="20"/>
              </w:rPr>
            </w:pPr>
            <w:r>
              <w:rPr>
                <w:rFonts w:eastAsia="Times New Roman"/>
                <w:w w:val="99"/>
              </w:rPr>
              <w:t>не менее 1,5</w:t>
            </w:r>
          </w:p>
        </w:tc>
        <w:tc>
          <w:tcPr>
            <w:tcW w:w="0" w:type="dxa"/>
            <w:vAlign w:val="bottom"/>
          </w:tcPr>
          <w:p w:rsidR="00F551E4" w:rsidRDefault="00F551E4">
            <w:pPr>
              <w:rPr>
                <w:sz w:val="1"/>
                <w:szCs w:val="1"/>
              </w:rPr>
            </w:pPr>
          </w:p>
        </w:tc>
      </w:tr>
      <w:tr w:rsidR="00F551E4">
        <w:trPr>
          <w:trHeight w:val="244"/>
        </w:trPr>
        <w:tc>
          <w:tcPr>
            <w:tcW w:w="218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Свыше 0,6</w:t>
            </w:r>
          </w:p>
        </w:tc>
        <w:tc>
          <w:tcPr>
            <w:tcW w:w="25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18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20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8</w:t>
            </w:r>
          </w:p>
        </w:tc>
        <w:tc>
          <w:tcPr>
            <w:tcW w:w="15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высоты опоры</w:t>
            </w:r>
          </w:p>
        </w:tc>
        <w:tc>
          <w:tcPr>
            <w:tcW w:w="0" w:type="dxa"/>
            <w:vAlign w:val="bottom"/>
          </w:tcPr>
          <w:p w:rsidR="00F551E4" w:rsidRDefault="00F551E4">
            <w:pPr>
              <w:rPr>
                <w:sz w:val="1"/>
                <w:szCs w:val="1"/>
              </w:rPr>
            </w:pPr>
          </w:p>
        </w:tc>
      </w:tr>
    </w:tbl>
    <w:p w:rsidR="00F551E4" w:rsidRDefault="00F551E4">
      <w:pPr>
        <w:spacing w:line="72" w:lineRule="exact"/>
        <w:rPr>
          <w:sz w:val="20"/>
          <w:szCs w:val="20"/>
        </w:rPr>
      </w:pPr>
    </w:p>
    <w:p w:rsidR="00F551E4" w:rsidRDefault="00383538">
      <w:pPr>
        <w:ind w:left="70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0C3AE8">
      <w:pPr>
        <w:numPr>
          <w:ilvl w:val="0"/>
          <w:numId w:val="72"/>
        </w:numPr>
        <w:tabs>
          <w:tab w:val="left" w:pos="955"/>
        </w:tabs>
        <w:suppressAutoHyphens/>
        <w:spacing w:line="238" w:lineRule="auto"/>
        <w:ind w:right="20" w:firstLine="703"/>
        <w:jc w:val="both"/>
        <w:rPr>
          <w:rFonts w:eastAsia="Times New Roman"/>
        </w:rPr>
      </w:pPr>
      <w:r>
        <w:rPr>
          <w:rFonts w:eastAsia="Times New Roman"/>
        </w:rPr>
        <w:t xml:space="preserve">При наличии выносных технических устройств, входящих </w:t>
      </w:r>
      <w:r w:rsidR="000C3AE8">
        <w:rPr>
          <w:rFonts w:eastAsia="Times New Roman"/>
        </w:rPr>
        <w:t>в состав ГРП, ГРПБ и ГРПШ и раз</w:t>
      </w:r>
      <w:r>
        <w:rPr>
          <w:rFonts w:eastAsia="Times New Roman"/>
        </w:rPr>
        <w:t>мещаемых в пределах их ограждений, расстояния от иных объектов следует принимать до ограждений в соответствии с настоящей таблицей.</w:t>
      </w:r>
    </w:p>
    <w:p w:rsidR="00F551E4" w:rsidRDefault="00383538" w:rsidP="000C3AE8">
      <w:pPr>
        <w:numPr>
          <w:ilvl w:val="0"/>
          <w:numId w:val="72"/>
        </w:numPr>
        <w:tabs>
          <w:tab w:val="left" w:pos="964"/>
        </w:tabs>
        <w:suppressAutoHyphens/>
        <w:spacing w:line="239" w:lineRule="auto"/>
        <w:ind w:right="20" w:firstLine="703"/>
        <w:rPr>
          <w:rFonts w:eastAsia="Times New Roman"/>
        </w:rPr>
      </w:pPr>
      <w:r>
        <w:rPr>
          <w:rFonts w:eastAsia="Times New Roman"/>
        </w:rPr>
        <w:t>Требования таблицы распространяются также на узлы учета расхода газа, располагающиеся в отдельно стоящих зданиях или в шкафах на отдельно стоящих опорах.</w:t>
      </w:r>
    </w:p>
    <w:p w:rsidR="00F551E4" w:rsidRDefault="00383538" w:rsidP="000C3AE8">
      <w:pPr>
        <w:numPr>
          <w:ilvl w:val="0"/>
          <w:numId w:val="72"/>
        </w:numPr>
        <w:tabs>
          <w:tab w:val="left" w:pos="950"/>
        </w:tabs>
        <w:suppressAutoHyphens/>
        <w:spacing w:line="239" w:lineRule="auto"/>
        <w:ind w:right="20" w:firstLine="703"/>
        <w:jc w:val="both"/>
        <w:rPr>
          <w:rFonts w:eastAsia="Times New Roman"/>
        </w:rPr>
      </w:pPr>
      <w:r>
        <w:rPr>
          <w:rFonts w:eastAsia="Times New Roman"/>
        </w:rPr>
        <w:t>Расстояние от отдельно стоящего ГРПШ при давлении газа на вводе до 0,3 МПа включительно до зданий и сооружений не нормируется, но должно приниматься не менее указанного в п. 6.3.5 СП</w:t>
      </w:r>
    </w:p>
    <w:p w:rsidR="00F551E4" w:rsidRDefault="00383538" w:rsidP="000C3AE8">
      <w:pPr>
        <w:suppressAutoHyphens/>
        <w:rPr>
          <w:rFonts w:eastAsia="Times New Roman"/>
        </w:rPr>
      </w:pPr>
      <w:r>
        <w:rPr>
          <w:rFonts w:eastAsia="Times New Roman"/>
        </w:rPr>
        <w:t>62.13330.2011*.</w:t>
      </w:r>
    </w:p>
    <w:p w:rsidR="00F551E4" w:rsidRDefault="00F551E4" w:rsidP="000C3AE8">
      <w:pPr>
        <w:suppressAutoHyphens/>
        <w:spacing w:line="1" w:lineRule="exact"/>
        <w:rPr>
          <w:rFonts w:eastAsia="Times New Roman"/>
        </w:rPr>
      </w:pPr>
    </w:p>
    <w:p w:rsidR="00F551E4" w:rsidRDefault="00383538" w:rsidP="000C3AE8">
      <w:pPr>
        <w:numPr>
          <w:ilvl w:val="0"/>
          <w:numId w:val="72"/>
        </w:numPr>
        <w:tabs>
          <w:tab w:val="left" w:pos="974"/>
        </w:tabs>
        <w:suppressAutoHyphens/>
        <w:spacing w:line="239" w:lineRule="auto"/>
        <w:ind w:right="20" w:firstLine="703"/>
        <w:jc w:val="both"/>
        <w:rPr>
          <w:rFonts w:eastAsia="Times New Roman"/>
        </w:rPr>
      </w:pPr>
      <w:r>
        <w:rPr>
          <w:rFonts w:eastAsia="Times New Roman"/>
        </w:rPr>
        <w:t>Расстояния от подземных сетей инженерно-технического о</w:t>
      </w:r>
      <w:r w:rsidR="000C3AE8">
        <w:rPr>
          <w:rFonts w:eastAsia="Times New Roman"/>
        </w:rPr>
        <w:t>беспечения при параллельной про</w:t>
      </w:r>
      <w:r>
        <w:rPr>
          <w:rFonts w:eastAsia="Times New Roman"/>
        </w:rPr>
        <w:t>кладке до ГРП, ГРПБ, ГРПШ и их ограждений при наличии выносных технических устройств, входящих в</w:t>
      </w:r>
    </w:p>
    <w:p w:rsidR="00F551E4" w:rsidRDefault="00F551E4" w:rsidP="000C3AE8">
      <w:pPr>
        <w:suppressAutoHyphens/>
        <w:sectPr w:rsidR="00F551E4">
          <w:pgSz w:w="11900" w:h="16840"/>
          <w:pgMar w:top="1110" w:right="600" w:bottom="168" w:left="1140" w:header="0" w:footer="0" w:gutter="0"/>
          <w:cols w:space="720" w:equalWidth="0">
            <w:col w:w="10160"/>
          </w:cols>
        </w:sectPr>
      </w:pPr>
    </w:p>
    <w:p w:rsidR="00F551E4" w:rsidRDefault="00F551E4" w:rsidP="000C3AE8">
      <w:pPr>
        <w:suppressAutoHyphens/>
        <w:spacing w:line="193" w:lineRule="exact"/>
        <w:rPr>
          <w:sz w:val="20"/>
          <w:szCs w:val="20"/>
        </w:rPr>
      </w:pPr>
    </w:p>
    <w:p w:rsidR="00F551E4" w:rsidRDefault="00383538" w:rsidP="000C3AE8">
      <w:pPr>
        <w:suppressAutoHyphens/>
        <w:spacing w:line="250" w:lineRule="auto"/>
        <w:jc w:val="both"/>
        <w:rPr>
          <w:sz w:val="20"/>
          <w:szCs w:val="20"/>
        </w:rPr>
      </w:pPr>
      <w:r>
        <w:rPr>
          <w:rFonts w:eastAsia="Times New Roman"/>
        </w:rPr>
        <w:t>состав ГРП, ГРПБ и ГРПШ и размещаемых в пределах их ограждений, следует принимать в соответствии с СП 42.13330.2011 и СП 18.13330.2011, а от подземных газопроводов – в соответствии с приложением В СП 62.13330.2011*.</w:t>
      </w:r>
    </w:p>
    <w:p w:rsidR="00F551E4" w:rsidRDefault="00383538" w:rsidP="000C3AE8">
      <w:pPr>
        <w:numPr>
          <w:ilvl w:val="0"/>
          <w:numId w:val="73"/>
        </w:numPr>
        <w:tabs>
          <w:tab w:val="left" w:pos="940"/>
        </w:tabs>
        <w:suppressAutoHyphens/>
        <w:spacing w:line="239" w:lineRule="auto"/>
        <w:ind w:firstLine="714"/>
        <w:jc w:val="both"/>
        <w:rPr>
          <w:rFonts w:eastAsia="Times New Roman"/>
        </w:rPr>
      </w:pPr>
      <w:r>
        <w:rPr>
          <w:rFonts w:eastAsia="Times New Roman"/>
        </w:rPr>
        <w:t>Расстояния от надземных газопроводов до ГРП, ГРПБ, ГРПШ</w:t>
      </w:r>
      <w:r w:rsidR="000C3AE8">
        <w:rPr>
          <w:rFonts w:eastAsia="Times New Roman"/>
        </w:rPr>
        <w:t xml:space="preserve"> и их ограждений при наличии вы</w:t>
      </w:r>
      <w:r>
        <w:rPr>
          <w:rFonts w:eastAsia="Times New Roman"/>
        </w:rPr>
        <w:t>носных технических устройств, входящих в состав ГРП, ГРПБ и ГРПШ</w:t>
      </w:r>
      <w:r w:rsidR="000C3AE8">
        <w:rPr>
          <w:rFonts w:eastAsia="Times New Roman"/>
        </w:rPr>
        <w:t xml:space="preserve"> и размещаемых в пределах их ог</w:t>
      </w:r>
      <w:r>
        <w:rPr>
          <w:rFonts w:eastAsia="Times New Roman"/>
        </w:rPr>
        <w:t>раждений, следует принимать в соответствии с приложением Б СП 62.13330.2011*, а для ост</w:t>
      </w:r>
      <w:r w:rsidR="000C3AE8">
        <w:rPr>
          <w:rFonts w:eastAsia="Times New Roman"/>
        </w:rPr>
        <w:t>альных над</w:t>
      </w:r>
      <w:r>
        <w:rPr>
          <w:rFonts w:eastAsia="Times New Roman"/>
        </w:rPr>
        <w:t>земных сетей инженерно-технического обеспечения – в соответствии с противопожарными нормами, но не менее 2 м.</w:t>
      </w:r>
    </w:p>
    <w:p w:rsidR="00F551E4" w:rsidRDefault="00F551E4" w:rsidP="000C3AE8">
      <w:pPr>
        <w:suppressAutoHyphens/>
        <w:spacing w:line="2" w:lineRule="exact"/>
        <w:rPr>
          <w:rFonts w:eastAsia="Times New Roman"/>
        </w:rPr>
      </w:pPr>
    </w:p>
    <w:p w:rsidR="00F551E4" w:rsidRDefault="00383538" w:rsidP="000C3AE8">
      <w:pPr>
        <w:numPr>
          <w:ilvl w:val="0"/>
          <w:numId w:val="73"/>
        </w:numPr>
        <w:tabs>
          <w:tab w:val="left" w:pos="969"/>
        </w:tabs>
        <w:suppressAutoHyphens/>
        <w:spacing w:line="239" w:lineRule="auto"/>
        <w:ind w:right="20" w:firstLine="714"/>
        <w:rPr>
          <w:rFonts w:eastAsia="Times New Roman"/>
        </w:rPr>
      </w:pPr>
      <w:r>
        <w:rPr>
          <w:rFonts w:eastAsia="Times New Roman"/>
        </w:rPr>
        <w:t>Прокладка сетей инженерно-технического обеспечения, в том числе газопроводов, не относя-щихся к ГРП, ГРПБ и ГРПШ, в пределах ограждений не допускается.</w:t>
      </w:r>
    </w:p>
    <w:p w:rsidR="00F551E4" w:rsidRDefault="00383538" w:rsidP="000C3AE8">
      <w:pPr>
        <w:numPr>
          <w:ilvl w:val="0"/>
          <w:numId w:val="73"/>
        </w:numPr>
        <w:tabs>
          <w:tab w:val="left" w:pos="940"/>
        </w:tabs>
        <w:suppressAutoHyphens/>
        <w:spacing w:line="236" w:lineRule="auto"/>
        <w:ind w:left="940" w:hanging="226"/>
        <w:rPr>
          <w:rFonts w:eastAsia="Times New Roman"/>
        </w:rPr>
      </w:pPr>
      <w:r>
        <w:rPr>
          <w:rFonts w:eastAsia="Times New Roman"/>
        </w:rPr>
        <w:t>Следует предусматривать подъезды к ГРП и ГРПБ автотранспорта.</w:t>
      </w:r>
    </w:p>
    <w:p w:rsidR="00F551E4" w:rsidRDefault="00383538" w:rsidP="000C3AE8">
      <w:pPr>
        <w:numPr>
          <w:ilvl w:val="0"/>
          <w:numId w:val="73"/>
        </w:numPr>
        <w:tabs>
          <w:tab w:val="left" w:pos="969"/>
        </w:tabs>
        <w:suppressAutoHyphens/>
        <w:spacing w:line="239" w:lineRule="auto"/>
        <w:ind w:firstLine="714"/>
        <w:jc w:val="both"/>
        <w:rPr>
          <w:rFonts w:eastAsia="Times New Roman"/>
        </w:rPr>
      </w:pPr>
      <w:r>
        <w:rPr>
          <w:rFonts w:eastAsia="Times New Roman"/>
        </w:rPr>
        <w:t>Расстояния от наружных стен ГРП, ГРПБ, ГРПШ или их ограждений при наличии выносных технических устройств, входящих в состав ГРП, ГРПБ и ГРПШ и размещаемых в пределах их ограждений, до стволов деревьев с диаметром кроны не более 5 м следует принимать не менее 4 м.</w:t>
      </w:r>
    </w:p>
    <w:p w:rsidR="00F551E4" w:rsidRDefault="00F551E4" w:rsidP="000C3AE8">
      <w:pPr>
        <w:suppressAutoHyphens/>
        <w:spacing w:line="2" w:lineRule="exact"/>
        <w:rPr>
          <w:rFonts w:eastAsia="Times New Roman"/>
        </w:rPr>
      </w:pPr>
    </w:p>
    <w:p w:rsidR="00F551E4" w:rsidRDefault="00383538" w:rsidP="000C3AE8">
      <w:pPr>
        <w:numPr>
          <w:ilvl w:val="0"/>
          <w:numId w:val="73"/>
        </w:numPr>
        <w:tabs>
          <w:tab w:val="left" w:pos="940"/>
        </w:tabs>
        <w:suppressAutoHyphens/>
        <w:spacing w:line="236" w:lineRule="auto"/>
        <w:ind w:left="940" w:hanging="226"/>
        <w:rPr>
          <w:rFonts w:eastAsia="Times New Roman"/>
        </w:rPr>
      </w:pPr>
      <w:r>
        <w:rPr>
          <w:rFonts w:eastAsia="Times New Roman"/>
        </w:rPr>
        <w:t>Расстояние от газопровода, относящегося к ПРГ, не регламентируется.</w:t>
      </w:r>
    </w:p>
    <w:p w:rsidR="00F551E4" w:rsidRDefault="00F551E4" w:rsidP="000C3AE8">
      <w:pPr>
        <w:suppressAutoHyphens/>
        <w:spacing w:line="242" w:lineRule="exact"/>
        <w:rPr>
          <w:sz w:val="20"/>
          <w:szCs w:val="20"/>
        </w:rPr>
      </w:pPr>
    </w:p>
    <w:p w:rsidR="00F551E4" w:rsidRDefault="00383538" w:rsidP="000C3AE8">
      <w:pPr>
        <w:suppressAutoHyphens/>
        <w:spacing w:line="254" w:lineRule="auto"/>
        <w:ind w:firstLine="710"/>
        <w:jc w:val="both"/>
        <w:rPr>
          <w:sz w:val="20"/>
          <w:szCs w:val="20"/>
        </w:rPr>
      </w:pPr>
      <w:r>
        <w:rPr>
          <w:rFonts w:eastAsia="Times New Roman"/>
          <w:sz w:val="24"/>
          <w:szCs w:val="24"/>
        </w:rPr>
        <w:t xml:space="preserve">8.3.9. Размещение газопроводов следует осуществлять в </w:t>
      </w:r>
      <w:r w:rsidR="000C3AE8">
        <w:rPr>
          <w:rFonts w:eastAsia="Times New Roman"/>
          <w:sz w:val="24"/>
          <w:szCs w:val="24"/>
        </w:rPr>
        <w:t>соответствии с требованиями под</w:t>
      </w:r>
      <w:r>
        <w:rPr>
          <w:rFonts w:eastAsia="Times New Roman"/>
          <w:sz w:val="24"/>
          <w:szCs w:val="24"/>
        </w:rPr>
        <w:t>раздела «Размещение линейных объектов (сетей) инженерного обеспечения» настоящего раздела.</w:t>
      </w:r>
    </w:p>
    <w:p w:rsidR="00F551E4" w:rsidRDefault="00F551E4" w:rsidP="000C3AE8">
      <w:pPr>
        <w:suppressAutoHyphens/>
        <w:spacing w:line="2" w:lineRule="exact"/>
        <w:rPr>
          <w:sz w:val="20"/>
          <w:szCs w:val="20"/>
        </w:rPr>
      </w:pPr>
    </w:p>
    <w:p w:rsidR="00F551E4" w:rsidRDefault="00383538" w:rsidP="000C3AE8">
      <w:pPr>
        <w:suppressAutoHyphens/>
        <w:ind w:firstLine="720"/>
        <w:jc w:val="both"/>
        <w:rPr>
          <w:sz w:val="20"/>
          <w:szCs w:val="20"/>
        </w:rPr>
      </w:pPr>
      <w:r>
        <w:rPr>
          <w:rFonts w:eastAsia="Times New Roman"/>
          <w:sz w:val="24"/>
          <w:szCs w:val="24"/>
        </w:rPr>
        <w:t>8.3.10. Противопожарные расстояния от газопроводов и объектов газораспределительной се-ти до объектов, не относящихся к ним, определяются в соответствии с СП 4.13130.2013.</w:t>
      </w:r>
    </w:p>
    <w:p w:rsidR="00F551E4" w:rsidRDefault="00F551E4">
      <w:pPr>
        <w:spacing w:line="240" w:lineRule="exact"/>
        <w:rPr>
          <w:sz w:val="20"/>
          <w:szCs w:val="20"/>
        </w:rPr>
      </w:pPr>
    </w:p>
    <w:p w:rsidR="00F551E4" w:rsidRDefault="00383538" w:rsidP="0014761F">
      <w:pPr>
        <w:ind w:left="720"/>
        <w:rPr>
          <w:sz w:val="20"/>
          <w:szCs w:val="20"/>
        </w:rPr>
      </w:pPr>
      <w:r>
        <w:rPr>
          <w:rFonts w:eastAsia="Times New Roman"/>
          <w:b/>
          <w:bCs/>
          <w:sz w:val="24"/>
          <w:szCs w:val="24"/>
        </w:rPr>
        <w:t>8.4. Объекты водоснабжения</w:t>
      </w:r>
    </w:p>
    <w:p w:rsidR="00F358C6" w:rsidRDefault="00383538">
      <w:pPr>
        <w:spacing w:line="255" w:lineRule="auto"/>
        <w:ind w:firstLine="720"/>
        <w:jc w:val="both"/>
        <w:rPr>
          <w:rFonts w:eastAsia="Times New Roman"/>
          <w:sz w:val="24"/>
          <w:szCs w:val="24"/>
        </w:rPr>
      </w:pPr>
      <w:r>
        <w:rPr>
          <w:rFonts w:eastAsia="Times New Roman"/>
          <w:sz w:val="24"/>
          <w:szCs w:val="24"/>
        </w:rPr>
        <w:t>8.4.1. Расчетные показатели минимально допустимого уровня обеспеченности объектами водоснабжения, а также расчетных показателей максимально допустимого уровня территориаль-ной доступности таких объектов для населения приведены в таблице 8.4.1.</w:t>
      </w:r>
    </w:p>
    <w:p w:rsidR="00F358C6" w:rsidRDefault="00F358C6" w:rsidP="00F358C6">
      <w:pPr>
        <w:spacing w:line="255" w:lineRule="auto"/>
        <w:ind w:firstLine="720"/>
        <w:jc w:val="right"/>
        <w:rPr>
          <w:sz w:val="20"/>
          <w:szCs w:val="20"/>
        </w:rPr>
      </w:pPr>
      <w:r>
        <w:rPr>
          <w:rFonts w:eastAsia="Times New Roman"/>
          <w:sz w:val="24"/>
          <w:szCs w:val="24"/>
        </w:rPr>
        <w:t>Таблица 8.4.1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
        <w:gridCol w:w="1660"/>
        <w:gridCol w:w="2965"/>
        <w:gridCol w:w="95"/>
        <w:gridCol w:w="2820"/>
        <w:gridCol w:w="2415"/>
        <w:gridCol w:w="195"/>
        <w:gridCol w:w="20"/>
      </w:tblGrid>
      <w:tr w:rsidR="00F358C6" w:rsidRPr="00BB2E52" w:rsidTr="00F358C6">
        <w:trPr>
          <w:gridAfter w:val="2"/>
          <w:wAfter w:w="215" w:type="dxa"/>
          <w:trHeight w:val="60"/>
          <w:jc w:val="center"/>
        </w:trPr>
        <w:tc>
          <w:tcPr>
            <w:tcW w:w="4763" w:type="dxa"/>
            <w:gridSpan w:val="3"/>
            <w:tcBorders>
              <w:top w:val="single" w:sz="4" w:space="0" w:color="auto"/>
              <w:left w:val="single" w:sz="4" w:space="0" w:color="auto"/>
              <w:bottom w:val="single" w:sz="4" w:space="0" w:color="auto"/>
              <w:right w:val="single" w:sz="4" w:space="0" w:color="auto"/>
            </w:tcBorders>
          </w:tcPr>
          <w:p w:rsidR="00F358C6" w:rsidRPr="00BB2E52" w:rsidRDefault="00F358C6" w:rsidP="00F358C6">
            <w:pPr>
              <w:spacing w:line="239" w:lineRule="auto"/>
              <w:jc w:val="center"/>
              <w:rPr>
                <w:rFonts w:ascii="Times New Roman Полужирный" w:hAnsi="Times New Roman Полужирный"/>
                <w:bCs/>
              </w:rPr>
            </w:pPr>
            <w:r w:rsidRPr="00BB2E52">
              <w:rPr>
                <w:rFonts w:ascii="Times New Roman Полужирный" w:hAnsi="Times New Roman Полужирный"/>
                <w:bCs/>
              </w:rPr>
              <w:t>Степень благоустройства</w:t>
            </w:r>
          </w:p>
          <w:p w:rsidR="00F358C6" w:rsidRPr="00BB2E52" w:rsidRDefault="00F358C6" w:rsidP="00F358C6">
            <w:pPr>
              <w:spacing w:line="239" w:lineRule="auto"/>
              <w:jc w:val="center"/>
              <w:rPr>
                <w:rFonts w:ascii="Times New Roman Полужирный" w:hAnsi="Times New Roman Полужирный"/>
                <w:bCs/>
              </w:rPr>
            </w:pPr>
            <w:r w:rsidRPr="00BB2E52">
              <w:rPr>
                <w:rFonts w:ascii="Times New Roman Полужирный" w:hAnsi="Times New Roman Полужирный"/>
                <w:bCs/>
              </w:rPr>
              <w:t>районов жилой застройки</w:t>
            </w:r>
          </w:p>
        </w:tc>
        <w:tc>
          <w:tcPr>
            <w:tcW w:w="5330" w:type="dxa"/>
            <w:gridSpan w:val="3"/>
            <w:tcBorders>
              <w:top w:val="single" w:sz="4" w:space="0" w:color="auto"/>
              <w:left w:val="single" w:sz="4" w:space="0" w:color="auto"/>
              <w:bottom w:val="single" w:sz="4" w:space="0" w:color="auto"/>
              <w:right w:val="single" w:sz="4" w:space="0" w:color="auto"/>
            </w:tcBorders>
          </w:tcPr>
          <w:p w:rsidR="00F358C6" w:rsidRPr="00BB2E52" w:rsidRDefault="00F358C6" w:rsidP="00F358C6">
            <w:pPr>
              <w:suppressAutoHyphens/>
              <w:spacing w:line="239" w:lineRule="auto"/>
              <w:ind w:left="-57" w:right="-57"/>
              <w:jc w:val="center"/>
              <w:rPr>
                <w:bCs/>
              </w:rPr>
            </w:pPr>
            <w:r w:rsidRPr="00BB2E52">
              <w:rPr>
                <w:rFonts w:ascii="Times New Roman Полужирный" w:hAnsi="Times New Roman Полужирный"/>
                <w:bCs/>
              </w:rPr>
              <w:t>Предельные значения расчетных показателей минимально допустимого уровня обеспеченности</w:t>
            </w:r>
            <w:r w:rsidRPr="00BB2E52">
              <w:rPr>
                <w:bCs/>
              </w:rPr>
              <w:t xml:space="preserve"> *</w:t>
            </w:r>
            <w:r w:rsidRPr="00BB2E52">
              <w:rPr>
                <w:rFonts w:ascii="Times New Roman Полужирный" w:hAnsi="Times New Roman Полужирный"/>
                <w:bCs/>
              </w:rPr>
              <w:t>, л/сут. на 1 чел.</w:t>
            </w:r>
          </w:p>
        </w:tc>
      </w:tr>
      <w:tr w:rsidR="00F358C6" w:rsidRPr="00BB2E52" w:rsidTr="00F358C6">
        <w:trPr>
          <w:gridAfter w:val="2"/>
          <w:wAfter w:w="215" w:type="dxa"/>
          <w:jc w:val="center"/>
        </w:trPr>
        <w:tc>
          <w:tcPr>
            <w:tcW w:w="4763" w:type="dxa"/>
            <w:gridSpan w:val="3"/>
            <w:tcBorders>
              <w:top w:val="single" w:sz="4" w:space="0" w:color="auto"/>
              <w:left w:val="single" w:sz="4" w:space="0" w:color="auto"/>
              <w:bottom w:val="nil"/>
              <w:right w:val="single" w:sz="4" w:space="0" w:color="auto"/>
            </w:tcBorders>
          </w:tcPr>
          <w:p w:rsidR="00F358C6" w:rsidRPr="00F358C6" w:rsidRDefault="00F358C6" w:rsidP="00A27EA1">
            <w:pPr>
              <w:suppressAutoHyphens/>
              <w:spacing w:line="239" w:lineRule="auto"/>
              <w:ind w:right="-57"/>
            </w:pPr>
            <w:r w:rsidRPr="00F358C6">
              <w:t>Застройка зданиями, оборудованными внутренним водопроводом и канализацией:</w:t>
            </w:r>
          </w:p>
        </w:tc>
        <w:tc>
          <w:tcPr>
            <w:tcW w:w="5330" w:type="dxa"/>
            <w:gridSpan w:val="3"/>
            <w:tcBorders>
              <w:top w:val="single" w:sz="4" w:space="0" w:color="auto"/>
              <w:left w:val="single" w:sz="4" w:space="0" w:color="auto"/>
              <w:bottom w:val="nil"/>
              <w:right w:val="single" w:sz="4" w:space="0" w:color="auto"/>
            </w:tcBorders>
          </w:tcPr>
          <w:p w:rsidR="00F358C6" w:rsidRPr="00F358C6" w:rsidRDefault="00F358C6" w:rsidP="00A27EA1">
            <w:pPr>
              <w:spacing w:line="239" w:lineRule="auto"/>
              <w:jc w:val="center"/>
            </w:pPr>
          </w:p>
        </w:tc>
      </w:tr>
      <w:tr w:rsidR="00F358C6" w:rsidRPr="00BB2E52" w:rsidTr="00F358C6">
        <w:trPr>
          <w:gridAfter w:val="2"/>
          <w:wAfter w:w="215" w:type="dxa"/>
          <w:trHeight w:val="227"/>
          <w:jc w:val="center"/>
        </w:trPr>
        <w:tc>
          <w:tcPr>
            <w:tcW w:w="4763" w:type="dxa"/>
            <w:gridSpan w:val="3"/>
            <w:tcBorders>
              <w:top w:val="nil"/>
              <w:left w:val="single" w:sz="4" w:space="0" w:color="auto"/>
              <w:bottom w:val="nil"/>
              <w:right w:val="single" w:sz="4" w:space="0" w:color="auto"/>
            </w:tcBorders>
          </w:tcPr>
          <w:p w:rsidR="00F358C6" w:rsidRPr="00F358C6" w:rsidRDefault="00F358C6" w:rsidP="00A27EA1">
            <w:pPr>
              <w:spacing w:line="239" w:lineRule="auto"/>
            </w:pPr>
            <w:r w:rsidRPr="00F358C6">
              <w:t>- без ванн</w:t>
            </w:r>
          </w:p>
        </w:tc>
        <w:tc>
          <w:tcPr>
            <w:tcW w:w="5330" w:type="dxa"/>
            <w:gridSpan w:val="3"/>
            <w:tcBorders>
              <w:top w:val="nil"/>
              <w:left w:val="single" w:sz="4" w:space="0" w:color="auto"/>
              <w:bottom w:val="nil"/>
              <w:right w:val="single" w:sz="4" w:space="0" w:color="auto"/>
            </w:tcBorders>
          </w:tcPr>
          <w:p w:rsidR="00F358C6" w:rsidRPr="00F358C6" w:rsidRDefault="00F358C6" w:rsidP="00A27EA1">
            <w:pPr>
              <w:spacing w:line="239" w:lineRule="auto"/>
              <w:jc w:val="center"/>
            </w:pPr>
            <w:r w:rsidRPr="00F358C6">
              <w:t>125 - 160</w:t>
            </w:r>
          </w:p>
        </w:tc>
      </w:tr>
      <w:tr w:rsidR="00F358C6" w:rsidRPr="00BB2E52" w:rsidTr="00F358C6">
        <w:trPr>
          <w:gridAfter w:val="2"/>
          <w:wAfter w:w="215" w:type="dxa"/>
          <w:trHeight w:val="227"/>
          <w:jc w:val="center"/>
        </w:trPr>
        <w:tc>
          <w:tcPr>
            <w:tcW w:w="4763" w:type="dxa"/>
            <w:gridSpan w:val="3"/>
            <w:tcBorders>
              <w:top w:val="nil"/>
              <w:left w:val="single" w:sz="4" w:space="0" w:color="auto"/>
              <w:bottom w:val="nil"/>
              <w:right w:val="single" w:sz="4" w:space="0" w:color="auto"/>
            </w:tcBorders>
          </w:tcPr>
          <w:p w:rsidR="00F358C6" w:rsidRPr="00F358C6" w:rsidRDefault="00F358C6" w:rsidP="00A27EA1">
            <w:pPr>
              <w:spacing w:line="239" w:lineRule="auto"/>
              <w:ind w:right="-57"/>
              <w:rPr>
                <w:spacing w:val="-2"/>
              </w:rPr>
            </w:pPr>
            <w:r w:rsidRPr="00F358C6">
              <w:rPr>
                <w:spacing w:val="-2"/>
              </w:rPr>
              <w:t>- с ванными и местными водонагревателями</w:t>
            </w:r>
          </w:p>
        </w:tc>
        <w:tc>
          <w:tcPr>
            <w:tcW w:w="5330" w:type="dxa"/>
            <w:gridSpan w:val="3"/>
            <w:tcBorders>
              <w:top w:val="nil"/>
              <w:left w:val="single" w:sz="4" w:space="0" w:color="auto"/>
              <w:bottom w:val="nil"/>
              <w:right w:val="single" w:sz="4" w:space="0" w:color="auto"/>
            </w:tcBorders>
          </w:tcPr>
          <w:p w:rsidR="00F358C6" w:rsidRPr="00F358C6" w:rsidRDefault="00F358C6" w:rsidP="00A27EA1">
            <w:pPr>
              <w:spacing w:line="239" w:lineRule="auto"/>
              <w:jc w:val="center"/>
            </w:pPr>
            <w:r w:rsidRPr="00F358C6">
              <w:t>160 - 230</w:t>
            </w:r>
          </w:p>
        </w:tc>
      </w:tr>
      <w:tr w:rsidR="00F358C6" w:rsidRPr="00BB2E52" w:rsidTr="00F358C6">
        <w:trPr>
          <w:gridAfter w:val="2"/>
          <w:wAfter w:w="215" w:type="dxa"/>
          <w:trHeight w:val="227"/>
          <w:jc w:val="center"/>
        </w:trPr>
        <w:tc>
          <w:tcPr>
            <w:tcW w:w="4763" w:type="dxa"/>
            <w:gridSpan w:val="3"/>
            <w:tcBorders>
              <w:top w:val="nil"/>
              <w:left w:val="single" w:sz="4" w:space="0" w:color="auto"/>
              <w:bottom w:val="single" w:sz="4" w:space="0" w:color="auto"/>
              <w:right w:val="single" w:sz="4" w:space="0" w:color="auto"/>
            </w:tcBorders>
          </w:tcPr>
          <w:p w:rsidR="00F358C6" w:rsidRPr="00F358C6" w:rsidRDefault="00F358C6" w:rsidP="00A27EA1">
            <w:pPr>
              <w:spacing w:line="239" w:lineRule="auto"/>
              <w:ind w:right="-57"/>
              <w:rPr>
                <w:spacing w:val="-3"/>
              </w:rPr>
            </w:pPr>
            <w:r w:rsidRPr="00F358C6">
              <w:rPr>
                <w:spacing w:val="-3"/>
              </w:rPr>
              <w:t>- с централизованным горячим водоснабжением</w:t>
            </w:r>
          </w:p>
        </w:tc>
        <w:tc>
          <w:tcPr>
            <w:tcW w:w="5330" w:type="dxa"/>
            <w:gridSpan w:val="3"/>
            <w:tcBorders>
              <w:top w:val="nil"/>
              <w:left w:val="single" w:sz="4" w:space="0" w:color="auto"/>
              <w:bottom w:val="single" w:sz="4" w:space="0" w:color="auto"/>
              <w:right w:val="single" w:sz="4" w:space="0" w:color="auto"/>
            </w:tcBorders>
          </w:tcPr>
          <w:p w:rsidR="00F358C6" w:rsidRPr="00F358C6" w:rsidRDefault="00F358C6" w:rsidP="00A27EA1">
            <w:pPr>
              <w:spacing w:line="239" w:lineRule="auto"/>
              <w:jc w:val="center"/>
            </w:pPr>
            <w:r w:rsidRPr="00F358C6">
              <w:t>220 - 280</w:t>
            </w:r>
          </w:p>
        </w:tc>
      </w:tr>
      <w:tr w:rsidR="00F551E4" w:rsidTr="00F358C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Before w:val="1"/>
          <w:wBefore w:w="138" w:type="dxa"/>
          <w:trHeight w:val="298"/>
        </w:trPr>
        <w:tc>
          <w:tcPr>
            <w:tcW w:w="1660" w:type="dxa"/>
            <w:vAlign w:val="bottom"/>
          </w:tcPr>
          <w:p w:rsidR="00F358C6" w:rsidRDefault="00F358C6">
            <w:pPr>
              <w:rPr>
                <w:sz w:val="24"/>
                <w:szCs w:val="24"/>
              </w:rPr>
            </w:pPr>
          </w:p>
        </w:tc>
        <w:tc>
          <w:tcPr>
            <w:tcW w:w="3060" w:type="dxa"/>
            <w:gridSpan w:val="2"/>
            <w:vAlign w:val="bottom"/>
          </w:tcPr>
          <w:p w:rsidR="00F551E4" w:rsidRDefault="00F551E4">
            <w:pPr>
              <w:rPr>
                <w:sz w:val="24"/>
                <w:szCs w:val="24"/>
              </w:rPr>
            </w:pPr>
          </w:p>
        </w:tc>
        <w:tc>
          <w:tcPr>
            <w:tcW w:w="2820" w:type="dxa"/>
            <w:vAlign w:val="bottom"/>
          </w:tcPr>
          <w:p w:rsidR="00F551E4" w:rsidRDefault="00F551E4">
            <w:pPr>
              <w:rPr>
                <w:sz w:val="24"/>
                <w:szCs w:val="24"/>
              </w:rPr>
            </w:pPr>
          </w:p>
        </w:tc>
        <w:tc>
          <w:tcPr>
            <w:tcW w:w="2610" w:type="dxa"/>
            <w:gridSpan w:val="2"/>
            <w:vAlign w:val="bottom"/>
          </w:tcPr>
          <w:p w:rsidR="00F551E4" w:rsidRDefault="00F551E4">
            <w:pPr>
              <w:ind w:left="1220"/>
              <w:rPr>
                <w:sz w:val="20"/>
                <w:szCs w:val="20"/>
              </w:rPr>
            </w:pPr>
          </w:p>
        </w:tc>
        <w:tc>
          <w:tcPr>
            <w:tcW w:w="20" w:type="dxa"/>
            <w:vAlign w:val="bottom"/>
          </w:tcPr>
          <w:p w:rsidR="00F551E4" w:rsidRDefault="00F551E4">
            <w:pPr>
              <w:rPr>
                <w:sz w:val="1"/>
                <w:szCs w:val="1"/>
              </w:rPr>
            </w:pPr>
          </w:p>
        </w:tc>
      </w:tr>
    </w:tbl>
    <w:p w:rsidR="00F551E4" w:rsidRDefault="00F551E4">
      <w:pPr>
        <w:spacing w:line="77" w:lineRule="exact"/>
        <w:rPr>
          <w:sz w:val="20"/>
          <w:szCs w:val="20"/>
        </w:rPr>
      </w:pPr>
    </w:p>
    <w:p w:rsidR="00F358C6" w:rsidRPr="00F358C6" w:rsidRDefault="00F358C6" w:rsidP="00F358C6">
      <w:pPr>
        <w:spacing w:before="100"/>
        <w:ind w:firstLine="709"/>
        <w:rPr>
          <w:iCs/>
          <w:sz w:val="18"/>
          <w:szCs w:val="18"/>
        </w:rPr>
      </w:pPr>
      <w:r w:rsidRPr="00F358C6">
        <w:rPr>
          <w:iCs/>
          <w:sz w:val="18"/>
          <w:szCs w:val="18"/>
        </w:rPr>
        <w:t xml:space="preserve">* </w:t>
      </w:r>
      <w:r w:rsidRPr="00F358C6">
        <w:rPr>
          <w:bCs/>
          <w:sz w:val="18"/>
          <w:szCs w:val="18"/>
        </w:rPr>
        <w:t>Удельное среднесуточное хозяйственно-питьевое водопотребление на 1 человека (за год).</w:t>
      </w:r>
    </w:p>
    <w:p w:rsidR="00F358C6" w:rsidRPr="00F358C6" w:rsidRDefault="00F358C6" w:rsidP="000C329F">
      <w:pPr>
        <w:spacing w:before="80"/>
        <w:ind w:firstLine="709"/>
        <w:jc w:val="both"/>
        <w:rPr>
          <w:i/>
          <w:iCs/>
          <w:spacing w:val="40"/>
          <w:sz w:val="18"/>
          <w:szCs w:val="18"/>
        </w:rPr>
      </w:pPr>
      <w:r w:rsidRPr="00F358C6">
        <w:rPr>
          <w:i/>
          <w:iCs/>
          <w:spacing w:val="40"/>
          <w:sz w:val="18"/>
          <w:szCs w:val="18"/>
        </w:rPr>
        <w:t xml:space="preserve">Примечания: </w:t>
      </w:r>
    </w:p>
    <w:p w:rsidR="00F358C6" w:rsidRPr="00F358C6" w:rsidRDefault="00F358C6" w:rsidP="000C329F">
      <w:pPr>
        <w:spacing w:line="239" w:lineRule="auto"/>
        <w:ind w:firstLine="709"/>
        <w:jc w:val="both"/>
        <w:rPr>
          <w:sz w:val="18"/>
          <w:szCs w:val="18"/>
        </w:rPr>
      </w:pPr>
      <w:r w:rsidRPr="00F358C6">
        <w:rPr>
          <w:sz w:val="18"/>
          <w:szCs w:val="18"/>
        </w:rPr>
        <w:t>1. Для районов застройки зданиями с водопользованием из водоразборных колонок удельное среднесуточное (за год) водопотребление на 1 человека следует принимать 30-50 л/сут.</w:t>
      </w:r>
    </w:p>
    <w:p w:rsidR="00F358C6" w:rsidRPr="00F358C6" w:rsidRDefault="00F358C6" w:rsidP="000C329F">
      <w:pPr>
        <w:spacing w:line="239" w:lineRule="auto"/>
        <w:ind w:firstLine="709"/>
        <w:jc w:val="both"/>
        <w:rPr>
          <w:sz w:val="18"/>
          <w:szCs w:val="18"/>
        </w:rPr>
      </w:pPr>
      <w:r w:rsidRPr="00F358C6">
        <w:rPr>
          <w:sz w:val="18"/>
          <w:szCs w:val="18"/>
        </w:rPr>
        <w:t>2. Удельное водопотребление включает расходы воды на хозяйственно-питьевые и бытовые нужды в общественных зданиях (по классификации, принятой в СП 44.13330.2012), за исключением расходов воды для домов отдыха, санаторно-туристских комплексов и детских оздоровительных лагерей, которые должны приниматься согласно СП 30.13330.2012 и технологическим данным.</w:t>
      </w:r>
    </w:p>
    <w:p w:rsidR="00F358C6" w:rsidRPr="00F358C6" w:rsidRDefault="00F358C6" w:rsidP="000C329F">
      <w:pPr>
        <w:spacing w:line="239" w:lineRule="auto"/>
        <w:ind w:firstLine="709"/>
        <w:jc w:val="both"/>
        <w:rPr>
          <w:sz w:val="18"/>
          <w:szCs w:val="18"/>
        </w:rPr>
      </w:pPr>
      <w:r w:rsidRPr="00F358C6">
        <w:rPr>
          <w:sz w:val="18"/>
          <w:szCs w:val="18"/>
        </w:rPr>
        <w:t>3. Выбор удельного водопотребления в пределах, указанных в таблице, должен производиться в зависимости от климатических условий, мощности источника водоснабжения и качества воды, степени благоустройства, этажности застройки и местных условий.</w:t>
      </w:r>
    </w:p>
    <w:p w:rsidR="00F358C6" w:rsidRPr="00F358C6" w:rsidRDefault="00F358C6" w:rsidP="000C329F">
      <w:pPr>
        <w:spacing w:line="239" w:lineRule="auto"/>
        <w:ind w:firstLine="709"/>
        <w:jc w:val="both"/>
        <w:rPr>
          <w:sz w:val="18"/>
          <w:szCs w:val="18"/>
        </w:rPr>
      </w:pPr>
      <w:r w:rsidRPr="00F358C6">
        <w:rPr>
          <w:sz w:val="18"/>
          <w:szCs w:val="18"/>
        </w:rPr>
        <w:t xml:space="preserve">4.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w:t>
      </w:r>
      <w:r w:rsidRPr="00F358C6">
        <w:rPr>
          <w:sz w:val="18"/>
          <w:szCs w:val="18"/>
        </w:rPr>
        <w:sym w:font="Symbol" w:char="F025"/>
      </w:r>
      <w:r w:rsidRPr="00F358C6">
        <w:rPr>
          <w:sz w:val="18"/>
          <w:szCs w:val="18"/>
        </w:rPr>
        <w:t xml:space="preserve"> суммарного расхода воды на хозяйственно-питьевые нужды населенного пункта.</w:t>
      </w:r>
    </w:p>
    <w:p w:rsidR="00F358C6" w:rsidRPr="00F358C6" w:rsidRDefault="00F358C6" w:rsidP="000C329F">
      <w:pPr>
        <w:spacing w:line="239" w:lineRule="auto"/>
        <w:ind w:firstLine="709"/>
        <w:jc w:val="both"/>
        <w:rPr>
          <w:sz w:val="18"/>
          <w:szCs w:val="18"/>
        </w:rPr>
      </w:pPr>
      <w:r w:rsidRPr="00F358C6">
        <w:rPr>
          <w:sz w:val="18"/>
          <w:szCs w:val="18"/>
        </w:rPr>
        <w:t xml:space="preserve">5. 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w:t>
      </w:r>
      <w:r w:rsidRPr="00F358C6">
        <w:rPr>
          <w:sz w:val="18"/>
          <w:szCs w:val="18"/>
        </w:rPr>
        <w:sym w:font="Symbol" w:char="F025"/>
      </w:r>
      <w:r w:rsidRPr="00F358C6">
        <w:rPr>
          <w:sz w:val="18"/>
          <w:szCs w:val="18"/>
        </w:rPr>
        <w:t xml:space="preserve"> общего расхода воды на хозяйственно-питьевые нужды и в час максимального водозабора – 55 </w:t>
      </w:r>
      <w:r w:rsidRPr="00F358C6">
        <w:rPr>
          <w:sz w:val="18"/>
          <w:szCs w:val="18"/>
        </w:rPr>
        <w:sym w:font="Symbol" w:char="F025"/>
      </w:r>
      <w:r w:rsidRPr="00F358C6">
        <w:rPr>
          <w:sz w:val="18"/>
          <w:szCs w:val="18"/>
        </w:rPr>
        <w:t xml:space="preserve"> этого расхода. При смешанной застройке следует исходить из численности населения, проживающего в указанных зданиях.</w:t>
      </w:r>
    </w:p>
    <w:p w:rsidR="00F551E4" w:rsidRDefault="00F551E4">
      <w:pPr>
        <w:sectPr w:rsidR="00F551E4" w:rsidSect="00F358C6">
          <w:pgSz w:w="11900" w:h="16840"/>
          <w:pgMar w:top="1110" w:right="1120" w:bottom="168" w:left="620" w:header="0" w:footer="0" w:gutter="0"/>
          <w:cols w:space="720" w:equalWidth="0">
            <w:col w:w="10160"/>
          </w:cols>
        </w:sectPr>
      </w:pPr>
    </w:p>
    <w:p w:rsidR="00F551E4" w:rsidRDefault="00383538" w:rsidP="000C3AE8">
      <w:pPr>
        <w:suppressAutoHyphens/>
        <w:spacing w:line="245" w:lineRule="auto"/>
        <w:ind w:firstLine="710"/>
        <w:jc w:val="both"/>
        <w:rPr>
          <w:sz w:val="20"/>
          <w:szCs w:val="20"/>
        </w:rPr>
      </w:pPr>
      <w:r>
        <w:rPr>
          <w:rFonts w:eastAsia="Times New Roman"/>
          <w:sz w:val="24"/>
          <w:szCs w:val="24"/>
        </w:rPr>
        <w:lastRenderedPageBreak/>
        <w:t xml:space="preserve">8.4.2. Жилая и общественная застройка </w:t>
      </w:r>
      <w:r w:rsidR="00B143F6">
        <w:rPr>
          <w:rFonts w:eastAsia="Times New Roman"/>
          <w:sz w:val="24"/>
          <w:szCs w:val="24"/>
        </w:rPr>
        <w:t>СП</w:t>
      </w:r>
      <w:r w:rsidR="00940C2F">
        <w:rPr>
          <w:rFonts w:eastAsia="Times New Roman"/>
          <w:sz w:val="24"/>
          <w:szCs w:val="24"/>
        </w:rPr>
        <w:t xml:space="preserve"> </w:t>
      </w:r>
      <w:r w:rsidR="002F6C25">
        <w:rPr>
          <w:rFonts w:eastAsia="Times New Roman"/>
          <w:sz w:val="24"/>
          <w:szCs w:val="24"/>
        </w:rPr>
        <w:t xml:space="preserve"> </w:t>
      </w:r>
      <w:r w:rsidR="00793C02">
        <w:rPr>
          <w:rFonts w:eastAsia="Times New Roman"/>
          <w:sz w:val="24"/>
          <w:szCs w:val="24"/>
        </w:rPr>
        <w:t>Желябовское</w:t>
      </w:r>
      <w:r>
        <w:rPr>
          <w:rFonts w:eastAsia="Times New Roman"/>
          <w:sz w:val="24"/>
          <w:szCs w:val="24"/>
        </w:rPr>
        <w:t>, включая застройку индивид</w:t>
      </w:r>
      <w:r w:rsidR="000C3AE8">
        <w:rPr>
          <w:rFonts w:eastAsia="Times New Roman"/>
          <w:sz w:val="24"/>
          <w:szCs w:val="24"/>
        </w:rPr>
        <w:t>у</w:t>
      </w:r>
      <w:r>
        <w:rPr>
          <w:rFonts w:eastAsia="Times New Roman"/>
          <w:sz w:val="24"/>
          <w:szCs w:val="24"/>
        </w:rPr>
        <w:t>альными отдельно стоящими и блокированными жилыми домам</w:t>
      </w:r>
      <w:r w:rsidR="000C3AE8">
        <w:rPr>
          <w:rFonts w:eastAsia="Times New Roman"/>
          <w:sz w:val="24"/>
          <w:szCs w:val="24"/>
        </w:rPr>
        <w:t>и с участками, а также производ</w:t>
      </w:r>
      <w:r>
        <w:rPr>
          <w:rFonts w:eastAsia="Times New Roman"/>
          <w:sz w:val="24"/>
          <w:szCs w:val="24"/>
        </w:rPr>
        <w:t>ственные объекты должны быть обеспечены централизованн</w:t>
      </w:r>
      <w:r w:rsidR="000C3AE8">
        <w:rPr>
          <w:rFonts w:eastAsia="Times New Roman"/>
          <w:sz w:val="24"/>
          <w:szCs w:val="24"/>
        </w:rPr>
        <w:t>ыми или локальными системами вод</w:t>
      </w:r>
      <w:r>
        <w:rPr>
          <w:rFonts w:eastAsia="Times New Roman"/>
          <w:sz w:val="24"/>
          <w:szCs w:val="24"/>
        </w:rPr>
        <w:t>оснабжения. В жилых зонах, не обеспеченных централизованным водоснабжением, размещение многоэтажных жилых домов не допускается.</w:t>
      </w:r>
    </w:p>
    <w:p w:rsidR="00F551E4" w:rsidRDefault="00F551E4" w:rsidP="000C3AE8">
      <w:pPr>
        <w:suppressAutoHyphens/>
        <w:spacing w:line="3" w:lineRule="exact"/>
        <w:rPr>
          <w:sz w:val="20"/>
          <w:szCs w:val="20"/>
        </w:rPr>
      </w:pPr>
    </w:p>
    <w:p w:rsidR="00F551E4" w:rsidRDefault="00383538" w:rsidP="000C3AE8">
      <w:pPr>
        <w:numPr>
          <w:ilvl w:val="0"/>
          <w:numId w:val="74"/>
        </w:numPr>
        <w:tabs>
          <w:tab w:val="left" w:pos="955"/>
        </w:tabs>
        <w:suppressAutoHyphens/>
        <w:spacing w:line="239" w:lineRule="auto"/>
        <w:ind w:firstLine="703"/>
        <w:jc w:val="both"/>
        <w:rPr>
          <w:rFonts w:eastAsia="Times New Roman"/>
          <w:sz w:val="24"/>
          <w:szCs w:val="24"/>
        </w:rPr>
      </w:pPr>
      <w:r>
        <w:rPr>
          <w:rFonts w:eastAsia="Times New Roman"/>
          <w:sz w:val="24"/>
          <w:szCs w:val="24"/>
        </w:rPr>
        <w:t>случае нецелесообразности или невозможности устройства системы централизованного водоснабжения населенных пунктов, водоснабжение следует п</w:t>
      </w:r>
      <w:r w:rsidR="000C3AE8">
        <w:rPr>
          <w:rFonts w:eastAsia="Times New Roman"/>
          <w:sz w:val="24"/>
          <w:szCs w:val="24"/>
        </w:rPr>
        <w:t>роектировать по децентрализован</w:t>
      </w:r>
      <w:r>
        <w:rPr>
          <w:rFonts w:eastAsia="Times New Roman"/>
          <w:sz w:val="24"/>
          <w:szCs w:val="24"/>
        </w:rPr>
        <w:t>ной схеме по согласованию с органами санитарно-эпидемиологической службы.</w:t>
      </w:r>
    </w:p>
    <w:p w:rsidR="00F551E4" w:rsidRDefault="00F551E4" w:rsidP="000C3AE8">
      <w:pPr>
        <w:suppressAutoHyphens/>
        <w:spacing w:line="1" w:lineRule="exact"/>
        <w:rPr>
          <w:rFonts w:eastAsia="Times New Roman"/>
          <w:sz w:val="24"/>
          <w:szCs w:val="24"/>
        </w:rPr>
      </w:pPr>
    </w:p>
    <w:p w:rsidR="00F551E4" w:rsidRDefault="00383538" w:rsidP="000C3AE8">
      <w:pPr>
        <w:suppressAutoHyphens/>
        <w:ind w:firstLine="710"/>
        <w:rPr>
          <w:rFonts w:eastAsia="Times New Roman"/>
          <w:sz w:val="24"/>
          <w:szCs w:val="24"/>
        </w:rPr>
      </w:pPr>
      <w:r>
        <w:rPr>
          <w:rFonts w:eastAsia="Times New Roman"/>
          <w:sz w:val="24"/>
          <w:szCs w:val="24"/>
        </w:rPr>
        <w:t>При проектировании сооружений водоснабжения следу</w:t>
      </w:r>
      <w:r w:rsidR="000C3AE8">
        <w:rPr>
          <w:rFonts w:eastAsia="Times New Roman"/>
          <w:sz w:val="24"/>
          <w:szCs w:val="24"/>
        </w:rPr>
        <w:t>ет учитывать требования беспере</w:t>
      </w:r>
      <w:r>
        <w:rPr>
          <w:rFonts w:eastAsia="Times New Roman"/>
          <w:sz w:val="24"/>
          <w:szCs w:val="24"/>
        </w:rPr>
        <w:t>бойности водоснабжения.</w:t>
      </w:r>
    </w:p>
    <w:p w:rsidR="00F551E4" w:rsidRDefault="00383538" w:rsidP="0014761F">
      <w:pPr>
        <w:suppressAutoHyphens/>
        <w:spacing w:line="237" w:lineRule="auto"/>
        <w:ind w:firstLine="710"/>
        <w:jc w:val="both"/>
        <w:rPr>
          <w:sz w:val="20"/>
          <w:szCs w:val="20"/>
        </w:rPr>
      </w:pPr>
      <w:r>
        <w:rPr>
          <w:rFonts w:eastAsia="Times New Roman"/>
          <w:sz w:val="24"/>
          <w:szCs w:val="24"/>
        </w:rPr>
        <w:t>8.4.3. Расчетные показатели для предварительных расчетов объема в</w:t>
      </w:r>
      <w:r w:rsidR="000C3AE8">
        <w:rPr>
          <w:rFonts w:eastAsia="Times New Roman"/>
          <w:sz w:val="24"/>
          <w:szCs w:val="24"/>
        </w:rPr>
        <w:t>одопотребления на хозяйственно</w:t>
      </w:r>
      <w:r>
        <w:rPr>
          <w:rFonts w:eastAsia="Times New Roman"/>
          <w:sz w:val="24"/>
          <w:szCs w:val="24"/>
        </w:rPr>
        <w:t>бытовые нужды по отдельным объектам различных</w:t>
      </w:r>
      <w:r w:rsidR="000C3AE8">
        <w:rPr>
          <w:rFonts w:eastAsia="Times New Roman"/>
          <w:sz w:val="24"/>
          <w:szCs w:val="24"/>
        </w:rPr>
        <w:t xml:space="preserve"> категорий потребителей допуска</w:t>
      </w:r>
      <w:r>
        <w:rPr>
          <w:rFonts w:eastAsia="Times New Roman"/>
          <w:sz w:val="24"/>
          <w:szCs w:val="24"/>
        </w:rPr>
        <w:t>ется принимать по таблице 8.4.2.</w:t>
      </w:r>
    </w:p>
    <w:tbl>
      <w:tblPr>
        <w:tblW w:w="0" w:type="auto"/>
        <w:tblInd w:w="10" w:type="dxa"/>
        <w:tblLayout w:type="fixed"/>
        <w:tblCellMar>
          <w:left w:w="0" w:type="dxa"/>
          <w:right w:w="0" w:type="dxa"/>
        </w:tblCellMar>
        <w:tblLook w:val="04A0"/>
      </w:tblPr>
      <w:tblGrid>
        <w:gridCol w:w="6040"/>
        <w:gridCol w:w="1700"/>
        <w:gridCol w:w="1100"/>
        <w:gridCol w:w="40"/>
        <w:gridCol w:w="1260"/>
        <w:gridCol w:w="30"/>
      </w:tblGrid>
      <w:tr w:rsidR="00F551E4">
        <w:trPr>
          <w:trHeight w:val="298"/>
        </w:trPr>
        <w:tc>
          <w:tcPr>
            <w:tcW w:w="6040" w:type="dxa"/>
            <w:tcBorders>
              <w:bottom w:val="single" w:sz="8" w:space="0" w:color="auto"/>
            </w:tcBorders>
            <w:vAlign w:val="bottom"/>
          </w:tcPr>
          <w:p w:rsidR="00F551E4" w:rsidRDefault="00F551E4">
            <w:pPr>
              <w:rPr>
                <w:sz w:val="24"/>
                <w:szCs w:val="24"/>
              </w:rPr>
            </w:pPr>
          </w:p>
        </w:tc>
        <w:tc>
          <w:tcPr>
            <w:tcW w:w="1700" w:type="dxa"/>
            <w:tcBorders>
              <w:bottom w:val="single" w:sz="8" w:space="0" w:color="auto"/>
            </w:tcBorders>
            <w:vAlign w:val="bottom"/>
          </w:tcPr>
          <w:p w:rsidR="00F551E4" w:rsidRDefault="00F551E4">
            <w:pPr>
              <w:rPr>
                <w:sz w:val="24"/>
                <w:szCs w:val="24"/>
              </w:rPr>
            </w:pPr>
          </w:p>
        </w:tc>
        <w:tc>
          <w:tcPr>
            <w:tcW w:w="2400" w:type="dxa"/>
            <w:gridSpan w:val="3"/>
            <w:tcBorders>
              <w:bottom w:val="single" w:sz="8" w:space="0" w:color="auto"/>
            </w:tcBorders>
            <w:vAlign w:val="bottom"/>
          </w:tcPr>
          <w:p w:rsidR="00F551E4" w:rsidRDefault="00383538">
            <w:pPr>
              <w:ind w:left="1000"/>
              <w:rPr>
                <w:sz w:val="20"/>
                <w:szCs w:val="20"/>
              </w:rPr>
            </w:pPr>
            <w:r>
              <w:rPr>
                <w:rFonts w:eastAsia="Times New Roman"/>
                <w:w w:val="97"/>
                <w:sz w:val="24"/>
                <w:szCs w:val="24"/>
              </w:rPr>
              <w:t>Таблица 8.4.2</w:t>
            </w:r>
          </w:p>
        </w:tc>
        <w:tc>
          <w:tcPr>
            <w:tcW w:w="0" w:type="dxa"/>
            <w:vAlign w:val="bottom"/>
          </w:tcPr>
          <w:p w:rsidR="00F551E4" w:rsidRDefault="00F551E4">
            <w:pPr>
              <w:rPr>
                <w:sz w:val="1"/>
                <w:szCs w:val="1"/>
              </w:rPr>
            </w:pPr>
          </w:p>
        </w:tc>
      </w:tr>
      <w:tr w:rsidR="00F551E4">
        <w:trPr>
          <w:trHeight w:val="220"/>
        </w:trPr>
        <w:tc>
          <w:tcPr>
            <w:tcW w:w="60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объектов</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w w:val="98"/>
              </w:rPr>
              <w:t>Единица</w:t>
            </w:r>
          </w:p>
        </w:tc>
        <w:tc>
          <w:tcPr>
            <w:tcW w:w="2400" w:type="dxa"/>
            <w:gridSpan w:val="3"/>
            <w:tcBorders>
              <w:right w:val="single" w:sz="8" w:space="0" w:color="auto"/>
            </w:tcBorders>
            <w:vAlign w:val="bottom"/>
          </w:tcPr>
          <w:p w:rsidR="00F551E4" w:rsidRDefault="00383538">
            <w:pPr>
              <w:spacing w:line="220" w:lineRule="exact"/>
              <w:jc w:val="center"/>
              <w:rPr>
                <w:sz w:val="20"/>
                <w:szCs w:val="20"/>
              </w:rPr>
            </w:pPr>
            <w:r>
              <w:rPr>
                <w:rFonts w:eastAsia="Times New Roman"/>
                <w:b/>
                <w:bCs/>
                <w:w w:val="98"/>
              </w:rPr>
              <w:t>Расчетные показатели,</w:t>
            </w:r>
          </w:p>
        </w:tc>
        <w:tc>
          <w:tcPr>
            <w:tcW w:w="0" w:type="dxa"/>
            <w:vAlign w:val="bottom"/>
          </w:tcPr>
          <w:p w:rsidR="00F551E4" w:rsidRDefault="00F551E4">
            <w:pPr>
              <w:rPr>
                <w:sz w:val="1"/>
                <w:szCs w:val="1"/>
              </w:rPr>
            </w:pPr>
          </w:p>
        </w:tc>
      </w:tr>
      <w:tr w:rsidR="00F551E4">
        <w:trPr>
          <w:trHeight w:val="162"/>
        </w:trPr>
        <w:tc>
          <w:tcPr>
            <w:tcW w:w="6040" w:type="dxa"/>
            <w:vMerge/>
            <w:tcBorders>
              <w:left w:val="single" w:sz="8" w:space="0" w:color="auto"/>
              <w:right w:val="single" w:sz="8" w:space="0" w:color="auto"/>
            </w:tcBorders>
            <w:vAlign w:val="bottom"/>
          </w:tcPr>
          <w:p w:rsidR="00F551E4" w:rsidRDefault="00F551E4">
            <w:pPr>
              <w:rPr>
                <w:sz w:val="14"/>
                <w:szCs w:val="14"/>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400" w:type="dxa"/>
            <w:gridSpan w:val="3"/>
            <w:vMerge w:val="restart"/>
            <w:tcBorders>
              <w:right w:val="single" w:sz="8" w:space="0" w:color="auto"/>
            </w:tcBorders>
            <w:vAlign w:val="bottom"/>
          </w:tcPr>
          <w:p w:rsidR="00F551E4" w:rsidRDefault="00383538">
            <w:pPr>
              <w:jc w:val="center"/>
              <w:rPr>
                <w:sz w:val="20"/>
                <w:szCs w:val="20"/>
              </w:rPr>
            </w:pPr>
            <w:r>
              <w:rPr>
                <w:rFonts w:eastAsia="Times New Roman"/>
                <w:b/>
                <w:bCs/>
              </w:rPr>
              <w:t>л/сут. на ед. изм.*</w:t>
            </w:r>
          </w:p>
        </w:tc>
        <w:tc>
          <w:tcPr>
            <w:tcW w:w="0" w:type="dxa"/>
            <w:vAlign w:val="bottom"/>
          </w:tcPr>
          <w:p w:rsidR="00F551E4" w:rsidRDefault="00F551E4">
            <w:pPr>
              <w:rPr>
                <w:sz w:val="1"/>
                <w:szCs w:val="1"/>
              </w:rPr>
            </w:pPr>
          </w:p>
        </w:tc>
      </w:tr>
      <w:tr w:rsidR="00F551E4">
        <w:trPr>
          <w:trHeight w:val="112"/>
        </w:trPr>
        <w:tc>
          <w:tcPr>
            <w:tcW w:w="6040" w:type="dxa"/>
            <w:tcBorders>
              <w:left w:val="single" w:sz="8" w:space="0" w:color="auto"/>
              <w:right w:val="single" w:sz="8" w:space="0" w:color="auto"/>
            </w:tcBorders>
            <w:vAlign w:val="bottom"/>
          </w:tcPr>
          <w:p w:rsidR="00F551E4" w:rsidRDefault="00F551E4">
            <w:pPr>
              <w:rPr>
                <w:sz w:val="9"/>
                <w:szCs w:val="9"/>
              </w:rPr>
            </w:pPr>
          </w:p>
        </w:tc>
        <w:tc>
          <w:tcPr>
            <w:tcW w:w="1700" w:type="dxa"/>
            <w:vMerge/>
            <w:tcBorders>
              <w:right w:val="single" w:sz="8" w:space="0" w:color="auto"/>
            </w:tcBorders>
            <w:vAlign w:val="bottom"/>
          </w:tcPr>
          <w:p w:rsidR="00F551E4" w:rsidRDefault="00F551E4">
            <w:pPr>
              <w:rPr>
                <w:sz w:val="9"/>
                <w:szCs w:val="9"/>
              </w:rPr>
            </w:pPr>
          </w:p>
        </w:tc>
        <w:tc>
          <w:tcPr>
            <w:tcW w:w="2400" w:type="dxa"/>
            <w:gridSpan w:val="3"/>
            <w:vMerge/>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4"/>
        </w:trPr>
        <w:tc>
          <w:tcPr>
            <w:tcW w:w="6040" w:type="dxa"/>
            <w:tcBorders>
              <w:bottom w:val="single" w:sz="8" w:space="0" w:color="auto"/>
            </w:tcBorders>
            <w:vAlign w:val="bottom"/>
          </w:tcPr>
          <w:p w:rsidR="00F551E4" w:rsidRDefault="00F551E4">
            <w:pPr>
              <w:rPr>
                <w:sz w:val="2"/>
                <w:szCs w:val="2"/>
              </w:rPr>
            </w:pPr>
          </w:p>
        </w:tc>
        <w:tc>
          <w:tcPr>
            <w:tcW w:w="1700" w:type="dxa"/>
            <w:tcBorders>
              <w:bottom w:val="single" w:sz="8" w:space="0" w:color="auto"/>
            </w:tcBorders>
            <w:vAlign w:val="bottom"/>
          </w:tcPr>
          <w:p w:rsidR="00F551E4" w:rsidRDefault="00F551E4">
            <w:pPr>
              <w:rPr>
                <w:sz w:val="2"/>
                <w:szCs w:val="2"/>
              </w:rPr>
            </w:pPr>
          </w:p>
        </w:tc>
        <w:tc>
          <w:tcPr>
            <w:tcW w:w="1100" w:type="dxa"/>
            <w:tcBorders>
              <w:bottom w:val="single" w:sz="8" w:space="0" w:color="auto"/>
            </w:tcBorders>
            <w:vAlign w:val="bottom"/>
          </w:tcPr>
          <w:p w:rsidR="00F551E4" w:rsidRDefault="00F551E4">
            <w:pPr>
              <w:rPr>
                <w:sz w:val="2"/>
                <w:szCs w:val="2"/>
              </w:rPr>
            </w:pPr>
          </w:p>
        </w:tc>
        <w:tc>
          <w:tcPr>
            <w:tcW w:w="1300" w:type="dxa"/>
            <w:gridSpan w:val="2"/>
            <w:tcBorders>
              <w:bottom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39"/>
        </w:trPr>
        <w:tc>
          <w:tcPr>
            <w:tcW w:w="6040" w:type="dxa"/>
            <w:tcBorders>
              <w:left w:val="single" w:sz="8" w:space="0" w:color="auto"/>
              <w:bottom w:val="single" w:sz="8" w:space="0" w:color="auto"/>
              <w:right w:val="single" w:sz="8" w:space="0" w:color="auto"/>
            </w:tcBorders>
            <w:vAlign w:val="bottom"/>
          </w:tcPr>
          <w:p w:rsidR="00F551E4" w:rsidRDefault="00383538">
            <w:pPr>
              <w:spacing w:line="239" w:lineRule="exact"/>
              <w:ind w:right="2870"/>
              <w:jc w:val="right"/>
              <w:rPr>
                <w:sz w:val="20"/>
                <w:szCs w:val="20"/>
              </w:rPr>
            </w:pPr>
            <w:r>
              <w:rPr>
                <w:rFonts w:eastAsia="Times New Roman"/>
                <w:b/>
                <w:bCs/>
              </w:rPr>
              <w:t>1</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rPr>
              <w:t>2</w:t>
            </w:r>
          </w:p>
        </w:tc>
        <w:tc>
          <w:tcPr>
            <w:tcW w:w="1100" w:type="dxa"/>
            <w:tcBorders>
              <w:bottom w:val="single" w:sz="8" w:space="0" w:color="auto"/>
            </w:tcBorders>
            <w:vAlign w:val="bottom"/>
          </w:tcPr>
          <w:p w:rsidR="00F551E4" w:rsidRDefault="00F551E4">
            <w:pPr>
              <w:rPr>
                <w:sz w:val="20"/>
                <w:szCs w:val="20"/>
              </w:rPr>
            </w:pPr>
          </w:p>
        </w:tc>
        <w:tc>
          <w:tcPr>
            <w:tcW w:w="1300" w:type="dxa"/>
            <w:gridSpan w:val="2"/>
            <w:tcBorders>
              <w:bottom w:val="single" w:sz="8" w:space="0" w:color="auto"/>
              <w:right w:val="single" w:sz="8" w:space="0" w:color="auto"/>
            </w:tcBorders>
            <w:vAlign w:val="bottom"/>
          </w:tcPr>
          <w:p w:rsidR="00F551E4" w:rsidRDefault="00383538">
            <w:pPr>
              <w:spacing w:line="239" w:lineRule="exact"/>
              <w:ind w:right="1030"/>
              <w:jc w:val="center"/>
              <w:rPr>
                <w:sz w:val="20"/>
                <w:szCs w:val="20"/>
              </w:rPr>
            </w:pPr>
            <w:r>
              <w:rPr>
                <w:rFonts w:eastAsia="Times New Roman"/>
                <w:b/>
                <w:bCs/>
              </w:rPr>
              <w:t>3</w:t>
            </w:r>
          </w:p>
        </w:tc>
        <w:tc>
          <w:tcPr>
            <w:tcW w:w="0" w:type="dxa"/>
            <w:vAlign w:val="bottom"/>
          </w:tcPr>
          <w:p w:rsidR="00F551E4" w:rsidRDefault="00F551E4">
            <w:pPr>
              <w:rPr>
                <w:sz w:val="1"/>
                <w:szCs w:val="1"/>
              </w:rPr>
            </w:pPr>
          </w:p>
        </w:tc>
      </w:tr>
      <w:tr w:rsidR="00F551E4">
        <w:trPr>
          <w:trHeight w:val="220"/>
        </w:trPr>
        <w:tc>
          <w:tcPr>
            <w:tcW w:w="6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Жилые здания:</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житель</w:t>
            </w:r>
          </w:p>
        </w:tc>
        <w:tc>
          <w:tcPr>
            <w:tcW w:w="1100" w:type="dxa"/>
            <w:vAlign w:val="bottom"/>
          </w:tcPr>
          <w:p w:rsidR="00F551E4" w:rsidRDefault="00F551E4">
            <w:pPr>
              <w:rPr>
                <w:sz w:val="19"/>
                <w:szCs w:val="19"/>
              </w:rPr>
            </w:pPr>
          </w:p>
        </w:tc>
        <w:tc>
          <w:tcPr>
            <w:tcW w:w="40" w:type="dxa"/>
            <w:vAlign w:val="bottom"/>
          </w:tcPr>
          <w:p w:rsidR="00F551E4" w:rsidRDefault="00F551E4">
            <w:pPr>
              <w:rPr>
                <w:sz w:val="19"/>
                <w:szCs w:val="19"/>
              </w:rPr>
            </w:pPr>
          </w:p>
        </w:tc>
        <w:tc>
          <w:tcPr>
            <w:tcW w:w="12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водопроводом и канализацией без ванн</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100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(40)</w:t>
            </w: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то же с газоснабжением</w:t>
            </w:r>
          </w:p>
        </w:tc>
        <w:tc>
          <w:tcPr>
            <w:tcW w:w="1700" w:type="dxa"/>
            <w:tcBorders>
              <w:right w:val="single" w:sz="8" w:space="0" w:color="auto"/>
            </w:tcBorders>
            <w:vAlign w:val="bottom"/>
          </w:tcPr>
          <w:p w:rsidR="00F551E4" w:rsidRDefault="00F551E4"/>
        </w:tc>
        <w:tc>
          <w:tcPr>
            <w:tcW w:w="1140" w:type="dxa"/>
            <w:gridSpan w:val="2"/>
            <w:vAlign w:val="bottom"/>
          </w:tcPr>
          <w:p w:rsidR="00F551E4" w:rsidRDefault="00383538">
            <w:pPr>
              <w:ind w:left="689"/>
              <w:jc w:val="center"/>
              <w:rPr>
                <w:sz w:val="20"/>
                <w:szCs w:val="20"/>
              </w:rPr>
            </w:pPr>
            <w:r>
              <w:rPr>
                <w:rFonts w:eastAsia="Times New Roman"/>
              </w:rPr>
              <w:t>120</w:t>
            </w:r>
          </w:p>
        </w:tc>
        <w:tc>
          <w:tcPr>
            <w:tcW w:w="1260" w:type="dxa"/>
            <w:tcBorders>
              <w:right w:val="single" w:sz="8" w:space="0" w:color="auto"/>
            </w:tcBorders>
            <w:vAlign w:val="bottom"/>
          </w:tcPr>
          <w:p w:rsidR="00F551E4" w:rsidRDefault="00383538">
            <w:pPr>
              <w:ind w:left="60"/>
              <w:rPr>
                <w:sz w:val="20"/>
                <w:szCs w:val="20"/>
              </w:rPr>
            </w:pPr>
            <w:r>
              <w:rPr>
                <w:rFonts w:eastAsia="Times New Roman"/>
              </w:rPr>
              <w:t>(48)</w:t>
            </w: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водопроводом, канализацией и ваннами с</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150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(60)</w:t>
            </w: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водонагревателями, работающими на твердом топливе</w:t>
            </w:r>
          </w:p>
        </w:tc>
        <w:tc>
          <w:tcPr>
            <w:tcW w:w="1700" w:type="dxa"/>
            <w:tcBorders>
              <w:right w:val="single" w:sz="8" w:space="0" w:color="auto"/>
            </w:tcBorders>
            <w:vAlign w:val="bottom"/>
          </w:tcPr>
          <w:p w:rsidR="00F551E4" w:rsidRDefault="00F551E4"/>
        </w:tc>
        <w:tc>
          <w:tcPr>
            <w:tcW w:w="1100" w:type="dxa"/>
            <w:vAlign w:val="bottom"/>
          </w:tcPr>
          <w:p w:rsidR="00F551E4" w:rsidRDefault="00F551E4"/>
        </w:tc>
        <w:tc>
          <w:tcPr>
            <w:tcW w:w="40" w:type="dxa"/>
            <w:vAlign w:val="bottom"/>
          </w:tcPr>
          <w:p w:rsidR="00F551E4" w:rsidRDefault="00F551E4"/>
        </w:tc>
        <w:tc>
          <w:tcPr>
            <w:tcW w:w="126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то же с газовыми водонагревателями</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210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(85)</w:t>
            </w: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с централизованным горячим водоснабжением и сидячими</w:t>
            </w:r>
          </w:p>
        </w:tc>
        <w:tc>
          <w:tcPr>
            <w:tcW w:w="1700" w:type="dxa"/>
            <w:tcBorders>
              <w:right w:val="single" w:sz="8" w:space="0" w:color="auto"/>
            </w:tcBorders>
            <w:vAlign w:val="bottom"/>
          </w:tcPr>
          <w:p w:rsidR="00F551E4" w:rsidRDefault="00F551E4"/>
        </w:tc>
        <w:tc>
          <w:tcPr>
            <w:tcW w:w="1140" w:type="dxa"/>
            <w:gridSpan w:val="2"/>
            <w:vAlign w:val="bottom"/>
          </w:tcPr>
          <w:p w:rsidR="00F551E4" w:rsidRDefault="00383538">
            <w:pPr>
              <w:ind w:left="689"/>
              <w:jc w:val="center"/>
              <w:rPr>
                <w:sz w:val="20"/>
                <w:szCs w:val="20"/>
              </w:rPr>
            </w:pPr>
            <w:r>
              <w:rPr>
                <w:rFonts w:eastAsia="Times New Roman"/>
              </w:rPr>
              <w:t>230</w:t>
            </w:r>
          </w:p>
        </w:tc>
        <w:tc>
          <w:tcPr>
            <w:tcW w:w="1260" w:type="dxa"/>
            <w:tcBorders>
              <w:right w:val="single" w:sz="8" w:space="0" w:color="auto"/>
            </w:tcBorders>
            <w:vAlign w:val="bottom"/>
          </w:tcPr>
          <w:p w:rsidR="00F551E4" w:rsidRDefault="00383538">
            <w:pPr>
              <w:ind w:left="60"/>
              <w:rPr>
                <w:sz w:val="20"/>
                <w:szCs w:val="20"/>
              </w:rPr>
            </w:pPr>
            <w:r>
              <w:rPr>
                <w:rFonts w:eastAsia="Times New Roman"/>
              </w:rPr>
              <w:t>(95)</w:t>
            </w: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ваннами</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F551E4">
            <w:pPr>
              <w:rPr>
                <w:sz w:val="21"/>
                <w:szCs w:val="21"/>
              </w:rPr>
            </w:pP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то же, с ваннами длиной от 1500 до 1700 мм</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tcBorders>
            <w:vAlign w:val="bottom"/>
          </w:tcPr>
          <w:p w:rsidR="00F551E4" w:rsidRDefault="00383538">
            <w:pPr>
              <w:jc w:val="right"/>
              <w:rPr>
                <w:sz w:val="20"/>
                <w:szCs w:val="20"/>
              </w:rPr>
            </w:pPr>
            <w:r>
              <w:rPr>
                <w:rFonts w:eastAsia="Times New Roman"/>
              </w:rPr>
              <w:t>250</w:t>
            </w:r>
          </w:p>
        </w:tc>
        <w:tc>
          <w:tcPr>
            <w:tcW w:w="40" w:type="dxa"/>
            <w:tcBorders>
              <w:bottom w:val="single" w:sz="8" w:space="0" w:color="auto"/>
            </w:tcBorders>
            <w:vAlign w:val="bottom"/>
          </w:tcPr>
          <w:p w:rsidR="00F551E4" w:rsidRDefault="00F551E4">
            <w:pPr>
              <w:rPr>
                <w:sz w:val="24"/>
                <w:szCs w:val="24"/>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(100)</w:t>
            </w:r>
          </w:p>
        </w:tc>
        <w:tc>
          <w:tcPr>
            <w:tcW w:w="0" w:type="dxa"/>
            <w:vAlign w:val="bottom"/>
          </w:tcPr>
          <w:p w:rsidR="00F551E4" w:rsidRDefault="00F551E4">
            <w:pPr>
              <w:rPr>
                <w:sz w:val="1"/>
                <w:szCs w:val="1"/>
              </w:rPr>
            </w:pPr>
          </w:p>
        </w:tc>
      </w:tr>
      <w:tr w:rsidR="00F551E4">
        <w:trPr>
          <w:trHeight w:val="215"/>
        </w:trPr>
        <w:tc>
          <w:tcPr>
            <w:tcW w:w="6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Общежития:</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житель</w:t>
            </w:r>
          </w:p>
        </w:tc>
        <w:tc>
          <w:tcPr>
            <w:tcW w:w="1100" w:type="dxa"/>
            <w:vAlign w:val="bottom"/>
          </w:tcPr>
          <w:p w:rsidR="00F551E4" w:rsidRDefault="00F551E4">
            <w:pPr>
              <w:rPr>
                <w:sz w:val="18"/>
                <w:szCs w:val="18"/>
              </w:rPr>
            </w:pPr>
          </w:p>
        </w:tc>
        <w:tc>
          <w:tcPr>
            <w:tcW w:w="40" w:type="dxa"/>
            <w:vAlign w:val="bottom"/>
          </w:tcPr>
          <w:p w:rsidR="00F551E4" w:rsidRDefault="00F551E4">
            <w:pPr>
              <w:rPr>
                <w:sz w:val="18"/>
                <w:szCs w:val="18"/>
              </w:rPr>
            </w:pPr>
          </w:p>
        </w:tc>
        <w:tc>
          <w:tcPr>
            <w:tcW w:w="12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общими душевыми</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383538">
            <w:pPr>
              <w:spacing w:line="249" w:lineRule="exact"/>
              <w:ind w:left="729"/>
              <w:jc w:val="center"/>
              <w:rPr>
                <w:sz w:val="20"/>
                <w:szCs w:val="20"/>
              </w:rPr>
            </w:pPr>
            <w:r>
              <w:rPr>
                <w:rFonts w:eastAsia="Times New Roman"/>
                <w:w w:val="99"/>
              </w:rPr>
              <w:t>90</w:t>
            </w: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383538">
            <w:pPr>
              <w:spacing w:line="249" w:lineRule="exact"/>
              <w:rPr>
                <w:sz w:val="20"/>
                <w:szCs w:val="20"/>
              </w:rPr>
            </w:pPr>
            <w:r>
              <w:rPr>
                <w:rFonts w:eastAsia="Times New Roman"/>
              </w:rPr>
              <w:t>(50)</w:t>
            </w:r>
          </w:p>
        </w:tc>
        <w:tc>
          <w:tcPr>
            <w:tcW w:w="0" w:type="dxa"/>
            <w:vAlign w:val="bottom"/>
          </w:tcPr>
          <w:p w:rsidR="00F551E4" w:rsidRDefault="00F551E4">
            <w:pPr>
              <w:rPr>
                <w:sz w:val="1"/>
                <w:szCs w:val="1"/>
              </w:rPr>
            </w:pPr>
          </w:p>
        </w:tc>
      </w:tr>
      <w:tr w:rsidR="00F551E4">
        <w:trPr>
          <w:trHeight w:val="274"/>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с душами при всех жилых комнатах</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1140" w:type="dxa"/>
            <w:gridSpan w:val="2"/>
            <w:tcBorders>
              <w:bottom w:val="single" w:sz="8" w:space="0" w:color="auto"/>
            </w:tcBorders>
            <w:vAlign w:val="bottom"/>
          </w:tcPr>
          <w:p w:rsidR="00F551E4" w:rsidRDefault="00383538">
            <w:pPr>
              <w:ind w:left="689"/>
              <w:jc w:val="center"/>
              <w:rPr>
                <w:sz w:val="20"/>
                <w:szCs w:val="20"/>
              </w:rPr>
            </w:pPr>
            <w:r>
              <w:rPr>
                <w:rFonts w:eastAsia="Times New Roman"/>
              </w:rPr>
              <w:t>140</w:t>
            </w:r>
          </w:p>
        </w:tc>
        <w:tc>
          <w:tcPr>
            <w:tcW w:w="1260" w:type="dxa"/>
            <w:tcBorders>
              <w:bottom w:val="single" w:sz="8" w:space="0" w:color="auto"/>
              <w:right w:val="single" w:sz="8" w:space="0" w:color="auto"/>
            </w:tcBorders>
            <w:vAlign w:val="bottom"/>
          </w:tcPr>
          <w:p w:rsidR="00F551E4" w:rsidRDefault="00383538">
            <w:pPr>
              <w:ind w:left="60"/>
              <w:rPr>
                <w:sz w:val="20"/>
                <w:szCs w:val="20"/>
              </w:rPr>
            </w:pPr>
            <w:r>
              <w:rPr>
                <w:rFonts w:eastAsia="Times New Roman"/>
              </w:rPr>
              <w:t>(80)</w:t>
            </w:r>
          </w:p>
        </w:tc>
        <w:tc>
          <w:tcPr>
            <w:tcW w:w="0" w:type="dxa"/>
            <w:vAlign w:val="bottom"/>
          </w:tcPr>
          <w:p w:rsidR="00F551E4" w:rsidRDefault="00F551E4">
            <w:pPr>
              <w:rPr>
                <w:sz w:val="1"/>
                <w:szCs w:val="1"/>
              </w:rPr>
            </w:pPr>
          </w:p>
        </w:tc>
      </w:tr>
      <w:tr w:rsidR="00F551E4">
        <w:trPr>
          <w:trHeight w:val="220"/>
        </w:trPr>
        <w:tc>
          <w:tcPr>
            <w:tcW w:w="6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Гостиницы, пансионаты и мотели: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житель</w:t>
            </w:r>
          </w:p>
        </w:tc>
        <w:tc>
          <w:tcPr>
            <w:tcW w:w="1100" w:type="dxa"/>
            <w:vAlign w:val="bottom"/>
          </w:tcPr>
          <w:p w:rsidR="00F551E4" w:rsidRDefault="00F551E4">
            <w:pPr>
              <w:rPr>
                <w:sz w:val="19"/>
                <w:szCs w:val="19"/>
              </w:rPr>
            </w:pPr>
          </w:p>
        </w:tc>
        <w:tc>
          <w:tcPr>
            <w:tcW w:w="40" w:type="dxa"/>
            <w:vAlign w:val="bottom"/>
          </w:tcPr>
          <w:p w:rsidR="00F551E4" w:rsidRDefault="00F551E4">
            <w:pPr>
              <w:rPr>
                <w:sz w:val="19"/>
                <w:szCs w:val="19"/>
              </w:rPr>
            </w:pPr>
          </w:p>
        </w:tc>
        <w:tc>
          <w:tcPr>
            <w:tcW w:w="12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общими ваннами и душами</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120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(70)</w:t>
            </w: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душами во всех номерах</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383538">
            <w:pPr>
              <w:spacing w:line="249" w:lineRule="exact"/>
              <w:jc w:val="right"/>
              <w:rPr>
                <w:sz w:val="20"/>
                <w:szCs w:val="20"/>
              </w:rPr>
            </w:pPr>
            <w:r>
              <w:rPr>
                <w:rFonts w:eastAsia="Times New Roman"/>
              </w:rPr>
              <w:t>230</w:t>
            </w: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383538">
            <w:pPr>
              <w:spacing w:line="249" w:lineRule="exact"/>
              <w:rPr>
                <w:sz w:val="20"/>
                <w:szCs w:val="20"/>
              </w:rPr>
            </w:pPr>
            <w:r>
              <w:rPr>
                <w:rFonts w:eastAsia="Times New Roman"/>
              </w:rPr>
              <w:t>(140)</w:t>
            </w:r>
          </w:p>
        </w:tc>
        <w:tc>
          <w:tcPr>
            <w:tcW w:w="0" w:type="dxa"/>
            <w:vAlign w:val="bottom"/>
          </w:tcPr>
          <w:p w:rsidR="00F551E4" w:rsidRDefault="00F551E4">
            <w:pPr>
              <w:rPr>
                <w:sz w:val="1"/>
                <w:szCs w:val="1"/>
              </w:rPr>
            </w:pPr>
          </w:p>
        </w:tc>
      </w:tr>
      <w:tr w:rsidR="00F551E4">
        <w:trPr>
          <w:trHeight w:val="279"/>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с ваннами во всех номерах</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tcBorders>
            <w:vAlign w:val="bottom"/>
          </w:tcPr>
          <w:p w:rsidR="00F551E4" w:rsidRDefault="00383538">
            <w:pPr>
              <w:jc w:val="right"/>
              <w:rPr>
                <w:sz w:val="20"/>
                <w:szCs w:val="20"/>
              </w:rPr>
            </w:pPr>
            <w:r>
              <w:rPr>
                <w:rFonts w:eastAsia="Times New Roman"/>
              </w:rPr>
              <w:t>300</w:t>
            </w:r>
          </w:p>
        </w:tc>
        <w:tc>
          <w:tcPr>
            <w:tcW w:w="40" w:type="dxa"/>
            <w:tcBorders>
              <w:bottom w:val="single" w:sz="8" w:space="0" w:color="auto"/>
            </w:tcBorders>
            <w:vAlign w:val="bottom"/>
          </w:tcPr>
          <w:p w:rsidR="00F551E4" w:rsidRDefault="00F551E4">
            <w:pPr>
              <w:rPr>
                <w:sz w:val="24"/>
                <w:szCs w:val="24"/>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(180)</w:t>
            </w:r>
          </w:p>
        </w:tc>
        <w:tc>
          <w:tcPr>
            <w:tcW w:w="0" w:type="dxa"/>
            <w:vAlign w:val="bottom"/>
          </w:tcPr>
          <w:p w:rsidR="00F551E4" w:rsidRDefault="00F551E4">
            <w:pPr>
              <w:rPr>
                <w:sz w:val="1"/>
                <w:szCs w:val="1"/>
              </w:rPr>
            </w:pPr>
          </w:p>
        </w:tc>
      </w:tr>
      <w:tr w:rsidR="00F551E4">
        <w:trPr>
          <w:trHeight w:val="215"/>
        </w:trPr>
        <w:tc>
          <w:tcPr>
            <w:tcW w:w="6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Санатории и дома отдыха:</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житель</w:t>
            </w:r>
          </w:p>
        </w:tc>
        <w:tc>
          <w:tcPr>
            <w:tcW w:w="1100" w:type="dxa"/>
            <w:vAlign w:val="bottom"/>
          </w:tcPr>
          <w:p w:rsidR="00F551E4" w:rsidRDefault="00F551E4">
            <w:pPr>
              <w:rPr>
                <w:sz w:val="18"/>
                <w:szCs w:val="18"/>
              </w:rPr>
            </w:pPr>
          </w:p>
        </w:tc>
        <w:tc>
          <w:tcPr>
            <w:tcW w:w="40" w:type="dxa"/>
            <w:vAlign w:val="bottom"/>
          </w:tcPr>
          <w:p w:rsidR="00F551E4" w:rsidRDefault="00F551E4">
            <w:pPr>
              <w:rPr>
                <w:sz w:val="18"/>
                <w:szCs w:val="18"/>
              </w:rPr>
            </w:pPr>
          </w:p>
        </w:tc>
        <w:tc>
          <w:tcPr>
            <w:tcW w:w="12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общими душами</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130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(65)</w:t>
            </w: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душами при всех жилых комнатах</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150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(75)</w:t>
            </w:r>
          </w:p>
        </w:tc>
        <w:tc>
          <w:tcPr>
            <w:tcW w:w="0" w:type="dxa"/>
            <w:vAlign w:val="bottom"/>
          </w:tcPr>
          <w:p w:rsidR="00F551E4" w:rsidRDefault="00F551E4">
            <w:pPr>
              <w:rPr>
                <w:sz w:val="1"/>
                <w:szCs w:val="1"/>
              </w:rPr>
            </w:pPr>
          </w:p>
        </w:tc>
      </w:tr>
      <w:tr w:rsidR="00F551E4">
        <w:trPr>
          <w:trHeight w:val="279"/>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с ваннами при всех жилых комнатах</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tcBorders>
            <w:vAlign w:val="bottom"/>
          </w:tcPr>
          <w:p w:rsidR="00F551E4" w:rsidRDefault="00383538">
            <w:pPr>
              <w:jc w:val="right"/>
              <w:rPr>
                <w:sz w:val="20"/>
                <w:szCs w:val="20"/>
              </w:rPr>
            </w:pPr>
            <w:r>
              <w:rPr>
                <w:rFonts w:eastAsia="Times New Roman"/>
              </w:rPr>
              <w:t>200</w:t>
            </w:r>
          </w:p>
        </w:tc>
        <w:tc>
          <w:tcPr>
            <w:tcW w:w="40" w:type="dxa"/>
            <w:tcBorders>
              <w:bottom w:val="single" w:sz="8" w:space="0" w:color="auto"/>
            </w:tcBorders>
            <w:vAlign w:val="bottom"/>
          </w:tcPr>
          <w:p w:rsidR="00F551E4" w:rsidRDefault="00F551E4">
            <w:pPr>
              <w:rPr>
                <w:sz w:val="24"/>
                <w:szCs w:val="24"/>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(100)</w:t>
            </w:r>
          </w:p>
        </w:tc>
        <w:tc>
          <w:tcPr>
            <w:tcW w:w="0" w:type="dxa"/>
            <w:vAlign w:val="bottom"/>
          </w:tcPr>
          <w:p w:rsidR="00F551E4" w:rsidRDefault="00F551E4">
            <w:pPr>
              <w:rPr>
                <w:sz w:val="1"/>
                <w:szCs w:val="1"/>
              </w:rPr>
            </w:pPr>
          </w:p>
        </w:tc>
      </w:tr>
      <w:tr w:rsidR="00F551E4">
        <w:trPr>
          <w:trHeight w:val="215"/>
        </w:trPr>
        <w:tc>
          <w:tcPr>
            <w:tcW w:w="6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Больницы:</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1 больной</w:t>
            </w:r>
          </w:p>
        </w:tc>
        <w:tc>
          <w:tcPr>
            <w:tcW w:w="1100" w:type="dxa"/>
            <w:vAlign w:val="bottom"/>
          </w:tcPr>
          <w:p w:rsidR="00F551E4" w:rsidRDefault="00F551E4">
            <w:pPr>
              <w:rPr>
                <w:sz w:val="18"/>
                <w:szCs w:val="18"/>
              </w:rPr>
            </w:pPr>
          </w:p>
        </w:tc>
        <w:tc>
          <w:tcPr>
            <w:tcW w:w="40" w:type="dxa"/>
            <w:vAlign w:val="bottom"/>
          </w:tcPr>
          <w:p w:rsidR="00F551E4" w:rsidRDefault="00F551E4">
            <w:pPr>
              <w:rPr>
                <w:sz w:val="18"/>
                <w:szCs w:val="18"/>
              </w:rPr>
            </w:pPr>
          </w:p>
        </w:tc>
        <w:tc>
          <w:tcPr>
            <w:tcW w:w="12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с общими ваннами и душами</w:t>
            </w:r>
          </w:p>
        </w:tc>
        <w:tc>
          <w:tcPr>
            <w:tcW w:w="1700" w:type="dxa"/>
            <w:tcBorders>
              <w:right w:val="single" w:sz="8" w:space="0" w:color="auto"/>
            </w:tcBorders>
            <w:vAlign w:val="bottom"/>
          </w:tcPr>
          <w:p w:rsidR="00F551E4" w:rsidRDefault="00F551E4"/>
        </w:tc>
        <w:tc>
          <w:tcPr>
            <w:tcW w:w="1140" w:type="dxa"/>
            <w:gridSpan w:val="2"/>
            <w:vAlign w:val="bottom"/>
          </w:tcPr>
          <w:p w:rsidR="00F551E4" w:rsidRDefault="00383538">
            <w:pPr>
              <w:ind w:left="689"/>
              <w:jc w:val="center"/>
              <w:rPr>
                <w:sz w:val="20"/>
                <w:szCs w:val="20"/>
              </w:rPr>
            </w:pPr>
            <w:r>
              <w:rPr>
                <w:rFonts w:eastAsia="Times New Roman"/>
              </w:rPr>
              <w:t>120</w:t>
            </w:r>
          </w:p>
        </w:tc>
        <w:tc>
          <w:tcPr>
            <w:tcW w:w="1260" w:type="dxa"/>
            <w:tcBorders>
              <w:right w:val="single" w:sz="8" w:space="0" w:color="auto"/>
            </w:tcBorders>
            <w:vAlign w:val="bottom"/>
          </w:tcPr>
          <w:p w:rsidR="00F551E4" w:rsidRDefault="00383538">
            <w:pPr>
              <w:ind w:left="60"/>
              <w:rPr>
                <w:sz w:val="20"/>
                <w:szCs w:val="20"/>
              </w:rPr>
            </w:pPr>
            <w:r>
              <w:rPr>
                <w:rFonts w:eastAsia="Times New Roman"/>
              </w:rPr>
              <w:t>(75)</w:t>
            </w: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санитарными узлами, приближенными к палатам</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200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(90)</w:t>
            </w:r>
          </w:p>
        </w:tc>
        <w:tc>
          <w:tcPr>
            <w:tcW w:w="0" w:type="dxa"/>
            <w:vAlign w:val="bottom"/>
          </w:tcPr>
          <w:p w:rsidR="00F551E4" w:rsidRDefault="00F551E4">
            <w:pPr>
              <w:rPr>
                <w:sz w:val="1"/>
                <w:szCs w:val="1"/>
              </w:rPr>
            </w:pPr>
          </w:p>
        </w:tc>
      </w:tr>
      <w:tr w:rsidR="00F551E4">
        <w:trPr>
          <w:trHeight w:val="279"/>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инфекционные</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tcBorders>
            <w:vAlign w:val="bottom"/>
          </w:tcPr>
          <w:p w:rsidR="00F551E4" w:rsidRDefault="00383538">
            <w:pPr>
              <w:jc w:val="right"/>
              <w:rPr>
                <w:sz w:val="20"/>
                <w:szCs w:val="20"/>
              </w:rPr>
            </w:pPr>
            <w:r>
              <w:rPr>
                <w:rFonts w:eastAsia="Times New Roman"/>
              </w:rPr>
              <w:t>240</w:t>
            </w:r>
          </w:p>
        </w:tc>
        <w:tc>
          <w:tcPr>
            <w:tcW w:w="40" w:type="dxa"/>
            <w:tcBorders>
              <w:bottom w:val="single" w:sz="8" w:space="0" w:color="auto"/>
            </w:tcBorders>
            <w:vAlign w:val="bottom"/>
          </w:tcPr>
          <w:p w:rsidR="00F551E4" w:rsidRDefault="00F551E4">
            <w:pPr>
              <w:rPr>
                <w:sz w:val="24"/>
                <w:szCs w:val="24"/>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(110)</w:t>
            </w:r>
          </w:p>
        </w:tc>
        <w:tc>
          <w:tcPr>
            <w:tcW w:w="0" w:type="dxa"/>
            <w:vAlign w:val="bottom"/>
          </w:tcPr>
          <w:p w:rsidR="00F551E4" w:rsidRDefault="00F551E4">
            <w:pPr>
              <w:rPr>
                <w:sz w:val="1"/>
                <w:szCs w:val="1"/>
              </w:rPr>
            </w:pPr>
          </w:p>
        </w:tc>
      </w:tr>
      <w:tr w:rsidR="00F551E4">
        <w:trPr>
          <w:trHeight w:val="239"/>
        </w:trPr>
        <w:tc>
          <w:tcPr>
            <w:tcW w:w="6040" w:type="dxa"/>
            <w:tcBorders>
              <w:left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Поликлиники и амбулатории</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 больной</w:t>
            </w:r>
          </w:p>
        </w:tc>
        <w:tc>
          <w:tcPr>
            <w:tcW w:w="1140" w:type="dxa"/>
            <w:gridSpan w:val="2"/>
            <w:tcBorders>
              <w:bottom w:val="single" w:sz="8" w:space="0" w:color="auto"/>
            </w:tcBorders>
            <w:vAlign w:val="bottom"/>
          </w:tcPr>
          <w:p w:rsidR="00F551E4" w:rsidRDefault="00383538">
            <w:pPr>
              <w:spacing w:line="239" w:lineRule="exact"/>
              <w:jc w:val="right"/>
              <w:rPr>
                <w:sz w:val="20"/>
                <w:szCs w:val="20"/>
              </w:rPr>
            </w:pPr>
            <w:r>
              <w:rPr>
                <w:rFonts w:eastAsia="Times New Roman"/>
              </w:rPr>
              <w:t>10</w:t>
            </w:r>
          </w:p>
        </w:tc>
        <w:tc>
          <w:tcPr>
            <w:tcW w:w="1260" w:type="dxa"/>
            <w:tcBorders>
              <w:bottom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(4)</w:t>
            </w:r>
          </w:p>
        </w:tc>
        <w:tc>
          <w:tcPr>
            <w:tcW w:w="0" w:type="dxa"/>
            <w:vAlign w:val="bottom"/>
          </w:tcPr>
          <w:p w:rsidR="00F551E4" w:rsidRDefault="00F551E4">
            <w:pPr>
              <w:rPr>
                <w:sz w:val="1"/>
                <w:szCs w:val="1"/>
              </w:rPr>
            </w:pPr>
          </w:p>
        </w:tc>
      </w:tr>
      <w:tr w:rsidR="00F551E4">
        <w:trPr>
          <w:trHeight w:val="220"/>
        </w:trPr>
        <w:tc>
          <w:tcPr>
            <w:tcW w:w="6040" w:type="dxa"/>
            <w:tcBorders>
              <w:left w:val="single" w:sz="8" w:space="0" w:color="auto"/>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работающий</w:t>
            </w:r>
          </w:p>
        </w:tc>
        <w:tc>
          <w:tcPr>
            <w:tcW w:w="1100" w:type="dxa"/>
            <w:vMerge w:val="restart"/>
            <w:vAlign w:val="bottom"/>
          </w:tcPr>
          <w:p w:rsidR="00F551E4" w:rsidRDefault="00383538">
            <w:pPr>
              <w:ind w:left="729"/>
              <w:jc w:val="center"/>
              <w:rPr>
                <w:sz w:val="20"/>
                <w:szCs w:val="20"/>
              </w:rPr>
            </w:pPr>
            <w:r>
              <w:rPr>
                <w:rFonts w:eastAsia="Times New Roman"/>
                <w:w w:val="99"/>
              </w:rPr>
              <w:t>30</w:t>
            </w:r>
          </w:p>
        </w:tc>
        <w:tc>
          <w:tcPr>
            <w:tcW w:w="40" w:type="dxa"/>
            <w:vAlign w:val="bottom"/>
          </w:tcPr>
          <w:p w:rsidR="00F551E4" w:rsidRDefault="00F551E4">
            <w:pPr>
              <w:rPr>
                <w:sz w:val="19"/>
                <w:szCs w:val="19"/>
              </w:rPr>
            </w:pPr>
          </w:p>
        </w:tc>
        <w:tc>
          <w:tcPr>
            <w:tcW w:w="1260" w:type="dxa"/>
            <w:vMerge w:val="restart"/>
            <w:tcBorders>
              <w:right w:val="single" w:sz="8" w:space="0" w:color="auto"/>
            </w:tcBorders>
            <w:vAlign w:val="bottom"/>
          </w:tcPr>
          <w:p w:rsidR="00F551E4" w:rsidRDefault="00383538">
            <w:pPr>
              <w:rPr>
                <w:sz w:val="20"/>
                <w:szCs w:val="20"/>
              </w:rPr>
            </w:pPr>
            <w:r>
              <w:rPr>
                <w:rFonts w:eastAsia="Times New Roman"/>
              </w:rPr>
              <w:t>(12)</w:t>
            </w:r>
          </w:p>
        </w:tc>
        <w:tc>
          <w:tcPr>
            <w:tcW w:w="0" w:type="dxa"/>
            <w:vAlign w:val="bottom"/>
          </w:tcPr>
          <w:p w:rsidR="00F551E4" w:rsidRDefault="00F551E4">
            <w:pPr>
              <w:rPr>
                <w:sz w:val="1"/>
                <w:szCs w:val="1"/>
              </w:rPr>
            </w:pPr>
          </w:p>
        </w:tc>
      </w:tr>
      <w:tr w:rsidR="00F551E4">
        <w:trPr>
          <w:trHeight w:val="157"/>
        </w:trPr>
        <w:tc>
          <w:tcPr>
            <w:tcW w:w="6040" w:type="dxa"/>
            <w:tcBorders>
              <w:left w:val="single" w:sz="8" w:space="0" w:color="auto"/>
              <w:right w:val="single" w:sz="8" w:space="0" w:color="auto"/>
            </w:tcBorders>
            <w:vAlign w:val="bottom"/>
          </w:tcPr>
          <w:p w:rsidR="00F551E4" w:rsidRDefault="00F551E4">
            <w:pPr>
              <w:rPr>
                <w:sz w:val="13"/>
                <w:szCs w:val="13"/>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в смену</w:t>
            </w:r>
          </w:p>
        </w:tc>
        <w:tc>
          <w:tcPr>
            <w:tcW w:w="1100" w:type="dxa"/>
            <w:vMerge/>
            <w:vAlign w:val="bottom"/>
          </w:tcPr>
          <w:p w:rsidR="00F551E4" w:rsidRDefault="00F551E4">
            <w:pPr>
              <w:rPr>
                <w:sz w:val="13"/>
                <w:szCs w:val="13"/>
              </w:rPr>
            </w:pPr>
          </w:p>
        </w:tc>
        <w:tc>
          <w:tcPr>
            <w:tcW w:w="40" w:type="dxa"/>
            <w:vAlign w:val="bottom"/>
          </w:tcPr>
          <w:p w:rsidR="00F551E4" w:rsidRDefault="00F551E4">
            <w:pPr>
              <w:rPr>
                <w:sz w:val="13"/>
                <w:szCs w:val="13"/>
              </w:rPr>
            </w:pPr>
          </w:p>
        </w:tc>
        <w:tc>
          <w:tcPr>
            <w:tcW w:w="126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604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00" w:type="dxa"/>
            <w:vMerge/>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tcBorders>
            <w:vAlign w:val="bottom"/>
          </w:tcPr>
          <w:p w:rsidR="00F551E4" w:rsidRDefault="00F551E4">
            <w:pPr>
              <w:rPr>
                <w:sz w:val="10"/>
                <w:szCs w:val="10"/>
              </w:rPr>
            </w:pPr>
          </w:p>
        </w:tc>
        <w:tc>
          <w:tcPr>
            <w:tcW w:w="40" w:type="dxa"/>
            <w:tcBorders>
              <w:bottom w:val="single" w:sz="8" w:space="0" w:color="auto"/>
            </w:tcBorders>
            <w:vAlign w:val="bottom"/>
          </w:tcPr>
          <w:p w:rsidR="00F551E4" w:rsidRDefault="00F551E4">
            <w:pPr>
              <w:rPr>
                <w:sz w:val="10"/>
                <w:szCs w:val="10"/>
              </w:rPr>
            </w:pPr>
          </w:p>
        </w:tc>
        <w:tc>
          <w:tcPr>
            <w:tcW w:w="12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6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Аптеки: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работающий</w:t>
            </w:r>
          </w:p>
        </w:tc>
        <w:tc>
          <w:tcPr>
            <w:tcW w:w="1100" w:type="dxa"/>
            <w:vAlign w:val="bottom"/>
          </w:tcPr>
          <w:p w:rsidR="00F551E4" w:rsidRDefault="00F551E4">
            <w:pPr>
              <w:rPr>
                <w:sz w:val="19"/>
                <w:szCs w:val="19"/>
              </w:rPr>
            </w:pPr>
          </w:p>
        </w:tc>
        <w:tc>
          <w:tcPr>
            <w:tcW w:w="40" w:type="dxa"/>
            <w:vAlign w:val="bottom"/>
          </w:tcPr>
          <w:p w:rsidR="00F551E4" w:rsidRDefault="00F551E4">
            <w:pPr>
              <w:rPr>
                <w:sz w:val="19"/>
                <w:szCs w:val="19"/>
              </w:rPr>
            </w:pPr>
          </w:p>
        </w:tc>
        <w:tc>
          <w:tcPr>
            <w:tcW w:w="12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торговый зал и подсобные помещения</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383538">
            <w:pPr>
              <w:spacing w:line="249" w:lineRule="exact"/>
              <w:ind w:left="729"/>
              <w:jc w:val="center"/>
              <w:rPr>
                <w:sz w:val="20"/>
                <w:szCs w:val="20"/>
              </w:rPr>
            </w:pPr>
            <w:r>
              <w:rPr>
                <w:rFonts w:eastAsia="Times New Roman"/>
                <w:w w:val="99"/>
              </w:rPr>
              <w:t>30</w:t>
            </w: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383538">
            <w:pPr>
              <w:spacing w:line="249" w:lineRule="exact"/>
              <w:rPr>
                <w:sz w:val="20"/>
                <w:szCs w:val="20"/>
              </w:rPr>
            </w:pPr>
            <w:r>
              <w:rPr>
                <w:rFonts w:eastAsia="Times New Roman"/>
              </w:rPr>
              <w:t>(12)</w:t>
            </w:r>
          </w:p>
        </w:tc>
        <w:tc>
          <w:tcPr>
            <w:tcW w:w="0" w:type="dxa"/>
            <w:vAlign w:val="bottom"/>
          </w:tcPr>
          <w:p w:rsidR="00F551E4" w:rsidRDefault="00F551E4">
            <w:pPr>
              <w:rPr>
                <w:sz w:val="1"/>
                <w:szCs w:val="1"/>
              </w:rPr>
            </w:pPr>
          </w:p>
        </w:tc>
      </w:tr>
      <w:tr w:rsidR="00F551E4">
        <w:trPr>
          <w:trHeight w:val="279"/>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лаборатория приготовления лекарств</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40" w:type="dxa"/>
            <w:gridSpan w:val="2"/>
            <w:tcBorders>
              <w:bottom w:val="single" w:sz="8" w:space="0" w:color="auto"/>
            </w:tcBorders>
            <w:vAlign w:val="bottom"/>
          </w:tcPr>
          <w:p w:rsidR="00F551E4" w:rsidRDefault="00383538">
            <w:pPr>
              <w:ind w:left="689"/>
              <w:jc w:val="center"/>
              <w:rPr>
                <w:sz w:val="20"/>
                <w:szCs w:val="20"/>
              </w:rPr>
            </w:pPr>
            <w:r>
              <w:rPr>
                <w:rFonts w:eastAsia="Times New Roman"/>
              </w:rPr>
              <w:t>310</w:t>
            </w:r>
          </w:p>
        </w:tc>
        <w:tc>
          <w:tcPr>
            <w:tcW w:w="1260" w:type="dxa"/>
            <w:tcBorders>
              <w:bottom w:val="single" w:sz="8" w:space="0" w:color="auto"/>
              <w:right w:val="single" w:sz="8" w:space="0" w:color="auto"/>
            </w:tcBorders>
            <w:vAlign w:val="bottom"/>
          </w:tcPr>
          <w:p w:rsidR="00F551E4" w:rsidRDefault="00383538">
            <w:pPr>
              <w:ind w:left="60"/>
              <w:rPr>
                <w:sz w:val="20"/>
                <w:szCs w:val="20"/>
              </w:rPr>
            </w:pPr>
            <w:r>
              <w:rPr>
                <w:rFonts w:eastAsia="Times New Roman"/>
              </w:rPr>
              <w:t>(55)</w:t>
            </w:r>
          </w:p>
        </w:tc>
        <w:tc>
          <w:tcPr>
            <w:tcW w:w="0" w:type="dxa"/>
            <w:vAlign w:val="bottom"/>
          </w:tcPr>
          <w:p w:rsidR="00F551E4" w:rsidRDefault="00F551E4">
            <w:pPr>
              <w:rPr>
                <w:sz w:val="1"/>
                <w:szCs w:val="1"/>
              </w:rPr>
            </w:pPr>
          </w:p>
        </w:tc>
      </w:tr>
      <w:tr w:rsidR="00F551E4">
        <w:trPr>
          <w:trHeight w:val="215"/>
        </w:trPr>
        <w:tc>
          <w:tcPr>
            <w:tcW w:w="6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Физкультурно-оздоровительные учреждения:</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1 место</w:t>
            </w:r>
          </w:p>
        </w:tc>
        <w:tc>
          <w:tcPr>
            <w:tcW w:w="1100" w:type="dxa"/>
            <w:vAlign w:val="bottom"/>
          </w:tcPr>
          <w:p w:rsidR="00F551E4" w:rsidRDefault="00F551E4">
            <w:pPr>
              <w:rPr>
                <w:sz w:val="18"/>
                <w:szCs w:val="18"/>
              </w:rPr>
            </w:pPr>
          </w:p>
        </w:tc>
        <w:tc>
          <w:tcPr>
            <w:tcW w:w="40" w:type="dxa"/>
            <w:vAlign w:val="bottom"/>
          </w:tcPr>
          <w:p w:rsidR="00F551E4" w:rsidRDefault="00F551E4">
            <w:pPr>
              <w:rPr>
                <w:sz w:val="18"/>
                <w:szCs w:val="18"/>
              </w:rPr>
            </w:pPr>
          </w:p>
        </w:tc>
        <w:tc>
          <w:tcPr>
            <w:tcW w:w="12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со столовыми на полуфабрикатах, без стирки белья</w:t>
            </w:r>
          </w:p>
        </w:tc>
        <w:tc>
          <w:tcPr>
            <w:tcW w:w="1700" w:type="dxa"/>
            <w:tcBorders>
              <w:right w:val="single" w:sz="8" w:space="0" w:color="auto"/>
            </w:tcBorders>
            <w:vAlign w:val="bottom"/>
          </w:tcPr>
          <w:p w:rsidR="00F551E4" w:rsidRDefault="00F551E4"/>
        </w:tc>
        <w:tc>
          <w:tcPr>
            <w:tcW w:w="1100" w:type="dxa"/>
            <w:vAlign w:val="bottom"/>
          </w:tcPr>
          <w:p w:rsidR="00F551E4" w:rsidRDefault="00383538">
            <w:pPr>
              <w:ind w:left="729"/>
              <w:jc w:val="center"/>
              <w:rPr>
                <w:sz w:val="20"/>
                <w:szCs w:val="20"/>
              </w:rPr>
            </w:pPr>
            <w:r>
              <w:rPr>
                <w:rFonts w:eastAsia="Times New Roman"/>
                <w:w w:val="99"/>
              </w:rPr>
              <w:t>60</w:t>
            </w:r>
          </w:p>
        </w:tc>
        <w:tc>
          <w:tcPr>
            <w:tcW w:w="40" w:type="dxa"/>
            <w:vAlign w:val="bottom"/>
          </w:tcPr>
          <w:p w:rsidR="00F551E4" w:rsidRDefault="00F551E4"/>
        </w:tc>
        <w:tc>
          <w:tcPr>
            <w:tcW w:w="1260" w:type="dxa"/>
            <w:tcBorders>
              <w:right w:val="single" w:sz="8" w:space="0" w:color="auto"/>
            </w:tcBorders>
            <w:vAlign w:val="bottom"/>
          </w:tcPr>
          <w:p w:rsidR="00F551E4" w:rsidRDefault="00383538">
            <w:pPr>
              <w:rPr>
                <w:sz w:val="20"/>
                <w:szCs w:val="20"/>
              </w:rPr>
            </w:pPr>
            <w:r>
              <w:rPr>
                <w:rFonts w:eastAsia="Times New Roman"/>
              </w:rPr>
              <w:t>(30)</w:t>
            </w:r>
          </w:p>
        </w:tc>
        <w:tc>
          <w:tcPr>
            <w:tcW w:w="0" w:type="dxa"/>
            <w:vAlign w:val="bottom"/>
          </w:tcPr>
          <w:p w:rsidR="00F551E4" w:rsidRDefault="00F551E4">
            <w:pPr>
              <w:rPr>
                <w:sz w:val="1"/>
                <w:szCs w:val="1"/>
              </w:rPr>
            </w:pPr>
          </w:p>
        </w:tc>
      </w:tr>
      <w:tr w:rsidR="00F551E4">
        <w:trPr>
          <w:trHeight w:val="274"/>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со столовыми, работающими на сырье, и прачечными</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383538">
            <w:pPr>
              <w:jc w:val="right"/>
              <w:rPr>
                <w:sz w:val="20"/>
                <w:szCs w:val="20"/>
              </w:rPr>
            </w:pPr>
            <w:r>
              <w:rPr>
                <w:rFonts w:eastAsia="Times New Roman"/>
              </w:rPr>
              <w:t>200</w:t>
            </w:r>
          </w:p>
        </w:tc>
        <w:tc>
          <w:tcPr>
            <w:tcW w:w="40" w:type="dxa"/>
            <w:tcBorders>
              <w:bottom w:val="single" w:sz="8" w:space="0" w:color="auto"/>
            </w:tcBorders>
            <w:vAlign w:val="bottom"/>
          </w:tcPr>
          <w:p w:rsidR="00F551E4" w:rsidRDefault="00F551E4">
            <w:pPr>
              <w:rPr>
                <w:sz w:val="23"/>
                <w:szCs w:val="23"/>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(100)</w:t>
            </w:r>
          </w:p>
        </w:tc>
        <w:tc>
          <w:tcPr>
            <w:tcW w:w="0" w:type="dxa"/>
            <w:vAlign w:val="bottom"/>
          </w:tcPr>
          <w:p w:rsidR="00F551E4" w:rsidRDefault="00F551E4">
            <w:pPr>
              <w:rPr>
                <w:sz w:val="1"/>
                <w:szCs w:val="1"/>
              </w:rPr>
            </w:pPr>
          </w:p>
        </w:tc>
      </w:tr>
      <w:tr w:rsidR="00F551E4">
        <w:trPr>
          <w:trHeight w:val="220"/>
        </w:trPr>
        <w:tc>
          <w:tcPr>
            <w:tcW w:w="6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Дошкольные образовательные организации и школы-</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ребенок</w:t>
            </w:r>
          </w:p>
        </w:tc>
        <w:tc>
          <w:tcPr>
            <w:tcW w:w="1100" w:type="dxa"/>
            <w:vAlign w:val="bottom"/>
          </w:tcPr>
          <w:p w:rsidR="00F551E4" w:rsidRDefault="00F551E4">
            <w:pPr>
              <w:rPr>
                <w:sz w:val="19"/>
                <w:szCs w:val="19"/>
              </w:rPr>
            </w:pPr>
          </w:p>
        </w:tc>
        <w:tc>
          <w:tcPr>
            <w:tcW w:w="40" w:type="dxa"/>
            <w:vAlign w:val="bottom"/>
          </w:tcPr>
          <w:p w:rsidR="00F551E4" w:rsidRDefault="00F551E4">
            <w:pPr>
              <w:rPr>
                <w:sz w:val="19"/>
                <w:szCs w:val="19"/>
              </w:rPr>
            </w:pPr>
          </w:p>
        </w:tc>
        <w:tc>
          <w:tcPr>
            <w:tcW w:w="12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интернаты:</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F551E4">
            <w:pPr>
              <w:rPr>
                <w:sz w:val="21"/>
                <w:szCs w:val="21"/>
              </w:rPr>
            </w:pP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с дневным пребыванием детей:</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F551E4">
            <w:pPr>
              <w:rPr>
                <w:sz w:val="21"/>
                <w:szCs w:val="21"/>
              </w:rPr>
            </w:pP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 со столовыми на полуфабрикатах</w:t>
            </w:r>
          </w:p>
        </w:tc>
        <w:tc>
          <w:tcPr>
            <w:tcW w:w="1700" w:type="dxa"/>
            <w:tcBorders>
              <w:right w:val="single" w:sz="8" w:space="0" w:color="auto"/>
            </w:tcBorders>
            <w:vAlign w:val="bottom"/>
          </w:tcPr>
          <w:p w:rsidR="00F551E4" w:rsidRDefault="00F551E4"/>
        </w:tc>
        <w:tc>
          <w:tcPr>
            <w:tcW w:w="1100" w:type="dxa"/>
            <w:vAlign w:val="bottom"/>
          </w:tcPr>
          <w:p w:rsidR="00F551E4" w:rsidRDefault="00383538">
            <w:pPr>
              <w:ind w:left="729"/>
              <w:jc w:val="center"/>
              <w:rPr>
                <w:sz w:val="20"/>
                <w:szCs w:val="20"/>
              </w:rPr>
            </w:pPr>
            <w:r>
              <w:rPr>
                <w:rFonts w:eastAsia="Times New Roman"/>
                <w:w w:val="99"/>
              </w:rPr>
              <w:t>40</w:t>
            </w:r>
          </w:p>
        </w:tc>
        <w:tc>
          <w:tcPr>
            <w:tcW w:w="40" w:type="dxa"/>
            <w:vAlign w:val="bottom"/>
          </w:tcPr>
          <w:p w:rsidR="00F551E4" w:rsidRDefault="00F551E4"/>
        </w:tc>
        <w:tc>
          <w:tcPr>
            <w:tcW w:w="1260" w:type="dxa"/>
            <w:tcBorders>
              <w:right w:val="single" w:sz="8" w:space="0" w:color="auto"/>
            </w:tcBorders>
            <w:vAlign w:val="bottom"/>
          </w:tcPr>
          <w:p w:rsidR="00F551E4" w:rsidRDefault="00383538">
            <w:pPr>
              <w:rPr>
                <w:sz w:val="20"/>
                <w:szCs w:val="20"/>
              </w:rPr>
            </w:pPr>
            <w:r>
              <w:rPr>
                <w:rFonts w:eastAsia="Times New Roman"/>
              </w:rPr>
              <w:t>(20)</w:t>
            </w:r>
          </w:p>
        </w:tc>
        <w:tc>
          <w:tcPr>
            <w:tcW w:w="0" w:type="dxa"/>
            <w:vAlign w:val="bottom"/>
          </w:tcPr>
          <w:p w:rsidR="00F551E4" w:rsidRDefault="00F551E4">
            <w:pPr>
              <w:rPr>
                <w:sz w:val="1"/>
                <w:szCs w:val="1"/>
              </w:rPr>
            </w:pPr>
          </w:p>
        </w:tc>
      </w:tr>
      <w:tr w:rsidR="00F551E4">
        <w:trPr>
          <w:trHeight w:val="274"/>
        </w:trPr>
        <w:tc>
          <w:tcPr>
            <w:tcW w:w="60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 со столовыми, работающими на сырье, и прачечными</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383538">
            <w:pPr>
              <w:ind w:left="729"/>
              <w:jc w:val="center"/>
              <w:rPr>
                <w:sz w:val="20"/>
                <w:szCs w:val="20"/>
              </w:rPr>
            </w:pPr>
            <w:r>
              <w:rPr>
                <w:rFonts w:eastAsia="Times New Roman"/>
                <w:w w:val="99"/>
              </w:rPr>
              <w:t>80</w:t>
            </w:r>
          </w:p>
        </w:tc>
        <w:tc>
          <w:tcPr>
            <w:tcW w:w="40" w:type="dxa"/>
            <w:tcBorders>
              <w:bottom w:val="single" w:sz="8" w:space="0" w:color="auto"/>
            </w:tcBorders>
            <w:vAlign w:val="bottom"/>
          </w:tcPr>
          <w:p w:rsidR="00F551E4" w:rsidRDefault="00F551E4">
            <w:pPr>
              <w:rPr>
                <w:sz w:val="23"/>
                <w:szCs w:val="23"/>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(30)</w:t>
            </w:r>
          </w:p>
        </w:tc>
        <w:tc>
          <w:tcPr>
            <w:tcW w:w="0" w:type="dxa"/>
            <w:vAlign w:val="bottom"/>
          </w:tcPr>
          <w:p w:rsidR="00F551E4" w:rsidRDefault="00F551E4">
            <w:pPr>
              <w:rPr>
                <w:sz w:val="1"/>
                <w:szCs w:val="1"/>
              </w:rPr>
            </w:pPr>
          </w:p>
        </w:tc>
      </w:tr>
    </w:tbl>
    <w:p w:rsidR="00F551E4" w:rsidRDefault="00F551E4">
      <w:pPr>
        <w:spacing w:line="134" w:lineRule="exact"/>
        <w:rPr>
          <w:sz w:val="20"/>
          <w:szCs w:val="20"/>
        </w:rPr>
      </w:pPr>
    </w:p>
    <w:p w:rsidR="00F551E4" w:rsidRDefault="00F551E4">
      <w:pPr>
        <w:sectPr w:rsidR="00F551E4">
          <w:pgSz w:w="11900" w:h="16840"/>
          <w:pgMar w:top="1110" w:right="620" w:bottom="168" w:left="1140" w:header="0" w:footer="0" w:gutter="0"/>
          <w:cols w:space="720" w:equalWidth="0">
            <w:col w:w="10140"/>
          </w:cols>
        </w:sectPr>
      </w:pPr>
    </w:p>
    <w:p w:rsidR="00F551E4" w:rsidRDefault="00F551E4">
      <w:pPr>
        <w:sectPr w:rsidR="00F551E4">
          <w:type w:val="continuous"/>
          <w:pgSz w:w="11900" w:h="16840"/>
          <w:pgMar w:top="1110" w:right="620" w:bottom="168" w:left="1140" w:header="0" w:footer="0" w:gutter="0"/>
          <w:cols w:space="720" w:equalWidth="0">
            <w:col w:w="10140"/>
          </w:cols>
        </w:sectPr>
      </w:pPr>
    </w:p>
    <w:tbl>
      <w:tblPr>
        <w:tblW w:w="0" w:type="auto"/>
        <w:tblInd w:w="30" w:type="dxa"/>
        <w:tblLayout w:type="fixed"/>
        <w:tblCellMar>
          <w:left w:w="0" w:type="dxa"/>
          <w:right w:w="0" w:type="dxa"/>
        </w:tblCellMar>
        <w:tblLook w:val="04A0"/>
      </w:tblPr>
      <w:tblGrid>
        <w:gridCol w:w="6020"/>
        <w:gridCol w:w="1700"/>
        <w:gridCol w:w="1120"/>
        <w:gridCol w:w="1300"/>
        <w:gridCol w:w="30"/>
      </w:tblGrid>
      <w:tr w:rsidR="00F551E4">
        <w:trPr>
          <w:trHeight w:val="264"/>
        </w:trPr>
        <w:tc>
          <w:tcPr>
            <w:tcW w:w="6020" w:type="dxa"/>
            <w:tcBorders>
              <w:top w:val="single" w:sz="8" w:space="0" w:color="auto"/>
              <w:left w:val="single" w:sz="8" w:space="0" w:color="auto"/>
              <w:bottom w:val="single" w:sz="8" w:space="0" w:color="auto"/>
              <w:right w:val="single" w:sz="8" w:space="0" w:color="auto"/>
            </w:tcBorders>
            <w:vAlign w:val="bottom"/>
          </w:tcPr>
          <w:p w:rsidR="00F551E4" w:rsidRDefault="00383538">
            <w:pPr>
              <w:ind w:left="2940"/>
              <w:rPr>
                <w:sz w:val="20"/>
                <w:szCs w:val="20"/>
              </w:rPr>
            </w:pPr>
            <w:r>
              <w:rPr>
                <w:rFonts w:eastAsia="Times New Roman"/>
                <w:b/>
                <w:bCs/>
              </w:rPr>
              <w:lastRenderedPageBreak/>
              <w:t>1</w:t>
            </w:r>
          </w:p>
        </w:tc>
        <w:tc>
          <w:tcPr>
            <w:tcW w:w="17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c>
          <w:tcPr>
            <w:tcW w:w="1120" w:type="dxa"/>
            <w:tcBorders>
              <w:top w:val="single" w:sz="8" w:space="0" w:color="auto"/>
              <w:bottom w:val="single" w:sz="8" w:space="0" w:color="auto"/>
            </w:tcBorders>
            <w:vAlign w:val="bottom"/>
          </w:tcPr>
          <w:p w:rsidR="00F551E4" w:rsidRDefault="00F551E4"/>
        </w:tc>
        <w:tc>
          <w:tcPr>
            <w:tcW w:w="1300" w:type="dxa"/>
            <w:tcBorders>
              <w:top w:val="single" w:sz="8" w:space="0" w:color="auto"/>
              <w:bottom w:val="single" w:sz="8" w:space="0" w:color="auto"/>
              <w:right w:val="single" w:sz="8" w:space="0" w:color="auto"/>
            </w:tcBorders>
            <w:vAlign w:val="bottom"/>
          </w:tcPr>
          <w:p w:rsidR="00F551E4" w:rsidRDefault="00383538">
            <w:pPr>
              <w:ind w:right="1050"/>
              <w:jc w:val="center"/>
              <w:rPr>
                <w:sz w:val="20"/>
                <w:szCs w:val="20"/>
              </w:rPr>
            </w:pPr>
            <w:r>
              <w:rPr>
                <w:rFonts w:eastAsia="Times New Roman"/>
                <w:b/>
                <w:bCs/>
                <w:w w:val="90"/>
              </w:rPr>
              <w:t>3</w:t>
            </w: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220"/>
              <w:rPr>
                <w:sz w:val="20"/>
                <w:szCs w:val="20"/>
              </w:rPr>
            </w:pPr>
            <w:r>
              <w:rPr>
                <w:rFonts w:eastAsia="Times New Roman"/>
              </w:rPr>
              <w:t>с круглосуточным пребыванием детей:</w:t>
            </w:r>
          </w:p>
        </w:tc>
        <w:tc>
          <w:tcPr>
            <w:tcW w:w="1700" w:type="dxa"/>
            <w:tcBorders>
              <w:right w:val="single" w:sz="8" w:space="0" w:color="auto"/>
            </w:tcBorders>
            <w:vAlign w:val="bottom"/>
          </w:tcPr>
          <w:p w:rsidR="00F551E4" w:rsidRDefault="00F551E4">
            <w:pPr>
              <w:rPr>
                <w:sz w:val="18"/>
                <w:szCs w:val="18"/>
              </w:rPr>
            </w:pPr>
          </w:p>
        </w:tc>
        <w:tc>
          <w:tcPr>
            <w:tcW w:w="1120" w:type="dxa"/>
            <w:vAlign w:val="bottom"/>
          </w:tcPr>
          <w:p w:rsidR="00F551E4" w:rsidRDefault="00F551E4">
            <w:pPr>
              <w:rPr>
                <w:sz w:val="18"/>
                <w:szCs w:val="18"/>
              </w:rPr>
            </w:pPr>
          </w:p>
        </w:tc>
        <w:tc>
          <w:tcPr>
            <w:tcW w:w="13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 со столовыми на полуфабрикатах</w:t>
            </w:r>
          </w:p>
        </w:tc>
        <w:tc>
          <w:tcPr>
            <w:tcW w:w="1700" w:type="dxa"/>
            <w:tcBorders>
              <w:right w:val="single" w:sz="8" w:space="0" w:color="auto"/>
            </w:tcBorders>
            <w:vAlign w:val="bottom"/>
          </w:tcPr>
          <w:p w:rsidR="00F551E4" w:rsidRDefault="00F551E4"/>
        </w:tc>
        <w:tc>
          <w:tcPr>
            <w:tcW w:w="1120" w:type="dxa"/>
            <w:vAlign w:val="bottom"/>
          </w:tcPr>
          <w:p w:rsidR="00F551E4" w:rsidRDefault="00383538">
            <w:pPr>
              <w:jc w:val="right"/>
              <w:rPr>
                <w:sz w:val="20"/>
                <w:szCs w:val="20"/>
              </w:rPr>
            </w:pPr>
            <w:r>
              <w:rPr>
                <w:rFonts w:eastAsia="Times New Roman"/>
              </w:rPr>
              <w:t>60</w:t>
            </w:r>
          </w:p>
        </w:tc>
        <w:tc>
          <w:tcPr>
            <w:tcW w:w="1300" w:type="dxa"/>
            <w:tcBorders>
              <w:right w:val="single" w:sz="8" w:space="0" w:color="auto"/>
            </w:tcBorders>
            <w:vAlign w:val="bottom"/>
          </w:tcPr>
          <w:p w:rsidR="00F551E4" w:rsidRDefault="00383538">
            <w:pPr>
              <w:ind w:left="20"/>
              <w:rPr>
                <w:sz w:val="20"/>
                <w:szCs w:val="20"/>
              </w:rPr>
            </w:pPr>
            <w:r>
              <w:rPr>
                <w:rFonts w:eastAsia="Times New Roman"/>
              </w:rPr>
              <w:t>(30)</w:t>
            </w:r>
          </w:p>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 со столовыми, работающими на сырье, и прачечными</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24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120 (40)</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Образовательные организации с душевыми при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учащийся и 1</w:t>
            </w:r>
          </w:p>
        </w:tc>
        <w:tc>
          <w:tcPr>
            <w:tcW w:w="1120" w:type="dxa"/>
            <w:vAlign w:val="bottom"/>
          </w:tcPr>
          <w:p w:rsidR="00F551E4" w:rsidRDefault="00F551E4">
            <w:pPr>
              <w:rPr>
                <w:sz w:val="19"/>
                <w:szCs w:val="19"/>
              </w:rPr>
            </w:pPr>
          </w:p>
        </w:tc>
        <w:tc>
          <w:tcPr>
            <w:tcW w:w="1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гимнастических залах и столовыми, работающими на</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преподаватель</w:t>
            </w:r>
          </w:p>
        </w:tc>
        <w:tc>
          <w:tcPr>
            <w:tcW w:w="24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20 (8)</w:t>
            </w:r>
          </w:p>
        </w:tc>
        <w:tc>
          <w:tcPr>
            <w:tcW w:w="0" w:type="dxa"/>
            <w:vAlign w:val="bottom"/>
          </w:tcPr>
          <w:p w:rsidR="00F551E4" w:rsidRDefault="00F551E4">
            <w:pPr>
              <w:rPr>
                <w:sz w:val="1"/>
                <w:szCs w:val="1"/>
              </w:rPr>
            </w:pPr>
          </w:p>
        </w:tc>
      </w:tr>
      <w:tr w:rsidR="00F551E4">
        <w:trPr>
          <w:trHeight w:val="279"/>
        </w:trPr>
        <w:tc>
          <w:tcPr>
            <w:tcW w:w="602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полуфабрикатах</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tcBorders>
            <w:vAlign w:val="bottom"/>
          </w:tcPr>
          <w:p w:rsidR="00F551E4" w:rsidRDefault="00F551E4">
            <w:pPr>
              <w:rPr>
                <w:sz w:val="24"/>
                <w:szCs w:val="24"/>
              </w:rPr>
            </w:pPr>
          </w:p>
        </w:tc>
        <w:tc>
          <w:tcPr>
            <w:tcW w:w="13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602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Административные здания</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 работающий</w:t>
            </w:r>
          </w:p>
        </w:tc>
        <w:tc>
          <w:tcPr>
            <w:tcW w:w="2420" w:type="dxa"/>
            <w:gridSpan w:val="2"/>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15 (6)</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Объекты общественного питания с приготовлением пищи,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блюдо</w:t>
            </w:r>
          </w:p>
        </w:tc>
        <w:tc>
          <w:tcPr>
            <w:tcW w:w="2420" w:type="dxa"/>
            <w:gridSpan w:val="2"/>
            <w:tcBorders>
              <w:right w:val="single" w:sz="8" w:space="0" w:color="auto"/>
            </w:tcBorders>
            <w:vAlign w:val="bottom"/>
          </w:tcPr>
          <w:p w:rsidR="00F551E4" w:rsidRDefault="00383538">
            <w:pPr>
              <w:spacing w:line="220" w:lineRule="exact"/>
              <w:jc w:val="center"/>
              <w:rPr>
                <w:sz w:val="20"/>
                <w:szCs w:val="20"/>
              </w:rPr>
            </w:pPr>
            <w:r>
              <w:rPr>
                <w:rFonts w:eastAsia="Times New Roman"/>
              </w:rPr>
              <w:t>12 (4)</w:t>
            </w:r>
          </w:p>
        </w:tc>
        <w:tc>
          <w:tcPr>
            <w:tcW w:w="0" w:type="dxa"/>
            <w:vAlign w:val="bottom"/>
          </w:tcPr>
          <w:p w:rsidR="00F551E4" w:rsidRDefault="00F551E4">
            <w:pPr>
              <w:rPr>
                <w:sz w:val="1"/>
                <w:szCs w:val="1"/>
              </w:rPr>
            </w:pPr>
          </w:p>
        </w:tc>
      </w:tr>
      <w:tr w:rsidR="00F551E4">
        <w:trPr>
          <w:trHeight w:val="279"/>
        </w:trPr>
        <w:tc>
          <w:tcPr>
            <w:tcW w:w="602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реализуемой в обеденном зале</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tcBorders>
            <w:vAlign w:val="bottom"/>
          </w:tcPr>
          <w:p w:rsidR="00F551E4" w:rsidRDefault="00F551E4">
            <w:pPr>
              <w:rPr>
                <w:sz w:val="24"/>
                <w:szCs w:val="24"/>
              </w:rPr>
            </w:pPr>
          </w:p>
        </w:tc>
        <w:tc>
          <w:tcPr>
            <w:tcW w:w="13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Объекты торговли:</w:t>
            </w:r>
          </w:p>
        </w:tc>
        <w:tc>
          <w:tcPr>
            <w:tcW w:w="1700" w:type="dxa"/>
            <w:tcBorders>
              <w:right w:val="single" w:sz="8" w:space="0" w:color="auto"/>
            </w:tcBorders>
            <w:vAlign w:val="bottom"/>
          </w:tcPr>
          <w:p w:rsidR="00F551E4" w:rsidRDefault="00F551E4">
            <w:pPr>
              <w:rPr>
                <w:sz w:val="18"/>
                <w:szCs w:val="18"/>
              </w:rPr>
            </w:pPr>
          </w:p>
        </w:tc>
        <w:tc>
          <w:tcPr>
            <w:tcW w:w="1120" w:type="dxa"/>
            <w:vAlign w:val="bottom"/>
          </w:tcPr>
          <w:p w:rsidR="00F551E4" w:rsidRDefault="00F551E4">
            <w:pPr>
              <w:rPr>
                <w:sz w:val="18"/>
                <w:szCs w:val="18"/>
              </w:rPr>
            </w:pPr>
          </w:p>
        </w:tc>
        <w:tc>
          <w:tcPr>
            <w:tcW w:w="13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36"/>
        </w:trPr>
        <w:tc>
          <w:tcPr>
            <w:tcW w:w="6020" w:type="dxa"/>
            <w:tcBorders>
              <w:left w:val="single" w:sz="8" w:space="0" w:color="auto"/>
              <w:right w:val="single" w:sz="8" w:space="0" w:color="auto"/>
            </w:tcBorders>
            <w:vAlign w:val="bottom"/>
          </w:tcPr>
          <w:p w:rsidR="00F551E4" w:rsidRDefault="00383538">
            <w:pPr>
              <w:spacing w:line="237" w:lineRule="exact"/>
              <w:ind w:left="220"/>
              <w:rPr>
                <w:sz w:val="20"/>
                <w:szCs w:val="20"/>
              </w:rPr>
            </w:pPr>
            <w:r>
              <w:rPr>
                <w:rFonts w:eastAsia="Times New Roman"/>
              </w:rPr>
              <w:t>- продовольственные (без холодильных установок)</w:t>
            </w:r>
          </w:p>
        </w:tc>
        <w:tc>
          <w:tcPr>
            <w:tcW w:w="1700" w:type="dxa"/>
            <w:tcBorders>
              <w:right w:val="single" w:sz="8" w:space="0" w:color="auto"/>
            </w:tcBorders>
            <w:vAlign w:val="bottom"/>
          </w:tcPr>
          <w:p w:rsidR="00F551E4" w:rsidRDefault="00383538">
            <w:pPr>
              <w:spacing w:line="237" w:lineRule="exact"/>
              <w:jc w:val="center"/>
              <w:rPr>
                <w:sz w:val="20"/>
                <w:szCs w:val="20"/>
              </w:rPr>
            </w:pPr>
            <w:r>
              <w:rPr>
                <w:rFonts w:eastAsia="Times New Roman"/>
              </w:rPr>
              <w:t>1 работающий в</w:t>
            </w:r>
          </w:p>
        </w:tc>
        <w:tc>
          <w:tcPr>
            <w:tcW w:w="1120" w:type="dxa"/>
            <w:vAlign w:val="bottom"/>
          </w:tcPr>
          <w:p w:rsidR="00F551E4" w:rsidRDefault="00F551E4">
            <w:pPr>
              <w:rPr>
                <w:sz w:val="20"/>
                <w:szCs w:val="20"/>
              </w:rPr>
            </w:pPr>
          </w:p>
        </w:tc>
        <w:tc>
          <w:tcPr>
            <w:tcW w:w="1300" w:type="dxa"/>
            <w:tcBorders>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68"/>
        </w:trPr>
        <w:tc>
          <w:tcPr>
            <w:tcW w:w="6020" w:type="dxa"/>
            <w:tcBorders>
              <w:left w:val="single" w:sz="8" w:space="0" w:color="auto"/>
              <w:right w:val="single" w:sz="8" w:space="0" w:color="auto"/>
            </w:tcBorders>
            <w:vAlign w:val="bottom"/>
          </w:tcPr>
          <w:p w:rsidR="00F551E4" w:rsidRDefault="00F551E4">
            <w:pPr>
              <w:rPr>
                <w:sz w:val="23"/>
                <w:szCs w:val="23"/>
              </w:rPr>
            </w:pPr>
          </w:p>
        </w:tc>
        <w:tc>
          <w:tcPr>
            <w:tcW w:w="1700" w:type="dxa"/>
            <w:tcBorders>
              <w:right w:val="single" w:sz="8" w:space="0" w:color="auto"/>
            </w:tcBorders>
            <w:vAlign w:val="bottom"/>
          </w:tcPr>
          <w:p w:rsidR="00F551E4" w:rsidRDefault="00383538">
            <w:pPr>
              <w:spacing w:line="268" w:lineRule="exact"/>
              <w:jc w:val="center"/>
              <w:rPr>
                <w:sz w:val="20"/>
                <w:szCs w:val="20"/>
              </w:rPr>
            </w:pPr>
            <w:r>
              <w:rPr>
                <w:rFonts w:eastAsia="Times New Roman"/>
                <w:w w:val="98"/>
              </w:rPr>
              <w:t>смену или 20 м</w:t>
            </w:r>
            <w:r>
              <w:rPr>
                <w:rFonts w:eastAsia="Times New Roman"/>
                <w:w w:val="98"/>
                <w:sz w:val="27"/>
                <w:szCs w:val="27"/>
                <w:vertAlign w:val="superscript"/>
              </w:rPr>
              <w:t>2</w:t>
            </w:r>
          </w:p>
        </w:tc>
        <w:tc>
          <w:tcPr>
            <w:tcW w:w="1120" w:type="dxa"/>
            <w:vAlign w:val="bottom"/>
          </w:tcPr>
          <w:p w:rsidR="00F551E4" w:rsidRDefault="00383538">
            <w:pPr>
              <w:jc w:val="right"/>
              <w:rPr>
                <w:sz w:val="20"/>
                <w:szCs w:val="20"/>
              </w:rPr>
            </w:pPr>
            <w:r>
              <w:rPr>
                <w:rFonts w:eastAsia="Times New Roman"/>
              </w:rPr>
              <w:t>30</w:t>
            </w:r>
          </w:p>
        </w:tc>
        <w:tc>
          <w:tcPr>
            <w:tcW w:w="1300" w:type="dxa"/>
            <w:tcBorders>
              <w:right w:val="single" w:sz="8" w:space="0" w:color="auto"/>
            </w:tcBorders>
            <w:vAlign w:val="bottom"/>
          </w:tcPr>
          <w:p w:rsidR="00F551E4" w:rsidRDefault="00383538">
            <w:pPr>
              <w:ind w:left="20"/>
              <w:rPr>
                <w:sz w:val="20"/>
                <w:szCs w:val="20"/>
              </w:rPr>
            </w:pPr>
            <w:r>
              <w:rPr>
                <w:rFonts w:eastAsia="Times New Roman"/>
              </w:rPr>
              <w:t>(12)</w:t>
            </w:r>
          </w:p>
        </w:tc>
        <w:tc>
          <w:tcPr>
            <w:tcW w:w="0" w:type="dxa"/>
            <w:vAlign w:val="bottom"/>
          </w:tcPr>
          <w:p w:rsidR="00F551E4" w:rsidRDefault="00F551E4">
            <w:pPr>
              <w:rPr>
                <w:sz w:val="1"/>
                <w:szCs w:val="1"/>
              </w:rPr>
            </w:pPr>
          </w:p>
        </w:tc>
      </w:tr>
      <w:tr w:rsidR="00F551E4">
        <w:trPr>
          <w:trHeight w:val="279"/>
        </w:trPr>
        <w:tc>
          <w:tcPr>
            <w:tcW w:w="60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торгового зала</w:t>
            </w:r>
          </w:p>
        </w:tc>
        <w:tc>
          <w:tcPr>
            <w:tcW w:w="1120" w:type="dxa"/>
            <w:tcBorders>
              <w:bottom w:val="single" w:sz="8" w:space="0" w:color="auto"/>
            </w:tcBorders>
            <w:vAlign w:val="bottom"/>
          </w:tcPr>
          <w:p w:rsidR="00F551E4" w:rsidRDefault="00F551E4">
            <w:pPr>
              <w:rPr>
                <w:sz w:val="24"/>
                <w:szCs w:val="24"/>
              </w:rPr>
            </w:pPr>
          </w:p>
        </w:tc>
        <w:tc>
          <w:tcPr>
            <w:tcW w:w="13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220"/>
              <w:rPr>
                <w:sz w:val="20"/>
                <w:szCs w:val="20"/>
              </w:rPr>
            </w:pPr>
            <w:r>
              <w:rPr>
                <w:rFonts w:eastAsia="Times New Roman"/>
              </w:rPr>
              <w:t>- непродовольственные</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работающий</w:t>
            </w:r>
          </w:p>
        </w:tc>
        <w:tc>
          <w:tcPr>
            <w:tcW w:w="2420" w:type="dxa"/>
            <w:gridSpan w:val="2"/>
            <w:vMerge w:val="restart"/>
            <w:tcBorders>
              <w:right w:val="single" w:sz="8" w:space="0" w:color="auto"/>
            </w:tcBorders>
            <w:vAlign w:val="bottom"/>
          </w:tcPr>
          <w:p w:rsidR="00F551E4" w:rsidRDefault="00383538">
            <w:pPr>
              <w:jc w:val="center"/>
              <w:rPr>
                <w:sz w:val="20"/>
                <w:szCs w:val="20"/>
              </w:rPr>
            </w:pPr>
            <w:r>
              <w:rPr>
                <w:rFonts w:eastAsia="Times New Roman"/>
              </w:rPr>
              <w:t>20 (8)</w:t>
            </w:r>
          </w:p>
        </w:tc>
        <w:tc>
          <w:tcPr>
            <w:tcW w:w="0" w:type="dxa"/>
            <w:vAlign w:val="bottom"/>
          </w:tcPr>
          <w:p w:rsidR="00F551E4" w:rsidRDefault="00F551E4">
            <w:pPr>
              <w:rPr>
                <w:sz w:val="1"/>
                <w:szCs w:val="1"/>
              </w:rPr>
            </w:pPr>
          </w:p>
        </w:tc>
      </w:tr>
      <w:tr w:rsidR="00F551E4">
        <w:trPr>
          <w:trHeight w:val="162"/>
        </w:trPr>
        <w:tc>
          <w:tcPr>
            <w:tcW w:w="6020" w:type="dxa"/>
            <w:tcBorders>
              <w:left w:val="single" w:sz="8" w:space="0" w:color="auto"/>
              <w:right w:val="single" w:sz="8" w:space="0" w:color="auto"/>
            </w:tcBorders>
            <w:vAlign w:val="bottom"/>
          </w:tcPr>
          <w:p w:rsidR="00F551E4" w:rsidRDefault="00F551E4">
            <w:pPr>
              <w:rPr>
                <w:sz w:val="14"/>
                <w:szCs w:val="14"/>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в смену</w:t>
            </w:r>
          </w:p>
        </w:tc>
        <w:tc>
          <w:tcPr>
            <w:tcW w:w="2420" w:type="dxa"/>
            <w:gridSpan w:val="2"/>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602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00" w:type="dxa"/>
            <w:vMerge/>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tcBorders>
            <w:vAlign w:val="bottom"/>
          </w:tcPr>
          <w:p w:rsidR="00F551E4" w:rsidRDefault="00F551E4">
            <w:pPr>
              <w:rPr>
                <w:sz w:val="10"/>
                <w:szCs w:val="10"/>
              </w:rPr>
            </w:pPr>
          </w:p>
        </w:tc>
        <w:tc>
          <w:tcPr>
            <w:tcW w:w="13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Парикмахерские</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1 рабочее</w:t>
            </w:r>
          </w:p>
        </w:tc>
        <w:tc>
          <w:tcPr>
            <w:tcW w:w="1120" w:type="dxa"/>
            <w:vMerge w:val="restart"/>
            <w:vAlign w:val="bottom"/>
          </w:tcPr>
          <w:p w:rsidR="00F551E4" w:rsidRDefault="00383538">
            <w:pPr>
              <w:jc w:val="right"/>
              <w:rPr>
                <w:sz w:val="20"/>
                <w:szCs w:val="20"/>
              </w:rPr>
            </w:pPr>
            <w:r>
              <w:rPr>
                <w:rFonts w:eastAsia="Times New Roman"/>
              </w:rPr>
              <w:t>56</w:t>
            </w:r>
          </w:p>
        </w:tc>
        <w:tc>
          <w:tcPr>
            <w:tcW w:w="1300" w:type="dxa"/>
            <w:vMerge w:val="restart"/>
            <w:tcBorders>
              <w:right w:val="single" w:sz="8" w:space="0" w:color="auto"/>
            </w:tcBorders>
            <w:vAlign w:val="bottom"/>
          </w:tcPr>
          <w:p w:rsidR="00F551E4" w:rsidRDefault="00383538">
            <w:pPr>
              <w:ind w:left="20"/>
              <w:rPr>
                <w:sz w:val="20"/>
                <w:szCs w:val="20"/>
              </w:rPr>
            </w:pPr>
            <w:r>
              <w:rPr>
                <w:rFonts w:eastAsia="Times New Roman"/>
              </w:rPr>
              <w:t>(33)</w:t>
            </w:r>
          </w:p>
        </w:tc>
        <w:tc>
          <w:tcPr>
            <w:tcW w:w="0" w:type="dxa"/>
            <w:vAlign w:val="bottom"/>
          </w:tcPr>
          <w:p w:rsidR="00F551E4" w:rsidRDefault="00F551E4">
            <w:pPr>
              <w:rPr>
                <w:sz w:val="1"/>
                <w:szCs w:val="1"/>
              </w:rPr>
            </w:pPr>
          </w:p>
        </w:tc>
      </w:tr>
      <w:tr w:rsidR="00F551E4">
        <w:trPr>
          <w:trHeight w:val="162"/>
        </w:trPr>
        <w:tc>
          <w:tcPr>
            <w:tcW w:w="6020" w:type="dxa"/>
            <w:tcBorders>
              <w:left w:val="single" w:sz="8" w:space="0" w:color="auto"/>
              <w:right w:val="single" w:sz="8" w:space="0" w:color="auto"/>
            </w:tcBorders>
            <w:vAlign w:val="bottom"/>
          </w:tcPr>
          <w:p w:rsidR="00F551E4" w:rsidRDefault="00F551E4">
            <w:pPr>
              <w:rPr>
                <w:sz w:val="14"/>
                <w:szCs w:val="14"/>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место в смену</w:t>
            </w:r>
          </w:p>
        </w:tc>
        <w:tc>
          <w:tcPr>
            <w:tcW w:w="1120" w:type="dxa"/>
            <w:vMerge/>
            <w:vAlign w:val="bottom"/>
          </w:tcPr>
          <w:p w:rsidR="00F551E4" w:rsidRDefault="00F551E4">
            <w:pPr>
              <w:rPr>
                <w:sz w:val="14"/>
                <w:szCs w:val="14"/>
              </w:rPr>
            </w:pPr>
          </w:p>
        </w:tc>
        <w:tc>
          <w:tcPr>
            <w:tcW w:w="130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602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00" w:type="dxa"/>
            <w:vMerge/>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tcBorders>
            <w:vAlign w:val="bottom"/>
          </w:tcPr>
          <w:p w:rsidR="00F551E4" w:rsidRDefault="00F551E4">
            <w:pPr>
              <w:rPr>
                <w:sz w:val="10"/>
                <w:szCs w:val="10"/>
              </w:rPr>
            </w:pPr>
          </w:p>
        </w:tc>
        <w:tc>
          <w:tcPr>
            <w:tcW w:w="13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Клубы и досугово-развлекательные учреждения:</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1 человек</w:t>
            </w:r>
          </w:p>
        </w:tc>
        <w:tc>
          <w:tcPr>
            <w:tcW w:w="1120" w:type="dxa"/>
            <w:vAlign w:val="bottom"/>
          </w:tcPr>
          <w:p w:rsidR="00F551E4" w:rsidRDefault="00F551E4">
            <w:pPr>
              <w:rPr>
                <w:sz w:val="18"/>
                <w:szCs w:val="18"/>
              </w:rPr>
            </w:pPr>
          </w:p>
        </w:tc>
        <w:tc>
          <w:tcPr>
            <w:tcW w:w="13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для зрителей</w:t>
            </w:r>
          </w:p>
        </w:tc>
        <w:tc>
          <w:tcPr>
            <w:tcW w:w="1700" w:type="dxa"/>
            <w:tcBorders>
              <w:right w:val="single" w:sz="8" w:space="0" w:color="auto"/>
            </w:tcBorders>
            <w:vAlign w:val="bottom"/>
          </w:tcPr>
          <w:p w:rsidR="00F551E4" w:rsidRDefault="00F551E4"/>
        </w:tc>
        <w:tc>
          <w:tcPr>
            <w:tcW w:w="1120" w:type="dxa"/>
            <w:vAlign w:val="bottom"/>
          </w:tcPr>
          <w:p w:rsidR="00F551E4" w:rsidRDefault="00383538">
            <w:pPr>
              <w:jc w:val="right"/>
              <w:rPr>
                <w:sz w:val="20"/>
                <w:szCs w:val="20"/>
              </w:rPr>
            </w:pPr>
            <w:r>
              <w:rPr>
                <w:rFonts w:eastAsia="Times New Roman"/>
              </w:rPr>
              <w:t>8</w:t>
            </w:r>
          </w:p>
        </w:tc>
        <w:tc>
          <w:tcPr>
            <w:tcW w:w="1300" w:type="dxa"/>
            <w:tcBorders>
              <w:right w:val="single" w:sz="8" w:space="0" w:color="auto"/>
            </w:tcBorders>
            <w:vAlign w:val="bottom"/>
          </w:tcPr>
          <w:p w:rsidR="00F551E4" w:rsidRDefault="00383538">
            <w:pPr>
              <w:ind w:left="20"/>
              <w:rPr>
                <w:sz w:val="20"/>
                <w:szCs w:val="20"/>
              </w:rPr>
            </w:pPr>
            <w:r>
              <w:rPr>
                <w:rFonts w:eastAsia="Times New Roman"/>
              </w:rPr>
              <w:t>(3)</w:t>
            </w:r>
          </w:p>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для артистов</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tcBorders>
            <w:vAlign w:val="bottom"/>
          </w:tcPr>
          <w:p w:rsidR="00F551E4" w:rsidRDefault="00383538">
            <w:pPr>
              <w:jc w:val="right"/>
              <w:rPr>
                <w:sz w:val="20"/>
                <w:szCs w:val="20"/>
              </w:rPr>
            </w:pPr>
            <w:r>
              <w:rPr>
                <w:rFonts w:eastAsia="Times New Roman"/>
              </w:rPr>
              <w:t>40</w:t>
            </w:r>
          </w:p>
        </w:tc>
        <w:tc>
          <w:tcPr>
            <w:tcW w:w="1300" w:type="dxa"/>
            <w:tcBorders>
              <w:bottom w:val="single" w:sz="8" w:space="0" w:color="auto"/>
              <w:right w:val="single" w:sz="8" w:space="0" w:color="auto"/>
            </w:tcBorders>
            <w:vAlign w:val="bottom"/>
          </w:tcPr>
          <w:p w:rsidR="00F551E4" w:rsidRDefault="00383538">
            <w:pPr>
              <w:ind w:left="20"/>
              <w:rPr>
                <w:sz w:val="20"/>
                <w:szCs w:val="20"/>
              </w:rPr>
            </w:pPr>
            <w:r>
              <w:rPr>
                <w:rFonts w:eastAsia="Times New Roman"/>
              </w:rPr>
              <w:t>(25)</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Стадионы и спортзалы:</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1 человек</w:t>
            </w:r>
          </w:p>
        </w:tc>
        <w:tc>
          <w:tcPr>
            <w:tcW w:w="1120" w:type="dxa"/>
            <w:vAlign w:val="bottom"/>
          </w:tcPr>
          <w:p w:rsidR="00F551E4" w:rsidRDefault="00F551E4">
            <w:pPr>
              <w:rPr>
                <w:sz w:val="19"/>
                <w:szCs w:val="19"/>
              </w:rPr>
            </w:pPr>
          </w:p>
        </w:tc>
        <w:tc>
          <w:tcPr>
            <w:tcW w:w="1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для зрителей</w:t>
            </w:r>
          </w:p>
        </w:tc>
        <w:tc>
          <w:tcPr>
            <w:tcW w:w="1700" w:type="dxa"/>
            <w:tcBorders>
              <w:right w:val="single" w:sz="8" w:space="0" w:color="auto"/>
            </w:tcBorders>
            <w:vAlign w:val="bottom"/>
          </w:tcPr>
          <w:p w:rsidR="00F551E4" w:rsidRDefault="00F551E4">
            <w:pPr>
              <w:rPr>
                <w:sz w:val="21"/>
                <w:szCs w:val="21"/>
              </w:rPr>
            </w:pPr>
          </w:p>
        </w:tc>
        <w:tc>
          <w:tcPr>
            <w:tcW w:w="1120" w:type="dxa"/>
            <w:vAlign w:val="bottom"/>
          </w:tcPr>
          <w:p w:rsidR="00F551E4" w:rsidRDefault="00383538">
            <w:pPr>
              <w:spacing w:line="249" w:lineRule="exact"/>
              <w:jc w:val="right"/>
              <w:rPr>
                <w:sz w:val="20"/>
                <w:szCs w:val="20"/>
              </w:rPr>
            </w:pPr>
            <w:r>
              <w:rPr>
                <w:rFonts w:eastAsia="Times New Roman"/>
              </w:rPr>
              <w:t>3</w:t>
            </w:r>
          </w:p>
        </w:tc>
        <w:tc>
          <w:tcPr>
            <w:tcW w:w="1300" w:type="dxa"/>
            <w:tcBorders>
              <w:right w:val="single" w:sz="8" w:space="0" w:color="auto"/>
            </w:tcBorders>
            <w:vAlign w:val="bottom"/>
          </w:tcPr>
          <w:p w:rsidR="00F551E4" w:rsidRDefault="00383538">
            <w:pPr>
              <w:spacing w:line="249" w:lineRule="exact"/>
              <w:ind w:left="20"/>
              <w:rPr>
                <w:sz w:val="20"/>
                <w:szCs w:val="20"/>
              </w:rPr>
            </w:pPr>
            <w:r>
              <w:rPr>
                <w:rFonts w:eastAsia="Times New Roman"/>
              </w:rPr>
              <w:t>(1)</w:t>
            </w: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для физкультурников с учетом приема душа</w:t>
            </w:r>
          </w:p>
        </w:tc>
        <w:tc>
          <w:tcPr>
            <w:tcW w:w="1700" w:type="dxa"/>
            <w:tcBorders>
              <w:right w:val="single" w:sz="8" w:space="0" w:color="auto"/>
            </w:tcBorders>
            <w:vAlign w:val="bottom"/>
          </w:tcPr>
          <w:p w:rsidR="00F551E4" w:rsidRDefault="00F551E4"/>
        </w:tc>
        <w:tc>
          <w:tcPr>
            <w:tcW w:w="1120" w:type="dxa"/>
            <w:vAlign w:val="bottom"/>
          </w:tcPr>
          <w:p w:rsidR="00F551E4" w:rsidRDefault="00383538">
            <w:pPr>
              <w:jc w:val="right"/>
              <w:rPr>
                <w:sz w:val="20"/>
                <w:szCs w:val="20"/>
              </w:rPr>
            </w:pPr>
            <w:r>
              <w:rPr>
                <w:rFonts w:eastAsia="Times New Roman"/>
              </w:rPr>
              <w:t>50</w:t>
            </w:r>
          </w:p>
        </w:tc>
        <w:tc>
          <w:tcPr>
            <w:tcW w:w="1300" w:type="dxa"/>
            <w:tcBorders>
              <w:right w:val="single" w:sz="8" w:space="0" w:color="auto"/>
            </w:tcBorders>
            <w:vAlign w:val="bottom"/>
          </w:tcPr>
          <w:p w:rsidR="00F551E4" w:rsidRDefault="00383538">
            <w:pPr>
              <w:ind w:left="20"/>
              <w:rPr>
                <w:sz w:val="20"/>
                <w:szCs w:val="20"/>
              </w:rPr>
            </w:pPr>
            <w:r>
              <w:rPr>
                <w:rFonts w:eastAsia="Times New Roman"/>
              </w:rPr>
              <w:t>(30)</w:t>
            </w:r>
          </w:p>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для спортсменов с учетом приема душа</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24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100 (60)</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Бани: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1 посетитель</w:t>
            </w:r>
          </w:p>
        </w:tc>
        <w:tc>
          <w:tcPr>
            <w:tcW w:w="1120" w:type="dxa"/>
            <w:vAlign w:val="bottom"/>
          </w:tcPr>
          <w:p w:rsidR="00F551E4" w:rsidRDefault="00F551E4">
            <w:pPr>
              <w:rPr>
                <w:sz w:val="19"/>
                <w:szCs w:val="19"/>
              </w:rPr>
            </w:pPr>
          </w:p>
        </w:tc>
        <w:tc>
          <w:tcPr>
            <w:tcW w:w="1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для мытья в мыльной с ополаскиванием в душе</w:t>
            </w:r>
          </w:p>
        </w:tc>
        <w:tc>
          <w:tcPr>
            <w:tcW w:w="1700" w:type="dxa"/>
            <w:tcBorders>
              <w:right w:val="single" w:sz="8" w:space="0" w:color="auto"/>
            </w:tcBorders>
            <w:vAlign w:val="bottom"/>
          </w:tcPr>
          <w:p w:rsidR="00F551E4" w:rsidRDefault="00F551E4">
            <w:pPr>
              <w:rPr>
                <w:sz w:val="21"/>
                <w:szCs w:val="21"/>
              </w:rPr>
            </w:pPr>
          </w:p>
        </w:tc>
        <w:tc>
          <w:tcPr>
            <w:tcW w:w="1120" w:type="dxa"/>
            <w:vAlign w:val="bottom"/>
          </w:tcPr>
          <w:p w:rsidR="00F551E4" w:rsidRDefault="00383538">
            <w:pPr>
              <w:spacing w:line="249" w:lineRule="exact"/>
              <w:jc w:val="right"/>
              <w:rPr>
                <w:sz w:val="20"/>
                <w:szCs w:val="20"/>
              </w:rPr>
            </w:pPr>
            <w:r>
              <w:rPr>
                <w:rFonts w:eastAsia="Times New Roman"/>
              </w:rPr>
              <w:t>180</w:t>
            </w:r>
          </w:p>
        </w:tc>
        <w:tc>
          <w:tcPr>
            <w:tcW w:w="1300" w:type="dxa"/>
            <w:tcBorders>
              <w:right w:val="single" w:sz="8" w:space="0" w:color="auto"/>
            </w:tcBorders>
            <w:vAlign w:val="bottom"/>
          </w:tcPr>
          <w:p w:rsidR="00F551E4" w:rsidRDefault="00383538">
            <w:pPr>
              <w:spacing w:line="249" w:lineRule="exact"/>
              <w:ind w:left="20"/>
              <w:rPr>
                <w:sz w:val="20"/>
                <w:szCs w:val="20"/>
              </w:rPr>
            </w:pPr>
            <w:r>
              <w:rPr>
                <w:rFonts w:eastAsia="Times New Roman"/>
              </w:rPr>
              <w:t>(120)</w:t>
            </w: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то же с приемом оздоровительных процедур</w:t>
            </w:r>
          </w:p>
        </w:tc>
        <w:tc>
          <w:tcPr>
            <w:tcW w:w="1700" w:type="dxa"/>
            <w:tcBorders>
              <w:right w:val="single" w:sz="8" w:space="0" w:color="auto"/>
            </w:tcBorders>
            <w:vAlign w:val="bottom"/>
          </w:tcPr>
          <w:p w:rsidR="00F551E4" w:rsidRDefault="00F551E4"/>
        </w:tc>
        <w:tc>
          <w:tcPr>
            <w:tcW w:w="1120" w:type="dxa"/>
            <w:vAlign w:val="bottom"/>
          </w:tcPr>
          <w:p w:rsidR="00F551E4" w:rsidRDefault="00383538">
            <w:pPr>
              <w:jc w:val="right"/>
              <w:rPr>
                <w:sz w:val="20"/>
                <w:szCs w:val="20"/>
              </w:rPr>
            </w:pPr>
            <w:r>
              <w:rPr>
                <w:rFonts w:eastAsia="Times New Roman"/>
              </w:rPr>
              <w:t>290</w:t>
            </w:r>
          </w:p>
        </w:tc>
        <w:tc>
          <w:tcPr>
            <w:tcW w:w="1300" w:type="dxa"/>
            <w:tcBorders>
              <w:right w:val="single" w:sz="8" w:space="0" w:color="auto"/>
            </w:tcBorders>
            <w:vAlign w:val="bottom"/>
          </w:tcPr>
          <w:p w:rsidR="00F551E4" w:rsidRDefault="00383538">
            <w:pPr>
              <w:ind w:left="20"/>
              <w:rPr>
                <w:sz w:val="20"/>
                <w:szCs w:val="20"/>
              </w:rPr>
            </w:pPr>
            <w:r>
              <w:rPr>
                <w:rFonts w:eastAsia="Times New Roman"/>
              </w:rPr>
              <w:t>(190)</w:t>
            </w: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душевая кабина</w:t>
            </w:r>
          </w:p>
        </w:tc>
        <w:tc>
          <w:tcPr>
            <w:tcW w:w="1700" w:type="dxa"/>
            <w:tcBorders>
              <w:right w:val="single" w:sz="8" w:space="0" w:color="auto"/>
            </w:tcBorders>
            <w:vAlign w:val="bottom"/>
          </w:tcPr>
          <w:p w:rsidR="00F551E4" w:rsidRDefault="00F551E4">
            <w:pPr>
              <w:rPr>
                <w:sz w:val="21"/>
                <w:szCs w:val="21"/>
              </w:rPr>
            </w:pPr>
          </w:p>
        </w:tc>
        <w:tc>
          <w:tcPr>
            <w:tcW w:w="1120" w:type="dxa"/>
            <w:vAlign w:val="bottom"/>
          </w:tcPr>
          <w:p w:rsidR="00F551E4" w:rsidRDefault="00383538">
            <w:pPr>
              <w:spacing w:line="249" w:lineRule="exact"/>
              <w:jc w:val="right"/>
              <w:rPr>
                <w:sz w:val="20"/>
                <w:szCs w:val="20"/>
              </w:rPr>
            </w:pPr>
            <w:r>
              <w:rPr>
                <w:rFonts w:eastAsia="Times New Roman"/>
              </w:rPr>
              <w:t>360</w:t>
            </w:r>
          </w:p>
        </w:tc>
        <w:tc>
          <w:tcPr>
            <w:tcW w:w="1300" w:type="dxa"/>
            <w:tcBorders>
              <w:right w:val="single" w:sz="8" w:space="0" w:color="auto"/>
            </w:tcBorders>
            <w:vAlign w:val="bottom"/>
          </w:tcPr>
          <w:p w:rsidR="00F551E4" w:rsidRDefault="00383538">
            <w:pPr>
              <w:spacing w:line="249" w:lineRule="exact"/>
              <w:ind w:left="20"/>
              <w:rPr>
                <w:sz w:val="20"/>
                <w:szCs w:val="20"/>
              </w:rPr>
            </w:pPr>
            <w:r>
              <w:rPr>
                <w:rFonts w:eastAsia="Times New Roman"/>
              </w:rPr>
              <w:t>(240)</w:t>
            </w:r>
          </w:p>
        </w:tc>
        <w:tc>
          <w:tcPr>
            <w:tcW w:w="0" w:type="dxa"/>
            <w:vAlign w:val="bottom"/>
          </w:tcPr>
          <w:p w:rsidR="00F551E4" w:rsidRDefault="00F551E4">
            <w:pPr>
              <w:rPr>
                <w:sz w:val="1"/>
                <w:szCs w:val="1"/>
              </w:rPr>
            </w:pPr>
          </w:p>
        </w:tc>
      </w:tr>
      <w:tr w:rsidR="00F551E4">
        <w:trPr>
          <w:trHeight w:val="279"/>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ванная кабина</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tcBorders>
            <w:vAlign w:val="bottom"/>
          </w:tcPr>
          <w:p w:rsidR="00F551E4" w:rsidRDefault="00383538">
            <w:pPr>
              <w:jc w:val="right"/>
              <w:rPr>
                <w:sz w:val="20"/>
                <w:szCs w:val="20"/>
              </w:rPr>
            </w:pPr>
            <w:r>
              <w:rPr>
                <w:rFonts w:eastAsia="Times New Roman"/>
              </w:rPr>
              <w:t>540</w:t>
            </w:r>
          </w:p>
        </w:tc>
        <w:tc>
          <w:tcPr>
            <w:tcW w:w="1300" w:type="dxa"/>
            <w:tcBorders>
              <w:bottom w:val="single" w:sz="8" w:space="0" w:color="auto"/>
              <w:right w:val="single" w:sz="8" w:space="0" w:color="auto"/>
            </w:tcBorders>
            <w:vAlign w:val="bottom"/>
          </w:tcPr>
          <w:p w:rsidR="00F551E4" w:rsidRDefault="00383538">
            <w:pPr>
              <w:ind w:left="20"/>
              <w:rPr>
                <w:sz w:val="20"/>
                <w:szCs w:val="20"/>
              </w:rPr>
            </w:pPr>
            <w:r>
              <w:rPr>
                <w:rFonts w:eastAsia="Times New Roman"/>
              </w:rPr>
              <w:t>(360)</w:t>
            </w: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Прачечные:</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1 кг сухого</w:t>
            </w:r>
          </w:p>
        </w:tc>
        <w:tc>
          <w:tcPr>
            <w:tcW w:w="1120" w:type="dxa"/>
            <w:vAlign w:val="bottom"/>
          </w:tcPr>
          <w:p w:rsidR="00F551E4" w:rsidRDefault="00F551E4">
            <w:pPr>
              <w:rPr>
                <w:sz w:val="18"/>
                <w:szCs w:val="18"/>
              </w:rPr>
            </w:pPr>
          </w:p>
        </w:tc>
        <w:tc>
          <w:tcPr>
            <w:tcW w:w="13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немеханизированные</w:t>
            </w:r>
          </w:p>
        </w:tc>
        <w:tc>
          <w:tcPr>
            <w:tcW w:w="1700" w:type="dxa"/>
            <w:tcBorders>
              <w:right w:val="single" w:sz="8" w:space="0" w:color="auto"/>
            </w:tcBorders>
            <w:vAlign w:val="bottom"/>
          </w:tcPr>
          <w:p w:rsidR="00F551E4" w:rsidRDefault="00383538">
            <w:pPr>
              <w:jc w:val="center"/>
              <w:rPr>
                <w:sz w:val="20"/>
                <w:szCs w:val="20"/>
              </w:rPr>
            </w:pPr>
            <w:r>
              <w:rPr>
                <w:rFonts w:eastAsia="Times New Roman"/>
                <w:w w:val="99"/>
              </w:rPr>
              <w:t>белья</w:t>
            </w:r>
          </w:p>
        </w:tc>
        <w:tc>
          <w:tcPr>
            <w:tcW w:w="1120" w:type="dxa"/>
            <w:vAlign w:val="bottom"/>
          </w:tcPr>
          <w:p w:rsidR="00F551E4" w:rsidRDefault="00383538">
            <w:pPr>
              <w:jc w:val="right"/>
              <w:rPr>
                <w:sz w:val="20"/>
                <w:szCs w:val="20"/>
              </w:rPr>
            </w:pPr>
            <w:r>
              <w:rPr>
                <w:rFonts w:eastAsia="Times New Roman"/>
              </w:rPr>
              <w:t>40</w:t>
            </w:r>
          </w:p>
        </w:tc>
        <w:tc>
          <w:tcPr>
            <w:tcW w:w="1300" w:type="dxa"/>
            <w:tcBorders>
              <w:right w:val="single" w:sz="8" w:space="0" w:color="auto"/>
            </w:tcBorders>
            <w:vAlign w:val="bottom"/>
          </w:tcPr>
          <w:p w:rsidR="00F551E4" w:rsidRDefault="00383538">
            <w:pPr>
              <w:ind w:left="20"/>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механизированные</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tcBorders>
            <w:vAlign w:val="bottom"/>
          </w:tcPr>
          <w:p w:rsidR="00F551E4" w:rsidRDefault="00383538">
            <w:pPr>
              <w:jc w:val="right"/>
              <w:rPr>
                <w:sz w:val="20"/>
                <w:szCs w:val="20"/>
              </w:rPr>
            </w:pPr>
            <w:r>
              <w:rPr>
                <w:rFonts w:eastAsia="Times New Roman"/>
              </w:rPr>
              <w:t>75</w:t>
            </w:r>
          </w:p>
        </w:tc>
        <w:tc>
          <w:tcPr>
            <w:tcW w:w="1300" w:type="dxa"/>
            <w:tcBorders>
              <w:bottom w:val="single" w:sz="8" w:space="0" w:color="auto"/>
              <w:right w:val="single" w:sz="8" w:space="0" w:color="auto"/>
            </w:tcBorders>
            <w:vAlign w:val="bottom"/>
          </w:tcPr>
          <w:p w:rsidR="00F551E4" w:rsidRDefault="00383538">
            <w:pPr>
              <w:ind w:left="20"/>
              <w:rPr>
                <w:sz w:val="20"/>
                <w:szCs w:val="20"/>
              </w:rPr>
            </w:pPr>
            <w:r>
              <w:rPr>
                <w:rFonts w:eastAsia="Times New Roman"/>
              </w:rPr>
              <w:t>(25)</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Производственные цехи: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работающий</w:t>
            </w:r>
          </w:p>
        </w:tc>
        <w:tc>
          <w:tcPr>
            <w:tcW w:w="1120" w:type="dxa"/>
            <w:vAlign w:val="bottom"/>
          </w:tcPr>
          <w:p w:rsidR="00F551E4" w:rsidRDefault="00F551E4">
            <w:pPr>
              <w:rPr>
                <w:sz w:val="19"/>
                <w:szCs w:val="19"/>
              </w:rPr>
            </w:pPr>
          </w:p>
        </w:tc>
        <w:tc>
          <w:tcPr>
            <w:tcW w:w="1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31"/>
        </w:trPr>
        <w:tc>
          <w:tcPr>
            <w:tcW w:w="6020" w:type="dxa"/>
            <w:tcBorders>
              <w:left w:val="single" w:sz="8" w:space="0" w:color="auto"/>
              <w:right w:val="single" w:sz="8" w:space="0" w:color="auto"/>
            </w:tcBorders>
            <w:vAlign w:val="bottom"/>
          </w:tcPr>
          <w:p w:rsidR="00F551E4" w:rsidRDefault="00383538">
            <w:pPr>
              <w:spacing w:line="231" w:lineRule="exact"/>
              <w:ind w:left="220"/>
              <w:rPr>
                <w:sz w:val="20"/>
                <w:szCs w:val="20"/>
              </w:rPr>
            </w:pPr>
            <w:r>
              <w:rPr>
                <w:rFonts w:eastAsia="Times New Roman"/>
              </w:rPr>
              <w:t>- обычные</w:t>
            </w:r>
          </w:p>
        </w:tc>
        <w:tc>
          <w:tcPr>
            <w:tcW w:w="1700" w:type="dxa"/>
            <w:tcBorders>
              <w:right w:val="single" w:sz="8" w:space="0" w:color="auto"/>
            </w:tcBorders>
            <w:vAlign w:val="bottom"/>
          </w:tcPr>
          <w:p w:rsidR="00F551E4" w:rsidRDefault="00383538">
            <w:pPr>
              <w:spacing w:line="231" w:lineRule="exact"/>
              <w:jc w:val="center"/>
              <w:rPr>
                <w:sz w:val="20"/>
                <w:szCs w:val="20"/>
              </w:rPr>
            </w:pPr>
            <w:r>
              <w:rPr>
                <w:rFonts w:eastAsia="Times New Roman"/>
                <w:w w:val="99"/>
              </w:rPr>
              <w:t>в смену</w:t>
            </w:r>
          </w:p>
        </w:tc>
        <w:tc>
          <w:tcPr>
            <w:tcW w:w="1120" w:type="dxa"/>
            <w:vAlign w:val="bottom"/>
          </w:tcPr>
          <w:p w:rsidR="00F551E4" w:rsidRDefault="00383538">
            <w:pPr>
              <w:spacing w:line="231" w:lineRule="exact"/>
              <w:jc w:val="right"/>
              <w:rPr>
                <w:sz w:val="20"/>
                <w:szCs w:val="20"/>
              </w:rPr>
            </w:pPr>
            <w:r>
              <w:rPr>
                <w:rFonts w:eastAsia="Times New Roman"/>
              </w:rPr>
              <w:t>25</w:t>
            </w:r>
          </w:p>
        </w:tc>
        <w:tc>
          <w:tcPr>
            <w:tcW w:w="1300" w:type="dxa"/>
            <w:tcBorders>
              <w:right w:val="single" w:sz="8" w:space="0" w:color="auto"/>
            </w:tcBorders>
            <w:vAlign w:val="bottom"/>
          </w:tcPr>
          <w:p w:rsidR="00F551E4" w:rsidRDefault="00383538">
            <w:pPr>
              <w:spacing w:line="231" w:lineRule="exact"/>
              <w:ind w:left="20"/>
              <w:rPr>
                <w:sz w:val="20"/>
                <w:szCs w:val="20"/>
              </w:rPr>
            </w:pPr>
            <w:r>
              <w:rPr>
                <w:rFonts w:eastAsia="Times New Roman"/>
              </w:rPr>
              <w:t>(11)</w:t>
            </w:r>
          </w:p>
        </w:tc>
        <w:tc>
          <w:tcPr>
            <w:tcW w:w="0" w:type="dxa"/>
            <w:vAlign w:val="bottom"/>
          </w:tcPr>
          <w:p w:rsidR="00F551E4" w:rsidRDefault="00F551E4">
            <w:pPr>
              <w:rPr>
                <w:sz w:val="1"/>
                <w:szCs w:val="1"/>
              </w:rPr>
            </w:pPr>
          </w:p>
        </w:tc>
      </w:tr>
      <w:tr w:rsidR="00F551E4">
        <w:trPr>
          <w:trHeight w:val="297"/>
        </w:trPr>
        <w:tc>
          <w:tcPr>
            <w:tcW w:w="6020" w:type="dxa"/>
            <w:tcBorders>
              <w:left w:val="single" w:sz="8" w:space="0" w:color="auto"/>
              <w:bottom w:val="single" w:sz="8" w:space="0" w:color="auto"/>
              <w:right w:val="single" w:sz="8" w:space="0" w:color="auto"/>
            </w:tcBorders>
            <w:vAlign w:val="bottom"/>
          </w:tcPr>
          <w:p w:rsidR="00F551E4" w:rsidRDefault="00383538">
            <w:pPr>
              <w:spacing w:line="297" w:lineRule="exact"/>
              <w:ind w:left="220"/>
              <w:rPr>
                <w:sz w:val="20"/>
                <w:szCs w:val="20"/>
              </w:rPr>
            </w:pPr>
            <w:r>
              <w:rPr>
                <w:rFonts w:eastAsia="Times New Roman"/>
              </w:rPr>
              <w:t>- с тепловыделением свыше 84 кДж на 1 м</w:t>
            </w:r>
            <w:r>
              <w:rPr>
                <w:rFonts w:eastAsia="Times New Roman"/>
                <w:sz w:val="27"/>
                <w:szCs w:val="27"/>
                <w:vertAlign w:val="superscript"/>
              </w:rPr>
              <w:t>3</w:t>
            </w:r>
            <w:r>
              <w:rPr>
                <w:rFonts w:eastAsia="Times New Roman"/>
              </w:rPr>
              <w:t>/ч</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tcBorders>
            <w:vAlign w:val="bottom"/>
          </w:tcPr>
          <w:p w:rsidR="00F551E4" w:rsidRDefault="00383538">
            <w:pPr>
              <w:jc w:val="right"/>
              <w:rPr>
                <w:sz w:val="20"/>
                <w:szCs w:val="20"/>
              </w:rPr>
            </w:pPr>
            <w:r>
              <w:rPr>
                <w:rFonts w:eastAsia="Times New Roman"/>
              </w:rPr>
              <w:t>45</w:t>
            </w:r>
          </w:p>
        </w:tc>
        <w:tc>
          <w:tcPr>
            <w:tcW w:w="1300" w:type="dxa"/>
            <w:tcBorders>
              <w:bottom w:val="single" w:sz="8" w:space="0" w:color="auto"/>
              <w:right w:val="single" w:sz="8" w:space="0" w:color="auto"/>
            </w:tcBorders>
            <w:vAlign w:val="bottom"/>
          </w:tcPr>
          <w:p w:rsidR="00F551E4" w:rsidRDefault="00383538">
            <w:pPr>
              <w:ind w:left="20"/>
              <w:rPr>
                <w:sz w:val="20"/>
                <w:szCs w:val="20"/>
              </w:rPr>
            </w:pPr>
            <w:r>
              <w:rPr>
                <w:rFonts w:eastAsia="Times New Roman"/>
              </w:rPr>
              <w:t>(24)</w:t>
            </w: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Душевые в бытовых помещениях промышленных</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душевая</w:t>
            </w:r>
          </w:p>
        </w:tc>
        <w:tc>
          <w:tcPr>
            <w:tcW w:w="2420" w:type="dxa"/>
            <w:gridSpan w:val="2"/>
            <w:vMerge w:val="restart"/>
            <w:tcBorders>
              <w:right w:val="single" w:sz="8" w:space="0" w:color="auto"/>
            </w:tcBorders>
            <w:vAlign w:val="bottom"/>
          </w:tcPr>
          <w:p w:rsidR="00F551E4" w:rsidRDefault="00383538">
            <w:pPr>
              <w:jc w:val="center"/>
              <w:rPr>
                <w:sz w:val="20"/>
                <w:szCs w:val="20"/>
              </w:rPr>
            </w:pPr>
            <w:r>
              <w:rPr>
                <w:rFonts w:eastAsia="Times New Roman"/>
                <w:w w:val="98"/>
              </w:rPr>
              <w:t>500 (27)</w:t>
            </w:r>
          </w:p>
        </w:tc>
        <w:tc>
          <w:tcPr>
            <w:tcW w:w="0" w:type="dxa"/>
            <w:vAlign w:val="bottom"/>
          </w:tcPr>
          <w:p w:rsidR="00F551E4" w:rsidRDefault="00F551E4">
            <w:pPr>
              <w:rPr>
                <w:sz w:val="1"/>
                <w:szCs w:val="1"/>
              </w:rPr>
            </w:pPr>
          </w:p>
        </w:tc>
      </w:tr>
      <w:tr w:rsidR="00F551E4">
        <w:trPr>
          <w:trHeight w:val="162"/>
        </w:trPr>
        <w:tc>
          <w:tcPr>
            <w:tcW w:w="602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предприятий</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сетка в смену</w:t>
            </w:r>
          </w:p>
        </w:tc>
        <w:tc>
          <w:tcPr>
            <w:tcW w:w="2420" w:type="dxa"/>
            <w:gridSpan w:val="2"/>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602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00" w:type="dxa"/>
            <w:vMerge/>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tcBorders>
            <w:vAlign w:val="bottom"/>
          </w:tcPr>
          <w:p w:rsidR="00F551E4" w:rsidRDefault="00F551E4">
            <w:pPr>
              <w:rPr>
                <w:sz w:val="10"/>
                <w:szCs w:val="10"/>
              </w:rPr>
            </w:pPr>
          </w:p>
        </w:tc>
        <w:tc>
          <w:tcPr>
            <w:tcW w:w="13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Расход воды на поливку:</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sz w:val="20"/>
                <w:szCs w:val="20"/>
              </w:rPr>
              <w:t>1 м</w:t>
            </w:r>
            <w:r>
              <w:rPr>
                <w:rFonts w:eastAsia="Times New Roman"/>
                <w:sz w:val="24"/>
                <w:szCs w:val="24"/>
                <w:vertAlign w:val="superscript"/>
              </w:rPr>
              <w:t>2</w:t>
            </w:r>
          </w:p>
        </w:tc>
        <w:tc>
          <w:tcPr>
            <w:tcW w:w="1120" w:type="dxa"/>
            <w:vAlign w:val="bottom"/>
          </w:tcPr>
          <w:p w:rsidR="00F551E4" w:rsidRDefault="00F551E4">
            <w:pPr>
              <w:rPr>
                <w:sz w:val="18"/>
                <w:szCs w:val="18"/>
              </w:rPr>
            </w:pPr>
          </w:p>
        </w:tc>
        <w:tc>
          <w:tcPr>
            <w:tcW w:w="13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травяного покрова</w:t>
            </w:r>
          </w:p>
        </w:tc>
        <w:tc>
          <w:tcPr>
            <w:tcW w:w="1700" w:type="dxa"/>
            <w:tcBorders>
              <w:right w:val="single" w:sz="8" w:space="0" w:color="auto"/>
            </w:tcBorders>
            <w:vAlign w:val="bottom"/>
          </w:tcPr>
          <w:p w:rsidR="00F551E4" w:rsidRDefault="00F551E4"/>
        </w:tc>
        <w:tc>
          <w:tcPr>
            <w:tcW w:w="1120" w:type="dxa"/>
            <w:vAlign w:val="bottom"/>
          </w:tcPr>
          <w:p w:rsidR="00F551E4" w:rsidRDefault="00F551E4"/>
        </w:tc>
        <w:tc>
          <w:tcPr>
            <w:tcW w:w="1300" w:type="dxa"/>
            <w:tcBorders>
              <w:right w:val="single" w:sz="8" w:space="0" w:color="auto"/>
            </w:tcBorders>
            <w:vAlign w:val="bottom"/>
          </w:tcPr>
          <w:p w:rsidR="00F551E4" w:rsidRDefault="00383538">
            <w:pPr>
              <w:ind w:right="105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футбольного поля</w:t>
            </w:r>
          </w:p>
        </w:tc>
        <w:tc>
          <w:tcPr>
            <w:tcW w:w="1700" w:type="dxa"/>
            <w:tcBorders>
              <w:right w:val="single" w:sz="8" w:space="0" w:color="auto"/>
            </w:tcBorders>
            <w:vAlign w:val="bottom"/>
          </w:tcPr>
          <w:p w:rsidR="00F551E4" w:rsidRDefault="00F551E4">
            <w:pPr>
              <w:rPr>
                <w:sz w:val="21"/>
                <w:szCs w:val="21"/>
              </w:rPr>
            </w:pPr>
          </w:p>
        </w:tc>
        <w:tc>
          <w:tcPr>
            <w:tcW w:w="24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0,5</w:t>
            </w: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остальных спортивных сооружений</w:t>
            </w:r>
          </w:p>
        </w:tc>
        <w:tc>
          <w:tcPr>
            <w:tcW w:w="1700" w:type="dxa"/>
            <w:tcBorders>
              <w:right w:val="single" w:sz="8" w:space="0" w:color="auto"/>
            </w:tcBorders>
            <w:vAlign w:val="bottom"/>
          </w:tcPr>
          <w:p w:rsidR="00F551E4" w:rsidRDefault="00F551E4"/>
        </w:tc>
        <w:tc>
          <w:tcPr>
            <w:tcW w:w="2420" w:type="dxa"/>
            <w:gridSpan w:val="2"/>
            <w:tcBorders>
              <w:right w:val="single" w:sz="8" w:space="0" w:color="auto"/>
            </w:tcBorders>
            <w:vAlign w:val="bottom"/>
          </w:tcPr>
          <w:p w:rsidR="00F551E4" w:rsidRDefault="00383538">
            <w:pPr>
              <w:jc w:val="center"/>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усовершенствованных покрытий, тротуаров, площадей,</w:t>
            </w:r>
          </w:p>
        </w:tc>
        <w:tc>
          <w:tcPr>
            <w:tcW w:w="1700" w:type="dxa"/>
            <w:tcBorders>
              <w:right w:val="single" w:sz="8" w:space="0" w:color="auto"/>
            </w:tcBorders>
            <w:vAlign w:val="bottom"/>
          </w:tcPr>
          <w:p w:rsidR="00F551E4" w:rsidRDefault="00F551E4">
            <w:pPr>
              <w:rPr>
                <w:sz w:val="21"/>
                <w:szCs w:val="21"/>
              </w:rPr>
            </w:pPr>
          </w:p>
        </w:tc>
        <w:tc>
          <w:tcPr>
            <w:tcW w:w="24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0,5</w:t>
            </w: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заводских проездов</w:t>
            </w:r>
          </w:p>
        </w:tc>
        <w:tc>
          <w:tcPr>
            <w:tcW w:w="1700" w:type="dxa"/>
            <w:tcBorders>
              <w:right w:val="single" w:sz="8" w:space="0" w:color="auto"/>
            </w:tcBorders>
            <w:vAlign w:val="bottom"/>
          </w:tcPr>
          <w:p w:rsidR="00F551E4" w:rsidRDefault="00F551E4"/>
        </w:tc>
        <w:tc>
          <w:tcPr>
            <w:tcW w:w="1120" w:type="dxa"/>
            <w:vAlign w:val="bottom"/>
          </w:tcPr>
          <w:p w:rsidR="00F551E4" w:rsidRDefault="00F551E4"/>
        </w:tc>
        <w:tc>
          <w:tcPr>
            <w:tcW w:w="13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зеленых насаждений, газонов и цветников</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24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3-6</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Расход воды на поливку посадок на придомовых</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1 м</w:t>
            </w:r>
            <w:r>
              <w:rPr>
                <w:rFonts w:eastAsia="Times New Roman"/>
                <w:sz w:val="25"/>
                <w:szCs w:val="25"/>
                <w:vertAlign w:val="superscript"/>
              </w:rPr>
              <w:t>2</w:t>
            </w:r>
          </w:p>
        </w:tc>
        <w:tc>
          <w:tcPr>
            <w:tcW w:w="1120" w:type="dxa"/>
            <w:vAlign w:val="bottom"/>
          </w:tcPr>
          <w:p w:rsidR="00F551E4" w:rsidRDefault="00F551E4">
            <w:pPr>
              <w:rPr>
                <w:sz w:val="19"/>
                <w:szCs w:val="19"/>
              </w:rPr>
            </w:pPr>
          </w:p>
        </w:tc>
        <w:tc>
          <w:tcPr>
            <w:tcW w:w="1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(приквартирных) участках:</w:t>
            </w:r>
          </w:p>
        </w:tc>
        <w:tc>
          <w:tcPr>
            <w:tcW w:w="1700" w:type="dxa"/>
            <w:tcBorders>
              <w:right w:val="single" w:sz="8" w:space="0" w:color="auto"/>
            </w:tcBorders>
            <w:vAlign w:val="bottom"/>
          </w:tcPr>
          <w:p w:rsidR="00F551E4" w:rsidRDefault="00F551E4">
            <w:pPr>
              <w:rPr>
                <w:sz w:val="21"/>
                <w:szCs w:val="21"/>
              </w:rPr>
            </w:pPr>
          </w:p>
        </w:tc>
        <w:tc>
          <w:tcPr>
            <w:tcW w:w="1120" w:type="dxa"/>
            <w:vAlign w:val="bottom"/>
          </w:tcPr>
          <w:p w:rsidR="00F551E4" w:rsidRDefault="00F551E4">
            <w:pPr>
              <w:rPr>
                <w:sz w:val="21"/>
                <w:szCs w:val="21"/>
              </w:rPr>
            </w:pPr>
          </w:p>
        </w:tc>
        <w:tc>
          <w:tcPr>
            <w:tcW w:w="130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овощных культур</w:t>
            </w:r>
          </w:p>
        </w:tc>
        <w:tc>
          <w:tcPr>
            <w:tcW w:w="1700" w:type="dxa"/>
            <w:tcBorders>
              <w:right w:val="single" w:sz="8" w:space="0" w:color="auto"/>
            </w:tcBorders>
            <w:vAlign w:val="bottom"/>
          </w:tcPr>
          <w:p w:rsidR="00F551E4" w:rsidRDefault="00F551E4"/>
        </w:tc>
        <w:tc>
          <w:tcPr>
            <w:tcW w:w="2420" w:type="dxa"/>
            <w:gridSpan w:val="2"/>
            <w:tcBorders>
              <w:right w:val="single" w:sz="8" w:space="0" w:color="auto"/>
            </w:tcBorders>
            <w:vAlign w:val="bottom"/>
          </w:tcPr>
          <w:p w:rsidR="00F551E4" w:rsidRDefault="00383538">
            <w:pPr>
              <w:jc w:val="center"/>
              <w:rPr>
                <w:sz w:val="20"/>
                <w:szCs w:val="20"/>
              </w:rPr>
            </w:pPr>
            <w:r>
              <w:rPr>
                <w:rFonts w:eastAsia="Times New Roman"/>
                <w:w w:val="99"/>
              </w:rPr>
              <w:t>3-15</w:t>
            </w:r>
          </w:p>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плодовых деревьев</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24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7"/>
              </w:rPr>
              <w:t>10-15</w:t>
            </w:r>
          </w:p>
        </w:tc>
        <w:tc>
          <w:tcPr>
            <w:tcW w:w="0" w:type="dxa"/>
            <w:vAlign w:val="bottom"/>
          </w:tcPr>
          <w:p w:rsidR="00F551E4" w:rsidRDefault="00F551E4">
            <w:pPr>
              <w:rPr>
                <w:sz w:val="1"/>
                <w:szCs w:val="1"/>
              </w:rPr>
            </w:pPr>
          </w:p>
        </w:tc>
      </w:tr>
      <w:tr w:rsidR="00F551E4">
        <w:trPr>
          <w:trHeight w:val="244"/>
        </w:trPr>
        <w:tc>
          <w:tcPr>
            <w:tcW w:w="602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Заливка поверхности катка</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1 м</w:t>
            </w:r>
            <w:r>
              <w:rPr>
                <w:rFonts w:eastAsia="Times New Roman"/>
                <w:w w:val="96"/>
                <w:sz w:val="27"/>
                <w:szCs w:val="27"/>
                <w:vertAlign w:val="superscript"/>
              </w:rPr>
              <w:t>2</w:t>
            </w:r>
          </w:p>
        </w:tc>
        <w:tc>
          <w:tcPr>
            <w:tcW w:w="2420" w:type="dxa"/>
            <w:gridSpan w:val="2"/>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0" w:type="dxa"/>
            <w:vAlign w:val="bottom"/>
          </w:tcPr>
          <w:p w:rsidR="00F551E4" w:rsidRDefault="00F551E4">
            <w:pPr>
              <w:rPr>
                <w:sz w:val="1"/>
                <w:szCs w:val="1"/>
              </w:rPr>
            </w:pPr>
          </w:p>
        </w:tc>
      </w:tr>
    </w:tbl>
    <w:p w:rsidR="00F551E4" w:rsidRDefault="00F551E4">
      <w:pPr>
        <w:spacing w:line="57" w:lineRule="exact"/>
        <w:rPr>
          <w:sz w:val="20"/>
          <w:szCs w:val="20"/>
        </w:rPr>
      </w:pPr>
    </w:p>
    <w:p w:rsidR="00F551E4" w:rsidRDefault="00383538" w:rsidP="00924C9F">
      <w:pPr>
        <w:numPr>
          <w:ilvl w:val="1"/>
          <w:numId w:val="75"/>
        </w:numPr>
        <w:tabs>
          <w:tab w:val="left" w:pos="880"/>
        </w:tabs>
        <w:ind w:left="880" w:hanging="166"/>
        <w:rPr>
          <w:rFonts w:eastAsia="Times New Roman"/>
          <w:sz w:val="21"/>
          <w:szCs w:val="21"/>
        </w:rPr>
      </w:pPr>
      <w:r>
        <w:rPr>
          <w:rFonts w:eastAsia="Times New Roman"/>
          <w:sz w:val="21"/>
          <w:szCs w:val="21"/>
        </w:rPr>
        <w:t>Расчетные (удельные) средние за год суточные расходы воды (л/сут. на единицу измерения) всего,</w:t>
      </w:r>
    </w:p>
    <w:p w:rsidR="00F551E4" w:rsidRDefault="00F551E4">
      <w:pPr>
        <w:spacing w:line="45" w:lineRule="exact"/>
        <w:rPr>
          <w:rFonts w:eastAsia="Times New Roman"/>
          <w:sz w:val="21"/>
          <w:szCs w:val="21"/>
        </w:rPr>
      </w:pPr>
    </w:p>
    <w:p w:rsidR="00F551E4" w:rsidRDefault="00383538" w:rsidP="00924C9F">
      <w:pPr>
        <w:numPr>
          <w:ilvl w:val="0"/>
          <w:numId w:val="75"/>
        </w:numPr>
        <w:tabs>
          <w:tab w:val="left" w:pos="160"/>
        </w:tabs>
        <w:spacing w:line="236" w:lineRule="auto"/>
        <w:ind w:left="160" w:hanging="156"/>
        <w:rPr>
          <w:rFonts w:eastAsia="Times New Roman"/>
        </w:rPr>
      </w:pPr>
      <w:r>
        <w:rPr>
          <w:rFonts w:eastAsia="Times New Roman"/>
        </w:rPr>
        <w:t>скобках – в том числе горячей.</w:t>
      </w:r>
    </w:p>
    <w:p w:rsidR="00F551E4" w:rsidRDefault="00F551E4">
      <w:pPr>
        <w:spacing w:line="46"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76"/>
        </w:numPr>
        <w:tabs>
          <w:tab w:val="left" w:pos="945"/>
        </w:tabs>
        <w:spacing w:line="238" w:lineRule="auto"/>
        <w:ind w:firstLine="714"/>
        <w:jc w:val="both"/>
        <w:rPr>
          <w:rFonts w:eastAsia="Times New Roman"/>
        </w:rPr>
      </w:pPr>
      <w:r>
        <w:rPr>
          <w:rFonts w:eastAsia="Times New Roman"/>
        </w:rPr>
        <w:t>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т.п.). Потребление воды в групповых душевых и на ножные ванны в бытовых поме-</w:t>
      </w:r>
    </w:p>
    <w:p w:rsidR="00F551E4" w:rsidRDefault="00F551E4">
      <w:pPr>
        <w:sectPr w:rsidR="00F551E4">
          <w:pgSz w:w="11900" w:h="16840"/>
          <w:pgMar w:top="1114" w:right="1120" w:bottom="168" w:left="620" w:header="0" w:footer="0" w:gutter="0"/>
          <w:cols w:space="720" w:equalWidth="0">
            <w:col w:w="10160"/>
          </w:cols>
        </w:sectPr>
      </w:pPr>
    </w:p>
    <w:p w:rsidR="00F551E4" w:rsidRDefault="00F551E4">
      <w:pPr>
        <w:spacing w:line="237" w:lineRule="exact"/>
        <w:rPr>
          <w:sz w:val="20"/>
          <w:szCs w:val="20"/>
        </w:rPr>
      </w:pPr>
    </w:p>
    <w:p w:rsidR="00F551E4" w:rsidRDefault="00F551E4">
      <w:pPr>
        <w:sectPr w:rsidR="00F551E4">
          <w:type w:val="continuous"/>
          <w:pgSz w:w="11900" w:h="16840"/>
          <w:pgMar w:top="1114" w:right="1120" w:bottom="168" w:left="620" w:header="0" w:footer="0" w:gutter="0"/>
          <w:cols w:space="720" w:equalWidth="0">
            <w:col w:w="10160"/>
          </w:cols>
        </w:sectPr>
      </w:pPr>
    </w:p>
    <w:p w:rsidR="00F551E4" w:rsidRDefault="00383538" w:rsidP="000C329F">
      <w:pPr>
        <w:suppressAutoHyphens/>
        <w:spacing w:line="250" w:lineRule="auto"/>
        <w:jc w:val="both"/>
        <w:rPr>
          <w:sz w:val="20"/>
          <w:szCs w:val="20"/>
        </w:rPr>
      </w:pPr>
      <w:r>
        <w:rPr>
          <w:rFonts w:eastAsia="Times New Roman"/>
        </w:rPr>
        <w:lastRenderedPageBreak/>
        <w:t xml:space="preserve">щениях производственных предприятий, на стирку белья в прачечных </w:t>
      </w:r>
      <w:r w:rsidR="000C329F">
        <w:rPr>
          <w:rFonts w:eastAsia="Times New Roman"/>
        </w:rPr>
        <w:t>и приготовление пищи на предпри</w:t>
      </w:r>
      <w:r>
        <w:rPr>
          <w:rFonts w:eastAsia="Times New Roman"/>
        </w:rPr>
        <w:t>ятиях общественного питания, а также на водолечебные процедуры в водолечебницах и приготовление пищи, входящих в состав больниц, санаториев и поликлиник, следует учитывать дополнительно.</w:t>
      </w:r>
    </w:p>
    <w:p w:rsidR="00F551E4" w:rsidRDefault="00383538" w:rsidP="000C329F">
      <w:pPr>
        <w:numPr>
          <w:ilvl w:val="0"/>
          <w:numId w:val="77"/>
        </w:numPr>
        <w:tabs>
          <w:tab w:val="left" w:pos="940"/>
        </w:tabs>
        <w:suppressAutoHyphens/>
        <w:spacing w:line="239" w:lineRule="auto"/>
        <w:ind w:firstLine="703"/>
        <w:jc w:val="both"/>
        <w:rPr>
          <w:rFonts w:eastAsia="Times New Roman"/>
        </w:rPr>
      </w:pPr>
      <w:r>
        <w:rPr>
          <w:rFonts w:eastAsia="Times New Roman"/>
        </w:rPr>
        <w:t>Расчетные расходы воды на поливку приведены из расчета на 1 поливку. Число поливок в сутки следует принимать в зависимости от климатических и других местных условий.</w:t>
      </w:r>
    </w:p>
    <w:p w:rsidR="00F551E4" w:rsidRDefault="00383538" w:rsidP="000C329F">
      <w:pPr>
        <w:numPr>
          <w:ilvl w:val="0"/>
          <w:numId w:val="77"/>
        </w:numPr>
        <w:tabs>
          <w:tab w:val="left" w:pos="950"/>
        </w:tabs>
        <w:suppressAutoHyphens/>
        <w:spacing w:line="239" w:lineRule="auto"/>
        <w:ind w:firstLine="703"/>
        <w:jc w:val="both"/>
        <w:rPr>
          <w:rFonts w:eastAsia="Times New Roman"/>
        </w:rPr>
      </w:pPr>
      <w:r>
        <w:rPr>
          <w:rFonts w:eastAsia="Times New Roman"/>
        </w:rPr>
        <w:t>Расходы воды на производственные нужды, не указанные в та</w:t>
      </w:r>
      <w:r w:rsidR="000C329F">
        <w:rPr>
          <w:rFonts w:eastAsia="Times New Roman"/>
        </w:rPr>
        <w:t>блице, следует принимать в соот</w:t>
      </w:r>
      <w:r>
        <w:rPr>
          <w:rFonts w:eastAsia="Times New Roman"/>
        </w:rPr>
        <w:t>ветствии с технологическими заданиями и указаниями по строительному проектированию предприятий отдельных отраслей промышленности.</w:t>
      </w:r>
    </w:p>
    <w:p w:rsidR="00F551E4" w:rsidRDefault="00F551E4" w:rsidP="000C329F">
      <w:pPr>
        <w:suppressAutoHyphens/>
        <w:spacing w:line="2" w:lineRule="exact"/>
        <w:jc w:val="both"/>
        <w:rPr>
          <w:rFonts w:eastAsia="Times New Roman"/>
        </w:rPr>
      </w:pPr>
    </w:p>
    <w:p w:rsidR="00F551E4" w:rsidRDefault="00383538" w:rsidP="000C329F">
      <w:pPr>
        <w:numPr>
          <w:ilvl w:val="0"/>
          <w:numId w:val="77"/>
        </w:numPr>
        <w:tabs>
          <w:tab w:val="left" w:pos="950"/>
        </w:tabs>
        <w:suppressAutoHyphens/>
        <w:spacing w:line="238" w:lineRule="auto"/>
        <w:ind w:firstLine="703"/>
        <w:jc w:val="both"/>
        <w:rPr>
          <w:rFonts w:eastAsia="Times New Roman"/>
        </w:rPr>
      </w:pPr>
      <w:r>
        <w:rPr>
          <w:rFonts w:eastAsia="Times New Roman"/>
        </w:rPr>
        <w:t xml:space="preserve">Для водопотребителей общественных зданий, сооружений и </w:t>
      </w:r>
      <w:r w:rsidR="000C329F">
        <w:rPr>
          <w:rFonts w:eastAsia="Times New Roman"/>
        </w:rPr>
        <w:t>помещений, не указанных в табли</w:t>
      </w:r>
      <w:r>
        <w:rPr>
          <w:rFonts w:eastAsia="Times New Roman"/>
        </w:rPr>
        <w:t>це, нормы расхода воды следует принимать в соответствии с СП 30.13330.2012 по объектам, аналогичным по характеру водопотребления.</w:t>
      </w:r>
    </w:p>
    <w:p w:rsidR="00F551E4" w:rsidRDefault="00F551E4">
      <w:pPr>
        <w:spacing w:line="218" w:lineRule="exact"/>
        <w:rPr>
          <w:sz w:val="20"/>
          <w:szCs w:val="20"/>
        </w:rPr>
      </w:pPr>
    </w:p>
    <w:p w:rsidR="00F551E4" w:rsidRDefault="00383538" w:rsidP="0014761F">
      <w:pPr>
        <w:spacing w:line="269" w:lineRule="auto"/>
        <w:ind w:firstLine="710"/>
        <w:rPr>
          <w:sz w:val="20"/>
          <w:szCs w:val="20"/>
        </w:rPr>
      </w:pPr>
      <w:r>
        <w:rPr>
          <w:rFonts w:eastAsia="Times New Roman"/>
          <w:sz w:val="24"/>
          <w:szCs w:val="24"/>
        </w:rPr>
        <w:t>8.4.4. В целом годовой расход воды по населенному пункту рекомендуется определять по таблице 8.4.3.</w:t>
      </w:r>
    </w:p>
    <w:tbl>
      <w:tblPr>
        <w:tblW w:w="10160" w:type="dxa"/>
        <w:tblInd w:w="10" w:type="dxa"/>
        <w:tblLayout w:type="fixed"/>
        <w:tblCellMar>
          <w:left w:w="0" w:type="dxa"/>
          <w:right w:w="0" w:type="dxa"/>
        </w:tblCellMar>
        <w:tblLook w:val="04A0"/>
      </w:tblPr>
      <w:tblGrid>
        <w:gridCol w:w="3240"/>
        <w:gridCol w:w="80"/>
        <w:gridCol w:w="900"/>
        <w:gridCol w:w="5940"/>
      </w:tblGrid>
      <w:tr w:rsidR="00F551E4" w:rsidTr="00F358C6">
        <w:trPr>
          <w:trHeight w:val="298"/>
        </w:trPr>
        <w:tc>
          <w:tcPr>
            <w:tcW w:w="3240" w:type="dxa"/>
            <w:tcBorders>
              <w:bottom w:val="single" w:sz="8" w:space="0" w:color="auto"/>
            </w:tcBorders>
            <w:vAlign w:val="bottom"/>
          </w:tcPr>
          <w:p w:rsidR="00F551E4" w:rsidRDefault="00F551E4">
            <w:pPr>
              <w:rPr>
                <w:sz w:val="24"/>
                <w:szCs w:val="24"/>
              </w:rPr>
            </w:pPr>
          </w:p>
        </w:tc>
        <w:tc>
          <w:tcPr>
            <w:tcW w:w="80" w:type="dxa"/>
            <w:tcBorders>
              <w:bottom w:val="single" w:sz="8" w:space="0" w:color="auto"/>
            </w:tcBorders>
            <w:vAlign w:val="bottom"/>
          </w:tcPr>
          <w:p w:rsidR="00F551E4" w:rsidRDefault="00F551E4">
            <w:pPr>
              <w:rPr>
                <w:sz w:val="24"/>
                <w:szCs w:val="24"/>
              </w:rPr>
            </w:pPr>
          </w:p>
        </w:tc>
        <w:tc>
          <w:tcPr>
            <w:tcW w:w="900" w:type="dxa"/>
            <w:tcBorders>
              <w:bottom w:val="single" w:sz="8" w:space="0" w:color="auto"/>
            </w:tcBorders>
            <w:vAlign w:val="bottom"/>
          </w:tcPr>
          <w:p w:rsidR="00F551E4" w:rsidRDefault="00F551E4">
            <w:pPr>
              <w:rPr>
                <w:sz w:val="24"/>
                <w:szCs w:val="24"/>
              </w:rPr>
            </w:pPr>
          </w:p>
        </w:tc>
        <w:tc>
          <w:tcPr>
            <w:tcW w:w="5940" w:type="dxa"/>
            <w:tcBorders>
              <w:bottom w:val="single" w:sz="8" w:space="0" w:color="auto"/>
            </w:tcBorders>
            <w:vAlign w:val="bottom"/>
          </w:tcPr>
          <w:p w:rsidR="00F551E4" w:rsidRDefault="00383538">
            <w:pPr>
              <w:jc w:val="right"/>
              <w:rPr>
                <w:sz w:val="20"/>
                <w:szCs w:val="20"/>
              </w:rPr>
            </w:pPr>
            <w:r>
              <w:rPr>
                <w:rFonts w:eastAsia="Times New Roman"/>
                <w:sz w:val="24"/>
                <w:szCs w:val="24"/>
              </w:rPr>
              <w:t>Таблица 8.4.3</w:t>
            </w:r>
          </w:p>
        </w:tc>
      </w:tr>
      <w:tr w:rsidR="00F551E4" w:rsidTr="00F358C6">
        <w:trPr>
          <w:trHeight w:val="291"/>
        </w:trPr>
        <w:tc>
          <w:tcPr>
            <w:tcW w:w="4220" w:type="dxa"/>
            <w:gridSpan w:val="3"/>
            <w:tcBorders>
              <w:left w:val="single" w:sz="8" w:space="0" w:color="auto"/>
              <w:bottom w:val="single" w:sz="8" w:space="0" w:color="auto"/>
              <w:right w:val="single" w:sz="8" w:space="0" w:color="auto"/>
            </w:tcBorders>
            <w:vAlign w:val="bottom"/>
          </w:tcPr>
          <w:p w:rsidR="00F551E4" w:rsidRDefault="00383538">
            <w:pPr>
              <w:ind w:left="720"/>
              <w:rPr>
                <w:sz w:val="20"/>
                <w:szCs w:val="20"/>
              </w:rPr>
            </w:pPr>
            <w:r>
              <w:rPr>
                <w:rFonts w:eastAsia="Times New Roman"/>
                <w:b/>
                <w:bCs/>
              </w:rPr>
              <w:t>Наименование показателей</w:t>
            </w:r>
          </w:p>
        </w:tc>
        <w:tc>
          <w:tcPr>
            <w:tcW w:w="5940" w:type="dxa"/>
            <w:tcBorders>
              <w:bottom w:val="single" w:sz="8" w:space="0" w:color="auto"/>
              <w:right w:val="single" w:sz="8" w:space="0" w:color="auto"/>
            </w:tcBorders>
            <w:vAlign w:val="bottom"/>
          </w:tcPr>
          <w:p w:rsidR="00F551E4" w:rsidRDefault="00383538">
            <w:pPr>
              <w:ind w:right="1588"/>
              <w:jc w:val="right"/>
              <w:rPr>
                <w:sz w:val="20"/>
                <w:szCs w:val="20"/>
              </w:rPr>
            </w:pPr>
            <w:r>
              <w:rPr>
                <w:rFonts w:eastAsia="Times New Roman"/>
                <w:b/>
                <w:bCs/>
              </w:rPr>
              <w:t>Нормативные параметры</w:t>
            </w:r>
          </w:p>
        </w:tc>
      </w:tr>
      <w:tr w:rsidR="00F551E4" w:rsidTr="00F358C6">
        <w:trPr>
          <w:trHeight w:val="230"/>
        </w:trPr>
        <w:tc>
          <w:tcPr>
            <w:tcW w:w="4220" w:type="dxa"/>
            <w:gridSpan w:val="3"/>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Годовой расход воды на хозяйственно-</w:t>
            </w:r>
          </w:p>
        </w:tc>
        <w:tc>
          <w:tcPr>
            <w:tcW w:w="5940" w:type="dxa"/>
            <w:tcBorders>
              <w:right w:val="single" w:sz="8" w:space="0" w:color="auto"/>
            </w:tcBorders>
            <w:vAlign w:val="bottom"/>
          </w:tcPr>
          <w:p w:rsidR="00F551E4" w:rsidRDefault="00383538" w:rsidP="00F358C6">
            <w:pPr>
              <w:spacing w:line="230" w:lineRule="exact"/>
              <w:ind w:left="80" w:right="-165"/>
              <w:rPr>
                <w:sz w:val="20"/>
                <w:szCs w:val="20"/>
              </w:rPr>
            </w:pPr>
            <w:r>
              <w:rPr>
                <w:rFonts w:eastAsia="Times New Roman"/>
              </w:rPr>
              <w:t>По таблицам 8.4.1 и 8.4.2 настоящих нормативов</w:t>
            </w:r>
          </w:p>
        </w:tc>
      </w:tr>
      <w:tr w:rsidR="00F551E4" w:rsidTr="00F358C6">
        <w:trPr>
          <w:trHeight w:val="250"/>
        </w:trPr>
        <w:tc>
          <w:tcPr>
            <w:tcW w:w="4220" w:type="dxa"/>
            <w:gridSpan w:val="3"/>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питьевые нужды населения и бытовые</w:t>
            </w:r>
          </w:p>
        </w:tc>
        <w:tc>
          <w:tcPr>
            <w:tcW w:w="5940" w:type="dxa"/>
            <w:tcBorders>
              <w:right w:val="single" w:sz="8" w:space="0" w:color="auto"/>
            </w:tcBorders>
            <w:vAlign w:val="bottom"/>
          </w:tcPr>
          <w:p w:rsidR="00F551E4" w:rsidRDefault="00F551E4" w:rsidP="00F358C6">
            <w:pPr>
              <w:ind w:right="-165"/>
              <w:rPr>
                <w:sz w:val="21"/>
                <w:szCs w:val="21"/>
              </w:rPr>
            </w:pPr>
          </w:p>
        </w:tc>
      </w:tr>
      <w:tr w:rsidR="00F551E4" w:rsidTr="00F358C6">
        <w:trPr>
          <w:trHeight w:val="279"/>
        </w:trPr>
        <w:tc>
          <w:tcPr>
            <w:tcW w:w="3320" w:type="dxa"/>
            <w:gridSpan w:val="2"/>
            <w:tcBorders>
              <w:left w:val="single" w:sz="8" w:space="0" w:color="auto"/>
              <w:bottom w:val="single" w:sz="8" w:space="0" w:color="auto"/>
            </w:tcBorders>
            <w:vAlign w:val="bottom"/>
          </w:tcPr>
          <w:p w:rsidR="00F551E4" w:rsidRDefault="00383538">
            <w:pPr>
              <w:ind w:left="120"/>
              <w:rPr>
                <w:sz w:val="20"/>
                <w:szCs w:val="20"/>
              </w:rPr>
            </w:pPr>
            <w:r>
              <w:rPr>
                <w:rFonts w:eastAsia="Times New Roman"/>
              </w:rPr>
              <w:t>нужды в общественных зданиях</w:t>
            </w:r>
          </w:p>
        </w:tc>
        <w:tc>
          <w:tcPr>
            <w:tcW w:w="900" w:type="dxa"/>
            <w:tcBorders>
              <w:bottom w:val="single" w:sz="8" w:space="0" w:color="auto"/>
              <w:right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F551E4" w:rsidP="00F358C6">
            <w:pPr>
              <w:ind w:right="-165"/>
              <w:rPr>
                <w:sz w:val="24"/>
                <w:szCs w:val="24"/>
              </w:rPr>
            </w:pPr>
          </w:p>
        </w:tc>
      </w:tr>
      <w:tr w:rsidR="00F551E4" w:rsidTr="00F358C6">
        <w:trPr>
          <w:trHeight w:val="215"/>
        </w:trPr>
        <w:tc>
          <w:tcPr>
            <w:tcW w:w="3320" w:type="dxa"/>
            <w:gridSpan w:val="2"/>
            <w:tcBorders>
              <w:left w:val="single" w:sz="8" w:space="0" w:color="auto"/>
            </w:tcBorders>
            <w:vAlign w:val="bottom"/>
          </w:tcPr>
          <w:p w:rsidR="00F551E4" w:rsidRDefault="00383538">
            <w:pPr>
              <w:spacing w:line="214" w:lineRule="exact"/>
              <w:ind w:left="120"/>
              <w:rPr>
                <w:sz w:val="20"/>
                <w:szCs w:val="20"/>
              </w:rPr>
            </w:pPr>
            <w:r>
              <w:rPr>
                <w:rFonts w:eastAsia="Times New Roman"/>
                <w:w w:val="99"/>
              </w:rPr>
              <w:t>Расход воды на производственно-</w:t>
            </w:r>
          </w:p>
        </w:tc>
        <w:tc>
          <w:tcPr>
            <w:tcW w:w="900" w:type="dxa"/>
            <w:tcBorders>
              <w:right w:val="single" w:sz="8" w:space="0" w:color="auto"/>
            </w:tcBorders>
            <w:vAlign w:val="bottom"/>
          </w:tcPr>
          <w:p w:rsidR="00F551E4" w:rsidRDefault="00F551E4">
            <w:pPr>
              <w:rPr>
                <w:sz w:val="18"/>
                <w:szCs w:val="18"/>
              </w:rPr>
            </w:pPr>
          </w:p>
        </w:tc>
        <w:tc>
          <w:tcPr>
            <w:tcW w:w="5940" w:type="dxa"/>
            <w:tcBorders>
              <w:right w:val="single" w:sz="8" w:space="0" w:color="auto"/>
            </w:tcBorders>
            <w:vAlign w:val="bottom"/>
          </w:tcPr>
          <w:p w:rsidR="00F551E4" w:rsidRDefault="00383538" w:rsidP="00F358C6">
            <w:pPr>
              <w:spacing w:line="214" w:lineRule="exact"/>
              <w:ind w:right="-165"/>
              <w:rPr>
                <w:sz w:val="20"/>
                <w:szCs w:val="20"/>
              </w:rPr>
            </w:pPr>
            <w:r>
              <w:rPr>
                <w:rFonts w:eastAsia="Times New Roman"/>
              </w:rPr>
              <w:t>Следует определять по технологическим нормам в соответ-</w:t>
            </w:r>
          </w:p>
        </w:tc>
      </w:tr>
      <w:tr w:rsidR="00F551E4" w:rsidTr="00F358C6">
        <w:trPr>
          <w:trHeight w:val="254"/>
        </w:trPr>
        <w:tc>
          <w:tcPr>
            <w:tcW w:w="4220" w:type="dxa"/>
            <w:gridSpan w:val="3"/>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технические и хозяйственно-бытовые це-</w:t>
            </w:r>
          </w:p>
        </w:tc>
        <w:tc>
          <w:tcPr>
            <w:tcW w:w="5940" w:type="dxa"/>
            <w:tcBorders>
              <w:right w:val="single" w:sz="8" w:space="0" w:color="auto"/>
            </w:tcBorders>
            <w:vAlign w:val="bottom"/>
          </w:tcPr>
          <w:p w:rsidR="00F551E4" w:rsidRDefault="00383538" w:rsidP="00F358C6">
            <w:pPr>
              <w:ind w:right="-165"/>
              <w:rPr>
                <w:sz w:val="20"/>
                <w:szCs w:val="20"/>
              </w:rPr>
            </w:pPr>
            <w:r>
              <w:rPr>
                <w:rFonts w:eastAsia="Times New Roman"/>
              </w:rPr>
              <w:t>ствии с требованиями отраслевых нормативных документов</w:t>
            </w:r>
          </w:p>
        </w:tc>
      </w:tr>
      <w:tr w:rsidR="00F551E4" w:rsidTr="00F358C6">
        <w:trPr>
          <w:trHeight w:val="250"/>
        </w:trPr>
        <w:tc>
          <w:tcPr>
            <w:tcW w:w="3320" w:type="dxa"/>
            <w:gridSpan w:val="2"/>
            <w:tcBorders>
              <w:left w:val="single" w:sz="8" w:space="0" w:color="auto"/>
            </w:tcBorders>
            <w:vAlign w:val="bottom"/>
          </w:tcPr>
          <w:p w:rsidR="00F551E4" w:rsidRDefault="00383538">
            <w:pPr>
              <w:spacing w:line="249" w:lineRule="exact"/>
              <w:ind w:left="120"/>
              <w:rPr>
                <w:sz w:val="20"/>
                <w:szCs w:val="20"/>
              </w:rPr>
            </w:pPr>
            <w:r>
              <w:rPr>
                <w:rFonts w:eastAsia="Times New Roman"/>
              </w:rPr>
              <w:t>ли промышленных предприятий</w:t>
            </w:r>
          </w:p>
        </w:tc>
        <w:tc>
          <w:tcPr>
            <w:tcW w:w="900" w:type="dxa"/>
            <w:tcBorders>
              <w:right w:val="single" w:sz="8" w:space="0" w:color="auto"/>
            </w:tcBorders>
            <w:vAlign w:val="bottom"/>
          </w:tcPr>
          <w:p w:rsidR="00F551E4" w:rsidRDefault="00F551E4">
            <w:pPr>
              <w:rPr>
                <w:sz w:val="21"/>
                <w:szCs w:val="21"/>
              </w:rPr>
            </w:pPr>
          </w:p>
        </w:tc>
        <w:tc>
          <w:tcPr>
            <w:tcW w:w="5940" w:type="dxa"/>
            <w:tcBorders>
              <w:right w:val="single" w:sz="8" w:space="0" w:color="auto"/>
            </w:tcBorders>
            <w:vAlign w:val="bottom"/>
          </w:tcPr>
          <w:p w:rsidR="00F551E4" w:rsidRDefault="00383538" w:rsidP="00F358C6">
            <w:pPr>
              <w:spacing w:line="249" w:lineRule="exact"/>
              <w:ind w:right="-165"/>
              <w:rPr>
                <w:sz w:val="20"/>
                <w:szCs w:val="20"/>
              </w:rPr>
            </w:pPr>
            <w:r>
              <w:rPr>
                <w:rFonts w:eastAsia="Times New Roman"/>
              </w:rPr>
              <w:t>в зависимости от характера производства или по проектно-</w:t>
            </w:r>
          </w:p>
        </w:tc>
      </w:tr>
      <w:tr w:rsidR="00F551E4" w:rsidTr="00F358C6">
        <w:trPr>
          <w:trHeight w:val="279"/>
        </w:trPr>
        <w:tc>
          <w:tcPr>
            <w:tcW w:w="3240" w:type="dxa"/>
            <w:tcBorders>
              <w:left w:val="single" w:sz="8" w:space="0" w:color="auto"/>
              <w:bottom w:val="single" w:sz="8" w:space="0" w:color="auto"/>
            </w:tcBorders>
            <w:vAlign w:val="bottom"/>
          </w:tcPr>
          <w:p w:rsidR="00F551E4" w:rsidRDefault="00F551E4">
            <w:pPr>
              <w:rPr>
                <w:sz w:val="24"/>
                <w:szCs w:val="24"/>
              </w:rPr>
            </w:pPr>
          </w:p>
        </w:tc>
        <w:tc>
          <w:tcPr>
            <w:tcW w:w="80" w:type="dxa"/>
            <w:tcBorders>
              <w:bottom w:val="single" w:sz="8" w:space="0" w:color="auto"/>
            </w:tcBorders>
            <w:vAlign w:val="bottom"/>
          </w:tcPr>
          <w:p w:rsidR="00F551E4" w:rsidRDefault="00F551E4">
            <w:pPr>
              <w:rPr>
                <w:sz w:val="24"/>
                <w:szCs w:val="24"/>
              </w:rPr>
            </w:pPr>
          </w:p>
        </w:tc>
        <w:tc>
          <w:tcPr>
            <w:tcW w:w="900" w:type="dxa"/>
            <w:tcBorders>
              <w:bottom w:val="single" w:sz="8" w:space="0" w:color="auto"/>
              <w:right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383538" w:rsidP="00F358C6">
            <w:pPr>
              <w:ind w:left="80" w:right="-165"/>
              <w:rPr>
                <w:sz w:val="20"/>
                <w:szCs w:val="20"/>
              </w:rPr>
            </w:pPr>
            <w:r>
              <w:rPr>
                <w:rFonts w:eastAsia="Times New Roman"/>
              </w:rPr>
              <w:t>сметной документации.</w:t>
            </w:r>
          </w:p>
        </w:tc>
      </w:tr>
      <w:tr w:rsidR="00F551E4" w:rsidTr="00F358C6">
        <w:trPr>
          <w:trHeight w:val="215"/>
        </w:trPr>
        <w:tc>
          <w:tcPr>
            <w:tcW w:w="4220" w:type="dxa"/>
            <w:gridSpan w:val="3"/>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Расходы воды на нужды местной про-</w:t>
            </w:r>
          </w:p>
        </w:tc>
        <w:tc>
          <w:tcPr>
            <w:tcW w:w="5940" w:type="dxa"/>
            <w:tcBorders>
              <w:right w:val="single" w:sz="8" w:space="0" w:color="auto"/>
            </w:tcBorders>
            <w:vAlign w:val="bottom"/>
          </w:tcPr>
          <w:p w:rsidR="00F551E4" w:rsidRDefault="00383538" w:rsidP="00F358C6">
            <w:pPr>
              <w:spacing w:line="214" w:lineRule="exact"/>
              <w:ind w:right="-165"/>
              <w:rPr>
                <w:sz w:val="20"/>
                <w:szCs w:val="20"/>
              </w:rPr>
            </w:pPr>
            <w:r>
              <w:rPr>
                <w:rFonts w:eastAsia="Times New Roman"/>
              </w:rPr>
              <w:t>Допускается принимать дополнительно, при соответствую-</w:t>
            </w:r>
          </w:p>
        </w:tc>
      </w:tr>
      <w:tr w:rsidR="00F551E4" w:rsidTr="00F358C6">
        <w:trPr>
          <w:trHeight w:val="254"/>
        </w:trPr>
        <w:tc>
          <w:tcPr>
            <w:tcW w:w="4220" w:type="dxa"/>
            <w:gridSpan w:val="3"/>
            <w:tcBorders>
              <w:left w:val="single" w:sz="8" w:space="0" w:color="auto"/>
              <w:right w:val="single" w:sz="8" w:space="0" w:color="auto"/>
            </w:tcBorders>
            <w:vAlign w:val="bottom"/>
          </w:tcPr>
          <w:p w:rsidR="00F551E4" w:rsidRDefault="00383538">
            <w:pPr>
              <w:ind w:left="120"/>
              <w:rPr>
                <w:sz w:val="20"/>
                <w:szCs w:val="20"/>
              </w:rPr>
            </w:pPr>
            <w:r>
              <w:rPr>
                <w:rFonts w:eastAsia="Times New Roman"/>
              </w:rPr>
              <w:t>мышленности, обеспечивающей населе-</w:t>
            </w:r>
          </w:p>
        </w:tc>
        <w:tc>
          <w:tcPr>
            <w:tcW w:w="5940" w:type="dxa"/>
            <w:tcBorders>
              <w:right w:val="single" w:sz="8" w:space="0" w:color="auto"/>
            </w:tcBorders>
            <w:vAlign w:val="bottom"/>
          </w:tcPr>
          <w:p w:rsidR="00F551E4" w:rsidRDefault="00383538" w:rsidP="00F358C6">
            <w:pPr>
              <w:spacing w:line="254" w:lineRule="exact"/>
              <w:ind w:right="-165"/>
              <w:rPr>
                <w:sz w:val="20"/>
                <w:szCs w:val="20"/>
              </w:rPr>
            </w:pPr>
            <w:r>
              <w:rPr>
                <w:rFonts w:eastAsia="Times New Roman"/>
              </w:rPr>
              <w:t xml:space="preserve">щем обосновании, в размере 10-20 </w:t>
            </w:r>
            <w:r>
              <w:rPr>
                <w:rFonts w:ascii="Symbol" w:eastAsia="Symbol" w:hAnsi="Symbol" w:cs="Symbol"/>
              </w:rPr>
              <w:t></w:t>
            </w:r>
            <w:r>
              <w:rPr>
                <w:rFonts w:eastAsia="Times New Roman"/>
              </w:rPr>
              <w:t xml:space="preserve"> суммарного расхода</w:t>
            </w:r>
          </w:p>
        </w:tc>
      </w:tr>
      <w:tr w:rsidR="00F551E4" w:rsidTr="00F358C6">
        <w:trPr>
          <w:trHeight w:val="293"/>
        </w:trPr>
        <w:tc>
          <w:tcPr>
            <w:tcW w:w="4220" w:type="dxa"/>
            <w:gridSpan w:val="3"/>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ние продуктами, и неучтенные расходы</w:t>
            </w:r>
          </w:p>
        </w:tc>
        <w:tc>
          <w:tcPr>
            <w:tcW w:w="5940" w:type="dxa"/>
            <w:tcBorders>
              <w:bottom w:val="single" w:sz="8" w:space="0" w:color="auto"/>
              <w:right w:val="single" w:sz="8" w:space="0" w:color="auto"/>
            </w:tcBorders>
            <w:vAlign w:val="bottom"/>
          </w:tcPr>
          <w:p w:rsidR="00F551E4" w:rsidRDefault="00383538" w:rsidP="00F358C6">
            <w:pPr>
              <w:ind w:left="80" w:right="-165"/>
              <w:rPr>
                <w:sz w:val="20"/>
                <w:szCs w:val="20"/>
              </w:rPr>
            </w:pPr>
            <w:r>
              <w:rPr>
                <w:rFonts w:eastAsia="Times New Roman"/>
              </w:rPr>
              <w:t>воды на хозяйственно-питьевые нужды населенного пункта</w:t>
            </w:r>
          </w:p>
        </w:tc>
      </w:tr>
      <w:tr w:rsidR="00F551E4" w:rsidTr="00F358C6">
        <w:trPr>
          <w:trHeight w:val="215"/>
        </w:trPr>
        <w:tc>
          <w:tcPr>
            <w:tcW w:w="4220" w:type="dxa"/>
            <w:gridSpan w:val="3"/>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Расходы воды на поливку на территории</w:t>
            </w:r>
          </w:p>
        </w:tc>
        <w:tc>
          <w:tcPr>
            <w:tcW w:w="5940" w:type="dxa"/>
            <w:tcBorders>
              <w:right w:val="single" w:sz="8" w:space="0" w:color="auto"/>
            </w:tcBorders>
            <w:vAlign w:val="bottom"/>
          </w:tcPr>
          <w:p w:rsidR="00F551E4" w:rsidRDefault="00383538" w:rsidP="00F358C6">
            <w:pPr>
              <w:spacing w:line="214" w:lineRule="exact"/>
              <w:ind w:left="80" w:right="-165"/>
              <w:rPr>
                <w:sz w:val="20"/>
                <w:szCs w:val="20"/>
              </w:rPr>
            </w:pPr>
            <w:r>
              <w:rPr>
                <w:rFonts w:eastAsia="Times New Roman"/>
              </w:rPr>
              <w:t>50-90 л/сут на 1 жителя</w:t>
            </w:r>
          </w:p>
        </w:tc>
      </w:tr>
      <w:tr w:rsidR="00F551E4" w:rsidTr="00F358C6">
        <w:trPr>
          <w:trHeight w:val="279"/>
        </w:trPr>
        <w:tc>
          <w:tcPr>
            <w:tcW w:w="3320" w:type="dxa"/>
            <w:gridSpan w:val="2"/>
            <w:tcBorders>
              <w:left w:val="single" w:sz="8" w:space="0" w:color="auto"/>
              <w:bottom w:val="single" w:sz="8" w:space="0" w:color="auto"/>
            </w:tcBorders>
            <w:vAlign w:val="bottom"/>
          </w:tcPr>
          <w:p w:rsidR="00F551E4" w:rsidRDefault="00383538">
            <w:pPr>
              <w:ind w:left="120"/>
              <w:rPr>
                <w:sz w:val="20"/>
                <w:szCs w:val="20"/>
              </w:rPr>
            </w:pPr>
            <w:r>
              <w:rPr>
                <w:rFonts w:eastAsia="Times New Roman"/>
              </w:rPr>
              <w:t>населенного пункта</w:t>
            </w:r>
          </w:p>
        </w:tc>
        <w:tc>
          <w:tcPr>
            <w:tcW w:w="900" w:type="dxa"/>
            <w:tcBorders>
              <w:bottom w:val="single" w:sz="8" w:space="0" w:color="auto"/>
              <w:right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F551E4" w:rsidP="00F358C6">
            <w:pPr>
              <w:ind w:right="-165"/>
              <w:rPr>
                <w:sz w:val="24"/>
                <w:szCs w:val="24"/>
              </w:rPr>
            </w:pPr>
          </w:p>
        </w:tc>
      </w:tr>
      <w:tr w:rsidR="00F551E4" w:rsidTr="00F358C6">
        <w:trPr>
          <w:trHeight w:val="551"/>
        </w:trPr>
        <w:tc>
          <w:tcPr>
            <w:tcW w:w="10160" w:type="dxa"/>
            <w:gridSpan w:val="4"/>
            <w:vAlign w:val="bottom"/>
          </w:tcPr>
          <w:p w:rsidR="00F551E4" w:rsidRDefault="00383538">
            <w:pPr>
              <w:ind w:right="268"/>
              <w:jc w:val="right"/>
              <w:rPr>
                <w:sz w:val="20"/>
                <w:szCs w:val="20"/>
              </w:rPr>
            </w:pPr>
            <w:r>
              <w:rPr>
                <w:rFonts w:eastAsia="Times New Roman"/>
                <w:sz w:val="24"/>
                <w:szCs w:val="24"/>
              </w:rPr>
              <w:t xml:space="preserve">8.4.5. Нормативные параметры </w:t>
            </w:r>
            <w:r w:rsidRPr="0014761F">
              <w:rPr>
                <w:rFonts w:eastAsia="Times New Roman"/>
                <w:bCs/>
                <w:sz w:val="24"/>
                <w:szCs w:val="24"/>
              </w:rPr>
              <w:t>источников водоснабжения</w:t>
            </w:r>
            <w:r>
              <w:rPr>
                <w:rFonts w:eastAsia="Times New Roman"/>
                <w:sz w:val="24"/>
                <w:szCs w:val="24"/>
              </w:rPr>
              <w:t xml:space="preserve"> приведены в таблице 8.4.4.</w:t>
            </w:r>
          </w:p>
        </w:tc>
      </w:tr>
      <w:tr w:rsidR="00F551E4" w:rsidTr="00F358C6">
        <w:trPr>
          <w:trHeight w:val="514"/>
        </w:trPr>
        <w:tc>
          <w:tcPr>
            <w:tcW w:w="3240" w:type="dxa"/>
            <w:vAlign w:val="bottom"/>
          </w:tcPr>
          <w:p w:rsidR="00F551E4" w:rsidRDefault="00F551E4">
            <w:pPr>
              <w:rPr>
                <w:sz w:val="24"/>
                <w:szCs w:val="24"/>
              </w:rPr>
            </w:pPr>
          </w:p>
        </w:tc>
        <w:tc>
          <w:tcPr>
            <w:tcW w:w="80" w:type="dxa"/>
            <w:vAlign w:val="bottom"/>
          </w:tcPr>
          <w:p w:rsidR="00F551E4" w:rsidRDefault="00F551E4">
            <w:pPr>
              <w:rPr>
                <w:sz w:val="24"/>
                <w:szCs w:val="24"/>
              </w:rPr>
            </w:pPr>
          </w:p>
        </w:tc>
        <w:tc>
          <w:tcPr>
            <w:tcW w:w="900" w:type="dxa"/>
            <w:vAlign w:val="bottom"/>
          </w:tcPr>
          <w:p w:rsidR="00F551E4" w:rsidRDefault="00F551E4">
            <w:pPr>
              <w:rPr>
                <w:sz w:val="24"/>
                <w:szCs w:val="24"/>
              </w:rPr>
            </w:pPr>
          </w:p>
        </w:tc>
        <w:tc>
          <w:tcPr>
            <w:tcW w:w="5940" w:type="dxa"/>
            <w:vAlign w:val="bottom"/>
          </w:tcPr>
          <w:p w:rsidR="00F551E4" w:rsidRDefault="00383538">
            <w:pPr>
              <w:jc w:val="right"/>
              <w:rPr>
                <w:sz w:val="20"/>
                <w:szCs w:val="20"/>
              </w:rPr>
            </w:pPr>
            <w:r>
              <w:rPr>
                <w:rFonts w:eastAsia="Times New Roman"/>
                <w:sz w:val="24"/>
                <w:szCs w:val="24"/>
              </w:rPr>
              <w:t>Таблица 8.4.4</w:t>
            </w:r>
          </w:p>
        </w:tc>
      </w:tr>
      <w:tr w:rsidR="00F551E4" w:rsidTr="00F358C6">
        <w:trPr>
          <w:trHeight w:val="291"/>
        </w:trPr>
        <w:tc>
          <w:tcPr>
            <w:tcW w:w="32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b/>
                <w:bCs/>
              </w:rPr>
              <w:t>Наименование показателей</w:t>
            </w:r>
          </w:p>
        </w:tc>
        <w:tc>
          <w:tcPr>
            <w:tcW w:w="80" w:type="dxa"/>
            <w:tcBorders>
              <w:top w:val="single" w:sz="8" w:space="0" w:color="auto"/>
              <w:bottom w:val="single" w:sz="8" w:space="0" w:color="auto"/>
            </w:tcBorders>
            <w:vAlign w:val="bottom"/>
          </w:tcPr>
          <w:p w:rsidR="00F551E4" w:rsidRDefault="00F551E4">
            <w:pPr>
              <w:rPr>
                <w:sz w:val="24"/>
                <w:szCs w:val="24"/>
              </w:rPr>
            </w:pPr>
          </w:p>
        </w:tc>
        <w:tc>
          <w:tcPr>
            <w:tcW w:w="900" w:type="dxa"/>
            <w:tcBorders>
              <w:top w:val="single" w:sz="8" w:space="0" w:color="auto"/>
              <w:bottom w:val="single" w:sz="8" w:space="0" w:color="auto"/>
            </w:tcBorders>
            <w:vAlign w:val="bottom"/>
          </w:tcPr>
          <w:p w:rsidR="00F551E4" w:rsidRDefault="00F551E4">
            <w:pPr>
              <w:rPr>
                <w:sz w:val="24"/>
                <w:szCs w:val="24"/>
              </w:rPr>
            </w:pPr>
          </w:p>
        </w:tc>
        <w:tc>
          <w:tcPr>
            <w:tcW w:w="5940" w:type="dxa"/>
            <w:tcBorders>
              <w:top w:val="single" w:sz="8" w:space="0" w:color="auto"/>
              <w:bottom w:val="single" w:sz="8" w:space="0" w:color="auto"/>
              <w:right w:val="single" w:sz="8" w:space="0" w:color="auto"/>
            </w:tcBorders>
            <w:vAlign w:val="bottom"/>
          </w:tcPr>
          <w:p w:rsidR="00F551E4" w:rsidRDefault="00383538">
            <w:pPr>
              <w:ind w:right="2088"/>
              <w:jc w:val="right"/>
              <w:rPr>
                <w:sz w:val="20"/>
                <w:szCs w:val="20"/>
              </w:rPr>
            </w:pPr>
            <w:r>
              <w:rPr>
                <w:rFonts w:eastAsia="Times New Roman"/>
                <w:b/>
                <w:bCs/>
              </w:rPr>
              <w:t>Нормативные параметры</w:t>
            </w:r>
          </w:p>
        </w:tc>
      </w:tr>
      <w:tr w:rsidR="00F551E4" w:rsidTr="00F358C6">
        <w:trPr>
          <w:trHeight w:val="230"/>
        </w:trPr>
        <w:tc>
          <w:tcPr>
            <w:tcW w:w="324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Выбор источника</w:t>
            </w:r>
          </w:p>
        </w:tc>
        <w:tc>
          <w:tcPr>
            <w:tcW w:w="80" w:type="dxa"/>
            <w:vAlign w:val="bottom"/>
          </w:tcPr>
          <w:p w:rsidR="00F551E4" w:rsidRDefault="00F551E4">
            <w:pPr>
              <w:rPr>
                <w:sz w:val="20"/>
                <w:szCs w:val="20"/>
              </w:rPr>
            </w:pPr>
          </w:p>
        </w:tc>
        <w:tc>
          <w:tcPr>
            <w:tcW w:w="6840" w:type="dxa"/>
            <w:gridSpan w:val="2"/>
            <w:tcBorders>
              <w:right w:val="single" w:sz="8" w:space="0" w:color="auto"/>
            </w:tcBorders>
            <w:vAlign w:val="bottom"/>
          </w:tcPr>
          <w:p w:rsidR="00F551E4" w:rsidRDefault="00383538" w:rsidP="00F358C6">
            <w:pPr>
              <w:spacing w:line="230" w:lineRule="exact"/>
              <w:ind w:right="28"/>
              <w:rPr>
                <w:sz w:val="20"/>
                <w:szCs w:val="20"/>
              </w:rPr>
            </w:pPr>
            <w:r>
              <w:rPr>
                <w:rFonts w:eastAsia="Times New Roman"/>
              </w:rPr>
              <w:t>В системе водоснабжения допускается использование нескольких ис-</w:t>
            </w:r>
          </w:p>
        </w:tc>
      </w:tr>
      <w:tr w:rsidR="00F551E4" w:rsidTr="00F358C6">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водоснабжения</w:t>
            </w:r>
          </w:p>
        </w:tc>
        <w:tc>
          <w:tcPr>
            <w:tcW w:w="80" w:type="dxa"/>
            <w:vAlign w:val="bottom"/>
          </w:tcPr>
          <w:p w:rsidR="00F551E4" w:rsidRDefault="00F551E4">
            <w:pPr>
              <w:rPr>
                <w:sz w:val="21"/>
                <w:szCs w:val="21"/>
              </w:rPr>
            </w:pPr>
          </w:p>
        </w:tc>
        <w:tc>
          <w:tcPr>
            <w:tcW w:w="900" w:type="dxa"/>
            <w:vAlign w:val="bottom"/>
          </w:tcPr>
          <w:p w:rsidR="00F551E4" w:rsidRDefault="00383538" w:rsidP="00F358C6">
            <w:pPr>
              <w:spacing w:line="249" w:lineRule="exact"/>
              <w:rPr>
                <w:sz w:val="20"/>
                <w:szCs w:val="20"/>
              </w:rPr>
            </w:pPr>
            <w:r>
              <w:rPr>
                <w:rFonts w:eastAsia="Times New Roman"/>
                <w:w w:val="98"/>
              </w:rPr>
              <w:t>точников</w:t>
            </w:r>
          </w:p>
        </w:tc>
        <w:tc>
          <w:tcPr>
            <w:tcW w:w="5940" w:type="dxa"/>
            <w:tcBorders>
              <w:right w:val="single" w:sz="8" w:space="0" w:color="auto"/>
            </w:tcBorders>
            <w:vAlign w:val="bottom"/>
          </w:tcPr>
          <w:p w:rsidR="00F551E4" w:rsidRDefault="00383538" w:rsidP="00F358C6">
            <w:pPr>
              <w:spacing w:line="249" w:lineRule="exact"/>
              <w:ind w:right="48"/>
              <w:rPr>
                <w:sz w:val="20"/>
                <w:szCs w:val="20"/>
              </w:rPr>
            </w:pPr>
            <w:r>
              <w:rPr>
                <w:rFonts w:eastAsia="Times New Roman"/>
              </w:rPr>
              <w:t>с различными гидрологическими и гидрогеологическими</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48"/>
              <w:rPr>
                <w:sz w:val="20"/>
                <w:szCs w:val="20"/>
              </w:rPr>
            </w:pPr>
            <w:r>
              <w:rPr>
                <w:rFonts w:eastAsia="Times New Roman"/>
              </w:rPr>
              <w:t>характеристиками. Выбор источника хозяйственно-питьевого водо-</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ind w:right="28"/>
              <w:rPr>
                <w:sz w:val="20"/>
                <w:szCs w:val="20"/>
              </w:rPr>
            </w:pPr>
            <w:r>
              <w:rPr>
                <w:rFonts w:eastAsia="Times New Roman"/>
              </w:rPr>
              <w:t>снабжения следует производить в соответствии с требованиями ГОСТ</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28"/>
              <w:rPr>
                <w:sz w:val="20"/>
                <w:szCs w:val="20"/>
              </w:rPr>
            </w:pPr>
            <w:r>
              <w:rPr>
                <w:rFonts w:eastAsia="Times New Roman"/>
              </w:rPr>
              <w:t>17.1.1.04-80, ГОСТ 2761-84, с учетом СанПиН 2.1.4.1074-01, ГН</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rPr>
                <w:sz w:val="20"/>
                <w:szCs w:val="20"/>
              </w:rPr>
            </w:pPr>
            <w:r>
              <w:rPr>
                <w:rFonts w:eastAsia="Times New Roman"/>
              </w:rPr>
              <w:t>2.1.5.2307-07, ГН 2.2.5.1315-03.</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28"/>
              <w:rPr>
                <w:sz w:val="20"/>
                <w:szCs w:val="20"/>
              </w:rPr>
            </w:pPr>
            <w:r>
              <w:rPr>
                <w:rFonts w:eastAsia="Times New Roman"/>
              </w:rPr>
              <w:t>Выбор источника производственного водоснабжения следует произ-</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ind w:right="48"/>
              <w:rPr>
                <w:sz w:val="20"/>
                <w:szCs w:val="20"/>
              </w:rPr>
            </w:pPr>
            <w:r>
              <w:rPr>
                <w:rFonts w:eastAsia="Times New Roman"/>
              </w:rPr>
              <w:t>водить с учетом требований, предъявляемых потребителями к качест-</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28"/>
              <w:rPr>
                <w:sz w:val="20"/>
                <w:szCs w:val="20"/>
              </w:rPr>
            </w:pPr>
            <w:r>
              <w:rPr>
                <w:rFonts w:eastAsia="Times New Roman"/>
              </w:rPr>
              <w:t>ву воды. Для промышленных предприятий следует рассматривать</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rPr>
                <w:sz w:val="20"/>
                <w:szCs w:val="20"/>
              </w:rPr>
            </w:pPr>
            <w:r>
              <w:rPr>
                <w:rFonts w:eastAsia="Times New Roman"/>
              </w:rPr>
              <w:t>возможность использования очищенных сточных вод.</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28"/>
              <w:rPr>
                <w:sz w:val="20"/>
                <w:szCs w:val="20"/>
              </w:rPr>
            </w:pPr>
            <w:r>
              <w:rPr>
                <w:rFonts w:eastAsia="Times New Roman"/>
              </w:rPr>
              <w:t>Использование подземных вод питьевого качества для нужд, не свя-</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ind w:right="28"/>
              <w:rPr>
                <w:sz w:val="20"/>
                <w:szCs w:val="20"/>
              </w:rPr>
            </w:pPr>
            <w:r>
              <w:rPr>
                <w:rFonts w:eastAsia="Times New Roman"/>
              </w:rPr>
              <w:t>занных с хозяйственно-питьевым водоснабжением, как правило, не</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48"/>
              <w:rPr>
                <w:sz w:val="20"/>
                <w:szCs w:val="20"/>
              </w:rPr>
            </w:pPr>
            <w:r>
              <w:rPr>
                <w:rFonts w:eastAsia="Times New Roman"/>
              </w:rPr>
              <w:t>допускается. При наличии достаточных запасов подземных вод питье-</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ind w:right="28"/>
              <w:rPr>
                <w:sz w:val="20"/>
                <w:szCs w:val="20"/>
              </w:rPr>
            </w:pPr>
            <w:r>
              <w:rPr>
                <w:rFonts w:eastAsia="Times New Roman"/>
              </w:rPr>
              <w:t>вого качества, допускается использование этих вод на производствен-</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28"/>
              <w:rPr>
                <w:sz w:val="20"/>
                <w:szCs w:val="20"/>
              </w:rPr>
            </w:pPr>
            <w:r>
              <w:rPr>
                <w:rFonts w:eastAsia="Times New Roman"/>
              </w:rPr>
              <w:t>ные и поливочные нужды с разрешения органов по регулированию</w:t>
            </w:r>
          </w:p>
        </w:tc>
      </w:tr>
      <w:tr w:rsidR="00F551E4" w:rsidTr="00F358C6">
        <w:trPr>
          <w:trHeight w:val="274"/>
        </w:trPr>
        <w:tc>
          <w:tcPr>
            <w:tcW w:w="32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6840" w:type="dxa"/>
            <w:gridSpan w:val="2"/>
            <w:tcBorders>
              <w:bottom w:val="single" w:sz="8" w:space="0" w:color="auto"/>
              <w:right w:val="single" w:sz="8" w:space="0" w:color="auto"/>
            </w:tcBorders>
            <w:vAlign w:val="bottom"/>
          </w:tcPr>
          <w:p w:rsidR="00F551E4" w:rsidRDefault="00383538" w:rsidP="00F358C6">
            <w:pPr>
              <w:rPr>
                <w:sz w:val="20"/>
                <w:szCs w:val="20"/>
              </w:rPr>
            </w:pPr>
            <w:r>
              <w:rPr>
                <w:rFonts w:eastAsia="Times New Roman"/>
              </w:rPr>
              <w:t>использования и охране вод.</w:t>
            </w:r>
          </w:p>
        </w:tc>
      </w:tr>
      <w:tr w:rsidR="00F551E4" w:rsidTr="00F358C6">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Определение границ зон поясов</w:t>
            </w:r>
          </w:p>
        </w:tc>
        <w:tc>
          <w:tcPr>
            <w:tcW w:w="80" w:type="dxa"/>
            <w:vAlign w:val="bottom"/>
          </w:tcPr>
          <w:p w:rsidR="00F551E4" w:rsidRDefault="00F551E4">
            <w:pPr>
              <w:rPr>
                <w:sz w:val="19"/>
                <w:szCs w:val="19"/>
              </w:rPr>
            </w:pPr>
          </w:p>
        </w:tc>
        <w:tc>
          <w:tcPr>
            <w:tcW w:w="6840" w:type="dxa"/>
            <w:gridSpan w:val="2"/>
            <w:tcBorders>
              <w:right w:val="single" w:sz="8" w:space="0" w:color="auto"/>
            </w:tcBorders>
            <w:vAlign w:val="bottom"/>
          </w:tcPr>
          <w:p w:rsidR="00F551E4" w:rsidRDefault="00383538">
            <w:pPr>
              <w:spacing w:line="220" w:lineRule="exact"/>
              <w:rPr>
                <w:sz w:val="20"/>
                <w:szCs w:val="20"/>
              </w:rPr>
            </w:pPr>
            <w:r>
              <w:rPr>
                <w:rFonts w:eastAsia="Times New Roman"/>
              </w:rPr>
              <w:t>В соответствии с требованиями СанПиН 2.1.4.1110-02.</w:t>
            </w:r>
          </w:p>
        </w:tc>
      </w:tr>
      <w:tr w:rsidR="00F551E4" w:rsidTr="00F358C6">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санитарной охраны источников</w:t>
            </w:r>
          </w:p>
        </w:tc>
        <w:tc>
          <w:tcPr>
            <w:tcW w:w="80" w:type="dxa"/>
            <w:vAlign w:val="bottom"/>
          </w:tcPr>
          <w:p w:rsidR="00F551E4" w:rsidRDefault="00F551E4">
            <w:pPr>
              <w:rPr>
                <w:sz w:val="21"/>
                <w:szCs w:val="21"/>
              </w:rPr>
            </w:pPr>
          </w:p>
        </w:tc>
        <w:tc>
          <w:tcPr>
            <w:tcW w:w="900" w:type="dxa"/>
            <w:vAlign w:val="bottom"/>
          </w:tcPr>
          <w:p w:rsidR="00F551E4" w:rsidRDefault="00F551E4">
            <w:pPr>
              <w:rPr>
                <w:sz w:val="21"/>
                <w:szCs w:val="21"/>
              </w:rPr>
            </w:pPr>
          </w:p>
        </w:tc>
        <w:tc>
          <w:tcPr>
            <w:tcW w:w="5940" w:type="dxa"/>
            <w:tcBorders>
              <w:right w:val="single" w:sz="8" w:space="0" w:color="auto"/>
            </w:tcBorders>
            <w:vAlign w:val="bottom"/>
          </w:tcPr>
          <w:p w:rsidR="00F551E4" w:rsidRDefault="00F551E4">
            <w:pPr>
              <w:rPr>
                <w:sz w:val="21"/>
                <w:szCs w:val="21"/>
              </w:rPr>
            </w:pPr>
          </w:p>
        </w:tc>
      </w:tr>
      <w:tr w:rsidR="00F551E4" w:rsidTr="00F358C6">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водоснабжения</w:t>
            </w:r>
          </w:p>
        </w:tc>
        <w:tc>
          <w:tcPr>
            <w:tcW w:w="80" w:type="dxa"/>
            <w:tcBorders>
              <w:bottom w:val="single" w:sz="8" w:space="0" w:color="auto"/>
            </w:tcBorders>
            <w:vAlign w:val="bottom"/>
          </w:tcPr>
          <w:p w:rsidR="00F551E4" w:rsidRDefault="00F551E4">
            <w:pPr>
              <w:rPr>
                <w:sz w:val="24"/>
                <w:szCs w:val="24"/>
              </w:rPr>
            </w:pPr>
          </w:p>
        </w:tc>
        <w:tc>
          <w:tcPr>
            <w:tcW w:w="900" w:type="dxa"/>
            <w:tcBorders>
              <w:bottom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245" w:lineRule="exact"/>
        <w:rPr>
          <w:sz w:val="20"/>
          <w:szCs w:val="20"/>
        </w:rPr>
      </w:pPr>
    </w:p>
    <w:p w:rsidR="00F551E4" w:rsidRDefault="00383538">
      <w:pPr>
        <w:spacing w:line="273" w:lineRule="auto"/>
        <w:ind w:firstLine="710"/>
        <w:jc w:val="both"/>
        <w:rPr>
          <w:sz w:val="20"/>
          <w:szCs w:val="20"/>
        </w:rPr>
      </w:pPr>
      <w:r>
        <w:rPr>
          <w:rFonts w:eastAsia="Times New Roman"/>
          <w:sz w:val="24"/>
          <w:szCs w:val="24"/>
        </w:rPr>
        <w:t xml:space="preserve">8.4.6. Нормативные параметры градостроительного проектирования </w:t>
      </w:r>
      <w:r w:rsidRPr="0014761F">
        <w:rPr>
          <w:rFonts w:eastAsia="Times New Roman"/>
          <w:bCs/>
          <w:sz w:val="24"/>
          <w:szCs w:val="24"/>
        </w:rPr>
        <w:t>водозаборных соору-жений</w:t>
      </w:r>
      <w:r>
        <w:rPr>
          <w:rFonts w:eastAsia="Times New Roman"/>
          <w:b/>
          <w:bCs/>
          <w:sz w:val="24"/>
          <w:szCs w:val="24"/>
        </w:rPr>
        <w:t xml:space="preserve"> </w:t>
      </w:r>
      <w:r>
        <w:rPr>
          <w:rFonts w:eastAsia="Times New Roman"/>
          <w:sz w:val="24"/>
          <w:szCs w:val="24"/>
        </w:rPr>
        <w:t>приведены в таблице</w:t>
      </w:r>
      <w:r>
        <w:rPr>
          <w:rFonts w:eastAsia="Times New Roman"/>
          <w:b/>
          <w:bCs/>
          <w:sz w:val="24"/>
          <w:szCs w:val="24"/>
        </w:rPr>
        <w:t xml:space="preserve"> </w:t>
      </w:r>
      <w:r>
        <w:rPr>
          <w:rFonts w:eastAsia="Times New Roman"/>
          <w:sz w:val="24"/>
          <w:szCs w:val="24"/>
        </w:rPr>
        <w:t>8.4.5.</w:t>
      </w:r>
    </w:p>
    <w:p w:rsidR="00F551E4" w:rsidRDefault="00F551E4">
      <w:pPr>
        <w:sectPr w:rsidR="00F551E4">
          <w:pgSz w:w="11900" w:h="16840"/>
          <w:pgMar w:top="1110" w:right="620" w:bottom="168" w:left="1140" w:header="0" w:footer="0" w:gutter="0"/>
          <w:cols w:space="720" w:equalWidth="0">
            <w:col w:w="10140"/>
          </w:cols>
        </w:sectPr>
      </w:pPr>
    </w:p>
    <w:p w:rsidR="00F551E4" w:rsidRDefault="00F551E4">
      <w:pPr>
        <w:spacing w:line="96" w:lineRule="exact"/>
        <w:rPr>
          <w:sz w:val="20"/>
          <w:szCs w:val="20"/>
        </w:rPr>
      </w:pPr>
    </w:p>
    <w:tbl>
      <w:tblPr>
        <w:tblW w:w="10160" w:type="dxa"/>
        <w:tblInd w:w="10" w:type="dxa"/>
        <w:tblLayout w:type="fixed"/>
        <w:tblCellMar>
          <w:left w:w="0" w:type="dxa"/>
          <w:right w:w="0" w:type="dxa"/>
        </w:tblCellMar>
        <w:tblLook w:val="04A0"/>
      </w:tblPr>
      <w:tblGrid>
        <w:gridCol w:w="3060"/>
        <w:gridCol w:w="7100"/>
      </w:tblGrid>
      <w:tr w:rsidR="00F551E4" w:rsidTr="00F343B3">
        <w:trPr>
          <w:trHeight w:val="303"/>
        </w:trPr>
        <w:tc>
          <w:tcPr>
            <w:tcW w:w="3060" w:type="dxa"/>
            <w:tcBorders>
              <w:bottom w:val="single" w:sz="8" w:space="0" w:color="auto"/>
            </w:tcBorders>
            <w:vAlign w:val="bottom"/>
          </w:tcPr>
          <w:p w:rsidR="00F551E4" w:rsidRDefault="00F551E4">
            <w:pPr>
              <w:rPr>
                <w:sz w:val="24"/>
                <w:szCs w:val="24"/>
              </w:rPr>
            </w:pPr>
          </w:p>
        </w:tc>
        <w:tc>
          <w:tcPr>
            <w:tcW w:w="7100" w:type="dxa"/>
            <w:tcBorders>
              <w:bottom w:val="single" w:sz="8" w:space="0" w:color="auto"/>
            </w:tcBorders>
            <w:vAlign w:val="bottom"/>
          </w:tcPr>
          <w:p w:rsidR="00F551E4" w:rsidRDefault="00383538">
            <w:pPr>
              <w:ind w:left="5680"/>
              <w:rPr>
                <w:sz w:val="20"/>
                <w:szCs w:val="20"/>
              </w:rPr>
            </w:pPr>
            <w:r>
              <w:rPr>
                <w:rFonts w:eastAsia="Times New Roman"/>
                <w:w w:val="98"/>
                <w:sz w:val="24"/>
                <w:szCs w:val="24"/>
              </w:rPr>
              <w:t>Таблица 8.4.5</w:t>
            </w:r>
          </w:p>
        </w:tc>
      </w:tr>
      <w:tr w:rsidR="00F551E4" w:rsidTr="00F343B3">
        <w:trPr>
          <w:trHeight w:val="291"/>
        </w:trPr>
        <w:tc>
          <w:tcPr>
            <w:tcW w:w="3060" w:type="dxa"/>
            <w:tcBorders>
              <w:left w:val="single" w:sz="8" w:space="0" w:color="auto"/>
              <w:bottom w:val="single" w:sz="8" w:space="0" w:color="auto"/>
              <w:right w:val="single" w:sz="8" w:space="0" w:color="auto"/>
            </w:tcBorders>
            <w:vAlign w:val="bottom"/>
          </w:tcPr>
          <w:p w:rsidR="00F551E4" w:rsidRDefault="00383538">
            <w:pPr>
              <w:ind w:left="160"/>
              <w:rPr>
                <w:sz w:val="20"/>
                <w:szCs w:val="20"/>
              </w:rPr>
            </w:pPr>
            <w:r>
              <w:rPr>
                <w:rFonts w:eastAsia="Times New Roman"/>
                <w:b/>
                <w:bCs/>
              </w:rPr>
              <w:t>Наименование показателей</w:t>
            </w:r>
          </w:p>
        </w:tc>
        <w:tc>
          <w:tcPr>
            <w:tcW w:w="7100" w:type="dxa"/>
            <w:tcBorders>
              <w:bottom w:val="single" w:sz="8" w:space="0" w:color="auto"/>
              <w:right w:val="single" w:sz="8" w:space="0" w:color="auto"/>
            </w:tcBorders>
            <w:vAlign w:val="bottom"/>
          </w:tcPr>
          <w:p w:rsidR="00F551E4" w:rsidRDefault="00383538">
            <w:pPr>
              <w:ind w:left="2240"/>
              <w:rPr>
                <w:sz w:val="20"/>
                <w:szCs w:val="20"/>
              </w:rPr>
            </w:pPr>
            <w:r>
              <w:rPr>
                <w:rFonts w:eastAsia="Times New Roman"/>
                <w:b/>
                <w:bCs/>
              </w:rPr>
              <w:t>Нормативные параметры</w:t>
            </w:r>
          </w:p>
        </w:tc>
      </w:tr>
      <w:tr w:rsidR="00F551E4" w:rsidTr="00F343B3">
        <w:trPr>
          <w:trHeight w:val="225"/>
        </w:trPr>
        <w:tc>
          <w:tcPr>
            <w:tcW w:w="306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Типы водозаборных</w:t>
            </w:r>
          </w:p>
        </w:tc>
        <w:tc>
          <w:tcPr>
            <w:tcW w:w="7100" w:type="dxa"/>
            <w:tcBorders>
              <w:right w:val="single" w:sz="8" w:space="0" w:color="auto"/>
            </w:tcBorders>
            <w:vAlign w:val="bottom"/>
          </w:tcPr>
          <w:p w:rsidR="00F551E4" w:rsidRDefault="00383538">
            <w:pPr>
              <w:spacing w:line="225" w:lineRule="exact"/>
              <w:ind w:left="100"/>
              <w:rPr>
                <w:sz w:val="20"/>
                <w:szCs w:val="20"/>
              </w:rPr>
            </w:pPr>
            <w:r>
              <w:rPr>
                <w:rFonts w:eastAsia="Times New Roman"/>
              </w:rPr>
              <w:t>Источником водоснабжения являются подземные воды, для забора ко-</w:t>
            </w:r>
          </w:p>
        </w:tc>
      </w:tr>
      <w:tr w:rsidR="00F551E4" w:rsidTr="00F343B3">
        <w:trPr>
          <w:trHeight w:val="254"/>
        </w:trPr>
        <w:tc>
          <w:tcPr>
            <w:tcW w:w="30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сооружений</w:t>
            </w:r>
          </w:p>
        </w:tc>
        <w:tc>
          <w:tcPr>
            <w:tcW w:w="7100" w:type="dxa"/>
            <w:tcBorders>
              <w:right w:val="single" w:sz="8" w:space="0" w:color="auto"/>
            </w:tcBorders>
            <w:vAlign w:val="bottom"/>
          </w:tcPr>
          <w:p w:rsidR="00F551E4" w:rsidRDefault="00383538">
            <w:pPr>
              <w:ind w:left="100"/>
              <w:rPr>
                <w:sz w:val="20"/>
                <w:szCs w:val="20"/>
              </w:rPr>
            </w:pPr>
            <w:r>
              <w:rPr>
                <w:rFonts w:eastAsia="Times New Roman"/>
              </w:rPr>
              <w:t>торых используются скважины, шахтные колодцы.</w:t>
            </w:r>
          </w:p>
        </w:tc>
      </w:tr>
      <w:tr w:rsidR="00F551E4" w:rsidTr="00F343B3">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Водозаборные сооружения следует проектировать в соответствии с тре-</w:t>
            </w:r>
          </w:p>
        </w:tc>
      </w:tr>
      <w:tr w:rsidR="00F551E4" w:rsidTr="00F343B3">
        <w:trPr>
          <w:trHeight w:val="279"/>
        </w:trPr>
        <w:tc>
          <w:tcPr>
            <w:tcW w:w="30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1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бованиями СП 31.13330.2012.</w:t>
            </w:r>
          </w:p>
        </w:tc>
      </w:tr>
      <w:tr w:rsidR="00F551E4" w:rsidTr="00F343B3">
        <w:trPr>
          <w:trHeight w:val="215"/>
        </w:trPr>
        <w:tc>
          <w:tcPr>
            <w:tcW w:w="30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Требования к размещению</w:t>
            </w:r>
          </w:p>
        </w:tc>
        <w:tc>
          <w:tcPr>
            <w:tcW w:w="71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водозаборных сооружений следует осуществлять исходя из</w:t>
            </w:r>
          </w:p>
        </w:tc>
      </w:tr>
      <w:tr w:rsidR="00F551E4" w:rsidTr="00F343B3">
        <w:trPr>
          <w:trHeight w:val="254"/>
        </w:trPr>
        <w:tc>
          <w:tcPr>
            <w:tcW w:w="30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водозаборных сооружений</w:t>
            </w:r>
          </w:p>
        </w:tc>
        <w:tc>
          <w:tcPr>
            <w:tcW w:w="7100" w:type="dxa"/>
            <w:tcBorders>
              <w:right w:val="single" w:sz="8" w:space="0" w:color="auto"/>
            </w:tcBorders>
            <w:vAlign w:val="bottom"/>
          </w:tcPr>
          <w:p w:rsidR="00F551E4" w:rsidRDefault="00383538">
            <w:pPr>
              <w:ind w:left="100"/>
              <w:rPr>
                <w:sz w:val="20"/>
                <w:szCs w:val="20"/>
              </w:rPr>
            </w:pPr>
            <w:r>
              <w:rPr>
                <w:rFonts w:eastAsia="Times New Roman"/>
              </w:rPr>
              <w:t>геологических, гидрогеологических и санитарных условий территории с</w:t>
            </w:r>
          </w:p>
        </w:tc>
      </w:tr>
      <w:tr w:rsidR="00F551E4" w:rsidTr="00F343B3">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учетом перспективного развития водопотребления.</w:t>
            </w:r>
          </w:p>
        </w:tc>
      </w:tr>
      <w:tr w:rsidR="00F551E4" w:rsidTr="00F343B3">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Размещение сооружений для забора подземных вод следует осуществ-</w:t>
            </w:r>
          </w:p>
        </w:tc>
      </w:tr>
      <w:tr w:rsidR="00F551E4" w:rsidTr="00F343B3">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лять вне территории промышленных предприятий и жилой застройки.</w:t>
            </w:r>
          </w:p>
        </w:tc>
      </w:tr>
      <w:tr w:rsidR="00F551E4" w:rsidTr="00F343B3">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Расположение на территории промышленного предприятия или жилой</w:t>
            </w:r>
          </w:p>
        </w:tc>
      </w:tr>
      <w:tr w:rsidR="00F551E4" w:rsidTr="00F343B3">
        <w:trPr>
          <w:trHeight w:val="274"/>
        </w:trPr>
        <w:tc>
          <w:tcPr>
            <w:tcW w:w="30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1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застройки возможно при соответствующем обосновании.</w:t>
            </w:r>
          </w:p>
        </w:tc>
      </w:tr>
    </w:tbl>
    <w:p w:rsidR="00F551E4" w:rsidRDefault="00F551E4">
      <w:pPr>
        <w:spacing w:line="249" w:lineRule="exact"/>
        <w:rPr>
          <w:sz w:val="20"/>
          <w:szCs w:val="20"/>
        </w:rPr>
      </w:pPr>
    </w:p>
    <w:p w:rsidR="00F551E4" w:rsidRDefault="00383538" w:rsidP="0014761F">
      <w:pPr>
        <w:spacing w:line="255" w:lineRule="auto"/>
        <w:ind w:firstLine="710"/>
        <w:jc w:val="both"/>
        <w:rPr>
          <w:sz w:val="20"/>
          <w:szCs w:val="20"/>
        </w:rPr>
      </w:pPr>
      <w:r>
        <w:rPr>
          <w:rFonts w:eastAsia="Times New Roman"/>
          <w:sz w:val="24"/>
          <w:szCs w:val="24"/>
        </w:rPr>
        <w:t xml:space="preserve">8.4.7. При использовании вод на хозяйственно-бытовые нужды должны проектироваться </w:t>
      </w:r>
      <w:r w:rsidRPr="0014761F">
        <w:rPr>
          <w:rFonts w:eastAsia="Times New Roman"/>
          <w:bCs/>
          <w:sz w:val="24"/>
          <w:szCs w:val="24"/>
        </w:rPr>
        <w:t>сооружения водоподготовки</w:t>
      </w:r>
      <w:r>
        <w:rPr>
          <w:rFonts w:eastAsia="Times New Roman"/>
          <w:sz w:val="24"/>
          <w:szCs w:val="24"/>
        </w:rPr>
        <w:t>.</w:t>
      </w:r>
      <w:r>
        <w:rPr>
          <w:rFonts w:eastAsia="Times New Roman"/>
          <w:b/>
          <w:bCs/>
          <w:sz w:val="24"/>
          <w:szCs w:val="24"/>
        </w:rPr>
        <w:t xml:space="preserve"> </w:t>
      </w:r>
      <w:r>
        <w:rPr>
          <w:rFonts w:eastAsia="Times New Roman"/>
          <w:sz w:val="24"/>
          <w:szCs w:val="24"/>
        </w:rPr>
        <w:t>Нормативные параметры градостроительного проектирования со-оружений водоподготовки приведены в таблице 8.4.6.</w:t>
      </w:r>
    </w:p>
    <w:tbl>
      <w:tblPr>
        <w:tblW w:w="0" w:type="auto"/>
        <w:tblInd w:w="10" w:type="dxa"/>
        <w:tblLayout w:type="fixed"/>
        <w:tblCellMar>
          <w:left w:w="0" w:type="dxa"/>
          <w:right w:w="0" w:type="dxa"/>
        </w:tblCellMar>
        <w:tblLook w:val="04A0"/>
      </w:tblPr>
      <w:tblGrid>
        <w:gridCol w:w="3060"/>
        <w:gridCol w:w="3540"/>
        <w:gridCol w:w="3560"/>
        <w:gridCol w:w="30"/>
      </w:tblGrid>
      <w:tr w:rsidR="00F551E4">
        <w:trPr>
          <w:trHeight w:val="303"/>
        </w:trPr>
        <w:tc>
          <w:tcPr>
            <w:tcW w:w="3060" w:type="dxa"/>
            <w:tcBorders>
              <w:bottom w:val="single" w:sz="8" w:space="0" w:color="auto"/>
            </w:tcBorders>
            <w:vAlign w:val="bottom"/>
          </w:tcPr>
          <w:p w:rsidR="00F551E4" w:rsidRDefault="00F551E4">
            <w:pPr>
              <w:rPr>
                <w:sz w:val="24"/>
                <w:szCs w:val="24"/>
              </w:rPr>
            </w:pPr>
          </w:p>
        </w:tc>
        <w:tc>
          <w:tcPr>
            <w:tcW w:w="3540" w:type="dxa"/>
            <w:tcBorders>
              <w:bottom w:val="single" w:sz="8" w:space="0" w:color="auto"/>
            </w:tcBorders>
            <w:vAlign w:val="bottom"/>
          </w:tcPr>
          <w:p w:rsidR="00F551E4" w:rsidRDefault="00F551E4">
            <w:pPr>
              <w:rPr>
                <w:sz w:val="24"/>
                <w:szCs w:val="24"/>
              </w:rPr>
            </w:pPr>
          </w:p>
        </w:tc>
        <w:tc>
          <w:tcPr>
            <w:tcW w:w="3560" w:type="dxa"/>
            <w:tcBorders>
              <w:bottom w:val="single" w:sz="8" w:space="0" w:color="auto"/>
            </w:tcBorders>
            <w:vAlign w:val="bottom"/>
          </w:tcPr>
          <w:p w:rsidR="00F551E4" w:rsidRDefault="00383538">
            <w:pPr>
              <w:ind w:left="2140"/>
              <w:rPr>
                <w:sz w:val="20"/>
                <w:szCs w:val="20"/>
              </w:rPr>
            </w:pPr>
            <w:r>
              <w:rPr>
                <w:rFonts w:eastAsia="Times New Roman"/>
                <w:w w:val="98"/>
                <w:sz w:val="24"/>
                <w:szCs w:val="24"/>
              </w:rPr>
              <w:t>Таблица 8.4.6</w:t>
            </w:r>
          </w:p>
        </w:tc>
        <w:tc>
          <w:tcPr>
            <w:tcW w:w="0" w:type="dxa"/>
            <w:vAlign w:val="bottom"/>
          </w:tcPr>
          <w:p w:rsidR="00F551E4" w:rsidRDefault="00F551E4">
            <w:pPr>
              <w:rPr>
                <w:sz w:val="1"/>
                <w:szCs w:val="1"/>
              </w:rPr>
            </w:pPr>
          </w:p>
        </w:tc>
      </w:tr>
      <w:tr w:rsidR="00F551E4">
        <w:trPr>
          <w:trHeight w:val="291"/>
        </w:trPr>
        <w:tc>
          <w:tcPr>
            <w:tcW w:w="3060" w:type="dxa"/>
            <w:tcBorders>
              <w:left w:val="single" w:sz="8" w:space="0" w:color="auto"/>
              <w:bottom w:val="single" w:sz="8" w:space="0" w:color="auto"/>
              <w:right w:val="single" w:sz="8" w:space="0" w:color="auto"/>
            </w:tcBorders>
            <w:vAlign w:val="bottom"/>
          </w:tcPr>
          <w:p w:rsidR="00F551E4" w:rsidRDefault="00383538">
            <w:pPr>
              <w:ind w:left="160"/>
              <w:rPr>
                <w:sz w:val="20"/>
                <w:szCs w:val="20"/>
              </w:rPr>
            </w:pPr>
            <w:r>
              <w:rPr>
                <w:rFonts w:eastAsia="Times New Roman"/>
                <w:b/>
                <w:bCs/>
              </w:rPr>
              <w:t>Наименование показателей</w:t>
            </w:r>
          </w:p>
        </w:tc>
        <w:tc>
          <w:tcPr>
            <w:tcW w:w="7100" w:type="dxa"/>
            <w:gridSpan w:val="2"/>
            <w:tcBorders>
              <w:bottom w:val="single" w:sz="8" w:space="0" w:color="auto"/>
              <w:right w:val="single" w:sz="8" w:space="0" w:color="auto"/>
            </w:tcBorders>
            <w:vAlign w:val="bottom"/>
          </w:tcPr>
          <w:p w:rsidR="00F551E4" w:rsidRDefault="00383538">
            <w:pPr>
              <w:ind w:left="2240"/>
              <w:rPr>
                <w:sz w:val="20"/>
                <w:szCs w:val="20"/>
              </w:rPr>
            </w:pPr>
            <w:r>
              <w:rPr>
                <w:rFonts w:eastAsia="Times New Roman"/>
                <w:b/>
                <w:bCs/>
              </w:rPr>
              <w:t>Нормативные параметры</w:t>
            </w:r>
          </w:p>
        </w:tc>
        <w:tc>
          <w:tcPr>
            <w:tcW w:w="0" w:type="dxa"/>
            <w:vAlign w:val="bottom"/>
          </w:tcPr>
          <w:p w:rsidR="00F551E4" w:rsidRDefault="00F551E4">
            <w:pPr>
              <w:rPr>
                <w:sz w:val="1"/>
                <w:szCs w:val="1"/>
              </w:rPr>
            </w:pPr>
          </w:p>
        </w:tc>
      </w:tr>
      <w:tr w:rsidR="00F551E4">
        <w:trPr>
          <w:trHeight w:val="225"/>
        </w:trPr>
        <w:tc>
          <w:tcPr>
            <w:tcW w:w="306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Размещение сооружений</w:t>
            </w:r>
          </w:p>
        </w:tc>
        <w:tc>
          <w:tcPr>
            <w:tcW w:w="7100" w:type="dxa"/>
            <w:gridSpan w:val="2"/>
            <w:tcBorders>
              <w:right w:val="single" w:sz="8" w:space="0" w:color="auto"/>
            </w:tcBorders>
            <w:vAlign w:val="bottom"/>
          </w:tcPr>
          <w:p w:rsidR="00F551E4" w:rsidRDefault="00383538">
            <w:pPr>
              <w:spacing w:line="225" w:lineRule="exact"/>
              <w:ind w:left="100"/>
              <w:rPr>
                <w:sz w:val="20"/>
                <w:szCs w:val="20"/>
              </w:rPr>
            </w:pPr>
            <w:r>
              <w:rPr>
                <w:rFonts w:eastAsia="Times New Roman"/>
              </w:rPr>
              <w:t>Следует располагать по естественному склону местности с учетом потерь</w:t>
            </w:r>
          </w:p>
        </w:tc>
        <w:tc>
          <w:tcPr>
            <w:tcW w:w="0" w:type="dxa"/>
            <w:vAlign w:val="bottom"/>
          </w:tcPr>
          <w:p w:rsidR="00F551E4" w:rsidRDefault="00F551E4">
            <w:pPr>
              <w:rPr>
                <w:sz w:val="1"/>
                <w:szCs w:val="1"/>
              </w:rPr>
            </w:pPr>
          </w:p>
        </w:tc>
      </w:tr>
      <w:tr w:rsidR="00F551E4">
        <w:trPr>
          <w:trHeight w:val="254"/>
        </w:trPr>
        <w:tc>
          <w:tcPr>
            <w:tcW w:w="30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водоподготовки</w:t>
            </w:r>
          </w:p>
        </w:tc>
        <w:tc>
          <w:tcPr>
            <w:tcW w:w="7100" w:type="dxa"/>
            <w:gridSpan w:val="2"/>
            <w:tcBorders>
              <w:right w:val="single" w:sz="8" w:space="0" w:color="auto"/>
            </w:tcBorders>
            <w:vAlign w:val="bottom"/>
          </w:tcPr>
          <w:p w:rsidR="00F551E4" w:rsidRDefault="00383538">
            <w:pPr>
              <w:ind w:left="100"/>
              <w:rPr>
                <w:sz w:val="20"/>
                <w:szCs w:val="20"/>
              </w:rPr>
            </w:pPr>
            <w:r>
              <w:rPr>
                <w:rFonts w:eastAsia="Times New Roman"/>
                <w:w w:val="99"/>
              </w:rPr>
              <w:t>напора в сооружениях, соединительных коммуникациях и измерительных</w:t>
            </w:r>
          </w:p>
        </w:tc>
        <w:tc>
          <w:tcPr>
            <w:tcW w:w="0" w:type="dxa"/>
            <w:vAlign w:val="bottom"/>
          </w:tcPr>
          <w:p w:rsidR="00F551E4" w:rsidRDefault="00F551E4">
            <w:pPr>
              <w:rPr>
                <w:sz w:val="1"/>
                <w:szCs w:val="1"/>
              </w:rPr>
            </w:pPr>
          </w:p>
        </w:tc>
      </w:tr>
      <w:tr w:rsidR="00F551E4">
        <w:trPr>
          <w:trHeight w:val="274"/>
        </w:trPr>
        <w:tc>
          <w:tcPr>
            <w:tcW w:w="30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3540" w:type="dxa"/>
            <w:tcBorders>
              <w:bottom w:val="single" w:sz="8" w:space="0" w:color="auto"/>
            </w:tcBorders>
            <w:vAlign w:val="bottom"/>
          </w:tcPr>
          <w:p w:rsidR="00F551E4" w:rsidRDefault="00383538">
            <w:pPr>
              <w:ind w:left="100"/>
              <w:rPr>
                <w:sz w:val="20"/>
                <w:szCs w:val="20"/>
              </w:rPr>
            </w:pPr>
            <w:r>
              <w:rPr>
                <w:rFonts w:eastAsia="Times New Roman"/>
              </w:rPr>
              <w:t>устройствах.</w:t>
            </w:r>
          </w:p>
        </w:tc>
        <w:tc>
          <w:tcPr>
            <w:tcW w:w="356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0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Размеры земельных участков</w:t>
            </w:r>
          </w:p>
        </w:tc>
        <w:tc>
          <w:tcPr>
            <w:tcW w:w="7100" w:type="dxa"/>
            <w:gridSpan w:val="2"/>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принимать в зависимости от производительности сооружений:</w:t>
            </w:r>
          </w:p>
        </w:tc>
        <w:tc>
          <w:tcPr>
            <w:tcW w:w="0" w:type="dxa"/>
            <w:vAlign w:val="bottom"/>
          </w:tcPr>
          <w:p w:rsidR="00F551E4" w:rsidRDefault="00F551E4">
            <w:pPr>
              <w:rPr>
                <w:sz w:val="1"/>
                <w:szCs w:val="1"/>
              </w:rPr>
            </w:pPr>
          </w:p>
        </w:tc>
      </w:tr>
      <w:tr w:rsidR="00F551E4">
        <w:trPr>
          <w:trHeight w:val="82"/>
        </w:trPr>
        <w:tc>
          <w:tcPr>
            <w:tcW w:w="30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размещения сооружений</w:t>
            </w:r>
          </w:p>
        </w:tc>
        <w:tc>
          <w:tcPr>
            <w:tcW w:w="3540" w:type="dxa"/>
            <w:tcBorders>
              <w:bottom w:val="single" w:sz="8" w:space="0" w:color="auto"/>
            </w:tcBorders>
            <w:vAlign w:val="bottom"/>
          </w:tcPr>
          <w:p w:rsidR="00F551E4" w:rsidRDefault="00F551E4">
            <w:pPr>
              <w:rPr>
                <w:sz w:val="7"/>
                <w:szCs w:val="7"/>
              </w:rPr>
            </w:pPr>
          </w:p>
        </w:tc>
        <w:tc>
          <w:tcPr>
            <w:tcW w:w="3560" w:type="dxa"/>
            <w:tcBorders>
              <w:bottom w:val="single" w:sz="8" w:space="0" w:color="auto"/>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86"/>
        </w:trPr>
        <w:tc>
          <w:tcPr>
            <w:tcW w:w="3060" w:type="dxa"/>
            <w:vMerge/>
            <w:tcBorders>
              <w:left w:val="single" w:sz="8" w:space="0" w:color="auto"/>
              <w:right w:val="single" w:sz="8" w:space="0" w:color="auto"/>
            </w:tcBorders>
            <w:vAlign w:val="bottom"/>
          </w:tcPr>
          <w:p w:rsidR="00F551E4" w:rsidRDefault="00F551E4">
            <w:pPr>
              <w:rPr>
                <w:sz w:val="16"/>
                <w:szCs w:val="16"/>
              </w:rPr>
            </w:pPr>
          </w:p>
        </w:tc>
        <w:tc>
          <w:tcPr>
            <w:tcW w:w="3540" w:type="dxa"/>
            <w:tcBorders>
              <w:right w:val="single" w:sz="8" w:space="0" w:color="auto"/>
            </w:tcBorders>
            <w:vAlign w:val="bottom"/>
          </w:tcPr>
          <w:p w:rsidR="00F551E4" w:rsidRDefault="00383538">
            <w:pPr>
              <w:spacing w:line="187" w:lineRule="exact"/>
              <w:jc w:val="center"/>
              <w:rPr>
                <w:sz w:val="20"/>
                <w:szCs w:val="20"/>
              </w:rPr>
            </w:pPr>
            <w:r>
              <w:rPr>
                <w:rFonts w:eastAsia="Times New Roman"/>
                <w:sz w:val="21"/>
                <w:szCs w:val="21"/>
              </w:rPr>
              <w:t>Производительность сооружений</w:t>
            </w:r>
          </w:p>
        </w:tc>
        <w:tc>
          <w:tcPr>
            <w:tcW w:w="3560" w:type="dxa"/>
            <w:vMerge w:val="restart"/>
            <w:tcBorders>
              <w:right w:val="single" w:sz="8" w:space="0" w:color="auto"/>
            </w:tcBorders>
            <w:vAlign w:val="bottom"/>
          </w:tcPr>
          <w:p w:rsidR="00F551E4" w:rsidRDefault="00383538">
            <w:pPr>
              <w:jc w:val="center"/>
              <w:rPr>
                <w:sz w:val="20"/>
                <w:szCs w:val="20"/>
              </w:rPr>
            </w:pPr>
            <w:r>
              <w:rPr>
                <w:rFonts w:eastAsia="Times New Roman"/>
                <w:w w:val="99"/>
              </w:rPr>
              <w:t>Размеры земельных участков, га</w:t>
            </w:r>
          </w:p>
        </w:tc>
        <w:tc>
          <w:tcPr>
            <w:tcW w:w="0" w:type="dxa"/>
            <w:vAlign w:val="bottom"/>
          </w:tcPr>
          <w:p w:rsidR="00F551E4" w:rsidRDefault="00F551E4">
            <w:pPr>
              <w:rPr>
                <w:sz w:val="1"/>
                <w:szCs w:val="1"/>
              </w:rPr>
            </w:pPr>
          </w:p>
        </w:tc>
      </w:tr>
      <w:tr w:rsidR="00F551E4">
        <w:trPr>
          <w:trHeight w:val="307"/>
        </w:trPr>
        <w:tc>
          <w:tcPr>
            <w:tcW w:w="30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водоподготовки</w:t>
            </w:r>
          </w:p>
        </w:tc>
        <w:tc>
          <w:tcPr>
            <w:tcW w:w="3540" w:type="dxa"/>
            <w:tcBorders>
              <w:bottom w:val="single" w:sz="8" w:space="0" w:color="auto"/>
              <w:right w:val="single" w:sz="8" w:space="0" w:color="auto"/>
            </w:tcBorders>
            <w:vAlign w:val="bottom"/>
          </w:tcPr>
          <w:p w:rsidR="00F551E4" w:rsidRDefault="00383538">
            <w:pPr>
              <w:spacing w:line="307" w:lineRule="exact"/>
              <w:jc w:val="center"/>
              <w:rPr>
                <w:sz w:val="20"/>
                <w:szCs w:val="20"/>
              </w:rPr>
            </w:pPr>
            <w:r>
              <w:rPr>
                <w:rFonts w:eastAsia="Times New Roman"/>
                <w:w w:val="99"/>
              </w:rPr>
              <w:t>водоподготовки, тыс. м</w:t>
            </w:r>
            <w:r>
              <w:rPr>
                <w:rFonts w:eastAsia="Times New Roman"/>
                <w:w w:val="99"/>
                <w:sz w:val="27"/>
                <w:szCs w:val="27"/>
                <w:vertAlign w:val="superscript"/>
              </w:rPr>
              <w:t>3</w:t>
            </w:r>
            <w:r>
              <w:rPr>
                <w:rFonts w:eastAsia="Times New Roman"/>
                <w:w w:val="99"/>
              </w:rPr>
              <w:t>/сут.</w:t>
            </w:r>
          </w:p>
        </w:tc>
        <w:tc>
          <w:tcPr>
            <w:tcW w:w="3560" w:type="dxa"/>
            <w:vMerge/>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3060" w:type="dxa"/>
            <w:tcBorders>
              <w:left w:val="single" w:sz="8" w:space="0" w:color="auto"/>
              <w:right w:val="single" w:sz="8" w:space="0" w:color="auto"/>
            </w:tcBorders>
            <w:vAlign w:val="bottom"/>
          </w:tcPr>
          <w:p w:rsidR="00F551E4" w:rsidRDefault="00F551E4">
            <w:pPr>
              <w:rPr>
                <w:sz w:val="21"/>
                <w:szCs w:val="21"/>
              </w:rPr>
            </w:pPr>
          </w:p>
        </w:tc>
        <w:tc>
          <w:tcPr>
            <w:tcW w:w="35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до 0,8</w:t>
            </w:r>
          </w:p>
        </w:tc>
        <w:tc>
          <w:tcPr>
            <w:tcW w:w="35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0" w:type="dxa"/>
            <w:vAlign w:val="bottom"/>
          </w:tcPr>
          <w:p w:rsidR="00F551E4" w:rsidRDefault="00F551E4">
            <w:pPr>
              <w:rPr>
                <w:sz w:val="1"/>
                <w:szCs w:val="1"/>
              </w:rPr>
            </w:pPr>
          </w:p>
        </w:tc>
      </w:tr>
      <w:tr w:rsidR="00F551E4">
        <w:trPr>
          <w:trHeight w:val="244"/>
        </w:trPr>
        <w:tc>
          <w:tcPr>
            <w:tcW w:w="3060" w:type="dxa"/>
            <w:tcBorders>
              <w:left w:val="single" w:sz="8" w:space="0" w:color="auto"/>
              <w:right w:val="single" w:sz="8" w:space="0" w:color="auto"/>
            </w:tcBorders>
            <w:vAlign w:val="bottom"/>
          </w:tcPr>
          <w:p w:rsidR="00F551E4" w:rsidRDefault="00F551E4">
            <w:pPr>
              <w:rPr>
                <w:sz w:val="21"/>
                <w:szCs w:val="21"/>
              </w:rPr>
            </w:pPr>
          </w:p>
        </w:tc>
        <w:tc>
          <w:tcPr>
            <w:tcW w:w="35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свыше 0,8 до 12</w:t>
            </w:r>
          </w:p>
        </w:tc>
        <w:tc>
          <w:tcPr>
            <w:tcW w:w="35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2</w:t>
            </w:r>
          </w:p>
        </w:tc>
        <w:tc>
          <w:tcPr>
            <w:tcW w:w="0" w:type="dxa"/>
            <w:vAlign w:val="bottom"/>
          </w:tcPr>
          <w:p w:rsidR="00F551E4" w:rsidRDefault="00F551E4">
            <w:pPr>
              <w:rPr>
                <w:sz w:val="1"/>
                <w:szCs w:val="1"/>
              </w:rPr>
            </w:pPr>
          </w:p>
        </w:tc>
      </w:tr>
      <w:tr w:rsidR="00F551E4">
        <w:trPr>
          <w:trHeight w:val="239"/>
        </w:trPr>
        <w:tc>
          <w:tcPr>
            <w:tcW w:w="3060" w:type="dxa"/>
            <w:tcBorders>
              <w:left w:val="single" w:sz="8" w:space="0" w:color="auto"/>
              <w:right w:val="single" w:sz="8" w:space="0" w:color="auto"/>
            </w:tcBorders>
            <w:vAlign w:val="bottom"/>
          </w:tcPr>
          <w:p w:rsidR="00F551E4" w:rsidRDefault="00F551E4">
            <w:pPr>
              <w:rPr>
                <w:sz w:val="20"/>
                <w:szCs w:val="20"/>
              </w:rPr>
            </w:pPr>
          </w:p>
        </w:tc>
        <w:tc>
          <w:tcPr>
            <w:tcW w:w="35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свыше 12 до 32</w:t>
            </w:r>
          </w:p>
        </w:tc>
        <w:tc>
          <w:tcPr>
            <w:tcW w:w="35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44"/>
        </w:trPr>
        <w:tc>
          <w:tcPr>
            <w:tcW w:w="3060" w:type="dxa"/>
            <w:tcBorders>
              <w:left w:val="single" w:sz="8" w:space="0" w:color="auto"/>
              <w:right w:val="single" w:sz="8" w:space="0" w:color="auto"/>
            </w:tcBorders>
            <w:vAlign w:val="bottom"/>
          </w:tcPr>
          <w:p w:rsidR="00F551E4" w:rsidRDefault="00F551E4">
            <w:pPr>
              <w:rPr>
                <w:sz w:val="21"/>
                <w:szCs w:val="21"/>
              </w:rPr>
            </w:pPr>
          </w:p>
        </w:tc>
        <w:tc>
          <w:tcPr>
            <w:tcW w:w="35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свыше 32 до 80</w:t>
            </w:r>
          </w:p>
        </w:tc>
        <w:tc>
          <w:tcPr>
            <w:tcW w:w="35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4</w:t>
            </w:r>
          </w:p>
        </w:tc>
        <w:tc>
          <w:tcPr>
            <w:tcW w:w="0" w:type="dxa"/>
            <w:vAlign w:val="bottom"/>
          </w:tcPr>
          <w:p w:rsidR="00F551E4" w:rsidRDefault="00F551E4">
            <w:pPr>
              <w:rPr>
                <w:sz w:val="1"/>
                <w:szCs w:val="1"/>
              </w:rPr>
            </w:pPr>
          </w:p>
        </w:tc>
      </w:tr>
      <w:tr w:rsidR="00F551E4">
        <w:trPr>
          <w:trHeight w:val="239"/>
        </w:trPr>
        <w:tc>
          <w:tcPr>
            <w:tcW w:w="3060" w:type="dxa"/>
            <w:tcBorders>
              <w:left w:val="single" w:sz="8" w:space="0" w:color="auto"/>
              <w:bottom w:val="single" w:sz="8" w:space="0" w:color="auto"/>
              <w:right w:val="single" w:sz="8" w:space="0" w:color="auto"/>
            </w:tcBorders>
            <w:vAlign w:val="bottom"/>
          </w:tcPr>
          <w:p w:rsidR="00F551E4" w:rsidRDefault="00F551E4">
            <w:pPr>
              <w:rPr>
                <w:sz w:val="20"/>
                <w:szCs w:val="20"/>
              </w:rPr>
            </w:pPr>
          </w:p>
        </w:tc>
        <w:tc>
          <w:tcPr>
            <w:tcW w:w="35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свыше 80 до 125</w:t>
            </w:r>
          </w:p>
        </w:tc>
        <w:tc>
          <w:tcPr>
            <w:tcW w:w="35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6</w:t>
            </w:r>
          </w:p>
        </w:tc>
        <w:tc>
          <w:tcPr>
            <w:tcW w:w="0" w:type="dxa"/>
            <w:vAlign w:val="bottom"/>
          </w:tcPr>
          <w:p w:rsidR="00F551E4" w:rsidRDefault="00F551E4">
            <w:pPr>
              <w:rPr>
                <w:sz w:val="1"/>
                <w:szCs w:val="1"/>
              </w:rPr>
            </w:pPr>
          </w:p>
        </w:tc>
      </w:tr>
    </w:tbl>
    <w:p w:rsidR="00F551E4" w:rsidRDefault="00F551E4">
      <w:pPr>
        <w:spacing w:line="254" w:lineRule="exact"/>
        <w:rPr>
          <w:sz w:val="20"/>
          <w:szCs w:val="20"/>
        </w:rPr>
      </w:pPr>
    </w:p>
    <w:p w:rsidR="00F551E4" w:rsidRDefault="00383538">
      <w:pPr>
        <w:spacing w:line="269" w:lineRule="auto"/>
        <w:ind w:firstLine="720"/>
        <w:rPr>
          <w:sz w:val="20"/>
          <w:szCs w:val="20"/>
        </w:rPr>
      </w:pPr>
      <w:r>
        <w:rPr>
          <w:rFonts w:eastAsia="Times New Roman"/>
          <w:sz w:val="24"/>
          <w:szCs w:val="24"/>
        </w:rPr>
        <w:t xml:space="preserve">8.4.8. Нормативные параметры и расчетные показатели градостроительного проектирова-ния </w:t>
      </w:r>
      <w:r w:rsidRPr="0014761F">
        <w:rPr>
          <w:rFonts w:eastAsia="Times New Roman"/>
          <w:bCs/>
          <w:sz w:val="24"/>
          <w:szCs w:val="24"/>
        </w:rPr>
        <w:t>магистральных водоводов и водопроводных сетей</w:t>
      </w:r>
      <w:r>
        <w:rPr>
          <w:rFonts w:eastAsia="Times New Roman"/>
          <w:sz w:val="24"/>
          <w:szCs w:val="24"/>
        </w:rPr>
        <w:t xml:space="preserve"> приведены в таблице 8.4.7.</w:t>
      </w:r>
    </w:p>
    <w:p w:rsidR="00F551E4" w:rsidRDefault="00F551E4">
      <w:pPr>
        <w:spacing w:line="202" w:lineRule="exact"/>
        <w:rPr>
          <w:sz w:val="20"/>
          <w:szCs w:val="20"/>
        </w:rPr>
      </w:pPr>
    </w:p>
    <w:tbl>
      <w:tblPr>
        <w:tblW w:w="0" w:type="auto"/>
        <w:tblInd w:w="10" w:type="dxa"/>
        <w:tblLayout w:type="fixed"/>
        <w:tblCellMar>
          <w:left w:w="0" w:type="dxa"/>
          <w:right w:w="0" w:type="dxa"/>
        </w:tblCellMar>
        <w:tblLook w:val="04A0"/>
      </w:tblPr>
      <w:tblGrid>
        <w:gridCol w:w="3360"/>
        <w:gridCol w:w="6800"/>
      </w:tblGrid>
      <w:tr w:rsidR="00F551E4">
        <w:trPr>
          <w:trHeight w:val="303"/>
        </w:trPr>
        <w:tc>
          <w:tcPr>
            <w:tcW w:w="3360" w:type="dxa"/>
            <w:tcBorders>
              <w:bottom w:val="single" w:sz="8" w:space="0" w:color="auto"/>
            </w:tcBorders>
            <w:vAlign w:val="bottom"/>
          </w:tcPr>
          <w:p w:rsidR="00F551E4" w:rsidRDefault="00F551E4">
            <w:pPr>
              <w:rPr>
                <w:sz w:val="24"/>
                <w:szCs w:val="24"/>
              </w:rPr>
            </w:pPr>
          </w:p>
        </w:tc>
        <w:tc>
          <w:tcPr>
            <w:tcW w:w="6800" w:type="dxa"/>
            <w:tcBorders>
              <w:bottom w:val="single" w:sz="8" w:space="0" w:color="auto"/>
            </w:tcBorders>
            <w:vAlign w:val="bottom"/>
          </w:tcPr>
          <w:p w:rsidR="00F551E4" w:rsidRDefault="00383538">
            <w:pPr>
              <w:ind w:left="5380"/>
              <w:rPr>
                <w:sz w:val="20"/>
                <w:szCs w:val="20"/>
              </w:rPr>
            </w:pPr>
            <w:r>
              <w:rPr>
                <w:rFonts w:eastAsia="Times New Roman"/>
                <w:w w:val="98"/>
                <w:sz w:val="24"/>
                <w:szCs w:val="24"/>
              </w:rPr>
              <w:t>Таблица 8.4.7</w:t>
            </w:r>
          </w:p>
        </w:tc>
      </w:tr>
      <w:tr w:rsidR="00F551E4">
        <w:trPr>
          <w:trHeight w:val="294"/>
        </w:trPr>
        <w:tc>
          <w:tcPr>
            <w:tcW w:w="336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6800" w:type="dxa"/>
            <w:tcBorders>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r>
      <w:tr w:rsidR="00F551E4">
        <w:trPr>
          <w:trHeight w:val="27"/>
        </w:trPr>
        <w:tc>
          <w:tcPr>
            <w:tcW w:w="3360" w:type="dxa"/>
            <w:tcBorders>
              <w:bottom w:val="single" w:sz="8" w:space="0" w:color="auto"/>
            </w:tcBorders>
            <w:vAlign w:val="bottom"/>
          </w:tcPr>
          <w:p w:rsidR="00F551E4" w:rsidRDefault="00F551E4">
            <w:pPr>
              <w:rPr>
                <w:sz w:val="2"/>
                <w:szCs w:val="2"/>
              </w:rPr>
            </w:pPr>
          </w:p>
        </w:tc>
        <w:tc>
          <w:tcPr>
            <w:tcW w:w="6800" w:type="dxa"/>
            <w:tcBorders>
              <w:bottom w:val="single" w:sz="8" w:space="0" w:color="auto"/>
            </w:tcBorders>
            <w:vAlign w:val="bottom"/>
          </w:tcPr>
          <w:p w:rsidR="00F551E4" w:rsidRDefault="00F551E4">
            <w:pPr>
              <w:rPr>
                <w:sz w:val="2"/>
                <w:szCs w:val="2"/>
              </w:rPr>
            </w:pPr>
          </w:p>
        </w:tc>
      </w:tr>
      <w:tr w:rsidR="00F551E4">
        <w:trPr>
          <w:trHeight w:val="239"/>
        </w:trPr>
        <w:tc>
          <w:tcPr>
            <w:tcW w:w="3360" w:type="dxa"/>
            <w:tcBorders>
              <w:left w:val="single" w:sz="8" w:space="0" w:color="auto"/>
              <w:bottom w:val="single" w:sz="8" w:space="0" w:color="auto"/>
              <w:right w:val="single" w:sz="8" w:space="0" w:color="auto"/>
            </w:tcBorders>
            <w:vAlign w:val="bottom"/>
          </w:tcPr>
          <w:p w:rsidR="00F551E4" w:rsidRDefault="00383538">
            <w:pPr>
              <w:spacing w:line="239" w:lineRule="exact"/>
              <w:ind w:right="1530"/>
              <w:jc w:val="right"/>
              <w:rPr>
                <w:sz w:val="20"/>
                <w:szCs w:val="20"/>
              </w:rPr>
            </w:pPr>
            <w:r>
              <w:rPr>
                <w:rFonts w:eastAsia="Times New Roman"/>
                <w:b/>
                <w:bCs/>
              </w:rPr>
              <w:t>1</w:t>
            </w:r>
          </w:p>
        </w:tc>
        <w:tc>
          <w:tcPr>
            <w:tcW w:w="6800" w:type="dxa"/>
            <w:tcBorders>
              <w:bottom w:val="single" w:sz="8" w:space="0" w:color="auto"/>
              <w:right w:val="single" w:sz="8" w:space="0" w:color="auto"/>
            </w:tcBorders>
            <w:vAlign w:val="bottom"/>
          </w:tcPr>
          <w:p w:rsidR="00F551E4" w:rsidRDefault="00383538">
            <w:pPr>
              <w:spacing w:line="239" w:lineRule="exact"/>
              <w:ind w:right="3249"/>
              <w:jc w:val="right"/>
              <w:rPr>
                <w:sz w:val="20"/>
                <w:szCs w:val="20"/>
              </w:rPr>
            </w:pPr>
            <w:r>
              <w:rPr>
                <w:rFonts w:eastAsia="Times New Roman"/>
                <w:b/>
                <w:bCs/>
              </w:rPr>
              <w:t>2</w:t>
            </w:r>
          </w:p>
        </w:tc>
      </w:tr>
      <w:tr w:rsidR="00F551E4">
        <w:trPr>
          <w:trHeight w:val="286"/>
        </w:trPr>
        <w:tc>
          <w:tcPr>
            <w:tcW w:w="3360" w:type="dxa"/>
            <w:tcBorders>
              <w:left w:val="single" w:sz="8" w:space="0" w:color="auto"/>
            </w:tcBorders>
            <w:vAlign w:val="bottom"/>
          </w:tcPr>
          <w:p w:rsidR="00F551E4" w:rsidRDefault="00F551E4">
            <w:pPr>
              <w:rPr>
                <w:sz w:val="24"/>
                <w:szCs w:val="24"/>
              </w:rPr>
            </w:pPr>
          </w:p>
        </w:tc>
        <w:tc>
          <w:tcPr>
            <w:tcW w:w="6800" w:type="dxa"/>
            <w:tcBorders>
              <w:right w:val="single" w:sz="8" w:space="0" w:color="auto"/>
            </w:tcBorders>
            <w:vAlign w:val="bottom"/>
          </w:tcPr>
          <w:p w:rsidR="00F551E4" w:rsidRDefault="00383538">
            <w:pPr>
              <w:ind w:left="400"/>
              <w:rPr>
                <w:sz w:val="20"/>
                <w:szCs w:val="20"/>
              </w:rPr>
            </w:pPr>
            <w:r>
              <w:rPr>
                <w:rFonts w:eastAsia="Times New Roman"/>
                <w:b/>
                <w:bCs/>
              </w:rPr>
              <w:t>Магистральные водоводы</w:t>
            </w:r>
          </w:p>
        </w:tc>
      </w:tr>
      <w:tr w:rsidR="00F551E4">
        <w:trPr>
          <w:trHeight w:val="20"/>
        </w:trPr>
        <w:tc>
          <w:tcPr>
            <w:tcW w:w="3360" w:type="dxa"/>
            <w:tcBorders>
              <w:left w:val="single" w:sz="8" w:space="0" w:color="auto"/>
              <w:bottom w:val="single" w:sz="8" w:space="0" w:color="auto"/>
            </w:tcBorders>
            <w:vAlign w:val="bottom"/>
          </w:tcPr>
          <w:p w:rsidR="00F551E4" w:rsidRDefault="00F551E4">
            <w:pPr>
              <w:spacing w:line="20" w:lineRule="exact"/>
              <w:rPr>
                <w:sz w:val="1"/>
                <w:szCs w:val="1"/>
              </w:rPr>
            </w:pPr>
          </w:p>
        </w:tc>
        <w:tc>
          <w:tcPr>
            <w:tcW w:w="6800" w:type="dxa"/>
            <w:tcBorders>
              <w:bottom w:val="single" w:sz="8" w:space="0" w:color="auto"/>
              <w:right w:val="single" w:sz="8" w:space="0" w:color="auto"/>
            </w:tcBorders>
            <w:vAlign w:val="bottom"/>
          </w:tcPr>
          <w:p w:rsidR="00F551E4" w:rsidRDefault="00F551E4">
            <w:pPr>
              <w:spacing w:line="20" w:lineRule="exact"/>
              <w:rPr>
                <w:sz w:val="1"/>
                <w:szCs w:val="1"/>
              </w:rPr>
            </w:pP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Количество линий водоводов</w:t>
            </w:r>
          </w:p>
        </w:tc>
        <w:tc>
          <w:tcPr>
            <w:tcW w:w="68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Следует проектировать с учетом категории системы водоснабжения</w:t>
            </w:r>
          </w:p>
        </w:tc>
      </w:tr>
      <w:tr w:rsidR="00F551E4">
        <w:trPr>
          <w:trHeight w:val="254"/>
        </w:trPr>
        <w:tc>
          <w:tcPr>
            <w:tcW w:w="336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100"/>
              <w:rPr>
                <w:sz w:val="20"/>
                <w:szCs w:val="20"/>
              </w:rPr>
            </w:pPr>
            <w:r>
              <w:rPr>
                <w:rFonts w:eastAsia="Times New Roman"/>
                <w:w w:val="99"/>
              </w:rPr>
              <w:t>по степени обеспеченности подачи воды и очередности строительства.</w:t>
            </w:r>
          </w:p>
        </w:tc>
      </w:tr>
      <w:tr w:rsidR="00F551E4">
        <w:trPr>
          <w:trHeight w:val="250"/>
        </w:trPr>
        <w:tc>
          <w:tcPr>
            <w:tcW w:w="336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Категории систем водоснабжения, условия прокладки – в соответст-</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вии с требованиями СП 31.13330.2012.</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Проектирование сопроводитель-</w:t>
            </w:r>
          </w:p>
        </w:tc>
        <w:tc>
          <w:tcPr>
            <w:tcW w:w="68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Допускается при диаметре магистральных линий и водоводов 800 мм</w:t>
            </w:r>
          </w:p>
        </w:tc>
      </w:tr>
      <w:tr w:rsidR="00F551E4">
        <w:trPr>
          <w:trHeight w:val="254"/>
        </w:trPr>
        <w:tc>
          <w:tcPr>
            <w:tcW w:w="33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ных линий для присоединения</w:t>
            </w:r>
          </w:p>
        </w:tc>
        <w:tc>
          <w:tcPr>
            <w:tcW w:w="6800" w:type="dxa"/>
            <w:tcBorders>
              <w:right w:val="single" w:sz="8" w:space="0" w:color="auto"/>
            </w:tcBorders>
            <w:vAlign w:val="bottom"/>
          </w:tcPr>
          <w:p w:rsidR="00F551E4" w:rsidRDefault="00383538">
            <w:pPr>
              <w:ind w:left="100"/>
              <w:rPr>
                <w:sz w:val="20"/>
                <w:szCs w:val="20"/>
              </w:rPr>
            </w:pPr>
            <w:r>
              <w:rPr>
                <w:rFonts w:eastAsia="Times New Roman"/>
              </w:rPr>
              <w:t>и более и транзитом расходе не менее 80 % суммарного расхода; для</w:t>
            </w:r>
          </w:p>
        </w:tc>
      </w:tr>
      <w:tr w:rsidR="00F551E4">
        <w:trPr>
          <w:trHeight w:val="274"/>
        </w:trPr>
        <w:tc>
          <w:tcPr>
            <w:tcW w:w="33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попутных потребителей</w:t>
            </w:r>
          </w:p>
        </w:tc>
        <w:tc>
          <w:tcPr>
            <w:tcW w:w="68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меньших диаметров – при обосновании.</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Размеры земельных участков:</w:t>
            </w:r>
          </w:p>
        </w:tc>
        <w:tc>
          <w:tcPr>
            <w:tcW w:w="6800" w:type="dxa"/>
            <w:tcBorders>
              <w:right w:val="single" w:sz="8" w:space="0" w:color="auto"/>
            </w:tcBorders>
            <w:vAlign w:val="bottom"/>
          </w:tcPr>
          <w:p w:rsidR="00F551E4" w:rsidRDefault="00F551E4">
            <w:pPr>
              <w:rPr>
                <w:sz w:val="18"/>
                <w:szCs w:val="18"/>
              </w:rPr>
            </w:pPr>
          </w:p>
        </w:tc>
      </w:tr>
      <w:tr w:rsidR="00F551E4">
        <w:trPr>
          <w:trHeight w:val="254"/>
        </w:trPr>
        <w:tc>
          <w:tcPr>
            <w:tcW w:w="33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колодцев магистральных</w:t>
            </w:r>
          </w:p>
        </w:tc>
        <w:tc>
          <w:tcPr>
            <w:tcW w:w="6800" w:type="dxa"/>
            <w:tcBorders>
              <w:right w:val="single" w:sz="8" w:space="0" w:color="auto"/>
            </w:tcBorders>
            <w:vAlign w:val="bottom"/>
          </w:tcPr>
          <w:p w:rsidR="00F551E4" w:rsidRDefault="00383538">
            <w:pPr>
              <w:ind w:left="100"/>
              <w:rPr>
                <w:sz w:val="20"/>
                <w:szCs w:val="20"/>
              </w:rPr>
            </w:pPr>
            <w:r>
              <w:rPr>
                <w:rFonts w:eastAsia="Times New Roman"/>
              </w:rPr>
              <w:t>- не более 3×3 м;</w:t>
            </w: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подземных водоводов;</w:t>
            </w:r>
          </w:p>
        </w:tc>
        <w:tc>
          <w:tcPr>
            <w:tcW w:w="6800" w:type="dxa"/>
            <w:tcBorders>
              <w:right w:val="single" w:sz="8" w:space="0" w:color="auto"/>
            </w:tcBorders>
            <w:vAlign w:val="bottom"/>
          </w:tcPr>
          <w:p w:rsidR="00F551E4" w:rsidRDefault="00F551E4">
            <w:pPr>
              <w:rPr>
                <w:sz w:val="21"/>
                <w:szCs w:val="21"/>
              </w:rPr>
            </w:pP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 камер переключения и</w:t>
            </w:r>
          </w:p>
        </w:tc>
        <w:tc>
          <w:tcPr>
            <w:tcW w:w="68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не более 10×10 м.</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запорной арматуры</w:t>
            </w:r>
          </w:p>
        </w:tc>
        <w:tc>
          <w:tcPr>
            <w:tcW w:w="680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Ширина полосы отвода земель и</w:t>
            </w:r>
          </w:p>
        </w:tc>
        <w:tc>
          <w:tcPr>
            <w:tcW w:w="68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требованиями СН 456-73.</w:t>
            </w: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площадь земельных участков</w:t>
            </w:r>
          </w:p>
        </w:tc>
        <w:tc>
          <w:tcPr>
            <w:tcW w:w="6800" w:type="dxa"/>
            <w:tcBorders>
              <w:right w:val="single" w:sz="8" w:space="0" w:color="auto"/>
            </w:tcBorders>
            <w:vAlign w:val="bottom"/>
          </w:tcPr>
          <w:p w:rsidR="00F551E4" w:rsidRDefault="00F551E4">
            <w:pPr>
              <w:rPr>
                <w:sz w:val="21"/>
                <w:szCs w:val="21"/>
              </w:rPr>
            </w:pPr>
          </w:p>
        </w:tc>
      </w:tr>
      <w:tr w:rsidR="00F551E4">
        <w:trPr>
          <w:trHeight w:val="274"/>
        </w:trPr>
        <w:tc>
          <w:tcPr>
            <w:tcW w:w="33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для магистральных водоводов</w:t>
            </w:r>
          </w:p>
        </w:tc>
        <w:tc>
          <w:tcPr>
            <w:tcW w:w="6800" w:type="dxa"/>
            <w:tcBorders>
              <w:bottom w:val="single" w:sz="8" w:space="0" w:color="auto"/>
              <w:right w:val="single" w:sz="8" w:space="0" w:color="auto"/>
            </w:tcBorders>
            <w:vAlign w:val="bottom"/>
          </w:tcPr>
          <w:p w:rsidR="00F551E4" w:rsidRDefault="00F551E4">
            <w:pPr>
              <w:rPr>
                <w:sz w:val="23"/>
                <w:szCs w:val="23"/>
              </w:rPr>
            </w:pPr>
          </w:p>
        </w:tc>
      </w:tr>
    </w:tbl>
    <w:p w:rsidR="00F551E4" w:rsidRDefault="00F551E4">
      <w:pPr>
        <w:spacing w:line="200" w:lineRule="exact"/>
        <w:rPr>
          <w:sz w:val="20"/>
          <w:szCs w:val="20"/>
        </w:rPr>
      </w:pP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88"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tbl>
      <w:tblPr>
        <w:tblW w:w="0" w:type="auto"/>
        <w:tblInd w:w="10" w:type="dxa"/>
        <w:tblLayout w:type="fixed"/>
        <w:tblCellMar>
          <w:left w:w="0" w:type="dxa"/>
          <w:right w:w="0" w:type="dxa"/>
        </w:tblCellMar>
        <w:tblLook w:val="04A0"/>
      </w:tblPr>
      <w:tblGrid>
        <w:gridCol w:w="3380"/>
        <w:gridCol w:w="6800"/>
      </w:tblGrid>
      <w:tr w:rsidR="00F551E4">
        <w:trPr>
          <w:trHeight w:val="264"/>
        </w:trPr>
        <w:tc>
          <w:tcPr>
            <w:tcW w:w="33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620"/>
              <w:rPr>
                <w:sz w:val="20"/>
                <w:szCs w:val="20"/>
              </w:rPr>
            </w:pPr>
            <w:r>
              <w:rPr>
                <w:rFonts w:eastAsia="Times New Roman"/>
                <w:b/>
                <w:bCs/>
              </w:rPr>
              <w:lastRenderedPageBreak/>
              <w:t>1</w:t>
            </w:r>
          </w:p>
        </w:tc>
        <w:tc>
          <w:tcPr>
            <w:tcW w:w="6800" w:type="dxa"/>
            <w:tcBorders>
              <w:top w:val="single" w:sz="8" w:space="0" w:color="auto"/>
              <w:bottom w:val="single" w:sz="8" w:space="0" w:color="auto"/>
              <w:right w:val="single" w:sz="8" w:space="0" w:color="auto"/>
            </w:tcBorders>
            <w:vAlign w:val="bottom"/>
          </w:tcPr>
          <w:p w:rsidR="00F551E4" w:rsidRDefault="00383538">
            <w:pPr>
              <w:ind w:left="3320"/>
              <w:rPr>
                <w:sz w:val="20"/>
                <w:szCs w:val="20"/>
              </w:rPr>
            </w:pPr>
            <w:r>
              <w:rPr>
                <w:rFonts w:eastAsia="Times New Roman"/>
                <w:b/>
                <w:bCs/>
              </w:rPr>
              <w:t>2</w:t>
            </w:r>
          </w:p>
        </w:tc>
      </w:tr>
      <w:tr w:rsidR="00F551E4">
        <w:trPr>
          <w:trHeight w:val="294"/>
        </w:trPr>
        <w:tc>
          <w:tcPr>
            <w:tcW w:w="3380" w:type="dxa"/>
            <w:tcBorders>
              <w:left w:val="single" w:sz="8" w:space="0" w:color="auto"/>
              <w:bottom w:val="single" w:sz="8" w:space="0" w:color="auto"/>
            </w:tcBorders>
            <w:vAlign w:val="bottom"/>
          </w:tcPr>
          <w:p w:rsidR="00F551E4" w:rsidRDefault="00F551E4">
            <w:pPr>
              <w:rPr>
                <w:sz w:val="24"/>
                <w:szCs w:val="24"/>
              </w:rPr>
            </w:pPr>
          </w:p>
        </w:tc>
        <w:tc>
          <w:tcPr>
            <w:tcW w:w="6800" w:type="dxa"/>
            <w:tcBorders>
              <w:bottom w:val="single" w:sz="8" w:space="0" w:color="auto"/>
              <w:right w:val="single" w:sz="8" w:space="0" w:color="auto"/>
            </w:tcBorders>
            <w:vAlign w:val="bottom"/>
          </w:tcPr>
          <w:p w:rsidR="00F551E4" w:rsidRDefault="00383538">
            <w:pPr>
              <w:ind w:left="680"/>
              <w:rPr>
                <w:sz w:val="20"/>
                <w:szCs w:val="20"/>
              </w:rPr>
            </w:pPr>
            <w:r>
              <w:rPr>
                <w:rFonts w:eastAsia="Times New Roman"/>
                <w:b/>
                <w:bCs/>
              </w:rPr>
              <w:t>Водопроводные сети</w:t>
            </w:r>
          </w:p>
        </w:tc>
      </w:tr>
      <w:tr w:rsidR="00F551E4">
        <w:trPr>
          <w:trHeight w:val="223"/>
        </w:trPr>
        <w:tc>
          <w:tcPr>
            <w:tcW w:w="3380" w:type="dxa"/>
            <w:tcBorders>
              <w:left w:val="single" w:sz="8" w:space="0" w:color="auto"/>
              <w:right w:val="single" w:sz="8" w:space="0" w:color="auto"/>
            </w:tcBorders>
            <w:vAlign w:val="bottom"/>
          </w:tcPr>
          <w:p w:rsidR="00F551E4" w:rsidRDefault="00383538">
            <w:pPr>
              <w:spacing w:line="223" w:lineRule="exact"/>
              <w:ind w:left="120"/>
              <w:rPr>
                <w:sz w:val="20"/>
                <w:szCs w:val="20"/>
              </w:rPr>
            </w:pPr>
            <w:r>
              <w:rPr>
                <w:rFonts w:eastAsia="Times New Roman"/>
              </w:rPr>
              <w:t>Проектирование водопроводных</w:t>
            </w:r>
          </w:p>
        </w:tc>
        <w:tc>
          <w:tcPr>
            <w:tcW w:w="6800" w:type="dxa"/>
            <w:tcBorders>
              <w:right w:val="single" w:sz="8" w:space="0" w:color="auto"/>
            </w:tcBorders>
            <w:vAlign w:val="bottom"/>
          </w:tcPr>
          <w:p w:rsidR="00F551E4" w:rsidRDefault="00383538">
            <w:pPr>
              <w:spacing w:line="223" w:lineRule="exact"/>
              <w:ind w:left="80"/>
              <w:rPr>
                <w:sz w:val="20"/>
                <w:szCs w:val="20"/>
              </w:rPr>
            </w:pPr>
            <w:r>
              <w:rPr>
                <w:rFonts w:eastAsia="Times New Roman"/>
              </w:rPr>
              <w:t>Водопроводные сети проектируются кольцевыми.</w:t>
            </w:r>
          </w:p>
        </w:tc>
      </w:tr>
      <w:tr w:rsidR="00F551E4">
        <w:trPr>
          <w:trHeight w:val="254"/>
        </w:trPr>
        <w:tc>
          <w:tcPr>
            <w:tcW w:w="3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сетей</w:t>
            </w:r>
          </w:p>
        </w:tc>
        <w:tc>
          <w:tcPr>
            <w:tcW w:w="6800" w:type="dxa"/>
            <w:tcBorders>
              <w:right w:val="single" w:sz="8" w:space="0" w:color="auto"/>
            </w:tcBorders>
            <w:vAlign w:val="bottom"/>
          </w:tcPr>
          <w:p w:rsidR="00F551E4" w:rsidRDefault="00383538">
            <w:pPr>
              <w:ind w:left="80"/>
              <w:rPr>
                <w:sz w:val="20"/>
                <w:szCs w:val="20"/>
              </w:rPr>
            </w:pPr>
            <w:r>
              <w:rPr>
                <w:rFonts w:eastAsia="Times New Roman"/>
              </w:rPr>
              <w:t>Кольцевание наружных водопроводных сетей внутренними водопро-</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водными сетями зданий и сооружений не допускается.</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80"/>
              <w:rPr>
                <w:sz w:val="20"/>
                <w:szCs w:val="20"/>
              </w:rPr>
            </w:pPr>
            <w:r>
              <w:rPr>
                <w:rFonts w:eastAsia="Times New Roman"/>
              </w:rPr>
              <w:t>Соединение сетей хозяйственно-питьевых водопроводов с сетями</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водопроводов, подающих воду непитьевого качества, не допускается.</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80"/>
              <w:rPr>
                <w:sz w:val="20"/>
                <w:szCs w:val="20"/>
              </w:rPr>
            </w:pPr>
            <w:r>
              <w:rPr>
                <w:rFonts w:eastAsia="Times New Roman"/>
              </w:rPr>
              <w:t>Проектирование тупиковых линий водопроводов допускается:</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для подачи воды на производственные нужды – при допустимости</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220"/>
              <w:rPr>
                <w:sz w:val="20"/>
                <w:szCs w:val="20"/>
              </w:rPr>
            </w:pPr>
            <w:r>
              <w:rPr>
                <w:rFonts w:eastAsia="Times New Roman"/>
              </w:rPr>
              <w:t>перерыва в водоснабжении на время ликвидации аварии;</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для подачи воды на хозяйственно-питьевые нужды – при диаметре</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220"/>
              <w:rPr>
                <w:sz w:val="20"/>
                <w:szCs w:val="20"/>
              </w:rPr>
            </w:pPr>
            <w:r>
              <w:rPr>
                <w:rFonts w:eastAsia="Times New Roman"/>
              </w:rPr>
              <w:t>труб не более 100 мм;</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для  подачи  воды  на  противопожарные  или  на  хозяйственно-</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220"/>
              <w:rPr>
                <w:sz w:val="20"/>
                <w:szCs w:val="20"/>
              </w:rPr>
            </w:pPr>
            <w:r>
              <w:rPr>
                <w:rFonts w:eastAsia="Times New Roman"/>
              </w:rPr>
              <w:t>противопожарные нужды независимо от расхода воды на пожаро-</w:t>
            </w:r>
          </w:p>
        </w:tc>
      </w:tr>
      <w:tr w:rsidR="00F551E4">
        <w:trPr>
          <w:trHeight w:val="274"/>
        </w:trPr>
        <w:tc>
          <w:tcPr>
            <w:tcW w:w="33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80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тушение – при длине линий не более 200 м.</w:t>
            </w:r>
          </w:p>
        </w:tc>
      </w:tr>
      <w:tr w:rsidR="00F551E4">
        <w:trPr>
          <w:trHeight w:val="220"/>
        </w:trPr>
        <w:tc>
          <w:tcPr>
            <w:tcW w:w="33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Проектирование</w:t>
            </w:r>
          </w:p>
        </w:tc>
        <w:tc>
          <w:tcPr>
            <w:tcW w:w="68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требованиями Федерального закона от 22.07.2008</w:t>
            </w:r>
          </w:p>
        </w:tc>
      </w:tr>
      <w:tr w:rsidR="00F551E4">
        <w:trPr>
          <w:trHeight w:val="250"/>
        </w:trPr>
        <w:tc>
          <w:tcPr>
            <w:tcW w:w="3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противопожарного водопровода</w:t>
            </w: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123-ФЗ  «Технический  регламент  о  требованиях  пожарной</w:t>
            </w:r>
          </w:p>
        </w:tc>
      </w:tr>
      <w:tr w:rsidR="00F551E4">
        <w:trPr>
          <w:trHeight w:val="279"/>
        </w:trPr>
        <w:tc>
          <w:tcPr>
            <w:tcW w:w="33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безопасности», СП 8.13130.2009, СП 31.13330.2012, СП 4.13130.2013.</w:t>
            </w:r>
          </w:p>
        </w:tc>
      </w:tr>
      <w:tr w:rsidR="00F551E4">
        <w:trPr>
          <w:trHeight w:val="215"/>
        </w:trPr>
        <w:tc>
          <w:tcPr>
            <w:tcW w:w="33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линий водопровода</w:t>
            </w:r>
          </w:p>
        </w:tc>
        <w:tc>
          <w:tcPr>
            <w:tcW w:w="68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подразделом «Размещение линейных объектов</w:t>
            </w:r>
          </w:p>
        </w:tc>
      </w:tr>
      <w:tr w:rsidR="00F551E4">
        <w:trPr>
          <w:trHeight w:val="279"/>
        </w:trPr>
        <w:tc>
          <w:tcPr>
            <w:tcW w:w="33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(сетей) инженерного обеспечения» настоящего раздела.</w:t>
            </w:r>
          </w:p>
        </w:tc>
      </w:tr>
      <w:tr w:rsidR="00F551E4">
        <w:trPr>
          <w:trHeight w:val="215"/>
        </w:trPr>
        <w:tc>
          <w:tcPr>
            <w:tcW w:w="33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Проектирование зон санитарной</w:t>
            </w:r>
          </w:p>
        </w:tc>
        <w:tc>
          <w:tcPr>
            <w:tcW w:w="68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Должны быть предусмотрены в проектах хозяйственно-питьевых и</w:t>
            </w:r>
          </w:p>
        </w:tc>
      </w:tr>
      <w:tr w:rsidR="00F551E4">
        <w:trPr>
          <w:trHeight w:val="254"/>
        </w:trPr>
        <w:tc>
          <w:tcPr>
            <w:tcW w:w="3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охраны</w:t>
            </w:r>
          </w:p>
        </w:tc>
        <w:tc>
          <w:tcPr>
            <w:tcW w:w="6800" w:type="dxa"/>
            <w:tcBorders>
              <w:right w:val="single" w:sz="8" w:space="0" w:color="auto"/>
            </w:tcBorders>
            <w:vAlign w:val="bottom"/>
          </w:tcPr>
          <w:p w:rsidR="00F551E4" w:rsidRDefault="00383538">
            <w:pPr>
              <w:ind w:left="80"/>
              <w:rPr>
                <w:sz w:val="20"/>
                <w:szCs w:val="20"/>
              </w:rPr>
            </w:pPr>
            <w:r>
              <w:rPr>
                <w:rFonts w:eastAsia="Times New Roman"/>
              </w:rPr>
              <w:t>объединенных производственно-питьевых водопроводов (вне зависи-</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мости от ведомственной принадлежности).</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80"/>
              <w:rPr>
                <w:sz w:val="20"/>
                <w:szCs w:val="20"/>
              </w:rPr>
            </w:pPr>
            <w:r>
              <w:rPr>
                <w:rFonts w:eastAsia="Times New Roman"/>
              </w:rPr>
              <w:t>Определение границ  и  проектирование зон  санитарной  охраны</w:t>
            </w:r>
          </w:p>
        </w:tc>
      </w:tr>
      <w:tr w:rsidR="00F551E4">
        <w:trPr>
          <w:trHeight w:val="274"/>
        </w:trPr>
        <w:tc>
          <w:tcPr>
            <w:tcW w:w="33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8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следует осуществлять в соответствии с СанПиН 2.1.4.1110-02.</w:t>
            </w:r>
          </w:p>
        </w:tc>
      </w:tr>
    </w:tbl>
    <w:p w:rsidR="00F551E4" w:rsidRDefault="00F551E4">
      <w:pPr>
        <w:spacing w:line="255" w:lineRule="exact"/>
        <w:rPr>
          <w:sz w:val="20"/>
          <w:szCs w:val="20"/>
        </w:rPr>
      </w:pPr>
    </w:p>
    <w:p w:rsidR="00F551E4" w:rsidRDefault="00383538">
      <w:pPr>
        <w:ind w:left="720"/>
        <w:rPr>
          <w:sz w:val="20"/>
          <w:szCs w:val="20"/>
        </w:rPr>
      </w:pPr>
      <w:r>
        <w:rPr>
          <w:rFonts w:eastAsia="Times New Roman"/>
          <w:b/>
          <w:bCs/>
          <w:sz w:val="24"/>
          <w:szCs w:val="24"/>
        </w:rPr>
        <w:t>8.5. Объекты водоотведения (канализации)</w:t>
      </w:r>
    </w:p>
    <w:p w:rsidR="00F551E4" w:rsidRDefault="00383538">
      <w:pPr>
        <w:spacing w:line="255" w:lineRule="auto"/>
        <w:ind w:left="20" w:firstLine="710"/>
        <w:jc w:val="both"/>
        <w:rPr>
          <w:sz w:val="20"/>
          <w:szCs w:val="20"/>
        </w:rPr>
      </w:pPr>
      <w:r>
        <w:rPr>
          <w:rFonts w:eastAsia="Times New Roman"/>
          <w:sz w:val="24"/>
          <w:szCs w:val="24"/>
        </w:rPr>
        <w:t>8.5.1. Расчетные показатели минимально допустимого уровня обеспеченности объектами водоотведения (канализации), а также расчетных показателей максимально допустимого уровня территориальной доступности таких объектов для населения приведены в таблице 8.5.1.</w:t>
      </w:r>
    </w:p>
    <w:p w:rsidR="00F551E4" w:rsidRDefault="00F551E4">
      <w:pPr>
        <w:spacing w:line="220" w:lineRule="exact"/>
        <w:rPr>
          <w:sz w:val="20"/>
          <w:szCs w:val="20"/>
        </w:rPr>
      </w:pPr>
    </w:p>
    <w:tbl>
      <w:tblPr>
        <w:tblW w:w="0" w:type="auto"/>
        <w:tblInd w:w="50" w:type="dxa"/>
        <w:tblLayout w:type="fixed"/>
        <w:tblCellMar>
          <w:left w:w="0" w:type="dxa"/>
          <w:right w:w="0" w:type="dxa"/>
        </w:tblCellMar>
        <w:tblLook w:val="04A0"/>
      </w:tblPr>
      <w:tblGrid>
        <w:gridCol w:w="1660"/>
        <w:gridCol w:w="3060"/>
        <w:gridCol w:w="2800"/>
        <w:gridCol w:w="2600"/>
        <w:gridCol w:w="30"/>
      </w:tblGrid>
      <w:tr w:rsidR="00F551E4">
        <w:trPr>
          <w:trHeight w:val="303"/>
        </w:trPr>
        <w:tc>
          <w:tcPr>
            <w:tcW w:w="1660" w:type="dxa"/>
            <w:tcBorders>
              <w:bottom w:val="single" w:sz="8" w:space="0" w:color="auto"/>
            </w:tcBorders>
            <w:vAlign w:val="bottom"/>
          </w:tcPr>
          <w:p w:rsidR="00F551E4" w:rsidRDefault="00F551E4">
            <w:pPr>
              <w:rPr>
                <w:sz w:val="24"/>
                <w:szCs w:val="24"/>
              </w:rPr>
            </w:pPr>
          </w:p>
        </w:tc>
        <w:tc>
          <w:tcPr>
            <w:tcW w:w="3060" w:type="dxa"/>
            <w:tcBorders>
              <w:bottom w:val="single" w:sz="8" w:space="0" w:color="auto"/>
            </w:tcBorders>
            <w:vAlign w:val="bottom"/>
          </w:tcPr>
          <w:p w:rsidR="00F551E4" w:rsidRDefault="00F551E4">
            <w:pPr>
              <w:rPr>
                <w:sz w:val="24"/>
                <w:szCs w:val="24"/>
              </w:rPr>
            </w:pPr>
          </w:p>
        </w:tc>
        <w:tc>
          <w:tcPr>
            <w:tcW w:w="2800" w:type="dxa"/>
            <w:tcBorders>
              <w:bottom w:val="single" w:sz="8" w:space="0" w:color="auto"/>
            </w:tcBorders>
            <w:vAlign w:val="bottom"/>
          </w:tcPr>
          <w:p w:rsidR="00F551E4" w:rsidRDefault="00F551E4">
            <w:pPr>
              <w:rPr>
                <w:sz w:val="24"/>
                <w:szCs w:val="24"/>
              </w:rPr>
            </w:pPr>
          </w:p>
        </w:tc>
        <w:tc>
          <w:tcPr>
            <w:tcW w:w="2600" w:type="dxa"/>
            <w:tcBorders>
              <w:bottom w:val="single" w:sz="8" w:space="0" w:color="auto"/>
            </w:tcBorders>
            <w:vAlign w:val="bottom"/>
          </w:tcPr>
          <w:p w:rsidR="00F551E4" w:rsidRDefault="00383538">
            <w:pPr>
              <w:ind w:left="1200"/>
              <w:rPr>
                <w:sz w:val="20"/>
                <w:szCs w:val="20"/>
              </w:rPr>
            </w:pPr>
            <w:r>
              <w:rPr>
                <w:rFonts w:eastAsia="Times New Roman"/>
                <w:w w:val="97"/>
                <w:sz w:val="24"/>
                <w:szCs w:val="24"/>
              </w:rPr>
              <w:t>Таблица 8.5.1</w:t>
            </w:r>
          </w:p>
        </w:tc>
        <w:tc>
          <w:tcPr>
            <w:tcW w:w="0" w:type="dxa"/>
            <w:vAlign w:val="bottom"/>
          </w:tcPr>
          <w:p w:rsidR="00F551E4" w:rsidRDefault="00F551E4">
            <w:pPr>
              <w:rPr>
                <w:sz w:val="1"/>
                <w:szCs w:val="1"/>
              </w:rPr>
            </w:pPr>
          </w:p>
        </w:tc>
      </w:tr>
      <w:tr w:rsidR="00F551E4">
        <w:trPr>
          <w:trHeight w:val="291"/>
        </w:trPr>
        <w:tc>
          <w:tcPr>
            <w:tcW w:w="166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w:t>
            </w:r>
          </w:p>
        </w:tc>
        <w:tc>
          <w:tcPr>
            <w:tcW w:w="3060" w:type="dxa"/>
            <w:vMerge w:val="restart"/>
            <w:tcBorders>
              <w:right w:val="single" w:sz="8" w:space="0" w:color="auto"/>
            </w:tcBorders>
            <w:vAlign w:val="bottom"/>
          </w:tcPr>
          <w:p w:rsidR="00F551E4" w:rsidRDefault="00383538">
            <w:pPr>
              <w:ind w:left="240"/>
              <w:rPr>
                <w:sz w:val="20"/>
                <w:szCs w:val="20"/>
              </w:rPr>
            </w:pPr>
            <w:r>
              <w:rPr>
                <w:rFonts w:eastAsia="Times New Roman"/>
                <w:b/>
                <w:bCs/>
              </w:rPr>
              <w:t>Степень благоустройства</w:t>
            </w:r>
          </w:p>
        </w:tc>
        <w:tc>
          <w:tcPr>
            <w:tcW w:w="5400" w:type="dxa"/>
            <w:gridSpan w:val="2"/>
            <w:tcBorders>
              <w:bottom w:val="single" w:sz="8" w:space="0" w:color="auto"/>
              <w:right w:val="single" w:sz="8" w:space="0" w:color="auto"/>
            </w:tcBorders>
            <w:vAlign w:val="bottom"/>
          </w:tcPr>
          <w:p w:rsidR="00F551E4" w:rsidRDefault="00383538">
            <w:pPr>
              <w:ind w:left="1600"/>
              <w:rPr>
                <w:sz w:val="20"/>
                <w:szCs w:val="20"/>
              </w:rPr>
            </w:pPr>
            <w:r>
              <w:rPr>
                <w:rFonts w:eastAsia="Times New Roman"/>
                <w:b/>
                <w:bCs/>
              </w:rPr>
              <w:t>Расчетные показатели</w:t>
            </w:r>
          </w:p>
        </w:tc>
        <w:tc>
          <w:tcPr>
            <w:tcW w:w="0" w:type="dxa"/>
            <w:vAlign w:val="bottom"/>
          </w:tcPr>
          <w:p w:rsidR="00F551E4" w:rsidRDefault="00F551E4">
            <w:pPr>
              <w:rPr>
                <w:sz w:val="1"/>
                <w:szCs w:val="1"/>
              </w:rPr>
            </w:pPr>
          </w:p>
        </w:tc>
      </w:tr>
      <w:tr w:rsidR="00F551E4">
        <w:trPr>
          <w:trHeight w:val="63"/>
        </w:trPr>
        <w:tc>
          <w:tcPr>
            <w:tcW w:w="1660" w:type="dxa"/>
            <w:vMerge/>
            <w:tcBorders>
              <w:left w:val="single" w:sz="8" w:space="0" w:color="auto"/>
              <w:right w:val="single" w:sz="8" w:space="0" w:color="auto"/>
            </w:tcBorders>
            <w:vAlign w:val="bottom"/>
          </w:tcPr>
          <w:p w:rsidR="00F551E4" w:rsidRDefault="00F551E4">
            <w:pPr>
              <w:rPr>
                <w:sz w:val="5"/>
                <w:szCs w:val="5"/>
              </w:rPr>
            </w:pPr>
          </w:p>
        </w:tc>
        <w:tc>
          <w:tcPr>
            <w:tcW w:w="3060" w:type="dxa"/>
            <w:vMerge/>
            <w:tcBorders>
              <w:right w:val="single" w:sz="8" w:space="0" w:color="auto"/>
            </w:tcBorders>
            <w:vAlign w:val="bottom"/>
          </w:tcPr>
          <w:p w:rsidR="00F551E4" w:rsidRDefault="00F551E4">
            <w:pPr>
              <w:rPr>
                <w:sz w:val="5"/>
                <w:szCs w:val="5"/>
              </w:rPr>
            </w:pPr>
          </w:p>
        </w:tc>
        <w:tc>
          <w:tcPr>
            <w:tcW w:w="2800" w:type="dxa"/>
            <w:vMerge w:val="restart"/>
            <w:tcBorders>
              <w:right w:val="single" w:sz="8" w:space="0" w:color="auto"/>
            </w:tcBorders>
            <w:vAlign w:val="bottom"/>
          </w:tcPr>
          <w:p w:rsidR="00F551E4" w:rsidRDefault="00383538">
            <w:pPr>
              <w:spacing w:line="202" w:lineRule="exact"/>
              <w:jc w:val="center"/>
              <w:rPr>
                <w:sz w:val="20"/>
                <w:szCs w:val="20"/>
              </w:rPr>
            </w:pPr>
            <w:r>
              <w:rPr>
                <w:rFonts w:eastAsia="Times New Roman"/>
                <w:b/>
                <w:bCs/>
                <w:w w:val="99"/>
              </w:rPr>
              <w:t>минимально допустимого</w:t>
            </w:r>
          </w:p>
        </w:tc>
        <w:tc>
          <w:tcPr>
            <w:tcW w:w="2600" w:type="dxa"/>
            <w:vMerge w:val="restart"/>
            <w:tcBorders>
              <w:right w:val="single" w:sz="8" w:space="0" w:color="auto"/>
            </w:tcBorders>
            <w:vAlign w:val="bottom"/>
          </w:tcPr>
          <w:p w:rsidR="00F551E4" w:rsidRDefault="00383538">
            <w:pPr>
              <w:spacing w:line="202" w:lineRule="exact"/>
              <w:jc w:val="center"/>
              <w:rPr>
                <w:sz w:val="20"/>
                <w:szCs w:val="20"/>
              </w:rPr>
            </w:pPr>
            <w:r>
              <w:rPr>
                <w:rFonts w:eastAsia="Times New Roman"/>
                <w:b/>
                <w:bCs/>
                <w:w w:val="99"/>
              </w:rPr>
              <w:t>максимально допусти-</w:t>
            </w:r>
          </w:p>
        </w:tc>
        <w:tc>
          <w:tcPr>
            <w:tcW w:w="0" w:type="dxa"/>
            <w:vAlign w:val="bottom"/>
          </w:tcPr>
          <w:p w:rsidR="00F551E4" w:rsidRDefault="00F551E4">
            <w:pPr>
              <w:rPr>
                <w:sz w:val="1"/>
                <w:szCs w:val="1"/>
              </w:rPr>
            </w:pPr>
          </w:p>
        </w:tc>
      </w:tr>
      <w:tr w:rsidR="00F551E4">
        <w:trPr>
          <w:trHeight w:val="139"/>
        </w:trPr>
        <w:tc>
          <w:tcPr>
            <w:tcW w:w="1660" w:type="dxa"/>
            <w:vMerge/>
            <w:tcBorders>
              <w:left w:val="single" w:sz="8" w:space="0" w:color="auto"/>
              <w:right w:val="single" w:sz="8" w:space="0" w:color="auto"/>
            </w:tcBorders>
            <w:vAlign w:val="bottom"/>
          </w:tcPr>
          <w:p w:rsidR="00F551E4" w:rsidRDefault="00F551E4">
            <w:pPr>
              <w:rPr>
                <w:sz w:val="12"/>
                <w:szCs w:val="12"/>
              </w:rPr>
            </w:pPr>
          </w:p>
        </w:tc>
        <w:tc>
          <w:tcPr>
            <w:tcW w:w="30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застройки территории</w:t>
            </w:r>
          </w:p>
        </w:tc>
        <w:tc>
          <w:tcPr>
            <w:tcW w:w="2800" w:type="dxa"/>
            <w:vMerge/>
            <w:tcBorders>
              <w:right w:val="single" w:sz="8" w:space="0" w:color="auto"/>
            </w:tcBorders>
            <w:vAlign w:val="bottom"/>
          </w:tcPr>
          <w:p w:rsidR="00F551E4" w:rsidRDefault="00F551E4">
            <w:pPr>
              <w:rPr>
                <w:sz w:val="12"/>
                <w:szCs w:val="12"/>
              </w:rPr>
            </w:pPr>
          </w:p>
        </w:tc>
        <w:tc>
          <w:tcPr>
            <w:tcW w:w="2600" w:type="dxa"/>
            <w:vMerge/>
            <w:tcBorders>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111"/>
        </w:trPr>
        <w:tc>
          <w:tcPr>
            <w:tcW w:w="166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объектов</w:t>
            </w:r>
          </w:p>
        </w:tc>
        <w:tc>
          <w:tcPr>
            <w:tcW w:w="3060" w:type="dxa"/>
            <w:vMerge/>
            <w:tcBorders>
              <w:right w:val="single" w:sz="8" w:space="0" w:color="auto"/>
            </w:tcBorders>
            <w:vAlign w:val="bottom"/>
          </w:tcPr>
          <w:p w:rsidR="00F551E4" w:rsidRDefault="00F551E4">
            <w:pPr>
              <w:rPr>
                <w:sz w:val="9"/>
                <w:szCs w:val="9"/>
              </w:rPr>
            </w:pPr>
          </w:p>
        </w:tc>
        <w:tc>
          <w:tcPr>
            <w:tcW w:w="2800" w:type="dxa"/>
            <w:vMerge w:val="restart"/>
            <w:tcBorders>
              <w:right w:val="single" w:sz="8" w:space="0" w:color="auto"/>
            </w:tcBorders>
            <w:vAlign w:val="bottom"/>
          </w:tcPr>
          <w:p w:rsidR="00F551E4" w:rsidRDefault="00383538">
            <w:pPr>
              <w:jc w:val="center"/>
              <w:rPr>
                <w:sz w:val="20"/>
                <w:szCs w:val="20"/>
              </w:rPr>
            </w:pPr>
            <w:r>
              <w:rPr>
                <w:rFonts w:eastAsia="Times New Roman"/>
                <w:b/>
                <w:bCs/>
              </w:rPr>
              <w:t>уровня обеспеченности *,</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мого уровня территори-</w:t>
            </w:r>
          </w:p>
        </w:tc>
        <w:tc>
          <w:tcPr>
            <w:tcW w:w="0" w:type="dxa"/>
            <w:vAlign w:val="bottom"/>
          </w:tcPr>
          <w:p w:rsidR="00F551E4" w:rsidRDefault="00F551E4">
            <w:pPr>
              <w:rPr>
                <w:sz w:val="1"/>
                <w:szCs w:val="1"/>
              </w:rPr>
            </w:pPr>
          </w:p>
        </w:tc>
      </w:tr>
      <w:tr w:rsidR="00F551E4">
        <w:trPr>
          <w:trHeight w:val="205"/>
        </w:trPr>
        <w:tc>
          <w:tcPr>
            <w:tcW w:w="1660" w:type="dxa"/>
            <w:vMerge/>
            <w:tcBorders>
              <w:left w:val="single" w:sz="8" w:space="0" w:color="auto"/>
              <w:right w:val="single" w:sz="8" w:space="0" w:color="auto"/>
            </w:tcBorders>
            <w:vAlign w:val="bottom"/>
          </w:tcPr>
          <w:p w:rsidR="00F551E4" w:rsidRDefault="00F551E4">
            <w:pPr>
              <w:rPr>
                <w:sz w:val="17"/>
                <w:szCs w:val="17"/>
              </w:rPr>
            </w:pPr>
          </w:p>
        </w:tc>
        <w:tc>
          <w:tcPr>
            <w:tcW w:w="3060" w:type="dxa"/>
            <w:vMerge w:val="restart"/>
            <w:tcBorders>
              <w:right w:val="single" w:sz="8" w:space="0" w:color="auto"/>
            </w:tcBorders>
            <w:vAlign w:val="bottom"/>
          </w:tcPr>
          <w:p w:rsidR="00F551E4" w:rsidRDefault="00793C02">
            <w:pPr>
              <w:jc w:val="center"/>
              <w:rPr>
                <w:sz w:val="20"/>
                <w:szCs w:val="20"/>
              </w:rPr>
            </w:pPr>
            <w:r>
              <w:rPr>
                <w:rFonts w:eastAsia="Times New Roman"/>
                <w:b/>
                <w:bCs/>
                <w:w w:val="99"/>
              </w:rPr>
              <w:t>сельского поселения</w:t>
            </w:r>
            <w:r w:rsidR="00D00328">
              <w:rPr>
                <w:rFonts w:eastAsia="Times New Roman"/>
                <w:b/>
                <w:bCs/>
                <w:w w:val="99"/>
              </w:rPr>
              <w:t xml:space="preserve"> </w:t>
            </w:r>
          </w:p>
        </w:tc>
        <w:tc>
          <w:tcPr>
            <w:tcW w:w="2800" w:type="dxa"/>
            <w:vMerge/>
            <w:tcBorders>
              <w:right w:val="single" w:sz="8" w:space="0" w:color="auto"/>
            </w:tcBorders>
            <w:vAlign w:val="bottom"/>
          </w:tcPr>
          <w:p w:rsidR="00F551E4" w:rsidRDefault="00F551E4">
            <w:pPr>
              <w:rPr>
                <w:sz w:val="17"/>
                <w:szCs w:val="17"/>
              </w:rPr>
            </w:pPr>
          </w:p>
        </w:tc>
        <w:tc>
          <w:tcPr>
            <w:tcW w:w="2600" w:type="dxa"/>
            <w:vMerge/>
            <w:tcBorders>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86"/>
        </w:trPr>
        <w:tc>
          <w:tcPr>
            <w:tcW w:w="1660" w:type="dxa"/>
            <w:tcBorders>
              <w:left w:val="single" w:sz="8" w:space="0" w:color="auto"/>
              <w:right w:val="single" w:sz="8" w:space="0" w:color="auto"/>
            </w:tcBorders>
            <w:vAlign w:val="bottom"/>
          </w:tcPr>
          <w:p w:rsidR="00F551E4" w:rsidRDefault="00F551E4">
            <w:pPr>
              <w:rPr>
                <w:sz w:val="7"/>
                <w:szCs w:val="7"/>
              </w:rPr>
            </w:pPr>
          </w:p>
        </w:tc>
        <w:tc>
          <w:tcPr>
            <w:tcW w:w="3060" w:type="dxa"/>
            <w:vMerge/>
            <w:tcBorders>
              <w:right w:val="single" w:sz="8" w:space="0" w:color="auto"/>
            </w:tcBorders>
            <w:vAlign w:val="bottom"/>
          </w:tcPr>
          <w:p w:rsidR="00F551E4" w:rsidRDefault="00F551E4">
            <w:pPr>
              <w:rPr>
                <w:sz w:val="7"/>
                <w:szCs w:val="7"/>
              </w:rPr>
            </w:pPr>
          </w:p>
        </w:tc>
        <w:tc>
          <w:tcPr>
            <w:tcW w:w="280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w w:val="99"/>
              </w:rPr>
              <w:t>л/сут. на 1 чел.</w:t>
            </w:r>
          </w:p>
        </w:tc>
        <w:tc>
          <w:tcPr>
            <w:tcW w:w="260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w w:val="99"/>
              </w:rPr>
              <w:t>альной доступности</w:t>
            </w:r>
          </w:p>
        </w:tc>
        <w:tc>
          <w:tcPr>
            <w:tcW w:w="0" w:type="dxa"/>
            <w:vAlign w:val="bottom"/>
          </w:tcPr>
          <w:p w:rsidR="00F551E4" w:rsidRDefault="00F551E4">
            <w:pPr>
              <w:rPr>
                <w:sz w:val="1"/>
                <w:szCs w:val="1"/>
              </w:rPr>
            </w:pPr>
          </w:p>
        </w:tc>
      </w:tr>
      <w:tr w:rsidR="00F551E4">
        <w:trPr>
          <w:trHeight w:val="150"/>
        </w:trPr>
        <w:tc>
          <w:tcPr>
            <w:tcW w:w="166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3060" w:type="dxa"/>
            <w:tcBorders>
              <w:bottom w:val="single" w:sz="8" w:space="0" w:color="auto"/>
              <w:right w:val="single" w:sz="8" w:space="0" w:color="auto"/>
            </w:tcBorders>
            <w:vAlign w:val="bottom"/>
          </w:tcPr>
          <w:p w:rsidR="00F551E4" w:rsidRDefault="00F551E4">
            <w:pPr>
              <w:rPr>
                <w:sz w:val="13"/>
                <w:szCs w:val="13"/>
              </w:rPr>
            </w:pPr>
          </w:p>
        </w:tc>
        <w:tc>
          <w:tcPr>
            <w:tcW w:w="2800" w:type="dxa"/>
            <w:vMerge/>
            <w:tcBorders>
              <w:bottom w:val="single" w:sz="8" w:space="0" w:color="auto"/>
              <w:right w:val="single" w:sz="8" w:space="0" w:color="auto"/>
            </w:tcBorders>
            <w:vAlign w:val="bottom"/>
          </w:tcPr>
          <w:p w:rsidR="00F551E4" w:rsidRDefault="00F551E4">
            <w:pPr>
              <w:rPr>
                <w:sz w:val="13"/>
                <w:szCs w:val="13"/>
              </w:rPr>
            </w:pPr>
          </w:p>
        </w:tc>
        <w:tc>
          <w:tcPr>
            <w:tcW w:w="2600" w:type="dxa"/>
            <w:vMerge/>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20"/>
        </w:trPr>
        <w:tc>
          <w:tcPr>
            <w:tcW w:w="16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Объекты</w:t>
            </w:r>
          </w:p>
        </w:tc>
        <w:tc>
          <w:tcPr>
            <w:tcW w:w="30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Застройка зданиями, оборудо-</w:t>
            </w:r>
          </w:p>
        </w:tc>
        <w:tc>
          <w:tcPr>
            <w:tcW w:w="2800" w:type="dxa"/>
            <w:tcBorders>
              <w:right w:val="single" w:sz="8" w:space="0" w:color="auto"/>
            </w:tcBorders>
            <w:vAlign w:val="bottom"/>
          </w:tcPr>
          <w:p w:rsidR="00F551E4" w:rsidRDefault="00F551E4">
            <w:pPr>
              <w:rPr>
                <w:sz w:val="19"/>
                <w:szCs w:val="19"/>
              </w:rPr>
            </w:pPr>
          </w:p>
        </w:tc>
        <w:tc>
          <w:tcPr>
            <w:tcW w:w="26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16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водоотведения</w:t>
            </w:r>
          </w:p>
        </w:tc>
        <w:tc>
          <w:tcPr>
            <w:tcW w:w="30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ванными внутренним водо-</w:t>
            </w:r>
          </w:p>
        </w:tc>
        <w:tc>
          <w:tcPr>
            <w:tcW w:w="2800" w:type="dxa"/>
            <w:tcBorders>
              <w:right w:val="single" w:sz="8" w:space="0" w:color="auto"/>
            </w:tcBorders>
            <w:vAlign w:val="bottom"/>
          </w:tcPr>
          <w:p w:rsidR="00F551E4" w:rsidRDefault="00F551E4">
            <w:pPr>
              <w:rPr>
                <w:sz w:val="21"/>
                <w:szCs w:val="21"/>
              </w:rPr>
            </w:pPr>
          </w:p>
        </w:tc>
        <w:tc>
          <w:tcPr>
            <w:tcW w:w="260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1660" w:type="dxa"/>
            <w:tcBorders>
              <w:left w:val="single" w:sz="8" w:space="0" w:color="auto"/>
              <w:right w:val="single" w:sz="8" w:space="0" w:color="auto"/>
            </w:tcBorders>
            <w:vAlign w:val="bottom"/>
          </w:tcPr>
          <w:p w:rsidR="00F551E4" w:rsidRDefault="00F551E4"/>
        </w:tc>
        <w:tc>
          <w:tcPr>
            <w:tcW w:w="3060" w:type="dxa"/>
            <w:tcBorders>
              <w:right w:val="single" w:sz="8" w:space="0" w:color="auto"/>
            </w:tcBorders>
            <w:vAlign w:val="bottom"/>
          </w:tcPr>
          <w:p w:rsidR="00F551E4" w:rsidRDefault="00383538">
            <w:pPr>
              <w:ind w:left="80"/>
              <w:rPr>
                <w:sz w:val="20"/>
                <w:szCs w:val="20"/>
              </w:rPr>
            </w:pPr>
            <w:r>
              <w:rPr>
                <w:rFonts w:eastAsia="Times New Roman"/>
              </w:rPr>
              <w:t>проводом и канализацией:</w:t>
            </w:r>
          </w:p>
        </w:tc>
        <w:tc>
          <w:tcPr>
            <w:tcW w:w="2800" w:type="dxa"/>
            <w:tcBorders>
              <w:right w:val="single" w:sz="8" w:space="0" w:color="auto"/>
            </w:tcBorders>
            <w:vAlign w:val="bottom"/>
          </w:tcPr>
          <w:p w:rsidR="00F551E4" w:rsidRDefault="00F551E4"/>
        </w:tc>
        <w:tc>
          <w:tcPr>
            <w:tcW w:w="26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660" w:type="dxa"/>
            <w:tcBorders>
              <w:left w:val="single" w:sz="8" w:space="0" w:color="auto"/>
              <w:right w:val="single" w:sz="8" w:space="0" w:color="auto"/>
            </w:tcBorders>
            <w:vAlign w:val="bottom"/>
          </w:tcPr>
          <w:p w:rsidR="00F551E4" w:rsidRDefault="00F551E4">
            <w:pPr>
              <w:rPr>
                <w:sz w:val="23"/>
                <w:szCs w:val="23"/>
              </w:rPr>
            </w:pPr>
          </w:p>
        </w:tc>
        <w:tc>
          <w:tcPr>
            <w:tcW w:w="30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без ванн</w:t>
            </w:r>
          </w:p>
        </w:tc>
        <w:tc>
          <w:tcPr>
            <w:tcW w:w="28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125</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0" w:type="dxa"/>
            <w:vAlign w:val="bottom"/>
          </w:tcPr>
          <w:p w:rsidR="00F551E4" w:rsidRDefault="00F551E4">
            <w:pPr>
              <w:rPr>
                <w:sz w:val="1"/>
                <w:szCs w:val="1"/>
              </w:rPr>
            </w:pPr>
          </w:p>
        </w:tc>
      </w:tr>
      <w:tr w:rsidR="00F551E4">
        <w:trPr>
          <w:trHeight w:val="123"/>
        </w:trPr>
        <w:tc>
          <w:tcPr>
            <w:tcW w:w="1660" w:type="dxa"/>
            <w:tcBorders>
              <w:left w:val="single" w:sz="8" w:space="0" w:color="auto"/>
              <w:right w:val="single" w:sz="8" w:space="0" w:color="auto"/>
            </w:tcBorders>
            <w:vAlign w:val="bottom"/>
          </w:tcPr>
          <w:p w:rsidR="00F551E4" w:rsidRDefault="00F551E4">
            <w:pPr>
              <w:rPr>
                <w:sz w:val="10"/>
                <w:szCs w:val="10"/>
              </w:rPr>
            </w:pPr>
          </w:p>
        </w:tc>
        <w:tc>
          <w:tcPr>
            <w:tcW w:w="3060" w:type="dxa"/>
            <w:vMerge w:val="restart"/>
            <w:tcBorders>
              <w:right w:val="single" w:sz="8" w:space="0" w:color="auto"/>
            </w:tcBorders>
            <w:vAlign w:val="bottom"/>
          </w:tcPr>
          <w:p w:rsidR="00F551E4" w:rsidRDefault="00383538">
            <w:pPr>
              <w:spacing w:line="220" w:lineRule="exact"/>
              <w:ind w:left="80"/>
              <w:rPr>
                <w:sz w:val="20"/>
                <w:szCs w:val="20"/>
              </w:rPr>
            </w:pPr>
            <w:r>
              <w:rPr>
                <w:rFonts w:eastAsia="Times New Roman"/>
              </w:rPr>
              <w:t>- с ванными и местными</w:t>
            </w:r>
          </w:p>
        </w:tc>
        <w:tc>
          <w:tcPr>
            <w:tcW w:w="2800" w:type="dxa"/>
            <w:vMerge w:val="restart"/>
            <w:tcBorders>
              <w:right w:val="single" w:sz="8" w:space="0" w:color="auto"/>
            </w:tcBorders>
            <w:vAlign w:val="bottom"/>
          </w:tcPr>
          <w:p w:rsidR="00F551E4" w:rsidRDefault="00383538">
            <w:pPr>
              <w:jc w:val="center"/>
              <w:rPr>
                <w:sz w:val="20"/>
                <w:szCs w:val="20"/>
              </w:rPr>
            </w:pPr>
            <w:r>
              <w:rPr>
                <w:rFonts w:eastAsia="Times New Roman"/>
              </w:rPr>
              <w:t>160</w:t>
            </w:r>
          </w:p>
        </w:tc>
        <w:tc>
          <w:tcPr>
            <w:tcW w:w="260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97"/>
        </w:trPr>
        <w:tc>
          <w:tcPr>
            <w:tcW w:w="1660" w:type="dxa"/>
            <w:tcBorders>
              <w:left w:val="single" w:sz="8" w:space="0" w:color="auto"/>
              <w:right w:val="single" w:sz="8" w:space="0" w:color="auto"/>
            </w:tcBorders>
            <w:vAlign w:val="bottom"/>
          </w:tcPr>
          <w:p w:rsidR="00F551E4" w:rsidRDefault="00F551E4">
            <w:pPr>
              <w:rPr>
                <w:sz w:val="8"/>
                <w:szCs w:val="8"/>
              </w:rPr>
            </w:pPr>
          </w:p>
        </w:tc>
        <w:tc>
          <w:tcPr>
            <w:tcW w:w="3060" w:type="dxa"/>
            <w:vMerge/>
            <w:tcBorders>
              <w:right w:val="single" w:sz="8" w:space="0" w:color="auto"/>
            </w:tcBorders>
            <w:vAlign w:val="bottom"/>
          </w:tcPr>
          <w:p w:rsidR="00F551E4" w:rsidRDefault="00F551E4">
            <w:pPr>
              <w:rPr>
                <w:sz w:val="8"/>
                <w:szCs w:val="8"/>
              </w:rPr>
            </w:pPr>
          </w:p>
        </w:tc>
        <w:tc>
          <w:tcPr>
            <w:tcW w:w="2800" w:type="dxa"/>
            <w:vMerge/>
            <w:tcBorders>
              <w:right w:val="single" w:sz="8" w:space="0" w:color="auto"/>
            </w:tcBorders>
            <w:vAlign w:val="bottom"/>
          </w:tcPr>
          <w:p w:rsidR="00F551E4" w:rsidRDefault="00F551E4">
            <w:pPr>
              <w:rPr>
                <w:sz w:val="8"/>
                <w:szCs w:val="8"/>
              </w:rPr>
            </w:pPr>
          </w:p>
        </w:tc>
        <w:tc>
          <w:tcPr>
            <w:tcW w:w="260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157"/>
        </w:trPr>
        <w:tc>
          <w:tcPr>
            <w:tcW w:w="1660" w:type="dxa"/>
            <w:tcBorders>
              <w:left w:val="single" w:sz="8" w:space="0" w:color="auto"/>
              <w:right w:val="single" w:sz="8" w:space="0" w:color="auto"/>
            </w:tcBorders>
            <w:vAlign w:val="bottom"/>
          </w:tcPr>
          <w:p w:rsidR="00F551E4" w:rsidRDefault="00F551E4">
            <w:pPr>
              <w:rPr>
                <w:sz w:val="13"/>
                <w:szCs w:val="13"/>
              </w:rPr>
            </w:pPr>
          </w:p>
        </w:tc>
        <w:tc>
          <w:tcPr>
            <w:tcW w:w="3060" w:type="dxa"/>
            <w:vMerge w:val="restart"/>
            <w:tcBorders>
              <w:right w:val="single" w:sz="8" w:space="0" w:color="auto"/>
            </w:tcBorders>
            <w:vAlign w:val="bottom"/>
          </w:tcPr>
          <w:p w:rsidR="00F551E4" w:rsidRDefault="00383538">
            <w:pPr>
              <w:ind w:left="240"/>
              <w:rPr>
                <w:sz w:val="20"/>
                <w:szCs w:val="20"/>
              </w:rPr>
            </w:pPr>
            <w:r>
              <w:rPr>
                <w:rFonts w:eastAsia="Times New Roman"/>
              </w:rPr>
              <w:t>водонагревателями</w:t>
            </w:r>
          </w:p>
        </w:tc>
        <w:tc>
          <w:tcPr>
            <w:tcW w:w="2800" w:type="dxa"/>
            <w:vMerge/>
            <w:tcBorders>
              <w:right w:val="single" w:sz="8" w:space="0" w:color="auto"/>
            </w:tcBorders>
            <w:vAlign w:val="bottom"/>
          </w:tcPr>
          <w:p w:rsidR="00F551E4" w:rsidRDefault="00F551E4">
            <w:pPr>
              <w:rPr>
                <w:sz w:val="13"/>
                <w:szCs w:val="13"/>
              </w:rPr>
            </w:pPr>
          </w:p>
        </w:tc>
        <w:tc>
          <w:tcPr>
            <w:tcW w:w="260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1660" w:type="dxa"/>
            <w:tcBorders>
              <w:left w:val="single" w:sz="8" w:space="0" w:color="auto"/>
              <w:right w:val="single" w:sz="8" w:space="0" w:color="auto"/>
            </w:tcBorders>
            <w:vAlign w:val="bottom"/>
          </w:tcPr>
          <w:p w:rsidR="00F551E4" w:rsidRDefault="00F551E4">
            <w:pPr>
              <w:rPr>
                <w:sz w:val="10"/>
                <w:szCs w:val="10"/>
              </w:rPr>
            </w:pPr>
          </w:p>
        </w:tc>
        <w:tc>
          <w:tcPr>
            <w:tcW w:w="3060" w:type="dxa"/>
            <w:vMerge/>
            <w:tcBorders>
              <w:bottom w:val="single" w:sz="8" w:space="0" w:color="auto"/>
              <w:right w:val="single" w:sz="8" w:space="0" w:color="auto"/>
            </w:tcBorders>
            <w:vAlign w:val="bottom"/>
          </w:tcPr>
          <w:p w:rsidR="00F551E4" w:rsidRDefault="00F551E4">
            <w:pPr>
              <w:rPr>
                <w:sz w:val="10"/>
                <w:szCs w:val="10"/>
              </w:rPr>
            </w:pPr>
          </w:p>
        </w:tc>
        <w:tc>
          <w:tcPr>
            <w:tcW w:w="2800" w:type="dxa"/>
            <w:tcBorders>
              <w:bottom w:val="single" w:sz="8" w:space="0" w:color="auto"/>
              <w:right w:val="single" w:sz="8" w:space="0" w:color="auto"/>
            </w:tcBorders>
            <w:vAlign w:val="bottom"/>
          </w:tcPr>
          <w:p w:rsidR="00F551E4" w:rsidRDefault="00F551E4">
            <w:pPr>
              <w:rPr>
                <w:sz w:val="10"/>
                <w:szCs w:val="10"/>
              </w:rPr>
            </w:pPr>
          </w:p>
        </w:tc>
        <w:tc>
          <w:tcPr>
            <w:tcW w:w="26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1660" w:type="dxa"/>
            <w:tcBorders>
              <w:left w:val="single" w:sz="8" w:space="0" w:color="auto"/>
              <w:right w:val="single" w:sz="8" w:space="0" w:color="auto"/>
            </w:tcBorders>
            <w:vAlign w:val="bottom"/>
          </w:tcPr>
          <w:p w:rsidR="00F551E4" w:rsidRDefault="00F551E4">
            <w:pPr>
              <w:rPr>
                <w:sz w:val="19"/>
                <w:szCs w:val="19"/>
              </w:rPr>
            </w:pPr>
          </w:p>
        </w:tc>
        <w:tc>
          <w:tcPr>
            <w:tcW w:w="3060" w:type="dxa"/>
            <w:tcBorders>
              <w:right w:val="single" w:sz="8" w:space="0" w:color="auto"/>
            </w:tcBorders>
            <w:vAlign w:val="bottom"/>
          </w:tcPr>
          <w:p w:rsidR="00F551E4" w:rsidRDefault="00383538">
            <w:pPr>
              <w:spacing w:line="220" w:lineRule="exact"/>
              <w:ind w:left="80"/>
              <w:rPr>
                <w:sz w:val="20"/>
                <w:szCs w:val="20"/>
              </w:rPr>
            </w:pPr>
            <w:r>
              <w:rPr>
                <w:rFonts w:eastAsia="Times New Roman"/>
              </w:rPr>
              <w:t>- с централизованным горячим</w:t>
            </w:r>
          </w:p>
        </w:tc>
        <w:tc>
          <w:tcPr>
            <w:tcW w:w="2800" w:type="dxa"/>
            <w:vMerge w:val="restart"/>
            <w:tcBorders>
              <w:right w:val="single" w:sz="8" w:space="0" w:color="auto"/>
            </w:tcBorders>
            <w:vAlign w:val="bottom"/>
          </w:tcPr>
          <w:p w:rsidR="00F551E4" w:rsidRDefault="00383538">
            <w:pPr>
              <w:jc w:val="center"/>
              <w:rPr>
                <w:sz w:val="20"/>
                <w:szCs w:val="20"/>
              </w:rPr>
            </w:pPr>
            <w:r>
              <w:rPr>
                <w:rFonts w:eastAsia="Times New Roman"/>
              </w:rPr>
              <w:t>220</w:t>
            </w:r>
          </w:p>
        </w:tc>
        <w:tc>
          <w:tcPr>
            <w:tcW w:w="26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1660" w:type="dxa"/>
            <w:tcBorders>
              <w:left w:val="single" w:sz="8" w:space="0" w:color="auto"/>
              <w:right w:val="single" w:sz="8" w:space="0" w:color="auto"/>
            </w:tcBorders>
            <w:vAlign w:val="bottom"/>
          </w:tcPr>
          <w:p w:rsidR="00F551E4" w:rsidRDefault="00F551E4">
            <w:pPr>
              <w:rPr>
                <w:sz w:val="13"/>
                <w:szCs w:val="13"/>
              </w:rPr>
            </w:pPr>
          </w:p>
        </w:tc>
        <w:tc>
          <w:tcPr>
            <w:tcW w:w="3060" w:type="dxa"/>
            <w:vMerge w:val="restart"/>
            <w:tcBorders>
              <w:right w:val="single" w:sz="8" w:space="0" w:color="auto"/>
            </w:tcBorders>
            <w:vAlign w:val="bottom"/>
          </w:tcPr>
          <w:p w:rsidR="00F551E4" w:rsidRDefault="00383538">
            <w:pPr>
              <w:ind w:left="240"/>
              <w:rPr>
                <w:sz w:val="20"/>
                <w:szCs w:val="20"/>
              </w:rPr>
            </w:pPr>
            <w:r>
              <w:rPr>
                <w:rFonts w:eastAsia="Times New Roman"/>
              </w:rPr>
              <w:t>водоснабжением</w:t>
            </w:r>
          </w:p>
        </w:tc>
        <w:tc>
          <w:tcPr>
            <w:tcW w:w="2800" w:type="dxa"/>
            <w:vMerge/>
            <w:tcBorders>
              <w:right w:val="single" w:sz="8" w:space="0" w:color="auto"/>
            </w:tcBorders>
            <w:vAlign w:val="bottom"/>
          </w:tcPr>
          <w:p w:rsidR="00F551E4" w:rsidRDefault="00F551E4">
            <w:pPr>
              <w:rPr>
                <w:sz w:val="13"/>
                <w:szCs w:val="13"/>
              </w:rPr>
            </w:pPr>
          </w:p>
        </w:tc>
        <w:tc>
          <w:tcPr>
            <w:tcW w:w="260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1660" w:type="dxa"/>
            <w:tcBorders>
              <w:left w:val="single" w:sz="8" w:space="0" w:color="auto"/>
              <w:right w:val="single" w:sz="8" w:space="0" w:color="auto"/>
            </w:tcBorders>
            <w:vAlign w:val="bottom"/>
          </w:tcPr>
          <w:p w:rsidR="00F551E4" w:rsidRDefault="00F551E4">
            <w:pPr>
              <w:rPr>
                <w:sz w:val="10"/>
                <w:szCs w:val="10"/>
              </w:rPr>
            </w:pPr>
          </w:p>
        </w:tc>
        <w:tc>
          <w:tcPr>
            <w:tcW w:w="3060" w:type="dxa"/>
            <w:vMerge/>
            <w:tcBorders>
              <w:bottom w:val="single" w:sz="8" w:space="0" w:color="auto"/>
              <w:right w:val="single" w:sz="8" w:space="0" w:color="auto"/>
            </w:tcBorders>
            <w:vAlign w:val="bottom"/>
          </w:tcPr>
          <w:p w:rsidR="00F551E4" w:rsidRDefault="00F551E4">
            <w:pPr>
              <w:rPr>
                <w:sz w:val="10"/>
                <w:szCs w:val="10"/>
              </w:rPr>
            </w:pPr>
          </w:p>
        </w:tc>
        <w:tc>
          <w:tcPr>
            <w:tcW w:w="280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1660" w:type="dxa"/>
            <w:tcBorders>
              <w:left w:val="single" w:sz="8" w:space="0" w:color="auto"/>
              <w:right w:val="single" w:sz="8" w:space="0" w:color="auto"/>
            </w:tcBorders>
            <w:vAlign w:val="bottom"/>
          </w:tcPr>
          <w:p w:rsidR="00F551E4" w:rsidRDefault="00F551E4">
            <w:pPr>
              <w:rPr>
                <w:sz w:val="19"/>
                <w:szCs w:val="19"/>
              </w:rPr>
            </w:pPr>
          </w:p>
        </w:tc>
        <w:tc>
          <w:tcPr>
            <w:tcW w:w="30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Застройка зданиями, не</w:t>
            </w:r>
          </w:p>
        </w:tc>
        <w:tc>
          <w:tcPr>
            <w:tcW w:w="2800" w:type="dxa"/>
            <w:vMerge w:val="restart"/>
            <w:tcBorders>
              <w:right w:val="single" w:sz="8" w:space="0" w:color="auto"/>
            </w:tcBorders>
            <w:vAlign w:val="bottom"/>
          </w:tcPr>
          <w:p w:rsidR="00F551E4" w:rsidRDefault="00383538">
            <w:pPr>
              <w:jc w:val="center"/>
              <w:rPr>
                <w:sz w:val="20"/>
                <w:szCs w:val="20"/>
              </w:rPr>
            </w:pPr>
            <w:r>
              <w:rPr>
                <w:rFonts w:eastAsia="Times New Roman"/>
                <w:w w:val="99"/>
              </w:rPr>
              <w:t>25</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rPr>
              <w:t>50 м</w:t>
            </w:r>
          </w:p>
        </w:tc>
        <w:tc>
          <w:tcPr>
            <w:tcW w:w="0" w:type="dxa"/>
            <w:vAlign w:val="bottom"/>
          </w:tcPr>
          <w:p w:rsidR="00F551E4" w:rsidRDefault="00F551E4">
            <w:pPr>
              <w:rPr>
                <w:sz w:val="1"/>
                <w:szCs w:val="1"/>
              </w:rPr>
            </w:pPr>
          </w:p>
        </w:tc>
      </w:tr>
      <w:tr w:rsidR="00F551E4">
        <w:trPr>
          <w:trHeight w:val="157"/>
        </w:trPr>
        <w:tc>
          <w:tcPr>
            <w:tcW w:w="1660" w:type="dxa"/>
            <w:tcBorders>
              <w:left w:val="single" w:sz="8" w:space="0" w:color="auto"/>
              <w:right w:val="single" w:sz="8" w:space="0" w:color="auto"/>
            </w:tcBorders>
            <w:vAlign w:val="bottom"/>
          </w:tcPr>
          <w:p w:rsidR="00F551E4" w:rsidRDefault="00F551E4">
            <w:pPr>
              <w:rPr>
                <w:sz w:val="13"/>
                <w:szCs w:val="13"/>
              </w:rPr>
            </w:pPr>
          </w:p>
        </w:tc>
        <w:tc>
          <w:tcPr>
            <w:tcW w:w="3060" w:type="dxa"/>
            <w:vMerge w:val="restart"/>
            <w:tcBorders>
              <w:right w:val="single" w:sz="8" w:space="0" w:color="auto"/>
            </w:tcBorders>
            <w:vAlign w:val="bottom"/>
          </w:tcPr>
          <w:p w:rsidR="00F551E4" w:rsidRDefault="00383538">
            <w:pPr>
              <w:ind w:left="80"/>
              <w:rPr>
                <w:sz w:val="20"/>
                <w:szCs w:val="20"/>
              </w:rPr>
            </w:pPr>
            <w:r>
              <w:rPr>
                <w:rFonts w:eastAsia="Times New Roman"/>
                <w:w w:val="99"/>
              </w:rPr>
              <w:t>оборудованными канализацией</w:t>
            </w:r>
          </w:p>
        </w:tc>
        <w:tc>
          <w:tcPr>
            <w:tcW w:w="2800" w:type="dxa"/>
            <w:vMerge/>
            <w:tcBorders>
              <w:right w:val="single" w:sz="8" w:space="0" w:color="auto"/>
            </w:tcBorders>
            <w:vAlign w:val="bottom"/>
          </w:tcPr>
          <w:p w:rsidR="00F551E4" w:rsidRDefault="00F551E4">
            <w:pPr>
              <w:rPr>
                <w:sz w:val="13"/>
                <w:szCs w:val="13"/>
              </w:rPr>
            </w:pPr>
          </w:p>
        </w:tc>
        <w:tc>
          <w:tcPr>
            <w:tcW w:w="260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166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060" w:type="dxa"/>
            <w:vMerge/>
            <w:tcBorders>
              <w:bottom w:val="single" w:sz="8" w:space="0" w:color="auto"/>
              <w:right w:val="single" w:sz="8" w:space="0" w:color="auto"/>
            </w:tcBorders>
            <w:vAlign w:val="bottom"/>
          </w:tcPr>
          <w:p w:rsidR="00F551E4" w:rsidRDefault="00F551E4">
            <w:pPr>
              <w:rPr>
                <w:sz w:val="10"/>
                <w:szCs w:val="10"/>
              </w:rPr>
            </w:pPr>
          </w:p>
        </w:tc>
        <w:tc>
          <w:tcPr>
            <w:tcW w:w="280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115" w:lineRule="exact"/>
        <w:rPr>
          <w:sz w:val="20"/>
          <w:szCs w:val="20"/>
        </w:rPr>
      </w:pPr>
    </w:p>
    <w:p w:rsidR="00F551E4" w:rsidRDefault="00383538" w:rsidP="00924C9F">
      <w:pPr>
        <w:numPr>
          <w:ilvl w:val="0"/>
          <w:numId w:val="78"/>
        </w:numPr>
        <w:tabs>
          <w:tab w:val="left" w:pos="900"/>
        </w:tabs>
        <w:ind w:left="900" w:hanging="177"/>
        <w:rPr>
          <w:rFonts w:eastAsia="Times New Roman"/>
          <w:sz w:val="24"/>
          <w:szCs w:val="24"/>
        </w:rPr>
      </w:pPr>
      <w:r>
        <w:rPr>
          <w:rFonts w:eastAsia="Times New Roman"/>
        </w:rPr>
        <w:t>Удельное среднесуточное хозяйственно-питьевое водоотведение на одного человека (за год).</w:t>
      </w:r>
    </w:p>
    <w:p w:rsidR="00F551E4" w:rsidRDefault="00F551E4">
      <w:pPr>
        <w:spacing w:line="257" w:lineRule="exact"/>
        <w:rPr>
          <w:sz w:val="20"/>
          <w:szCs w:val="20"/>
        </w:rPr>
      </w:pPr>
    </w:p>
    <w:p w:rsidR="00F551E4" w:rsidRDefault="00383538">
      <w:pPr>
        <w:spacing w:line="246" w:lineRule="auto"/>
        <w:ind w:left="20" w:firstLine="710"/>
        <w:jc w:val="both"/>
        <w:rPr>
          <w:sz w:val="20"/>
          <w:szCs w:val="20"/>
        </w:rPr>
      </w:pPr>
      <w:r>
        <w:rPr>
          <w:rFonts w:eastAsia="Times New Roman"/>
          <w:sz w:val="24"/>
          <w:szCs w:val="24"/>
        </w:rPr>
        <w:t>8.5.2. Жилая и общественная застройка населенных пунктов, включая застройку индивиду-альными отдельно стоящими и блокированными жилыми домами с участками, а также производ-ственные объекты должны быть обеспечены централизованными или локальными системами во-доотведения (канализации). В жилых зонах, не обеспеченных централизованной канализацией, размещение многоэтажных жилых домов не допускается.</w:t>
      </w:r>
    </w:p>
    <w:p w:rsidR="00F551E4" w:rsidRDefault="00F551E4">
      <w:pPr>
        <w:sectPr w:rsidR="00F551E4">
          <w:pgSz w:w="11900" w:h="16840"/>
          <w:pgMar w:top="1114" w:right="620" w:bottom="168" w:left="1120" w:header="0" w:footer="0" w:gutter="0"/>
          <w:cols w:space="720" w:equalWidth="0">
            <w:col w:w="10160"/>
          </w:cols>
        </w:sectPr>
      </w:pPr>
    </w:p>
    <w:p w:rsidR="00F551E4" w:rsidRDefault="00F551E4">
      <w:pPr>
        <w:spacing w:line="352" w:lineRule="exact"/>
        <w:rPr>
          <w:sz w:val="20"/>
          <w:szCs w:val="20"/>
        </w:rPr>
      </w:pPr>
    </w:p>
    <w:p w:rsidR="00F551E4" w:rsidRDefault="00F551E4">
      <w:pPr>
        <w:sectPr w:rsidR="00F551E4">
          <w:type w:val="continuous"/>
          <w:pgSz w:w="11900" w:h="16840"/>
          <w:pgMar w:top="1114" w:right="620" w:bottom="168" w:left="1120" w:header="0" w:footer="0" w:gutter="0"/>
          <w:cols w:space="720" w:equalWidth="0">
            <w:col w:w="10160"/>
          </w:cols>
        </w:sectPr>
      </w:pPr>
    </w:p>
    <w:p w:rsidR="00F551E4" w:rsidRDefault="00383538" w:rsidP="0014761F">
      <w:pPr>
        <w:spacing w:line="273" w:lineRule="auto"/>
        <w:ind w:right="20" w:firstLine="710"/>
        <w:rPr>
          <w:sz w:val="20"/>
          <w:szCs w:val="20"/>
        </w:rPr>
      </w:pPr>
      <w:r>
        <w:rPr>
          <w:rFonts w:eastAsia="Times New Roman"/>
          <w:sz w:val="24"/>
          <w:szCs w:val="24"/>
        </w:rPr>
        <w:lastRenderedPageBreak/>
        <w:t>8.5.3. В целом расчетный среднесуточный расход сточных вод в населенном пункте следу-ет определять как сумму расходов, приведенных в таблице 8.5.2.</w:t>
      </w:r>
    </w:p>
    <w:tbl>
      <w:tblPr>
        <w:tblW w:w="0" w:type="auto"/>
        <w:tblInd w:w="30" w:type="dxa"/>
        <w:tblLayout w:type="fixed"/>
        <w:tblCellMar>
          <w:left w:w="0" w:type="dxa"/>
          <w:right w:w="0" w:type="dxa"/>
        </w:tblCellMar>
        <w:tblLook w:val="04A0"/>
      </w:tblPr>
      <w:tblGrid>
        <w:gridCol w:w="4780"/>
        <w:gridCol w:w="5360"/>
      </w:tblGrid>
      <w:tr w:rsidR="00F551E4">
        <w:trPr>
          <w:trHeight w:val="303"/>
        </w:trPr>
        <w:tc>
          <w:tcPr>
            <w:tcW w:w="4780" w:type="dxa"/>
            <w:tcBorders>
              <w:bottom w:val="single" w:sz="8" w:space="0" w:color="auto"/>
            </w:tcBorders>
            <w:vAlign w:val="bottom"/>
          </w:tcPr>
          <w:p w:rsidR="00F551E4" w:rsidRDefault="00F551E4">
            <w:pPr>
              <w:rPr>
                <w:sz w:val="24"/>
                <w:szCs w:val="24"/>
              </w:rPr>
            </w:pPr>
          </w:p>
        </w:tc>
        <w:tc>
          <w:tcPr>
            <w:tcW w:w="5360" w:type="dxa"/>
            <w:tcBorders>
              <w:bottom w:val="single" w:sz="8" w:space="0" w:color="auto"/>
            </w:tcBorders>
            <w:vAlign w:val="bottom"/>
          </w:tcPr>
          <w:p w:rsidR="00F551E4" w:rsidRDefault="00383538">
            <w:pPr>
              <w:ind w:left="3940"/>
              <w:rPr>
                <w:sz w:val="20"/>
                <w:szCs w:val="20"/>
              </w:rPr>
            </w:pPr>
            <w:r>
              <w:rPr>
                <w:rFonts w:eastAsia="Times New Roman"/>
                <w:w w:val="98"/>
                <w:sz w:val="24"/>
                <w:szCs w:val="24"/>
              </w:rPr>
              <w:t>Таблица 8.5.2</w:t>
            </w:r>
          </w:p>
        </w:tc>
      </w:tr>
      <w:tr w:rsidR="00F551E4">
        <w:trPr>
          <w:trHeight w:val="291"/>
        </w:trPr>
        <w:tc>
          <w:tcPr>
            <w:tcW w:w="4780" w:type="dxa"/>
            <w:tcBorders>
              <w:left w:val="single" w:sz="8" w:space="0" w:color="auto"/>
              <w:bottom w:val="single" w:sz="8" w:space="0" w:color="auto"/>
              <w:right w:val="single" w:sz="8" w:space="0" w:color="auto"/>
            </w:tcBorders>
            <w:vAlign w:val="bottom"/>
          </w:tcPr>
          <w:p w:rsidR="00F551E4" w:rsidRDefault="00383538">
            <w:pPr>
              <w:ind w:left="1000"/>
              <w:rPr>
                <w:sz w:val="20"/>
                <w:szCs w:val="20"/>
              </w:rPr>
            </w:pPr>
            <w:r>
              <w:rPr>
                <w:rFonts w:eastAsia="Times New Roman"/>
                <w:b/>
                <w:bCs/>
              </w:rPr>
              <w:t>Наименование показателей</w:t>
            </w:r>
          </w:p>
        </w:tc>
        <w:tc>
          <w:tcPr>
            <w:tcW w:w="5360" w:type="dxa"/>
            <w:tcBorders>
              <w:bottom w:val="single" w:sz="8" w:space="0" w:color="auto"/>
              <w:right w:val="single" w:sz="8" w:space="0" w:color="auto"/>
            </w:tcBorders>
            <w:vAlign w:val="bottom"/>
          </w:tcPr>
          <w:p w:rsidR="00F551E4" w:rsidRDefault="00383538">
            <w:pPr>
              <w:ind w:left="1380"/>
              <w:rPr>
                <w:sz w:val="20"/>
                <w:szCs w:val="20"/>
              </w:rPr>
            </w:pPr>
            <w:r>
              <w:rPr>
                <w:rFonts w:eastAsia="Times New Roman"/>
                <w:b/>
                <w:bCs/>
              </w:rPr>
              <w:t>Нормативные параметры</w:t>
            </w:r>
          </w:p>
        </w:tc>
      </w:tr>
      <w:tr w:rsidR="00F551E4">
        <w:trPr>
          <w:trHeight w:val="225"/>
        </w:trPr>
        <w:tc>
          <w:tcPr>
            <w:tcW w:w="478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Расчетное удельное среднесуточное (за год)</w:t>
            </w:r>
          </w:p>
        </w:tc>
        <w:tc>
          <w:tcPr>
            <w:tcW w:w="5360" w:type="dxa"/>
            <w:tcBorders>
              <w:right w:val="single" w:sz="8" w:space="0" w:color="auto"/>
            </w:tcBorders>
            <w:vAlign w:val="bottom"/>
          </w:tcPr>
          <w:p w:rsidR="00F551E4" w:rsidRDefault="00383538">
            <w:pPr>
              <w:spacing w:line="225" w:lineRule="exact"/>
              <w:ind w:left="100"/>
              <w:rPr>
                <w:sz w:val="20"/>
                <w:szCs w:val="20"/>
              </w:rPr>
            </w:pPr>
            <w:r>
              <w:rPr>
                <w:rFonts w:eastAsia="Times New Roman"/>
              </w:rPr>
              <w:t>Следует принимать равным удельному среднесуточ-</w:t>
            </w:r>
          </w:p>
        </w:tc>
      </w:tr>
      <w:tr w:rsidR="00F551E4">
        <w:trPr>
          <w:trHeight w:val="254"/>
        </w:trPr>
        <w:tc>
          <w:tcPr>
            <w:tcW w:w="4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водоотведение бытовых сточных вод от жилых</w:t>
            </w:r>
          </w:p>
        </w:tc>
        <w:tc>
          <w:tcPr>
            <w:tcW w:w="5360" w:type="dxa"/>
            <w:tcBorders>
              <w:right w:val="single" w:sz="8" w:space="0" w:color="auto"/>
            </w:tcBorders>
            <w:vAlign w:val="bottom"/>
          </w:tcPr>
          <w:p w:rsidR="00F551E4" w:rsidRDefault="00383538">
            <w:pPr>
              <w:ind w:left="100"/>
              <w:rPr>
                <w:sz w:val="20"/>
                <w:szCs w:val="20"/>
              </w:rPr>
            </w:pPr>
            <w:r>
              <w:rPr>
                <w:rFonts w:eastAsia="Times New Roman"/>
              </w:rPr>
              <w:t>ному водопотреблению без учета расхода воды на</w:t>
            </w:r>
          </w:p>
        </w:tc>
      </w:tr>
      <w:tr w:rsidR="00F551E4">
        <w:trPr>
          <w:trHeight w:val="250"/>
        </w:trPr>
        <w:tc>
          <w:tcPr>
            <w:tcW w:w="47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зданий</w:t>
            </w:r>
          </w:p>
        </w:tc>
        <w:tc>
          <w:tcPr>
            <w:tcW w:w="53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полив территории и зеленых насаждений (по таблице</w:t>
            </w:r>
          </w:p>
        </w:tc>
      </w:tr>
      <w:tr w:rsidR="00F551E4">
        <w:trPr>
          <w:trHeight w:val="279"/>
        </w:trPr>
        <w:tc>
          <w:tcPr>
            <w:tcW w:w="4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3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8.5.1 настоящих нормативов).</w:t>
            </w:r>
          </w:p>
        </w:tc>
      </w:tr>
      <w:tr w:rsidR="00F551E4">
        <w:trPr>
          <w:trHeight w:val="215"/>
        </w:trPr>
        <w:tc>
          <w:tcPr>
            <w:tcW w:w="47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Удельное водоотведение для определения</w:t>
            </w:r>
          </w:p>
        </w:tc>
        <w:tc>
          <w:tcPr>
            <w:tcW w:w="53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Следует принимать равным расчетным показателям</w:t>
            </w:r>
          </w:p>
        </w:tc>
      </w:tr>
      <w:tr w:rsidR="00F551E4">
        <w:trPr>
          <w:trHeight w:val="254"/>
        </w:trPr>
        <w:tc>
          <w:tcPr>
            <w:tcW w:w="4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расчетных расходов сточных вод от отдельных</w:t>
            </w:r>
          </w:p>
        </w:tc>
        <w:tc>
          <w:tcPr>
            <w:tcW w:w="5360" w:type="dxa"/>
            <w:tcBorders>
              <w:right w:val="single" w:sz="8" w:space="0" w:color="auto"/>
            </w:tcBorders>
            <w:vAlign w:val="bottom"/>
          </w:tcPr>
          <w:p w:rsidR="00F551E4" w:rsidRDefault="00383538">
            <w:pPr>
              <w:ind w:left="100"/>
              <w:rPr>
                <w:sz w:val="20"/>
                <w:szCs w:val="20"/>
              </w:rPr>
            </w:pPr>
            <w:r>
              <w:rPr>
                <w:rFonts w:eastAsia="Times New Roman"/>
              </w:rPr>
              <w:t>водопотребления, приведенным в таблице 8.4.2 на-</w:t>
            </w:r>
          </w:p>
        </w:tc>
      </w:tr>
      <w:tr w:rsidR="00F551E4">
        <w:trPr>
          <w:trHeight w:val="250"/>
        </w:trPr>
        <w:tc>
          <w:tcPr>
            <w:tcW w:w="47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жилых и общественных зданий при необходи-</w:t>
            </w:r>
          </w:p>
        </w:tc>
        <w:tc>
          <w:tcPr>
            <w:tcW w:w="53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стоящих нормативов.</w:t>
            </w:r>
          </w:p>
        </w:tc>
      </w:tr>
      <w:tr w:rsidR="00F551E4">
        <w:trPr>
          <w:trHeight w:val="279"/>
        </w:trPr>
        <w:tc>
          <w:tcPr>
            <w:tcW w:w="478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мости учета сосредоточенных расходов</w:t>
            </w:r>
          </w:p>
        </w:tc>
        <w:tc>
          <w:tcPr>
            <w:tcW w:w="536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47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Количество сточных вод промышленных</w:t>
            </w:r>
          </w:p>
        </w:tc>
        <w:tc>
          <w:tcPr>
            <w:tcW w:w="53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Следует определять по технологическим данным с</w:t>
            </w:r>
          </w:p>
        </w:tc>
      </w:tr>
      <w:tr w:rsidR="00F551E4">
        <w:trPr>
          <w:trHeight w:val="254"/>
        </w:trPr>
        <w:tc>
          <w:tcPr>
            <w:tcW w:w="4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предприятий и коэффициенты неравномерности</w:t>
            </w:r>
          </w:p>
        </w:tc>
        <w:tc>
          <w:tcPr>
            <w:tcW w:w="5360" w:type="dxa"/>
            <w:tcBorders>
              <w:right w:val="single" w:sz="8" w:space="0" w:color="auto"/>
            </w:tcBorders>
            <w:vAlign w:val="bottom"/>
          </w:tcPr>
          <w:p w:rsidR="00F551E4" w:rsidRDefault="00383538">
            <w:pPr>
              <w:ind w:left="100"/>
              <w:rPr>
                <w:sz w:val="20"/>
                <w:szCs w:val="20"/>
              </w:rPr>
            </w:pPr>
            <w:r>
              <w:rPr>
                <w:rFonts w:eastAsia="Times New Roman"/>
              </w:rPr>
              <w:t>анализом водохозяйственного баланса в части воз-</w:t>
            </w:r>
          </w:p>
        </w:tc>
      </w:tr>
      <w:tr w:rsidR="00F551E4">
        <w:trPr>
          <w:trHeight w:val="250"/>
        </w:trPr>
        <w:tc>
          <w:tcPr>
            <w:tcW w:w="47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их притока</w:t>
            </w:r>
          </w:p>
        </w:tc>
        <w:tc>
          <w:tcPr>
            <w:tcW w:w="53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можного водооборота и повторного использования</w:t>
            </w:r>
          </w:p>
        </w:tc>
      </w:tr>
      <w:tr w:rsidR="00F551E4">
        <w:trPr>
          <w:trHeight w:val="254"/>
        </w:trPr>
        <w:tc>
          <w:tcPr>
            <w:tcW w:w="4780" w:type="dxa"/>
            <w:tcBorders>
              <w:left w:val="single" w:sz="8" w:space="0" w:color="auto"/>
              <w:right w:val="single" w:sz="8" w:space="0" w:color="auto"/>
            </w:tcBorders>
            <w:vAlign w:val="bottom"/>
          </w:tcPr>
          <w:p w:rsidR="00F551E4" w:rsidRDefault="00F551E4"/>
        </w:tc>
        <w:tc>
          <w:tcPr>
            <w:tcW w:w="5360" w:type="dxa"/>
            <w:tcBorders>
              <w:right w:val="single" w:sz="8" w:space="0" w:color="auto"/>
            </w:tcBorders>
            <w:vAlign w:val="bottom"/>
          </w:tcPr>
          <w:p w:rsidR="00F551E4" w:rsidRDefault="00383538">
            <w:pPr>
              <w:ind w:left="100"/>
              <w:rPr>
                <w:sz w:val="20"/>
                <w:szCs w:val="20"/>
              </w:rPr>
            </w:pPr>
            <w:r>
              <w:rPr>
                <w:rFonts w:eastAsia="Times New Roman"/>
              </w:rPr>
              <w:t>сточных вод, при отсутствии данных – по укрупнен-</w:t>
            </w:r>
          </w:p>
        </w:tc>
      </w:tr>
      <w:tr w:rsidR="00F551E4">
        <w:trPr>
          <w:trHeight w:val="250"/>
        </w:trPr>
        <w:tc>
          <w:tcPr>
            <w:tcW w:w="4780" w:type="dxa"/>
            <w:tcBorders>
              <w:left w:val="single" w:sz="8" w:space="0" w:color="auto"/>
              <w:right w:val="single" w:sz="8" w:space="0" w:color="auto"/>
            </w:tcBorders>
            <w:vAlign w:val="bottom"/>
          </w:tcPr>
          <w:p w:rsidR="00F551E4" w:rsidRDefault="00F551E4">
            <w:pPr>
              <w:rPr>
                <w:sz w:val="21"/>
                <w:szCs w:val="21"/>
              </w:rPr>
            </w:pPr>
          </w:p>
        </w:tc>
        <w:tc>
          <w:tcPr>
            <w:tcW w:w="53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ным нормам расхода воды на единицу продукции или</w:t>
            </w:r>
          </w:p>
        </w:tc>
      </w:tr>
      <w:tr w:rsidR="00F551E4">
        <w:trPr>
          <w:trHeight w:val="279"/>
        </w:trPr>
        <w:tc>
          <w:tcPr>
            <w:tcW w:w="4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3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сырья, либо по данным аналогичных предприятий.</w:t>
            </w:r>
          </w:p>
        </w:tc>
      </w:tr>
      <w:tr w:rsidR="00F551E4">
        <w:trPr>
          <w:trHeight w:val="215"/>
        </w:trPr>
        <w:tc>
          <w:tcPr>
            <w:tcW w:w="47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Удельное водоотведение в неканализованных</w:t>
            </w:r>
          </w:p>
        </w:tc>
        <w:tc>
          <w:tcPr>
            <w:tcW w:w="53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По таблице 8.5.1 настоящих нормативов.</w:t>
            </w:r>
          </w:p>
        </w:tc>
      </w:tr>
      <w:tr w:rsidR="00F551E4">
        <w:trPr>
          <w:trHeight w:val="279"/>
        </w:trPr>
        <w:tc>
          <w:tcPr>
            <w:tcW w:w="478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районах</w:t>
            </w:r>
          </w:p>
        </w:tc>
        <w:tc>
          <w:tcPr>
            <w:tcW w:w="536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63"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79"/>
        </w:numPr>
        <w:tabs>
          <w:tab w:val="left" w:pos="940"/>
        </w:tabs>
        <w:spacing w:line="238" w:lineRule="auto"/>
        <w:ind w:right="20" w:firstLine="714"/>
        <w:jc w:val="both"/>
        <w:rPr>
          <w:rFonts w:eastAsia="Times New Roman"/>
        </w:rPr>
      </w:pPr>
      <w:r>
        <w:rPr>
          <w:rFonts w:eastAsia="Times New Roman"/>
        </w:rPr>
        <w:t>Количество сточных вод от предприятий местной промышленности, обслуживающих население, допускается принимать дополнительно в размере 6 – 12 % суммарного среднесуточного водоотведения населенного пункта (при соответствующем обосновании).</w:t>
      </w:r>
    </w:p>
    <w:p w:rsidR="00F551E4" w:rsidRDefault="00383538" w:rsidP="00924C9F">
      <w:pPr>
        <w:numPr>
          <w:ilvl w:val="0"/>
          <w:numId w:val="79"/>
        </w:numPr>
        <w:tabs>
          <w:tab w:val="left" w:pos="940"/>
        </w:tabs>
        <w:spacing w:line="239" w:lineRule="auto"/>
        <w:ind w:right="20" w:firstLine="714"/>
        <w:rPr>
          <w:rFonts w:eastAsia="Times New Roman"/>
        </w:rPr>
      </w:pPr>
      <w:r>
        <w:rPr>
          <w:rFonts w:eastAsia="Times New Roman"/>
        </w:rPr>
        <w:t>Неучтенные расходы сточных вод допускается принимать дополнительно в размере 4 – 8 % сум-марного среднесуточного водоотведения населенного пункта (при соответствующем обосновании).</w:t>
      </w:r>
    </w:p>
    <w:p w:rsidR="00F551E4" w:rsidRDefault="00F551E4">
      <w:pPr>
        <w:spacing w:line="213" w:lineRule="exact"/>
        <w:rPr>
          <w:sz w:val="20"/>
          <w:szCs w:val="20"/>
        </w:rPr>
      </w:pPr>
    </w:p>
    <w:p w:rsidR="00F551E4" w:rsidRDefault="00383538" w:rsidP="00EA6E46">
      <w:pPr>
        <w:spacing w:line="273" w:lineRule="auto"/>
        <w:ind w:firstLine="720"/>
        <w:rPr>
          <w:sz w:val="20"/>
          <w:szCs w:val="20"/>
        </w:rPr>
      </w:pPr>
      <w:r>
        <w:rPr>
          <w:rFonts w:eastAsia="Times New Roman"/>
          <w:sz w:val="24"/>
          <w:szCs w:val="24"/>
        </w:rPr>
        <w:t xml:space="preserve">8.5.4. Нормативные параметры градостроительного проектирования </w:t>
      </w:r>
      <w:r w:rsidRPr="0014761F">
        <w:rPr>
          <w:rFonts w:eastAsia="Times New Roman"/>
          <w:bCs/>
          <w:sz w:val="24"/>
          <w:szCs w:val="24"/>
        </w:rPr>
        <w:t>систем водоотведе-ния (канализации)</w:t>
      </w:r>
      <w:r>
        <w:rPr>
          <w:rFonts w:eastAsia="Times New Roman"/>
          <w:b/>
          <w:bCs/>
          <w:sz w:val="24"/>
          <w:szCs w:val="24"/>
        </w:rPr>
        <w:t xml:space="preserve"> </w:t>
      </w:r>
      <w:r>
        <w:rPr>
          <w:rFonts w:eastAsia="Times New Roman"/>
          <w:sz w:val="24"/>
          <w:szCs w:val="24"/>
        </w:rPr>
        <w:t>приведены в таблице</w:t>
      </w:r>
      <w:r>
        <w:rPr>
          <w:rFonts w:eastAsia="Times New Roman"/>
          <w:b/>
          <w:bCs/>
          <w:sz w:val="24"/>
          <w:szCs w:val="24"/>
        </w:rPr>
        <w:t xml:space="preserve"> </w:t>
      </w:r>
      <w:r>
        <w:rPr>
          <w:rFonts w:eastAsia="Times New Roman"/>
          <w:sz w:val="24"/>
          <w:szCs w:val="24"/>
        </w:rPr>
        <w:t>8.5.3.</w:t>
      </w:r>
    </w:p>
    <w:tbl>
      <w:tblPr>
        <w:tblW w:w="0" w:type="auto"/>
        <w:tblInd w:w="10" w:type="dxa"/>
        <w:tblLayout w:type="fixed"/>
        <w:tblCellMar>
          <w:left w:w="0" w:type="dxa"/>
          <w:right w:w="0" w:type="dxa"/>
        </w:tblCellMar>
        <w:tblLook w:val="04A0"/>
      </w:tblPr>
      <w:tblGrid>
        <w:gridCol w:w="3100"/>
        <w:gridCol w:w="7060"/>
      </w:tblGrid>
      <w:tr w:rsidR="00F551E4">
        <w:trPr>
          <w:trHeight w:val="298"/>
        </w:trPr>
        <w:tc>
          <w:tcPr>
            <w:tcW w:w="3100" w:type="dxa"/>
            <w:tcBorders>
              <w:bottom w:val="single" w:sz="8" w:space="0" w:color="auto"/>
            </w:tcBorders>
            <w:vAlign w:val="bottom"/>
          </w:tcPr>
          <w:p w:rsidR="00F551E4" w:rsidRDefault="00F551E4">
            <w:pPr>
              <w:rPr>
                <w:sz w:val="24"/>
                <w:szCs w:val="24"/>
              </w:rPr>
            </w:pPr>
          </w:p>
        </w:tc>
        <w:tc>
          <w:tcPr>
            <w:tcW w:w="7060" w:type="dxa"/>
            <w:tcBorders>
              <w:bottom w:val="single" w:sz="8" w:space="0" w:color="auto"/>
            </w:tcBorders>
            <w:vAlign w:val="bottom"/>
          </w:tcPr>
          <w:p w:rsidR="00F551E4" w:rsidRDefault="00383538">
            <w:pPr>
              <w:ind w:left="5640"/>
              <w:rPr>
                <w:sz w:val="20"/>
                <w:szCs w:val="20"/>
              </w:rPr>
            </w:pPr>
            <w:r>
              <w:rPr>
                <w:rFonts w:eastAsia="Times New Roman"/>
                <w:w w:val="98"/>
                <w:sz w:val="24"/>
                <w:szCs w:val="24"/>
              </w:rPr>
              <w:t>Таблица 8.5.3</w:t>
            </w:r>
          </w:p>
        </w:tc>
      </w:tr>
      <w:tr w:rsidR="00F551E4">
        <w:trPr>
          <w:trHeight w:val="294"/>
        </w:trPr>
        <w:tc>
          <w:tcPr>
            <w:tcW w:w="3100" w:type="dxa"/>
            <w:tcBorders>
              <w:left w:val="single" w:sz="8" w:space="0" w:color="auto"/>
              <w:bottom w:val="single" w:sz="8" w:space="0" w:color="auto"/>
              <w:right w:val="single" w:sz="8" w:space="0" w:color="auto"/>
            </w:tcBorders>
            <w:vAlign w:val="bottom"/>
          </w:tcPr>
          <w:p w:rsidR="00F551E4" w:rsidRDefault="00383538">
            <w:pPr>
              <w:ind w:left="180"/>
              <w:rPr>
                <w:sz w:val="20"/>
                <w:szCs w:val="20"/>
              </w:rPr>
            </w:pPr>
            <w:r>
              <w:rPr>
                <w:rFonts w:eastAsia="Times New Roman"/>
                <w:b/>
                <w:bCs/>
              </w:rPr>
              <w:t>Наименование показателей</w:t>
            </w:r>
          </w:p>
        </w:tc>
        <w:tc>
          <w:tcPr>
            <w:tcW w:w="7060" w:type="dxa"/>
            <w:tcBorders>
              <w:bottom w:val="single" w:sz="8" w:space="0" w:color="auto"/>
              <w:right w:val="single" w:sz="8" w:space="0" w:color="auto"/>
            </w:tcBorders>
            <w:vAlign w:val="bottom"/>
          </w:tcPr>
          <w:p w:rsidR="00F551E4" w:rsidRDefault="00383538">
            <w:pPr>
              <w:ind w:left="2220"/>
              <w:rPr>
                <w:sz w:val="20"/>
                <w:szCs w:val="20"/>
              </w:rPr>
            </w:pPr>
            <w:r>
              <w:rPr>
                <w:rFonts w:eastAsia="Times New Roman"/>
                <w:b/>
                <w:bCs/>
              </w:rPr>
              <w:t>Нормативные параметры</w:t>
            </w:r>
          </w:p>
        </w:tc>
      </w:tr>
      <w:tr w:rsidR="00F551E4">
        <w:trPr>
          <w:trHeight w:val="228"/>
        </w:trPr>
        <w:tc>
          <w:tcPr>
            <w:tcW w:w="310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Проектирование</w:t>
            </w:r>
          </w:p>
        </w:tc>
        <w:tc>
          <w:tcPr>
            <w:tcW w:w="7060" w:type="dxa"/>
            <w:tcBorders>
              <w:right w:val="single" w:sz="8" w:space="0" w:color="auto"/>
            </w:tcBorders>
            <w:vAlign w:val="bottom"/>
          </w:tcPr>
          <w:p w:rsidR="00F551E4" w:rsidRDefault="00383538">
            <w:pPr>
              <w:spacing w:line="227" w:lineRule="exact"/>
              <w:ind w:left="100"/>
              <w:rPr>
                <w:sz w:val="20"/>
                <w:szCs w:val="20"/>
              </w:rPr>
            </w:pPr>
            <w:r>
              <w:rPr>
                <w:rFonts w:eastAsia="Times New Roman"/>
              </w:rPr>
              <w:t>Выбор системы (общесплавная, раздельная, полураздельная) следует</w:t>
            </w:r>
          </w:p>
        </w:tc>
      </w:tr>
      <w:tr w:rsidR="00F551E4">
        <w:trPr>
          <w:trHeight w:val="250"/>
        </w:trPr>
        <w:tc>
          <w:tcPr>
            <w:tcW w:w="31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централизованной системы</w:t>
            </w: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осуществлять на основе технико-экономического сравнения вариантов с</w:t>
            </w:r>
          </w:p>
        </w:tc>
      </w:tr>
      <w:tr w:rsidR="00F551E4">
        <w:trPr>
          <w:trHeight w:val="254"/>
        </w:trPr>
        <w:tc>
          <w:tcPr>
            <w:tcW w:w="3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водоотведения (канализации)</w:t>
            </w:r>
          </w:p>
        </w:tc>
        <w:tc>
          <w:tcPr>
            <w:tcW w:w="7060" w:type="dxa"/>
            <w:tcBorders>
              <w:right w:val="single" w:sz="8" w:space="0" w:color="auto"/>
            </w:tcBorders>
            <w:vAlign w:val="bottom"/>
          </w:tcPr>
          <w:p w:rsidR="00F551E4" w:rsidRDefault="00383538">
            <w:pPr>
              <w:ind w:left="100"/>
              <w:rPr>
                <w:sz w:val="20"/>
                <w:szCs w:val="20"/>
              </w:rPr>
            </w:pPr>
            <w:r>
              <w:rPr>
                <w:rFonts w:eastAsia="Times New Roman"/>
              </w:rPr>
              <w:t>учетом климатических условий, требований к очистке поверхностных</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сточных вод, рельефа местности и других факторов.</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Канализование промышленных предприятий проектируется по полной</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раздельной системе. Количество сетей производственной канализации</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на промышленной площадке необходимо определять исходя из состава</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сточных вод, их расхода и температуры, возможности повторного ис-</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пользования воды, необходимости локальной очистки и строительства</w:t>
            </w:r>
          </w:p>
        </w:tc>
      </w:tr>
      <w:tr w:rsidR="00F551E4">
        <w:trPr>
          <w:trHeight w:val="274"/>
        </w:trPr>
        <w:tc>
          <w:tcPr>
            <w:tcW w:w="3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бессточных систем водообеспечения.</w:t>
            </w:r>
          </w:p>
        </w:tc>
      </w:tr>
      <w:tr w:rsidR="00F551E4">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Проектирование локальных</w:t>
            </w:r>
          </w:p>
        </w:tc>
        <w:tc>
          <w:tcPr>
            <w:tcW w:w="70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Допускается устройство локальной системы канализации для отдельно</w:t>
            </w:r>
          </w:p>
        </w:tc>
      </w:tr>
      <w:tr w:rsidR="00F551E4">
        <w:trPr>
          <w:trHeight w:val="250"/>
        </w:trPr>
        <w:tc>
          <w:tcPr>
            <w:tcW w:w="31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систем водоотведения</w:t>
            </w: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стоящих зданий или их групп. При этом проектируется сбор, совмест-</w:t>
            </w:r>
          </w:p>
        </w:tc>
      </w:tr>
      <w:tr w:rsidR="00F551E4">
        <w:trPr>
          <w:trHeight w:val="250"/>
        </w:trPr>
        <w:tc>
          <w:tcPr>
            <w:tcW w:w="31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(канализации)</w:t>
            </w: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ный отвод и биологическая очистка сточных вод в искусственных усло-</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виях (сооружение для очистки может находиться за пределами застро-</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енной территории). Стоки на очистные сооружения могут транспорти-</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роваться по трубопроводу или вывозиться транспортом.</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Устройство общего сборника сточных вод на одно здание или группу</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зданий допускается, как исключение:</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 при отсутствии централизованной системы канализации;</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при расположении зданий на значительном удалении от действующих</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основных канализационных сетей;</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 при невозможности в ближайшее время присоединения к общей кана-</w:t>
            </w:r>
          </w:p>
        </w:tc>
      </w:tr>
      <w:tr w:rsidR="00F551E4">
        <w:trPr>
          <w:trHeight w:val="274"/>
        </w:trPr>
        <w:tc>
          <w:tcPr>
            <w:tcW w:w="3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6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лизационной сети.</w:t>
            </w:r>
          </w:p>
        </w:tc>
      </w:tr>
    </w:tbl>
    <w:p w:rsidR="00F551E4" w:rsidRDefault="00F551E4">
      <w:pPr>
        <w:spacing w:line="153" w:lineRule="exact"/>
        <w:rPr>
          <w:sz w:val="20"/>
          <w:szCs w:val="20"/>
        </w:rPr>
      </w:pP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ectPr w:rsidR="00F551E4">
          <w:type w:val="continuous"/>
          <w:pgSz w:w="11900" w:h="16840"/>
          <w:pgMar w:top="1110" w:right="1120" w:bottom="168" w:left="620" w:header="0" w:footer="0" w:gutter="0"/>
          <w:cols w:space="720" w:equalWidth="0">
            <w:col w:w="10160"/>
          </w:cols>
        </w:sectPr>
      </w:pPr>
    </w:p>
    <w:p w:rsidR="00F551E4" w:rsidRDefault="00383538" w:rsidP="00EA6E46">
      <w:pPr>
        <w:spacing w:line="273" w:lineRule="auto"/>
        <w:ind w:firstLine="720"/>
        <w:rPr>
          <w:sz w:val="20"/>
          <w:szCs w:val="20"/>
        </w:rPr>
      </w:pPr>
      <w:r>
        <w:rPr>
          <w:rFonts w:eastAsia="Times New Roman"/>
          <w:sz w:val="24"/>
          <w:szCs w:val="24"/>
        </w:rPr>
        <w:lastRenderedPageBreak/>
        <w:t xml:space="preserve">8.5.5. Нормативные параметры и расчетные показатели градостроительного проектирова-ния </w:t>
      </w:r>
      <w:r w:rsidRPr="00EA6E46">
        <w:rPr>
          <w:rFonts w:eastAsia="Times New Roman"/>
          <w:bCs/>
          <w:sz w:val="24"/>
          <w:szCs w:val="24"/>
        </w:rPr>
        <w:t>канализационных сооружений</w:t>
      </w:r>
      <w:r>
        <w:rPr>
          <w:rFonts w:eastAsia="Times New Roman"/>
          <w:sz w:val="24"/>
          <w:szCs w:val="24"/>
        </w:rPr>
        <w:t xml:space="preserve"> приведены в таблице 8.5.4.</w:t>
      </w:r>
    </w:p>
    <w:tbl>
      <w:tblPr>
        <w:tblW w:w="0" w:type="auto"/>
        <w:tblInd w:w="50" w:type="dxa"/>
        <w:tblLayout w:type="fixed"/>
        <w:tblCellMar>
          <w:left w:w="0" w:type="dxa"/>
          <w:right w:w="0" w:type="dxa"/>
        </w:tblCellMar>
        <w:tblLook w:val="04A0"/>
      </w:tblPr>
      <w:tblGrid>
        <w:gridCol w:w="3400"/>
        <w:gridCol w:w="3320"/>
        <w:gridCol w:w="80"/>
        <w:gridCol w:w="1400"/>
        <w:gridCol w:w="140"/>
        <w:gridCol w:w="1740"/>
        <w:gridCol w:w="30"/>
        <w:gridCol w:w="20"/>
      </w:tblGrid>
      <w:tr w:rsidR="00F551E4">
        <w:trPr>
          <w:trHeight w:val="298"/>
        </w:trPr>
        <w:tc>
          <w:tcPr>
            <w:tcW w:w="3400" w:type="dxa"/>
            <w:vAlign w:val="bottom"/>
          </w:tcPr>
          <w:p w:rsidR="00F551E4" w:rsidRDefault="00F551E4">
            <w:pPr>
              <w:rPr>
                <w:sz w:val="24"/>
                <w:szCs w:val="24"/>
              </w:rPr>
            </w:pPr>
          </w:p>
        </w:tc>
        <w:tc>
          <w:tcPr>
            <w:tcW w:w="3320" w:type="dxa"/>
            <w:vAlign w:val="bottom"/>
          </w:tcPr>
          <w:p w:rsidR="00F551E4" w:rsidRDefault="00F551E4">
            <w:pPr>
              <w:rPr>
                <w:sz w:val="24"/>
                <w:szCs w:val="24"/>
              </w:rPr>
            </w:pPr>
          </w:p>
        </w:tc>
        <w:tc>
          <w:tcPr>
            <w:tcW w:w="80" w:type="dxa"/>
            <w:vAlign w:val="bottom"/>
          </w:tcPr>
          <w:p w:rsidR="00F551E4" w:rsidRDefault="00F551E4">
            <w:pPr>
              <w:rPr>
                <w:sz w:val="24"/>
                <w:szCs w:val="24"/>
              </w:rPr>
            </w:pPr>
          </w:p>
        </w:tc>
        <w:tc>
          <w:tcPr>
            <w:tcW w:w="1400" w:type="dxa"/>
            <w:vAlign w:val="bottom"/>
          </w:tcPr>
          <w:p w:rsidR="00F551E4" w:rsidRDefault="00F551E4">
            <w:pPr>
              <w:rPr>
                <w:sz w:val="24"/>
                <w:szCs w:val="24"/>
              </w:rPr>
            </w:pPr>
          </w:p>
        </w:tc>
        <w:tc>
          <w:tcPr>
            <w:tcW w:w="140" w:type="dxa"/>
            <w:vAlign w:val="bottom"/>
          </w:tcPr>
          <w:p w:rsidR="00F551E4" w:rsidRDefault="00F551E4">
            <w:pPr>
              <w:rPr>
                <w:sz w:val="24"/>
                <w:szCs w:val="24"/>
              </w:rPr>
            </w:pPr>
          </w:p>
        </w:tc>
        <w:tc>
          <w:tcPr>
            <w:tcW w:w="1760" w:type="dxa"/>
            <w:gridSpan w:val="2"/>
            <w:vAlign w:val="bottom"/>
          </w:tcPr>
          <w:p w:rsidR="00F551E4" w:rsidRDefault="00383538">
            <w:pPr>
              <w:ind w:left="360"/>
              <w:rPr>
                <w:sz w:val="20"/>
                <w:szCs w:val="20"/>
              </w:rPr>
            </w:pPr>
            <w:r>
              <w:rPr>
                <w:rFonts w:eastAsia="Times New Roman"/>
                <w:w w:val="98"/>
                <w:sz w:val="24"/>
                <w:szCs w:val="24"/>
              </w:rPr>
              <w:t>Таблица 8.5.4</w:t>
            </w:r>
          </w:p>
        </w:tc>
        <w:tc>
          <w:tcPr>
            <w:tcW w:w="0" w:type="dxa"/>
            <w:vAlign w:val="bottom"/>
          </w:tcPr>
          <w:p w:rsidR="00F551E4" w:rsidRDefault="00F551E4">
            <w:pPr>
              <w:rPr>
                <w:sz w:val="1"/>
                <w:szCs w:val="1"/>
              </w:rPr>
            </w:pPr>
          </w:p>
        </w:tc>
      </w:tr>
      <w:tr w:rsidR="00F551E4">
        <w:trPr>
          <w:trHeight w:val="294"/>
        </w:trPr>
        <w:tc>
          <w:tcPr>
            <w:tcW w:w="340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6680" w:type="dxa"/>
            <w:gridSpan w:val="5"/>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7"/>
        </w:trPr>
        <w:tc>
          <w:tcPr>
            <w:tcW w:w="3400" w:type="dxa"/>
            <w:tcBorders>
              <w:bottom w:val="single" w:sz="8" w:space="0" w:color="auto"/>
            </w:tcBorders>
            <w:vAlign w:val="bottom"/>
          </w:tcPr>
          <w:p w:rsidR="00F551E4" w:rsidRDefault="00F551E4">
            <w:pPr>
              <w:rPr>
                <w:sz w:val="2"/>
                <w:szCs w:val="2"/>
              </w:rPr>
            </w:pPr>
          </w:p>
        </w:tc>
        <w:tc>
          <w:tcPr>
            <w:tcW w:w="3320" w:type="dxa"/>
            <w:tcBorders>
              <w:bottom w:val="single" w:sz="8" w:space="0" w:color="auto"/>
            </w:tcBorders>
            <w:vAlign w:val="bottom"/>
          </w:tcPr>
          <w:p w:rsidR="00F551E4" w:rsidRDefault="00F551E4">
            <w:pPr>
              <w:rPr>
                <w:sz w:val="2"/>
                <w:szCs w:val="2"/>
              </w:rPr>
            </w:pPr>
          </w:p>
        </w:tc>
        <w:tc>
          <w:tcPr>
            <w:tcW w:w="8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40" w:type="dxa"/>
            <w:tcBorders>
              <w:bottom w:val="single" w:sz="8" w:space="0" w:color="auto"/>
            </w:tcBorders>
            <w:vAlign w:val="bottom"/>
          </w:tcPr>
          <w:p w:rsidR="00F551E4" w:rsidRDefault="00F551E4">
            <w:pPr>
              <w:rPr>
                <w:sz w:val="2"/>
                <w:szCs w:val="2"/>
              </w:rPr>
            </w:pPr>
          </w:p>
        </w:tc>
        <w:tc>
          <w:tcPr>
            <w:tcW w:w="1740" w:type="dxa"/>
            <w:tcBorders>
              <w:bottom w:val="single" w:sz="8" w:space="0" w:color="auto"/>
            </w:tcBorders>
            <w:vAlign w:val="bottom"/>
          </w:tcPr>
          <w:p w:rsidR="00F551E4" w:rsidRDefault="00F551E4">
            <w:pPr>
              <w:rPr>
                <w:sz w:val="2"/>
                <w:szCs w:val="2"/>
              </w:rPr>
            </w:pPr>
          </w:p>
        </w:tc>
        <w:tc>
          <w:tcPr>
            <w:tcW w:w="20" w:type="dxa"/>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44"/>
        </w:trPr>
        <w:tc>
          <w:tcPr>
            <w:tcW w:w="3400" w:type="dxa"/>
            <w:tcBorders>
              <w:left w:val="single" w:sz="8" w:space="0" w:color="auto"/>
              <w:bottom w:val="single" w:sz="8" w:space="0" w:color="auto"/>
              <w:right w:val="single" w:sz="8" w:space="0" w:color="auto"/>
            </w:tcBorders>
            <w:vAlign w:val="bottom"/>
          </w:tcPr>
          <w:p w:rsidR="00F551E4" w:rsidRDefault="00383538">
            <w:pPr>
              <w:spacing w:line="244" w:lineRule="exact"/>
              <w:ind w:right="1550"/>
              <w:jc w:val="right"/>
              <w:rPr>
                <w:sz w:val="20"/>
                <w:szCs w:val="20"/>
              </w:rPr>
            </w:pPr>
            <w:r>
              <w:rPr>
                <w:rFonts w:eastAsia="Times New Roman"/>
                <w:b/>
                <w:bCs/>
              </w:rPr>
              <w:t>1</w:t>
            </w:r>
          </w:p>
        </w:tc>
        <w:tc>
          <w:tcPr>
            <w:tcW w:w="3400" w:type="dxa"/>
            <w:gridSpan w:val="2"/>
            <w:tcBorders>
              <w:bottom w:val="single" w:sz="8" w:space="0" w:color="auto"/>
            </w:tcBorders>
            <w:vAlign w:val="bottom"/>
          </w:tcPr>
          <w:p w:rsidR="00F551E4" w:rsidRDefault="00383538">
            <w:pPr>
              <w:spacing w:line="244" w:lineRule="exact"/>
              <w:ind w:right="20"/>
              <w:jc w:val="right"/>
              <w:rPr>
                <w:sz w:val="20"/>
                <w:szCs w:val="20"/>
              </w:rPr>
            </w:pPr>
            <w:r>
              <w:rPr>
                <w:rFonts w:eastAsia="Times New Roman"/>
                <w:b/>
                <w:bCs/>
              </w:rPr>
              <w:t>2</w:t>
            </w:r>
          </w:p>
        </w:tc>
        <w:tc>
          <w:tcPr>
            <w:tcW w:w="1400" w:type="dxa"/>
            <w:tcBorders>
              <w:bottom w:val="single" w:sz="8" w:space="0" w:color="auto"/>
            </w:tcBorders>
            <w:vAlign w:val="bottom"/>
          </w:tcPr>
          <w:p w:rsidR="00F551E4" w:rsidRDefault="00F551E4">
            <w:pPr>
              <w:rPr>
                <w:sz w:val="21"/>
                <w:szCs w:val="21"/>
              </w:rPr>
            </w:pPr>
          </w:p>
        </w:tc>
        <w:tc>
          <w:tcPr>
            <w:tcW w:w="140" w:type="dxa"/>
            <w:tcBorders>
              <w:bottom w:val="single" w:sz="8" w:space="0" w:color="auto"/>
            </w:tcBorders>
            <w:vAlign w:val="bottom"/>
          </w:tcPr>
          <w:p w:rsidR="00F551E4" w:rsidRDefault="00F551E4">
            <w:pPr>
              <w:rPr>
                <w:sz w:val="21"/>
                <w:szCs w:val="21"/>
              </w:rPr>
            </w:pPr>
          </w:p>
        </w:tc>
        <w:tc>
          <w:tcPr>
            <w:tcW w:w="1740" w:type="dxa"/>
            <w:tcBorders>
              <w:bottom w:val="single" w:sz="8" w:space="0" w:color="auto"/>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91"/>
        </w:trPr>
        <w:tc>
          <w:tcPr>
            <w:tcW w:w="3400" w:type="dxa"/>
            <w:tcBorders>
              <w:left w:val="single" w:sz="8" w:space="0" w:color="auto"/>
              <w:bottom w:val="single" w:sz="8" w:space="0" w:color="auto"/>
            </w:tcBorders>
            <w:vAlign w:val="bottom"/>
          </w:tcPr>
          <w:p w:rsidR="00F551E4" w:rsidRDefault="00F551E4">
            <w:pPr>
              <w:rPr>
                <w:sz w:val="24"/>
                <w:szCs w:val="24"/>
              </w:rPr>
            </w:pPr>
          </w:p>
        </w:tc>
        <w:tc>
          <w:tcPr>
            <w:tcW w:w="3400" w:type="dxa"/>
            <w:gridSpan w:val="2"/>
            <w:tcBorders>
              <w:bottom w:val="single" w:sz="8" w:space="0" w:color="auto"/>
            </w:tcBorders>
            <w:vAlign w:val="bottom"/>
          </w:tcPr>
          <w:p w:rsidR="00F551E4" w:rsidRDefault="00383538">
            <w:pPr>
              <w:ind w:left="100"/>
              <w:rPr>
                <w:sz w:val="20"/>
                <w:szCs w:val="20"/>
              </w:rPr>
            </w:pPr>
            <w:r>
              <w:rPr>
                <w:rFonts w:eastAsia="Times New Roman"/>
                <w:b/>
                <w:bCs/>
              </w:rPr>
              <w:t>Аккумулирующие резервуары</w:t>
            </w:r>
          </w:p>
        </w:tc>
        <w:tc>
          <w:tcPr>
            <w:tcW w:w="140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0"/>
        </w:trPr>
        <w:tc>
          <w:tcPr>
            <w:tcW w:w="3400" w:type="dxa"/>
            <w:tcBorders>
              <w:left w:val="single" w:sz="8" w:space="0" w:color="auto"/>
              <w:right w:val="single" w:sz="8" w:space="0" w:color="auto"/>
            </w:tcBorders>
            <w:vAlign w:val="bottom"/>
          </w:tcPr>
          <w:p w:rsidR="00F551E4" w:rsidRDefault="00383538">
            <w:pPr>
              <w:spacing w:line="230" w:lineRule="exact"/>
              <w:ind w:left="100"/>
              <w:rPr>
                <w:sz w:val="20"/>
                <w:szCs w:val="20"/>
              </w:rPr>
            </w:pPr>
            <w:r>
              <w:rPr>
                <w:rFonts w:eastAsia="Times New Roman"/>
              </w:rPr>
              <w:t>Проектирование сборников</w:t>
            </w:r>
          </w:p>
        </w:tc>
        <w:tc>
          <w:tcPr>
            <w:tcW w:w="6680" w:type="dxa"/>
            <w:gridSpan w:val="5"/>
            <w:tcBorders>
              <w:right w:val="single" w:sz="8" w:space="0" w:color="auto"/>
            </w:tcBorders>
            <w:vAlign w:val="bottom"/>
          </w:tcPr>
          <w:p w:rsidR="00F551E4" w:rsidRDefault="00383538">
            <w:pPr>
              <w:spacing w:line="230" w:lineRule="exact"/>
              <w:ind w:left="100"/>
              <w:rPr>
                <w:sz w:val="20"/>
                <w:szCs w:val="20"/>
              </w:rPr>
            </w:pPr>
            <w:r>
              <w:rPr>
                <w:rFonts w:eastAsia="Times New Roman"/>
              </w:rPr>
              <w:t>Аккумулирующие резервуары проектируются в качестве сборника</w:t>
            </w:r>
          </w:p>
        </w:tc>
        <w:tc>
          <w:tcPr>
            <w:tcW w:w="2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сточных вод</w:t>
            </w:r>
          </w:p>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сточных вод по согласованию с территориальными органами сани-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6680" w:type="dxa"/>
            <w:gridSpan w:val="5"/>
            <w:tcBorders>
              <w:right w:val="single" w:sz="8" w:space="0" w:color="auto"/>
            </w:tcBorders>
            <w:vAlign w:val="bottom"/>
          </w:tcPr>
          <w:p w:rsidR="00F551E4" w:rsidRDefault="00383538">
            <w:pPr>
              <w:spacing w:line="249" w:lineRule="exact"/>
              <w:ind w:left="100"/>
              <w:rPr>
                <w:sz w:val="20"/>
                <w:szCs w:val="20"/>
              </w:rPr>
            </w:pPr>
            <w:r>
              <w:rPr>
                <w:rFonts w:eastAsia="Times New Roman"/>
              </w:rPr>
              <w:t>тарно-эпидемиологической службы и охраны природы.</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36"/>
        </w:trPr>
        <w:tc>
          <w:tcPr>
            <w:tcW w:w="3400" w:type="dxa"/>
            <w:tcBorders>
              <w:left w:val="single" w:sz="8" w:space="0" w:color="auto"/>
              <w:right w:val="single" w:sz="8" w:space="0" w:color="auto"/>
            </w:tcBorders>
            <w:vAlign w:val="bottom"/>
          </w:tcPr>
          <w:p w:rsidR="00F551E4" w:rsidRDefault="00F551E4">
            <w:pPr>
              <w:rPr>
                <w:sz w:val="20"/>
                <w:szCs w:val="20"/>
              </w:rPr>
            </w:pPr>
          </w:p>
        </w:tc>
        <w:tc>
          <w:tcPr>
            <w:tcW w:w="6680" w:type="dxa"/>
            <w:gridSpan w:val="5"/>
            <w:tcBorders>
              <w:right w:val="single" w:sz="8" w:space="0" w:color="auto"/>
            </w:tcBorders>
            <w:vAlign w:val="bottom"/>
          </w:tcPr>
          <w:p w:rsidR="00F551E4" w:rsidRDefault="00383538">
            <w:pPr>
              <w:spacing w:line="237" w:lineRule="exact"/>
              <w:ind w:left="100"/>
              <w:rPr>
                <w:sz w:val="20"/>
                <w:szCs w:val="20"/>
              </w:rPr>
            </w:pPr>
            <w:r>
              <w:rPr>
                <w:rFonts w:eastAsia="Times New Roman"/>
              </w:rPr>
              <w:t>В зависимости от количества сточных вод и принятого периода на-</w:t>
            </w:r>
          </w:p>
        </w:tc>
        <w:tc>
          <w:tcPr>
            <w:tcW w:w="2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97"/>
        </w:trPr>
        <w:tc>
          <w:tcPr>
            <w:tcW w:w="34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680" w:type="dxa"/>
            <w:gridSpan w:val="5"/>
            <w:tcBorders>
              <w:bottom w:val="single" w:sz="8" w:space="0" w:color="auto"/>
              <w:right w:val="single" w:sz="8" w:space="0" w:color="auto"/>
            </w:tcBorders>
            <w:vAlign w:val="bottom"/>
          </w:tcPr>
          <w:p w:rsidR="00F551E4" w:rsidRDefault="00383538">
            <w:pPr>
              <w:spacing w:line="297" w:lineRule="exact"/>
              <w:ind w:left="100"/>
              <w:rPr>
                <w:sz w:val="20"/>
                <w:szCs w:val="20"/>
              </w:rPr>
            </w:pPr>
            <w:r>
              <w:rPr>
                <w:rFonts w:eastAsia="Times New Roman"/>
              </w:rPr>
              <w:t>копления емкость резервуара может приниматься до 150 м</w:t>
            </w:r>
            <w:r>
              <w:rPr>
                <w:rFonts w:eastAsia="Times New Roman"/>
                <w:sz w:val="27"/>
                <w:szCs w:val="27"/>
                <w:vertAlign w:val="superscript"/>
              </w:rPr>
              <w:t>3</w:t>
            </w:r>
            <w:r>
              <w:rPr>
                <w:rFonts w:eastAsia="Times New Roman"/>
              </w:rPr>
              <w:t>.</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91"/>
        </w:trPr>
        <w:tc>
          <w:tcPr>
            <w:tcW w:w="3400" w:type="dxa"/>
            <w:tcBorders>
              <w:left w:val="single" w:sz="8" w:space="0" w:color="auto"/>
              <w:bottom w:val="single" w:sz="8" w:space="0" w:color="auto"/>
            </w:tcBorders>
            <w:vAlign w:val="bottom"/>
          </w:tcPr>
          <w:p w:rsidR="00F551E4" w:rsidRDefault="00F551E4">
            <w:pPr>
              <w:rPr>
                <w:sz w:val="24"/>
                <w:szCs w:val="24"/>
              </w:rPr>
            </w:pPr>
          </w:p>
        </w:tc>
        <w:tc>
          <w:tcPr>
            <w:tcW w:w="3400" w:type="dxa"/>
            <w:gridSpan w:val="2"/>
            <w:tcBorders>
              <w:bottom w:val="single" w:sz="8" w:space="0" w:color="auto"/>
            </w:tcBorders>
            <w:vAlign w:val="bottom"/>
          </w:tcPr>
          <w:p w:rsidR="00F551E4" w:rsidRDefault="00383538">
            <w:pPr>
              <w:ind w:right="160"/>
              <w:jc w:val="center"/>
              <w:rPr>
                <w:sz w:val="20"/>
                <w:szCs w:val="20"/>
              </w:rPr>
            </w:pPr>
            <w:r>
              <w:rPr>
                <w:rFonts w:eastAsia="Times New Roman"/>
                <w:b/>
                <w:bCs/>
                <w:w w:val="99"/>
              </w:rPr>
              <w:t>Сливные станции</w:t>
            </w:r>
          </w:p>
        </w:tc>
        <w:tc>
          <w:tcPr>
            <w:tcW w:w="140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0"/>
        </w:trPr>
        <w:tc>
          <w:tcPr>
            <w:tcW w:w="3400" w:type="dxa"/>
            <w:tcBorders>
              <w:left w:val="single" w:sz="8" w:space="0" w:color="auto"/>
              <w:right w:val="single" w:sz="8" w:space="0" w:color="auto"/>
            </w:tcBorders>
            <w:vAlign w:val="bottom"/>
          </w:tcPr>
          <w:p w:rsidR="00F551E4" w:rsidRDefault="00383538">
            <w:pPr>
              <w:spacing w:line="230" w:lineRule="exact"/>
              <w:ind w:left="100"/>
              <w:rPr>
                <w:sz w:val="20"/>
                <w:szCs w:val="20"/>
              </w:rPr>
            </w:pPr>
            <w:r>
              <w:rPr>
                <w:rFonts w:eastAsia="Times New Roman"/>
              </w:rPr>
              <w:t>Проектирование сливных станций</w:t>
            </w:r>
          </w:p>
        </w:tc>
        <w:tc>
          <w:tcPr>
            <w:tcW w:w="6680" w:type="dxa"/>
            <w:gridSpan w:val="5"/>
            <w:tcBorders>
              <w:right w:val="single" w:sz="8" w:space="0" w:color="auto"/>
            </w:tcBorders>
            <w:vAlign w:val="bottom"/>
          </w:tcPr>
          <w:p w:rsidR="00F551E4" w:rsidRDefault="00383538">
            <w:pPr>
              <w:spacing w:line="230" w:lineRule="exact"/>
              <w:ind w:left="100"/>
              <w:rPr>
                <w:sz w:val="20"/>
                <w:szCs w:val="20"/>
              </w:rPr>
            </w:pPr>
            <w:r>
              <w:rPr>
                <w:rFonts w:eastAsia="Times New Roman"/>
              </w:rPr>
              <w:t>Сливные станции проектируются при отсутствии централизованной</w:t>
            </w:r>
          </w:p>
        </w:tc>
        <w:tc>
          <w:tcPr>
            <w:tcW w:w="2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6680" w:type="dxa"/>
            <w:gridSpan w:val="5"/>
            <w:tcBorders>
              <w:right w:val="single" w:sz="8" w:space="0" w:color="auto"/>
            </w:tcBorders>
            <w:vAlign w:val="bottom"/>
          </w:tcPr>
          <w:p w:rsidR="00F551E4" w:rsidRDefault="00383538">
            <w:pPr>
              <w:spacing w:line="249" w:lineRule="exact"/>
              <w:ind w:left="100"/>
              <w:rPr>
                <w:sz w:val="20"/>
                <w:szCs w:val="20"/>
              </w:rPr>
            </w:pPr>
            <w:r>
              <w:rPr>
                <w:rFonts w:eastAsia="Times New Roman"/>
              </w:rPr>
              <w:t>системы канализации по согласованию с органами санитарно-</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эпидемиологической службы для приема жидких отбросов (нечис-</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тот, помоев и т. п.), доставляемых из неканализированных зданий</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6680" w:type="dxa"/>
            <w:gridSpan w:val="5"/>
            <w:tcBorders>
              <w:right w:val="single" w:sz="8" w:space="0" w:color="auto"/>
            </w:tcBorders>
            <w:vAlign w:val="bottom"/>
          </w:tcPr>
          <w:p w:rsidR="00F551E4" w:rsidRDefault="00383538">
            <w:pPr>
              <w:spacing w:line="249" w:lineRule="exact"/>
              <w:ind w:left="100"/>
              <w:rPr>
                <w:sz w:val="20"/>
                <w:szCs w:val="20"/>
              </w:rPr>
            </w:pPr>
            <w:r>
              <w:rPr>
                <w:rFonts w:eastAsia="Times New Roman"/>
              </w:rPr>
              <w:t>ассенизационным транспортом, и обработки их перед сбросом в</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34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400" w:type="dxa"/>
            <w:gridSpan w:val="2"/>
            <w:tcBorders>
              <w:bottom w:val="single" w:sz="8" w:space="0" w:color="auto"/>
            </w:tcBorders>
            <w:vAlign w:val="bottom"/>
          </w:tcPr>
          <w:p w:rsidR="00F551E4" w:rsidRDefault="00383538">
            <w:pPr>
              <w:ind w:left="100"/>
              <w:rPr>
                <w:sz w:val="20"/>
                <w:szCs w:val="20"/>
              </w:rPr>
            </w:pPr>
            <w:r>
              <w:rPr>
                <w:rFonts w:eastAsia="Times New Roman"/>
              </w:rPr>
              <w:t>канализационную сеть.</w:t>
            </w:r>
          </w:p>
        </w:tc>
        <w:tc>
          <w:tcPr>
            <w:tcW w:w="140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Размещение сливных станций</w:t>
            </w:r>
          </w:p>
        </w:tc>
        <w:tc>
          <w:tcPr>
            <w:tcW w:w="6680" w:type="dxa"/>
            <w:gridSpan w:val="5"/>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размещать на территории очистных сооружений хозяйст-</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венно-бытовых стоков или в непосредственной близости от них.</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6680" w:type="dxa"/>
            <w:gridSpan w:val="5"/>
            <w:tcBorders>
              <w:right w:val="single" w:sz="8" w:space="0" w:color="auto"/>
            </w:tcBorders>
            <w:vAlign w:val="bottom"/>
          </w:tcPr>
          <w:p w:rsidR="00F551E4" w:rsidRDefault="00383538">
            <w:pPr>
              <w:spacing w:line="249" w:lineRule="exact"/>
              <w:ind w:left="100"/>
              <w:rPr>
                <w:sz w:val="20"/>
                <w:szCs w:val="20"/>
              </w:rPr>
            </w:pPr>
            <w:r>
              <w:rPr>
                <w:rFonts w:eastAsia="Times New Roman"/>
              </w:rPr>
              <w:t>Допускается размещать вблизи канализационных коллекторов с</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диаметрами не менее 400 мм при этом количество сточных вод, по-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ступающих от сливной станции, не должно превышать 20 % общего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34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3400" w:type="dxa"/>
            <w:gridSpan w:val="2"/>
            <w:tcBorders>
              <w:bottom w:val="single" w:sz="8" w:space="0" w:color="auto"/>
            </w:tcBorders>
            <w:vAlign w:val="bottom"/>
          </w:tcPr>
          <w:p w:rsidR="00F551E4" w:rsidRDefault="00383538">
            <w:pPr>
              <w:ind w:left="100"/>
              <w:rPr>
                <w:sz w:val="20"/>
                <w:szCs w:val="20"/>
              </w:rPr>
            </w:pPr>
            <w:r>
              <w:rPr>
                <w:rFonts w:eastAsia="Times New Roman"/>
                <w:w w:val="99"/>
              </w:rPr>
              <w:t>расчетного расхода по коллектору.</w:t>
            </w:r>
          </w:p>
        </w:tc>
        <w:tc>
          <w:tcPr>
            <w:tcW w:w="1400" w:type="dxa"/>
            <w:tcBorders>
              <w:bottom w:val="single" w:sz="8" w:space="0" w:color="auto"/>
            </w:tcBorders>
            <w:vAlign w:val="bottom"/>
          </w:tcPr>
          <w:p w:rsidR="00F551E4" w:rsidRDefault="00F551E4">
            <w:pPr>
              <w:rPr>
                <w:sz w:val="23"/>
                <w:szCs w:val="23"/>
              </w:rPr>
            </w:pPr>
          </w:p>
        </w:tc>
        <w:tc>
          <w:tcPr>
            <w:tcW w:w="140" w:type="dxa"/>
            <w:tcBorders>
              <w:bottom w:val="single" w:sz="8" w:space="0" w:color="auto"/>
            </w:tcBorders>
            <w:vAlign w:val="bottom"/>
          </w:tcPr>
          <w:p w:rsidR="00F551E4" w:rsidRDefault="00F551E4">
            <w:pPr>
              <w:rPr>
                <w:sz w:val="23"/>
                <w:szCs w:val="23"/>
              </w:rPr>
            </w:pPr>
          </w:p>
        </w:tc>
        <w:tc>
          <w:tcPr>
            <w:tcW w:w="1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Размеры санитарно-защитных зон</w:t>
            </w:r>
          </w:p>
        </w:tc>
        <w:tc>
          <w:tcPr>
            <w:tcW w:w="4940" w:type="dxa"/>
            <w:gridSpan w:val="4"/>
            <w:vAlign w:val="bottom"/>
          </w:tcPr>
          <w:p w:rsidR="00F551E4" w:rsidRDefault="00383538">
            <w:pPr>
              <w:spacing w:line="220" w:lineRule="exact"/>
              <w:ind w:left="100"/>
              <w:rPr>
                <w:sz w:val="20"/>
                <w:szCs w:val="20"/>
              </w:rPr>
            </w:pPr>
            <w:r>
              <w:rPr>
                <w:rFonts w:eastAsia="Times New Roman"/>
              </w:rPr>
              <w:t>В соовтетствии с СанПиН 2.2.1/2.1.1.1200-03.</w:t>
            </w:r>
          </w:p>
        </w:tc>
        <w:tc>
          <w:tcPr>
            <w:tcW w:w="1740" w:type="dxa"/>
            <w:tcBorders>
              <w:right w:val="single" w:sz="8" w:space="0" w:color="auto"/>
            </w:tcBorders>
            <w:vAlign w:val="bottom"/>
          </w:tcPr>
          <w:p w:rsidR="00F551E4" w:rsidRDefault="00F551E4">
            <w:pPr>
              <w:rPr>
                <w:sz w:val="19"/>
                <w:szCs w:val="19"/>
              </w:rPr>
            </w:pP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9"/>
        </w:trPr>
        <w:tc>
          <w:tcPr>
            <w:tcW w:w="340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сливных станций</w:t>
            </w:r>
          </w:p>
        </w:tc>
        <w:tc>
          <w:tcPr>
            <w:tcW w:w="3400" w:type="dxa"/>
            <w:gridSpan w:val="2"/>
            <w:tcBorders>
              <w:bottom w:val="single" w:sz="8" w:space="0" w:color="auto"/>
            </w:tcBorders>
            <w:vAlign w:val="bottom"/>
          </w:tcPr>
          <w:p w:rsidR="00F551E4" w:rsidRDefault="00383538">
            <w:pPr>
              <w:ind w:left="100"/>
              <w:rPr>
                <w:sz w:val="20"/>
                <w:szCs w:val="20"/>
              </w:rPr>
            </w:pPr>
            <w:r>
              <w:rPr>
                <w:rFonts w:eastAsia="Times New Roman"/>
              </w:rPr>
              <w:t>Ориентировочный размер – 500 м.</w:t>
            </w:r>
          </w:p>
        </w:tc>
        <w:tc>
          <w:tcPr>
            <w:tcW w:w="140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Размеры земельных участков, от-</w:t>
            </w:r>
          </w:p>
        </w:tc>
        <w:tc>
          <w:tcPr>
            <w:tcW w:w="4940" w:type="dxa"/>
            <w:gridSpan w:val="4"/>
            <w:vAlign w:val="bottom"/>
          </w:tcPr>
          <w:p w:rsidR="00F551E4" w:rsidRDefault="00383538">
            <w:pPr>
              <w:spacing w:line="220" w:lineRule="exact"/>
              <w:ind w:left="100"/>
              <w:rPr>
                <w:sz w:val="20"/>
                <w:szCs w:val="20"/>
              </w:rPr>
            </w:pPr>
            <w:r>
              <w:rPr>
                <w:rFonts w:eastAsia="Times New Roman"/>
              </w:rPr>
              <w:t>В соответствии с требованиями СП 32.13330.2012.</w:t>
            </w:r>
          </w:p>
        </w:tc>
        <w:tc>
          <w:tcPr>
            <w:tcW w:w="1740" w:type="dxa"/>
            <w:tcBorders>
              <w:right w:val="single" w:sz="8" w:space="0" w:color="auto"/>
            </w:tcBorders>
            <w:vAlign w:val="bottom"/>
          </w:tcPr>
          <w:p w:rsidR="00F551E4" w:rsidRDefault="00F551E4">
            <w:pPr>
              <w:rPr>
                <w:sz w:val="19"/>
                <w:szCs w:val="19"/>
              </w:rPr>
            </w:pP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4"/>
        </w:trPr>
        <w:tc>
          <w:tcPr>
            <w:tcW w:w="340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водимых под сливные станции</w:t>
            </w:r>
          </w:p>
        </w:tc>
        <w:tc>
          <w:tcPr>
            <w:tcW w:w="3320" w:type="dxa"/>
            <w:tcBorders>
              <w:bottom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400" w:type="dxa"/>
            <w:tcBorders>
              <w:bottom w:val="single" w:sz="8" w:space="0" w:color="auto"/>
            </w:tcBorders>
            <w:vAlign w:val="bottom"/>
          </w:tcPr>
          <w:p w:rsidR="00F551E4" w:rsidRDefault="00F551E4">
            <w:pPr>
              <w:rPr>
                <w:sz w:val="23"/>
                <w:szCs w:val="23"/>
              </w:rPr>
            </w:pPr>
          </w:p>
        </w:tc>
        <w:tc>
          <w:tcPr>
            <w:tcW w:w="140" w:type="dxa"/>
            <w:tcBorders>
              <w:bottom w:val="single" w:sz="8" w:space="0" w:color="auto"/>
            </w:tcBorders>
            <w:vAlign w:val="bottom"/>
          </w:tcPr>
          <w:p w:rsidR="00F551E4" w:rsidRDefault="00F551E4">
            <w:pPr>
              <w:rPr>
                <w:sz w:val="23"/>
                <w:szCs w:val="23"/>
              </w:rPr>
            </w:pPr>
          </w:p>
        </w:tc>
        <w:tc>
          <w:tcPr>
            <w:tcW w:w="1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91"/>
        </w:trPr>
        <w:tc>
          <w:tcPr>
            <w:tcW w:w="3400" w:type="dxa"/>
            <w:tcBorders>
              <w:left w:val="single" w:sz="8" w:space="0" w:color="auto"/>
              <w:bottom w:val="single" w:sz="8" w:space="0" w:color="auto"/>
            </w:tcBorders>
            <w:vAlign w:val="bottom"/>
          </w:tcPr>
          <w:p w:rsidR="00F551E4" w:rsidRDefault="00F551E4">
            <w:pPr>
              <w:rPr>
                <w:sz w:val="24"/>
                <w:szCs w:val="24"/>
              </w:rPr>
            </w:pPr>
          </w:p>
        </w:tc>
        <w:tc>
          <w:tcPr>
            <w:tcW w:w="3400" w:type="dxa"/>
            <w:gridSpan w:val="2"/>
            <w:tcBorders>
              <w:bottom w:val="single" w:sz="8" w:space="0" w:color="auto"/>
            </w:tcBorders>
            <w:vAlign w:val="bottom"/>
          </w:tcPr>
          <w:p w:rsidR="00F551E4" w:rsidRDefault="00383538">
            <w:pPr>
              <w:ind w:right="140"/>
              <w:jc w:val="center"/>
              <w:rPr>
                <w:sz w:val="20"/>
                <w:szCs w:val="20"/>
              </w:rPr>
            </w:pPr>
            <w:r>
              <w:rPr>
                <w:rFonts w:eastAsia="Times New Roman"/>
                <w:b/>
                <w:bCs/>
              </w:rPr>
              <w:t>Очистные сооружения</w:t>
            </w:r>
          </w:p>
        </w:tc>
        <w:tc>
          <w:tcPr>
            <w:tcW w:w="140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0"/>
        </w:trPr>
        <w:tc>
          <w:tcPr>
            <w:tcW w:w="3400" w:type="dxa"/>
            <w:tcBorders>
              <w:left w:val="single" w:sz="8" w:space="0" w:color="auto"/>
              <w:right w:val="single" w:sz="8" w:space="0" w:color="auto"/>
            </w:tcBorders>
            <w:vAlign w:val="bottom"/>
          </w:tcPr>
          <w:p w:rsidR="00F551E4" w:rsidRDefault="00383538">
            <w:pPr>
              <w:spacing w:line="230" w:lineRule="exact"/>
              <w:ind w:left="100"/>
              <w:rPr>
                <w:sz w:val="20"/>
                <w:szCs w:val="20"/>
              </w:rPr>
            </w:pPr>
            <w:r>
              <w:rPr>
                <w:rFonts w:eastAsia="Times New Roman"/>
              </w:rPr>
              <w:t>Размещение очистных</w:t>
            </w:r>
          </w:p>
        </w:tc>
        <w:tc>
          <w:tcPr>
            <w:tcW w:w="6680" w:type="dxa"/>
            <w:gridSpan w:val="5"/>
            <w:tcBorders>
              <w:right w:val="single" w:sz="8" w:space="0" w:color="auto"/>
            </w:tcBorders>
            <w:vAlign w:val="bottom"/>
          </w:tcPr>
          <w:p w:rsidR="00F551E4" w:rsidRDefault="00383538">
            <w:pPr>
              <w:spacing w:line="230" w:lineRule="exact"/>
              <w:ind w:left="100"/>
              <w:rPr>
                <w:sz w:val="20"/>
                <w:szCs w:val="20"/>
              </w:rPr>
            </w:pPr>
            <w:r>
              <w:rPr>
                <w:rFonts w:eastAsia="Times New Roman"/>
              </w:rPr>
              <w:t>Площадку очистных сооружений сточных вод следует располагать</w:t>
            </w:r>
          </w:p>
        </w:tc>
        <w:tc>
          <w:tcPr>
            <w:tcW w:w="2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сооружений</w:t>
            </w:r>
          </w:p>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с подветренной стороны для ветров преобладающего в теплый пе-</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риод года направления по отношению к жилой застройке населен-</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4940" w:type="dxa"/>
            <w:gridSpan w:val="4"/>
            <w:vAlign w:val="bottom"/>
          </w:tcPr>
          <w:p w:rsidR="00F551E4" w:rsidRDefault="00383538">
            <w:pPr>
              <w:spacing w:line="249" w:lineRule="exact"/>
              <w:ind w:left="100"/>
              <w:rPr>
                <w:sz w:val="20"/>
                <w:szCs w:val="20"/>
              </w:rPr>
            </w:pPr>
            <w:r>
              <w:rPr>
                <w:rFonts w:eastAsia="Times New Roman"/>
              </w:rPr>
              <w:t>ного пункта ниже по течению водотока.</w:t>
            </w:r>
          </w:p>
        </w:tc>
        <w:tc>
          <w:tcPr>
            <w:tcW w:w="174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Очистные сооружения производственной и дождевой канализации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следует, как правило, размещать на территории промышленных</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3400" w:type="dxa"/>
            <w:gridSpan w:val="2"/>
            <w:vAlign w:val="bottom"/>
          </w:tcPr>
          <w:p w:rsidR="00F551E4" w:rsidRDefault="00383538">
            <w:pPr>
              <w:spacing w:line="249" w:lineRule="exact"/>
              <w:ind w:left="100"/>
              <w:rPr>
                <w:sz w:val="20"/>
                <w:szCs w:val="20"/>
              </w:rPr>
            </w:pPr>
            <w:r>
              <w:rPr>
                <w:rFonts w:eastAsia="Times New Roman"/>
              </w:rPr>
              <w:t>предприятий.</w:t>
            </w:r>
          </w:p>
        </w:tc>
        <w:tc>
          <w:tcPr>
            <w:tcW w:w="1400" w:type="dxa"/>
            <w:vAlign w:val="bottom"/>
          </w:tcPr>
          <w:p w:rsidR="00F551E4" w:rsidRDefault="00F551E4">
            <w:pPr>
              <w:rPr>
                <w:sz w:val="21"/>
                <w:szCs w:val="21"/>
              </w:rPr>
            </w:pPr>
          </w:p>
        </w:tc>
        <w:tc>
          <w:tcPr>
            <w:tcW w:w="140" w:type="dxa"/>
            <w:vAlign w:val="bottom"/>
          </w:tcPr>
          <w:p w:rsidR="00F551E4" w:rsidRDefault="00F551E4">
            <w:pPr>
              <w:rPr>
                <w:sz w:val="21"/>
                <w:szCs w:val="21"/>
              </w:rPr>
            </w:pPr>
          </w:p>
        </w:tc>
        <w:tc>
          <w:tcPr>
            <w:tcW w:w="174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Не допускается размещать очистные сооружения поверхностных</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сточных вод в жилых кварталах (микрорайонах), а накопители ка-</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нализационных осадков – на территориях жилых и общественно-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34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3400" w:type="dxa"/>
            <w:gridSpan w:val="2"/>
            <w:tcBorders>
              <w:bottom w:val="single" w:sz="8" w:space="0" w:color="auto"/>
            </w:tcBorders>
            <w:vAlign w:val="bottom"/>
          </w:tcPr>
          <w:p w:rsidR="00F551E4" w:rsidRDefault="00383538">
            <w:pPr>
              <w:ind w:left="100"/>
              <w:rPr>
                <w:sz w:val="20"/>
                <w:szCs w:val="20"/>
              </w:rPr>
            </w:pPr>
            <w:r>
              <w:rPr>
                <w:rFonts w:eastAsia="Times New Roman"/>
              </w:rPr>
              <w:t>деловых зон.</w:t>
            </w:r>
          </w:p>
        </w:tc>
        <w:tc>
          <w:tcPr>
            <w:tcW w:w="1400" w:type="dxa"/>
            <w:tcBorders>
              <w:bottom w:val="single" w:sz="8" w:space="0" w:color="auto"/>
            </w:tcBorders>
            <w:vAlign w:val="bottom"/>
          </w:tcPr>
          <w:p w:rsidR="00F551E4" w:rsidRDefault="00F551E4">
            <w:pPr>
              <w:rPr>
                <w:sz w:val="23"/>
                <w:szCs w:val="23"/>
              </w:rPr>
            </w:pPr>
          </w:p>
        </w:tc>
        <w:tc>
          <w:tcPr>
            <w:tcW w:w="140" w:type="dxa"/>
            <w:tcBorders>
              <w:bottom w:val="single" w:sz="8" w:space="0" w:color="auto"/>
            </w:tcBorders>
            <w:vAlign w:val="bottom"/>
          </w:tcPr>
          <w:p w:rsidR="00F551E4" w:rsidRDefault="00F551E4">
            <w:pPr>
              <w:rPr>
                <w:sz w:val="23"/>
                <w:szCs w:val="23"/>
              </w:rPr>
            </w:pPr>
          </w:p>
        </w:tc>
        <w:tc>
          <w:tcPr>
            <w:tcW w:w="1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Размеры санитарно-защитных зон</w:t>
            </w:r>
          </w:p>
        </w:tc>
        <w:tc>
          <w:tcPr>
            <w:tcW w:w="6680" w:type="dxa"/>
            <w:gridSpan w:val="5"/>
            <w:tcBorders>
              <w:right w:val="single" w:sz="8" w:space="0" w:color="auto"/>
            </w:tcBorders>
            <w:vAlign w:val="bottom"/>
          </w:tcPr>
          <w:p w:rsidR="00F551E4" w:rsidRDefault="00383538">
            <w:pPr>
              <w:spacing w:line="220" w:lineRule="exact"/>
              <w:ind w:left="100"/>
              <w:rPr>
                <w:sz w:val="20"/>
                <w:szCs w:val="20"/>
              </w:rPr>
            </w:pPr>
            <w:r>
              <w:rPr>
                <w:rFonts w:eastAsia="Times New Roman"/>
              </w:rPr>
              <w:t xml:space="preserve">В </w:t>
            </w:r>
            <w:r w:rsidR="00F358C6">
              <w:rPr>
                <w:rFonts w:eastAsia="Times New Roman"/>
              </w:rPr>
              <w:t>соответствии</w:t>
            </w:r>
            <w:r>
              <w:rPr>
                <w:rFonts w:eastAsia="Times New Roman"/>
              </w:rPr>
              <w:t xml:space="preserve"> с таблицей 7.1.2 СанПиН 2.2.1/2.1.1.1200-03:</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87"/>
        </w:trPr>
        <w:tc>
          <w:tcPr>
            <w:tcW w:w="34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канализационных очистных</w:t>
            </w:r>
          </w:p>
        </w:tc>
        <w:tc>
          <w:tcPr>
            <w:tcW w:w="3320" w:type="dxa"/>
            <w:tcBorders>
              <w:bottom w:val="single" w:sz="8" w:space="0" w:color="auto"/>
            </w:tcBorders>
            <w:vAlign w:val="bottom"/>
          </w:tcPr>
          <w:p w:rsidR="00F551E4" w:rsidRDefault="00F551E4">
            <w:pPr>
              <w:rPr>
                <w:sz w:val="7"/>
                <w:szCs w:val="7"/>
              </w:rPr>
            </w:pPr>
          </w:p>
        </w:tc>
        <w:tc>
          <w:tcPr>
            <w:tcW w:w="80" w:type="dxa"/>
            <w:tcBorders>
              <w:bottom w:val="single" w:sz="8" w:space="0" w:color="auto"/>
            </w:tcBorders>
            <w:vAlign w:val="bottom"/>
          </w:tcPr>
          <w:p w:rsidR="00F551E4" w:rsidRDefault="00F551E4">
            <w:pPr>
              <w:rPr>
                <w:sz w:val="7"/>
                <w:szCs w:val="7"/>
              </w:rPr>
            </w:pPr>
          </w:p>
        </w:tc>
        <w:tc>
          <w:tcPr>
            <w:tcW w:w="1400" w:type="dxa"/>
            <w:tcBorders>
              <w:bottom w:val="single" w:sz="8" w:space="0" w:color="auto"/>
            </w:tcBorders>
            <w:vAlign w:val="bottom"/>
          </w:tcPr>
          <w:p w:rsidR="00F551E4" w:rsidRDefault="00F551E4">
            <w:pPr>
              <w:rPr>
                <w:sz w:val="7"/>
                <w:szCs w:val="7"/>
              </w:rPr>
            </w:pPr>
          </w:p>
        </w:tc>
        <w:tc>
          <w:tcPr>
            <w:tcW w:w="140" w:type="dxa"/>
            <w:tcBorders>
              <w:bottom w:val="single" w:sz="8" w:space="0" w:color="auto"/>
            </w:tcBorders>
            <w:vAlign w:val="bottom"/>
          </w:tcPr>
          <w:p w:rsidR="00F551E4" w:rsidRDefault="00F551E4">
            <w:pPr>
              <w:rPr>
                <w:sz w:val="7"/>
                <w:szCs w:val="7"/>
              </w:rPr>
            </w:pPr>
          </w:p>
        </w:tc>
        <w:tc>
          <w:tcPr>
            <w:tcW w:w="1740" w:type="dxa"/>
            <w:tcBorders>
              <w:bottom w:val="single" w:sz="8" w:space="0" w:color="auto"/>
              <w:right w:val="single" w:sz="8" w:space="0" w:color="auto"/>
            </w:tcBorders>
            <w:vAlign w:val="bottom"/>
          </w:tcPr>
          <w:p w:rsidR="00F551E4" w:rsidRDefault="00F551E4">
            <w:pPr>
              <w:rPr>
                <w:sz w:val="7"/>
                <w:szCs w:val="7"/>
              </w:rPr>
            </w:pPr>
          </w:p>
        </w:tc>
        <w:tc>
          <w:tcPr>
            <w:tcW w:w="20" w:type="dxa"/>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80"/>
        </w:trPr>
        <w:tc>
          <w:tcPr>
            <w:tcW w:w="3400" w:type="dxa"/>
            <w:vMerge/>
            <w:tcBorders>
              <w:left w:val="single" w:sz="8" w:space="0" w:color="auto"/>
              <w:right w:val="single" w:sz="8" w:space="0" w:color="auto"/>
            </w:tcBorders>
            <w:vAlign w:val="bottom"/>
          </w:tcPr>
          <w:p w:rsidR="00F551E4" w:rsidRDefault="00F551E4">
            <w:pPr>
              <w:rPr>
                <w:sz w:val="15"/>
                <w:szCs w:val="15"/>
              </w:rPr>
            </w:pPr>
          </w:p>
        </w:tc>
        <w:tc>
          <w:tcPr>
            <w:tcW w:w="3320" w:type="dxa"/>
            <w:tcBorders>
              <w:right w:val="single" w:sz="8" w:space="0" w:color="auto"/>
            </w:tcBorders>
            <w:vAlign w:val="bottom"/>
          </w:tcPr>
          <w:p w:rsidR="00F551E4" w:rsidRDefault="00F551E4">
            <w:pPr>
              <w:rPr>
                <w:sz w:val="15"/>
                <w:szCs w:val="15"/>
              </w:rPr>
            </w:pPr>
          </w:p>
        </w:tc>
        <w:tc>
          <w:tcPr>
            <w:tcW w:w="80" w:type="dxa"/>
            <w:vAlign w:val="bottom"/>
          </w:tcPr>
          <w:p w:rsidR="00F551E4" w:rsidRDefault="00F551E4">
            <w:pPr>
              <w:rPr>
                <w:sz w:val="15"/>
                <w:szCs w:val="15"/>
              </w:rPr>
            </w:pPr>
          </w:p>
        </w:tc>
        <w:tc>
          <w:tcPr>
            <w:tcW w:w="3280" w:type="dxa"/>
            <w:gridSpan w:val="3"/>
            <w:vMerge w:val="restart"/>
            <w:tcBorders>
              <w:right w:val="single" w:sz="8" w:space="0" w:color="auto"/>
            </w:tcBorders>
            <w:vAlign w:val="bottom"/>
          </w:tcPr>
          <w:p w:rsidR="00F551E4" w:rsidRDefault="00383538">
            <w:pPr>
              <w:spacing w:line="214" w:lineRule="exact"/>
              <w:ind w:right="7"/>
              <w:jc w:val="center"/>
              <w:rPr>
                <w:sz w:val="20"/>
                <w:szCs w:val="20"/>
              </w:rPr>
            </w:pPr>
            <w:r>
              <w:rPr>
                <w:rFonts w:eastAsia="Times New Roman"/>
              </w:rPr>
              <w:t>Расчетное расстояние, м,</w:t>
            </w:r>
          </w:p>
        </w:tc>
        <w:tc>
          <w:tcPr>
            <w:tcW w:w="20" w:type="dxa"/>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35"/>
        </w:trPr>
        <w:tc>
          <w:tcPr>
            <w:tcW w:w="34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сооружений</w:t>
            </w:r>
          </w:p>
        </w:tc>
        <w:tc>
          <w:tcPr>
            <w:tcW w:w="3320" w:type="dxa"/>
            <w:tcBorders>
              <w:right w:val="single" w:sz="8" w:space="0" w:color="auto"/>
            </w:tcBorders>
            <w:vAlign w:val="bottom"/>
          </w:tcPr>
          <w:p w:rsidR="00F551E4" w:rsidRDefault="00F551E4">
            <w:pPr>
              <w:rPr>
                <w:sz w:val="3"/>
                <w:szCs w:val="3"/>
              </w:rPr>
            </w:pPr>
          </w:p>
        </w:tc>
        <w:tc>
          <w:tcPr>
            <w:tcW w:w="80" w:type="dxa"/>
            <w:vAlign w:val="bottom"/>
          </w:tcPr>
          <w:p w:rsidR="00F551E4" w:rsidRDefault="00F551E4">
            <w:pPr>
              <w:rPr>
                <w:sz w:val="3"/>
                <w:szCs w:val="3"/>
              </w:rPr>
            </w:pPr>
          </w:p>
        </w:tc>
        <w:tc>
          <w:tcPr>
            <w:tcW w:w="3280" w:type="dxa"/>
            <w:gridSpan w:val="3"/>
            <w:vMerge/>
            <w:tcBorders>
              <w:right w:val="single" w:sz="8" w:space="0" w:color="auto"/>
            </w:tcBorders>
            <w:vAlign w:val="bottom"/>
          </w:tcPr>
          <w:p w:rsidR="00F551E4" w:rsidRDefault="00F551E4">
            <w:pPr>
              <w:rPr>
                <w:sz w:val="3"/>
                <w:szCs w:val="3"/>
              </w:rPr>
            </w:pPr>
          </w:p>
        </w:tc>
        <w:tc>
          <w:tcPr>
            <w:tcW w:w="20" w:type="dxa"/>
            <w:vAlign w:val="bottom"/>
          </w:tcPr>
          <w:p w:rsidR="00F551E4" w:rsidRDefault="00F551E4">
            <w:pPr>
              <w:rPr>
                <w:sz w:val="3"/>
                <w:szCs w:val="3"/>
              </w:rPr>
            </w:pPr>
          </w:p>
        </w:tc>
        <w:tc>
          <w:tcPr>
            <w:tcW w:w="0" w:type="dxa"/>
            <w:vAlign w:val="bottom"/>
          </w:tcPr>
          <w:p w:rsidR="00F551E4" w:rsidRDefault="00F551E4">
            <w:pPr>
              <w:spacing w:line="20" w:lineRule="exact"/>
              <w:rPr>
                <w:sz w:val="1"/>
                <w:szCs w:val="1"/>
              </w:rPr>
            </w:pPr>
          </w:p>
        </w:tc>
      </w:tr>
      <w:tr w:rsidR="00F551E4">
        <w:trPr>
          <w:trHeight w:val="254"/>
        </w:trPr>
        <w:tc>
          <w:tcPr>
            <w:tcW w:w="3400" w:type="dxa"/>
            <w:vMerge/>
            <w:tcBorders>
              <w:left w:val="single" w:sz="8" w:space="0" w:color="auto"/>
              <w:right w:val="single" w:sz="8" w:space="0" w:color="auto"/>
            </w:tcBorders>
            <w:vAlign w:val="bottom"/>
          </w:tcPr>
          <w:p w:rsidR="00F551E4" w:rsidRDefault="00F551E4"/>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w w:val="99"/>
              </w:rPr>
              <w:t>Сооружения для очистки</w:t>
            </w:r>
          </w:p>
        </w:tc>
        <w:tc>
          <w:tcPr>
            <w:tcW w:w="80" w:type="dxa"/>
            <w:vAlign w:val="bottom"/>
          </w:tcPr>
          <w:p w:rsidR="00F551E4" w:rsidRDefault="00F551E4"/>
        </w:tc>
        <w:tc>
          <w:tcPr>
            <w:tcW w:w="3280" w:type="dxa"/>
            <w:gridSpan w:val="3"/>
            <w:tcBorders>
              <w:right w:val="single" w:sz="8" w:space="0" w:color="auto"/>
            </w:tcBorders>
            <w:vAlign w:val="bottom"/>
          </w:tcPr>
          <w:p w:rsidR="00F551E4" w:rsidRDefault="00383538">
            <w:pPr>
              <w:ind w:right="7"/>
              <w:jc w:val="center"/>
              <w:rPr>
                <w:sz w:val="20"/>
                <w:szCs w:val="20"/>
              </w:rPr>
            </w:pPr>
            <w:r>
              <w:rPr>
                <w:rFonts w:eastAsia="Times New Roman"/>
                <w:w w:val="99"/>
              </w:rPr>
              <w:t>при расчетной производительно-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125"/>
        </w:trPr>
        <w:tc>
          <w:tcPr>
            <w:tcW w:w="3400" w:type="dxa"/>
            <w:tcBorders>
              <w:left w:val="single" w:sz="8" w:space="0" w:color="auto"/>
              <w:right w:val="single" w:sz="8" w:space="0" w:color="auto"/>
            </w:tcBorders>
            <w:vAlign w:val="bottom"/>
          </w:tcPr>
          <w:p w:rsidR="00F551E4" w:rsidRDefault="00F551E4">
            <w:pPr>
              <w:rPr>
                <w:sz w:val="10"/>
                <w:szCs w:val="10"/>
              </w:rPr>
            </w:pPr>
          </w:p>
        </w:tc>
        <w:tc>
          <w:tcPr>
            <w:tcW w:w="3320" w:type="dxa"/>
            <w:vMerge/>
            <w:tcBorders>
              <w:right w:val="single" w:sz="8" w:space="0" w:color="auto"/>
            </w:tcBorders>
            <w:vAlign w:val="bottom"/>
          </w:tcPr>
          <w:p w:rsidR="00F551E4" w:rsidRDefault="00F551E4">
            <w:pPr>
              <w:rPr>
                <w:sz w:val="10"/>
                <w:szCs w:val="10"/>
              </w:rPr>
            </w:pPr>
          </w:p>
        </w:tc>
        <w:tc>
          <w:tcPr>
            <w:tcW w:w="80" w:type="dxa"/>
            <w:vAlign w:val="bottom"/>
          </w:tcPr>
          <w:p w:rsidR="00F551E4" w:rsidRDefault="00F551E4">
            <w:pPr>
              <w:rPr>
                <w:sz w:val="10"/>
                <w:szCs w:val="10"/>
              </w:rPr>
            </w:pPr>
          </w:p>
        </w:tc>
        <w:tc>
          <w:tcPr>
            <w:tcW w:w="3280" w:type="dxa"/>
            <w:gridSpan w:val="3"/>
            <w:vMerge w:val="restart"/>
            <w:tcBorders>
              <w:right w:val="single" w:sz="8" w:space="0" w:color="auto"/>
            </w:tcBorders>
            <w:vAlign w:val="bottom"/>
          </w:tcPr>
          <w:p w:rsidR="00F551E4" w:rsidRDefault="00383538">
            <w:pPr>
              <w:spacing w:line="237" w:lineRule="exact"/>
              <w:ind w:right="7"/>
              <w:jc w:val="center"/>
              <w:rPr>
                <w:sz w:val="20"/>
                <w:szCs w:val="20"/>
              </w:rPr>
            </w:pPr>
            <w:r>
              <w:rPr>
                <w:rFonts w:eastAsia="Times New Roman"/>
                <w:w w:val="99"/>
              </w:rPr>
              <w:t>сти очистных сооружений,</w:t>
            </w: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11"/>
        </w:trPr>
        <w:tc>
          <w:tcPr>
            <w:tcW w:w="3400" w:type="dxa"/>
            <w:tcBorders>
              <w:left w:val="single" w:sz="8" w:space="0" w:color="auto"/>
              <w:right w:val="single" w:sz="8" w:space="0" w:color="auto"/>
            </w:tcBorders>
            <w:vAlign w:val="bottom"/>
          </w:tcPr>
          <w:p w:rsidR="00F551E4" w:rsidRDefault="00F551E4">
            <w:pPr>
              <w:rPr>
                <w:sz w:val="9"/>
                <w:szCs w:val="9"/>
              </w:rPr>
            </w:pP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rPr>
              <w:t>сточных вод</w:t>
            </w:r>
          </w:p>
        </w:tc>
        <w:tc>
          <w:tcPr>
            <w:tcW w:w="80" w:type="dxa"/>
            <w:vAlign w:val="bottom"/>
          </w:tcPr>
          <w:p w:rsidR="00F551E4" w:rsidRDefault="00F551E4">
            <w:pPr>
              <w:rPr>
                <w:sz w:val="9"/>
                <w:szCs w:val="9"/>
              </w:rPr>
            </w:pPr>
          </w:p>
        </w:tc>
        <w:tc>
          <w:tcPr>
            <w:tcW w:w="3280" w:type="dxa"/>
            <w:gridSpan w:val="3"/>
            <w:vMerge/>
            <w:tcBorders>
              <w:right w:val="single" w:sz="8" w:space="0" w:color="auto"/>
            </w:tcBorders>
            <w:vAlign w:val="bottom"/>
          </w:tcPr>
          <w:p w:rsidR="00F551E4" w:rsidRDefault="00F551E4">
            <w:pPr>
              <w:rPr>
                <w:sz w:val="9"/>
                <w:szCs w:val="9"/>
              </w:rPr>
            </w:pPr>
          </w:p>
        </w:tc>
        <w:tc>
          <w:tcPr>
            <w:tcW w:w="20" w:type="dxa"/>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97"/>
        </w:trPr>
        <w:tc>
          <w:tcPr>
            <w:tcW w:w="3400" w:type="dxa"/>
            <w:tcBorders>
              <w:left w:val="single" w:sz="8" w:space="0" w:color="auto"/>
              <w:right w:val="single" w:sz="8" w:space="0" w:color="auto"/>
            </w:tcBorders>
            <w:vAlign w:val="bottom"/>
          </w:tcPr>
          <w:p w:rsidR="00F551E4" w:rsidRDefault="00F551E4">
            <w:pPr>
              <w:rPr>
                <w:sz w:val="24"/>
                <w:szCs w:val="24"/>
              </w:rPr>
            </w:pPr>
          </w:p>
        </w:tc>
        <w:tc>
          <w:tcPr>
            <w:tcW w:w="3320" w:type="dxa"/>
            <w:vMerge/>
            <w:tcBorders>
              <w:right w:val="single" w:sz="8" w:space="0" w:color="auto"/>
            </w:tcBorders>
            <w:vAlign w:val="bottom"/>
          </w:tcPr>
          <w:p w:rsidR="00F551E4" w:rsidRDefault="00F551E4">
            <w:pPr>
              <w:rPr>
                <w:sz w:val="24"/>
                <w:szCs w:val="24"/>
              </w:rPr>
            </w:pPr>
          </w:p>
        </w:tc>
        <w:tc>
          <w:tcPr>
            <w:tcW w:w="80" w:type="dxa"/>
            <w:tcBorders>
              <w:bottom w:val="single" w:sz="8" w:space="0" w:color="auto"/>
            </w:tcBorders>
            <w:vAlign w:val="bottom"/>
          </w:tcPr>
          <w:p w:rsidR="00F551E4" w:rsidRDefault="00F551E4">
            <w:pPr>
              <w:rPr>
                <w:sz w:val="24"/>
                <w:szCs w:val="24"/>
              </w:rPr>
            </w:pPr>
          </w:p>
        </w:tc>
        <w:tc>
          <w:tcPr>
            <w:tcW w:w="3280" w:type="dxa"/>
            <w:gridSpan w:val="3"/>
            <w:tcBorders>
              <w:bottom w:val="single" w:sz="8" w:space="0" w:color="auto"/>
              <w:right w:val="single" w:sz="8" w:space="0" w:color="auto"/>
            </w:tcBorders>
            <w:vAlign w:val="bottom"/>
          </w:tcPr>
          <w:p w:rsidR="00F551E4" w:rsidRDefault="00383538">
            <w:pPr>
              <w:spacing w:line="297" w:lineRule="exact"/>
              <w:ind w:right="7"/>
              <w:jc w:val="center"/>
              <w:rPr>
                <w:sz w:val="20"/>
                <w:szCs w:val="20"/>
              </w:rPr>
            </w:pPr>
            <w:r>
              <w:rPr>
                <w:rFonts w:eastAsia="Times New Roman"/>
                <w:w w:val="98"/>
              </w:rPr>
              <w:t>тыс. м</w:t>
            </w:r>
            <w:r>
              <w:rPr>
                <w:rFonts w:eastAsia="Times New Roman"/>
                <w:w w:val="98"/>
                <w:sz w:val="27"/>
                <w:szCs w:val="27"/>
                <w:vertAlign w:val="superscript"/>
              </w:rPr>
              <w:t>3</w:t>
            </w:r>
            <w:r>
              <w:rPr>
                <w:rFonts w:eastAsia="Times New Roman"/>
                <w:w w:val="98"/>
              </w:rPr>
              <w:t xml:space="preserve"> / сутки</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3400" w:type="dxa"/>
            <w:tcBorders>
              <w:left w:val="single" w:sz="8" w:space="0" w:color="auto"/>
              <w:right w:val="single" w:sz="8" w:space="0" w:color="auto"/>
            </w:tcBorders>
            <w:vAlign w:val="bottom"/>
          </w:tcPr>
          <w:p w:rsidR="00F551E4" w:rsidRDefault="00F551E4">
            <w:pPr>
              <w:rPr>
                <w:sz w:val="20"/>
                <w:szCs w:val="20"/>
              </w:rPr>
            </w:pPr>
          </w:p>
        </w:tc>
        <w:tc>
          <w:tcPr>
            <w:tcW w:w="3320" w:type="dxa"/>
            <w:tcBorders>
              <w:bottom w:val="single" w:sz="8" w:space="0" w:color="auto"/>
              <w:right w:val="single" w:sz="8" w:space="0" w:color="auto"/>
            </w:tcBorders>
            <w:vAlign w:val="bottom"/>
          </w:tcPr>
          <w:p w:rsidR="00F551E4" w:rsidRDefault="00F551E4">
            <w:pPr>
              <w:rPr>
                <w:sz w:val="20"/>
                <w:szCs w:val="20"/>
              </w:rPr>
            </w:pPr>
          </w:p>
        </w:tc>
        <w:tc>
          <w:tcPr>
            <w:tcW w:w="80" w:type="dxa"/>
            <w:tcBorders>
              <w:bottom w:val="single" w:sz="8" w:space="0" w:color="auto"/>
            </w:tcBorders>
            <w:vAlign w:val="bottom"/>
          </w:tcPr>
          <w:p w:rsidR="00F551E4" w:rsidRDefault="00F551E4">
            <w:pPr>
              <w:rPr>
                <w:sz w:val="20"/>
                <w:szCs w:val="20"/>
              </w:rPr>
            </w:pPr>
          </w:p>
        </w:tc>
        <w:tc>
          <w:tcPr>
            <w:tcW w:w="14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7"/>
              </w:rPr>
              <w:t>до 0,2</w:t>
            </w:r>
          </w:p>
        </w:tc>
        <w:tc>
          <w:tcPr>
            <w:tcW w:w="140" w:type="dxa"/>
            <w:tcBorders>
              <w:bottom w:val="single" w:sz="8" w:space="0" w:color="auto"/>
            </w:tcBorders>
            <w:vAlign w:val="bottom"/>
          </w:tcPr>
          <w:p w:rsidR="00F551E4" w:rsidRDefault="00F551E4">
            <w:pPr>
              <w:rPr>
                <w:sz w:val="20"/>
                <w:szCs w:val="20"/>
              </w:rPr>
            </w:pPr>
          </w:p>
        </w:tc>
        <w:tc>
          <w:tcPr>
            <w:tcW w:w="1740" w:type="dxa"/>
            <w:tcBorders>
              <w:bottom w:val="single" w:sz="8" w:space="0" w:color="auto"/>
              <w:right w:val="single" w:sz="8" w:space="0" w:color="auto"/>
            </w:tcBorders>
            <w:vAlign w:val="bottom"/>
          </w:tcPr>
          <w:p w:rsidR="00F551E4" w:rsidRDefault="00383538">
            <w:pPr>
              <w:spacing w:line="239" w:lineRule="exact"/>
              <w:ind w:right="47"/>
              <w:jc w:val="center"/>
              <w:rPr>
                <w:sz w:val="20"/>
                <w:szCs w:val="20"/>
              </w:rPr>
            </w:pPr>
            <w:r>
              <w:rPr>
                <w:rFonts w:eastAsia="Times New Roman"/>
                <w:w w:val="96"/>
              </w:rPr>
              <w:t>более 0,2 до 5,0</w:t>
            </w:r>
          </w:p>
        </w:tc>
        <w:tc>
          <w:tcPr>
            <w:tcW w:w="2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Насосные станции и аварийно-</w:t>
            </w:r>
          </w:p>
        </w:tc>
        <w:tc>
          <w:tcPr>
            <w:tcW w:w="80" w:type="dxa"/>
            <w:vAlign w:val="bottom"/>
          </w:tcPr>
          <w:p w:rsidR="00F551E4" w:rsidRDefault="00F551E4">
            <w:pPr>
              <w:rPr>
                <w:sz w:val="19"/>
                <w:szCs w:val="19"/>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9"/>
              </w:rPr>
              <w:t>15</w:t>
            </w:r>
          </w:p>
        </w:tc>
        <w:tc>
          <w:tcPr>
            <w:tcW w:w="140" w:type="dxa"/>
            <w:vAlign w:val="bottom"/>
          </w:tcPr>
          <w:p w:rsidR="00F551E4" w:rsidRDefault="00F551E4">
            <w:pPr>
              <w:rPr>
                <w:sz w:val="19"/>
                <w:szCs w:val="19"/>
              </w:rPr>
            </w:pPr>
          </w:p>
        </w:tc>
        <w:tc>
          <w:tcPr>
            <w:tcW w:w="1740" w:type="dxa"/>
            <w:vMerge w:val="restart"/>
            <w:tcBorders>
              <w:right w:val="single" w:sz="8" w:space="0" w:color="auto"/>
            </w:tcBorders>
            <w:vAlign w:val="bottom"/>
          </w:tcPr>
          <w:p w:rsidR="00F551E4" w:rsidRDefault="00383538">
            <w:pPr>
              <w:ind w:right="47"/>
              <w:jc w:val="center"/>
              <w:rPr>
                <w:sz w:val="20"/>
                <w:szCs w:val="20"/>
              </w:rPr>
            </w:pPr>
            <w:r>
              <w:rPr>
                <w:rFonts w:eastAsia="Times New Roman"/>
                <w:w w:val="99"/>
              </w:rPr>
              <w:t>20</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3320" w:type="dxa"/>
            <w:tcBorders>
              <w:right w:val="single" w:sz="8" w:space="0" w:color="auto"/>
            </w:tcBorders>
            <w:vAlign w:val="bottom"/>
          </w:tcPr>
          <w:p w:rsidR="00F551E4" w:rsidRDefault="00383538">
            <w:pPr>
              <w:ind w:left="100"/>
              <w:rPr>
                <w:sz w:val="20"/>
                <w:szCs w:val="20"/>
              </w:rPr>
            </w:pPr>
            <w:r>
              <w:rPr>
                <w:rFonts w:eastAsia="Times New Roman"/>
              </w:rPr>
              <w:t>регулирующие резервуары,</w:t>
            </w:r>
          </w:p>
        </w:tc>
        <w:tc>
          <w:tcPr>
            <w:tcW w:w="80" w:type="dxa"/>
            <w:vAlign w:val="bottom"/>
          </w:tcPr>
          <w:p w:rsidR="00F551E4" w:rsidRDefault="00F551E4"/>
        </w:tc>
        <w:tc>
          <w:tcPr>
            <w:tcW w:w="1400" w:type="dxa"/>
            <w:vMerge/>
            <w:tcBorders>
              <w:right w:val="single" w:sz="8" w:space="0" w:color="auto"/>
            </w:tcBorders>
            <w:vAlign w:val="bottom"/>
          </w:tcPr>
          <w:p w:rsidR="00F551E4" w:rsidRDefault="00F551E4"/>
        </w:tc>
        <w:tc>
          <w:tcPr>
            <w:tcW w:w="140" w:type="dxa"/>
            <w:vAlign w:val="bottom"/>
          </w:tcPr>
          <w:p w:rsidR="00F551E4" w:rsidRDefault="00F551E4"/>
        </w:tc>
        <w:tc>
          <w:tcPr>
            <w:tcW w:w="1740" w:type="dxa"/>
            <w:vMerge/>
            <w:tcBorders>
              <w:right w:val="single" w:sz="8" w:space="0" w:color="auto"/>
            </w:tcBorders>
            <w:vAlign w:val="bottom"/>
          </w:tcPr>
          <w:p w:rsidR="00F551E4" w:rsidRDefault="00F551E4"/>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3400" w:type="dxa"/>
            <w:tcBorders>
              <w:left w:val="single" w:sz="8" w:space="0" w:color="auto"/>
              <w:right w:val="single" w:sz="8" w:space="0" w:color="auto"/>
            </w:tcBorders>
            <w:vAlign w:val="bottom"/>
          </w:tcPr>
          <w:p w:rsidR="00F551E4" w:rsidRDefault="00F551E4">
            <w:pPr>
              <w:rPr>
                <w:sz w:val="23"/>
                <w:szCs w:val="23"/>
              </w:rPr>
            </w:pPr>
          </w:p>
        </w:tc>
        <w:tc>
          <w:tcPr>
            <w:tcW w:w="33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локальные очистные сооружения</w:t>
            </w:r>
          </w:p>
        </w:tc>
        <w:tc>
          <w:tcPr>
            <w:tcW w:w="80" w:type="dxa"/>
            <w:tcBorders>
              <w:bottom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40" w:type="dxa"/>
            <w:tcBorders>
              <w:bottom w:val="single" w:sz="8" w:space="0" w:color="auto"/>
            </w:tcBorders>
            <w:vAlign w:val="bottom"/>
          </w:tcPr>
          <w:p w:rsidR="00F551E4" w:rsidRDefault="00F551E4">
            <w:pPr>
              <w:rPr>
                <w:sz w:val="23"/>
                <w:szCs w:val="23"/>
              </w:rPr>
            </w:pPr>
          </w:p>
        </w:tc>
        <w:tc>
          <w:tcPr>
            <w:tcW w:w="1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Сооружения для механической и</w:t>
            </w:r>
          </w:p>
        </w:tc>
        <w:tc>
          <w:tcPr>
            <w:tcW w:w="80" w:type="dxa"/>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40" w:type="dxa"/>
            <w:vAlign w:val="bottom"/>
          </w:tcPr>
          <w:p w:rsidR="00F551E4" w:rsidRDefault="00F551E4">
            <w:pPr>
              <w:rPr>
                <w:sz w:val="19"/>
                <w:szCs w:val="19"/>
              </w:rPr>
            </w:pPr>
          </w:p>
        </w:tc>
        <w:tc>
          <w:tcPr>
            <w:tcW w:w="1740" w:type="dxa"/>
            <w:tcBorders>
              <w:right w:val="single" w:sz="8" w:space="0" w:color="auto"/>
            </w:tcBorders>
            <w:vAlign w:val="bottom"/>
          </w:tcPr>
          <w:p w:rsidR="00F551E4" w:rsidRDefault="00F551E4">
            <w:pPr>
              <w:rPr>
                <w:sz w:val="19"/>
                <w:szCs w:val="19"/>
              </w:rPr>
            </w:pP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3320" w:type="dxa"/>
            <w:tcBorders>
              <w:right w:val="single" w:sz="8" w:space="0" w:color="auto"/>
            </w:tcBorders>
            <w:vAlign w:val="bottom"/>
          </w:tcPr>
          <w:p w:rsidR="00F551E4" w:rsidRDefault="00383538">
            <w:pPr>
              <w:ind w:left="100"/>
              <w:rPr>
                <w:sz w:val="20"/>
                <w:szCs w:val="20"/>
              </w:rPr>
            </w:pPr>
            <w:r>
              <w:rPr>
                <w:rFonts w:eastAsia="Times New Roman"/>
              </w:rPr>
              <w:t>биологической очистки с</w:t>
            </w:r>
          </w:p>
        </w:tc>
        <w:tc>
          <w:tcPr>
            <w:tcW w:w="80" w:type="dxa"/>
            <w:vAlign w:val="bottom"/>
          </w:tcPr>
          <w:p w:rsidR="00F551E4" w:rsidRDefault="00F551E4"/>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150</w:t>
            </w:r>
          </w:p>
        </w:tc>
        <w:tc>
          <w:tcPr>
            <w:tcW w:w="140" w:type="dxa"/>
            <w:vAlign w:val="bottom"/>
          </w:tcPr>
          <w:p w:rsidR="00F551E4" w:rsidRDefault="00F551E4"/>
        </w:tc>
        <w:tc>
          <w:tcPr>
            <w:tcW w:w="1740" w:type="dxa"/>
            <w:vMerge w:val="restart"/>
            <w:tcBorders>
              <w:right w:val="single" w:sz="8" w:space="0" w:color="auto"/>
            </w:tcBorders>
            <w:vAlign w:val="bottom"/>
          </w:tcPr>
          <w:p w:rsidR="00F551E4" w:rsidRDefault="00383538">
            <w:pPr>
              <w:ind w:right="67"/>
              <w:jc w:val="center"/>
              <w:rPr>
                <w:sz w:val="20"/>
                <w:szCs w:val="20"/>
              </w:rPr>
            </w:pPr>
            <w:r>
              <w:rPr>
                <w:rFonts w:eastAsia="Times New Roman"/>
                <w:w w:val="96"/>
              </w:rPr>
              <w:t>200</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3320" w:type="dxa"/>
            <w:tcBorders>
              <w:right w:val="single" w:sz="8" w:space="0" w:color="auto"/>
            </w:tcBorders>
            <w:vAlign w:val="bottom"/>
          </w:tcPr>
          <w:p w:rsidR="00F551E4" w:rsidRDefault="00383538">
            <w:pPr>
              <w:ind w:left="100"/>
              <w:rPr>
                <w:sz w:val="20"/>
                <w:szCs w:val="20"/>
              </w:rPr>
            </w:pPr>
            <w:r>
              <w:rPr>
                <w:rFonts w:eastAsia="Times New Roman"/>
              </w:rPr>
              <w:t>иловыми площадками для</w:t>
            </w:r>
          </w:p>
        </w:tc>
        <w:tc>
          <w:tcPr>
            <w:tcW w:w="80" w:type="dxa"/>
            <w:vAlign w:val="bottom"/>
          </w:tcPr>
          <w:p w:rsidR="00F551E4" w:rsidRDefault="00F551E4"/>
        </w:tc>
        <w:tc>
          <w:tcPr>
            <w:tcW w:w="1400" w:type="dxa"/>
            <w:vMerge/>
            <w:tcBorders>
              <w:right w:val="single" w:sz="8" w:space="0" w:color="auto"/>
            </w:tcBorders>
            <w:vAlign w:val="bottom"/>
          </w:tcPr>
          <w:p w:rsidR="00F551E4" w:rsidRDefault="00F551E4"/>
        </w:tc>
        <w:tc>
          <w:tcPr>
            <w:tcW w:w="140" w:type="dxa"/>
            <w:vAlign w:val="bottom"/>
          </w:tcPr>
          <w:p w:rsidR="00F551E4" w:rsidRDefault="00F551E4"/>
        </w:tc>
        <w:tc>
          <w:tcPr>
            <w:tcW w:w="1740" w:type="dxa"/>
            <w:vMerge/>
            <w:tcBorders>
              <w:right w:val="single" w:sz="8" w:space="0" w:color="auto"/>
            </w:tcBorders>
            <w:vAlign w:val="bottom"/>
          </w:tcPr>
          <w:p w:rsidR="00F551E4" w:rsidRDefault="00F551E4"/>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33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сброженных осадков, а также</w:t>
            </w:r>
          </w:p>
        </w:tc>
        <w:tc>
          <w:tcPr>
            <w:tcW w:w="80" w:type="dxa"/>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40" w:type="dxa"/>
            <w:vAlign w:val="bottom"/>
          </w:tcPr>
          <w:p w:rsidR="00F551E4" w:rsidRDefault="00F551E4">
            <w:pPr>
              <w:rPr>
                <w:sz w:val="21"/>
                <w:szCs w:val="21"/>
              </w:rPr>
            </w:pPr>
          </w:p>
        </w:tc>
        <w:tc>
          <w:tcPr>
            <w:tcW w:w="174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34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3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иловые площадки</w:t>
            </w:r>
          </w:p>
        </w:tc>
        <w:tc>
          <w:tcPr>
            <w:tcW w:w="80" w:type="dxa"/>
            <w:tcBorders>
              <w:bottom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0" w:right="620" w:bottom="168" w:left="1140" w:header="0" w:footer="0" w:gutter="0"/>
          <w:cols w:space="720" w:equalWidth="0">
            <w:col w:w="10140"/>
          </w:cols>
        </w:sectPr>
      </w:pPr>
    </w:p>
    <w:p w:rsidR="00F551E4" w:rsidRDefault="00F551E4">
      <w:pPr>
        <w:spacing w:line="6" w:lineRule="exact"/>
        <w:rPr>
          <w:sz w:val="20"/>
          <w:szCs w:val="20"/>
        </w:rPr>
      </w:pPr>
    </w:p>
    <w:tbl>
      <w:tblPr>
        <w:tblW w:w="10110" w:type="dxa"/>
        <w:tblInd w:w="50" w:type="dxa"/>
        <w:tblLayout w:type="fixed"/>
        <w:tblCellMar>
          <w:left w:w="0" w:type="dxa"/>
          <w:right w:w="0" w:type="dxa"/>
        </w:tblCellMar>
        <w:tblLook w:val="04A0"/>
      </w:tblPr>
      <w:tblGrid>
        <w:gridCol w:w="3420"/>
        <w:gridCol w:w="2220"/>
        <w:gridCol w:w="1020"/>
        <w:gridCol w:w="60"/>
        <w:gridCol w:w="60"/>
        <w:gridCol w:w="1000"/>
        <w:gridCol w:w="60"/>
        <w:gridCol w:w="380"/>
        <w:gridCol w:w="1860"/>
        <w:gridCol w:w="30"/>
      </w:tblGrid>
      <w:tr w:rsidR="00F551E4" w:rsidTr="00F343B3">
        <w:trPr>
          <w:trHeight w:val="264"/>
        </w:trPr>
        <w:tc>
          <w:tcPr>
            <w:tcW w:w="342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640"/>
              <w:rPr>
                <w:sz w:val="20"/>
                <w:szCs w:val="20"/>
              </w:rPr>
            </w:pPr>
            <w:r>
              <w:rPr>
                <w:rFonts w:eastAsia="Times New Roman"/>
                <w:b/>
                <w:bCs/>
              </w:rPr>
              <w:t>1</w:t>
            </w:r>
          </w:p>
        </w:tc>
        <w:tc>
          <w:tcPr>
            <w:tcW w:w="2220" w:type="dxa"/>
            <w:tcBorders>
              <w:top w:val="single" w:sz="8" w:space="0" w:color="auto"/>
              <w:bottom w:val="single" w:sz="8" w:space="0" w:color="auto"/>
            </w:tcBorders>
            <w:vAlign w:val="bottom"/>
          </w:tcPr>
          <w:p w:rsidR="00F551E4" w:rsidRDefault="00F551E4"/>
        </w:tc>
        <w:tc>
          <w:tcPr>
            <w:tcW w:w="1020" w:type="dxa"/>
            <w:tcBorders>
              <w:top w:val="single" w:sz="8" w:space="0" w:color="auto"/>
              <w:bottom w:val="single" w:sz="8" w:space="0" w:color="auto"/>
            </w:tcBorders>
            <w:vAlign w:val="bottom"/>
          </w:tcPr>
          <w:p w:rsidR="00F551E4" w:rsidRDefault="00F551E4"/>
        </w:tc>
        <w:tc>
          <w:tcPr>
            <w:tcW w:w="1120" w:type="dxa"/>
            <w:gridSpan w:val="3"/>
            <w:tcBorders>
              <w:top w:val="single" w:sz="8" w:space="0" w:color="auto"/>
              <w:bottom w:val="single" w:sz="8" w:space="0" w:color="auto"/>
            </w:tcBorders>
            <w:vAlign w:val="bottom"/>
          </w:tcPr>
          <w:p w:rsidR="00F551E4" w:rsidRDefault="00383538">
            <w:pPr>
              <w:ind w:right="870"/>
              <w:jc w:val="right"/>
              <w:rPr>
                <w:sz w:val="20"/>
                <w:szCs w:val="20"/>
              </w:rPr>
            </w:pPr>
            <w:r>
              <w:rPr>
                <w:rFonts w:eastAsia="Times New Roman"/>
                <w:b/>
                <w:bCs/>
              </w:rPr>
              <w:t>2</w:t>
            </w:r>
          </w:p>
        </w:tc>
        <w:tc>
          <w:tcPr>
            <w:tcW w:w="60" w:type="dxa"/>
            <w:tcBorders>
              <w:top w:val="single" w:sz="8" w:space="0" w:color="auto"/>
              <w:bottom w:val="single" w:sz="8" w:space="0" w:color="auto"/>
            </w:tcBorders>
            <w:vAlign w:val="bottom"/>
          </w:tcPr>
          <w:p w:rsidR="00F551E4" w:rsidRDefault="00F551E4"/>
        </w:tc>
        <w:tc>
          <w:tcPr>
            <w:tcW w:w="380" w:type="dxa"/>
            <w:tcBorders>
              <w:top w:val="single" w:sz="8" w:space="0" w:color="auto"/>
              <w:bottom w:val="single" w:sz="8" w:space="0" w:color="auto"/>
            </w:tcBorders>
            <w:vAlign w:val="bottom"/>
          </w:tcPr>
          <w:p w:rsidR="00F551E4" w:rsidRDefault="00F551E4"/>
        </w:tc>
        <w:tc>
          <w:tcPr>
            <w:tcW w:w="1860" w:type="dxa"/>
            <w:tcBorders>
              <w:top w:val="single" w:sz="8" w:space="0" w:color="auto"/>
              <w:bottom w:val="single" w:sz="8" w:space="0" w:color="auto"/>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20"/>
        </w:trPr>
        <w:tc>
          <w:tcPr>
            <w:tcW w:w="3420" w:type="dxa"/>
            <w:tcBorders>
              <w:left w:val="single" w:sz="8" w:space="0" w:color="auto"/>
              <w:right w:val="single" w:sz="8" w:space="0" w:color="auto"/>
            </w:tcBorders>
            <w:vAlign w:val="bottom"/>
          </w:tcPr>
          <w:p w:rsidR="00F551E4" w:rsidRDefault="00F551E4">
            <w:pPr>
              <w:rPr>
                <w:sz w:val="19"/>
                <w:szCs w:val="19"/>
              </w:rPr>
            </w:pPr>
          </w:p>
        </w:tc>
        <w:tc>
          <w:tcPr>
            <w:tcW w:w="3240" w:type="dxa"/>
            <w:gridSpan w:val="2"/>
            <w:vAlign w:val="bottom"/>
          </w:tcPr>
          <w:p w:rsidR="00F551E4" w:rsidRDefault="00383538">
            <w:pPr>
              <w:spacing w:line="220" w:lineRule="exact"/>
              <w:ind w:left="100"/>
              <w:rPr>
                <w:sz w:val="20"/>
                <w:szCs w:val="20"/>
              </w:rPr>
            </w:pPr>
            <w:r>
              <w:rPr>
                <w:rFonts w:eastAsia="Times New Roman"/>
              </w:rPr>
              <w:t>Сооружения для механической и</w:t>
            </w:r>
          </w:p>
        </w:tc>
        <w:tc>
          <w:tcPr>
            <w:tcW w:w="60" w:type="dxa"/>
            <w:tcBorders>
              <w:right w:val="single" w:sz="8" w:space="0" w:color="auto"/>
            </w:tcBorders>
            <w:vAlign w:val="bottom"/>
          </w:tcPr>
          <w:p w:rsidR="00F551E4" w:rsidRDefault="00F551E4">
            <w:pPr>
              <w:rPr>
                <w:sz w:val="19"/>
                <w:szCs w:val="19"/>
              </w:rPr>
            </w:pPr>
          </w:p>
        </w:tc>
        <w:tc>
          <w:tcPr>
            <w:tcW w:w="60" w:type="dxa"/>
            <w:vAlign w:val="bottom"/>
          </w:tcPr>
          <w:p w:rsidR="00F551E4" w:rsidRDefault="00F551E4">
            <w:pPr>
              <w:rPr>
                <w:sz w:val="19"/>
                <w:szCs w:val="19"/>
              </w:rPr>
            </w:pPr>
          </w:p>
        </w:tc>
        <w:tc>
          <w:tcPr>
            <w:tcW w:w="100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380" w:type="dxa"/>
            <w:tcBorders>
              <w:right w:val="single" w:sz="8" w:space="0" w:color="auto"/>
            </w:tcBorders>
            <w:vAlign w:val="bottom"/>
          </w:tcPr>
          <w:p w:rsidR="00F551E4" w:rsidRDefault="00F551E4">
            <w:pPr>
              <w:rPr>
                <w:sz w:val="19"/>
                <w:szCs w:val="19"/>
              </w:rPr>
            </w:pPr>
          </w:p>
        </w:tc>
        <w:tc>
          <w:tcPr>
            <w:tcW w:w="18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F551E4">
            <w:pPr>
              <w:rPr>
                <w:sz w:val="21"/>
                <w:szCs w:val="21"/>
              </w:rPr>
            </w:pPr>
          </w:p>
        </w:tc>
        <w:tc>
          <w:tcPr>
            <w:tcW w:w="3240" w:type="dxa"/>
            <w:gridSpan w:val="2"/>
            <w:vAlign w:val="bottom"/>
          </w:tcPr>
          <w:p w:rsidR="00F551E4" w:rsidRDefault="00383538">
            <w:pPr>
              <w:spacing w:line="249" w:lineRule="exact"/>
              <w:ind w:left="100"/>
              <w:rPr>
                <w:sz w:val="20"/>
                <w:szCs w:val="20"/>
              </w:rPr>
            </w:pPr>
            <w:r>
              <w:rPr>
                <w:rFonts w:eastAsia="Times New Roman"/>
              </w:rPr>
              <w:t>биологической очистки с термо-</w:t>
            </w:r>
          </w:p>
        </w:tc>
        <w:tc>
          <w:tcPr>
            <w:tcW w:w="60" w:type="dxa"/>
            <w:tcBorders>
              <w:right w:val="single" w:sz="8" w:space="0" w:color="auto"/>
            </w:tcBorders>
            <w:vAlign w:val="bottom"/>
          </w:tcPr>
          <w:p w:rsidR="00F551E4" w:rsidRDefault="00F551E4">
            <w:pPr>
              <w:rPr>
                <w:sz w:val="21"/>
                <w:szCs w:val="21"/>
              </w:rPr>
            </w:pPr>
          </w:p>
        </w:tc>
        <w:tc>
          <w:tcPr>
            <w:tcW w:w="1060" w:type="dxa"/>
            <w:gridSpan w:val="2"/>
            <w:vMerge w:val="restart"/>
            <w:vAlign w:val="bottom"/>
          </w:tcPr>
          <w:p w:rsidR="00F551E4" w:rsidRDefault="00383538">
            <w:pPr>
              <w:ind w:right="50"/>
              <w:jc w:val="right"/>
              <w:rPr>
                <w:sz w:val="20"/>
                <w:szCs w:val="20"/>
              </w:rPr>
            </w:pPr>
            <w:r>
              <w:rPr>
                <w:rFonts w:eastAsia="Times New Roman"/>
              </w:rPr>
              <w:t>100</w:t>
            </w:r>
          </w:p>
        </w:tc>
        <w:tc>
          <w:tcPr>
            <w:tcW w:w="60" w:type="dxa"/>
            <w:vAlign w:val="bottom"/>
          </w:tcPr>
          <w:p w:rsidR="00F551E4" w:rsidRDefault="00F551E4">
            <w:pPr>
              <w:rPr>
                <w:sz w:val="21"/>
                <w:szCs w:val="21"/>
              </w:rPr>
            </w:pPr>
          </w:p>
        </w:tc>
        <w:tc>
          <w:tcPr>
            <w:tcW w:w="380" w:type="dxa"/>
            <w:tcBorders>
              <w:right w:val="single" w:sz="8" w:space="0" w:color="auto"/>
            </w:tcBorders>
            <w:vAlign w:val="bottom"/>
          </w:tcPr>
          <w:p w:rsidR="00F551E4" w:rsidRDefault="00F551E4">
            <w:pPr>
              <w:rPr>
                <w:sz w:val="21"/>
                <w:szCs w:val="21"/>
              </w:rPr>
            </w:pPr>
          </w:p>
        </w:tc>
        <w:tc>
          <w:tcPr>
            <w:tcW w:w="1860" w:type="dxa"/>
            <w:vMerge w:val="restart"/>
            <w:tcBorders>
              <w:right w:val="single" w:sz="8" w:space="0" w:color="auto"/>
            </w:tcBorders>
            <w:vAlign w:val="bottom"/>
          </w:tcPr>
          <w:p w:rsidR="00F551E4" w:rsidRDefault="00383538">
            <w:pPr>
              <w:ind w:right="670"/>
              <w:jc w:val="right"/>
              <w:rPr>
                <w:sz w:val="20"/>
                <w:szCs w:val="20"/>
              </w:rPr>
            </w:pPr>
            <w:r>
              <w:rPr>
                <w:rFonts w:eastAsia="Times New Roman"/>
              </w:rPr>
              <w:t>150</w:t>
            </w:r>
          </w:p>
        </w:tc>
        <w:tc>
          <w:tcPr>
            <w:tcW w:w="30" w:type="dxa"/>
            <w:vAlign w:val="bottom"/>
          </w:tcPr>
          <w:p w:rsidR="00F551E4" w:rsidRDefault="00F551E4">
            <w:pPr>
              <w:rPr>
                <w:sz w:val="1"/>
                <w:szCs w:val="1"/>
              </w:rPr>
            </w:pPr>
          </w:p>
        </w:tc>
      </w:tr>
      <w:tr w:rsidR="00F551E4" w:rsidTr="00F343B3">
        <w:trPr>
          <w:trHeight w:val="162"/>
        </w:trPr>
        <w:tc>
          <w:tcPr>
            <w:tcW w:w="3420" w:type="dxa"/>
            <w:tcBorders>
              <w:left w:val="single" w:sz="8" w:space="0" w:color="auto"/>
              <w:right w:val="single" w:sz="8" w:space="0" w:color="auto"/>
            </w:tcBorders>
            <w:vAlign w:val="bottom"/>
          </w:tcPr>
          <w:p w:rsidR="00F551E4" w:rsidRDefault="00F551E4">
            <w:pPr>
              <w:rPr>
                <w:sz w:val="14"/>
                <w:szCs w:val="14"/>
              </w:rPr>
            </w:pPr>
          </w:p>
        </w:tc>
        <w:tc>
          <w:tcPr>
            <w:tcW w:w="3240" w:type="dxa"/>
            <w:gridSpan w:val="2"/>
            <w:vMerge w:val="restart"/>
            <w:vAlign w:val="bottom"/>
          </w:tcPr>
          <w:p w:rsidR="00F551E4" w:rsidRDefault="00383538">
            <w:pPr>
              <w:ind w:left="100"/>
              <w:rPr>
                <w:sz w:val="20"/>
                <w:szCs w:val="20"/>
              </w:rPr>
            </w:pPr>
            <w:r>
              <w:rPr>
                <w:rFonts w:eastAsia="Times New Roman"/>
                <w:w w:val="99"/>
              </w:rPr>
              <w:t>механической обработкой осадка</w:t>
            </w:r>
          </w:p>
        </w:tc>
        <w:tc>
          <w:tcPr>
            <w:tcW w:w="60" w:type="dxa"/>
            <w:tcBorders>
              <w:right w:val="single" w:sz="8" w:space="0" w:color="auto"/>
            </w:tcBorders>
            <w:vAlign w:val="bottom"/>
          </w:tcPr>
          <w:p w:rsidR="00F551E4" w:rsidRDefault="00F551E4">
            <w:pPr>
              <w:rPr>
                <w:sz w:val="14"/>
                <w:szCs w:val="14"/>
              </w:rPr>
            </w:pPr>
          </w:p>
        </w:tc>
        <w:tc>
          <w:tcPr>
            <w:tcW w:w="1060" w:type="dxa"/>
            <w:gridSpan w:val="2"/>
            <w:vMerge/>
            <w:vAlign w:val="bottom"/>
          </w:tcPr>
          <w:p w:rsidR="00F551E4" w:rsidRDefault="00F551E4">
            <w:pPr>
              <w:rPr>
                <w:sz w:val="14"/>
                <w:szCs w:val="14"/>
              </w:rPr>
            </w:pPr>
          </w:p>
        </w:tc>
        <w:tc>
          <w:tcPr>
            <w:tcW w:w="60" w:type="dxa"/>
            <w:vAlign w:val="bottom"/>
          </w:tcPr>
          <w:p w:rsidR="00F551E4" w:rsidRDefault="00F551E4">
            <w:pPr>
              <w:rPr>
                <w:sz w:val="14"/>
                <w:szCs w:val="14"/>
              </w:rPr>
            </w:pPr>
          </w:p>
        </w:tc>
        <w:tc>
          <w:tcPr>
            <w:tcW w:w="380" w:type="dxa"/>
            <w:tcBorders>
              <w:right w:val="single" w:sz="8" w:space="0" w:color="auto"/>
            </w:tcBorders>
            <w:vAlign w:val="bottom"/>
          </w:tcPr>
          <w:p w:rsidR="00F551E4" w:rsidRDefault="00F551E4">
            <w:pPr>
              <w:rPr>
                <w:sz w:val="14"/>
                <w:szCs w:val="14"/>
              </w:rPr>
            </w:pPr>
          </w:p>
        </w:tc>
        <w:tc>
          <w:tcPr>
            <w:tcW w:w="186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F343B3">
        <w:trPr>
          <w:trHeight w:val="92"/>
        </w:trPr>
        <w:tc>
          <w:tcPr>
            <w:tcW w:w="3420" w:type="dxa"/>
            <w:tcBorders>
              <w:left w:val="single" w:sz="8" w:space="0" w:color="auto"/>
              <w:right w:val="single" w:sz="8" w:space="0" w:color="auto"/>
            </w:tcBorders>
            <w:vAlign w:val="bottom"/>
          </w:tcPr>
          <w:p w:rsidR="00F551E4" w:rsidRDefault="00F551E4">
            <w:pPr>
              <w:rPr>
                <w:sz w:val="8"/>
                <w:szCs w:val="8"/>
              </w:rPr>
            </w:pPr>
          </w:p>
        </w:tc>
        <w:tc>
          <w:tcPr>
            <w:tcW w:w="3240" w:type="dxa"/>
            <w:gridSpan w:val="2"/>
            <w:vMerge/>
            <w:vAlign w:val="bottom"/>
          </w:tcPr>
          <w:p w:rsidR="00F551E4" w:rsidRDefault="00F551E4">
            <w:pPr>
              <w:rPr>
                <w:sz w:val="8"/>
                <w:szCs w:val="8"/>
              </w:rPr>
            </w:pPr>
          </w:p>
        </w:tc>
        <w:tc>
          <w:tcPr>
            <w:tcW w:w="60" w:type="dxa"/>
            <w:tcBorders>
              <w:right w:val="single" w:sz="8" w:space="0" w:color="auto"/>
            </w:tcBorders>
            <w:vAlign w:val="bottom"/>
          </w:tcPr>
          <w:p w:rsidR="00F551E4" w:rsidRDefault="00F551E4">
            <w:pPr>
              <w:rPr>
                <w:sz w:val="8"/>
                <w:szCs w:val="8"/>
              </w:rPr>
            </w:pPr>
          </w:p>
        </w:tc>
        <w:tc>
          <w:tcPr>
            <w:tcW w:w="60" w:type="dxa"/>
            <w:vAlign w:val="bottom"/>
          </w:tcPr>
          <w:p w:rsidR="00F551E4" w:rsidRDefault="00F551E4">
            <w:pPr>
              <w:rPr>
                <w:sz w:val="8"/>
                <w:szCs w:val="8"/>
              </w:rPr>
            </w:pPr>
          </w:p>
        </w:tc>
        <w:tc>
          <w:tcPr>
            <w:tcW w:w="1000" w:type="dxa"/>
            <w:vAlign w:val="bottom"/>
          </w:tcPr>
          <w:p w:rsidR="00F551E4" w:rsidRDefault="00F551E4">
            <w:pPr>
              <w:rPr>
                <w:sz w:val="8"/>
                <w:szCs w:val="8"/>
              </w:rPr>
            </w:pPr>
          </w:p>
        </w:tc>
        <w:tc>
          <w:tcPr>
            <w:tcW w:w="60" w:type="dxa"/>
            <w:vAlign w:val="bottom"/>
          </w:tcPr>
          <w:p w:rsidR="00F551E4" w:rsidRDefault="00F551E4">
            <w:pPr>
              <w:rPr>
                <w:sz w:val="8"/>
                <w:szCs w:val="8"/>
              </w:rPr>
            </w:pPr>
          </w:p>
        </w:tc>
        <w:tc>
          <w:tcPr>
            <w:tcW w:w="380" w:type="dxa"/>
            <w:tcBorders>
              <w:right w:val="single" w:sz="8" w:space="0" w:color="auto"/>
            </w:tcBorders>
            <w:vAlign w:val="bottom"/>
          </w:tcPr>
          <w:p w:rsidR="00F551E4" w:rsidRDefault="00F551E4">
            <w:pPr>
              <w:rPr>
                <w:sz w:val="8"/>
                <w:szCs w:val="8"/>
              </w:rPr>
            </w:pPr>
          </w:p>
        </w:tc>
        <w:tc>
          <w:tcPr>
            <w:tcW w:w="186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right w:val="single" w:sz="8" w:space="0" w:color="auto"/>
            </w:tcBorders>
            <w:vAlign w:val="bottom"/>
          </w:tcPr>
          <w:p w:rsidR="00F551E4" w:rsidRDefault="00F551E4">
            <w:pPr>
              <w:rPr>
                <w:sz w:val="24"/>
                <w:szCs w:val="24"/>
              </w:rPr>
            </w:pPr>
          </w:p>
        </w:tc>
        <w:tc>
          <w:tcPr>
            <w:tcW w:w="3240" w:type="dxa"/>
            <w:gridSpan w:val="2"/>
            <w:tcBorders>
              <w:bottom w:val="single" w:sz="8" w:space="0" w:color="auto"/>
            </w:tcBorders>
            <w:vAlign w:val="bottom"/>
          </w:tcPr>
          <w:p w:rsidR="00F551E4" w:rsidRDefault="00383538">
            <w:pPr>
              <w:ind w:left="100"/>
              <w:rPr>
                <w:sz w:val="20"/>
                <w:szCs w:val="20"/>
              </w:rPr>
            </w:pPr>
            <w:r>
              <w:rPr>
                <w:rFonts w:eastAsia="Times New Roman"/>
              </w:rPr>
              <w:t>в закрытых помещениях</w:t>
            </w:r>
          </w:p>
        </w:tc>
        <w:tc>
          <w:tcPr>
            <w:tcW w:w="60" w:type="dxa"/>
            <w:tcBorders>
              <w:bottom w:val="single" w:sz="8" w:space="0" w:color="auto"/>
              <w:right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right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15"/>
        </w:trPr>
        <w:tc>
          <w:tcPr>
            <w:tcW w:w="3420" w:type="dxa"/>
            <w:tcBorders>
              <w:left w:val="single" w:sz="8" w:space="0" w:color="auto"/>
              <w:right w:val="single" w:sz="8" w:space="0" w:color="auto"/>
            </w:tcBorders>
            <w:vAlign w:val="bottom"/>
          </w:tcPr>
          <w:p w:rsidR="00F551E4" w:rsidRDefault="00F551E4">
            <w:pPr>
              <w:rPr>
                <w:sz w:val="18"/>
                <w:szCs w:val="18"/>
              </w:rPr>
            </w:pPr>
          </w:p>
        </w:tc>
        <w:tc>
          <w:tcPr>
            <w:tcW w:w="2220" w:type="dxa"/>
            <w:vAlign w:val="bottom"/>
          </w:tcPr>
          <w:p w:rsidR="00F551E4" w:rsidRDefault="00383538">
            <w:pPr>
              <w:spacing w:line="214" w:lineRule="exact"/>
              <w:ind w:left="100"/>
              <w:rPr>
                <w:sz w:val="20"/>
                <w:szCs w:val="20"/>
              </w:rPr>
            </w:pPr>
            <w:r>
              <w:rPr>
                <w:rFonts w:eastAsia="Times New Roman"/>
              </w:rPr>
              <w:t>Поля:</w:t>
            </w:r>
          </w:p>
        </w:tc>
        <w:tc>
          <w:tcPr>
            <w:tcW w:w="1020" w:type="dxa"/>
            <w:vAlign w:val="bottom"/>
          </w:tcPr>
          <w:p w:rsidR="00F551E4" w:rsidRDefault="00F551E4">
            <w:pPr>
              <w:rPr>
                <w:sz w:val="18"/>
                <w:szCs w:val="18"/>
              </w:rPr>
            </w:pPr>
          </w:p>
        </w:tc>
        <w:tc>
          <w:tcPr>
            <w:tcW w:w="60" w:type="dxa"/>
            <w:tcBorders>
              <w:right w:val="single" w:sz="8" w:space="0" w:color="auto"/>
            </w:tcBorders>
            <w:vAlign w:val="bottom"/>
          </w:tcPr>
          <w:p w:rsidR="00F551E4" w:rsidRDefault="00F551E4">
            <w:pPr>
              <w:rPr>
                <w:sz w:val="18"/>
                <w:szCs w:val="18"/>
              </w:rPr>
            </w:pPr>
          </w:p>
        </w:tc>
        <w:tc>
          <w:tcPr>
            <w:tcW w:w="60" w:type="dxa"/>
            <w:vAlign w:val="bottom"/>
          </w:tcPr>
          <w:p w:rsidR="00F551E4" w:rsidRDefault="00F551E4">
            <w:pPr>
              <w:rPr>
                <w:sz w:val="18"/>
                <w:szCs w:val="18"/>
              </w:rPr>
            </w:pPr>
          </w:p>
        </w:tc>
        <w:tc>
          <w:tcPr>
            <w:tcW w:w="100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380" w:type="dxa"/>
            <w:tcBorders>
              <w:right w:val="single" w:sz="8" w:space="0" w:color="auto"/>
            </w:tcBorders>
            <w:vAlign w:val="bottom"/>
          </w:tcPr>
          <w:p w:rsidR="00F551E4" w:rsidRDefault="00F551E4">
            <w:pPr>
              <w:rPr>
                <w:sz w:val="18"/>
                <w:szCs w:val="18"/>
              </w:rPr>
            </w:pPr>
          </w:p>
        </w:tc>
        <w:tc>
          <w:tcPr>
            <w:tcW w:w="186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2220" w:type="dxa"/>
            <w:vAlign w:val="bottom"/>
          </w:tcPr>
          <w:p w:rsidR="00F551E4" w:rsidRDefault="00383538">
            <w:pPr>
              <w:ind w:left="100"/>
              <w:rPr>
                <w:sz w:val="20"/>
                <w:szCs w:val="20"/>
              </w:rPr>
            </w:pPr>
            <w:r>
              <w:rPr>
                <w:rFonts w:eastAsia="Times New Roman"/>
              </w:rPr>
              <w:t>а) фильтрации</w:t>
            </w:r>
          </w:p>
        </w:tc>
        <w:tc>
          <w:tcPr>
            <w:tcW w:w="1020" w:type="dxa"/>
            <w:vAlign w:val="bottom"/>
          </w:tcPr>
          <w:p w:rsidR="00F551E4" w:rsidRDefault="00F551E4"/>
        </w:tc>
        <w:tc>
          <w:tcPr>
            <w:tcW w:w="60" w:type="dxa"/>
            <w:tcBorders>
              <w:right w:val="single" w:sz="8" w:space="0" w:color="auto"/>
            </w:tcBorders>
            <w:vAlign w:val="bottom"/>
          </w:tcPr>
          <w:p w:rsidR="00F551E4" w:rsidRDefault="00F551E4"/>
        </w:tc>
        <w:tc>
          <w:tcPr>
            <w:tcW w:w="1060" w:type="dxa"/>
            <w:gridSpan w:val="2"/>
            <w:vAlign w:val="bottom"/>
          </w:tcPr>
          <w:p w:rsidR="00F551E4" w:rsidRDefault="00383538">
            <w:pPr>
              <w:ind w:right="50"/>
              <w:jc w:val="right"/>
              <w:rPr>
                <w:sz w:val="20"/>
                <w:szCs w:val="20"/>
              </w:rPr>
            </w:pPr>
            <w:r>
              <w:rPr>
                <w:rFonts w:eastAsia="Times New Roman"/>
              </w:rPr>
              <w:t>200</w:t>
            </w:r>
          </w:p>
        </w:tc>
        <w:tc>
          <w:tcPr>
            <w:tcW w:w="60" w:type="dxa"/>
            <w:vAlign w:val="bottom"/>
          </w:tcPr>
          <w:p w:rsidR="00F551E4" w:rsidRDefault="00F551E4"/>
        </w:tc>
        <w:tc>
          <w:tcPr>
            <w:tcW w:w="380" w:type="dxa"/>
            <w:tcBorders>
              <w:right w:val="single" w:sz="8" w:space="0" w:color="auto"/>
            </w:tcBorders>
            <w:vAlign w:val="bottom"/>
          </w:tcPr>
          <w:p w:rsidR="00F551E4" w:rsidRDefault="00F551E4"/>
        </w:tc>
        <w:tc>
          <w:tcPr>
            <w:tcW w:w="1860" w:type="dxa"/>
            <w:tcBorders>
              <w:right w:val="single" w:sz="8" w:space="0" w:color="auto"/>
            </w:tcBorders>
            <w:vAlign w:val="bottom"/>
          </w:tcPr>
          <w:p w:rsidR="00F551E4" w:rsidRDefault="00383538">
            <w:pPr>
              <w:ind w:right="670"/>
              <w:jc w:val="right"/>
              <w:rPr>
                <w:sz w:val="20"/>
                <w:szCs w:val="20"/>
              </w:rPr>
            </w:pPr>
            <w:r>
              <w:rPr>
                <w:rFonts w:eastAsia="Times New Roman"/>
              </w:rPr>
              <w:t>300</w:t>
            </w:r>
          </w:p>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tcBorders>
            <w:vAlign w:val="bottom"/>
          </w:tcPr>
          <w:p w:rsidR="00F551E4" w:rsidRDefault="00383538">
            <w:pPr>
              <w:ind w:left="100"/>
              <w:rPr>
                <w:sz w:val="20"/>
                <w:szCs w:val="20"/>
              </w:rPr>
            </w:pPr>
            <w:r>
              <w:rPr>
                <w:rFonts w:eastAsia="Times New Roman"/>
              </w:rPr>
              <w:t>б) орошения</w:t>
            </w:r>
          </w:p>
        </w:tc>
        <w:tc>
          <w:tcPr>
            <w:tcW w:w="1020" w:type="dxa"/>
            <w:tcBorders>
              <w:bottom w:val="single" w:sz="8" w:space="0" w:color="auto"/>
            </w:tcBorders>
            <w:vAlign w:val="bottom"/>
          </w:tcPr>
          <w:p w:rsidR="00F551E4" w:rsidRDefault="00F551E4">
            <w:pPr>
              <w:rPr>
                <w:sz w:val="24"/>
                <w:szCs w:val="24"/>
              </w:rPr>
            </w:pPr>
          </w:p>
        </w:tc>
        <w:tc>
          <w:tcPr>
            <w:tcW w:w="60" w:type="dxa"/>
            <w:tcBorders>
              <w:bottom w:val="single" w:sz="8" w:space="0" w:color="auto"/>
              <w:right w:val="single" w:sz="8" w:space="0" w:color="auto"/>
            </w:tcBorders>
            <w:vAlign w:val="bottom"/>
          </w:tcPr>
          <w:p w:rsidR="00F551E4" w:rsidRDefault="00F551E4">
            <w:pPr>
              <w:rPr>
                <w:sz w:val="24"/>
                <w:szCs w:val="24"/>
              </w:rPr>
            </w:pPr>
          </w:p>
        </w:tc>
        <w:tc>
          <w:tcPr>
            <w:tcW w:w="1060" w:type="dxa"/>
            <w:gridSpan w:val="2"/>
            <w:tcBorders>
              <w:bottom w:val="single" w:sz="8" w:space="0" w:color="auto"/>
            </w:tcBorders>
            <w:vAlign w:val="bottom"/>
          </w:tcPr>
          <w:p w:rsidR="00F551E4" w:rsidRDefault="00383538">
            <w:pPr>
              <w:ind w:right="50"/>
              <w:jc w:val="right"/>
              <w:rPr>
                <w:sz w:val="20"/>
                <w:szCs w:val="20"/>
              </w:rPr>
            </w:pPr>
            <w:r>
              <w:rPr>
                <w:rFonts w:eastAsia="Times New Roman"/>
              </w:rPr>
              <w:t>150</w:t>
            </w: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right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383538">
            <w:pPr>
              <w:ind w:right="670"/>
              <w:jc w:val="right"/>
              <w:rPr>
                <w:sz w:val="20"/>
                <w:szCs w:val="20"/>
              </w:rPr>
            </w:pPr>
            <w:r>
              <w:rPr>
                <w:rFonts w:eastAsia="Times New Roman"/>
              </w:rPr>
              <w:t>200</w:t>
            </w:r>
          </w:p>
        </w:tc>
        <w:tc>
          <w:tcPr>
            <w:tcW w:w="30" w:type="dxa"/>
            <w:vAlign w:val="bottom"/>
          </w:tcPr>
          <w:p w:rsidR="00F551E4" w:rsidRDefault="00F551E4">
            <w:pPr>
              <w:rPr>
                <w:sz w:val="1"/>
                <w:szCs w:val="1"/>
              </w:rPr>
            </w:pPr>
          </w:p>
        </w:tc>
      </w:tr>
      <w:tr w:rsidR="00F551E4" w:rsidTr="00F343B3">
        <w:trPr>
          <w:trHeight w:val="244"/>
        </w:trPr>
        <w:tc>
          <w:tcPr>
            <w:tcW w:w="3420" w:type="dxa"/>
            <w:tcBorders>
              <w:left w:val="single" w:sz="8" w:space="0" w:color="auto"/>
              <w:right w:val="single" w:sz="8" w:space="0" w:color="auto"/>
            </w:tcBorders>
            <w:vAlign w:val="bottom"/>
          </w:tcPr>
          <w:p w:rsidR="00F551E4" w:rsidRDefault="00F551E4">
            <w:pPr>
              <w:rPr>
                <w:sz w:val="21"/>
                <w:szCs w:val="21"/>
              </w:rPr>
            </w:pPr>
          </w:p>
        </w:tc>
        <w:tc>
          <w:tcPr>
            <w:tcW w:w="2220" w:type="dxa"/>
            <w:tcBorders>
              <w:bottom w:val="single" w:sz="8" w:space="0" w:color="auto"/>
            </w:tcBorders>
            <w:vAlign w:val="bottom"/>
          </w:tcPr>
          <w:p w:rsidR="00F551E4" w:rsidRDefault="00383538">
            <w:pPr>
              <w:spacing w:line="244" w:lineRule="exact"/>
              <w:ind w:left="100"/>
              <w:rPr>
                <w:sz w:val="20"/>
                <w:szCs w:val="20"/>
              </w:rPr>
            </w:pPr>
            <w:r>
              <w:rPr>
                <w:rFonts w:eastAsia="Times New Roman"/>
              </w:rPr>
              <w:t>Биологические пруды</w:t>
            </w:r>
          </w:p>
        </w:tc>
        <w:tc>
          <w:tcPr>
            <w:tcW w:w="1020" w:type="dxa"/>
            <w:tcBorders>
              <w:bottom w:val="single" w:sz="8" w:space="0" w:color="auto"/>
            </w:tcBorders>
            <w:vAlign w:val="bottom"/>
          </w:tcPr>
          <w:p w:rsidR="00F551E4" w:rsidRDefault="00F551E4">
            <w:pPr>
              <w:rPr>
                <w:sz w:val="21"/>
                <w:szCs w:val="21"/>
              </w:rPr>
            </w:pPr>
          </w:p>
        </w:tc>
        <w:tc>
          <w:tcPr>
            <w:tcW w:w="60" w:type="dxa"/>
            <w:tcBorders>
              <w:bottom w:val="single" w:sz="8" w:space="0" w:color="auto"/>
              <w:right w:val="single" w:sz="8" w:space="0" w:color="auto"/>
            </w:tcBorders>
            <w:vAlign w:val="bottom"/>
          </w:tcPr>
          <w:p w:rsidR="00F551E4" w:rsidRDefault="00F551E4">
            <w:pPr>
              <w:rPr>
                <w:sz w:val="21"/>
                <w:szCs w:val="21"/>
              </w:rPr>
            </w:pPr>
          </w:p>
        </w:tc>
        <w:tc>
          <w:tcPr>
            <w:tcW w:w="1060" w:type="dxa"/>
            <w:gridSpan w:val="2"/>
            <w:tcBorders>
              <w:bottom w:val="single" w:sz="8" w:space="0" w:color="auto"/>
            </w:tcBorders>
            <w:vAlign w:val="bottom"/>
          </w:tcPr>
          <w:p w:rsidR="00F551E4" w:rsidRDefault="00383538">
            <w:pPr>
              <w:spacing w:line="244" w:lineRule="exact"/>
              <w:ind w:right="50"/>
              <w:jc w:val="right"/>
              <w:rPr>
                <w:sz w:val="20"/>
                <w:szCs w:val="20"/>
              </w:rPr>
            </w:pPr>
            <w:r>
              <w:rPr>
                <w:rFonts w:eastAsia="Times New Roman"/>
              </w:rPr>
              <w:t>200</w:t>
            </w:r>
          </w:p>
        </w:tc>
        <w:tc>
          <w:tcPr>
            <w:tcW w:w="60" w:type="dxa"/>
            <w:tcBorders>
              <w:bottom w:val="single" w:sz="8" w:space="0" w:color="auto"/>
            </w:tcBorders>
            <w:vAlign w:val="bottom"/>
          </w:tcPr>
          <w:p w:rsidR="00F551E4" w:rsidRDefault="00F551E4">
            <w:pPr>
              <w:rPr>
                <w:sz w:val="21"/>
                <w:szCs w:val="21"/>
              </w:rPr>
            </w:pPr>
          </w:p>
        </w:tc>
        <w:tc>
          <w:tcPr>
            <w:tcW w:w="380" w:type="dxa"/>
            <w:tcBorders>
              <w:bottom w:val="single" w:sz="8" w:space="0" w:color="auto"/>
              <w:right w:val="single" w:sz="8" w:space="0" w:color="auto"/>
            </w:tcBorders>
            <w:vAlign w:val="bottom"/>
          </w:tcPr>
          <w:p w:rsidR="00F551E4" w:rsidRDefault="00F551E4">
            <w:pPr>
              <w:rPr>
                <w:sz w:val="21"/>
                <w:szCs w:val="21"/>
              </w:rPr>
            </w:pPr>
          </w:p>
        </w:tc>
        <w:tc>
          <w:tcPr>
            <w:tcW w:w="1860" w:type="dxa"/>
            <w:tcBorders>
              <w:bottom w:val="single" w:sz="8" w:space="0" w:color="auto"/>
              <w:right w:val="single" w:sz="8" w:space="0" w:color="auto"/>
            </w:tcBorders>
            <w:vAlign w:val="bottom"/>
          </w:tcPr>
          <w:p w:rsidR="00F551E4" w:rsidRDefault="00383538">
            <w:pPr>
              <w:spacing w:line="244" w:lineRule="exact"/>
              <w:ind w:right="670"/>
              <w:jc w:val="right"/>
              <w:rPr>
                <w:sz w:val="20"/>
                <w:szCs w:val="20"/>
              </w:rPr>
            </w:pPr>
            <w:r>
              <w:rPr>
                <w:rFonts w:eastAsia="Times New Roman"/>
              </w:rPr>
              <w:t>200</w:t>
            </w:r>
          </w:p>
        </w:tc>
        <w:tc>
          <w:tcPr>
            <w:tcW w:w="30" w:type="dxa"/>
            <w:vAlign w:val="bottom"/>
          </w:tcPr>
          <w:p w:rsidR="00F551E4" w:rsidRDefault="00F551E4">
            <w:pPr>
              <w:rPr>
                <w:sz w:val="1"/>
                <w:szCs w:val="1"/>
              </w:rPr>
            </w:pPr>
          </w:p>
        </w:tc>
      </w:tr>
      <w:tr w:rsidR="00F551E4" w:rsidTr="00F343B3">
        <w:trPr>
          <w:trHeight w:val="258"/>
        </w:trPr>
        <w:tc>
          <w:tcPr>
            <w:tcW w:w="3420" w:type="dxa"/>
            <w:tcBorders>
              <w:left w:val="single" w:sz="8" w:space="0" w:color="auto"/>
              <w:right w:val="single" w:sz="8" w:space="0" w:color="auto"/>
            </w:tcBorders>
            <w:vAlign w:val="bottom"/>
          </w:tcPr>
          <w:p w:rsidR="00F551E4" w:rsidRDefault="00F551E4"/>
        </w:tc>
        <w:tc>
          <w:tcPr>
            <w:tcW w:w="2220" w:type="dxa"/>
            <w:vAlign w:val="bottom"/>
          </w:tcPr>
          <w:p w:rsidR="00F551E4" w:rsidRDefault="00383538">
            <w:pPr>
              <w:ind w:left="100"/>
              <w:rPr>
                <w:sz w:val="20"/>
                <w:szCs w:val="20"/>
              </w:rPr>
            </w:pPr>
            <w:r>
              <w:rPr>
                <w:rFonts w:eastAsia="Times New Roman"/>
                <w:i/>
                <w:iCs/>
              </w:rPr>
              <w:t>П р и м е ч а н и я :</w:t>
            </w:r>
          </w:p>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31"/>
        </w:trPr>
        <w:tc>
          <w:tcPr>
            <w:tcW w:w="3420" w:type="dxa"/>
            <w:tcBorders>
              <w:left w:val="single" w:sz="8" w:space="0" w:color="auto"/>
              <w:right w:val="single" w:sz="8" w:space="0" w:color="auto"/>
            </w:tcBorders>
            <w:vAlign w:val="bottom"/>
          </w:tcPr>
          <w:p w:rsidR="00F551E4" w:rsidRDefault="00F551E4">
            <w:pPr>
              <w:rPr>
                <w:sz w:val="20"/>
                <w:szCs w:val="20"/>
              </w:rPr>
            </w:pPr>
          </w:p>
        </w:tc>
        <w:tc>
          <w:tcPr>
            <w:tcW w:w="6660" w:type="dxa"/>
            <w:gridSpan w:val="8"/>
            <w:tcBorders>
              <w:right w:val="single" w:sz="8" w:space="0" w:color="auto"/>
            </w:tcBorders>
            <w:vAlign w:val="bottom"/>
          </w:tcPr>
          <w:p w:rsidR="00F551E4" w:rsidRDefault="00383538">
            <w:pPr>
              <w:spacing w:line="231" w:lineRule="exact"/>
              <w:ind w:left="100"/>
              <w:rPr>
                <w:sz w:val="20"/>
                <w:szCs w:val="20"/>
              </w:rPr>
            </w:pPr>
            <w:r>
              <w:rPr>
                <w:rFonts w:eastAsia="Times New Roman"/>
              </w:rPr>
              <w:t>1. Для сооружений механической и биологической очистки сточных</w:t>
            </w:r>
          </w:p>
        </w:tc>
        <w:tc>
          <w:tcPr>
            <w:tcW w:w="30" w:type="dxa"/>
            <w:vAlign w:val="bottom"/>
          </w:tcPr>
          <w:p w:rsidR="00F551E4" w:rsidRDefault="00F551E4">
            <w:pPr>
              <w:rPr>
                <w:sz w:val="1"/>
                <w:szCs w:val="1"/>
              </w:rPr>
            </w:pPr>
          </w:p>
        </w:tc>
      </w:tr>
      <w:tr w:rsidR="00F551E4" w:rsidTr="00F343B3">
        <w:trPr>
          <w:trHeight w:val="273"/>
        </w:trPr>
        <w:tc>
          <w:tcPr>
            <w:tcW w:w="3420" w:type="dxa"/>
            <w:tcBorders>
              <w:left w:val="single" w:sz="8" w:space="0" w:color="auto"/>
              <w:right w:val="single" w:sz="8" w:space="0" w:color="auto"/>
            </w:tcBorders>
            <w:vAlign w:val="bottom"/>
          </w:tcPr>
          <w:p w:rsidR="00F551E4" w:rsidRDefault="00F551E4">
            <w:pPr>
              <w:rPr>
                <w:sz w:val="23"/>
                <w:szCs w:val="23"/>
              </w:rPr>
            </w:pPr>
          </w:p>
        </w:tc>
        <w:tc>
          <w:tcPr>
            <w:tcW w:w="6660" w:type="dxa"/>
            <w:gridSpan w:val="8"/>
            <w:tcBorders>
              <w:right w:val="single" w:sz="8" w:space="0" w:color="auto"/>
            </w:tcBorders>
            <w:vAlign w:val="bottom"/>
          </w:tcPr>
          <w:p w:rsidR="00F551E4" w:rsidRDefault="00383538">
            <w:pPr>
              <w:spacing w:line="272" w:lineRule="exact"/>
              <w:ind w:left="320"/>
              <w:rPr>
                <w:sz w:val="20"/>
                <w:szCs w:val="20"/>
              </w:rPr>
            </w:pPr>
            <w:r>
              <w:rPr>
                <w:rFonts w:eastAsia="Times New Roman"/>
              </w:rPr>
              <w:t>вод производительностью до 50 м</w:t>
            </w:r>
            <w:r>
              <w:rPr>
                <w:rFonts w:eastAsia="Times New Roman"/>
                <w:sz w:val="27"/>
                <w:szCs w:val="27"/>
                <w:vertAlign w:val="superscript"/>
              </w:rPr>
              <w:t>3</w:t>
            </w:r>
            <w:r>
              <w:rPr>
                <w:rFonts w:eastAsia="Times New Roman"/>
              </w:rPr>
              <w:t>/сутки размер санитарно-</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4420" w:type="dxa"/>
            <w:gridSpan w:val="6"/>
            <w:vAlign w:val="bottom"/>
          </w:tcPr>
          <w:p w:rsidR="00F551E4" w:rsidRDefault="00383538">
            <w:pPr>
              <w:ind w:left="320"/>
              <w:rPr>
                <w:sz w:val="20"/>
                <w:szCs w:val="20"/>
              </w:rPr>
            </w:pPr>
            <w:r>
              <w:rPr>
                <w:rFonts w:eastAsia="Times New Roman"/>
              </w:rPr>
              <w:t>защитных зон следует принимать 100 м.</w:t>
            </w:r>
          </w:p>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6660" w:type="dxa"/>
            <w:gridSpan w:val="8"/>
            <w:tcBorders>
              <w:right w:val="single" w:sz="8" w:space="0" w:color="auto"/>
            </w:tcBorders>
            <w:vAlign w:val="bottom"/>
          </w:tcPr>
          <w:p w:rsidR="00F551E4" w:rsidRDefault="00383538">
            <w:pPr>
              <w:ind w:left="100"/>
              <w:rPr>
                <w:sz w:val="20"/>
                <w:szCs w:val="20"/>
              </w:rPr>
            </w:pPr>
            <w:r>
              <w:rPr>
                <w:rFonts w:eastAsia="Times New Roman"/>
              </w:rPr>
              <w:t>2. Размер санитарно-защитных зон от очистных сооружений по-</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F551E4">
            <w:pPr>
              <w:rPr>
                <w:sz w:val="21"/>
                <w:szCs w:val="21"/>
              </w:rPr>
            </w:pPr>
          </w:p>
        </w:tc>
        <w:tc>
          <w:tcPr>
            <w:tcW w:w="6660" w:type="dxa"/>
            <w:gridSpan w:val="8"/>
            <w:tcBorders>
              <w:right w:val="single" w:sz="8" w:space="0" w:color="auto"/>
            </w:tcBorders>
            <w:vAlign w:val="bottom"/>
          </w:tcPr>
          <w:p w:rsidR="00F551E4" w:rsidRDefault="00383538">
            <w:pPr>
              <w:spacing w:line="249" w:lineRule="exact"/>
              <w:ind w:left="320"/>
              <w:rPr>
                <w:sz w:val="20"/>
                <w:szCs w:val="20"/>
              </w:rPr>
            </w:pPr>
            <w:r>
              <w:rPr>
                <w:rFonts w:eastAsia="Times New Roman"/>
              </w:rPr>
              <w:t>верхностного стока открытого типа до жилой территории следует</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4420" w:type="dxa"/>
            <w:gridSpan w:val="6"/>
            <w:vAlign w:val="bottom"/>
          </w:tcPr>
          <w:p w:rsidR="00F551E4" w:rsidRDefault="00383538">
            <w:pPr>
              <w:ind w:left="320"/>
              <w:rPr>
                <w:sz w:val="20"/>
                <w:szCs w:val="20"/>
              </w:rPr>
            </w:pPr>
            <w:r>
              <w:rPr>
                <w:rFonts w:eastAsia="Times New Roman"/>
              </w:rPr>
              <w:t>принимать 100 м, закрытого типа – 50 м.</w:t>
            </w:r>
          </w:p>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6660" w:type="dxa"/>
            <w:gridSpan w:val="8"/>
            <w:tcBorders>
              <w:right w:val="single" w:sz="8" w:space="0" w:color="auto"/>
            </w:tcBorders>
            <w:vAlign w:val="bottom"/>
          </w:tcPr>
          <w:p w:rsidR="00F551E4" w:rsidRDefault="00383538">
            <w:pPr>
              <w:ind w:left="100"/>
              <w:rPr>
                <w:sz w:val="20"/>
                <w:szCs w:val="20"/>
              </w:rPr>
            </w:pPr>
            <w:r>
              <w:rPr>
                <w:rFonts w:eastAsia="Times New Roman"/>
              </w:rPr>
              <w:t>3. От очистных сооружений и насосных станций производственной</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F551E4">
            <w:pPr>
              <w:rPr>
                <w:sz w:val="21"/>
                <w:szCs w:val="21"/>
              </w:rPr>
            </w:pPr>
          </w:p>
        </w:tc>
        <w:tc>
          <w:tcPr>
            <w:tcW w:w="6660" w:type="dxa"/>
            <w:gridSpan w:val="8"/>
            <w:tcBorders>
              <w:right w:val="single" w:sz="8" w:space="0" w:color="auto"/>
            </w:tcBorders>
            <w:vAlign w:val="bottom"/>
          </w:tcPr>
          <w:p w:rsidR="00F551E4" w:rsidRDefault="00383538">
            <w:pPr>
              <w:spacing w:line="249" w:lineRule="exact"/>
              <w:ind w:left="320"/>
              <w:rPr>
                <w:sz w:val="20"/>
                <w:szCs w:val="20"/>
              </w:rPr>
            </w:pPr>
            <w:r>
              <w:rPr>
                <w:rFonts w:eastAsia="Times New Roman"/>
              </w:rPr>
              <w:t>канализации, не расположенных на территории промышленных</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6660" w:type="dxa"/>
            <w:gridSpan w:val="8"/>
            <w:tcBorders>
              <w:right w:val="single" w:sz="8" w:space="0" w:color="auto"/>
            </w:tcBorders>
            <w:vAlign w:val="bottom"/>
          </w:tcPr>
          <w:p w:rsidR="00F551E4" w:rsidRDefault="00383538">
            <w:pPr>
              <w:ind w:left="320"/>
              <w:rPr>
                <w:sz w:val="20"/>
                <w:szCs w:val="20"/>
              </w:rPr>
            </w:pPr>
            <w:r>
              <w:rPr>
                <w:rFonts w:eastAsia="Times New Roman"/>
              </w:rPr>
              <w:t>предприятий, как при самостоятельной очистке и перекачке про-</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6660" w:type="dxa"/>
            <w:gridSpan w:val="8"/>
            <w:tcBorders>
              <w:right w:val="single" w:sz="8" w:space="0" w:color="auto"/>
            </w:tcBorders>
            <w:vAlign w:val="bottom"/>
          </w:tcPr>
          <w:p w:rsidR="00F551E4" w:rsidRDefault="00383538">
            <w:pPr>
              <w:ind w:left="320"/>
              <w:rPr>
                <w:sz w:val="20"/>
                <w:szCs w:val="20"/>
              </w:rPr>
            </w:pPr>
            <w:r>
              <w:rPr>
                <w:rFonts w:eastAsia="Times New Roman"/>
              </w:rPr>
              <w:t>изводственных сточных вод, так и при совместной их очистке с</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F551E4">
            <w:pPr>
              <w:rPr>
                <w:sz w:val="21"/>
                <w:szCs w:val="21"/>
              </w:rPr>
            </w:pPr>
          </w:p>
        </w:tc>
        <w:tc>
          <w:tcPr>
            <w:tcW w:w="6660" w:type="dxa"/>
            <w:gridSpan w:val="8"/>
            <w:tcBorders>
              <w:right w:val="single" w:sz="8" w:space="0" w:color="auto"/>
            </w:tcBorders>
            <w:vAlign w:val="bottom"/>
          </w:tcPr>
          <w:p w:rsidR="00F551E4" w:rsidRDefault="00383538">
            <w:pPr>
              <w:spacing w:line="249" w:lineRule="exact"/>
              <w:ind w:left="320"/>
              <w:rPr>
                <w:sz w:val="20"/>
                <w:szCs w:val="20"/>
              </w:rPr>
            </w:pPr>
            <w:r>
              <w:rPr>
                <w:rFonts w:eastAsia="Times New Roman"/>
              </w:rPr>
              <w:t>бытовыми, размеры санитарно-защитных зон следует принимать</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6660" w:type="dxa"/>
            <w:gridSpan w:val="8"/>
            <w:tcBorders>
              <w:right w:val="single" w:sz="8" w:space="0" w:color="auto"/>
            </w:tcBorders>
            <w:vAlign w:val="bottom"/>
          </w:tcPr>
          <w:p w:rsidR="00F551E4" w:rsidRDefault="00383538">
            <w:pPr>
              <w:ind w:left="320"/>
              <w:rPr>
                <w:sz w:val="20"/>
                <w:szCs w:val="20"/>
              </w:rPr>
            </w:pPr>
            <w:r>
              <w:rPr>
                <w:rFonts w:eastAsia="Times New Roman"/>
              </w:rPr>
              <w:t>такими же, как для производств, от которых поступают сточные</w:t>
            </w:r>
          </w:p>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240" w:type="dxa"/>
            <w:gridSpan w:val="2"/>
            <w:tcBorders>
              <w:bottom w:val="single" w:sz="8" w:space="0" w:color="auto"/>
            </w:tcBorders>
            <w:vAlign w:val="bottom"/>
          </w:tcPr>
          <w:p w:rsidR="00F551E4" w:rsidRDefault="00383538">
            <w:pPr>
              <w:ind w:left="320"/>
              <w:rPr>
                <w:sz w:val="20"/>
                <w:szCs w:val="20"/>
              </w:rPr>
            </w:pPr>
            <w:r>
              <w:rPr>
                <w:rFonts w:eastAsia="Times New Roman"/>
              </w:rPr>
              <w:t>воды, но не менее указанных.</w:t>
            </w: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20"/>
        </w:trPr>
        <w:tc>
          <w:tcPr>
            <w:tcW w:w="34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размеров</w:t>
            </w:r>
          </w:p>
        </w:tc>
        <w:tc>
          <w:tcPr>
            <w:tcW w:w="3240" w:type="dxa"/>
            <w:gridSpan w:val="2"/>
            <w:vAlign w:val="bottom"/>
          </w:tcPr>
          <w:p w:rsidR="00F551E4" w:rsidRDefault="00383538">
            <w:pPr>
              <w:spacing w:line="220" w:lineRule="exact"/>
              <w:ind w:left="100"/>
              <w:rPr>
                <w:sz w:val="20"/>
                <w:szCs w:val="20"/>
              </w:rPr>
            </w:pPr>
            <w:r>
              <w:rPr>
                <w:rFonts w:eastAsia="Times New Roman"/>
              </w:rPr>
              <w:t>Следует принимать не более:</w:t>
            </w:r>
          </w:p>
        </w:tc>
        <w:tc>
          <w:tcPr>
            <w:tcW w:w="6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100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380" w:type="dxa"/>
            <w:vAlign w:val="bottom"/>
          </w:tcPr>
          <w:p w:rsidR="00F551E4" w:rsidRDefault="00F551E4">
            <w:pPr>
              <w:rPr>
                <w:sz w:val="19"/>
                <w:szCs w:val="19"/>
              </w:rPr>
            </w:pPr>
          </w:p>
        </w:tc>
        <w:tc>
          <w:tcPr>
            <w:tcW w:w="18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F343B3">
        <w:trPr>
          <w:trHeight w:val="82"/>
        </w:trPr>
        <w:tc>
          <w:tcPr>
            <w:tcW w:w="342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земельных участков для</w:t>
            </w:r>
          </w:p>
        </w:tc>
        <w:tc>
          <w:tcPr>
            <w:tcW w:w="2220" w:type="dxa"/>
            <w:tcBorders>
              <w:bottom w:val="single" w:sz="8" w:space="0" w:color="auto"/>
            </w:tcBorders>
            <w:vAlign w:val="bottom"/>
          </w:tcPr>
          <w:p w:rsidR="00F551E4" w:rsidRDefault="00F551E4">
            <w:pPr>
              <w:rPr>
                <w:sz w:val="7"/>
                <w:szCs w:val="7"/>
              </w:rPr>
            </w:pPr>
          </w:p>
        </w:tc>
        <w:tc>
          <w:tcPr>
            <w:tcW w:w="1140" w:type="dxa"/>
            <w:gridSpan w:val="3"/>
            <w:tcBorders>
              <w:bottom w:val="single" w:sz="8" w:space="0" w:color="auto"/>
            </w:tcBorders>
            <w:vAlign w:val="bottom"/>
          </w:tcPr>
          <w:p w:rsidR="00F551E4" w:rsidRDefault="00F551E4">
            <w:pPr>
              <w:rPr>
                <w:sz w:val="7"/>
                <w:szCs w:val="7"/>
              </w:rPr>
            </w:pPr>
          </w:p>
        </w:tc>
        <w:tc>
          <w:tcPr>
            <w:tcW w:w="1000" w:type="dxa"/>
            <w:tcBorders>
              <w:bottom w:val="single" w:sz="8" w:space="0" w:color="auto"/>
            </w:tcBorders>
            <w:vAlign w:val="bottom"/>
          </w:tcPr>
          <w:p w:rsidR="00F551E4" w:rsidRDefault="00F551E4">
            <w:pPr>
              <w:rPr>
                <w:sz w:val="7"/>
                <w:szCs w:val="7"/>
              </w:rPr>
            </w:pPr>
          </w:p>
        </w:tc>
        <w:tc>
          <w:tcPr>
            <w:tcW w:w="2300" w:type="dxa"/>
            <w:gridSpan w:val="3"/>
            <w:tcBorders>
              <w:bottom w:val="single" w:sz="8" w:space="0" w:color="auto"/>
              <w:right w:val="single" w:sz="8" w:space="0" w:color="auto"/>
            </w:tcBorders>
            <w:vAlign w:val="bottom"/>
          </w:tcPr>
          <w:p w:rsidR="00F551E4" w:rsidRDefault="00F551E4">
            <w:pPr>
              <w:rPr>
                <w:sz w:val="7"/>
                <w:szCs w:val="7"/>
              </w:rPr>
            </w:pPr>
          </w:p>
        </w:tc>
        <w:tc>
          <w:tcPr>
            <w:tcW w:w="30" w:type="dxa"/>
            <w:vAlign w:val="bottom"/>
          </w:tcPr>
          <w:p w:rsidR="00F551E4" w:rsidRDefault="00F551E4">
            <w:pPr>
              <w:rPr>
                <w:sz w:val="1"/>
                <w:szCs w:val="1"/>
              </w:rPr>
            </w:pPr>
          </w:p>
        </w:tc>
      </w:tr>
      <w:tr w:rsidR="00F551E4" w:rsidTr="00F343B3">
        <w:trPr>
          <w:trHeight w:val="186"/>
        </w:trPr>
        <w:tc>
          <w:tcPr>
            <w:tcW w:w="3420" w:type="dxa"/>
            <w:vMerge/>
            <w:tcBorders>
              <w:left w:val="single" w:sz="8" w:space="0" w:color="auto"/>
              <w:right w:val="single" w:sz="8" w:space="0" w:color="auto"/>
            </w:tcBorders>
            <w:vAlign w:val="bottom"/>
          </w:tcPr>
          <w:p w:rsidR="00F551E4" w:rsidRDefault="00F551E4">
            <w:pPr>
              <w:rPr>
                <w:sz w:val="16"/>
                <w:szCs w:val="16"/>
              </w:rPr>
            </w:pP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Производительность</w:t>
            </w:r>
          </w:p>
        </w:tc>
        <w:tc>
          <w:tcPr>
            <w:tcW w:w="4440" w:type="dxa"/>
            <w:gridSpan w:val="7"/>
            <w:tcBorders>
              <w:right w:val="single" w:sz="8" w:space="0" w:color="auto"/>
            </w:tcBorders>
            <w:vAlign w:val="bottom"/>
          </w:tcPr>
          <w:p w:rsidR="00F551E4" w:rsidRDefault="00383538">
            <w:pPr>
              <w:spacing w:line="187" w:lineRule="exact"/>
              <w:ind w:right="590"/>
              <w:jc w:val="right"/>
              <w:rPr>
                <w:sz w:val="20"/>
                <w:szCs w:val="20"/>
              </w:rPr>
            </w:pPr>
            <w:r>
              <w:rPr>
                <w:rFonts w:eastAsia="Times New Roman"/>
                <w:sz w:val="21"/>
                <w:szCs w:val="21"/>
              </w:rPr>
              <w:t>Размеры земельных участков, га</w:t>
            </w:r>
          </w:p>
        </w:tc>
        <w:tc>
          <w:tcPr>
            <w:tcW w:w="30" w:type="dxa"/>
            <w:vAlign w:val="bottom"/>
          </w:tcPr>
          <w:p w:rsidR="00F551E4" w:rsidRDefault="00F551E4">
            <w:pPr>
              <w:rPr>
                <w:sz w:val="1"/>
                <w:szCs w:val="1"/>
              </w:rPr>
            </w:pPr>
          </w:p>
        </w:tc>
      </w:tr>
      <w:tr w:rsidR="00F551E4" w:rsidTr="00F343B3">
        <w:trPr>
          <w:trHeight w:val="58"/>
        </w:trPr>
        <w:tc>
          <w:tcPr>
            <w:tcW w:w="3420" w:type="dxa"/>
            <w:vMerge w:val="restart"/>
            <w:tcBorders>
              <w:left w:val="single" w:sz="8" w:space="0" w:color="auto"/>
              <w:right w:val="single" w:sz="8" w:space="0" w:color="auto"/>
            </w:tcBorders>
            <w:vAlign w:val="bottom"/>
          </w:tcPr>
          <w:p w:rsidR="00F551E4" w:rsidRDefault="00383538">
            <w:pPr>
              <w:spacing w:line="183" w:lineRule="exact"/>
              <w:ind w:left="120"/>
              <w:rPr>
                <w:sz w:val="20"/>
                <w:szCs w:val="20"/>
              </w:rPr>
            </w:pPr>
            <w:r>
              <w:rPr>
                <w:rFonts w:eastAsia="Times New Roman"/>
                <w:sz w:val="21"/>
                <w:szCs w:val="21"/>
              </w:rPr>
              <w:t>очистных сооружений</w:t>
            </w:r>
          </w:p>
        </w:tc>
        <w:tc>
          <w:tcPr>
            <w:tcW w:w="2220" w:type="dxa"/>
            <w:vMerge/>
            <w:tcBorders>
              <w:right w:val="single" w:sz="8" w:space="0" w:color="auto"/>
            </w:tcBorders>
            <w:vAlign w:val="bottom"/>
          </w:tcPr>
          <w:p w:rsidR="00F551E4" w:rsidRDefault="00F551E4">
            <w:pPr>
              <w:rPr>
                <w:sz w:val="5"/>
                <w:szCs w:val="5"/>
              </w:rPr>
            </w:pPr>
          </w:p>
        </w:tc>
        <w:tc>
          <w:tcPr>
            <w:tcW w:w="1020" w:type="dxa"/>
            <w:tcBorders>
              <w:bottom w:val="single" w:sz="8" w:space="0" w:color="auto"/>
            </w:tcBorders>
            <w:vAlign w:val="bottom"/>
          </w:tcPr>
          <w:p w:rsidR="00F551E4" w:rsidRDefault="00F551E4">
            <w:pPr>
              <w:rPr>
                <w:sz w:val="5"/>
                <w:szCs w:val="5"/>
              </w:rPr>
            </w:pPr>
          </w:p>
        </w:tc>
        <w:tc>
          <w:tcPr>
            <w:tcW w:w="60" w:type="dxa"/>
            <w:tcBorders>
              <w:bottom w:val="single" w:sz="8" w:space="0" w:color="auto"/>
            </w:tcBorders>
            <w:vAlign w:val="bottom"/>
          </w:tcPr>
          <w:p w:rsidR="00F551E4" w:rsidRDefault="00F551E4">
            <w:pPr>
              <w:rPr>
                <w:sz w:val="5"/>
                <w:szCs w:val="5"/>
              </w:rPr>
            </w:pPr>
          </w:p>
        </w:tc>
        <w:tc>
          <w:tcPr>
            <w:tcW w:w="60" w:type="dxa"/>
            <w:tcBorders>
              <w:bottom w:val="single" w:sz="8" w:space="0" w:color="auto"/>
            </w:tcBorders>
            <w:vAlign w:val="bottom"/>
          </w:tcPr>
          <w:p w:rsidR="00F551E4" w:rsidRDefault="00F551E4">
            <w:pPr>
              <w:rPr>
                <w:sz w:val="5"/>
                <w:szCs w:val="5"/>
              </w:rPr>
            </w:pPr>
          </w:p>
        </w:tc>
        <w:tc>
          <w:tcPr>
            <w:tcW w:w="1000" w:type="dxa"/>
            <w:tcBorders>
              <w:bottom w:val="single" w:sz="8" w:space="0" w:color="auto"/>
            </w:tcBorders>
            <w:vAlign w:val="bottom"/>
          </w:tcPr>
          <w:p w:rsidR="00F551E4" w:rsidRDefault="00F551E4">
            <w:pPr>
              <w:rPr>
                <w:sz w:val="5"/>
                <w:szCs w:val="5"/>
              </w:rPr>
            </w:pPr>
          </w:p>
        </w:tc>
        <w:tc>
          <w:tcPr>
            <w:tcW w:w="60" w:type="dxa"/>
            <w:tcBorders>
              <w:bottom w:val="single" w:sz="8" w:space="0" w:color="auto"/>
            </w:tcBorders>
            <w:vAlign w:val="bottom"/>
          </w:tcPr>
          <w:p w:rsidR="00F551E4" w:rsidRDefault="00F551E4">
            <w:pPr>
              <w:rPr>
                <w:sz w:val="5"/>
                <w:szCs w:val="5"/>
              </w:rPr>
            </w:pPr>
          </w:p>
        </w:tc>
        <w:tc>
          <w:tcPr>
            <w:tcW w:w="380" w:type="dxa"/>
            <w:tcBorders>
              <w:bottom w:val="single" w:sz="8" w:space="0" w:color="auto"/>
            </w:tcBorders>
            <w:vAlign w:val="bottom"/>
          </w:tcPr>
          <w:p w:rsidR="00F551E4" w:rsidRDefault="00F551E4">
            <w:pPr>
              <w:rPr>
                <w:sz w:val="5"/>
                <w:szCs w:val="5"/>
              </w:rPr>
            </w:pPr>
          </w:p>
        </w:tc>
        <w:tc>
          <w:tcPr>
            <w:tcW w:w="1860" w:type="dxa"/>
            <w:tcBorders>
              <w:bottom w:val="single" w:sz="8" w:space="0" w:color="auto"/>
              <w:right w:val="single" w:sz="8" w:space="0" w:color="auto"/>
            </w:tcBorders>
            <w:vAlign w:val="bottom"/>
          </w:tcPr>
          <w:p w:rsidR="00F551E4" w:rsidRDefault="00F551E4">
            <w:pPr>
              <w:rPr>
                <w:sz w:val="5"/>
                <w:szCs w:val="5"/>
              </w:rPr>
            </w:pPr>
          </w:p>
        </w:tc>
        <w:tc>
          <w:tcPr>
            <w:tcW w:w="30" w:type="dxa"/>
            <w:vAlign w:val="bottom"/>
          </w:tcPr>
          <w:p w:rsidR="00F551E4" w:rsidRDefault="00F551E4">
            <w:pPr>
              <w:rPr>
                <w:sz w:val="1"/>
                <w:szCs w:val="1"/>
              </w:rPr>
            </w:pPr>
          </w:p>
        </w:tc>
      </w:tr>
      <w:tr w:rsidR="00F551E4" w:rsidTr="00F343B3">
        <w:trPr>
          <w:trHeight w:val="105"/>
        </w:trPr>
        <w:tc>
          <w:tcPr>
            <w:tcW w:w="3420" w:type="dxa"/>
            <w:vMerge/>
            <w:tcBorders>
              <w:left w:val="single" w:sz="8" w:space="0" w:color="auto"/>
              <w:right w:val="single" w:sz="8" w:space="0" w:color="auto"/>
            </w:tcBorders>
            <w:vAlign w:val="bottom"/>
          </w:tcPr>
          <w:p w:rsidR="00F551E4" w:rsidRDefault="00F551E4">
            <w:pPr>
              <w:rPr>
                <w:sz w:val="9"/>
                <w:szCs w:val="9"/>
              </w:rPr>
            </w:pPr>
          </w:p>
        </w:tc>
        <w:tc>
          <w:tcPr>
            <w:tcW w:w="2220" w:type="dxa"/>
            <w:vMerge/>
            <w:tcBorders>
              <w:right w:val="single" w:sz="8" w:space="0" w:color="auto"/>
            </w:tcBorders>
            <w:vAlign w:val="bottom"/>
          </w:tcPr>
          <w:p w:rsidR="00F551E4" w:rsidRDefault="00F551E4">
            <w:pPr>
              <w:rPr>
                <w:sz w:val="9"/>
                <w:szCs w:val="9"/>
              </w:rPr>
            </w:pPr>
          </w:p>
        </w:tc>
        <w:tc>
          <w:tcPr>
            <w:tcW w:w="1020" w:type="dxa"/>
            <w:vMerge w:val="restart"/>
            <w:vAlign w:val="bottom"/>
          </w:tcPr>
          <w:p w:rsidR="00F551E4" w:rsidRDefault="00383538">
            <w:pPr>
              <w:jc w:val="center"/>
              <w:rPr>
                <w:sz w:val="20"/>
                <w:szCs w:val="20"/>
              </w:rPr>
            </w:pPr>
            <w:r>
              <w:rPr>
                <w:rFonts w:eastAsia="Times New Roman"/>
              </w:rPr>
              <w:t>очистных</w:t>
            </w:r>
          </w:p>
        </w:tc>
        <w:tc>
          <w:tcPr>
            <w:tcW w:w="60" w:type="dxa"/>
            <w:vAlign w:val="bottom"/>
          </w:tcPr>
          <w:p w:rsidR="00F551E4" w:rsidRDefault="00F551E4">
            <w:pPr>
              <w:rPr>
                <w:sz w:val="9"/>
                <w:szCs w:val="9"/>
              </w:rPr>
            </w:pPr>
          </w:p>
        </w:tc>
        <w:tc>
          <w:tcPr>
            <w:tcW w:w="60" w:type="dxa"/>
            <w:tcBorders>
              <w:right w:val="single" w:sz="8" w:space="0" w:color="auto"/>
            </w:tcBorders>
            <w:vAlign w:val="bottom"/>
          </w:tcPr>
          <w:p w:rsidR="00F551E4" w:rsidRDefault="00F551E4">
            <w:pPr>
              <w:rPr>
                <w:sz w:val="9"/>
                <w:szCs w:val="9"/>
              </w:rPr>
            </w:pPr>
          </w:p>
        </w:tc>
        <w:tc>
          <w:tcPr>
            <w:tcW w:w="1000" w:type="dxa"/>
            <w:vMerge w:val="restart"/>
            <w:tcBorders>
              <w:right w:val="single" w:sz="8" w:space="0" w:color="auto"/>
            </w:tcBorders>
            <w:vAlign w:val="bottom"/>
          </w:tcPr>
          <w:p w:rsidR="00F551E4" w:rsidRDefault="00383538">
            <w:pPr>
              <w:jc w:val="center"/>
              <w:rPr>
                <w:sz w:val="20"/>
                <w:szCs w:val="20"/>
              </w:rPr>
            </w:pPr>
            <w:r>
              <w:rPr>
                <w:rFonts w:eastAsia="Times New Roman"/>
              </w:rPr>
              <w:t>иловых</w:t>
            </w:r>
          </w:p>
        </w:tc>
        <w:tc>
          <w:tcPr>
            <w:tcW w:w="60" w:type="dxa"/>
            <w:vAlign w:val="bottom"/>
          </w:tcPr>
          <w:p w:rsidR="00F551E4" w:rsidRDefault="00F551E4">
            <w:pPr>
              <w:rPr>
                <w:sz w:val="9"/>
                <w:szCs w:val="9"/>
              </w:rPr>
            </w:pPr>
          </w:p>
        </w:tc>
        <w:tc>
          <w:tcPr>
            <w:tcW w:w="2240" w:type="dxa"/>
            <w:gridSpan w:val="2"/>
            <w:vMerge w:val="restart"/>
            <w:tcBorders>
              <w:right w:val="single" w:sz="8" w:space="0" w:color="auto"/>
            </w:tcBorders>
            <w:vAlign w:val="bottom"/>
          </w:tcPr>
          <w:p w:rsidR="00F551E4" w:rsidRDefault="00383538">
            <w:pPr>
              <w:jc w:val="center"/>
              <w:rPr>
                <w:sz w:val="20"/>
                <w:szCs w:val="20"/>
              </w:rPr>
            </w:pPr>
            <w:r>
              <w:rPr>
                <w:rFonts w:eastAsia="Times New Roman"/>
                <w:w w:val="99"/>
              </w:rPr>
              <w:t>биологических прудов</w:t>
            </w:r>
          </w:p>
        </w:tc>
        <w:tc>
          <w:tcPr>
            <w:tcW w:w="30" w:type="dxa"/>
            <w:vAlign w:val="bottom"/>
          </w:tcPr>
          <w:p w:rsidR="00F551E4" w:rsidRDefault="00F551E4">
            <w:pPr>
              <w:rPr>
                <w:sz w:val="1"/>
                <w:szCs w:val="1"/>
              </w:rPr>
            </w:pPr>
          </w:p>
        </w:tc>
      </w:tr>
      <w:tr w:rsidR="00F551E4" w:rsidTr="00F343B3">
        <w:trPr>
          <w:trHeight w:val="197"/>
        </w:trPr>
        <w:tc>
          <w:tcPr>
            <w:tcW w:w="3420" w:type="dxa"/>
            <w:tcBorders>
              <w:left w:val="single" w:sz="8" w:space="0" w:color="auto"/>
              <w:right w:val="single" w:sz="8" w:space="0" w:color="auto"/>
            </w:tcBorders>
            <w:vAlign w:val="bottom"/>
          </w:tcPr>
          <w:p w:rsidR="00F551E4" w:rsidRDefault="00F551E4">
            <w:pPr>
              <w:rPr>
                <w:sz w:val="17"/>
                <w:szCs w:val="17"/>
              </w:rPr>
            </w:pPr>
          </w:p>
        </w:tc>
        <w:tc>
          <w:tcPr>
            <w:tcW w:w="2220" w:type="dxa"/>
            <w:tcBorders>
              <w:right w:val="single" w:sz="8" w:space="0" w:color="auto"/>
            </w:tcBorders>
            <w:vAlign w:val="bottom"/>
          </w:tcPr>
          <w:p w:rsidR="00F551E4" w:rsidRDefault="00383538">
            <w:pPr>
              <w:spacing w:line="197" w:lineRule="exact"/>
              <w:jc w:val="center"/>
              <w:rPr>
                <w:sz w:val="20"/>
                <w:szCs w:val="20"/>
              </w:rPr>
            </w:pPr>
            <w:r>
              <w:rPr>
                <w:rFonts w:eastAsia="Times New Roman"/>
                <w:w w:val="98"/>
              </w:rPr>
              <w:t>очистных сооружений,</w:t>
            </w:r>
          </w:p>
        </w:tc>
        <w:tc>
          <w:tcPr>
            <w:tcW w:w="1020" w:type="dxa"/>
            <w:vMerge/>
            <w:vAlign w:val="bottom"/>
          </w:tcPr>
          <w:p w:rsidR="00F551E4" w:rsidRDefault="00F551E4">
            <w:pPr>
              <w:rPr>
                <w:sz w:val="17"/>
                <w:szCs w:val="17"/>
              </w:rPr>
            </w:pPr>
          </w:p>
        </w:tc>
        <w:tc>
          <w:tcPr>
            <w:tcW w:w="60" w:type="dxa"/>
            <w:vAlign w:val="bottom"/>
          </w:tcPr>
          <w:p w:rsidR="00F551E4" w:rsidRDefault="00F551E4">
            <w:pPr>
              <w:rPr>
                <w:sz w:val="17"/>
                <w:szCs w:val="17"/>
              </w:rPr>
            </w:pPr>
          </w:p>
        </w:tc>
        <w:tc>
          <w:tcPr>
            <w:tcW w:w="60" w:type="dxa"/>
            <w:tcBorders>
              <w:right w:val="single" w:sz="8" w:space="0" w:color="auto"/>
            </w:tcBorders>
            <w:vAlign w:val="bottom"/>
          </w:tcPr>
          <w:p w:rsidR="00F551E4" w:rsidRDefault="00F551E4">
            <w:pPr>
              <w:rPr>
                <w:sz w:val="17"/>
                <w:szCs w:val="17"/>
              </w:rPr>
            </w:pPr>
          </w:p>
        </w:tc>
        <w:tc>
          <w:tcPr>
            <w:tcW w:w="1000" w:type="dxa"/>
            <w:vMerge/>
            <w:tcBorders>
              <w:right w:val="single" w:sz="8" w:space="0" w:color="auto"/>
            </w:tcBorders>
            <w:vAlign w:val="bottom"/>
          </w:tcPr>
          <w:p w:rsidR="00F551E4" w:rsidRDefault="00F551E4">
            <w:pPr>
              <w:rPr>
                <w:sz w:val="17"/>
                <w:szCs w:val="17"/>
              </w:rPr>
            </w:pPr>
          </w:p>
        </w:tc>
        <w:tc>
          <w:tcPr>
            <w:tcW w:w="60" w:type="dxa"/>
            <w:vAlign w:val="bottom"/>
          </w:tcPr>
          <w:p w:rsidR="00F551E4" w:rsidRDefault="00F551E4">
            <w:pPr>
              <w:rPr>
                <w:sz w:val="17"/>
                <w:szCs w:val="17"/>
              </w:rPr>
            </w:pPr>
          </w:p>
        </w:tc>
        <w:tc>
          <w:tcPr>
            <w:tcW w:w="2240" w:type="dxa"/>
            <w:gridSpan w:val="2"/>
            <w:vMerge/>
            <w:tcBorders>
              <w:right w:val="single" w:sz="8" w:space="0" w:color="auto"/>
            </w:tcBorders>
            <w:vAlign w:val="bottom"/>
          </w:tcPr>
          <w:p w:rsidR="00F551E4" w:rsidRDefault="00F551E4">
            <w:pPr>
              <w:rPr>
                <w:sz w:val="17"/>
                <w:szCs w:val="17"/>
              </w:rPr>
            </w:pPr>
          </w:p>
        </w:tc>
        <w:tc>
          <w:tcPr>
            <w:tcW w:w="30" w:type="dxa"/>
            <w:vAlign w:val="bottom"/>
          </w:tcPr>
          <w:p w:rsidR="00F551E4" w:rsidRDefault="00F551E4">
            <w:pPr>
              <w:rPr>
                <w:sz w:val="1"/>
                <w:szCs w:val="1"/>
              </w:rPr>
            </w:pPr>
          </w:p>
        </w:tc>
      </w:tr>
      <w:tr w:rsidR="00F551E4" w:rsidTr="00F343B3">
        <w:trPr>
          <w:trHeight w:val="236"/>
        </w:trPr>
        <w:tc>
          <w:tcPr>
            <w:tcW w:w="3420" w:type="dxa"/>
            <w:tcBorders>
              <w:left w:val="single" w:sz="8" w:space="0" w:color="auto"/>
              <w:right w:val="single" w:sz="8" w:space="0" w:color="auto"/>
            </w:tcBorders>
            <w:vAlign w:val="bottom"/>
          </w:tcPr>
          <w:p w:rsidR="00F551E4" w:rsidRDefault="00F551E4">
            <w:pPr>
              <w:rPr>
                <w:sz w:val="20"/>
                <w:szCs w:val="20"/>
              </w:rPr>
            </w:pPr>
          </w:p>
        </w:tc>
        <w:tc>
          <w:tcPr>
            <w:tcW w:w="2220" w:type="dxa"/>
            <w:tcBorders>
              <w:right w:val="single" w:sz="8" w:space="0" w:color="auto"/>
            </w:tcBorders>
            <w:vAlign w:val="bottom"/>
          </w:tcPr>
          <w:p w:rsidR="00F551E4" w:rsidRDefault="00383538">
            <w:pPr>
              <w:spacing w:line="236" w:lineRule="exact"/>
              <w:jc w:val="center"/>
              <w:rPr>
                <w:sz w:val="20"/>
                <w:szCs w:val="20"/>
              </w:rPr>
            </w:pPr>
            <w:r>
              <w:rPr>
                <w:rFonts w:eastAsia="Times New Roman"/>
                <w:w w:val="98"/>
              </w:rPr>
              <w:t>тыс. м</w:t>
            </w:r>
            <w:r>
              <w:rPr>
                <w:rFonts w:eastAsia="Times New Roman"/>
                <w:w w:val="98"/>
                <w:sz w:val="27"/>
                <w:szCs w:val="27"/>
                <w:vertAlign w:val="superscript"/>
              </w:rPr>
              <w:t>3</w:t>
            </w:r>
            <w:r>
              <w:rPr>
                <w:rFonts w:eastAsia="Times New Roman"/>
                <w:w w:val="98"/>
              </w:rPr>
              <w:t>/сут.</w:t>
            </w:r>
          </w:p>
        </w:tc>
        <w:tc>
          <w:tcPr>
            <w:tcW w:w="1020" w:type="dxa"/>
            <w:vAlign w:val="bottom"/>
          </w:tcPr>
          <w:p w:rsidR="00F551E4" w:rsidRDefault="00383538">
            <w:pPr>
              <w:spacing w:line="236" w:lineRule="exact"/>
              <w:jc w:val="center"/>
              <w:rPr>
                <w:sz w:val="20"/>
                <w:szCs w:val="20"/>
              </w:rPr>
            </w:pPr>
            <w:r>
              <w:rPr>
                <w:rFonts w:eastAsia="Times New Roman"/>
                <w:w w:val="97"/>
              </w:rPr>
              <w:t>сооруже-</w:t>
            </w:r>
          </w:p>
        </w:tc>
        <w:tc>
          <w:tcPr>
            <w:tcW w:w="60" w:type="dxa"/>
            <w:vAlign w:val="bottom"/>
          </w:tcPr>
          <w:p w:rsidR="00F551E4" w:rsidRDefault="00F551E4">
            <w:pPr>
              <w:rPr>
                <w:sz w:val="20"/>
                <w:szCs w:val="20"/>
              </w:rPr>
            </w:pPr>
          </w:p>
        </w:tc>
        <w:tc>
          <w:tcPr>
            <w:tcW w:w="60" w:type="dxa"/>
            <w:tcBorders>
              <w:right w:val="single" w:sz="8" w:space="0" w:color="auto"/>
            </w:tcBorders>
            <w:vAlign w:val="bottom"/>
          </w:tcPr>
          <w:p w:rsidR="00F551E4" w:rsidRDefault="00F551E4">
            <w:pPr>
              <w:rPr>
                <w:sz w:val="20"/>
                <w:szCs w:val="20"/>
              </w:rPr>
            </w:pPr>
          </w:p>
        </w:tc>
        <w:tc>
          <w:tcPr>
            <w:tcW w:w="1000" w:type="dxa"/>
            <w:tcBorders>
              <w:right w:val="single" w:sz="8" w:space="0" w:color="auto"/>
            </w:tcBorders>
            <w:vAlign w:val="bottom"/>
          </w:tcPr>
          <w:p w:rsidR="00F551E4" w:rsidRDefault="00383538">
            <w:pPr>
              <w:spacing w:line="236" w:lineRule="exact"/>
              <w:jc w:val="center"/>
              <w:rPr>
                <w:sz w:val="20"/>
                <w:szCs w:val="20"/>
              </w:rPr>
            </w:pPr>
            <w:r>
              <w:rPr>
                <w:rFonts w:eastAsia="Times New Roman"/>
              </w:rPr>
              <w:t>площа-</w:t>
            </w:r>
          </w:p>
        </w:tc>
        <w:tc>
          <w:tcPr>
            <w:tcW w:w="60" w:type="dxa"/>
            <w:vAlign w:val="bottom"/>
          </w:tcPr>
          <w:p w:rsidR="00F551E4" w:rsidRDefault="00F551E4">
            <w:pPr>
              <w:rPr>
                <w:sz w:val="20"/>
                <w:szCs w:val="20"/>
              </w:rPr>
            </w:pPr>
          </w:p>
        </w:tc>
        <w:tc>
          <w:tcPr>
            <w:tcW w:w="2240" w:type="dxa"/>
            <w:gridSpan w:val="2"/>
            <w:tcBorders>
              <w:right w:val="single" w:sz="8" w:space="0" w:color="auto"/>
            </w:tcBorders>
            <w:vAlign w:val="bottom"/>
          </w:tcPr>
          <w:p w:rsidR="00F551E4" w:rsidRDefault="00383538">
            <w:pPr>
              <w:spacing w:line="236" w:lineRule="exact"/>
              <w:jc w:val="center"/>
              <w:rPr>
                <w:sz w:val="20"/>
                <w:szCs w:val="20"/>
              </w:rPr>
            </w:pPr>
            <w:r>
              <w:rPr>
                <w:rFonts w:eastAsia="Times New Roman"/>
                <w:w w:val="98"/>
              </w:rPr>
              <w:t>глубокой очистки</w:t>
            </w:r>
          </w:p>
        </w:tc>
        <w:tc>
          <w:tcPr>
            <w:tcW w:w="30" w:type="dxa"/>
            <w:vAlign w:val="bottom"/>
          </w:tcPr>
          <w:p w:rsidR="00F551E4" w:rsidRDefault="00F551E4">
            <w:pPr>
              <w:rPr>
                <w:sz w:val="1"/>
                <w:szCs w:val="1"/>
              </w:rPr>
            </w:pPr>
          </w:p>
        </w:tc>
      </w:tr>
      <w:tr w:rsidR="00F551E4" w:rsidTr="00F343B3">
        <w:trPr>
          <w:trHeight w:val="211"/>
        </w:trPr>
        <w:tc>
          <w:tcPr>
            <w:tcW w:w="3420" w:type="dxa"/>
            <w:tcBorders>
              <w:left w:val="single" w:sz="8" w:space="0" w:color="auto"/>
              <w:right w:val="single" w:sz="8" w:space="0" w:color="auto"/>
            </w:tcBorders>
            <w:vAlign w:val="bottom"/>
          </w:tcPr>
          <w:p w:rsidR="00F551E4" w:rsidRDefault="00F551E4">
            <w:pPr>
              <w:rPr>
                <w:sz w:val="18"/>
                <w:szCs w:val="18"/>
              </w:rPr>
            </w:pPr>
          </w:p>
        </w:tc>
        <w:tc>
          <w:tcPr>
            <w:tcW w:w="2220" w:type="dxa"/>
            <w:tcBorders>
              <w:bottom w:val="single" w:sz="8" w:space="0" w:color="auto"/>
              <w:right w:val="single" w:sz="8" w:space="0" w:color="auto"/>
            </w:tcBorders>
            <w:vAlign w:val="bottom"/>
          </w:tcPr>
          <w:p w:rsidR="00F551E4" w:rsidRDefault="00F551E4">
            <w:pPr>
              <w:rPr>
                <w:sz w:val="18"/>
                <w:szCs w:val="18"/>
              </w:rPr>
            </w:pPr>
          </w:p>
        </w:tc>
        <w:tc>
          <w:tcPr>
            <w:tcW w:w="1020" w:type="dxa"/>
            <w:tcBorders>
              <w:bottom w:val="single" w:sz="8" w:space="0" w:color="auto"/>
            </w:tcBorders>
            <w:vAlign w:val="bottom"/>
          </w:tcPr>
          <w:p w:rsidR="00F551E4" w:rsidRDefault="00383538">
            <w:pPr>
              <w:spacing w:line="210" w:lineRule="exact"/>
              <w:jc w:val="center"/>
              <w:rPr>
                <w:sz w:val="20"/>
                <w:szCs w:val="20"/>
              </w:rPr>
            </w:pPr>
            <w:r>
              <w:rPr>
                <w:rFonts w:eastAsia="Times New Roman"/>
              </w:rPr>
              <w:t>ний</w:t>
            </w:r>
          </w:p>
        </w:tc>
        <w:tc>
          <w:tcPr>
            <w:tcW w:w="60" w:type="dxa"/>
            <w:tcBorders>
              <w:bottom w:val="single" w:sz="8" w:space="0" w:color="auto"/>
            </w:tcBorders>
            <w:vAlign w:val="bottom"/>
          </w:tcPr>
          <w:p w:rsidR="00F551E4" w:rsidRDefault="00F551E4">
            <w:pPr>
              <w:rPr>
                <w:sz w:val="18"/>
                <w:szCs w:val="18"/>
              </w:rPr>
            </w:pPr>
          </w:p>
        </w:tc>
        <w:tc>
          <w:tcPr>
            <w:tcW w:w="60" w:type="dxa"/>
            <w:tcBorders>
              <w:bottom w:val="single" w:sz="8" w:space="0" w:color="auto"/>
              <w:right w:val="single" w:sz="8" w:space="0" w:color="auto"/>
            </w:tcBorders>
            <w:vAlign w:val="bottom"/>
          </w:tcPr>
          <w:p w:rsidR="00F551E4" w:rsidRDefault="00F551E4">
            <w:pPr>
              <w:rPr>
                <w:sz w:val="18"/>
                <w:szCs w:val="18"/>
              </w:rPr>
            </w:pPr>
          </w:p>
        </w:tc>
        <w:tc>
          <w:tcPr>
            <w:tcW w:w="1000" w:type="dxa"/>
            <w:tcBorders>
              <w:bottom w:val="single" w:sz="8" w:space="0" w:color="auto"/>
              <w:right w:val="single" w:sz="8" w:space="0" w:color="auto"/>
            </w:tcBorders>
            <w:vAlign w:val="bottom"/>
          </w:tcPr>
          <w:p w:rsidR="00F551E4" w:rsidRDefault="00383538">
            <w:pPr>
              <w:spacing w:line="210" w:lineRule="exact"/>
              <w:jc w:val="center"/>
              <w:rPr>
                <w:sz w:val="20"/>
                <w:szCs w:val="20"/>
              </w:rPr>
            </w:pPr>
            <w:r>
              <w:rPr>
                <w:rFonts w:eastAsia="Times New Roman"/>
                <w:w w:val="97"/>
              </w:rPr>
              <w:t>док</w:t>
            </w:r>
          </w:p>
        </w:tc>
        <w:tc>
          <w:tcPr>
            <w:tcW w:w="60" w:type="dxa"/>
            <w:tcBorders>
              <w:bottom w:val="single" w:sz="8" w:space="0" w:color="auto"/>
            </w:tcBorders>
            <w:vAlign w:val="bottom"/>
          </w:tcPr>
          <w:p w:rsidR="00F551E4" w:rsidRDefault="00F551E4">
            <w:pPr>
              <w:rPr>
                <w:sz w:val="18"/>
                <w:szCs w:val="18"/>
              </w:rPr>
            </w:pPr>
          </w:p>
        </w:tc>
        <w:tc>
          <w:tcPr>
            <w:tcW w:w="380" w:type="dxa"/>
            <w:tcBorders>
              <w:bottom w:val="single" w:sz="8" w:space="0" w:color="auto"/>
            </w:tcBorders>
            <w:vAlign w:val="bottom"/>
          </w:tcPr>
          <w:p w:rsidR="00F551E4" w:rsidRDefault="00F551E4">
            <w:pPr>
              <w:rPr>
                <w:sz w:val="18"/>
                <w:szCs w:val="18"/>
              </w:rPr>
            </w:pPr>
          </w:p>
        </w:tc>
        <w:tc>
          <w:tcPr>
            <w:tcW w:w="1860" w:type="dxa"/>
            <w:tcBorders>
              <w:bottom w:val="single" w:sz="8" w:space="0" w:color="auto"/>
              <w:right w:val="single" w:sz="8" w:space="0" w:color="auto"/>
            </w:tcBorders>
            <w:vAlign w:val="bottom"/>
          </w:tcPr>
          <w:p w:rsidR="00F551E4" w:rsidRDefault="00383538">
            <w:pPr>
              <w:spacing w:line="210" w:lineRule="exact"/>
              <w:ind w:right="350"/>
              <w:jc w:val="center"/>
              <w:rPr>
                <w:sz w:val="20"/>
                <w:szCs w:val="20"/>
              </w:rPr>
            </w:pPr>
            <w:r>
              <w:rPr>
                <w:rFonts w:eastAsia="Times New Roman"/>
                <w:w w:val="99"/>
              </w:rPr>
              <w:t>сточных вод</w:t>
            </w:r>
          </w:p>
        </w:tc>
        <w:tc>
          <w:tcPr>
            <w:tcW w:w="30" w:type="dxa"/>
            <w:vAlign w:val="bottom"/>
          </w:tcPr>
          <w:p w:rsidR="00F551E4" w:rsidRDefault="00F551E4">
            <w:pPr>
              <w:rPr>
                <w:sz w:val="1"/>
                <w:szCs w:val="1"/>
              </w:rPr>
            </w:pPr>
          </w:p>
        </w:tc>
      </w:tr>
      <w:tr w:rsidR="00F551E4" w:rsidTr="00F343B3">
        <w:trPr>
          <w:trHeight w:val="244"/>
        </w:trPr>
        <w:tc>
          <w:tcPr>
            <w:tcW w:w="3420" w:type="dxa"/>
            <w:tcBorders>
              <w:left w:val="single" w:sz="8" w:space="0" w:color="auto"/>
              <w:right w:val="single" w:sz="8" w:space="0" w:color="auto"/>
            </w:tcBorders>
            <w:vAlign w:val="bottom"/>
          </w:tcPr>
          <w:p w:rsidR="00F551E4" w:rsidRDefault="00F551E4">
            <w:pPr>
              <w:rPr>
                <w:sz w:val="21"/>
                <w:szCs w:val="21"/>
              </w:rPr>
            </w:pPr>
          </w:p>
        </w:tc>
        <w:tc>
          <w:tcPr>
            <w:tcW w:w="2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до 0,7</w:t>
            </w:r>
          </w:p>
        </w:tc>
        <w:tc>
          <w:tcPr>
            <w:tcW w:w="102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120" w:type="dxa"/>
            <w:gridSpan w:val="2"/>
            <w:tcBorders>
              <w:bottom w:val="single" w:sz="8" w:space="0" w:color="auto"/>
              <w:right w:val="single" w:sz="8" w:space="0" w:color="auto"/>
            </w:tcBorders>
            <w:vAlign w:val="bottom"/>
          </w:tcPr>
          <w:p w:rsidR="00F551E4" w:rsidRDefault="00F551E4">
            <w:pPr>
              <w:rPr>
                <w:sz w:val="21"/>
                <w:szCs w:val="21"/>
              </w:rPr>
            </w:pPr>
          </w:p>
        </w:tc>
        <w:tc>
          <w:tcPr>
            <w:tcW w:w="10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0,2</w:t>
            </w:r>
          </w:p>
        </w:tc>
        <w:tc>
          <w:tcPr>
            <w:tcW w:w="60" w:type="dxa"/>
            <w:tcBorders>
              <w:bottom w:val="single" w:sz="8" w:space="0" w:color="auto"/>
            </w:tcBorders>
            <w:vAlign w:val="bottom"/>
          </w:tcPr>
          <w:p w:rsidR="00F551E4" w:rsidRDefault="00F551E4">
            <w:pPr>
              <w:rPr>
                <w:sz w:val="21"/>
                <w:szCs w:val="21"/>
              </w:rPr>
            </w:pPr>
          </w:p>
        </w:tc>
        <w:tc>
          <w:tcPr>
            <w:tcW w:w="2240" w:type="dxa"/>
            <w:gridSpan w:val="2"/>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30" w:type="dxa"/>
            <w:vAlign w:val="bottom"/>
          </w:tcPr>
          <w:p w:rsidR="00F551E4" w:rsidRDefault="00F551E4">
            <w:pPr>
              <w:rPr>
                <w:sz w:val="1"/>
                <w:szCs w:val="1"/>
              </w:rPr>
            </w:pPr>
          </w:p>
        </w:tc>
      </w:tr>
      <w:tr w:rsidR="00F551E4" w:rsidTr="00F343B3">
        <w:trPr>
          <w:trHeight w:val="244"/>
        </w:trPr>
        <w:tc>
          <w:tcPr>
            <w:tcW w:w="3420" w:type="dxa"/>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2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свыше 0,7 до 17</w:t>
            </w:r>
          </w:p>
        </w:tc>
        <w:tc>
          <w:tcPr>
            <w:tcW w:w="102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4</w:t>
            </w:r>
          </w:p>
        </w:tc>
        <w:tc>
          <w:tcPr>
            <w:tcW w:w="120" w:type="dxa"/>
            <w:gridSpan w:val="2"/>
            <w:tcBorders>
              <w:bottom w:val="single" w:sz="8" w:space="0" w:color="auto"/>
              <w:right w:val="single" w:sz="8" w:space="0" w:color="auto"/>
            </w:tcBorders>
            <w:vAlign w:val="bottom"/>
          </w:tcPr>
          <w:p w:rsidR="00F551E4" w:rsidRDefault="00F551E4">
            <w:pPr>
              <w:rPr>
                <w:sz w:val="21"/>
                <w:szCs w:val="21"/>
              </w:rPr>
            </w:pPr>
          </w:p>
        </w:tc>
        <w:tc>
          <w:tcPr>
            <w:tcW w:w="10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3</w:t>
            </w:r>
          </w:p>
        </w:tc>
        <w:tc>
          <w:tcPr>
            <w:tcW w:w="60" w:type="dxa"/>
            <w:tcBorders>
              <w:bottom w:val="single" w:sz="8" w:space="0" w:color="auto"/>
            </w:tcBorders>
            <w:vAlign w:val="bottom"/>
          </w:tcPr>
          <w:p w:rsidR="00F551E4" w:rsidRDefault="00F551E4">
            <w:pPr>
              <w:rPr>
                <w:sz w:val="21"/>
                <w:szCs w:val="21"/>
              </w:rPr>
            </w:pPr>
          </w:p>
        </w:tc>
        <w:tc>
          <w:tcPr>
            <w:tcW w:w="2240" w:type="dxa"/>
            <w:gridSpan w:val="2"/>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3</w:t>
            </w:r>
          </w:p>
        </w:tc>
        <w:tc>
          <w:tcPr>
            <w:tcW w:w="30" w:type="dxa"/>
            <w:vAlign w:val="bottom"/>
          </w:tcPr>
          <w:p w:rsidR="00F551E4" w:rsidRDefault="00F551E4">
            <w:pPr>
              <w:rPr>
                <w:sz w:val="1"/>
                <w:szCs w:val="1"/>
              </w:rPr>
            </w:pPr>
          </w:p>
        </w:tc>
      </w:tr>
      <w:tr w:rsidR="00F551E4" w:rsidTr="00F343B3">
        <w:trPr>
          <w:trHeight w:val="220"/>
        </w:trPr>
        <w:tc>
          <w:tcPr>
            <w:tcW w:w="34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Размеры земельных участков</w:t>
            </w:r>
          </w:p>
        </w:tc>
        <w:tc>
          <w:tcPr>
            <w:tcW w:w="6660" w:type="dxa"/>
            <w:gridSpan w:val="8"/>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принимать в зависимости от грунтовых условий и количе-</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очистных сооружений локальных</w:t>
            </w:r>
          </w:p>
        </w:tc>
        <w:tc>
          <w:tcPr>
            <w:tcW w:w="4420" w:type="dxa"/>
            <w:gridSpan w:val="6"/>
            <w:vAlign w:val="bottom"/>
          </w:tcPr>
          <w:p w:rsidR="00F551E4" w:rsidRDefault="00383538">
            <w:pPr>
              <w:spacing w:line="249" w:lineRule="exact"/>
              <w:ind w:left="100"/>
              <w:rPr>
                <w:sz w:val="20"/>
                <w:szCs w:val="20"/>
              </w:rPr>
            </w:pPr>
            <w:r>
              <w:rPr>
                <w:rFonts w:eastAsia="Times New Roman"/>
              </w:rPr>
              <w:t>ства сточных вод, но не более 0,25 га.</w:t>
            </w:r>
          </w:p>
        </w:tc>
        <w:tc>
          <w:tcPr>
            <w:tcW w:w="380" w:type="dxa"/>
            <w:vAlign w:val="bottom"/>
          </w:tcPr>
          <w:p w:rsidR="00F551E4" w:rsidRDefault="00F551E4">
            <w:pPr>
              <w:rPr>
                <w:sz w:val="21"/>
                <w:szCs w:val="21"/>
              </w:rPr>
            </w:pPr>
          </w:p>
        </w:tc>
        <w:tc>
          <w:tcPr>
            <w:tcW w:w="186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систем канализации</w:t>
            </w:r>
          </w:p>
        </w:tc>
        <w:tc>
          <w:tcPr>
            <w:tcW w:w="2220" w:type="dxa"/>
            <w:tcBorders>
              <w:bottom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94"/>
        </w:trPr>
        <w:tc>
          <w:tcPr>
            <w:tcW w:w="3420" w:type="dxa"/>
            <w:tcBorders>
              <w:left w:val="single" w:sz="8" w:space="0" w:color="auto"/>
              <w:bottom w:val="single" w:sz="8" w:space="0" w:color="auto"/>
            </w:tcBorders>
            <w:vAlign w:val="bottom"/>
          </w:tcPr>
          <w:p w:rsidR="00F551E4" w:rsidRDefault="00F551E4">
            <w:pPr>
              <w:rPr>
                <w:sz w:val="24"/>
                <w:szCs w:val="24"/>
              </w:rPr>
            </w:pPr>
          </w:p>
        </w:tc>
        <w:tc>
          <w:tcPr>
            <w:tcW w:w="3240" w:type="dxa"/>
            <w:gridSpan w:val="2"/>
            <w:tcBorders>
              <w:bottom w:val="single" w:sz="8" w:space="0" w:color="auto"/>
            </w:tcBorders>
            <w:vAlign w:val="bottom"/>
          </w:tcPr>
          <w:p w:rsidR="00F551E4" w:rsidRDefault="00383538">
            <w:pPr>
              <w:ind w:left="680"/>
              <w:rPr>
                <w:sz w:val="20"/>
                <w:szCs w:val="20"/>
              </w:rPr>
            </w:pPr>
            <w:r>
              <w:rPr>
                <w:rFonts w:eastAsia="Times New Roman"/>
                <w:b/>
                <w:bCs/>
              </w:rPr>
              <w:t>Насосные станции</w:t>
            </w: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28"/>
        </w:trPr>
        <w:tc>
          <w:tcPr>
            <w:tcW w:w="342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Проектирование насосных</w:t>
            </w:r>
          </w:p>
        </w:tc>
        <w:tc>
          <w:tcPr>
            <w:tcW w:w="2220" w:type="dxa"/>
            <w:vAlign w:val="bottom"/>
          </w:tcPr>
          <w:p w:rsidR="00F551E4" w:rsidRDefault="00F551E4">
            <w:pPr>
              <w:rPr>
                <w:sz w:val="19"/>
                <w:szCs w:val="19"/>
              </w:rPr>
            </w:pPr>
          </w:p>
        </w:tc>
        <w:tc>
          <w:tcPr>
            <w:tcW w:w="102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100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380" w:type="dxa"/>
            <w:vAlign w:val="bottom"/>
          </w:tcPr>
          <w:p w:rsidR="00F551E4" w:rsidRDefault="00F551E4">
            <w:pPr>
              <w:rPr>
                <w:sz w:val="19"/>
                <w:szCs w:val="19"/>
              </w:rPr>
            </w:pPr>
          </w:p>
        </w:tc>
        <w:tc>
          <w:tcPr>
            <w:tcW w:w="18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станций для перекачки:</w:t>
            </w:r>
          </w:p>
        </w:tc>
        <w:tc>
          <w:tcPr>
            <w:tcW w:w="2220" w:type="dxa"/>
            <w:vAlign w:val="bottom"/>
          </w:tcPr>
          <w:p w:rsidR="00F551E4" w:rsidRDefault="00F551E4">
            <w:pPr>
              <w:rPr>
                <w:sz w:val="21"/>
                <w:szCs w:val="21"/>
              </w:rPr>
            </w:pPr>
          </w:p>
        </w:tc>
        <w:tc>
          <w:tcPr>
            <w:tcW w:w="1020" w:type="dxa"/>
            <w:vAlign w:val="bottom"/>
          </w:tcPr>
          <w:p w:rsidR="00F551E4" w:rsidRDefault="00F551E4">
            <w:pPr>
              <w:rPr>
                <w:sz w:val="21"/>
                <w:szCs w:val="21"/>
              </w:rPr>
            </w:pPr>
          </w:p>
        </w:tc>
        <w:tc>
          <w:tcPr>
            <w:tcW w:w="60" w:type="dxa"/>
            <w:vAlign w:val="bottom"/>
          </w:tcPr>
          <w:p w:rsidR="00F551E4" w:rsidRDefault="00F551E4">
            <w:pPr>
              <w:rPr>
                <w:sz w:val="21"/>
                <w:szCs w:val="21"/>
              </w:rPr>
            </w:pPr>
          </w:p>
        </w:tc>
        <w:tc>
          <w:tcPr>
            <w:tcW w:w="60" w:type="dxa"/>
            <w:vAlign w:val="bottom"/>
          </w:tcPr>
          <w:p w:rsidR="00F551E4" w:rsidRDefault="00F551E4">
            <w:pPr>
              <w:rPr>
                <w:sz w:val="21"/>
                <w:szCs w:val="21"/>
              </w:rPr>
            </w:pPr>
          </w:p>
        </w:tc>
        <w:tc>
          <w:tcPr>
            <w:tcW w:w="1000" w:type="dxa"/>
            <w:vAlign w:val="bottom"/>
          </w:tcPr>
          <w:p w:rsidR="00F551E4" w:rsidRDefault="00F551E4">
            <w:pPr>
              <w:rPr>
                <w:sz w:val="21"/>
                <w:szCs w:val="21"/>
              </w:rPr>
            </w:pPr>
          </w:p>
        </w:tc>
        <w:tc>
          <w:tcPr>
            <w:tcW w:w="60" w:type="dxa"/>
            <w:vAlign w:val="bottom"/>
          </w:tcPr>
          <w:p w:rsidR="00F551E4" w:rsidRDefault="00F551E4">
            <w:pPr>
              <w:rPr>
                <w:sz w:val="21"/>
                <w:szCs w:val="21"/>
              </w:rPr>
            </w:pPr>
          </w:p>
        </w:tc>
        <w:tc>
          <w:tcPr>
            <w:tcW w:w="380" w:type="dxa"/>
            <w:vAlign w:val="bottom"/>
          </w:tcPr>
          <w:p w:rsidR="00F551E4" w:rsidRDefault="00F551E4">
            <w:pPr>
              <w:rPr>
                <w:sz w:val="21"/>
                <w:szCs w:val="21"/>
              </w:rPr>
            </w:pPr>
          </w:p>
        </w:tc>
        <w:tc>
          <w:tcPr>
            <w:tcW w:w="186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бытовых и поверхностных</w:t>
            </w:r>
          </w:p>
        </w:tc>
        <w:tc>
          <w:tcPr>
            <w:tcW w:w="6660" w:type="dxa"/>
            <w:gridSpan w:val="8"/>
            <w:tcBorders>
              <w:right w:val="single" w:sz="8" w:space="0" w:color="auto"/>
            </w:tcBorders>
            <w:vAlign w:val="bottom"/>
          </w:tcPr>
          <w:p w:rsidR="00F551E4" w:rsidRDefault="00383538">
            <w:pPr>
              <w:ind w:left="100"/>
              <w:rPr>
                <w:sz w:val="20"/>
                <w:szCs w:val="20"/>
              </w:rPr>
            </w:pPr>
            <w:r>
              <w:rPr>
                <w:rFonts w:eastAsia="Times New Roman"/>
              </w:rPr>
              <w:t>- следует проектировать в отдельно стоящих зданиях;</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сточных вод;</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производственных сточных вод</w:t>
            </w:r>
          </w:p>
        </w:tc>
        <w:tc>
          <w:tcPr>
            <w:tcW w:w="6660" w:type="dxa"/>
            <w:gridSpan w:val="8"/>
            <w:tcBorders>
              <w:right w:val="single" w:sz="8" w:space="0" w:color="auto"/>
            </w:tcBorders>
            <w:vAlign w:val="bottom"/>
          </w:tcPr>
          <w:p w:rsidR="00F551E4" w:rsidRDefault="00383538">
            <w:pPr>
              <w:ind w:left="100"/>
              <w:rPr>
                <w:sz w:val="20"/>
                <w:szCs w:val="20"/>
              </w:rPr>
            </w:pPr>
            <w:r>
              <w:rPr>
                <w:rFonts w:eastAsia="Times New Roman"/>
              </w:rPr>
              <w:t>- допускается проектировать в блоке с производственными здания-</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F551E4">
            <w:pPr>
              <w:rPr>
                <w:sz w:val="21"/>
                <w:szCs w:val="21"/>
              </w:rPr>
            </w:pPr>
          </w:p>
        </w:tc>
        <w:tc>
          <w:tcPr>
            <w:tcW w:w="6660" w:type="dxa"/>
            <w:gridSpan w:val="8"/>
            <w:tcBorders>
              <w:right w:val="single" w:sz="8" w:space="0" w:color="auto"/>
            </w:tcBorders>
            <w:vAlign w:val="bottom"/>
          </w:tcPr>
          <w:p w:rsidR="00F551E4" w:rsidRDefault="00383538">
            <w:pPr>
              <w:spacing w:line="249" w:lineRule="exact"/>
              <w:ind w:left="240"/>
              <w:rPr>
                <w:sz w:val="20"/>
                <w:szCs w:val="20"/>
              </w:rPr>
            </w:pPr>
            <w:r>
              <w:rPr>
                <w:rFonts w:eastAsia="Times New Roman"/>
              </w:rPr>
              <w:t>ми или в производственных помещениях соответствующей кате-</w:t>
            </w:r>
          </w:p>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4420" w:type="dxa"/>
            <w:gridSpan w:val="6"/>
            <w:tcBorders>
              <w:bottom w:val="single" w:sz="8" w:space="0" w:color="auto"/>
            </w:tcBorders>
            <w:vAlign w:val="bottom"/>
          </w:tcPr>
          <w:p w:rsidR="00F551E4" w:rsidRDefault="00383538">
            <w:pPr>
              <w:ind w:left="240"/>
              <w:rPr>
                <w:sz w:val="20"/>
                <w:szCs w:val="20"/>
              </w:rPr>
            </w:pPr>
            <w:r>
              <w:rPr>
                <w:rFonts w:eastAsia="Times New Roman"/>
              </w:rPr>
              <w:t>гории производственных процессов</w:t>
            </w: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20"/>
        </w:trPr>
        <w:tc>
          <w:tcPr>
            <w:tcW w:w="34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Планировочные отметки</w:t>
            </w:r>
          </w:p>
        </w:tc>
        <w:tc>
          <w:tcPr>
            <w:tcW w:w="6660" w:type="dxa"/>
            <w:gridSpan w:val="8"/>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принимать не менее чем на 0,5 м выше максимального го-</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площадок канализационных</w:t>
            </w:r>
          </w:p>
        </w:tc>
        <w:tc>
          <w:tcPr>
            <w:tcW w:w="6660" w:type="dxa"/>
            <w:gridSpan w:val="8"/>
            <w:tcBorders>
              <w:right w:val="single" w:sz="8" w:space="0" w:color="auto"/>
            </w:tcBorders>
            <w:vAlign w:val="bottom"/>
          </w:tcPr>
          <w:p w:rsidR="00F551E4" w:rsidRDefault="00383538">
            <w:pPr>
              <w:ind w:left="100"/>
              <w:rPr>
                <w:sz w:val="20"/>
                <w:szCs w:val="20"/>
              </w:rPr>
            </w:pPr>
            <w:r>
              <w:rPr>
                <w:rFonts w:eastAsia="Times New Roman"/>
              </w:rPr>
              <w:t>ризонта паводковых вод с обеспеченностью 3 % с учетом ветрового</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сооружений и насосных станций,</w:t>
            </w:r>
          </w:p>
        </w:tc>
        <w:tc>
          <w:tcPr>
            <w:tcW w:w="4420" w:type="dxa"/>
            <w:gridSpan w:val="6"/>
            <w:vAlign w:val="bottom"/>
          </w:tcPr>
          <w:p w:rsidR="00F551E4" w:rsidRDefault="00383538">
            <w:pPr>
              <w:spacing w:line="249" w:lineRule="exact"/>
              <w:ind w:left="100"/>
              <w:rPr>
                <w:sz w:val="20"/>
                <w:szCs w:val="20"/>
              </w:rPr>
            </w:pPr>
            <w:r>
              <w:rPr>
                <w:rFonts w:eastAsia="Times New Roman"/>
                <w:w w:val="99"/>
              </w:rPr>
              <w:t>нагона воды и высоты наката ветровой волны</w:t>
            </w:r>
          </w:p>
        </w:tc>
        <w:tc>
          <w:tcPr>
            <w:tcW w:w="380" w:type="dxa"/>
            <w:vAlign w:val="bottom"/>
          </w:tcPr>
          <w:p w:rsidR="00F551E4" w:rsidRDefault="00F551E4">
            <w:pPr>
              <w:rPr>
                <w:sz w:val="21"/>
                <w:szCs w:val="21"/>
              </w:rPr>
            </w:pPr>
          </w:p>
        </w:tc>
        <w:tc>
          <w:tcPr>
            <w:tcW w:w="186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размещаемых на прибрежных</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участках водотоков и водоемов</w:t>
            </w:r>
          </w:p>
        </w:tc>
        <w:tc>
          <w:tcPr>
            <w:tcW w:w="2220" w:type="dxa"/>
            <w:tcBorders>
              <w:bottom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15"/>
        </w:trPr>
        <w:tc>
          <w:tcPr>
            <w:tcW w:w="34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Ориентировочные размеры</w:t>
            </w:r>
          </w:p>
        </w:tc>
        <w:tc>
          <w:tcPr>
            <w:tcW w:w="2220" w:type="dxa"/>
            <w:vAlign w:val="bottom"/>
          </w:tcPr>
          <w:p w:rsidR="00F551E4" w:rsidRDefault="00383538">
            <w:pPr>
              <w:spacing w:line="214" w:lineRule="exact"/>
              <w:ind w:left="100"/>
              <w:rPr>
                <w:sz w:val="20"/>
                <w:szCs w:val="20"/>
              </w:rPr>
            </w:pPr>
            <w:r>
              <w:rPr>
                <w:rFonts w:eastAsia="Times New Roman"/>
              </w:rPr>
              <w:t>10 × 10 м.</w:t>
            </w:r>
          </w:p>
        </w:tc>
        <w:tc>
          <w:tcPr>
            <w:tcW w:w="102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100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380" w:type="dxa"/>
            <w:vAlign w:val="bottom"/>
          </w:tcPr>
          <w:p w:rsidR="00F551E4" w:rsidRDefault="00F551E4">
            <w:pPr>
              <w:rPr>
                <w:sz w:val="18"/>
                <w:szCs w:val="18"/>
              </w:rPr>
            </w:pPr>
          </w:p>
        </w:tc>
        <w:tc>
          <w:tcPr>
            <w:tcW w:w="186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земельных участков для разме-</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щения внутриквартальных кана-</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лизационных насосных станций</w:t>
            </w:r>
          </w:p>
        </w:tc>
        <w:tc>
          <w:tcPr>
            <w:tcW w:w="2220" w:type="dxa"/>
            <w:tcBorders>
              <w:bottom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15"/>
        </w:trPr>
        <w:tc>
          <w:tcPr>
            <w:tcW w:w="34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Расстояние от внутрикварталь-</w:t>
            </w:r>
          </w:p>
        </w:tc>
        <w:tc>
          <w:tcPr>
            <w:tcW w:w="2220" w:type="dxa"/>
            <w:vAlign w:val="bottom"/>
          </w:tcPr>
          <w:p w:rsidR="00F551E4" w:rsidRDefault="00383538">
            <w:pPr>
              <w:spacing w:line="214" w:lineRule="exact"/>
              <w:ind w:left="100"/>
              <w:rPr>
                <w:sz w:val="20"/>
                <w:szCs w:val="20"/>
              </w:rPr>
            </w:pPr>
            <w:r>
              <w:rPr>
                <w:rFonts w:eastAsia="Times New Roman"/>
              </w:rPr>
              <w:t>Не менее 20 м.</w:t>
            </w:r>
          </w:p>
        </w:tc>
        <w:tc>
          <w:tcPr>
            <w:tcW w:w="102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100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380" w:type="dxa"/>
            <w:vAlign w:val="bottom"/>
          </w:tcPr>
          <w:p w:rsidR="00F551E4" w:rsidRDefault="00F551E4">
            <w:pPr>
              <w:rPr>
                <w:sz w:val="18"/>
                <w:szCs w:val="18"/>
              </w:rPr>
            </w:pPr>
          </w:p>
        </w:tc>
        <w:tc>
          <w:tcPr>
            <w:tcW w:w="186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ных канализационных насосных</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станций до жилых и обществен-</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ных зданий</w:t>
            </w:r>
          </w:p>
        </w:tc>
        <w:tc>
          <w:tcPr>
            <w:tcW w:w="2220" w:type="dxa"/>
            <w:tcBorders>
              <w:bottom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1160" w:bottom="168" w:left="620" w:header="0" w:footer="0" w:gutter="0"/>
          <w:cols w:space="720" w:equalWidth="0">
            <w:col w:w="10120"/>
          </w:cols>
        </w:sectPr>
      </w:pPr>
    </w:p>
    <w:p w:rsidR="00F551E4" w:rsidRDefault="00F551E4">
      <w:pPr>
        <w:spacing w:line="200" w:lineRule="exact"/>
        <w:rPr>
          <w:sz w:val="20"/>
          <w:szCs w:val="20"/>
        </w:rPr>
      </w:pPr>
    </w:p>
    <w:p w:rsidR="00F551E4" w:rsidRDefault="00F551E4">
      <w:pPr>
        <w:spacing w:line="305" w:lineRule="exact"/>
        <w:rPr>
          <w:sz w:val="20"/>
          <w:szCs w:val="20"/>
        </w:rPr>
      </w:pPr>
    </w:p>
    <w:p w:rsidR="00F551E4" w:rsidRDefault="00F551E4">
      <w:pPr>
        <w:sectPr w:rsidR="00F551E4">
          <w:type w:val="continuous"/>
          <w:pgSz w:w="11900" w:h="16840"/>
          <w:pgMar w:top="1114" w:right="1160" w:bottom="168" w:left="620" w:header="0" w:footer="0" w:gutter="0"/>
          <w:cols w:space="720" w:equalWidth="0">
            <w:col w:w="10120"/>
          </w:cols>
        </w:sectPr>
      </w:pPr>
    </w:p>
    <w:p w:rsidR="00F551E4" w:rsidRDefault="00383538">
      <w:pPr>
        <w:spacing w:line="251" w:lineRule="auto"/>
        <w:ind w:firstLine="710"/>
        <w:jc w:val="both"/>
        <w:rPr>
          <w:sz w:val="20"/>
          <w:szCs w:val="20"/>
        </w:rPr>
      </w:pPr>
      <w:r>
        <w:rPr>
          <w:rFonts w:eastAsia="Times New Roman"/>
          <w:sz w:val="24"/>
          <w:szCs w:val="24"/>
        </w:rPr>
        <w:lastRenderedPageBreak/>
        <w:t xml:space="preserve">8.5.6. При канализационных сооружениях допускается проектирование </w:t>
      </w:r>
      <w:r w:rsidRPr="00EA6E46">
        <w:rPr>
          <w:rFonts w:eastAsia="Times New Roman"/>
          <w:bCs/>
          <w:sz w:val="24"/>
          <w:szCs w:val="24"/>
        </w:rPr>
        <w:t>снегоплавильных</w:t>
      </w:r>
      <w:r w:rsidRPr="00EA6E46">
        <w:rPr>
          <w:rFonts w:eastAsia="Times New Roman"/>
          <w:sz w:val="24"/>
          <w:szCs w:val="24"/>
        </w:rPr>
        <w:t xml:space="preserve"> </w:t>
      </w:r>
      <w:r w:rsidRPr="00EA6E46">
        <w:rPr>
          <w:rFonts w:eastAsia="Times New Roman"/>
          <w:bCs/>
          <w:sz w:val="24"/>
          <w:szCs w:val="24"/>
        </w:rPr>
        <w:t>пунктов</w:t>
      </w:r>
      <w:r w:rsidRPr="00EA6E46">
        <w:rPr>
          <w:rFonts w:eastAsia="Times New Roman"/>
          <w:sz w:val="24"/>
          <w:szCs w:val="24"/>
        </w:rPr>
        <w:t>,</w:t>
      </w:r>
      <w:r>
        <w:rPr>
          <w:rFonts w:eastAsia="Times New Roman"/>
          <w:b/>
          <w:bCs/>
          <w:sz w:val="24"/>
          <w:szCs w:val="24"/>
        </w:rPr>
        <w:t xml:space="preserve"> </w:t>
      </w:r>
      <w:r>
        <w:rPr>
          <w:rFonts w:eastAsia="Times New Roman"/>
          <w:sz w:val="24"/>
          <w:szCs w:val="24"/>
        </w:rPr>
        <w:t>использующих для плавления снега и льда,</w:t>
      </w:r>
      <w:r>
        <w:rPr>
          <w:rFonts w:eastAsia="Times New Roman"/>
          <w:b/>
          <w:bCs/>
          <w:sz w:val="24"/>
          <w:szCs w:val="24"/>
        </w:rPr>
        <w:t xml:space="preserve"> </w:t>
      </w:r>
      <w:r>
        <w:rPr>
          <w:rFonts w:eastAsia="Times New Roman"/>
          <w:sz w:val="24"/>
          <w:szCs w:val="24"/>
        </w:rPr>
        <w:t>убираемого с улиц,</w:t>
      </w:r>
      <w:r>
        <w:rPr>
          <w:rFonts w:eastAsia="Times New Roman"/>
          <w:b/>
          <w:bCs/>
          <w:sz w:val="24"/>
          <w:szCs w:val="24"/>
        </w:rPr>
        <w:t xml:space="preserve"> </w:t>
      </w:r>
      <w:r>
        <w:rPr>
          <w:rFonts w:eastAsia="Times New Roman"/>
          <w:sz w:val="24"/>
          <w:szCs w:val="24"/>
        </w:rPr>
        <w:t>тепл</w:t>
      </w:r>
      <w:r w:rsidR="00EA6E46">
        <w:rPr>
          <w:rFonts w:eastAsia="Times New Roman"/>
          <w:sz w:val="24"/>
          <w:szCs w:val="24"/>
        </w:rPr>
        <w:t>о</w:t>
      </w:r>
      <w:r>
        <w:rPr>
          <w:rFonts w:eastAsia="Times New Roman"/>
          <w:sz w:val="24"/>
          <w:szCs w:val="24"/>
        </w:rPr>
        <w:t xml:space="preserve"> сточных вод,</w:t>
      </w:r>
      <w:r>
        <w:rPr>
          <w:rFonts w:eastAsia="Times New Roman"/>
          <w:b/>
          <w:bCs/>
          <w:sz w:val="24"/>
          <w:szCs w:val="24"/>
        </w:rPr>
        <w:t xml:space="preserve"> </w:t>
      </w:r>
      <w:r>
        <w:rPr>
          <w:rFonts w:eastAsia="Times New Roman"/>
          <w:sz w:val="24"/>
          <w:szCs w:val="24"/>
        </w:rPr>
        <w:t>со</w:t>
      </w:r>
      <w:r>
        <w:rPr>
          <w:rFonts w:eastAsia="Times New Roman"/>
          <w:b/>
          <w:bCs/>
          <w:sz w:val="24"/>
          <w:szCs w:val="24"/>
        </w:rPr>
        <w:t xml:space="preserve"> </w:t>
      </w:r>
      <w:r>
        <w:rPr>
          <w:rFonts w:eastAsia="Times New Roman"/>
          <w:sz w:val="24"/>
          <w:szCs w:val="24"/>
        </w:rPr>
        <w:t>сбросом получаемой талой воды в самотечную канализацию.</w:t>
      </w:r>
    </w:p>
    <w:p w:rsidR="00F551E4" w:rsidRDefault="00F551E4">
      <w:pPr>
        <w:spacing w:line="3" w:lineRule="exact"/>
        <w:rPr>
          <w:sz w:val="20"/>
          <w:szCs w:val="20"/>
        </w:rPr>
      </w:pPr>
    </w:p>
    <w:tbl>
      <w:tblPr>
        <w:tblW w:w="0" w:type="auto"/>
        <w:tblInd w:w="10" w:type="dxa"/>
        <w:tblLayout w:type="fixed"/>
        <w:tblCellMar>
          <w:left w:w="0" w:type="dxa"/>
          <w:right w:w="0" w:type="dxa"/>
        </w:tblCellMar>
        <w:tblLook w:val="04A0"/>
      </w:tblPr>
      <w:tblGrid>
        <w:gridCol w:w="2920"/>
        <w:gridCol w:w="7220"/>
      </w:tblGrid>
      <w:tr w:rsidR="00F551E4">
        <w:trPr>
          <w:trHeight w:val="298"/>
        </w:trPr>
        <w:tc>
          <w:tcPr>
            <w:tcW w:w="2920" w:type="dxa"/>
            <w:tcBorders>
              <w:bottom w:val="single" w:sz="8" w:space="0" w:color="auto"/>
            </w:tcBorders>
            <w:vAlign w:val="bottom"/>
          </w:tcPr>
          <w:p w:rsidR="00F551E4" w:rsidRDefault="00383538">
            <w:pPr>
              <w:rPr>
                <w:sz w:val="24"/>
                <w:szCs w:val="24"/>
              </w:rPr>
            </w:pPr>
            <w:r>
              <w:rPr>
                <w:rFonts w:eastAsia="Times New Roman"/>
                <w:sz w:val="24"/>
                <w:szCs w:val="24"/>
              </w:rPr>
              <w:t>Нормативные параметры и расчетные показатели градостроительного проектирования сне-гоплавильных пунктов приведены в таблице 8.5.5.</w:t>
            </w:r>
          </w:p>
        </w:tc>
        <w:tc>
          <w:tcPr>
            <w:tcW w:w="7220" w:type="dxa"/>
            <w:tcBorders>
              <w:bottom w:val="single" w:sz="8" w:space="0" w:color="auto"/>
            </w:tcBorders>
            <w:vAlign w:val="bottom"/>
          </w:tcPr>
          <w:p w:rsidR="00F551E4" w:rsidRDefault="00383538">
            <w:pPr>
              <w:ind w:left="5820"/>
              <w:rPr>
                <w:sz w:val="20"/>
                <w:szCs w:val="20"/>
              </w:rPr>
            </w:pPr>
            <w:r>
              <w:rPr>
                <w:rFonts w:eastAsia="Times New Roman"/>
                <w:w w:val="97"/>
                <w:sz w:val="24"/>
                <w:szCs w:val="24"/>
              </w:rPr>
              <w:t>Таблица 8.5.5</w:t>
            </w:r>
          </w:p>
        </w:tc>
      </w:tr>
      <w:tr w:rsidR="00F551E4">
        <w:trPr>
          <w:trHeight w:val="291"/>
        </w:trPr>
        <w:tc>
          <w:tcPr>
            <w:tcW w:w="2920" w:type="dxa"/>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b/>
                <w:bCs/>
              </w:rPr>
              <w:t>Наименование показателей</w:t>
            </w:r>
          </w:p>
        </w:tc>
        <w:tc>
          <w:tcPr>
            <w:tcW w:w="7220" w:type="dxa"/>
            <w:tcBorders>
              <w:bottom w:val="single" w:sz="8" w:space="0" w:color="auto"/>
              <w:right w:val="single" w:sz="8" w:space="0" w:color="auto"/>
            </w:tcBorders>
            <w:vAlign w:val="bottom"/>
          </w:tcPr>
          <w:p w:rsidR="00F551E4" w:rsidRDefault="00383538">
            <w:pPr>
              <w:ind w:left="1060"/>
              <w:rPr>
                <w:sz w:val="20"/>
                <w:szCs w:val="20"/>
              </w:rPr>
            </w:pPr>
            <w:r>
              <w:rPr>
                <w:rFonts w:eastAsia="Times New Roman"/>
                <w:b/>
                <w:bCs/>
              </w:rPr>
              <w:t>Нормативные параметры и расчетные показатели</w:t>
            </w:r>
          </w:p>
        </w:tc>
      </w:tr>
      <w:tr w:rsidR="00F551E4">
        <w:trPr>
          <w:trHeight w:val="230"/>
        </w:trPr>
        <w:tc>
          <w:tcPr>
            <w:tcW w:w="292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Размещение</w:t>
            </w:r>
          </w:p>
        </w:tc>
        <w:tc>
          <w:tcPr>
            <w:tcW w:w="7220" w:type="dxa"/>
            <w:tcBorders>
              <w:right w:val="single" w:sz="8" w:space="0" w:color="auto"/>
            </w:tcBorders>
            <w:vAlign w:val="bottom"/>
          </w:tcPr>
          <w:p w:rsidR="00F551E4" w:rsidRDefault="00383538">
            <w:pPr>
              <w:spacing w:line="230" w:lineRule="exact"/>
              <w:ind w:left="80"/>
              <w:rPr>
                <w:sz w:val="20"/>
                <w:szCs w:val="20"/>
              </w:rPr>
            </w:pPr>
            <w:r>
              <w:rPr>
                <w:rFonts w:eastAsia="Times New Roman"/>
              </w:rPr>
              <w:t>Снегоплавильные пункты следует проектировать на основании генераль-</w:t>
            </w:r>
          </w:p>
        </w:tc>
      </w:tr>
      <w:tr w:rsidR="00F551E4">
        <w:trPr>
          <w:trHeight w:val="250"/>
        </w:trPr>
        <w:tc>
          <w:tcPr>
            <w:tcW w:w="29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снегоплавильных пунктов</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ной схемы их размещения, учитывающей близость расположения основ-</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ных убираемых от снега территорий, наличие точек подачи сточной воды</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и отвода талой, доступность относительно дорожной сети, удобство</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подъездов и организации встречного движения грузового автотранспорта,</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возможность возникновения очередей в периоды после сильных снегопа-</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дов, удаленность от жилья и т. п.</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Снегоплавильные камеры допускается располагать:</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 над поверхностью, с напорной подачей в них сточной воды;</w:t>
            </w:r>
          </w:p>
        </w:tc>
      </w:tr>
      <w:tr w:rsidR="00F551E4">
        <w:trPr>
          <w:trHeight w:val="274"/>
        </w:trPr>
        <w:tc>
          <w:tcPr>
            <w:tcW w:w="29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w w:val="99"/>
              </w:rPr>
              <w:t>- на уровне залегания каналов, от которых отводится в байпас сточная вода.</w:t>
            </w:r>
          </w:p>
        </w:tc>
      </w:tr>
      <w:tr w:rsidR="00F551E4">
        <w:trPr>
          <w:trHeight w:val="220"/>
        </w:trPr>
        <w:tc>
          <w:tcPr>
            <w:tcW w:w="29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Состав снегоплавильного</w:t>
            </w:r>
          </w:p>
        </w:tc>
        <w:tc>
          <w:tcPr>
            <w:tcW w:w="722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составе снегоплавильного пункта следует проектировать:</w:t>
            </w:r>
          </w:p>
        </w:tc>
      </w:tr>
      <w:tr w:rsidR="00F551E4">
        <w:trPr>
          <w:trHeight w:val="250"/>
        </w:trPr>
        <w:tc>
          <w:tcPr>
            <w:tcW w:w="29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пункта</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снегоплавильные камеры (одна или более) с устройствами для подачи и</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240"/>
              <w:rPr>
                <w:sz w:val="20"/>
                <w:szCs w:val="20"/>
              </w:rPr>
            </w:pPr>
            <w:r>
              <w:rPr>
                <w:rFonts w:eastAsia="Times New Roman"/>
              </w:rPr>
              <w:t>измельчения снега;</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площадку для промежуточного складирования снега;</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 площадку для временного складирования извлеченного мусора;</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производственно-бытовые помещения.</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Конструкция снегоплавильных камер должна обеспечивать плавление</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подаваемого в них снега, с выделением из него оседающих и всплываю-</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щих включений, не характерных для бытовых сточных вод, а также за-</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держание таких включений с их последующим удалением.</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Извлеченный из снегоплавильной камеры мусор следует вывозить на по-</w:t>
            </w:r>
          </w:p>
        </w:tc>
      </w:tr>
      <w:tr w:rsidR="00F551E4">
        <w:trPr>
          <w:trHeight w:val="274"/>
        </w:trPr>
        <w:tc>
          <w:tcPr>
            <w:tcW w:w="29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лигон размещения отходов.</w:t>
            </w:r>
          </w:p>
        </w:tc>
      </w:tr>
      <w:tr w:rsidR="00F551E4">
        <w:trPr>
          <w:trHeight w:val="220"/>
        </w:trPr>
        <w:tc>
          <w:tcPr>
            <w:tcW w:w="29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Размер санитарно-защитных</w:t>
            </w:r>
          </w:p>
        </w:tc>
        <w:tc>
          <w:tcPr>
            <w:tcW w:w="722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соовтетствии с СанПиН 2.2.1/2.1.1.1200-03.</w:t>
            </w:r>
          </w:p>
        </w:tc>
      </w:tr>
      <w:tr w:rsidR="00F551E4">
        <w:trPr>
          <w:trHeight w:val="250"/>
        </w:trPr>
        <w:tc>
          <w:tcPr>
            <w:tcW w:w="29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зон от снегоплавильных</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Ориентировочный размер – 100 м.</w:t>
            </w:r>
          </w:p>
        </w:tc>
      </w:tr>
      <w:tr w:rsidR="00F551E4">
        <w:trPr>
          <w:trHeight w:val="279"/>
        </w:trPr>
        <w:tc>
          <w:tcPr>
            <w:tcW w:w="29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пунктов</w:t>
            </w:r>
          </w:p>
        </w:tc>
        <w:tc>
          <w:tcPr>
            <w:tcW w:w="722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249" w:lineRule="exact"/>
        <w:rPr>
          <w:sz w:val="20"/>
          <w:szCs w:val="20"/>
        </w:rPr>
      </w:pPr>
    </w:p>
    <w:p w:rsidR="00F551E4" w:rsidRDefault="00383538" w:rsidP="00EA6E46">
      <w:pPr>
        <w:spacing w:line="269" w:lineRule="auto"/>
        <w:ind w:right="20" w:firstLine="720"/>
        <w:jc w:val="both"/>
        <w:rPr>
          <w:sz w:val="20"/>
          <w:szCs w:val="20"/>
        </w:rPr>
      </w:pPr>
      <w:r>
        <w:rPr>
          <w:rFonts w:eastAsia="Times New Roman"/>
          <w:sz w:val="24"/>
          <w:szCs w:val="24"/>
        </w:rPr>
        <w:t xml:space="preserve">8.5.7. Нормативные параметры и расчетные показатели градостроительного проектирова-ния </w:t>
      </w:r>
      <w:r w:rsidRPr="00EA6E46">
        <w:rPr>
          <w:rFonts w:eastAsia="Times New Roman"/>
          <w:bCs/>
          <w:sz w:val="24"/>
          <w:szCs w:val="24"/>
        </w:rPr>
        <w:t>ливневой канализации</w:t>
      </w:r>
      <w:r>
        <w:rPr>
          <w:rFonts w:eastAsia="Times New Roman"/>
          <w:sz w:val="24"/>
          <w:szCs w:val="24"/>
        </w:rPr>
        <w:t xml:space="preserve"> приведены в таблице 8.5.6.</w:t>
      </w:r>
    </w:p>
    <w:tbl>
      <w:tblPr>
        <w:tblW w:w="0" w:type="auto"/>
        <w:tblInd w:w="30" w:type="dxa"/>
        <w:tblLayout w:type="fixed"/>
        <w:tblCellMar>
          <w:left w:w="0" w:type="dxa"/>
          <w:right w:w="0" w:type="dxa"/>
        </w:tblCellMar>
        <w:tblLook w:val="04A0"/>
      </w:tblPr>
      <w:tblGrid>
        <w:gridCol w:w="3100"/>
        <w:gridCol w:w="7000"/>
        <w:gridCol w:w="30"/>
      </w:tblGrid>
      <w:tr w:rsidR="00F551E4">
        <w:trPr>
          <w:trHeight w:val="298"/>
        </w:trPr>
        <w:tc>
          <w:tcPr>
            <w:tcW w:w="3100" w:type="dxa"/>
            <w:vAlign w:val="bottom"/>
          </w:tcPr>
          <w:p w:rsidR="00F551E4" w:rsidRDefault="00F551E4">
            <w:pPr>
              <w:rPr>
                <w:sz w:val="24"/>
                <w:szCs w:val="24"/>
              </w:rPr>
            </w:pPr>
          </w:p>
        </w:tc>
        <w:tc>
          <w:tcPr>
            <w:tcW w:w="7020" w:type="dxa"/>
            <w:gridSpan w:val="2"/>
            <w:vAlign w:val="bottom"/>
          </w:tcPr>
          <w:p w:rsidR="00F551E4" w:rsidRDefault="00383538">
            <w:pPr>
              <w:ind w:left="5620"/>
              <w:rPr>
                <w:sz w:val="20"/>
                <w:szCs w:val="20"/>
              </w:rPr>
            </w:pPr>
            <w:r>
              <w:rPr>
                <w:rFonts w:eastAsia="Times New Roman"/>
                <w:w w:val="98"/>
                <w:sz w:val="24"/>
                <w:szCs w:val="24"/>
              </w:rPr>
              <w:t>Таблица 8.5.6</w:t>
            </w:r>
          </w:p>
        </w:tc>
      </w:tr>
      <w:tr w:rsidR="00F551E4">
        <w:trPr>
          <w:trHeight w:val="300"/>
        </w:trPr>
        <w:tc>
          <w:tcPr>
            <w:tcW w:w="310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700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20" w:type="dxa"/>
            <w:vAlign w:val="bottom"/>
          </w:tcPr>
          <w:p w:rsidR="00F551E4" w:rsidRDefault="00F551E4">
            <w:pPr>
              <w:rPr>
                <w:sz w:val="24"/>
                <w:szCs w:val="24"/>
              </w:rPr>
            </w:pPr>
          </w:p>
        </w:tc>
      </w:tr>
      <w:tr w:rsidR="00F551E4">
        <w:trPr>
          <w:trHeight w:val="40"/>
        </w:trPr>
        <w:tc>
          <w:tcPr>
            <w:tcW w:w="3100" w:type="dxa"/>
            <w:tcBorders>
              <w:left w:val="single" w:sz="8" w:space="0" w:color="auto"/>
              <w:bottom w:val="single" w:sz="8" w:space="0" w:color="auto"/>
              <w:right w:val="single" w:sz="8" w:space="0" w:color="auto"/>
            </w:tcBorders>
            <w:vAlign w:val="bottom"/>
          </w:tcPr>
          <w:p w:rsidR="00F551E4" w:rsidRDefault="00F551E4">
            <w:pPr>
              <w:rPr>
                <w:sz w:val="3"/>
                <w:szCs w:val="3"/>
              </w:rPr>
            </w:pPr>
          </w:p>
        </w:tc>
        <w:tc>
          <w:tcPr>
            <w:tcW w:w="7000" w:type="dxa"/>
            <w:tcBorders>
              <w:bottom w:val="single" w:sz="8" w:space="0" w:color="auto"/>
              <w:right w:val="single" w:sz="8" w:space="0" w:color="auto"/>
            </w:tcBorders>
            <w:vAlign w:val="bottom"/>
          </w:tcPr>
          <w:p w:rsidR="00F551E4" w:rsidRDefault="00F551E4">
            <w:pPr>
              <w:rPr>
                <w:sz w:val="3"/>
                <w:szCs w:val="3"/>
              </w:rPr>
            </w:pPr>
          </w:p>
        </w:tc>
        <w:tc>
          <w:tcPr>
            <w:tcW w:w="20" w:type="dxa"/>
            <w:vAlign w:val="bottom"/>
          </w:tcPr>
          <w:p w:rsidR="00F551E4" w:rsidRDefault="00F551E4">
            <w:pPr>
              <w:rPr>
                <w:sz w:val="3"/>
                <w:szCs w:val="3"/>
              </w:rPr>
            </w:pPr>
          </w:p>
        </w:tc>
      </w:tr>
      <w:tr w:rsidR="00F551E4">
        <w:trPr>
          <w:trHeight w:val="254"/>
        </w:trPr>
        <w:tc>
          <w:tcPr>
            <w:tcW w:w="3100" w:type="dxa"/>
            <w:tcBorders>
              <w:left w:val="single" w:sz="8" w:space="0" w:color="auto"/>
              <w:bottom w:val="single" w:sz="8" w:space="0" w:color="auto"/>
              <w:right w:val="single" w:sz="8" w:space="0" w:color="auto"/>
            </w:tcBorders>
            <w:vAlign w:val="bottom"/>
          </w:tcPr>
          <w:p w:rsidR="00F551E4" w:rsidRDefault="00383538">
            <w:pPr>
              <w:ind w:right="1390"/>
              <w:jc w:val="right"/>
              <w:rPr>
                <w:sz w:val="20"/>
                <w:szCs w:val="20"/>
              </w:rPr>
            </w:pPr>
            <w:r>
              <w:rPr>
                <w:rFonts w:eastAsia="Times New Roman"/>
                <w:b/>
                <w:bCs/>
              </w:rPr>
              <w:t>1</w:t>
            </w:r>
          </w:p>
        </w:tc>
        <w:tc>
          <w:tcPr>
            <w:tcW w:w="7000" w:type="dxa"/>
            <w:tcBorders>
              <w:bottom w:val="single" w:sz="8" w:space="0" w:color="auto"/>
              <w:right w:val="single" w:sz="8" w:space="0" w:color="auto"/>
            </w:tcBorders>
            <w:vAlign w:val="bottom"/>
          </w:tcPr>
          <w:p w:rsidR="00F551E4" w:rsidRDefault="00383538">
            <w:pPr>
              <w:ind w:right="3349"/>
              <w:jc w:val="right"/>
              <w:rPr>
                <w:sz w:val="20"/>
                <w:szCs w:val="20"/>
              </w:rPr>
            </w:pPr>
            <w:r>
              <w:rPr>
                <w:rFonts w:eastAsia="Times New Roman"/>
                <w:b/>
                <w:bCs/>
              </w:rPr>
              <w:t>2</w:t>
            </w:r>
          </w:p>
        </w:tc>
        <w:tc>
          <w:tcPr>
            <w:tcW w:w="20" w:type="dxa"/>
            <w:vAlign w:val="bottom"/>
          </w:tcPr>
          <w:p w:rsidR="00F551E4" w:rsidRDefault="00F551E4"/>
        </w:tc>
      </w:tr>
      <w:tr w:rsidR="00F551E4">
        <w:trPr>
          <w:trHeight w:val="215"/>
        </w:trPr>
        <w:tc>
          <w:tcPr>
            <w:tcW w:w="3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Общие требования к</w:t>
            </w:r>
          </w:p>
        </w:tc>
        <w:tc>
          <w:tcPr>
            <w:tcW w:w="70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При проектировании ливневой канализации на территории сельского</w:t>
            </w:r>
          </w:p>
        </w:tc>
        <w:tc>
          <w:tcPr>
            <w:tcW w:w="20" w:type="dxa"/>
            <w:vAlign w:val="bottom"/>
          </w:tcPr>
          <w:p w:rsidR="00F551E4" w:rsidRDefault="00F551E4">
            <w:pPr>
              <w:rPr>
                <w:sz w:val="18"/>
                <w:szCs w:val="18"/>
              </w:rPr>
            </w:pPr>
          </w:p>
        </w:tc>
      </w:tr>
      <w:tr w:rsidR="00F551E4">
        <w:trPr>
          <w:trHeight w:val="254"/>
        </w:trPr>
        <w:tc>
          <w:tcPr>
            <w:tcW w:w="3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ливневой канализации</w:t>
            </w:r>
          </w:p>
        </w:tc>
        <w:tc>
          <w:tcPr>
            <w:tcW w:w="7000" w:type="dxa"/>
            <w:tcBorders>
              <w:right w:val="single" w:sz="8" w:space="0" w:color="auto"/>
            </w:tcBorders>
            <w:vAlign w:val="bottom"/>
          </w:tcPr>
          <w:p w:rsidR="00F551E4" w:rsidRDefault="00383538">
            <w:pPr>
              <w:ind w:left="100"/>
              <w:rPr>
                <w:sz w:val="20"/>
                <w:szCs w:val="20"/>
              </w:rPr>
            </w:pPr>
            <w:r>
              <w:rPr>
                <w:rFonts w:eastAsia="Times New Roman"/>
              </w:rPr>
              <w:t>поселения необходимо предусматривать максимальное сохранение ес-</w:t>
            </w:r>
          </w:p>
        </w:tc>
        <w:tc>
          <w:tcPr>
            <w:tcW w:w="20" w:type="dxa"/>
            <w:vAlign w:val="bottom"/>
          </w:tcPr>
          <w:p w:rsidR="00F551E4" w:rsidRDefault="00F551E4"/>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тественных условий стока поверхностных вод. Размещение зданий и</w:t>
            </w:r>
          </w:p>
        </w:tc>
        <w:tc>
          <w:tcPr>
            <w:tcW w:w="20" w:type="dxa"/>
            <w:vAlign w:val="bottom"/>
          </w:tcPr>
          <w:p w:rsidR="00F551E4" w:rsidRDefault="00F551E4">
            <w:pPr>
              <w:rPr>
                <w:sz w:val="21"/>
                <w:szCs w:val="21"/>
              </w:rPr>
            </w:pP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00" w:type="dxa"/>
            <w:tcBorders>
              <w:right w:val="single" w:sz="8" w:space="0" w:color="auto"/>
            </w:tcBorders>
            <w:vAlign w:val="bottom"/>
          </w:tcPr>
          <w:p w:rsidR="00F551E4" w:rsidRDefault="00383538">
            <w:pPr>
              <w:ind w:left="100"/>
              <w:rPr>
                <w:sz w:val="20"/>
                <w:szCs w:val="20"/>
              </w:rPr>
            </w:pPr>
            <w:r>
              <w:rPr>
                <w:rFonts w:eastAsia="Times New Roman"/>
              </w:rPr>
              <w:t>сооружений, затрудняющих отвод поверхностных вод, не допускается.</w:t>
            </w:r>
          </w:p>
        </w:tc>
        <w:tc>
          <w:tcPr>
            <w:tcW w:w="20" w:type="dxa"/>
            <w:vAlign w:val="bottom"/>
          </w:tcPr>
          <w:p w:rsidR="00F551E4" w:rsidRDefault="00F551E4"/>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Отведение поверхностных сточных вод на очистные сооружения и в</w:t>
            </w:r>
          </w:p>
        </w:tc>
        <w:tc>
          <w:tcPr>
            <w:tcW w:w="20" w:type="dxa"/>
            <w:vAlign w:val="bottom"/>
          </w:tcPr>
          <w:p w:rsidR="00F551E4" w:rsidRDefault="00F551E4">
            <w:pPr>
              <w:rPr>
                <w:sz w:val="21"/>
                <w:szCs w:val="21"/>
              </w:rPr>
            </w:pP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00" w:type="dxa"/>
            <w:tcBorders>
              <w:right w:val="single" w:sz="8" w:space="0" w:color="auto"/>
            </w:tcBorders>
            <w:vAlign w:val="bottom"/>
          </w:tcPr>
          <w:p w:rsidR="00F551E4" w:rsidRDefault="00383538">
            <w:pPr>
              <w:ind w:left="100"/>
              <w:rPr>
                <w:sz w:val="20"/>
                <w:szCs w:val="20"/>
              </w:rPr>
            </w:pPr>
            <w:r>
              <w:rPr>
                <w:rFonts w:eastAsia="Times New Roman"/>
              </w:rPr>
              <w:t>водные объекты следует проектировать, по возможности, в самотечном</w:t>
            </w:r>
          </w:p>
        </w:tc>
        <w:tc>
          <w:tcPr>
            <w:tcW w:w="20" w:type="dxa"/>
            <w:vAlign w:val="bottom"/>
          </w:tcPr>
          <w:p w:rsidR="00F551E4" w:rsidRDefault="00F551E4"/>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режиме по пониженным участкам площади стока. Перекачка поверхно-</w:t>
            </w:r>
          </w:p>
        </w:tc>
        <w:tc>
          <w:tcPr>
            <w:tcW w:w="20" w:type="dxa"/>
            <w:vAlign w:val="bottom"/>
          </w:tcPr>
          <w:p w:rsidR="00F551E4" w:rsidRDefault="00F551E4">
            <w:pPr>
              <w:rPr>
                <w:sz w:val="21"/>
                <w:szCs w:val="21"/>
              </w:rPr>
            </w:pP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00" w:type="dxa"/>
            <w:tcBorders>
              <w:right w:val="single" w:sz="8" w:space="0" w:color="auto"/>
            </w:tcBorders>
            <w:vAlign w:val="bottom"/>
          </w:tcPr>
          <w:p w:rsidR="00F551E4" w:rsidRDefault="00383538">
            <w:pPr>
              <w:ind w:left="100"/>
              <w:rPr>
                <w:sz w:val="20"/>
                <w:szCs w:val="20"/>
              </w:rPr>
            </w:pPr>
            <w:r>
              <w:rPr>
                <w:rFonts w:eastAsia="Times New Roman"/>
              </w:rPr>
              <w:t>стного стока на очистные сооружения допускается в исключительных</w:t>
            </w:r>
          </w:p>
        </w:tc>
        <w:tc>
          <w:tcPr>
            <w:tcW w:w="20" w:type="dxa"/>
            <w:vAlign w:val="bottom"/>
          </w:tcPr>
          <w:p w:rsidR="00F551E4" w:rsidRDefault="00F551E4"/>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случаях при соответствующем обосновании.</w:t>
            </w:r>
          </w:p>
        </w:tc>
        <w:tc>
          <w:tcPr>
            <w:tcW w:w="20" w:type="dxa"/>
            <w:vAlign w:val="bottom"/>
          </w:tcPr>
          <w:p w:rsidR="00F551E4" w:rsidRDefault="00F551E4">
            <w:pPr>
              <w:rPr>
                <w:sz w:val="21"/>
                <w:szCs w:val="21"/>
              </w:rPr>
            </w:pP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00" w:type="dxa"/>
            <w:tcBorders>
              <w:right w:val="single" w:sz="8" w:space="0" w:color="auto"/>
            </w:tcBorders>
            <w:vAlign w:val="bottom"/>
          </w:tcPr>
          <w:p w:rsidR="00F551E4" w:rsidRDefault="00383538">
            <w:pPr>
              <w:ind w:left="100"/>
              <w:rPr>
                <w:sz w:val="20"/>
                <w:szCs w:val="20"/>
              </w:rPr>
            </w:pPr>
            <w:r>
              <w:rPr>
                <w:rFonts w:eastAsia="Times New Roman"/>
              </w:rPr>
              <w:t>Очистку поверхностного стока следует осуществлять в соответствии с</w:t>
            </w:r>
          </w:p>
        </w:tc>
        <w:tc>
          <w:tcPr>
            <w:tcW w:w="20" w:type="dxa"/>
            <w:vAlign w:val="bottom"/>
          </w:tcPr>
          <w:p w:rsidR="00F551E4" w:rsidRDefault="00F551E4"/>
        </w:tc>
      </w:tr>
      <w:tr w:rsidR="00F551E4">
        <w:trPr>
          <w:trHeight w:val="274"/>
        </w:trPr>
        <w:tc>
          <w:tcPr>
            <w:tcW w:w="3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требованиями в соответствии с СП 32.13330.2012.</w:t>
            </w:r>
          </w:p>
        </w:tc>
        <w:tc>
          <w:tcPr>
            <w:tcW w:w="20" w:type="dxa"/>
            <w:vAlign w:val="bottom"/>
          </w:tcPr>
          <w:p w:rsidR="00F551E4" w:rsidRDefault="00F551E4">
            <w:pPr>
              <w:rPr>
                <w:sz w:val="23"/>
                <w:szCs w:val="23"/>
              </w:rPr>
            </w:pPr>
          </w:p>
        </w:tc>
      </w:tr>
      <w:tr w:rsidR="00F551E4">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Проектирование систем</w:t>
            </w:r>
          </w:p>
        </w:tc>
        <w:tc>
          <w:tcPr>
            <w:tcW w:w="70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 на селитебной территории населенных пунктов – допускается приме-</w:t>
            </w:r>
          </w:p>
        </w:tc>
        <w:tc>
          <w:tcPr>
            <w:tcW w:w="20" w:type="dxa"/>
            <w:vAlign w:val="bottom"/>
          </w:tcPr>
          <w:p w:rsidR="00F551E4" w:rsidRDefault="00F551E4">
            <w:pPr>
              <w:rPr>
                <w:sz w:val="19"/>
                <w:szCs w:val="19"/>
              </w:rPr>
            </w:pPr>
          </w:p>
        </w:tc>
      </w:tr>
      <w:tr w:rsidR="00F551E4">
        <w:trPr>
          <w:trHeight w:val="250"/>
        </w:trPr>
        <w:tc>
          <w:tcPr>
            <w:tcW w:w="31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отведения поверхностных</w:t>
            </w:r>
          </w:p>
        </w:tc>
        <w:tc>
          <w:tcPr>
            <w:tcW w:w="700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нять закрытые или открытые (с использованием лотков, канав, кюве-</w:t>
            </w:r>
          </w:p>
        </w:tc>
        <w:tc>
          <w:tcPr>
            <w:tcW w:w="20" w:type="dxa"/>
            <w:vAlign w:val="bottom"/>
          </w:tcPr>
          <w:p w:rsidR="00F551E4" w:rsidRDefault="00F551E4">
            <w:pPr>
              <w:rPr>
                <w:sz w:val="21"/>
                <w:szCs w:val="21"/>
              </w:rPr>
            </w:pPr>
          </w:p>
        </w:tc>
      </w:tr>
      <w:tr w:rsidR="00F551E4">
        <w:trPr>
          <w:trHeight w:val="254"/>
        </w:trPr>
        <w:tc>
          <w:tcPr>
            <w:tcW w:w="3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сточных вод</w:t>
            </w:r>
          </w:p>
        </w:tc>
        <w:tc>
          <w:tcPr>
            <w:tcW w:w="7000" w:type="dxa"/>
            <w:tcBorders>
              <w:right w:val="single" w:sz="8" w:space="0" w:color="auto"/>
            </w:tcBorders>
            <w:vAlign w:val="bottom"/>
          </w:tcPr>
          <w:p w:rsidR="00F551E4" w:rsidRDefault="00383538">
            <w:pPr>
              <w:ind w:left="240"/>
              <w:rPr>
                <w:sz w:val="20"/>
                <w:szCs w:val="20"/>
              </w:rPr>
            </w:pPr>
            <w:r>
              <w:rPr>
                <w:rFonts w:eastAsia="Times New Roman"/>
              </w:rPr>
              <w:t>тов, оврагов, ручьев и малых рек) системы отведения поверхностных</w:t>
            </w:r>
          </w:p>
        </w:tc>
        <w:tc>
          <w:tcPr>
            <w:tcW w:w="20" w:type="dxa"/>
            <w:vAlign w:val="bottom"/>
          </w:tcPr>
          <w:p w:rsidR="00F551E4" w:rsidRDefault="00F551E4"/>
        </w:tc>
      </w:tr>
      <w:tr w:rsidR="00F551E4">
        <w:trPr>
          <w:trHeight w:val="274"/>
        </w:trPr>
        <w:tc>
          <w:tcPr>
            <w:tcW w:w="3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0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сточных вод;</w:t>
            </w:r>
          </w:p>
        </w:tc>
        <w:tc>
          <w:tcPr>
            <w:tcW w:w="20" w:type="dxa"/>
            <w:vAlign w:val="bottom"/>
          </w:tcPr>
          <w:p w:rsidR="00F551E4" w:rsidRDefault="00F551E4">
            <w:pPr>
              <w:rPr>
                <w:sz w:val="23"/>
                <w:szCs w:val="23"/>
              </w:rPr>
            </w:pPr>
          </w:p>
        </w:tc>
      </w:tr>
    </w:tbl>
    <w:p w:rsidR="00F551E4" w:rsidRDefault="00F551E4">
      <w:pPr>
        <w:spacing w:line="200" w:lineRule="exact"/>
        <w:rPr>
          <w:sz w:val="20"/>
          <w:szCs w:val="20"/>
        </w:rPr>
      </w:pPr>
    </w:p>
    <w:p w:rsidR="00F551E4" w:rsidRDefault="00F551E4">
      <w:pPr>
        <w:sectPr w:rsidR="00F551E4">
          <w:pgSz w:w="11900" w:h="16840"/>
          <w:pgMar w:top="1105" w:right="600" w:bottom="168" w:left="1140" w:header="0" w:footer="0" w:gutter="0"/>
          <w:cols w:space="720" w:equalWidth="0">
            <w:col w:w="10160"/>
          </w:cols>
        </w:sectPr>
      </w:pPr>
    </w:p>
    <w:p w:rsidR="00F551E4" w:rsidRDefault="00F551E4">
      <w:pPr>
        <w:spacing w:line="145" w:lineRule="exact"/>
        <w:rPr>
          <w:sz w:val="20"/>
          <w:szCs w:val="20"/>
        </w:rPr>
      </w:pPr>
    </w:p>
    <w:tbl>
      <w:tblPr>
        <w:tblW w:w="0" w:type="auto"/>
        <w:tblInd w:w="50" w:type="dxa"/>
        <w:tblLayout w:type="fixed"/>
        <w:tblCellMar>
          <w:left w:w="0" w:type="dxa"/>
          <w:right w:w="0" w:type="dxa"/>
        </w:tblCellMar>
        <w:tblLook w:val="04A0"/>
      </w:tblPr>
      <w:tblGrid>
        <w:gridCol w:w="3080"/>
        <w:gridCol w:w="3500"/>
        <w:gridCol w:w="1040"/>
        <w:gridCol w:w="2460"/>
      </w:tblGrid>
      <w:tr w:rsidR="00F551E4">
        <w:trPr>
          <w:trHeight w:val="264"/>
        </w:trPr>
        <w:tc>
          <w:tcPr>
            <w:tcW w:w="30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480"/>
              <w:rPr>
                <w:sz w:val="20"/>
                <w:szCs w:val="20"/>
              </w:rPr>
            </w:pPr>
            <w:r>
              <w:rPr>
                <w:rFonts w:eastAsia="Times New Roman"/>
                <w:b/>
                <w:bCs/>
              </w:rPr>
              <w:t>1</w:t>
            </w:r>
          </w:p>
        </w:tc>
        <w:tc>
          <w:tcPr>
            <w:tcW w:w="4540" w:type="dxa"/>
            <w:gridSpan w:val="2"/>
            <w:tcBorders>
              <w:top w:val="single" w:sz="8" w:space="0" w:color="auto"/>
              <w:bottom w:val="single" w:sz="8" w:space="0" w:color="auto"/>
            </w:tcBorders>
            <w:vAlign w:val="bottom"/>
          </w:tcPr>
          <w:p w:rsidR="00F551E4" w:rsidRDefault="00383538">
            <w:pPr>
              <w:ind w:left="3440"/>
              <w:rPr>
                <w:sz w:val="20"/>
                <w:szCs w:val="20"/>
              </w:rPr>
            </w:pPr>
            <w:r>
              <w:rPr>
                <w:rFonts w:eastAsia="Times New Roman"/>
                <w:b/>
                <w:bCs/>
              </w:rPr>
              <w:t>2</w:t>
            </w:r>
          </w:p>
        </w:tc>
        <w:tc>
          <w:tcPr>
            <w:tcW w:w="2460" w:type="dxa"/>
            <w:tcBorders>
              <w:top w:val="single" w:sz="8" w:space="0" w:color="auto"/>
              <w:bottom w:val="single" w:sz="8" w:space="0" w:color="auto"/>
              <w:right w:val="single" w:sz="8" w:space="0" w:color="auto"/>
            </w:tcBorders>
            <w:vAlign w:val="bottom"/>
          </w:tcPr>
          <w:p w:rsidR="00F551E4" w:rsidRDefault="00F551E4"/>
        </w:tc>
      </w:tr>
      <w:tr w:rsidR="00F551E4">
        <w:trPr>
          <w:trHeight w:val="215"/>
        </w:trPr>
        <w:tc>
          <w:tcPr>
            <w:tcW w:w="3080" w:type="dxa"/>
            <w:tcBorders>
              <w:left w:val="single" w:sz="8" w:space="0" w:color="auto"/>
              <w:right w:val="single" w:sz="8" w:space="0" w:color="auto"/>
            </w:tcBorders>
            <w:vAlign w:val="bottom"/>
          </w:tcPr>
          <w:p w:rsidR="00F551E4" w:rsidRDefault="00F551E4">
            <w:pPr>
              <w:rPr>
                <w:sz w:val="18"/>
                <w:szCs w:val="18"/>
              </w:rPr>
            </w:pPr>
          </w:p>
        </w:tc>
        <w:tc>
          <w:tcPr>
            <w:tcW w:w="7000" w:type="dxa"/>
            <w:gridSpan w:val="3"/>
            <w:tcBorders>
              <w:right w:val="single" w:sz="8" w:space="0" w:color="auto"/>
            </w:tcBorders>
            <w:vAlign w:val="bottom"/>
          </w:tcPr>
          <w:p w:rsidR="00F551E4" w:rsidRDefault="00383538" w:rsidP="001575DC">
            <w:pPr>
              <w:spacing w:line="214" w:lineRule="exact"/>
              <w:ind w:right="10"/>
              <w:rPr>
                <w:sz w:val="20"/>
                <w:szCs w:val="20"/>
              </w:rPr>
            </w:pPr>
            <w:r>
              <w:rPr>
                <w:rFonts w:eastAsia="Times New Roman"/>
              </w:rPr>
              <w:t>- на территории промышленных предприятий – следует предусматри-</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00" w:type="dxa"/>
            <w:gridSpan w:val="3"/>
            <w:tcBorders>
              <w:right w:val="single" w:sz="8" w:space="0" w:color="auto"/>
            </w:tcBorders>
            <w:vAlign w:val="bottom"/>
          </w:tcPr>
          <w:p w:rsidR="00F551E4" w:rsidRDefault="00383538" w:rsidP="001575DC">
            <w:pPr>
              <w:ind w:left="240"/>
              <w:rPr>
                <w:sz w:val="20"/>
                <w:szCs w:val="20"/>
              </w:rPr>
            </w:pPr>
            <w:r>
              <w:rPr>
                <w:rFonts w:eastAsia="Times New Roman"/>
              </w:rPr>
              <w:t>вать закрытые системы отведения поверхностных сточных вод;</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00" w:type="dxa"/>
            <w:gridSpan w:val="3"/>
            <w:tcBorders>
              <w:right w:val="single" w:sz="8" w:space="0" w:color="auto"/>
            </w:tcBorders>
            <w:vAlign w:val="bottom"/>
          </w:tcPr>
          <w:p w:rsidR="00F551E4" w:rsidRDefault="00383538" w:rsidP="001575DC">
            <w:pPr>
              <w:spacing w:line="249" w:lineRule="exact"/>
              <w:ind w:right="10"/>
              <w:rPr>
                <w:sz w:val="20"/>
                <w:szCs w:val="20"/>
              </w:rPr>
            </w:pPr>
            <w:r>
              <w:rPr>
                <w:rFonts w:eastAsia="Times New Roman"/>
              </w:rPr>
              <w:t>- отведение поверхностного стока с автомобильных дорог и объектов</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00" w:type="dxa"/>
            <w:gridSpan w:val="3"/>
            <w:tcBorders>
              <w:right w:val="single" w:sz="8" w:space="0" w:color="auto"/>
            </w:tcBorders>
            <w:vAlign w:val="bottom"/>
          </w:tcPr>
          <w:p w:rsidR="00F551E4" w:rsidRDefault="00383538" w:rsidP="001575DC">
            <w:pPr>
              <w:ind w:right="10"/>
              <w:rPr>
                <w:sz w:val="20"/>
                <w:szCs w:val="20"/>
              </w:rPr>
            </w:pPr>
            <w:r>
              <w:rPr>
                <w:rFonts w:eastAsia="Times New Roman"/>
              </w:rPr>
              <w:t>дорожного сервиса, расположенных вне населенных пунктов, – до-</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4540" w:type="dxa"/>
            <w:gridSpan w:val="2"/>
            <w:vAlign w:val="bottom"/>
          </w:tcPr>
          <w:p w:rsidR="00F551E4" w:rsidRDefault="00383538" w:rsidP="001575DC">
            <w:pPr>
              <w:spacing w:line="249" w:lineRule="exact"/>
              <w:ind w:left="240"/>
              <w:rPr>
                <w:sz w:val="20"/>
                <w:szCs w:val="20"/>
              </w:rPr>
            </w:pPr>
            <w:r>
              <w:rPr>
                <w:rFonts w:eastAsia="Times New Roman"/>
              </w:rPr>
              <w:t>пускается выполнять лотками и кюветами;</w:t>
            </w:r>
          </w:p>
        </w:tc>
        <w:tc>
          <w:tcPr>
            <w:tcW w:w="2460" w:type="dxa"/>
            <w:tcBorders>
              <w:right w:val="single" w:sz="8" w:space="0" w:color="auto"/>
            </w:tcBorders>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00" w:type="dxa"/>
            <w:gridSpan w:val="3"/>
            <w:tcBorders>
              <w:right w:val="single" w:sz="8" w:space="0" w:color="auto"/>
            </w:tcBorders>
            <w:vAlign w:val="bottom"/>
          </w:tcPr>
          <w:p w:rsidR="00F551E4" w:rsidRDefault="00383538" w:rsidP="001575DC">
            <w:pPr>
              <w:ind w:right="10"/>
              <w:rPr>
                <w:sz w:val="20"/>
                <w:szCs w:val="20"/>
              </w:rPr>
            </w:pPr>
            <w:r>
              <w:rPr>
                <w:rFonts w:eastAsia="Times New Roman"/>
              </w:rPr>
              <w:t>- во всех остальных случаях – требуется соответствующее обоснование</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00" w:type="dxa"/>
            <w:gridSpan w:val="3"/>
            <w:tcBorders>
              <w:right w:val="single" w:sz="8" w:space="0" w:color="auto"/>
            </w:tcBorders>
            <w:vAlign w:val="bottom"/>
          </w:tcPr>
          <w:p w:rsidR="00F551E4" w:rsidRDefault="00383538" w:rsidP="001575DC">
            <w:pPr>
              <w:spacing w:line="249" w:lineRule="exact"/>
              <w:ind w:right="10"/>
              <w:rPr>
                <w:sz w:val="20"/>
                <w:szCs w:val="20"/>
              </w:rPr>
            </w:pPr>
            <w:r>
              <w:rPr>
                <w:rFonts w:eastAsia="Times New Roman"/>
              </w:rPr>
              <w:t>и согласование с органами исполнительной власти, уполномоченны-</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00" w:type="dxa"/>
            <w:gridSpan w:val="3"/>
            <w:tcBorders>
              <w:right w:val="single" w:sz="8" w:space="0" w:color="auto"/>
            </w:tcBorders>
            <w:vAlign w:val="bottom"/>
          </w:tcPr>
          <w:p w:rsidR="00F551E4" w:rsidRDefault="00383538" w:rsidP="001575DC">
            <w:pPr>
              <w:ind w:right="10"/>
              <w:rPr>
                <w:sz w:val="20"/>
                <w:szCs w:val="20"/>
              </w:rPr>
            </w:pPr>
            <w:r>
              <w:rPr>
                <w:rFonts w:eastAsia="Times New Roman"/>
              </w:rPr>
              <w:t>ми в области охраны окружающей среды и обеспечения санитарно-</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4540" w:type="dxa"/>
            <w:gridSpan w:val="2"/>
            <w:tcBorders>
              <w:bottom w:val="single" w:sz="8" w:space="0" w:color="auto"/>
            </w:tcBorders>
            <w:vAlign w:val="bottom"/>
          </w:tcPr>
          <w:p w:rsidR="00F551E4" w:rsidRDefault="00383538" w:rsidP="001575DC">
            <w:pPr>
              <w:ind w:left="240"/>
              <w:rPr>
                <w:sz w:val="20"/>
                <w:szCs w:val="20"/>
              </w:rPr>
            </w:pPr>
            <w:r>
              <w:rPr>
                <w:rFonts w:eastAsia="Times New Roman"/>
              </w:rPr>
              <w:t>эпидемиологического надзора.</w:t>
            </w:r>
          </w:p>
        </w:tc>
        <w:tc>
          <w:tcPr>
            <w:tcW w:w="246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Размер санитарно-защитных</w:t>
            </w:r>
          </w:p>
        </w:tc>
        <w:tc>
          <w:tcPr>
            <w:tcW w:w="4540" w:type="dxa"/>
            <w:gridSpan w:val="2"/>
            <w:vAlign w:val="bottom"/>
          </w:tcPr>
          <w:p w:rsidR="00F551E4" w:rsidRDefault="00383538">
            <w:pPr>
              <w:spacing w:line="220" w:lineRule="exact"/>
              <w:ind w:left="100"/>
              <w:rPr>
                <w:sz w:val="20"/>
                <w:szCs w:val="20"/>
              </w:rPr>
            </w:pPr>
            <w:r>
              <w:rPr>
                <w:rFonts w:eastAsia="Times New Roman"/>
              </w:rPr>
              <w:t>По таблице 8.5.4 настоящих нормативов.</w:t>
            </w:r>
          </w:p>
        </w:tc>
        <w:tc>
          <w:tcPr>
            <w:tcW w:w="2460" w:type="dxa"/>
            <w:tcBorders>
              <w:right w:val="single" w:sz="8" w:space="0" w:color="auto"/>
            </w:tcBorders>
            <w:vAlign w:val="bottom"/>
          </w:tcPr>
          <w:p w:rsidR="00F551E4" w:rsidRDefault="00F551E4">
            <w:pPr>
              <w:rPr>
                <w:sz w:val="19"/>
                <w:szCs w:val="19"/>
              </w:rPr>
            </w:pP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зон очистных сооружений</w:t>
            </w:r>
          </w:p>
        </w:tc>
        <w:tc>
          <w:tcPr>
            <w:tcW w:w="3500" w:type="dxa"/>
            <w:vAlign w:val="bottom"/>
          </w:tcPr>
          <w:p w:rsidR="00F551E4" w:rsidRDefault="00F551E4">
            <w:pPr>
              <w:rPr>
                <w:sz w:val="21"/>
                <w:szCs w:val="21"/>
              </w:rPr>
            </w:pPr>
          </w:p>
        </w:tc>
        <w:tc>
          <w:tcPr>
            <w:tcW w:w="1040" w:type="dxa"/>
            <w:vAlign w:val="bottom"/>
          </w:tcPr>
          <w:p w:rsidR="00F551E4" w:rsidRDefault="00F551E4">
            <w:pPr>
              <w:rPr>
                <w:sz w:val="21"/>
                <w:szCs w:val="21"/>
              </w:rPr>
            </w:pPr>
          </w:p>
        </w:tc>
        <w:tc>
          <w:tcPr>
            <w:tcW w:w="2460" w:type="dxa"/>
            <w:tcBorders>
              <w:right w:val="single" w:sz="8" w:space="0" w:color="auto"/>
            </w:tcBorders>
            <w:vAlign w:val="bottom"/>
          </w:tcPr>
          <w:p w:rsidR="00F551E4" w:rsidRDefault="00F551E4">
            <w:pPr>
              <w:rPr>
                <w:sz w:val="21"/>
                <w:szCs w:val="21"/>
              </w:rPr>
            </w:pP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поверхностного стока</w:t>
            </w:r>
          </w:p>
        </w:tc>
        <w:tc>
          <w:tcPr>
            <w:tcW w:w="3500" w:type="dxa"/>
            <w:tcBorders>
              <w:bottom w:val="single" w:sz="8" w:space="0" w:color="auto"/>
            </w:tcBorders>
            <w:vAlign w:val="bottom"/>
          </w:tcPr>
          <w:p w:rsidR="00F551E4" w:rsidRDefault="00F551E4">
            <w:pPr>
              <w:rPr>
                <w:sz w:val="24"/>
                <w:szCs w:val="24"/>
              </w:rPr>
            </w:pPr>
          </w:p>
        </w:tc>
        <w:tc>
          <w:tcPr>
            <w:tcW w:w="1040" w:type="dxa"/>
            <w:tcBorders>
              <w:bottom w:val="single" w:sz="8" w:space="0" w:color="auto"/>
            </w:tcBorders>
            <w:vAlign w:val="bottom"/>
          </w:tcPr>
          <w:p w:rsidR="00F551E4" w:rsidRDefault="00F551E4">
            <w:pPr>
              <w:rPr>
                <w:sz w:val="24"/>
                <w:szCs w:val="24"/>
              </w:rPr>
            </w:pPr>
          </w:p>
        </w:tc>
        <w:tc>
          <w:tcPr>
            <w:tcW w:w="246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Приемники талых, дождевых</w:t>
            </w:r>
          </w:p>
        </w:tc>
        <w:tc>
          <w:tcPr>
            <w:tcW w:w="4540" w:type="dxa"/>
            <w:gridSpan w:val="2"/>
            <w:vAlign w:val="bottom"/>
          </w:tcPr>
          <w:p w:rsidR="00F551E4" w:rsidRDefault="00383538">
            <w:pPr>
              <w:spacing w:line="214" w:lineRule="exact"/>
              <w:ind w:left="100"/>
              <w:rPr>
                <w:sz w:val="20"/>
                <w:szCs w:val="20"/>
              </w:rPr>
            </w:pPr>
            <w:r>
              <w:rPr>
                <w:rFonts w:eastAsia="Times New Roman"/>
              </w:rPr>
              <w:t>Следует проектировать:</w:t>
            </w:r>
          </w:p>
        </w:tc>
        <w:tc>
          <w:tcPr>
            <w:tcW w:w="2460" w:type="dxa"/>
            <w:tcBorders>
              <w:right w:val="single" w:sz="8" w:space="0" w:color="auto"/>
            </w:tcBorders>
            <w:vAlign w:val="bottom"/>
          </w:tcPr>
          <w:p w:rsidR="00F551E4" w:rsidRDefault="00F551E4">
            <w:pPr>
              <w:rPr>
                <w:sz w:val="18"/>
                <w:szCs w:val="18"/>
              </w:rPr>
            </w:pP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и грунтовых вод</w:t>
            </w:r>
          </w:p>
        </w:tc>
        <w:tc>
          <w:tcPr>
            <w:tcW w:w="7000" w:type="dxa"/>
            <w:gridSpan w:val="3"/>
            <w:tcBorders>
              <w:right w:val="single" w:sz="8" w:space="0" w:color="auto"/>
            </w:tcBorders>
            <w:vAlign w:val="bottom"/>
          </w:tcPr>
          <w:p w:rsidR="00F551E4" w:rsidRDefault="00383538" w:rsidP="001575DC">
            <w:pPr>
              <w:ind w:right="10"/>
              <w:rPr>
                <w:sz w:val="20"/>
                <w:szCs w:val="20"/>
              </w:rPr>
            </w:pPr>
            <w:r>
              <w:rPr>
                <w:rFonts w:eastAsia="Times New Roman"/>
              </w:rPr>
              <w:t>- в лотках улиц с продольным уклоном – на затяжных участках спус-</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00" w:type="dxa"/>
            <w:gridSpan w:val="3"/>
            <w:tcBorders>
              <w:right w:val="single" w:sz="8" w:space="0" w:color="auto"/>
            </w:tcBorders>
            <w:vAlign w:val="bottom"/>
          </w:tcPr>
          <w:p w:rsidR="00F551E4" w:rsidRDefault="00383538" w:rsidP="001575DC">
            <w:pPr>
              <w:spacing w:line="249" w:lineRule="exact"/>
              <w:ind w:right="10"/>
              <w:rPr>
                <w:sz w:val="20"/>
                <w:szCs w:val="20"/>
              </w:rPr>
            </w:pPr>
            <w:r>
              <w:rPr>
                <w:rFonts w:eastAsia="Times New Roman"/>
              </w:rPr>
              <w:t>ков, на перекрестках и пешеходных переходах со стороны притока</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4540" w:type="dxa"/>
            <w:gridSpan w:val="2"/>
            <w:vAlign w:val="bottom"/>
          </w:tcPr>
          <w:p w:rsidR="00F551E4" w:rsidRDefault="00383538" w:rsidP="001575DC">
            <w:pPr>
              <w:ind w:left="240"/>
              <w:rPr>
                <w:sz w:val="20"/>
                <w:szCs w:val="20"/>
              </w:rPr>
            </w:pPr>
            <w:r>
              <w:rPr>
                <w:rFonts w:eastAsia="Times New Roman"/>
              </w:rPr>
              <w:t>поверхностных вод;</w:t>
            </w:r>
          </w:p>
        </w:tc>
        <w:tc>
          <w:tcPr>
            <w:tcW w:w="2460" w:type="dxa"/>
            <w:tcBorders>
              <w:right w:val="single" w:sz="8" w:space="0" w:color="auto"/>
            </w:tcBorders>
            <w:vAlign w:val="bottom"/>
          </w:tcPr>
          <w:p w:rsidR="00F551E4" w:rsidRDefault="00F551E4" w:rsidP="001575DC"/>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00" w:type="dxa"/>
            <w:gridSpan w:val="3"/>
            <w:tcBorders>
              <w:right w:val="single" w:sz="8" w:space="0" w:color="auto"/>
            </w:tcBorders>
            <w:vAlign w:val="bottom"/>
          </w:tcPr>
          <w:p w:rsidR="00F551E4" w:rsidRDefault="00383538" w:rsidP="001575DC">
            <w:pPr>
              <w:spacing w:line="249" w:lineRule="exact"/>
              <w:ind w:right="10"/>
              <w:rPr>
                <w:sz w:val="20"/>
                <w:szCs w:val="20"/>
              </w:rPr>
            </w:pPr>
            <w:r>
              <w:rPr>
                <w:rFonts w:eastAsia="Times New Roman"/>
              </w:rPr>
              <w:t>- в пониженных местах, не имеющих свободного стока поверхностных</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00" w:type="dxa"/>
            <w:gridSpan w:val="3"/>
            <w:tcBorders>
              <w:right w:val="single" w:sz="8" w:space="0" w:color="auto"/>
            </w:tcBorders>
            <w:vAlign w:val="bottom"/>
          </w:tcPr>
          <w:p w:rsidR="00F551E4" w:rsidRDefault="00383538" w:rsidP="001575DC">
            <w:pPr>
              <w:rPr>
                <w:sz w:val="20"/>
                <w:szCs w:val="20"/>
              </w:rPr>
            </w:pPr>
            <w:r>
              <w:rPr>
                <w:rFonts w:eastAsia="Times New Roman"/>
              </w:rPr>
              <w:t>вод, – при пилообразном профиле лотков улиц, в конце затяжных уча-</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00" w:type="dxa"/>
            <w:gridSpan w:val="3"/>
            <w:tcBorders>
              <w:bottom w:val="single" w:sz="8" w:space="0" w:color="auto"/>
              <w:right w:val="single" w:sz="8" w:space="0" w:color="auto"/>
            </w:tcBorders>
            <w:vAlign w:val="bottom"/>
          </w:tcPr>
          <w:p w:rsidR="00F551E4" w:rsidRDefault="00383538" w:rsidP="001575DC">
            <w:pPr>
              <w:ind w:left="240"/>
              <w:rPr>
                <w:sz w:val="20"/>
                <w:szCs w:val="20"/>
              </w:rPr>
            </w:pPr>
            <w:r>
              <w:rPr>
                <w:rFonts w:eastAsia="Times New Roman"/>
              </w:rPr>
              <w:t>стков спусков на территориях дворов и парков.</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Наибольшие расстояния</w:t>
            </w:r>
          </w:p>
        </w:tc>
        <w:tc>
          <w:tcPr>
            <w:tcW w:w="4540" w:type="dxa"/>
            <w:gridSpan w:val="2"/>
            <w:vAlign w:val="bottom"/>
          </w:tcPr>
          <w:p w:rsidR="00F551E4" w:rsidRDefault="00383538">
            <w:pPr>
              <w:spacing w:line="220" w:lineRule="exact"/>
              <w:ind w:left="100"/>
              <w:rPr>
                <w:sz w:val="20"/>
                <w:szCs w:val="20"/>
              </w:rPr>
            </w:pPr>
            <w:r>
              <w:rPr>
                <w:rFonts w:eastAsia="Times New Roman"/>
              </w:rPr>
              <w:t>Допускается проектировать:</w:t>
            </w:r>
          </w:p>
        </w:tc>
        <w:tc>
          <w:tcPr>
            <w:tcW w:w="2460" w:type="dxa"/>
            <w:tcBorders>
              <w:right w:val="single" w:sz="8" w:space="0" w:color="auto"/>
            </w:tcBorders>
            <w:vAlign w:val="bottom"/>
          </w:tcPr>
          <w:p w:rsidR="00F551E4" w:rsidRDefault="00F551E4">
            <w:pPr>
              <w:rPr>
                <w:sz w:val="19"/>
                <w:szCs w:val="19"/>
              </w:rPr>
            </w:pP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между дождеприемниками</w:t>
            </w:r>
          </w:p>
        </w:tc>
        <w:tc>
          <w:tcPr>
            <w:tcW w:w="7000" w:type="dxa"/>
            <w:gridSpan w:val="3"/>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 при ширине улиц до 30 м и отсутствии поступления дождевых вод с</w:t>
            </w:r>
          </w:p>
        </w:tc>
      </w:tr>
      <w:tr w:rsidR="00F551E4">
        <w:trPr>
          <w:trHeight w:val="287"/>
        </w:trPr>
        <w:tc>
          <w:tcPr>
            <w:tcW w:w="3080" w:type="dxa"/>
            <w:tcBorders>
              <w:left w:val="single" w:sz="8" w:space="0" w:color="auto"/>
              <w:right w:val="single" w:sz="8" w:space="0" w:color="auto"/>
            </w:tcBorders>
            <w:vAlign w:val="bottom"/>
          </w:tcPr>
          <w:p w:rsidR="00F551E4" w:rsidRDefault="00F551E4">
            <w:pPr>
              <w:rPr>
                <w:sz w:val="24"/>
                <w:szCs w:val="24"/>
              </w:rPr>
            </w:pPr>
          </w:p>
        </w:tc>
        <w:tc>
          <w:tcPr>
            <w:tcW w:w="4540" w:type="dxa"/>
            <w:gridSpan w:val="2"/>
            <w:vAlign w:val="bottom"/>
          </w:tcPr>
          <w:p w:rsidR="00F551E4" w:rsidRDefault="00383538">
            <w:pPr>
              <w:ind w:left="240"/>
              <w:rPr>
                <w:sz w:val="20"/>
                <w:szCs w:val="20"/>
              </w:rPr>
            </w:pPr>
            <w:r>
              <w:rPr>
                <w:rFonts w:eastAsia="Times New Roman"/>
              </w:rPr>
              <w:t>территории кварталов – не более:</w:t>
            </w:r>
          </w:p>
        </w:tc>
        <w:tc>
          <w:tcPr>
            <w:tcW w:w="2460" w:type="dxa"/>
            <w:tcBorders>
              <w:right w:val="single" w:sz="8" w:space="0" w:color="auto"/>
            </w:tcBorders>
            <w:vAlign w:val="bottom"/>
          </w:tcPr>
          <w:p w:rsidR="00F551E4" w:rsidRDefault="00F551E4">
            <w:pPr>
              <w:rPr>
                <w:sz w:val="24"/>
                <w:szCs w:val="24"/>
              </w:rPr>
            </w:pPr>
          </w:p>
        </w:tc>
      </w:tr>
      <w:tr w:rsidR="00F551E4">
        <w:trPr>
          <w:trHeight w:val="68"/>
        </w:trPr>
        <w:tc>
          <w:tcPr>
            <w:tcW w:w="3080" w:type="dxa"/>
            <w:tcBorders>
              <w:left w:val="single" w:sz="8" w:space="0" w:color="auto"/>
              <w:right w:val="single" w:sz="8" w:space="0" w:color="auto"/>
            </w:tcBorders>
            <w:vAlign w:val="bottom"/>
          </w:tcPr>
          <w:p w:rsidR="00F551E4" w:rsidRDefault="00F551E4">
            <w:pPr>
              <w:rPr>
                <w:sz w:val="5"/>
                <w:szCs w:val="5"/>
              </w:rPr>
            </w:pPr>
          </w:p>
        </w:tc>
        <w:tc>
          <w:tcPr>
            <w:tcW w:w="3500" w:type="dxa"/>
            <w:tcBorders>
              <w:bottom w:val="single" w:sz="8" w:space="0" w:color="auto"/>
            </w:tcBorders>
            <w:vAlign w:val="bottom"/>
          </w:tcPr>
          <w:p w:rsidR="00F551E4" w:rsidRDefault="00F551E4">
            <w:pPr>
              <w:rPr>
                <w:sz w:val="5"/>
                <w:szCs w:val="5"/>
              </w:rPr>
            </w:pPr>
          </w:p>
        </w:tc>
        <w:tc>
          <w:tcPr>
            <w:tcW w:w="1040" w:type="dxa"/>
            <w:tcBorders>
              <w:bottom w:val="single" w:sz="8" w:space="0" w:color="auto"/>
            </w:tcBorders>
            <w:vAlign w:val="bottom"/>
          </w:tcPr>
          <w:p w:rsidR="00F551E4" w:rsidRDefault="00F551E4">
            <w:pPr>
              <w:rPr>
                <w:sz w:val="5"/>
                <w:szCs w:val="5"/>
              </w:rPr>
            </w:pPr>
          </w:p>
        </w:tc>
        <w:tc>
          <w:tcPr>
            <w:tcW w:w="2460" w:type="dxa"/>
            <w:tcBorders>
              <w:bottom w:val="single" w:sz="8" w:space="0" w:color="auto"/>
              <w:right w:val="single" w:sz="8" w:space="0" w:color="auto"/>
            </w:tcBorders>
            <w:vAlign w:val="bottom"/>
          </w:tcPr>
          <w:p w:rsidR="00F551E4" w:rsidRDefault="00F551E4">
            <w:pPr>
              <w:rPr>
                <w:sz w:val="5"/>
                <w:szCs w:val="5"/>
              </w:rPr>
            </w:pPr>
          </w:p>
        </w:tc>
      </w:tr>
      <w:tr w:rsidR="00F551E4">
        <w:trPr>
          <w:trHeight w:val="244"/>
        </w:trPr>
        <w:tc>
          <w:tcPr>
            <w:tcW w:w="3080" w:type="dxa"/>
            <w:tcBorders>
              <w:left w:val="single" w:sz="8" w:space="0" w:color="auto"/>
              <w:right w:val="single" w:sz="8" w:space="0" w:color="auto"/>
            </w:tcBorders>
            <w:vAlign w:val="bottom"/>
          </w:tcPr>
          <w:p w:rsidR="00F551E4" w:rsidRDefault="00F551E4">
            <w:pPr>
              <w:rPr>
                <w:sz w:val="21"/>
                <w:szCs w:val="21"/>
              </w:rPr>
            </w:pPr>
          </w:p>
        </w:tc>
        <w:tc>
          <w:tcPr>
            <w:tcW w:w="3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при уклоне улицы</w:t>
            </w:r>
          </w:p>
        </w:tc>
        <w:tc>
          <w:tcPr>
            <w:tcW w:w="1040" w:type="dxa"/>
            <w:tcBorders>
              <w:bottom w:val="single" w:sz="8" w:space="0" w:color="auto"/>
            </w:tcBorders>
            <w:vAlign w:val="bottom"/>
          </w:tcPr>
          <w:p w:rsidR="00F551E4" w:rsidRDefault="00F551E4">
            <w:pPr>
              <w:rPr>
                <w:sz w:val="21"/>
                <w:szCs w:val="21"/>
              </w:rPr>
            </w:pPr>
          </w:p>
        </w:tc>
        <w:tc>
          <w:tcPr>
            <w:tcW w:w="2460" w:type="dxa"/>
            <w:tcBorders>
              <w:bottom w:val="single" w:sz="8" w:space="0" w:color="auto"/>
              <w:right w:val="single" w:sz="8" w:space="0" w:color="auto"/>
            </w:tcBorders>
            <w:vAlign w:val="bottom"/>
          </w:tcPr>
          <w:p w:rsidR="00F551E4" w:rsidRDefault="00383538">
            <w:pPr>
              <w:spacing w:line="244" w:lineRule="exact"/>
              <w:ind w:right="950"/>
              <w:jc w:val="center"/>
              <w:rPr>
                <w:sz w:val="20"/>
                <w:szCs w:val="20"/>
              </w:rPr>
            </w:pPr>
            <w:r>
              <w:rPr>
                <w:rFonts w:eastAsia="Times New Roman"/>
                <w:w w:val="98"/>
              </w:rPr>
              <w:t>расстояние, м</w:t>
            </w:r>
          </w:p>
        </w:tc>
      </w:tr>
      <w:tr w:rsidR="00F551E4">
        <w:trPr>
          <w:trHeight w:val="244"/>
        </w:trPr>
        <w:tc>
          <w:tcPr>
            <w:tcW w:w="3080" w:type="dxa"/>
            <w:tcBorders>
              <w:left w:val="single" w:sz="8" w:space="0" w:color="auto"/>
              <w:right w:val="single" w:sz="8" w:space="0" w:color="auto"/>
            </w:tcBorders>
            <w:vAlign w:val="bottom"/>
          </w:tcPr>
          <w:p w:rsidR="00F551E4" w:rsidRDefault="00F551E4">
            <w:pPr>
              <w:rPr>
                <w:sz w:val="21"/>
                <w:szCs w:val="21"/>
              </w:rPr>
            </w:pPr>
          </w:p>
        </w:tc>
        <w:tc>
          <w:tcPr>
            <w:tcW w:w="3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до 0,004</w:t>
            </w:r>
          </w:p>
        </w:tc>
        <w:tc>
          <w:tcPr>
            <w:tcW w:w="1040" w:type="dxa"/>
            <w:tcBorders>
              <w:bottom w:val="single" w:sz="8" w:space="0" w:color="auto"/>
            </w:tcBorders>
            <w:vAlign w:val="bottom"/>
          </w:tcPr>
          <w:p w:rsidR="00F551E4" w:rsidRDefault="00F551E4">
            <w:pPr>
              <w:rPr>
                <w:sz w:val="21"/>
                <w:szCs w:val="21"/>
              </w:rPr>
            </w:pPr>
          </w:p>
        </w:tc>
        <w:tc>
          <w:tcPr>
            <w:tcW w:w="2460" w:type="dxa"/>
            <w:tcBorders>
              <w:bottom w:val="single" w:sz="8" w:space="0" w:color="auto"/>
              <w:right w:val="single" w:sz="8" w:space="0" w:color="auto"/>
            </w:tcBorders>
            <w:vAlign w:val="bottom"/>
          </w:tcPr>
          <w:p w:rsidR="00F551E4" w:rsidRDefault="00383538">
            <w:pPr>
              <w:spacing w:line="244" w:lineRule="exact"/>
              <w:ind w:right="930"/>
              <w:jc w:val="center"/>
              <w:rPr>
                <w:sz w:val="20"/>
                <w:szCs w:val="20"/>
              </w:rPr>
            </w:pPr>
            <w:r>
              <w:rPr>
                <w:rFonts w:eastAsia="Times New Roman"/>
                <w:w w:val="99"/>
              </w:rPr>
              <w:t>50</w:t>
            </w:r>
          </w:p>
        </w:tc>
      </w:tr>
      <w:tr w:rsidR="00F551E4">
        <w:trPr>
          <w:trHeight w:val="239"/>
        </w:trPr>
        <w:tc>
          <w:tcPr>
            <w:tcW w:w="3080" w:type="dxa"/>
            <w:tcBorders>
              <w:left w:val="single" w:sz="8" w:space="0" w:color="auto"/>
              <w:right w:val="single" w:sz="8" w:space="0" w:color="auto"/>
            </w:tcBorders>
            <w:vAlign w:val="bottom"/>
          </w:tcPr>
          <w:p w:rsidR="00F551E4" w:rsidRDefault="00F551E4">
            <w:pPr>
              <w:rPr>
                <w:sz w:val="20"/>
                <w:szCs w:val="20"/>
              </w:rPr>
            </w:pPr>
          </w:p>
        </w:tc>
        <w:tc>
          <w:tcPr>
            <w:tcW w:w="35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более 0,004 до 0,006</w:t>
            </w:r>
          </w:p>
        </w:tc>
        <w:tc>
          <w:tcPr>
            <w:tcW w:w="1040" w:type="dxa"/>
            <w:tcBorders>
              <w:bottom w:val="single" w:sz="8" w:space="0" w:color="auto"/>
            </w:tcBorders>
            <w:vAlign w:val="bottom"/>
          </w:tcPr>
          <w:p w:rsidR="00F551E4" w:rsidRDefault="00F551E4">
            <w:pPr>
              <w:rPr>
                <w:sz w:val="20"/>
                <w:szCs w:val="20"/>
              </w:rPr>
            </w:pPr>
          </w:p>
        </w:tc>
        <w:tc>
          <w:tcPr>
            <w:tcW w:w="2460" w:type="dxa"/>
            <w:tcBorders>
              <w:bottom w:val="single" w:sz="8" w:space="0" w:color="auto"/>
              <w:right w:val="single" w:sz="8" w:space="0" w:color="auto"/>
            </w:tcBorders>
            <w:vAlign w:val="bottom"/>
          </w:tcPr>
          <w:p w:rsidR="00F551E4" w:rsidRDefault="00383538">
            <w:pPr>
              <w:spacing w:line="239" w:lineRule="exact"/>
              <w:ind w:right="930"/>
              <w:jc w:val="center"/>
              <w:rPr>
                <w:sz w:val="20"/>
                <w:szCs w:val="20"/>
              </w:rPr>
            </w:pPr>
            <w:r>
              <w:rPr>
                <w:rFonts w:eastAsia="Times New Roman"/>
                <w:w w:val="99"/>
              </w:rPr>
              <w:t>60</w:t>
            </w:r>
          </w:p>
        </w:tc>
      </w:tr>
      <w:tr w:rsidR="00F551E4">
        <w:trPr>
          <w:trHeight w:val="244"/>
        </w:trPr>
        <w:tc>
          <w:tcPr>
            <w:tcW w:w="3080" w:type="dxa"/>
            <w:tcBorders>
              <w:left w:val="single" w:sz="8" w:space="0" w:color="auto"/>
              <w:right w:val="single" w:sz="8" w:space="0" w:color="auto"/>
            </w:tcBorders>
            <w:vAlign w:val="bottom"/>
          </w:tcPr>
          <w:p w:rsidR="00F551E4" w:rsidRDefault="00F551E4">
            <w:pPr>
              <w:rPr>
                <w:sz w:val="21"/>
                <w:szCs w:val="21"/>
              </w:rPr>
            </w:pPr>
          </w:p>
        </w:tc>
        <w:tc>
          <w:tcPr>
            <w:tcW w:w="3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более 0,006 до 0,01</w:t>
            </w:r>
          </w:p>
        </w:tc>
        <w:tc>
          <w:tcPr>
            <w:tcW w:w="1040" w:type="dxa"/>
            <w:tcBorders>
              <w:bottom w:val="single" w:sz="8" w:space="0" w:color="auto"/>
            </w:tcBorders>
            <w:vAlign w:val="bottom"/>
          </w:tcPr>
          <w:p w:rsidR="00F551E4" w:rsidRDefault="00F551E4">
            <w:pPr>
              <w:rPr>
                <w:sz w:val="21"/>
                <w:szCs w:val="21"/>
              </w:rPr>
            </w:pPr>
          </w:p>
        </w:tc>
        <w:tc>
          <w:tcPr>
            <w:tcW w:w="2460" w:type="dxa"/>
            <w:tcBorders>
              <w:bottom w:val="single" w:sz="8" w:space="0" w:color="auto"/>
              <w:right w:val="single" w:sz="8" w:space="0" w:color="auto"/>
            </w:tcBorders>
            <w:vAlign w:val="bottom"/>
          </w:tcPr>
          <w:p w:rsidR="00F551E4" w:rsidRDefault="00383538">
            <w:pPr>
              <w:spacing w:line="244" w:lineRule="exact"/>
              <w:ind w:right="930"/>
              <w:jc w:val="center"/>
              <w:rPr>
                <w:sz w:val="20"/>
                <w:szCs w:val="20"/>
              </w:rPr>
            </w:pPr>
            <w:r>
              <w:rPr>
                <w:rFonts w:eastAsia="Times New Roman"/>
                <w:w w:val="99"/>
              </w:rPr>
              <w:t>70</w:t>
            </w:r>
          </w:p>
        </w:tc>
      </w:tr>
      <w:tr w:rsidR="00F551E4">
        <w:trPr>
          <w:trHeight w:val="239"/>
        </w:trPr>
        <w:tc>
          <w:tcPr>
            <w:tcW w:w="3080" w:type="dxa"/>
            <w:tcBorders>
              <w:left w:val="single" w:sz="8" w:space="0" w:color="auto"/>
              <w:right w:val="single" w:sz="8" w:space="0" w:color="auto"/>
            </w:tcBorders>
            <w:vAlign w:val="bottom"/>
          </w:tcPr>
          <w:p w:rsidR="00F551E4" w:rsidRDefault="00F551E4">
            <w:pPr>
              <w:rPr>
                <w:sz w:val="20"/>
                <w:szCs w:val="20"/>
              </w:rPr>
            </w:pPr>
          </w:p>
        </w:tc>
        <w:tc>
          <w:tcPr>
            <w:tcW w:w="35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более 0,01 до 0,03</w:t>
            </w:r>
          </w:p>
        </w:tc>
        <w:tc>
          <w:tcPr>
            <w:tcW w:w="1040" w:type="dxa"/>
            <w:tcBorders>
              <w:bottom w:val="single" w:sz="8" w:space="0" w:color="auto"/>
            </w:tcBorders>
            <w:vAlign w:val="bottom"/>
          </w:tcPr>
          <w:p w:rsidR="00F551E4" w:rsidRDefault="00F551E4">
            <w:pPr>
              <w:rPr>
                <w:sz w:val="20"/>
                <w:szCs w:val="20"/>
              </w:rPr>
            </w:pPr>
          </w:p>
        </w:tc>
        <w:tc>
          <w:tcPr>
            <w:tcW w:w="2460" w:type="dxa"/>
            <w:tcBorders>
              <w:bottom w:val="single" w:sz="8" w:space="0" w:color="auto"/>
              <w:right w:val="single" w:sz="8" w:space="0" w:color="auto"/>
            </w:tcBorders>
            <w:vAlign w:val="bottom"/>
          </w:tcPr>
          <w:p w:rsidR="00F551E4" w:rsidRDefault="00383538">
            <w:pPr>
              <w:spacing w:line="239" w:lineRule="exact"/>
              <w:ind w:right="930"/>
              <w:jc w:val="center"/>
              <w:rPr>
                <w:sz w:val="20"/>
                <w:szCs w:val="20"/>
              </w:rPr>
            </w:pPr>
            <w:r>
              <w:rPr>
                <w:rFonts w:eastAsia="Times New Roman"/>
                <w:w w:val="99"/>
              </w:rPr>
              <w:t>80</w:t>
            </w:r>
          </w:p>
        </w:tc>
      </w:tr>
      <w:tr w:rsidR="00F551E4">
        <w:trPr>
          <w:trHeight w:val="296"/>
        </w:trPr>
        <w:tc>
          <w:tcPr>
            <w:tcW w:w="3080" w:type="dxa"/>
            <w:tcBorders>
              <w:left w:val="single" w:sz="8" w:space="0" w:color="auto"/>
              <w:right w:val="single" w:sz="8" w:space="0" w:color="auto"/>
            </w:tcBorders>
            <w:vAlign w:val="bottom"/>
          </w:tcPr>
          <w:p w:rsidR="00F551E4" w:rsidRDefault="00F551E4">
            <w:pPr>
              <w:rPr>
                <w:sz w:val="24"/>
                <w:szCs w:val="24"/>
              </w:rPr>
            </w:pPr>
          </w:p>
        </w:tc>
        <w:tc>
          <w:tcPr>
            <w:tcW w:w="4540" w:type="dxa"/>
            <w:gridSpan w:val="2"/>
            <w:vAlign w:val="bottom"/>
          </w:tcPr>
          <w:p w:rsidR="00F551E4" w:rsidRDefault="00383538">
            <w:pPr>
              <w:ind w:left="100"/>
              <w:rPr>
                <w:sz w:val="20"/>
                <w:szCs w:val="20"/>
              </w:rPr>
            </w:pPr>
            <w:r>
              <w:rPr>
                <w:rFonts w:eastAsia="Times New Roman"/>
              </w:rPr>
              <w:t>- при ширине улиц более 30 м – не более 60 м.</w:t>
            </w:r>
          </w:p>
        </w:tc>
        <w:tc>
          <w:tcPr>
            <w:tcW w:w="2460" w:type="dxa"/>
            <w:tcBorders>
              <w:right w:val="single" w:sz="8" w:space="0" w:color="auto"/>
            </w:tcBorders>
            <w:vAlign w:val="bottom"/>
          </w:tcPr>
          <w:p w:rsidR="00F551E4" w:rsidRDefault="00F551E4">
            <w:pPr>
              <w:rPr>
                <w:sz w:val="24"/>
                <w:szCs w:val="24"/>
              </w:rPr>
            </w:pPr>
          </w:p>
        </w:tc>
      </w:tr>
      <w:tr w:rsidR="00F551E4">
        <w:trPr>
          <w:trHeight w:val="30"/>
        </w:trPr>
        <w:tc>
          <w:tcPr>
            <w:tcW w:w="308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3500" w:type="dxa"/>
            <w:tcBorders>
              <w:bottom w:val="single" w:sz="8" w:space="0" w:color="auto"/>
            </w:tcBorders>
            <w:vAlign w:val="bottom"/>
          </w:tcPr>
          <w:p w:rsidR="00F551E4" w:rsidRDefault="00F551E4">
            <w:pPr>
              <w:rPr>
                <w:sz w:val="2"/>
                <w:szCs w:val="2"/>
              </w:rPr>
            </w:pPr>
          </w:p>
        </w:tc>
        <w:tc>
          <w:tcPr>
            <w:tcW w:w="1040" w:type="dxa"/>
            <w:tcBorders>
              <w:bottom w:val="single" w:sz="8" w:space="0" w:color="auto"/>
            </w:tcBorders>
            <w:vAlign w:val="bottom"/>
          </w:tcPr>
          <w:p w:rsidR="00F551E4" w:rsidRDefault="00F551E4">
            <w:pPr>
              <w:rPr>
                <w:sz w:val="2"/>
                <w:szCs w:val="2"/>
              </w:rPr>
            </w:pPr>
          </w:p>
        </w:tc>
        <w:tc>
          <w:tcPr>
            <w:tcW w:w="2460" w:type="dxa"/>
            <w:tcBorders>
              <w:bottom w:val="single" w:sz="8" w:space="0" w:color="auto"/>
              <w:right w:val="single" w:sz="8" w:space="0" w:color="auto"/>
            </w:tcBorders>
            <w:vAlign w:val="bottom"/>
          </w:tcPr>
          <w:p w:rsidR="00F551E4" w:rsidRDefault="00F551E4">
            <w:pPr>
              <w:rPr>
                <w:sz w:val="2"/>
                <w:szCs w:val="2"/>
              </w:rPr>
            </w:pPr>
          </w:p>
        </w:tc>
      </w:tr>
    </w:tbl>
    <w:p w:rsidR="00F551E4" w:rsidRDefault="00F551E4">
      <w:pPr>
        <w:spacing w:line="250" w:lineRule="exact"/>
        <w:rPr>
          <w:sz w:val="20"/>
          <w:szCs w:val="20"/>
        </w:rPr>
      </w:pPr>
    </w:p>
    <w:p w:rsidR="00F551E4" w:rsidRDefault="00383538">
      <w:pPr>
        <w:ind w:left="720"/>
        <w:rPr>
          <w:sz w:val="20"/>
          <w:szCs w:val="20"/>
        </w:rPr>
      </w:pPr>
      <w:r>
        <w:rPr>
          <w:rFonts w:eastAsia="Times New Roman"/>
          <w:b/>
          <w:bCs/>
          <w:sz w:val="24"/>
          <w:szCs w:val="24"/>
        </w:rPr>
        <w:t>8.6. Объекты связи</w:t>
      </w:r>
    </w:p>
    <w:p w:rsidR="00F551E4" w:rsidRDefault="00383538" w:rsidP="00EA6E46">
      <w:pPr>
        <w:spacing w:line="272" w:lineRule="auto"/>
        <w:ind w:firstLine="710"/>
        <w:jc w:val="both"/>
        <w:rPr>
          <w:sz w:val="20"/>
          <w:szCs w:val="20"/>
        </w:rPr>
      </w:pPr>
      <w:r w:rsidRPr="005420EE">
        <w:rPr>
          <w:rFonts w:eastAsia="Times New Roman"/>
          <w:sz w:val="24"/>
          <w:szCs w:val="24"/>
        </w:rPr>
        <w:t>8.6.1. Расчетные показате</w:t>
      </w:r>
      <w:r w:rsidRPr="00063458">
        <w:rPr>
          <w:rFonts w:eastAsia="Times New Roman"/>
          <w:sz w:val="24"/>
          <w:szCs w:val="24"/>
        </w:rPr>
        <w:t xml:space="preserve">ли минимально допустимого уровня обеспеченности </w:t>
      </w:r>
      <w:r w:rsidR="005420EE" w:rsidRPr="00063458">
        <w:rPr>
          <w:rFonts w:eastAsia="Times New Roman"/>
          <w:sz w:val="24"/>
          <w:szCs w:val="24"/>
        </w:rPr>
        <w:t xml:space="preserve"> </w:t>
      </w:r>
      <w:r w:rsidR="00B143F6">
        <w:rPr>
          <w:rFonts w:eastAsia="Times New Roman"/>
          <w:sz w:val="24"/>
          <w:szCs w:val="24"/>
        </w:rPr>
        <w:t>СП</w:t>
      </w:r>
      <w:r w:rsidRPr="005420EE">
        <w:rPr>
          <w:rFonts w:eastAsia="Times New Roman"/>
          <w:sz w:val="24"/>
          <w:szCs w:val="24"/>
        </w:rPr>
        <w:t xml:space="preserve"> </w:t>
      </w:r>
      <w:r w:rsidR="002F6C25">
        <w:rPr>
          <w:rFonts w:eastAsia="Times New Roman"/>
          <w:sz w:val="24"/>
          <w:szCs w:val="24"/>
        </w:rPr>
        <w:t xml:space="preserve"> </w:t>
      </w:r>
      <w:r w:rsidR="00793C02">
        <w:rPr>
          <w:rFonts w:eastAsia="Times New Roman"/>
          <w:sz w:val="24"/>
          <w:szCs w:val="24"/>
        </w:rPr>
        <w:t>Желябовское</w:t>
      </w:r>
      <w:r w:rsidR="00940C2F" w:rsidRPr="005420EE">
        <w:rPr>
          <w:rFonts w:eastAsia="Times New Roman"/>
          <w:sz w:val="24"/>
          <w:szCs w:val="24"/>
        </w:rPr>
        <w:t xml:space="preserve"> </w:t>
      </w:r>
      <w:r w:rsidRPr="005420EE">
        <w:rPr>
          <w:rFonts w:eastAsia="Times New Roman"/>
          <w:sz w:val="24"/>
          <w:szCs w:val="24"/>
        </w:rPr>
        <w:t>техническими объектами связи, а также расчетные показатели максимально допустимого уровня территориальной доступности таких объектов для населения приведены в таблице 8.6.1.</w:t>
      </w:r>
    </w:p>
    <w:tbl>
      <w:tblPr>
        <w:tblW w:w="0" w:type="auto"/>
        <w:tblInd w:w="50" w:type="dxa"/>
        <w:tblLayout w:type="fixed"/>
        <w:tblCellMar>
          <w:left w:w="0" w:type="dxa"/>
          <w:right w:w="0" w:type="dxa"/>
        </w:tblCellMar>
        <w:tblLook w:val="04A0"/>
      </w:tblPr>
      <w:tblGrid>
        <w:gridCol w:w="3040"/>
        <w:gridCol w:w="3000"/>
        <w:gridCol w:w="4040"/>
        <w:gridCol w:w="40"/>
        <w:gridCol w:w="20"/>
      </w:tblGrid>
      <w:tr w:rsidR="00F551E4">
        <w:trPr>
          <w:trHeight w:val="298"/>
        </w:trPr>
        <w:tc>
          <w:tcPr>
            <w:tcW w:w="3040" w:type="dxa"/>
            <w:vAlign w:val="bottom"/>
          </w:tcPr>
          <w:p w:rsidR="00F551E4" w:rsidRDefault="00F551E4">
            <w:pPr>
              <w:rPr>
                <w:sz w:val="24"/>
                <w:szCs w:val="24"/>
              </w:rPr>
            </w:pPr>
          </w:p>
        </w:tc>
        <w:tc>
          <w:tcPr>
            <w:tcW w:w="3000" w:type="dxa"/>
            <w:vAlign w:val="bottom"/>
          </w:tcPr>
          <w:p w:rsidR="00F551E4" w:rsidRDefault="00F551E4">
            <w:pPr>
              <w:rPr>
                <w:sz w:val="24"/>
                <w:szCs w:val="24"/>
              </w:rPr>
            </w:pPr>
          </w:p>
        </w:tc>
        <w:tc>
          <w:tcPr>
            <w:tcW w:w="4080" w:type="dxa"/>
            <w:gridSpan w:val="2"/>
            <w:vAlign w:val="bottom"/>
          </w:tcPr>
          <w:p w:rsidR="00F551E4" w:rsidRDefault="00383538">
            <w:pPr>
              <w:ind w:left="2660"/>
              <w:rPr>
                <w:sz w:val="20"/>
                <w:szCs w:val="20"/>
              </w:rPr>
            </w:pPr>
            <w:r>
              <w:rPr>
                <w:rFonts w:eastAsia="Times New Roman"/>
                <w:sz w:val="24"/>
                <w:szCs w:val="24"/>
              </w:rPr>
              <w:t>Таблица 8.6.1</w:t>
            </w:r>
          </w:p>
        </w:tc>
        <w:tc>
          <w:tcPr>
            <w:tcW w:w="0" w:type="dxa"/>
            <w:vAlign w:val="bottom"/>
          </w:tcPr>
          <w:p w:rsidR="00F551E4" w:rsidRDefault="00F551E4">
            <w:pPr>
              <w:rPr>
                <w:sz w:val="1"/>
                <w:szCs w:val="1"/>
              </w:rPr>
            </w:pPr>
          </w:p>
        </w:tc>
      </w:tr>
      <w:tr w:rsidR="00F551E4">
        <w:trPr>
          <w:trHeight w:val="349"/>
        </w:trPr>
        <w:tc>
          <w:tcPr>
            <w:tcW w:w="3040" w:type="dxa"/>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w:t>
            </w:r>
          </w:p>
        </w:tc>
        <w:tc>
          <w:tcPr>
            <w:tcW w:w="7040" w:type="dxa"/>
            <w:gridSpan w:val="2"/>
            <w:tcBorders>
              <w:top w:val="single" w:sz="8" w:space="0" w:color="auto"/>
              <w:bottom w:val="single" w:sz="8" w:space="0" w:color="auto"/>
              <w:right w:val="single" w:sz="8" w:space="0" w:color="auto"/>
            </w:tcBorders>
            <w:vAlign w:val="bottom"/>
          </w:tcPr>
          <w:p w:rsidR="00F551E4" w:rsidRDefault="00383538">
            <w:pPr>
              <w:ind w:left="2380"/>
              <w:rPr>
                <w:sz w:val="20"/>
                <w:szCs w:val="20"/>
              </w:rPr>
            </w:pPr>
            <w:r>
              <w:rPr>
                <w:rFonts w:eastAsia="Times New Roman"/>
                <w:b/>
                <w:bCs/>
              </w:rPr>
              <w:t>Расчетные показатели</w:t>
            </w: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5"/>
        </w:trPr>
        <w:tc>
          <w:tcPr>
            <w:tcW w:w="30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объектов</w:t>
            </w:r>
          </w:p>
        </w:tc>
        <w:tc>
          <w:tcPr>
            <w:tcW w:w="3000" w:type="dxa"/>
            <w:tcBorders>
              <w:right w:val="single" w:sz="8" w:space="0" w:color="auto"/>
            </w:tcBorders>
            <w:vAlign w:val="bottom"/>
          </w:tcPr>
          <w:p w:rsidR="00F551E4" w:rsidRDefault="00383538">
            <w:pPr>
              <w:spacing w:line="225" w:lineRule="exact"/>
              <w:jc w:val="center"/>
              <w:rPr>
                <w:sz w:val="20"/>
                <w:szCs w:val="20"/>
              </w:rPr>
            </w:pPr>
            <w:r>
              <w:rPr>
                <w:rFonts w:eastAsia="Times New Roman"/>
                <w:b/>
                <w:bCs/>
                <w:w w:val="99"/>
              </w:rPr>
              <w:t>минимально допустимого</w:t>
            </w:r>
          </w:p>
        </w:tc>
        <w:tc>
          <w:tcPr>
            <w:tcW w:w="4040" w:type="dxa"/>
            <w:tcBorders>
              <w:right w:val="single" w:sz="8" w:space="0" w:color="auto"/>
            </w:tcBorders>
            <w:vAlign w:val="bottom"/>
          </w:tcPr>
          <w:p w:rsidR="00F551E4" w:rsidRDefault="00383538">
            <w:pPr>
              <w:spacing w:line="225" w:lineRule="exact"/>
              <w:jc w:val="center"/>
              <w:rPr>
                <w:sz w:val="20"/>
                <w:szCs w:val="20"/>
              </w:rPr>
            </w:pPr>
            <w:r>
              <w:rPr>
                <w:rFonts w:eastAsia="Times New Roman"/>
                <w:b/>
                <w:bCs/>
              </w:rPr>
              <w:t>максимально допустимого уровня</w:t>
            </w:r>
          </w:p>
        </w:tc>
        <w:tc>
          <w:tcPr>
            <w:tcW w:w="4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66"/>
        </w:trPr>
        <w:tc>
          <w:tcPr>
            <w:tcW w:w="3040" w:type="dxa"/>
            <w:vMerge/>
            <w:tcBorders>
              <w:left w:val="single" w:sz="8" w:space="0" w:color="auto"/>
              <w:right w:val="single" w:sz="8" w:space="0" w:color="auto"/>
            </w:tcBorders>
            <w:vAlign w:val="bottom"/>
          </w:tcPr>
          <w:p w:rsidR="00F551E4" w:rsidRDefault="00F551E4">
            <w:pPr>
              <w:rPr>
                <w:sz w:val="5"/>
                <w:szCs w:val="5"/>
              </w:rPr>
            </w:pPr>
          </w:p>
        </w:tc>
        <w:tc>
          <w:tcPr>
            <w:tcW w:w="3000" w:type="dxa"/>
            <w:vMerge w:val="restart"/>
            <w:tcBorders>
              <w:right w:val="single" w:sz="8" w:space="0" w:color="auto"/>
            </w:tcBorders>
            <w:vAlign w:val="bottom"/>
          </w:tcPr>
          <w:p w:rsidR="00F551E4" w:rsidRDefault="00383538">
            <w:pPr>
              <w:spacing w:line="221" w:lineRule="exact"/>
              <w:jc w:val="center"/>
              <w:rPr>
                <w:sz w:val="20"/>
                <w:szCs w:val="20"/>
              </w:rPr>
            </w:pPr>
            <w:r>
              <w:rPr>
                <w:rFonts w:eastAsia="Times New Roman"/>
                <w:b/>
                <w:bCs/>
              </w:rPr>
              <w:t>уровня обеспеченности</w:t>
            </w:r>
          </w:p>
        </w:tc>
        <w:tc>
          <w:tcPr>
            <w:tcW w:w="4040" w:type="dxa"/>
            <w:vMerge w:val="restart"/>
            <w:tcBorders>
              <w:right w:val="single" w:sz="8" w:space="0" w:color="auto"/>
            </w:tcBorders>
            <w:vAlign w:val="bottom"/>
          </w:tcPr>
          <w:p w:rsidR="00F551E4" w:rsidRDefault="00383538">
            <w:pPr>
              <w:spacing w:line="221" w:lineRule="exact"/>
              <w:jc w:val="center"/>
              <w:rPr>
                <w:sz w:val="20"/>
                <w:szCs w:val="20"/>
              </w:rPr>
            </w:pPr>
            <w:r>
              <w:rPr>
                <w:rFonts w:eastAsia="Times New Roman"/>
                <w:b/>
                <w:bCs/>
                <w:w w:val="99"/>
              </w:rPr>
              <w:t>территориальной доступности</w:t>
            </w:r>
          </w:p>
        </w:tc>
        <w:tc>
          <w:tcPr>
            <w:tcW w:w="40" w:type="dxa"/>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55"/>
        </w:trPr>
        <w:tc>
          <w:tcPr>
            <w:tcW w:w="304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3000" w:type="dxa"/>
            <w:vMerge/>
            <w:tcBorders>
              <w:bottom w:val="single" w:sz="8" w:space="0" w:color="auto"/>
              <w:right w:val="single" w:sz="8" w:space="0" w:color="auto"/>
            </w:tcBorders>
            <w:vAlign w:val="bottom"/>
          </w:tcPr>
          <w:p w:rsidR="00F551E4" w:rsidRDefault="00F551E4">
            <w:pPr>
              <w:rPr>
                <w:sz w:val="13"/>
                <w:szCs w:val="13"/>
              </w:rPr>
            </w:pPr>
          </w:p>
        </w:tc>
        <w:tc>
          <w:tcPr>
            <w:tcW w:w="4040" w:type="dxa"/>
            <w:vMerge/>
            <w:tcBorders>
              <w:bottom w:val="single" w:sz="8" w:space="0" w:color="auto"/>
              <w:right w:val="single" w:sz="8" w:space="0" w:color="auto"/>
            </w:tcBorders>
            <w:vAlign w:val="bottom"/>
          </w:tcPr>
          <w:p w:rsidR="00F551E4" w:rsidRDefault="00F551E4">
            <w:pPr>
              <w:rPr>
                <w:sz w:val="13"/>
                <w:szCs w:val="13"/>
              </w:rPr>
            </w:pPr>
          </w:p>
        </w:tc>
        <w:tc>
          <w:tcPr>
            <w:tcW w:w="4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73"/>
        </w:trPr>
        <w:tc>
          <w:tcPr>
            <w:tcW w:w="30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Технические объекты связи</w:t>
            </w:r>
          </w:p>
        </w:tc>
        <w:tc>
          <w:tcPr>
            <w:tcW w:w="30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40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40" w:type="dxa"/>
            <w:vAlign w:val="bottom"/>
          </w:tcPr>
          <w:p w:rsidR="00F551E4" w:rsidRDefault="00F551E4">
            <w:pPr>
              <w:rPr>
                <w:sz w:val="23"/>
                <w:szCs w:val="23"/>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Pr="005E3B0E" w:rsidRDefault="00383538" w:rsidP="00924C9F">
      <w:pPr>
        <w:numPr>
          <w:ilvl w:val="0"/>
          <w:numId w:val="80"/>
        </w:numPr>
        <w:tabs>
          <w:tab w:val="left" w:pos="907"/>
        </w:tabs>
        <w:spacing w:line="275" w:lineRule="auto"/>
        <w:ind w:firstLine="714"/>
        <w:jc w:val="both"/>
        <w:rPr>
          <w:rFonts w:eastAsia="Times New Roman"/>
          <w:i/>
          <w:iCs/>
          <w:sz w:val="18"/>
          <w:szCs w:val="18"/>
        </w:rPr>
      </w:pPr>
      <w:r w:rsidRPr="005E3B0E">
        <w:rPr>
          <w:rFonts w:eastAsia="Times New Roman"/>
          <w:i/>
          <w:iCs/>
          <w:sz w:val="18"/>
          <w:szCs w:val="18"/>
        </w:rPr>
        <w:t xml:space="preserve">р и м е ч а н и е : </w:t>
      </w:r>
      <w:r w:rsidRPr="005E3B0E">
        <w:rPr>
          <w:rFonts w:eastAsia="Times New Roman"/>
          <w:sz w:val="18"/>
          <w:szCs w:val="18"/>
        </w:rPr>
        <w:t>Расчетные показатели минимально допустим</w:t>
      </w:r>
      <w:r w:rsidR="00F358C6" w:rsidRPr="005E3B0E">
        <w:rPr>
          <w:rFonts w:eastAsia="Times New Roman"/>
          <w:sz w:val="18"/>
          <w:szCs w:val="18"/>
        </w:rPr>
        <w:t>ого уровня обеспеченности объек</w:t>
      </w:r>
      <w:r w:rsidRPr="005E3B0E">
        <w:rPr>
          <w:rFonts w:eastAsia="Times New Roman"/>
          <w:sz w:val="18"/>
          <w:szCs w:val="18"/>
        </w:rPr>
        <w:t>тами, необходимыми для обеспечения населения услугами связи, и макси</w:t>
      </w:r>
      <w:r w:rsidR="005E3B0E">
        <w:rPr>
          <w:rFonts w:eastAsia="Times New Roman"/>
          <w:sz w:val="18"/>
          <w:szCs w:val="18"/>
        </w:rPr>
        <w:t>мально допустимого уровня терри</w:t>
      </w:r>
      <w:r w:rsidRPr="005E3B0E">
        <w:rPr>
          <w:rFonts w:eastAsia="Times New Roman"/>
          <w:sz w:val="18"/>
          <w:szCs w:val="18"/>
        </w:rPr>
        <w:t>ториальной доступности таких объектов для населения приведены в таблице 5.2.6 настоящих нормативов.</w:t>
      </w:r>
    </w:p>
    <w:p w:rsidR="00F551E4" w:rsidRDefault="00F551E4">
      <w:pPr>
        <w:spacing w:line="182" w:lineRule="exact"/>
        <w:rPr>
          <w:sz w:val="20"/>
          <w:szCs w:val="20"/>
        </w:rPr>
      </w:pPr>
    </w:p>
    <w:p w:rsidR="00F551E4" w:rsidRDefault="00383538" w:rsidP="00EA6E46">
      <w:pPr>
        <w:spacing w:line="269" w:lineRule="auto"/>
        <w:ind w:firstLine="710"/>
        <w:rPr>
          <w:sz w:val="20"/>
          <w:szCs w:val="20"/>
        </w:rPr>
      </w:pPr>
      <w:r>
        <w:rPr>
          <w:rFonts w:eastAsia="Times New Roman"/>
          <w:sz w:val="24"/>
          <w:szCs w:val="24"/>
        </w:rPr>
        <w:t>8.6.2. Расчетные показатели ширины полос земель для кабельных и воздушных линий свя-зи следует принимать по таблице 8.6.2.</w:t>
      </w:r>
    </w:p>
    <w:tbl>
      <w:tblPr>
        <w:tblW w:w="0" w:type="auto"/>
        <w:tblInd w:w="30" w:type="dxa"/>
        <w:tblLayout w:type="fixed"/>
        <w:tblCellMar>
          <w:left w:w="0" w:type="dxa"/>
          <w:right w:w="0" w:type="dxa"/>
        </w:tblCellMar>
        <w:tblLook w:val="04A0"/>
      </w:tblPr>
      <w:tblGrid>
        <w:gridCol w:w="7020"/>
        <w:gridCol w:w="3120"/>
      </w:tblGrid>
      <w:tr w:rsidR="00F551E4">
        <w:trPr>
          <w:trHeight w:val="298"/>
        </w:trPr>
        <w:tc>
          <w:tcPr>
            <w:tcW w:w="7020" w:type="dxa"/>
            <w:tcBorders>
              <w:bottom w:val="single" w:sz="8" w:space="0" w:color="auto"/>
            </w:tcBorders>
            <w:vAlign w:val="bottom"/>
          </w:tcPr>
          <w:p w:rsidR="00F551E4" w:rsidRDefault="00F551E4">
            <w:pPr>
              <w:rPr>
                <w:sz w:val="24"/>
                <w:szCs w:val="24"/>
              </w:rPr>
            </w:pPr>
          </w:p>
        </w:tc>
        <w:tc>
          <w:tcPr>
            <w:tcW w:w="3120" w:type="dxa"/>
            <w:tcBorders>
              <w:bottom w:val="single" w:sz="8" w:space="0" w:color="auto"/>
            </w:tcBorders>
            <w:vAlign w:val="bottom"/>
          </w:tcPr>
          <w:p w:rsidR="00F551E4" w:rsidRDefault="00383538">
            <w:pPr>
              <w:ind w:left="1700"/>
              <w:rPr>
                <w:sz w:val="20"/>
                <w:szCs w:val="20"/>
              </w:rPr>
            </w:pPr>
            <w:r>
              <w:rPr>
                <w:rFonts w:eastAsia="Times New Roman"/>
                <w:w w:val="98"/>
                <w:sz w:val="24"/>
                <w:szCs w:val="24"/>
              </w:rPr>
              <w:t>Таблица 8.6.2</w:t>
            </w:r>
          </w:p>
        </w:tc>
      </w:tr>
      <w:tr w:rsidR="00F551E4">
        <w:trPr>
          <w:trHeight w:val="286"/>
        </w:trPr>
        <w:tc>
          <w:tcPr>
            <w:tcW w:w="7020" w:type="dxa"/>
            <w:tcBorders>
              <w:left w:val="single" w:sz="8" w:space="0" w:color="auto"/>
              <w:right w:val="single" w:sz="8" w:space="0" w:color="auto"/>
            </w:tcBorders>
            <w:vAlign w:val="bottom"/>
          </w:tcPr>
          <w:p w:rsidR="00F551E4" w:rsidRDefault="00383538">
            <w:pPr>
              <w:ind w:left="2860"/>
              <w:rPr>
                <w:sz w:val="20"/>
                <w:szCs w:val="20"/>
              </w:rPr>
            </w:pPr>
            <w:r>
              <w:rPr>
                <w:rFonts w:eastAsia="Times New Roman"/>
                <w:b/>
                <w:bCs/>
              </w:rPr>
              <w:t>Линии связи</w:t>
            </w:r>
          </w:p>
        </w:tc>
        <w:tc>
          <w:tcPr>
            <w:tcW w:w="3120" w:type="dxa"/>
            <w:tcBorders>
              <w:right w:val="single" w:sz="8" w:space="0" w:color="auto"/>
            </w:tcBorders>
            <w:vAlign w:val="bottom"/>
          </w:tcPr>
          <w:p w:rsidR="00F551E4" w:rsidRDefault="00383538">
            <w:pPr>
              <w:jc w:val="center"/>
              <w:rPr>
                <w:sz w:val="20"/>
                <w:szCs w:val="20"/>
              </w:rPr>
            </w:pPr>
            <w:r>
              <w:rPr>
                <w:rFonts w:eastAsia="Times New Roman"/>
                <w:b/>
                <w:bCs/>
                <w:w w:val="99"/>
              </w:rPr>
              <w:t>Ширина полос земель, м</w:t>
            </w:r>
          </w:p>
        </w:tc>
      </w:tr>
      <w:tr w:rsidR="00F551E4">
        <w:trPr>
          <w:trHeight w:val="20"/>
        </w:trPr>
        <w:tc>
          <w:tcPr>
            <w:tcW w:w="702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3120" w:type="dxa"/>
            <w:tcBorders>
              <w:bottom w:val="single" w:sz="8" w:space="0" w:color="auto"/>
              <w:right w:val="single" w:sz="8" w:space="0" w:color="auto"/>
            </w:tcBorders>
            <w:vAlign w:val="bottom"/>
          </w:tcPr>
          <w:p w:rsidR="00F551E4" w:rsidRDefault="00F551E4">
            <w:pPr>
              <w:spacing w:line="20" w:lineRule="exact"/>
              <w:rPr>
                <w:sz w:val="1"/>
                <w:szCs w:val="1"/>
              </w:rPr>
            </w:pPr>
          </w:p>
        </w:tc>
      </w:tr>
      <w:tr w:rsidR="00F551E4">
        <w:trPr>
          <w:trHeight w:val="239"/>
        </w:trPr>
        <w:tc>
          <w:tcPr>
            <w:tcW w:w="702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Кабели (по всей длине трассы):</w:t>
            </w:r>
          </w:p>
        </w:tc>
        <w:tc>
          <w:tcPr>
            <w:tcW w:w="3120" w:type="dxa"/>
            <w:tcBorders>
              <w:bottom w:val="single" w:sz="8" w:space="0" w:color="auto"/>
              <w:right w:val="single" w:sz="8" w:space="0" w:color="auto"/>
            </w:tcBorders>
            <w:vAlign w:val="bottom"/>
          </w:tcPr>
          <w:p w:rsidR="00F551E4" w:rsidRDefault="00F551E4">
            <w:pPr>
              <w:rPr>
                <w:sz w:val="20"/>
                <w:szCs w:val="20"/>
              </w:rPr>
            </w:pPr>
          </w:p>
        </w:tc>
      </w:tr>
      <w:tr w:rsidR="00F551E4">
        <w:trPr>
          <w:trHeight w:val="244"/>
        </w:trPr>
        <w:tc>
          <w:tcPr>
            <w:tcW w:w="7020" w:type="dxa"/>
            <w:tcBorders>
              <w:left w:val="single" w:sz="8" w:space="0" w:color="auto"/>
              <w:bottom w:val="single" w:sz="8" w:space="0" w:color="auto"/>
              <w:right w:val="single" w:sz="8" w:space="0" w:color="auto"/>
            </w:tcBorders>
            <w:vAlign w:val="bottom"/>
          </w:tcPr>
          <w:p w:rsidR="00F551E4" w:rsidRDefault="00383538">
            <w:pPr>
              <w:spacing w:line="244" w:lineRule="exact"/>
              <w:ind w:left="300"/>
              <w:rPr>
                <w:sz w:val="20"/>
                <w:szCs w:val="20"/>
              </w:rPr>
            </w:pPr>
            <w:r>
              <w:rPr>
                <w:rFonts w:eastAsia="Times New Roman"/>
              </w:rPr>
              <w:t>для линий связи (кроме линий радиофикации)</w:t>
            </w:r>
          </w:p>
        </w:tc>
        <w:tc>
          <w:tcPr>
            <w:tcW w:w="31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6</w:t>
            </w:r>
          </w:p>
        </w:tc>
      </w:tr>
      <w:tr w:rsidR="00F551E4">
        <w:trPr>
          <w:trHeight w:val="239"/>
        </w:trPr>
        <w:tc>
          <w:tcPr>
            <w:tcW w:w="7020" w:type="dxa"/>
            <w:tcBorders>
              <w:left w:val="single" w:sz="8" w:space="0" w:color="auto"/>
              <w:bottom w:val="single" w:sz="8" w:space="0" w:color="auto"/>
              <w:right w:val="single" w:sz="8" w:space="0" w:color="auto"/>
            </w:tcBorders>
            <w:vAlign w:val="bottom"/>
          </w:tcPr>
          <w:p w:rsidR="00F551E4" w:rsidRDefault="00383538">
            <w:pPr>
              <w:spacing w:line="239" w:lineRule="exact"/>
              <w:ind w:left="300"/>
              <w:rPr>
                <w:sz w:val="20"/>
                <w:szCs w:val="20"/>
              </w:rPr>
            </w:pPr>
            <w:r>
              <w:rPr>
                <w:rFonts w:eastAsia="Times New Roman"/>
              </w:rPr>
              <w:t>для линий радиофикации</w:t>
            </w:r>
          </w:p>
        </w:tc>
        <w:tc>
          <w:tcPr>
            <w:tcW w:w="31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5</w:t>
            </w:r>
          </w:p>
        </w:tc>
      </w:tr>
      <w:tr w:rsidR="00F551E4">
        <w:trPr>
          <w:trHeight w:val="244"/>
        </w:trPr>
        <w:tc>
          <w:tcPr>
            <w:tcW w:w="702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Опоры и подвески проводов воздушных линий (по всей длине трассы)</w:t>
            </w:r>
          </w:p>
        </w:tc>
        <w:tc>
          <w:tcPr>
            <w:tcW w:w="31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6</w:t>
            </w:r>
          </w:p>
        </w:tc>
      </w:tr>
    </w:tbl>
    <w:p w:rsidR="00F551E4" w:rsidRDefault="00F551E4">
      <w:pPr>
        <w:spacing w:line="200" w:lineRule="exact"/>
        <w:rPr>
          <w:sz w:val="20"/>
          <w:szCs w:val="20"/>
        </w:rPr>
      </w:pPr>
    </w:p>
    <w:p w:rsidR="00F551E4" w:rsidRDefault="00F551E4">
      <w:pPr>
        <w:sectPr w:rsidR="00F551E4">
          <w:pgSz w:w="11900" w:h="16840"/>
          <w:pgMar w:top="1114" w:right="1120" w:bottom="168" w:left="620" w:header="0" w:footer="0" w:gutter="0"/>
          <w:cols w:space="720" w:equalWidth="0">
            <w:col w:w="10160"/>
          </w:cols>
        </w:sectPr>
      </w:pPr>
    </w:p>
    <w:p w:rsidR="00F551E4" w:rsidRDefault="00F551E4">
      <w:pPr>
        <w:spacing w:line="11" w:lineRule="exact"/>
        <w:rPr>
          <w:sz w:val="20"/>
          <w:szCs w:val="20"/>
        </w:rPr>
      </w:pPr>
    </w:p>
    <w:p w:rsidR="00F551E4" w:rsidRDefault="00F551E4">
      <w:pPr>
        <w:sectPr w:rsidR="00F551E4">
          <w:type w:val="continuous"/>
          <w:pgSz w:w="11900" w:h="16840"/>
          <w:pgMar w:top="1114" w:right="1120" w:bottom="168" w:left="620" w:header="0" w:footer="0" w:gutter="0"/>
          <w:cols w:space="720" w:equalWidth="0">
            <w:col w:w="10160"/>
          </w:cols>
        </w:sectPr>
      </w:pPr>
    </w:p>
    <w:p w:rsidR="00F551E4" w:rsidRPr="005E3B0E" w:rsidRDefault="00383538" w:rsidP="00924C9F">
      <w:pPr>
        <w:numPr>
          <w:ilvl w:val="0"/>
          <w:numId w:val="81"/>
        </w:numPr>
        <w:tabs>
          <w:tab w:val="left" w:pos="907"/>
        </w:tabs>
        <w:spacing w:line="248" w:lineRule="auto"/>
        <w:ind w:firstLine="703"/>
        <w:jc w:val="both"/>
        <w:rPr>
          <w:rFonts w:eastAsia="Times New Roman"/>
          <w:i/>
          <w:iCs/>
          <w:sz w:val="18"/>
          <w:szCs w:val="18"/>
        </w:rPr>
      </w:pPr>
      <w:r w:rsidRPr="005E3B0E">
        <w:rPr>
          <w:rFonts w:eastAsia="Times New Roman"/>
          <w:i/>
          <w:iCs/>
          <w:sz w:val="18"/>
          <w:szCs w:val="18"/>
        </w:rPr>
        <w:lastRenderedPageBreak/>
        <w:t xml:space="preserve">р и м е ч а н и е </w:t>
      </w:r>
      <w:r w:rsidRPr="005E3B0E">
        <w:rPr>
          <w:rFonts w:eastAsia="Times New Roman"/>
          <w:sz w:val="18"/>
          <w:szCs w:val="18"/>
        </w:rPr>
        <w:t>:</w:t>
      </w:r>
      <w:r w:rsidRPr="005E3B0E">
        <w:rPr>
          <w:rFonts w:eastAsia="Times New Roman"/>
          <w:i/>
          <w:iCs/>
          <w:sz w:val="18"/>
          <w:szCs w:val="18"/>
        </w:rPr>
        <w:t xml:space="preserve"> </w:t>
      </w:r>
      <w:r w:rsidRPr="005E3B0E">
        <w:rPr>
          <w:rFonts w:eastAsia="Times New Roman"/>
          <w:sz w:val="18"/>
          <w:szCs w:val="18"/>
        </w:rPr>
        <w:t>Ширина полос для линий связи,</w:t>
      </w:r>
      <w:r w:rsidRPr="005E3B0E">
        <w:rPr>
          <w:rFonts w:eastAsia="Times New Roman"/>
          <w:i/>
          <w:iCs/>
          <w:sz w:val="18"/>
          <w:szCs w:val="18"/>
        </w:rPr>
        <w:t xml:space="preserve"> </w:t>
      </w:r>
      <w:r w:rsidRPr="005E3B0E">
        <w:rPr>
          <w:rFonts w:eastAsia="Times New Roman"/>
          <w:sz w:val="18"/>
          <w:szCs w:val="18"/>
        </w:rPr>
        <w:t>размещаемых на землях населенных пунктов,</w:t>
      </w:r>
      <w:r w:rsidRPr="005E3B0E">
        <w:rPr>
          <w:rFonts w:eastAsia="Times New Roman"/>
          <w:i/>
          <w:iCs/>
          <w:sz w:val="18"/>
          <w:szCs w:val="18"/>
        </w:rPr>
        <w:t xml:space="preserve"> </w:t>
      </w:r>
      <w:r w:rsidRPr="005E3B0E">
        <w:rPr>
          <w:rFonts w:eastAsia="Times New Roman"/>
          <w:sz w:val="18"/>
          <w:szCs w:val="18"/>
        </w:rPr>
        <w:t>территориях предприятий и в труднопроходимой местности (в болотах и т.п.), а также размеры земельных участков для временных сооружений, сборки конструкций, размещени</w:t>
      </w:r>
      <w:r w:rsidR="001575DC">
        <w:rPr>
          <w:rFonts w:eastAsia="Times New Roman"/>
          <w:sz w:val="18"/>
          <w:szCs w:val="18"/>
        </w:rPr>
        <w:t>я строительно-монтажных механиз</w:t>
      </w:r>
      <w:r w:rsidRPr="005E3B0E">
        <w:rPr>
          <w:rFonts w:eastAsia="Times New Roman"/>
          <w:sz w:val="18"/>
          <w:szCs w:val="18"/>
        </w:rPr>
        <w:t>мов, подвоза и складирования оборудования и материалов определяютс</w:t>
      </w:r>
      <w:r w:rsidR="001575DC">
        <w:rPr>
          <w:rFonts w:eastAsia="Times New Roman"/>
          <w:sz w:val="18"/>
          <w:szCs w:val="18"/>
        </w:rPr>
        <w:t>я проектами, утвержденными в ус</w:t>
      </w:r>
      <w:r w:rsidRPr="005E3B0E">
        <w:rPr>
          <w:rFonts w:eastAsia="Times New Roman"/>
          <w:sz w:val="18"/>
          <w:szCs w:val="18"/>
        </w:rPr>
        <w:t>тановленном порядке.</w:t>
      </w:r>
    </w:p>
    <w:p w:rsidR="00F551E4" w:rsidRDefault="00F551E4">
      <w:pPr>
        <w:spacing w:line="209" w:lineRule="exact"/>
        <w:rPr>
          <w:sz w:val="20"/>
          <w:szCs w:val="20"/>
        </w:rPr>
      </w:pPr>
    </w:p>
    <w:p w:rsidR="00F551E4" w:rsidRDefault="00383538" w:rsidP="00EA6E46">
      <w:pPr>
        <w:spacing w:line="269" w:lineRule="auto"/>
        <w:ind w:firstLine="710"/>
        <w:rPr>
          <w:sz w:val="20"/>
          <w:szCs w:val="20"/>
        </w:rPr>
      </w:pPr>
      <w:r>
        <w:rPr>
          <w:rFonts w:eastAsia="Times New Roman"/>
          <w:sz w:val="24"/>
          <w:szCs w:val="24"/>
        </w:rPr>
        <w:t>8.6.3. Расчетные показатели размеров земельных участков для сооружений связи устанав-ливаются по таблице 8.6.3.</w:t>
      </w:r>
    </w:p>
    <w:p w:rsidR="00F551E4" w:rsidRDefault="00383538">
      <w:pPr>
        <w:ind w:left="8740"/>
        <w:rPr>
          <w:sz w:val="20"/>
          <w:szCs w:val="20"/>
        </w:rPr>
      </w:pPr>
      <w:r>
        <w:rPr>
          <w:rFonts w:eastAsia="Times New Roman"/>
          <w:sz w:val="24"/>
          <w:szCs w:val="24"/>
        </w:rPr>
        <w:t>Таблица 8.6.3</w:t>
      </w:r>
    </w:p>
    <w:p w:rsidR="00F551E4" w:rsidRDefault="00130128">
      <w:pPr>
        <w:spacing w:line="20" w:lineRule="exact"/>
        <w:rPr>
          <w:sz w:val="20"/>
          <w:szCs w:val="20"/>
        </w:rPr>
      </w:pPr>
      <w:r>
        <w:rPr>
          <w:sz w:val="20"/>
          <w:szCs w:val="20"/>
        </w:rPr>
        <w:pict>
          <v:line id="Shape 16" o:spid="_x0000_s1041" style="position:absolute;z-index:251649536;visibility:visible;mso-wrap-distance-left:0;mso-wrap-distance-right:0" from=".8pt,1.05pt" to=".8pt,598.9pt" o:allowincell="f" strokeweight=".48pt"/>
        </w:pict>
      </w:r>
      <w:r>
        <w:rPr>
          <w:sz w:val="20"/>
          <w:szCs w:val="20"/>
        </w:rPr>
        <w:pict>
          <v:line id="Shape 17" o:spid="_x0000_s1042" style="position:absolute;z-index:251650560;visibility:visible;mso-wrap-distance-left:0;mso-wrap-distance-right:0" from="505.75pt,1.05pt" to="505.75pt,598.9pt" o:allowincell="f" strokeweight=".16931mm"/>
        </w:pict>
      </w:r>
    </w:p>
    <w:p w:rsidR="00F551E4" w:rsidRDefault="00F551E4">
      <w:pPr>
        <w:spacing w:line="2" w:lineRule="exact"/>
        <w:rPr>
          <w:sz w:val="20"/>
          <w:szCs w:val="20"/>
        </w:rPr>
      </w:pPr>
    </w:p>
    <w:tbl>
      <w:tblPr>
        <w:tblW w:w="0" w:type="auto"/>
        <w:tblInd w:w="20" w:type="dxa"/>
        <w:tblLayout w:type="fixed"/>
        <w:tblCellMar>
          <w:left w:w="0" w:type="dxa"/>
          <w:right w:w="0" w:type="dxa"/>
        </w:tblCellMar>
        <w:tblLook w:val="04A0"/>
      </w:tblPr>
      <w:tblGrid>
        <w:gridCol w:w="7600"/>
        <w:gridCol w:w="2500"/>
        <w:gridCol w:w="20"/>
      </w:tblGrid>
      <w:tr w:rsidR="00F551E4">
        <w:trPr>
          <w:trHeight w:val="220"/>
        </w:trPr>
        <w:tc>
          <w:tcPr>
            <w:tcW w:w="7600" w:type="dxa"/>
            <w:vMerge w:val="restart"/>
            <w:tcBorders>
              <w:top w:val="single" w:sz="8" w:space="0" w:color="auto"/>
              <w:right w:val="single" w:sz="8" w:space="0" w:color="auto"/>
            </w:tcBorders>
            <w:vAlign w:val="bottom"/>
          </w:tcPr>
          <w:p w:rsidR="00F551E4" w:rsidRDefault="00383538">
            <w:pPr>
              <w:ind w:left="2860"/>
              <w:rPr>
                <w:sz w:val="20"/>
                <w:szCs w:val="20"/>
              </w:rPr>
            </w:pPr>
            <w:r>
              <w:rPr>
                <w:rFonts w:eastAsia="Times New Roman"/>
                <w:b/>
                <w:bCs/>
              </w:rPr>
              <w:t>Сооружения связи</w:t>
            </w:r>
          </w:p>
        </w:tc>
        <w:tc>
          <w:tcPr>
            <w:tcW w:w="2500" w:type="dxa"/>
            <w:tcBorders>
              <w:top w:val="single" w:sz="8" w:space="0" w:color="auto"/>
            </w:tcBorders>
            <w:vAlign w:val="bottom"/>
          </w:tcPr>
          <w:p w:rsidR="00F551E4" w:rsidRDefault="00383538">
            <w:pPr>
              <w:spacing w:line="220" w:lineRule="exact"/>
              <w:jc w:val="center"/>
              <w:rPr>
                <w:sz w:val="20"/>
                <w:szCs w:val="20"/>
              </w:rPr>
            </w:pPr>
            <w:r>
              <w:rPr>
                <w:rFonts w:eastAsia="Times New Roman"/>
                <w:b/>
                <w:bCs/>
                <w:w w:val="99"/>
              </w:rPr>
              <w:t>Размеры земельных</w:t>
            </w:r>
          </w:p>
        </w:tc>
        <w:tc>
          <w:tcPr>
            <w:tcW w:w="0" w:type="dxa"/>
            <w:vAlign w:val="bottom"/>
          </w:tcPr>
          <w:p w:rsidR="00F551E4" w:rsidRDefault="00F551E4">
            <w:pPr>
              <w:rPr>
                <w:sz w:val="1"/>
                <w:szCs w:val="1"/>
              </w:rPr>
            </w:pPr>
          </w:p>
        </w:tc>
      </w:tr>
      <w:tr w:rsidR="00F551E4">
        <w:trPr>
          <w:trHeight w:val="167"/>
        </w:trPr>
        <w:tc>
          <w:tcPr>
            <w:tcW w:w="7600" w:type="dxa"/>
            <w:vMerge/>
            <w:tcBorders>
              <w:right w:val="single" w:sz="8" w:space="0" w:color="auto"/>
            </w:tcBorders>
            <w:vAlign w:val="bottom"/>
          </w:tcPr>
          <w:p w:rsidR="00F551E4" w:rsidRDefault="00F551E4">
            <w:pPr>
              <w:rPr>
                <w:sz w:val="14"/>
                <w:szCs w:val="14"/>
              </w:rPr>
            </w:pPr>
          </w:p>
        </w:tc>
        <w:tc>
          <w:tcPr>
            <w:tcW w:w="2500" w:type="dxa"/>
            <w:vMerge w:val="restart"/>
            <w:vAlign w:val="bottom"/>
          </w:tcPr>
          <w:p w:rsidR="00F551E4" w:rsidRDefault="00383538">
            <w:pPr>
              <w:jc w:val="center"/>
              <w:rPr>
                <w:sz w:val="20"/>
                <w:szCs w:val="20"/>
              </w:rPr>
            </w:pPr>
            <w:r>
              <w:rPr>
                <w:rFonts w:eastAsia="Times New Roman"/>
                <w:b/>
                <w:bCs/>
                <w:w w:val="96"/>
              </w:rPr>
              <w:t>участков, га</w:t>
            </w:r>
          </w:p>
        </w:tc>
        <w:tc>
          <w:tcPr>
            <w:tcW w:w="0" w:type="dxa"/>
            <w:vAlign w:val="bottom"/>
          </w:tcPr>
          <w:p w:rsidR="00F551E4" w:rsidRDefault="00F551E4">
            <w:pPr>
              <w:rPr>
                <w:sz w:val="1"/>
                <w:szCs w:val="1"/>
              </w:rPr>
            </w:pPr>
          </w:p>
        </w:tc>
      </w:tr>
      <w:tr w:rsidR="00F551E4">
        <w:trPr>
          <w:trHeight w:val="116"/>
        </w:trPr>
        <w:tc>
          <w:tcPr>
            <w:tcW w:w="7600" w:type="dxa"/>
            <w:tcBorders>
              <w:bottom w:val="single" w:sz="8" w:space="0" w:color="auto"/>
              <w:right w:val="single" w:sz="8" w:space="0" w:color="auto"/>
            </w:tcBorders>
            <w:vAlign w:val="bottom"/>
          </w:tcPr>
          <w:p w:rsidR="00F551E4" w:rsidRDefault="00F551E4">
            <w:pPr>
              <w:rPr>
                <w:sz w:val="10"/>
                <w:szCs w:val="10"/>
              </w:rPr>
            </w:pPr>
          </w:p>
        </w:tc>
        <w:tc>
          <w:tcPr>
            <w:tcW w:w="2500" w:type="dxa"/>
            <w:vMerge/>
            <w:tcBorders>
              <w:bottom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86"/>
        </w:trPr>
        <w:tc>
          <w:tcPr>
            <w:tcW w:w="7600" w:type="dxa"/>
            <w:vAlign w:val="bottom"/>
          </w:tcPr>
          <w:p w:rsidR="00F551E4" w:rsidRDefault="00383538">
            <w:pPr>
              <w:ind w:left="4140"/>
              <w:rPr>
                <w:sz w:val="20"/>
                <w:szCs w:val="20"/>
              </w:rPr>
            </w:pPr>
            <w:r>
              <w:rPr>
                <w:rFonts w:eastAsia="Times New Roman"/>
                <w:b/>
                <w:bCs/>
              </w:rPr>
              <w:t>Кабельные линии</w:t>
            </w:r>
          </w:p>
        </w:tc>
        <w:tc>
          <w:tcPr>
            <w:tcW w:w="250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1" w:lineRule="exact"/>
        <w:rPr>
          <w:sz w:val="20"/>
          <w:szCs w:val="20"/>
        </w:rPr>
      </w:pPr>
    </w:p>
    <w:tbl>
      <w:tblPr>
        <w:tblW w:w="0" w:type="auto"/>
        <w:tblInd w:w="20" w:type="dxa"/>
        <w:tblLayout w:type="fixed"/>
        <w:tblCellMar>
          <w:left w:w="0" w:type="dxa"/>
          <w:right w:w="0" w:type="dxa"/>
        </w:tblCellMar>
        <w:tblLook w:val="04A0"/>
      </w:tblPr>
      <w:tblGrid>
        <w:gridCol w:w="7600"/>
        <w:gridCol w:w="2500"/>
      </w:tblGrid>
      <w:tr w:rsidR="00F551E4">
        <w:trPr>
          <w:trHeight w:val="231"/>
        </w:trPr>
        <w:tc>
          <w:tcPr>
            <w:tcW w:w="7600" w:type="dxa"/>
            <w:tcBorders>
              <w:top w:val="single" w:sz="8" w:space="0" w:color="auto"/>
              <w:right w:val="single" w:sz="8" w:space="0" w:color="auto"/>
            </w:tcBorders>
            <w:vAlign w:val="bottom"/>
          </w:tcPr>
          <w:p w:rsidR="00F551E4" w:rsidRDefault="00383538">
            <w:pPr>
              <w:spacing w:line="230" w:lineRule="exact"/>
              <w:ind w:left="100"/>
              <w:rPr>
                <w:sz w:val="20"/>
                <w:szCs w:val="20"/>
              </w:rPr>
            </w:pPr>
            <w:r>
              <w:rPr>
                <w:rFonts w:eastAsia="Times New Roman"/>
              </w:rPr>
              <w:t>Необслуживаемые усилительные пункты в металлических цистернах:</w:t>
            </w:r>
          </w:p>
        </w:tc>
        <w:tc>
          <w:tcPr>
            <w:tcW w:w="2500" w:type="dxa"/>
            <w:tcBorders>
              <w:top w:val="single" w:sz="8" w:space="0" w:color="auto"/>
            </w:tcBorders>
            <w:vAlign w:val="bottom"/>
          </w:tcPr>
          <w:p w:rsidR="00F551E4" w:rsidRDefault="00F551E4">
            <w:pPr>
              <w:rPr>
                <w:sz w:val="20"/>
                <w:szCs w:val="20"/>
              </w:rPr>
            </w:pP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при уровне грунтовых вод на глубине до 0,4 м</w:t>
            </w:r>
          </w:p>
        </w:tc>
        <w:tc>
          <w:tcPr>
            <w:tcW w:w="2500" w:type="dxa"/>
            <w:vAlign w:val="bottom"/>
          </w:tcPr>
          <w:p w:rsidR="00F551E4" w:rsidRDefault="00383538">
            <w:pPr>
              <w:jc w:val="center"/>
              <w:rPr>
                <w:sz w:val="20"/>
                <w:szCs w:val="20"/>
              </w:rPr>
            </w:pPr>
            <w:r>
              <w:rPr>
                <w:rFonts w:eastAsia="Times New Roman"/>
              </w:rPr>
              <w:t>0,021</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при уровне грунтовых вод на глубине от 0,4 до 1,3 м</w:t>
            </w:r>
          </w:p>
        </w:tc>
        <w:tc>
          <w:tcPr>
            <w:tcW w:w="2500" w:type="dxa"/>
            <w:vAlign w:val="bottom"/>
          </w:tcPr>
          <w:p w:rsidR="00F551E4" w:rsidRDefault="00383538">
            <w:pPr>
              <w:spacing w:line="249" w:lineRule="exact"/>
              <w:jc w:val="center"/>
              <w:rPr>
                <w:sz w:val="20"/>
                <w:szCs w:val="20"/>
              </w:rPr>
            </w:pPr>
            <w:r>
              <w:rPr>
                <w:rFonts w:eastAsia="Times New Roman"/>
              </w:rPr>
              <w:t>0,013</w:t>
            </w:r>
          </w:p>
        </w:tc>
      </w:tr>
      <w:tr w:rsidR="00F551E4">
        <w:trPr>
          <w:trHeight w:val="279"/>
        </w:trPr>
        <w:tc>
          <w:tcPr>
            <w:tcW w:w="7600" w:type="dxa"/>
            <w:tcBorders>
              <w:bottom w:val="single" w:sz="8" w:space="0" w:color="auto"/>
              <w:right w:val="single" w:sz="8" w:space="0" w:color="auto"/>
            </w:tcBorders>
            <w:vAlign w:val="bottom"/>
          </w:tcPr>
          <w:p w:rsidR="00F551E4" w:rsidRDefault="00383538">
            <w:pPr>
              <w:ind w:left="280"/>
              <w:rPr>
                <w:sz w:val="20"/>
                <w:szCs w:val="20"/>
              </w:rPr>
            </w:pPr>
            <w:r>
              <w:rPr>
                <w:rFonts w:eastAsia="Times New Roman"/>
              </w:rPr>
              <w:t>при уровне грунтовых вод на глубине более 1,3 м</w:t>
            </w:r>
          </w:p>
        </w:tc>
        <w:tc>
          <w:tcPr>
            <w:tcW w:w="2500" w:type="dxa"/>
            <w:tcBorders>
              <w:bottom w:val="single" w:sz="8" w:space="0" w:color="auto"/>
            </w:tcBorders>
            <w:vAlign w:val="bottom"/>
          </w:tcPr>
          <w:p w:rsidR="00F551E4" w:rsidRDefault="00383538">
            <w:pPr>
              <w:jc w:val="center"/>
              <w:rPr>
                <w:sz w:val="20"/>
                <w:szCs w:val="20"/>
              </w:rPr>
            </w:pPr>
            <w:r>
              <w:rPr>
                <w:rFonts w:eastAsia="Times New Roman"/>
              </w:rPr>
              <w:t>0,006</w:t>
            </w:r>
          </w:p>
        </w:tc>
      </w:tr>
      <w:tr w:rsidR="00F551E4">
        <w:trPr>
          <w:trHeight w:val="239"/>
        </w:trPr>
        <w:tc>
          <w:tcPr>
            <w:tcW w:w="760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Необслуживаемые усилительные пункты в контейнерах</w:t>
            </w:r>
          </w:p>
        </w:tc>
        <w:tc>
          <w:tcPr>
            <w:tcW w:w="2500" w:type="dxa"/>
            <w:tcBorders>
              <w:bottom w:val="single" w:sz="8" w:space="0" w:color="auto"/>
            </w:tcBorders>
            <w:vAlign w:val="bottom"/>
          </w:tcPr>
          <w:p w:rsidR="00F551E4" w:rsidRDefault="00383538">
            <w:pPr>
              <w:spacing w:line="239" w:lineRule="exact"/>
              <w:jc w:val="center"/>
              <w:rPr>
                <w:sz w:val="20"/>
                <w:szCs w:val="20"/>
              </w:rPr>
            </w:pPr>
            <w:r>
              <w:rPr>
                <w:rFonts w:eastAsia="Times New Roman"/>
              </w:rPr>
              <w:t>0,001</w:t>
            </w:r>
          </w:p>
        </w:tc>
      </w:tr>
      <w:tr w:rsidR="00F551E4">
        <w:trPr>
          <w:trHeight w:val="244"/>
        </w:trPr>
        <w:tc>
          <w:tcPr>
            <w:tcW w:w="760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Обслуживаемые усилительные пункты и сетевые узлы выделения</w:t>
            </w:r>
          </w:p>
        </w:tc>
        <w:tc>
          <w:tcPr>
            <w:tcW w:w="25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0,29</w:t>
            </w:r>
          </w:p>
        </w:tc>
      </w:tr>
      <w:tr w:rsidR="00F551E4">
        <w:trPr>
          <w:trHeight w:val="244"/>
        </w:trPr>
        <w:tc>
          <w:tcPr>
            <w:tcW w:w="760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Вспомогательные осевые узлы выделения</w:t>
            </w:r>
          </w:p>
        </w:tc>
        <w:tc>
          <w:tcPr>
            <w:tcW w:w="25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1,55</w:t>
            </w:r>
          </w:p>
        </w:tc>
      </w:tr>
      <w:tr w:rsidR="00F551E4">
        <w:trPr>
          <w:trHeight w:val="197"/>
        </w:trPr>
        <w:tc>
          <w:tcPr>
            <w:tcW w:w="7600" w:type="dxa"/>
            <w:tcBorders>
              <w:right w:val="single" w:sz="8" w:space="0" w:color="auto"/>
            </w:tcBorders>
            <w:vAlign w:val="bottom"/>
          </w:tcPr>
          <w:p w:rsidR="00F551E4" w:rsidRDefault="00383538">
            <w:pPr>
              <w:spacing w:line="197" w:lineRule="exact"/>
              <w:ind w:left="100"/>
              <w:rPr>
                <w:sz w:val="20"/>
                <w:szCs w:val="20"/>
              </w:rPr>
            </w:pPr>
            <w:r>
              <w:rPr>
                <w:rFonts w:eastAsia="Times New Roman"/>
              </w:rPr>
              <w:t>Сетевые узлы управления и коммутации с заглубленными зданиями площа-</w:t>
            </w:r>
          </w:p>
        </w:tc>
        <w:tc>
          <w:tcPr>
            <w:tcW w:w="2500" w:type="dxa"/>
            <w:vAlign w:val="bottom"/>
          </w:tcPr>
          <w:p w:rsidR="00F551E4" w:rsidRDefault="00F551E4">
            <w:pPr>
              <w:rPr>
                <w:sz w:val="17"/>
                <w:szCs w:val="17"/>
              </w:rPr>
            </w:pPr>
          </w:p>
        </w:tc>
      </w:tr>
      <w:tr w:rsidR="00F551E4">
        <w:trPr>
          <w:trHeight w:val="273"/>
        </w:trPr>
        <w:tc>
          <w:tcPr>
            <w:tcW w:w="7600" w:type="dxa"/>
            <w:tcBorders>
              <w:right w:val="single" w:sz="8" w:space="0" w:color="auto"/>
            </w:tcBorders>
            <w:vAlign w:val="bottom"/>
          </w:tcPr>
          <w:p w:rsidR="00F551E4" w:rsidRDefault="00383538">
            <w:pPr>
              <w:spacing w:line="272" w:lineRule="exact"/>
              <w:ind w:left="100"/>
              <w:rPr>
                <w:sz w:val="20"/>
                <w:szCs w:val="20"/>
              </w:rPr>
            </w:pPr>
            <w:r>
              <w:rPr>
                <w:rFonts w:eastAsia="Times New Roman"/>
              </w:rPr>
              <w:t xml:space="preserve">дью, м </w:t>
            </w:r>
            <w:r>
              <w:rPr>
                <w:rFonts w:eastAsia="Times New Roman"/>
                <w:sz w:val="27"/>
                <w:szCs w:val="27"/>
                <w:vertAlign w:val="superscript"/>
              </w:rPr>
              <w:t>2</w:t>
            </w:r>
            <w:r>
              <w:rPr>
                <w:rFonts w:eastAsia="Times New Roman"/>
              </w:rPr>
              <w:t>:</w:t>
            </w:r>
          </w:p>
        </w:tc>
        <w:tc>
          <w:tcPr>
            <w:tcW w:w="2500" w:type="dxa"/>
            <w:vAlign w:val="bottom"/>
          </w:tcPr>
          <w:p w:rsidR="00F551E4" w:rsidRDefault="00F551E4">
            <w:pPr>
              <w:rPr>
                <w:sz w:val="23"/>
                <w:szCs w:val="23"/>
              </w:rPr>
            </w:pP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3000</w:t>
            </w:r>
          </w:p>
        </w:tc>
        <w:tc>
          <w:tcPr>
            <w:tcW w:w="2500" w:type="dxa"/>
            <w:vAlign w:val="bottom"/>
          </w:tcPr>
          <w:p w:rsidR="00F551E4" w:rsidRDefault="00383538">
            <w:pPr>
              <w:spacing w:line="249" w:lineRule="exact"/>
              <w:jc w:val="center"/>
              <w:rPr>
                <w:sz w:val="20"/>
                <w:szCs w:val="20"/>
              </w:rPr>
            </w:pPr>
            <w:r>
              <w:rPr>
                <w:rFonts w:eastAsia="Times New Roman"/>
              </w:rPr>
              <w:t>1,98</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6000</w:t>
            </w:r>
          </w:p>
        </w:tc>
        <w:tc>
          <w:tcPr>
            <w:tcW w:w="2500" w:type="dxa"/>
            <w:vAlign w:val="bottom"/>
          </w:tcPr>
          <w:p w:rsidR="00F551E4" w:rsidRDefault="00383538">
            <w:pPr>
              <w:jc w:val="center"/>
              <w:rPr>
                <w:sz w:val="20"/>
                <w:szCs w:val="20"/>
              </w:rPr>
            </w:pPr>
            <w:r>
              <w:rPr>
                <w:rFonts w:eastAsia="Times New Roman"/>
              </w:rPr>
              <w:t>3,00</w:t>
            </w:r>
          </w:p>
        </w:tc>
      </w:tr>
      <w:tr w:rsidR="00F551E4">
        <w:trPr>
          <w:trHeight w:val="274"/>
        </w:trPr>
        <w:tc>
          <w:tcPr>
            <w:tcW w:w="7600" w:type="dxa"/>
            <w:tcBorders>
              <w:bottom w:val="single" w:sz="8" w:space="0" w:color="auto"/>
              <w:right w:val="single" w:sz="8" w:space="0" w:color="auto"/>
            </w:tcBorders>
            <w:vAlign w:val="bottom"/>
          </w:tcPr>
          <w:p w:rsidR="00F551E4" w:rsidRDefault="00383538">
            <w:pPr>
              <w:ind w:left="280"/>
              <w:rPr>
                <w:sz w:val="20"/>
                <w:szCs w:val="20"/>
              </w:rPr>
            </w:pPr>
            <w:r>
              <w:rPr>
                <w:rFonts w:eastAsia="Times New Roman"/>
              </w:rPr>
              <w:t>9000</w:t>
            </w:r>
          </w:p>
        </w:tc>
        <w:tc>
          <w:tcPr>
            <w:tcW w:w="2500" w:type="dxa"/>
            <w:tcBorders>
              <w:bottom w:val="single" w:sz="8" w:space="0" w:color="auto"/>
            </w:tcBorders>
            <w:vAlign w:val="bottom"/>
          </w:tcPr>
          <w:p w:rsidR="00F551E4" w:rsidRDefault="00383538">
            <w:pPr>
              <w:jc w:val="center"/>
              <w:rPr>
                <w:sz w:val="20"/>
                <w:szCs w:val="20"/>
              </w:rPr>
            </w:pPr>
            <w:r>
              <w:rPr>
                <w:rFonts w:eastAsia="Times New Roman"/>
              </w:rPr>
              <w:t>4,10</w:t>
            </w:r>
          </w:p>
        </w:tc>
      </w:tr>
      <w:tr w:rsidR="00F551E4">
        <w:trPr>
          <w:trHeight w:val="244"/>
        </w:trPr>
        <w:tc>
          <w:tcPr>
            <w:tcW w:w="760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Технические службы кабельных участков</w:t>
            </w:r>
          </w:p>
        </w:tc>
        <w:tc>
          <w:tcPr>
            <w:tcW w:w="25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0,15</w:t>
            </w:r>
          </w:p>
        </w:tc>
      </w:tr>
      <w:tr w:rsidR="00F551E4">
        <w:trPr>
          <w:trHeight w:val="215"/>
        </w:trPr>
        <w:tc>
          <w:tcPr>
            <w:tcW w:w="76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Службы районов технической эксплуатации кабельных и радиорелейных ма-</w:t>
            </w:r>
          </w:p>
        </w:tc>
        <w:tc>
          <w:tcPr>
            <w:tcW w:w="2500" w:type="dxa"/>
            <w:vAlign w:val="bottom"/>
          </w:tcPr>
          <w:p w:rsidR="00F551E4" w:rsidRDefault="00383538">
            <w:pPr>
              <w:spacing w:line="214" w:lineRule="exact"/>
              <w:jc w:val="center"/>
              <w:rPr>
                <w:sz w:val="20"/>
                <w:szCs w:val="20"/>
              </w:rPr>
            </w:pPr>
            <w:r>
              <w:rPr>
                <w:rFonts w:eastAsia="Times New Roman"/>
              </w:rPr>
              <w:t>0,37</w:t>
            </w:r>
          </w:p>
        </w:tc>
      </w:tr>
      <w:tr w:rsidR="00F551E4">
        <w:trPr>
          <w:trHeight w:val="279"/>
        </w:trPr>
        <w:tc>
          <w:tcPr>
            <w:tcW w:w="76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гистралей</w:t>
            </w:r>
          </w:p>
        </w:tc>
        <w:tc>
          <w:tcPr>
            <w:tcW w:w="2500" w:type="dxa"/>
            <w:tcBorders>
              <w:bottom w:val="single" w:sz="8" w:space="0" w:color="auto"/>
            </w:tcBorders>
            <w:vAlign w:val="bottom"/>
          </w:tcPr>
          <w:p w:rsidR="00F551E4" w:rsidRDefault="00F551E4">
            <w:pPr>
              <w:rPr>
                <w:sz w:val="24"/>
                <w:szCs w:val="24"/>
              </w:rPr>
            </w:pPr>
          </w:p>
        </w:tc>
      </w:tr>
      <w:tr w:rsidR="00F551E4">
        <w:trPr>
          <w:trHeight w:val="294"/>
        </w:trPr>
        <w:tc>
          <w:tcPr>
            <w:tcW w:w="7600" w:type="dxa"/>
            <w:tcBorders>
              <w:bottom w:val="single" w:sz="8" w:space="0" w:color="auto"/>
            </w:tcBorders>
            <w:vAlign w:val="bottom"/>
          </w:tcPr>
          <w:p w:rsidR="00F551E4" w:rsidRDefault="00383538">
            <w:pPr>
              <w:ind w:left="2370"/>
              <w:jc w:val="center"/>
              <w:rPr>
                <w:sz w:val="20"/>
                <w:szCs w:val="20"/>
              </w:rPr>
            </w:pPr>
            <w:r>
              <w:rPr>
                <w:rFonts w:eastAsia="Times New Roman"/>
                <w:b/>
                <w:bCs/>
              </w:rPr>
              <w:t>Воздушные линии</w:t>
            </w:r>
          </w:p>
        </w:tc>
        <w:tc>
          <w:tcPr>
            <w:tcW w:w="2500" w:type="dxa"/>
            <w:tcBorders>
              <w:bottom w:val="single" w:sz="8" w:space="0" w:color="auto"/>
            </w:tcBorders>
            <w:vAlign w:val="bottom"/>
          </w:tcPr>
          <w:p w:rsidR="00F551E4" w:rsidRDefault="00F551E4">
            <w:pPr>
              <w:rPr>
                <w:sz w:val="24"/>
                <w:szCs w:val="24"/>
              </w:rPr>
            </w:pPr>
          </w:p>
        </w:tc>
      </w:tr>
      <w:tr w:rsidR="00F551E4">
        <w:trPr>
          <w:trHeight w:val="247"/>
        </w:trPr>
        <w:tc>
          <w:tcPr>
            <w:tcW w:w="7600" w:type="dxa"/>
            <w:tcBorders>
              <w:bottom w:val="single" w:sz="8" w:space="0" w:color="auto"/>
              <w:right w:val="single" w:sz="8" w:space="0" w:color="auto"/>
            </w:tcBorders>
            <w:vAlign w:val="bottom"/>
          </w:tcPr>
          <w:p w:rsidR="00F551E4" w:rsidRDefault="00383538">
            <w:pPr>
              <w:spacing w:line="247" w:lineRule="exact"/>
              <w:ind w:left="100"/>
              <w:rPr>
                <w:sz w:val="20"/>
                <w:szCs w:val="20"/>
              </w:rPr>
            </w:pPr>
            <w:r>
              <w:rPr>
                <w:rFonts w:eastAsia="Times New Roman"/>
              </w:rPr>
              <w:t>Основные усилительные пункты</w:t>
            </w:r>
          </w:p>
        </w:tc>
        <w:tc>
          <w:tcPr>
            <w:tcW w:w="2500" w:type="dxa"/>
            <w:tcBorders>
              <w:bottom w:val="single" w:sz="8" w:space="0" w:color="auto"/>
            </w:tcBorders>
            <w:vAlign w:val="bottom"/>
          </w:tcPr>
          <w:p w:rsidR="00F551E4" w:rsidRDefault="00383538">
            <w:pPr>
              <w:spacing w:line="247" w:lineRule="exact"/>
              <w:jc w:val="center"/>
              <w:rPr>
                <w:sz w:val="20"/>
                <w:szCs w:val="20"/>
              </w:rPr>
            </w:pPr>
            <w:r>
              <w:rPr>
                <w:rFonts w:eastAsia="Times New Roman"/>
              </w:rPr>
              <w:t>0,29</w:t>
            </w:r>
          </w:p>
        </w:tc>
      </w:tr>
      <w:tr w:rsidR="00F551E4">
        <w:trPr>
          <w:trHeight w:val="244"/>
        </w:trPr>
        <w:tc>
          <w:tcPr>
            <w:tcW w:w="760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Дополнительные усилительные пункты</w:t>
            </w:r>
          </w:p>
        </w:tc>
        <w:tc>
          <w:tcPr>
            <w:tcW w:w="25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0,06</w:t>
            </w:r>
          </w:p>
        </w:tc>
      </w:tr>
      <w:tr w:rsidR="009773E4" w:rsidTr="009773E4">
        <w:trPr>
          <w:trHeight w:val="215"/>
        </w:trPr>
        <w:tc>
          <w:tcPr>
            <w:tcW w:w="7600" w:type="dxa"/>
            <w:vMerge w:val="restart"/>
            <w:tcBorders>
              <w:right w:val="single" w:sz="8" w:space="0" w:color="auto"/>
            </w:tcBorders>
          </w:tcPr>
          <w:p w:rsidR="009773E4" w:rsidRDefault="009773E4" w:rsidP="009773E4">
            <w:pPr>
              <w:spacing w:line="214" w:lineRule="exact"/>
              <w:ind w:left="100"/>
              <w:rPr>
                <w:sz w:val="20"/>
                <w:szCs w:val="20"/>
              </w:rPr>
            </w:pPr>
            <w:r>
              <w:rPr>
                <w:rFonts w:eastAsia="Times New Roman"/>
              </w:rPr>
              <w:t>Вспомогательные усилительные пункты (со служебной жилой площадью)</w:t>
            </w:r>
          </w:p>
        </w:tc>
        <w:tc>
          <w:tcPr>
            <w:tcW w:w="2500" w:type="dxa"/>
            <w:vAlign w:val="bottom"/>
          </w:tcPr>
          <w:p w:rsidR="009773E4" w:rsidRDefault="009773E4">
            <w:pPr>
              <w:spacing w:line="214" w:lineRule="exact"/>
              <w:jc w:val="center"/>
              <w:rPr>
                <w:sz w:val="20"/>
                <w:szCs w:val="20"/>
              </w:rPr>
            </w:pPr>
            <w:r>
              <w:rPr>
                <w:rFonts w:eastAsia="Times New Roman"/>
                <w:w w:val="96"/>
              </w:rPr>
              <w:t>по заданию на</w:t>
            </w:r>
          </w:p>
        </w:tc>
      </w:tr>
      <w:tr w:rsidR="009773E4">
        <w:trPr>
          <w:trHeight w:val="279"/>
        </w:trPr>
        <w:tc>
          <w:tcPr>
            <w:tcW w:w="7600" w:type="dxa"/>
            <w:vMerge/>
            <w:tcBorders>
              <w:bottom w:val="single" w:sz="8" w:space="0" w:color="auto"/>
              <w:right w:val="single" w:sz="8" w:space="0" w:color="auto"/>
            </w:tcBorders>
            <w:vAlign w:val="bottom"/>
          </w:tcPr>
          <w:p w:rsidR="009773E4" w:rsidRDefault="009773E4">
            <w:pPr>
              <w:rPr>
                <w:sz w:val="24"/>
                <w:szCs w:val="24"/>
              </w:rPr>
            </w:pPr>
          </w:p>
        </w:tc>
        <w:tc>
          <w:tcPr>
            <w:tcW w:w="2500" w:type="dxa"/>
            <w:tcBorders>
              <w:bottom w:val="single" w:sz="8" w:space="0" w:color="auto"/>
            </w:tcBorders>
            <w:vAlign w:val="bottom"/>
          </w:tcPr>
          <w:p w:rsidR="009773E4" w:rsidRDefault="009773E4">
            <w:pPr>
              <w:jc w:val="center"/>
              <w:rPr>
                <w:sz w:val="20"/>
                <w:szCs w:val="20"/>
              </w:rPr>
            </w:pPr>
            <w:r>
              <w:rPr>
                <w:rFonts w:eastAsia="Times New Roman"/>
                <w:w w:val="96"/>
              </w:rPr>
              <w:t>проектирование</w:t>
            </w:r>
          </w:p>
        </w:tc>
      </w:tr>
      <w:tr w:rsidR="00F551E4">
        <w:trPr>
          <w:trHeight w:val="294"/>
        </w:trPr>
        <w:tc>
          <w:tcPr>
            <w:tcW w:w="7600" w:type="dxa"/>
            <w:tcBorders>
              <w:bottom w:val="single" w:sz="8" w:space="0" w:color="auto"/>
            </w:tcBorders>
            <w:vAlign w:val="bottom"/>
          </w:tcPr>
          <w:p w:rsidR="00F551E4" w:rsidRDefault="00383538">
            <w:pPr>
              <w:ind w:left="2370"/>
              <w:jc w:val="center"/>
              <w:rPr>
                <w:sz w:val="20"/>
                <w:szCs w:val="20"/>
              </w:rPr>
            </w:pPr>
            <w:r>
              <w:rPr>
                <w:rFonts w:eastAsia="Times New Roman"/>
                <w:b/>
                <w:bCs/>
                <w:w w:val="99"/>
              </w:rPr>
              <w:t>Радиорелейные линии</w:t>
            </w:r>
          </w:p>
        </w:tc>
        <w:tc>
          <w:tcPr>
            <w:tcW w:w="2500" w:type="dxa"/>
            <w:tcBorders>
              <w:bottom w:val="single" w:sz="8" w:space="0" w:color="auto"/>
            </w:tcBorders>
            <w:vAlign w:val="bottom"/>
          </w:tcPr>
          <w:p w:rsidR="00F551E4" w:rsidRDefault="00F551E4">
            <w:pPr>
              <w:rPr>
                <w:sz w:val="24"/>
                <w:szCs w:val="24"/>
              </w:rPr>
            </w:pPr>
          </w:p>
        </w:tc>
      </w:tr>
      <w:tr w:rsidR="00F551E4">
        <w:trPr>
          <w:trHeight w:val="228"/>
        </w:trPr>
        <w:tc>
          <w:tcPr>
            <w:tcW w:w="7600" w:type="dxa"/>
            <w:tcBorders>
              <w:right w:val="single" w:sz="8" w:space="0" w:color="auto"/>
            </w:tcBorders>
            <w:vAlign w:val="bottom"/>
          </w:tcPr>
          <w:p w:rsidR="00F551E4" w:rsidRDefault="00383538">
            <w:pPr>
              <w:spacing w:line="227" w:lineRule="exact"/>
              <w:ind w:left="100"/>
              <w:rPr>
                <w:sz w:val="20"/>
                <w:szCs w:val="20"/>
              </w:rPr>
            </w:pPr>
            <w:r>
              <w:rPr>
                <w:rFonts w:eastAsia="Times New Roman"/>
              </w:rPr>
              <w:t>Узловые радиорелейные станции с мачтой или башней высотой, м:</w:t>
            </w:r>
          </w:p>
        </w:tc>
        <w:tc>
          <w:tcPr>
            <w:tcW w:w="2500" w:type="dxa"/>
            <w:vAlign w:val="bottom"/>
          </w:tcPr>
          <w:p w:rsidR="00F551E4" w:rsidRDefault="00F551E4">
            <w:pPr>
              <w:rPr>
                <w:sz w:val="19"/>
                <w:szCs w:val="19"/>
              </w:rPr>
            </w:pP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40</w:t>
            </w:r>
          </w:p>
        </w:tc>
        <w:tc>
          <w:tcPr>
            <w:tcW w:w="2500" w:type="dxa"/>
            <w:vAlign w:val="bottom"/>
          </w:tcPr>
          <w:p w:rsidR="00F551E4" w:rsidRDefault="00383538">
            <w:pPr>
              <w:spacing w:line="249" w:lineRule="exact"/>
              <w:jc w:val="center"/>
              <w:rPr>
                <w:sz w:val="20"/>
                <w:szCs w:val="20"/>
              </w:rPr>
            </w:pPr>
            <w:r>
              <w:rPr>
                <w:rFonts w:eastAsia="Times New Roman"/>
              </w:rPr>
              <w:t>0,80 / 0,30</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50</w:t>
            </w:r>
          </w:p>
        </w:tc>
        <w:tc>
          <w:tcPr>
            <w:tcW w:w="2500" w:type="dxa"/>
            <w:vAlign w:val="bottom"/>
          </w:tcPr>
          <w:p w:rsidR="00F551E4" w:rsidRDefault="00383538">
            <w:pPr>
              <w:jc w:val="center"/>
              <w:rPr>
                <w:sz w:val="20"/>
                <w:szCs w:val="20"/>
              </w:rPr>
            </w:pPr>
            <w:r>
              <w:rPr>
                <w:rFonts w:eastAsia="Times New Roman"/>
              </w:rPr>
              <w:t>1,00 / 0,40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60</w:t>
            </w:r>
          </w:p>
        </w:tc>
        <w:tc>
          <w:tcPr>
            <w:tcW w:w="2500" w:type="dxa"/>
            <w:vAlign w:val="bottom"/>
          </w:tcPr>
          <w:p w:rsidR="00F551E4" w:rsidRDefault="00383538">
            <w:pPr>
              <w:spacing w:line="249" w:lineRule="exact"/>
              <w:jc w:val="center"/>
              <w:rPr>
                <w:sz w:val="20"/>
                <w:szCs w:val="20"/>
              </w:rPr>
            </w:pPr>
            <w:r>
              <w:rPr>
                <w:rFonts w:eastAsia="Times New Roman"/>
              </w:rPr>
              <w:t>1,10 / 0,45</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70</w:t>
            </w:r>
          </w:p>
        </w:tc>
        <w:tc>
          <w:tcPr>
            <w:tcW w:w="2500" w:type="dxa"/>
            <w:vAlign w:val="bottom"/>
          </w:tcPr>
          <w:p w:rsidR="00F551E4" w:rsidRDefault="00383538">
            <w:pPr>
              <w:jc w:val="center"/>
              <w:rPr>
                <w:sz w:val="20"/>
                <w:szCs w:val="20"/>
              </w:rPr>
            </w:pPr>
            <w:r>
              <w:rPr>
                <w:rFonts w:eastAsia="Times New Roman"/>
              </w:rPr>
              <w:t>1,30 / 0,50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80</w:t>
            </w:r>
          </w:p>
        </w:tc>
        <w:tc>
          <w:tcPr>
            <w:tcW w:w="2500" w:type="dxa"/>
            <w:vAlign w:val="bottom"/>
          </w:tcPr>
          <w:p w:rsidR="00F551E4" w:rsidRDefault="00383538">
            <w:pPr>
              <w:spacing w:line="249" w:lineRule="exact"/>
              <w:jc w:val="center"/>
              <w:rPr>
                <w:sz w:val="20"/>
                <w:szCs w:val="20"/>
              </w:rPr>
            </w:pPr>
            <w:r>
              <w:rPr>
                <w:rFonts w:eastAsia="Times New Roman"/>
              </w:rPr>
              <w:t>1,40 / 0,55</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90</w:t>
            </w:r>
          </w:p>
        </w:tc>
        <w:tc>
          <w:tcPr>
            <w:tcW w:w="2500" w:type="dxa"/>
            <w:vAlign w:val="bottom"/>
          </w:tcPr>
          <w:p w:rsidR="00F551E4" w:rsidRDefault="00383538">
            <w:pPr>
              <w:spacing w:line="249" w:lineRule="exact"/>
              <w:jc w:val="center"/>
              <w:rPr>
                <w:sz w:val="20"/>
                <w:szCs w:val="20"/>
              </w:rPr>
            </w:pPr>
            <w:r>
              <w:rPr>
                <w:rFonts w:eastAsia="Times New Roman"/>
              </w:rPr>
              <w:t>1,50 / 0,60</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100</w:t>
            </w:r>
          </w:p>
        </w:tc>
        <w:tc>
          <w:tcPr>
            <w:tcW w:w="2500" w:type="dxa"/>
            <w:vAlign w:val="bottom"/>
          </w:tcPr>
          <w:p w:rsidR="00F551E4" w:rsidRDefault="00383538">
            <w:pPr>
              <w:jc w:val="center"/>
              <w:rPr>
                <w:sz w:val="20"/>
                <w:szCs w:val="20"/>
              </w:rPr>
            </w:pPr>
            <w:r>
              <w:rPr>
                <w:rFonts w:eastAsia="Times New Roman"/>
              </w:rPr>
              <w:t>1,65 / 0,70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110</w:t>
            </w:r>
          </w:p>
        </w:tc>
        <w:tc>
          <w:tcPr>
            <w:tcW w:w="2500" w:type="dxa"/>
            <w:vAlign w:val="bottom"/>
          </w:tcPr>
          <w:p w:rsidR="00F551E4" w:rsidRDefault="00383538">
            <w:pPr>
              <w:spacing w:line="249" w:lineRule="exact"/>
              <w:jc w:val="center"/>
              <w:rPr>
                <w:sz w:val="20"/>
                <w:szCs w:val="20"/>
              </w:rPr>
            </w:pPr>
            <w:r>
              <w:rPr>
                <w:rFonts w:eastAsia="Times New Roman"/>
              </w:rPr>
              <w:t>1,90 / 0,80</w:t>
            </w:r>
          </w:p>
        </w:tc>
      </w:tr>
      <w:tr w:rsidR="00F551E4">
        <w:trPr>
          <w:trHeight w:val="279"/>
        </w:trPr>
        <w:tc>
          <w:tcPr>
            <w:tcW w:w="7600" w:type="dxa"/>
            <w:tcBorders>
              <w:bottom w:val="single" w:sz="8" w:space="0" w:color="auto"/>
              <w:right w:val="single" w:sz="8" w:space="0" w:color="auto"/>
            </w:tcBorders>
            <w:vAlign w:val="bottom"/>
          </w:tcPr>
          <w:p w:rsidR="00F551E4" w:rsidRDefault="00383538">
            <w:pPr>
              <w:ind w:left="280"/>
              <w:rPr>
                <w:sz w:val="20"/>
                <w:szCs w:val="20"/>
              </w:rPr>
            </w:pPr>
            <w:r>
              <w:rPr>
                <w:rFonts w:eastAsia="Times New Roman"/>
              </w:rPr>
              <w:t>120</w:t>
            </w:r>
          </w:p>
        </w:tc>
        <w:tc>
          <w:tcPr>
            <w:tcW w:w="2500" w:type="dxa"/>
            <w:tcBorders>
              <w:bottom w:val="single" w:sz="8" w:space="0" w:color="auto"/>
            </w:tcBorders>
            <w:vAlign w:val="bottom"/>
          </w:tcPr>
          <w:p w:rsidR="00F551E4" w:rsidRDefault="00383538">
            <w:pPr>
              <w:jc w:val="center"/>
              <w:rPr>
                <w:sz w:val="20"/>
                <w:szCs w:val="20"/>
              </w:rPr>
            </w:pPr>
            <w:r>
              <w:rPr>
                <w:rFonts w:eastAsia="Times New Roman"/>
              </w:rPr>
              <w:t>2,10 / 0,90</w:t>
            </w:r>
          </w:p>
        </w:tc>
      </w:tr>
      <w:tr w:rsidR="00F551E4">
        <w:trPr>
          <w:trHeight w:val="220"/>
        </w:trPr>
        <w:tc>
          <w:tcPr>
            <w:tcW w:w="76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Промежуточные радиорелейные станции с мачтой или башней высотой, м:</w:t>
            </w:r>
          </w:p>
        </w:tc>
        <w:tc>
          <w:tcPr>
            <w:tcW w:w="2500" w:type="dxa"/>
            <w:vAlign w:val="bottom"/>
          </w:tcPr>
          <w:p w:rsidR="00F551E4" w:rsidRDefault="00F551E4">
            <w:pPr>
              <w:rPr>
                <w:sz w:val="19"/>
                <w:szCs w:val="19"/>
              </w:rPr>
            </w:pP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30</w:t>
            </w:r>
          </w:p>
        </w:tc>
        <w:tc>
          <w:tcPr>
            <w:tcW w:w="2500" w:type="dxa"/>
            <w:vAlign w:val="bottom"/>
          </w:tcPr>
          <w:p w:rsidR="00F551E4" w:rsidRDefault="00383538">
            <w:pPr>
              <w:spacing w:line="249" w:lineRule="exact"/>
              <w:jc w:val="center"/>
              <w:rPr>
                <w:sz w:val="20"/>
                <w:szCs w:val="20"/>
              </w:rPr>
            </w:pPr>
            <w:r>
              <w:rPr>
                <w:rFonts w:eastAsia="Times New Roman"/>
              </w:rPr>
              <w:t>0,80 / 0,40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40</w:t>
            </w:r>
          </w:p>
        </w:tc>
        <w:tc>
          <w:tcPr>
            <w:tcW w:w="2500" w:type="dxa"/>
            <w:vAlign w:val="bottom"/>
          </w:tcPr>
          <w:p w:rsidR="00F551E4" w:rsidRDefault="00383538">
            <w:pPr>
              <w:spacing w:line="249" w:lineRule="exact"/>
              <w:jc w:val="center"/>
              <w:rPr>
                <w:sz w:val="20"/>
                <w:szCs w:val="20"/>
              </w:rPr>
            </w:pPr>
            <w:r>
              <w:rPr>
                <w:rFonts w:eastAsia="Times New Roman"/>
              </w:rPr>
              <w:t>0,85 / 0,45</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50</w:t>
            </w:r>
          </w:p>
        </w:tc>
        <w:tc>
          <w:tcPr>
            <w:tcW w:w="2500" w:type="dxa"/>
            <w:vAlign w:val="bottom"/>
          </w:tcPr>
          <w:p w:rsidR="00F551E4" w:rsidRDefault="00383538">
            <w:pPr>
              <w:jc w:val="center"/>
              <w:rPr>
                <w:sz w:val="20"/>
                <w:szCs w:val="20"/>
              </w:rPr>
            </w:pPr>
            <w:r>
              <w:rPr>
                <w:rFonts w:eastAsia="Times New Roman"/>
              </w:rPr>
              <w:t>1,00 / 0,50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60</w:t>
            </w:r>
          </w:p>
        </w:tc>
        <w:tc>
          <w:tcPr>
            <w:tcW w:w="2500" w:type="dxa"/>
            <w:vAlign w:val="bottom"/>
          </w:tcPr>
          <w:p w:rsidR="00F551E4" w:rsidRDefault="00383538">
            <w:pPr>
              <w:spacing w:line="249" w:lineRule="exact"/>
              <w:jc w:val="center"/>
              <w:rPr>
                <w:sz w:val="20"/>
                <w:szCs w:val="20"/>
              </w:rPr>
            </w:pPr>
            <w:r>
              <w:rPr>
                <w:rFonts w:eastAsia="Times New Roman"/>
              </w:rPr>
              <w:t>1,10 / 0,55</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70</w:t>
            </w:r>
          </w:p>
        </w:tc>
        <w:tc>
          <w:tcPr>
            <w:tcW w:w="2500" w:type="dxa"/>
            <w:vAlign w:val="bottom"/>
          </w:tcPr>
          <w:p w:rsidR="00F551E4" w:rsidRDefault="00383538">
            <w:pPr>
              <w:jc w:val="center"/>
              <w:rPr>
                <w:sz w:val="20"/>
                <w:szCs w:val="20"/>
              </w:rPr>
            </w:pPr>
            <w:r>
              <w:rPr>
                <w:rFonts w:eastAsia="Times New Roman"/>
              </w:rPr>
              <w:t>1,30 / 0,60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80</w:t>
            </w:r>
          </w:p>
        </w:tc>
        <w:tc>
          <w:tcPr>
            <w:tcW w:w="2500" w:type="dxa"/>
            <w:vAlign w:val="bottom"/>
          </w:tcPr>
          <w:p w:rsidR="00F551E4" w:rsidRDefault="00383538">
            <w:pPr>
              <w:spacing w:line="249" w:lineRule="exact"/>
              <w:jc w:val="center"/>
              <w:rPr>
                <w:sz w:val="20"/>
                <w:szCs w:val="20"/>
              </w:rPr>
            </w:pPr>
            <w:r>
              <w:rPr>
                <w:rFonts w:eastAsia="Times New Roman"/>
              </w:rPr>
              <w:t>1,40 / 0,65</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90</w:t>
            </w:r>
          </w:p>
        </w:tc>
        <w:tc>
          <w:tcPr>
            <w:tcW w:w="2500" w:type="dxa"/>
            <w:vAlign w:val="bottom"/>
          </w:tcPr>
          <w:p w:rsidR="00F551E4" w:rsidRDefault="00383538">
            <w:pPr>
              <w:jc w:val="center"/>
              <w:rPr>
                <w:sz w:val="20"/>
                <w:szCs w:val="20"/>
              </w:rPr>
            </w:pPr>
            <w:r>
              <w:rPr>
                <w:rFonts w:eastAsia="Times New Roman"/>
              </w:rPr>
              <w:t>1,50 / 0,70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100</w:t>
            </w:r>
          </w:p>
        </w:tc>
        <w:tc>
          <w:tcPr>
            <w:tcW w:w="2500" w:type="dxa"/>
            <w:vAlign w:val="bottom"/>
          </w:tcPr>
          <w:p w:rsidR="00F551E4" w:rsidRDefault="00383538">
            <w:pPr>
              <w:spacing w:line="249" w:lineRule="exact"/>
              <w:jc w:val="center"/>
              <w:rPr>
                <w:sz w:val="20"/>
                <w:szCs w:val="20"/>
              </w:rPr>
            </w:pPr>
            <w:r>
              <w:rPr>
                <w:rFonts w:eastAsia="Times New Roman"/>
              </w:rPr>
              <w:t>1,65 / 0,80</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110</w:t>
            </w:r>
          </w:p>
        </w:tc>
        <w:tc>
          <w:tcPr>
            <w:tcW w:w="2500" w:type="dxa"/>
            <w:vAlign w:val="bottom"/>
          </w:tcPr>
          <w:p w:rsidR="00F551E4" w:rsidRDefault="00383538">
            <w:pPr>
              <w:jc w:val="center"/>
              <w:rPr>
                <w:sz w:val="20"/>
                <w:szCs w:val="20"/>
              </w:rPr>
            </w:pPr>
            <w:r>
              <w:rPr>
                <w:rFonts w:eastAsia="Times New Roman"/>
              </w:rPr>
              <w:t>1,90 / 0,90</w:t>
            </w:r>
          </w:p>
        </w:tc>
      </w:tr>
      <w:tr w:rsidR="00F551E4">
        <w:trPr>
          <w:trHeight w:val="274"/>
        </w:trPr>
        <w:tc>
          <w:tcPr>
            <w:tcW w:w="7600" w:type="dxa"/>
            <w:tcBorders>
              <w:bottom w:val="single" w:sz="8" w:space="0" w:color="auto"/>
              <w:right w:val="single" w:sz="8" w:space="0" w:color="auto"/>
            </w:tcBorders>
            <w:vAlign w:val="bottom"/>
          </w:tcPr>
          <w:p w:rsidR="00F551E4" w:rsidRDefault="00383538">
            <w:pPr>
              <w:ind w:left="280"/>
              <w:rPr>
                <w:sz w:val="20"/>
                <w:szCs w:val="20"/>
              </w:rPr>
            </w:pPr>
            <w:r>
              <w:rPr>
                <w:rFonts w:eastAsia="Times New Roman"/>
              </w:rPr>
              <w:t>120</w:t>
            </w:r>
          </w:p>
        </w:tc>
        <w:tc>
          <w:tcPr>
            <w:tcW w:w="2500" w:type="dxa"/>
            <w:tcBorders>
              <w:bottom w:val="single" w:sz="8" w:space="0" w:color="auto"/>
            </w:tcBorders>
            <w:vAlign w:val="bottom"/>
          </w:tcPr>
          <w:p w:rsidR="00F551E4" w:rsidRDefault="00383538">
            <w:pPr>
              <w:jc w:val="center"/>
              <w:rPr>
                <w:sz w:val="20"/>
                <w:szCs w:val="20"/>
              </w:rPr>
            </w:pPr>
            <w:r>
              <w:rPr>
                <w:rFonts w:eastAsia="Times New Roman"/>
              </w:rPr>
              <w:t>2,10 / 1,00</w:t>
            </w:r>
          </w:p>
        </w:tc>
      </w:tr>
      <w:tr w:rsidR="00F551E4">
        <w:trPr>
          <w:trHeight w:val="244"/>
        </w:trPr>
        <w:tc>
          <w:tcPr>
            <w:tcW w:w="760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Аварийно-профилактические службы</w:t>
            </w:r>
          </w:p>
        </w:tc>
        <w:tc>
          <w:tcPr>
            <w:tcW w:w="25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0,4</w:t>
            </w:r>
          </w:p>
        </w:tc>
      </w:tr>
    </w:tbl>
    <w:p w:rsidR="00F551E4" w:rsidRDefault="00F551E4">
      <w:pPr>
        <w:spacing w:line="153" w:lineRule="exact"/>
        <w:rPr>
          <w:sz w:val="20"/>
          <w:szCs w:val="20"/>
        </w:rPr>
      </w:pPr>
    </w:p>
    <w:p w:rsidR="00F551E4" w:rsidRDefault="00F551E4">
      <w:pPr>
        <w:sectPr w:rsidR="00F551E4">
          <w:pgSz w:w="11900" w:h="16840"/>
          <w:pgMar w:top="1105" w:right="620" w:bottom="168" w:left="1140" w:header="0" w:footer="0" w:gutter="0"/>
          <w:cols w:space="720" w:equalWidth="0">
            <w:col w:w="10140"/>
          </w:cols>
        </w:sectPr>
      </w:pPr>
    </w:p>
    <w:p w:rsidR="00F551E4" w:rsidRPr="005E3B0E" w:rsidRDefault="00383538" w:rsidP="00924C9F">
      <w:pPr>
        <w:numPr>
          <w:ilvl w:val="0"/>
          <w:numId w:val="82"/>
        </w:numPr>
        <w:tabs>
          <w:tab w:val="left" w:pos="920"/>
        </w:tabs>
        <w:ind w:left="920" w:hanging="206"/>
        <w:rPr>
          <w:rFonts w:eastAsia="Times New Roman"/>
          <w:i/>
          <w:iCs/>
          <w:sz w:val="18"/>
          <w:szCs w:val="18"/>
        </w:rPr>
      </w:pPr>
      <w:r w:rsidRPr="005E3B0E">
        <w:rPr>
          <w:rFonts w:eastAsia="Times New Roman"/>
          <w:i/>
          <w:iCs/>
          <w:sz w:val="18"/>
          <w:szCs w:val="18"/>
        </w:rPr>
        <w:lastRenderedPageBreak/>
        <w:t>р и м е ч а н и я :</w:t>
      </w:r>
    </w:p>
    <w:p w:rsidR="00F551E4" w:rsidRPr="005E3B0E" w:rsidRDefault="00F551E4">
      <w:pPr>
        <w:spacing w:line="38" w:lineRule="exact"/>
        <w:rPr>
          <w:rFonts w:eastAsia="Times New Roman"/>
          <w:i/>
          <w:iCs/>
          <w:sz w:val="18"/>
          <w:szCs w:val="18"/>
        </w:rPr>
      </w:pPr>
    </w:p>
    <w:p w:rsidR="00F551E4" w:rsidRPr="005E3B0E" w:rsidRDefault="00383538" w:rsidP="00924C9F">
      <w:pPr>
        <w:numPr>
          <w:ilvl w:val="1"/>
          <w:numId w:val="82"/>
        </w:numPr>
        <w:tabs>
          <w:tab w:val="left" w:pos="941"/>
        </w:tabs>
        <w:spacing w:line="239" w:lineRule="auto"/>
        <w:ind w:firstLine="724"/>
        <w:rPr>
          <w:rFonts w:eastAsia="Times New Roman"/>
          <w:sz w:val="18"/>
          <w:szCs w:val="18"/>
        </w:rPr>
      </w:pPr>
      <w:r w:rsidRPr="005E3B0E">
        <w:rPr>
          <w:rFonts w:eastAsia="Times New Roman"/>
          <w:sz w:val="18"/>
          <w:szCs w:val="18"/>
        </w:rPr>
        <w:t>Размеры земельных участков для сооружений на радиорелейных линиях приведены: в числителе – для радиорелейных станций с мачтами, в знаменателе – для станций с башнями.</w:t>
      </w:r>
    </w:p>
    <w:p w:rsidR="00F551E4" w:rsidRPr="005E3B0E" w:rsidRDefault="00383538" w:rsidP="00924C9F">
      <w:pPr>
        <w:numPr>
          <w:ilvl w:val="1"/>
          <w:numId w:val="82"/>
        </w:numPr>
        <w:tabs>
          <w:tab w:val="left" w:pos="940"/>
        </w:tabs>
        <w:ind w:left="940" w:hanging="216"/>
        <w:rPr>
          <w:rFonts w:eastAsia="Times New Roman"/>
          <w:sz w:val="18"/>
          <w:szCs w:val="18"/>
        </w:rPr>
      </w:pPr>
      <w:r w:rsidRPr="005E3B0E">
        <w:rPr>
          <w:rFonts w:eastAsia="Times New Roman"/>
          <w:sz w:val="18"/>
          <w:szCs w:val="18"/>
        </w:rPr>
        <w:t>Размеры земельных участков определяются в соответствии с проектами:</w:t>
      </w:r>
    </w:p>
    <w:p w:rsidR="00F551E4" w:rsidRPr="005E3B0E" w:rsidRDefault="00F551E4">
      <w:pPr>
        <w:spacing w:line="1" w:lineRule="exact"/>
        <w:rPr>
          <w:sz w:val="18"/>
          <w:szCs w:val="18"/>
        </w:rPr>
      </w:pPr>
    </w:p>
    <w:p w:rsidR="00F551E4" w:rsidRPr="005E3B0E" w:rsidRDefault="00383538" w:rsidP="00924C9F">
      <w:pPr>
        <w:numPr>
          <w:ilvl w:val="0"/>
          <w:numId w:val="83"/>
        </w:numPr>
        <w:tabs>
          <w:tab w:val="left" w:pos="849"/>
        </w:tabs>
        <w:spacing w:line="239" w:lineRule="auto"/>
        <w:ind w:firstLine="724"/>
        <w:rPr>
          <w:rFonts w:eastAsia="Times New Roman"/>
          <w:sz w:val="18"/>
          <w:szCs w:val="18"/>
        </w:rPr>
      </w:pPr>
      <w:r w:rsidRPr="005E3B0E">
        <w:rPr>
          <w:rFonts w:eastAsia="Times New Roman"/>
          <w:sz w:val="18"/>
          <w:szCs w:val="18"/>
        </w:rPr>
        <w:t>при высоте мачты или башни более 120 м, при уклонах рельефа местности более 0,05, а также при пересеченной местности;</w:t>
      </w:r>
    </w:p>
    <w:p w:rsidR="00F551E4" w:rsidRPr="005E3B0E" w:rsidRDefault="00383538" w:rsidP="00924C9F">
      <w:pPr>
        <w:numPr>
          <w:ilvl w:val="0"/>
          <w:numId w:val="83"/>
        </w:numPr>
        <w:tabs>
          <w:tab w:val="left" w:pos="869"/>
        </w:tabs>
        <w:spacing w:line="238" w:lineRule="auto"/>
        <w:ind w:right="20" w:firstLine="724"/>
        <w:jc w:val="both"/>
        <w:rPr>
          <w:rFonts w:eastAsia="Times New Roman"/>
          <w:sz w:val="18"/>
          <w:szCs w:val="18"/>
        </w:rPr>
      </w:pPr>
      <w:r w:rsidRPr="005E3B0E">
        <w:rPr>
          <w:rFonts w:eastAsia="Times New Roman"/>
          <w:sz w:val="18"/>
          <w:szCs w:val="18"/>
        </w:rPr>
        <w:t>при размещении вспомогательных сетевых узлов выделения и</w:t>
      </w:r>
      <w:r w:rsidR="005E3B0E">
        <w:rPr>
          <w:rFonts w:eastAsia="Times New Roman"/>
          <w:sz w:val="18"/>
          <w:szCs w:val="18"/>
        </w:rPr>
        <w:t xml:space="preserve"> сетевых узлов управления и ком</w:t>
      </w:r>
      <w:r w:rsidRPr="005E3B0E">
        <w:rPr>
          <w:rFonts w:eastAsia="Times New Roman"/>
          <w:sz w:val="18"/>
          <w:szCs w:val="18"/>
        </w:rPr>
        <w:t>мутации на участках с уровнем грунтовых вод на глубине менее 3,5 м, а также на участках с уклоном рельефа местности более 0,001.</w:t>
      </w:r>
    </w:p>
    <w:p w:rsidR="00F551E4" w:rsidRPr="005E3B0E" w:rsidRDefault="00383538">
      <w:pPr>
        <w:spacing w:line="239" w:lineRule="auto"/>
        <w:ind w:firstLine="720"/>
        <w:jc w:val="both"/>
        <w:rPr>
          <w:rFonts w:eastAsia="Times New Roman"/>
          <w:sz w:val="18"/>
          <w:szCs w:val="18"/>
        </w:rPr>
      </w:pPr>
      <w:r w:rsidRPr="005E3B0E">
        <w:rPr>
          <w:rFonts w:eastAsia="Times New Roman"/>
          <w:sz w:val="18"/>
          <w:szCs w:val="18"/>
        </w:rPr>
        <w:t>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w:t>
      </w:r>
      <w:r w:rsidR="005E3B0E">
        <w:rPr>
          <w:rFonts w:eastAsia="Times New Roman"/>
          <w:sz w:val="18"/>
          <w:szCs w:val="18"/>
        </w:rPr>
        <w:t>абельных и радиорелейных магист</w:t>
      </w:r>
      <w:r w:rsidRPr="005E3B0E">
        <w:rPr>
          <w:rFonts w:eastAsia="Times New Roman"/>
          <w:sz w:val="18"/>
          <w:szCs w:val="18"/>
        </w:rPr>
        <w:t>ралей, то размеры земельных участков должны увеличиваться на 0,2 га.</w:t>
      </w:r>
    </w:p>
    <w:p w:rsidR="00F551E4" w:rsidRPr="005E3B0E" w:rsidRDefault="00F551E4">
      <w:pPr>
        <w:spacing w:line="2" w:lineRule="exact"/>
        <w:rPr>
          <w:rFonts w:eastAsia="Times New Roman"/>
          <w:sz w:val="18"/>
          <w:szCs w:val="18"/>
        </w:rPr>
      </w:pPr>
    </w:p>
    <w:p w:rsidR="00F551E4" w:rsidRPr="005E3B0E" w:rsidRDefault="00383538">
      <w:pPr>
        <w:spacing w:line="238" w:lineRule="auto"/>
        <w:ind w:firstLine="720"/>
        <w:jc w:val="both"/>
        <w:rPr>
          <w:rFonts w:eastAsia="Times New Roman"/>
          <w:sz w:val="18"/>
          <w:szCs w:val="18"/>
        </w:rPr>
      </w:pPr>
      <w:r w:rsidRPr="005E3B0E">
        <w:rPr>
          <w:rFonts w:eastAsia="Times New Roman"/>
          <w:sz w:val="18"/>
          <w:szCs w:val="18"/>
        </w:rPr>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rsidR="00F551E4" w:rsidRDefault="00F551E4">
      <w:pPr>
        <w:spacing w:line="242" w:lineRule="exact"/>
        <w:rPr>
          <w:sz w:val="20"/>
          <w:szCs w:val="20"/>
        </w:rPr>
      </w:pPr>
    </w:p>
    <w:p w:rsidR="00F551E4" w:rsidRDefault="00383538" w:rsidP="00EA6E46">
      <w:pPr>
        <w:spacing w:line="269" w:lineRule="auto"/>
        <w:ind w:firstLine="720"/>
        <w:rPr>
          <w:sz w:val="20"/>
          <w:szCs w:val="20"/>
        </w:rPr>
      </w:pPr>
      <w:r>
        <w:rPr>
          <w:rFonts w:eastAsia="Times New Roman"/>
          <w:sz w:val="24"/>
          <w:szCs w:val="24"/>
        </w:rPr>
        <w:t>8.6.4. Расчетные показатели размеров охранных зон линий и сооружений связи приведены в таблице 8.6.4.</w:t>
      </w:r>
    </w:p>
    <w:tbl>
      <w:tblPr>
        <w:tblW w:w="0" w:type="auto"/>
        <w:tblInd w:w="30" w:type="dxa"/>
        <w:tblLayout w:type="fixed"/>
        <w:tblCellMar>
          <w:left w:w="0" w:type="dxa"/>
          <w:right w:w="0" w:type="dxa"/>
        </w:tblCellMar>
        <w:tblLook w:val="04A0"/>
      </w:tblPr>
      <w:tblGrid>
        <w:gridCol w:w="2940"/>
        <w:gridCol w:w="3280"/>
        <w:gridCol w:w="3900"/>
        <w:gridCol w:w="30"/>
      </w:tblGrid>
      <w:tr w:rsidR="00F551E4">
        <w:trPr>
          <w:trHeight w:val="298"/>
        </w:trPr>
        <w:tc>
          <w:tcPr>
            <w:tcW w:w="2940" w:type="dxa"/>
            <w:vAlign w:val="bottom"/>
          </w:tcPr>
          <w:p w:rsidR="00F551E4" w:rsidRDefault="00F551E4">
            <w:pPr>
              <w:rPr>
                <w:sz w:val="24"/>
                <w:szCs w:val="24"/>
              </w:rPr>
            </w:pPr>
          </w:p>
        </w:tc>
        <w:tc>
          <w:tcPr>
            <w:tcW w:w="3280" w:type="dxa"/>
            <w:vAlign w:val="bottom"/>
          </w:tcPr>
          <w:p w:rsidR="00F551E4" w:rsidRDefault="00F551E4">
            <w:pPr>
              <w:rPr>
                <w:sz w:val="24"/>
                <w:szCs w:val="24"/>
              </w:rPr>
            </w:pPr>
          </w:p>
        </w:tc>
        <w:tc>
          <w:tcPr>
            <w:tcW w:w="3920" w:type="dxa"/>
            <w:gridSpan w:val="2"/>
            <w:vAlign w:val="bottom"/>
          </w:tcPr>
          <w:p w:rsidR="00F551E4" w:rsidRDefault="00383538">
            <w:pPr>
              <w:ind w:left="2500"/>
              <w:rPr>
                <w:sz w:val="20"/>
                <w:szCs w:val="20"/>
              </w:rPr>
            </w:pPr>
            <w:r>
              <w:rPr>
                <w:rFonts w:eastAsia="Times New Roman"/>
                <w:sz w:val="24"/>
                <w:szCs w:val="24"/>
              </w:rPr>
              <w:t>Таблица 8.6.4</w:t>
            </w:r>
          </w:p>
        </w:tc>
      </w:tr>
      <w:tr w:rsidR="00F551E4">
        <w:trPr>
          <w:trHeight w:val="291"/>
        </w:trPr>
        <w:tc>
          <w:tcPr>
            <w:tcW w:w="29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b/>
                <w:bCs/>
              </w:rPr>
              <w:t>Линии и сооружения связи</w:t>
            </w:r>
          </w:p>
        </w:tc>
        <w:tc>
          <w:tcPr>
            <w:tcW w:w="328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Размеры охранных зон</w:t>
            </w:r>
          </w:p>
        </w:tc>
        <w:tc>
          <w:tcPr>
            <w:tcW w:w="3900" w:type="dxa"/>
            <w:tcBorders>
              <w:top w:val="single" w:sz="8" w:space="0" w:color="auto"/>
              <w:bottom w:val="single" w:sz="8" w:space="0" w:color="auto"/>
              <w:right w:val="single" w:sz="8" w:space="0" w:color="auto"/>
            </w:tcBorders>
            <w:vAlign w:val="bottom"/>
          </w:tcPr>
          <w:p w:rsidR="00F551E4" w:rsidRDefault="00383538">
            <w:pPr>
              <w:ind w:left="840"/>
              <w:rPr>
                <w:sz w:val="20"/>
                <w:szCs w:val="20"/>
              </w:rPr>
            </w:pPr>
            <w:r>
              <w:rPr>
                <w:rFonts w:eastAsia="Times New Roman"/>
                <w:b/>
                <w:bCs/>
              </w:rPr>
              <w:t>Порядок определения</w:t>
            </w:r>
          </w:p>
        </w:tc>
        <w:tc>
          <w:tcPr>
            <w:tcW w:w="20" w:type="dxa"/>
            <w:vAlign w:val="bottom"/>
          </w:tcPr>
          <w:p w:rsidR="00F551E4" w:rsidRDefault="00F551E4">
            <w:pPr>
              <w:rPr>
                <w:sz w:val="24"/>
                <w:szCs w:val="24"/>
              </w:rPr>
            </w:pPr>
          </w:p>
        </w:tc>
      </w:tr>
      <w:tr w:rsidR="00F551E4">
        <w:trPr>
          <w:trHeight w:val="230"/>
        </w:trPr>
        <w:tc>
          <w:tcPr>
            <w:tcW w:w="294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Подземные кабельные и</w:t>
            </w:r>
          </w:p>
        </w:tc>
        <w:tc>
          <w:tcPr>
            <w:tcW w:w="3280" w:type="dxa"/>
            <w:tcBorders>
              <w:right w:val="single" w:sz="8" w:space="0" w:color="auto"/>
            </w:tcBorders>
            <w:vAlign w:val="bottom"/>
          </w:tcPr>
          <w:p w:rsidR="00F551E4" w:rsidRDefault="00383538">
            <w:pPr>
              <w:spacing w:line="230" w:lineRule="exact"/>
              <w:jc w:val="center"/>
              <w:rPr>
                <w:sz w:val="20"/>
                <w:szCs w:val="20"/>
              </w:rPr>
            </w:pPr>
            <w:r>
              <w:rPr>
                <w:rFonts w:eastAsia="Times New Roman"/>
              </w:rPr>
              <w:t>не менее 2 м</w:t>
            </w:r>
          </w:p>
        </w:tc>
        <w:tc>
          <w:tcPr>
            <w:tcW w:w="3900" w:type="dxa"/>
            <w:tcBorders>
              <w:right w:val="single" w:sz="8" w:space="0" w:color="auto"/>
            </w:tcBorders>
            <w:vAlign w:val="bottom"/>
          </w:tcPr>
          <w:p w:rsidR="00F551E4" w:rsidRDefault="00383538">
            <w:pPr>
              <w:spacing w:line="230" w:lineRule="exact"/>
              <w:ind w:left="80"/>
              <w:rPr>
                <w:sz w:val="20"/>
                <w:szCs w:val="20"/>
              </w:rPr>
            </w:pPr>
            <w:r>
              <w:rPr>
                <w:rFonts w:eastAsia="Times New Roman"/>
              </w:rPr>
              <w:t>С каждой стороны от трассы подзем-</w:t>
            </w:r>
          </w:p>
        </w:tc>
        <w:tc>
          <w:tcPr>
            <w:tcW w:w="20" w:type="dxa"/>
            <w:vAlign w:val="bottom"/>
          </w:tcPr>
          <w:p w:rsidR="00F551E4" w:rsidRDefault="00F551E4">
            <w:pPr>
              <w:rPr>
                <w:sz w:val="20"/>
                <w:szCs w:val="20"/>
              </w:rPr>
            </w:pPr>
          </w:p>
        </w:tc>
      </w:tr>
      <w:tr w:rsidR="00F551E4">
        <w:trPr>
          <w:trHeight w:val="250"/>
        </w:trPr>
        <w:tc>
          <w:tcPr>
            <w:tcW w:w="29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воздушные линии связи вне</w:t>
            </w:r>
          </w:p>
        </w:tc>
        <w:tc>
          <w:tcPr>
            <w:tcW w:w="3280" w:type="dxa"/>
            <w:tcBorders>
              <w:right w:val="single" w:sz="8" w:space="0" w:color="auto"/>
            </w:tcBorders>
            <w:vAlign w:val="bottom"/>
          </w:tcPr>
          <w:p w:rsidR="00F551E4" w:rsidRDefault="00F551E4">
            <w:pPr>
              <w:rPr>
                <w:sz w:val="21"/>
                <w:szCs w:val="21"/>
              </w:rPr>
            </w:pPr>
          </w:p>
        </w:tc>
        <w:tc>
          <w:tcPr>
            <w:tcW w:w="39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ного кабеля связи или от крайних про-</w:t>
            </w:r>
          </w:p>
        </w:tc>
        <w:tc>
          <w:tcPr>
            <w:tcW w:w="20" w:type="dxa"/>
            <w:vAlign w:val="bottom"/>
          </w:tcPr>
          <w:p w:rsidR="00F551E4" w:rsidRDefault="00F551E4">
            <w:pPr>
              <w:rPr>
                <w:sz w:val="21"/>
                <w:szCs w:val="21"/>
              </w:rPr>
            </w:pPr>
          </w:p>
        </w:tc>
      </w:tr>
      <w:tr w:rsidR="00F551E4">
        <w:trPr>
          <w:trHeight w:val="254"/>
        </w:trPr>
        <w:tc>
          <w:tcPr>
            <w:tcW w:w="29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населенных пунктов на</w:t>
            </w:r>
          </w:p>
        </w:tc>
        <w:tc>
          <w:tcPr>
            <w:tcW w:w="3280" w:type="dxa"/>
            <w:tcBorders>
              <w:right w:val="single" w:sz="8" w:space="0" w:color="auto"/>
            </w:tcBorders>
            <w:vAlign w:val="bottom"/>
          </w:tcPr>
          <w:p w:rsidR="00F551E4" w:rsidRDefault="00F551E4"/>
        </w:tc>
        <w:tc>
          <w:tcPr>
            <w:tcW w:w="3900" w:type="dxa"/>
            <w:tcBorders>
              <w:right w:val="single" w:sz="8" w:space="0" w:color="auto"/>
            </w:tcBorders>
            <w:vAlign w:val="bottom"/>
          </w:tcPr>
          <w:p w:rsidR="00F551E4" w:rsidRDefault="00383538">
            <w:pPr>
              <w:ind w:left="80"/>
              <w:rPr>
                <w:sz w:val="20"/>
                <w:szCs w:val="20"/>
              </w:rPr>
            </w:pPr>
            <w:r>
              <w:rPr>
                <w:rFonts w:eastAsia="Times New Roman"/>
              </w:rPr>
              <w:t>водов воздушных линий связи в виде</w:t>
            </w:r>
          </w:p>
        </w:tc>
        <w:tc>
          <w:tcPr>
            <w:tcW w:w="20" w:type="dxa"/>
            <w:vAlign w:val="bottom"/>
          </w:tcPr>
          <w:p w:rsidR="00F551E4" w:rsidRDefault="00F551E4"/>
        </w:tc>
      </w:tr>
      <w:tr w:rsidR="00F551E4">
        <w:trPr>
          <w:trHeight w:val="274"/>
        </w:trPr>
        <w:tc>
          <w:tcPr>
            <w:tcW w:w="29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безлесных участках</w:t>
            </w:r>
          </w:p>
        </w:tc>
        <w:tc>
          <w:tcPr>
            <w:tcW w:w="3280" w:type="dxa"/>
            <w:tcBorders>
              <w:bottom w:val="single" w:sz="8" w:space="0" w:color="auto"/>
              <w:right w:val="single" w:sz="8" w:space="0" w:color="auto"/>
            </w:tcBorders>
            <w:vAlign w:val="bottom"/>
          </w:tcPr>
          <w:p w:rsidR="00F551E4" w:rsidRDefault="00F551E4">
            <w:pPr>
              <w:rPr>
                <w:sz w:val="23"/>
                <w:szCs w:val="23"/>
              </w:rPr>
            </w:pPr>
          </w:p>
        </w:tc>
        <w:tc>
          <w:tcPr>
            <w:tcW w:w="39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участков земли вдоль этих линий</w:t>
            </w:r>
          </w:p>
        </w:tc>
        <w:tc>
          <w:tcPr>
            <w:tcW w:w="20" w:type="dxa"/>
            <w:vAlign w:val="bottom"/>
          </w:tcPr>
          <w:p w:rsidR="00F551E4" w:rsidRDefault="00F551E4">
            <w:pPr>
              <w:rPr>
                <w:sz w:val="23"/>
                <w:szCs w:val="23"/>
              </w:rPr>
            </w:pPr>
          </w:p>
        </w:tc>
      </w:tr>
      <w:tr w:rsidR="00F551E4">
        <w:trPr>
          <w:trHeight w:val="220"/>
        </w:trPr>
        <w:tc>
          <w:tcPr>
            <w:tcW w:w="29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Кабели связи при переходах</w:t>
            </w:r>
          </w:p>
        </w:tc>
        <w:tc>
          <w:tcPr>
            <w:tcW w:w="32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100 м</w:t>
            </w:r>
          </w:p>
        </w:tc>
        <w:tc>
          <w:tcPr>
            <w:tcW w:w="390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 каждой стороны от трассы кабеля</w:t>
            </w:r>
          </w:p>
        </w:tc>
        <w:tc>
          <w:tcPr>
            <w:tcW w:w="20" w:type="dxa"/>
            <w:vAlign w:val="bottom"/>
          </w:tcPr>
          <w:p w:rsidR="00F551E4" w:rsidRDefault="00F551E4">
            <w:pPr>
              <w:rPr>
                <w:sz w:val="19"/>
                <w:szCs w:val="19"/>
              </w:rPr>
            </w:pPr>
          </w:p>
        </w:tc>
      </w:tr>
      <w:tr w:rsidR="00F551E4">
        <w:trPr>
          <w:trHeight w:val="250"/>
        </w:trPr>
        <w:tc>
          <w:tcPr>
            <w:tcW w:w="29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через судоходные и</w:t>
            </w:r>
          </w:p>
        </w:tc>
        <w:tc>
          <w:tcPr>
            <w:tcW w:w="3280" w:type="dxa"/>
            <w:tcBorders>
              <w:right w:val="single" w:sz="8" w:space="0" w:color="auto"/>
            </w:tcBorders>
            <w:vAlign w:val="bottom"/>
          </w:tcPr>
          <w:p w:rsidR="00F551E4" w:rsidRDefault="00F551E4">
            <w:pPr>
              <w:rPr>
                <w:sz w:val="21"/>
                <w:szCs w:val="21"/>
              </w:rPr>
            </w:pPr>
          </w:p>
        </w:tc>
        <w:tc>
          <w:tcPr>
            <w:tcW w:w="39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при переходах через реки, озера, водо-</w:t>
            </w:r>
          </w:p>
        </w:tc>
        <w:tc>
          <w:tcPr>
            <w:tcW w:w="20" w:type="dxa"/>
            <w:vAlign w:val="bottom"/>
          </w:tcPr>
          <w:p w:rsidR="00F551E4" w:rsidRDefault="00F551E4">
            <w:pPr>
              <w:rPr>
                <w:sz w:val="21"/>
                <w:szCs w:val="21"/>
              </w:rPr>
            </w:pPr>
          </w:p>
        </w:tc>
      </w:tr>
      <w:tr w:rsidR="00F551E4">
        <w:trPr>
          <w:trHeight w:val="254"/>
        </w:trPr>
        <w:tc>
          <w:tcPr>
            <w:tcW w:w="29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сплавные реки, озера,</w:t>
            </w:r>
          </w:p>
        </w:tc>
        <w:tc>
          <w:tcPr>
            <w:tcW w:w="3280" w:type="dxa"/>
            <w:tcBorders>
              <w:right w:val="single" w:sz="8" w:space="0" w:color="auto"/>
            </w:tcBorders>
            <w:vAlign w:val="bottom"/>
          </w:tcPr>
          <w:p w:rsidR="00F551E4" w:rsidRDefault="00F551E4"/>
        </w:tc>
        <w:tc>
          <w:tcPr>
            <w:tcW w:w="3900" w:type="dxa"/>
            <w:tcBorders>
              <w:right w:val="single" w:sz="8" w:space="0" w:color="auto"/>
            </w:tcBorders>
            <w:vAlign w:val="bottom"/>
          </w:tcPr>
          <w:p w:rsidR="00F551E4" w:rsidRDefault="00383538">
            <w:pPr>
              <w:ind w:left="80"/>
              <w:rPr>
                <w:sz w:val="20"/>
                <w:szCs w:val="20"/>
              </w:rPr>
            </w:pPr>
            <w:r>
              <w:rPr>
                <w:rFonts w:eastAsia="Times New Roman"/>
              </w:rPr>
              <w:t>хранилища и каналы в виде участков</w:t>
            </w:r>
          </w:p>
        </w:tc>
        <w:tc>
          <w:tcPr>
            <w:tcW w:w="20" w:type="dxa"/>
            <w:vAlign w:val="bottom"/>
          </w:tcPr>
          <w:p w:rsidR="00F551E4" w:rsidRDefault="00F551E4"/>
        </w:tc>
      </w:tr>
      <w:tr w:rsidR="00F551E4">
        <w:trPr>
          <w:trHeight w:val="250"/>
        </w:trPr>
        <w:tc>
          <w:tcPr>
            <w:tcW w:w="29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водохранилища и каналы</w:t>
            </w:r>
          </w:p>
        </w:tc>
        <w:tc>
          <w:tcPr>
            <w:tcW w:w="3280" w:type="dxa"/>
            <w:tcBorders>
              <w:right w:val="single" w:sz="8" w:space="0" w:color="auto"/>
            </w:tcBorders>
            <w:vAlign w:val="bottom"/>
          </w:tcPr>
          <w:p w:rsidR="00F551E4" w:rsidRDefault="00F551E4">
            <w:pPr>
              <w:rPr>
                <w:sz w:val="21"/>
                <w:szCs w:val="21"/>
              </w:rPr>
            </w:pPr>
          </w:p>
        </w:tc>
        <w:tc>
          <w:tcPr>
            <w:tcW w:w="39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водного пространства по всей глубине</w:t>
            </w:r>
          </w:p>
        </w:tc>
        <w:tc>
          <w:tcPr>
            <w:tcW w:w="20" w:type="dxa"/>
            <w:vAlign w:val="bottom"/>
          </w:tcPr>
          <w:p w:rsidR="00F551E4" w:rsidRDefault="00F551E4">
            <w:pPr>
              <w:rPr>
                <w:sz w:val="21"/>
                <w:szCs w:val="21"/>
              </w:rPr>
            </w:pPr>
          </w:p>
        </w:tc>
      </w:tr>
      <w:tr w:rsidR="00F551E4">
        <w:trPr>
          <w:trHeight w:val="279"/>
        </w:trPr>
        <w:tc>
          <w:tcPr>
            <w:tcW w:w="29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280" w:type="dxa"/>
            <w:tcBorders>
              <w:bottom w:val="single" w:sz="8" w:space="0" w:color="auto"/>
              <w:right w:val="single" w:sz="8" w:space="0" w:color="auto"/>
            </w:tcBorders>
            <w:vAlign w:val="bottom"/>
          </w:tcPr>
          <w:p w:rsidR="00F551E4" w:rsidRDefault="00F551E4">
            <w:pPr>
              <w:rPr>
                <w:sz w:val="24"/>
                <w:szCs w:val="24"/>
              </w:rPr>
            </w:pPr>
          </w:p>
        </w:tc>
        <w:tc>
          <w:tcPr>
            <w:tcW w:w="39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от водной поверхности до дна</w:t>
            </w:r>
          </w:p>
        </w:tc>
        <w:tc>
          <w:tcPr>
            <w:tcW w:w="20" w:type="dxa"/>
            <w:vAlign w:val="bottom"/>
          </w:tcPr>
          <w:p w:rsidR="00F551E4" w:rsidRDefault="00F551E4">
            <w:pPr>
              <w:rPr>
                <w:sz w:val="24"/>
                <w:szCs w:val="24"/>
              </w:rPr>
            </w:pPr>
          </w:p>
        </w:tc>
      </w:tr>
      <w:tr w:rsidR="00F551E4">
        <w:trPr>
          <w:trHeight w:val="215"/>
        </w:trPr>
        <w:tc>
          <w:tcPr>
            <w:tcW w:w="29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Наземные и подземные</w:t>
            </w:r>
          </w:p>
        </w:tc>
        <w:tc>
          <w:tcPr>
            <w:tcW w:w="32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 от  центра  установки  усили-</w:t>
            </w:r>
          </w:p>
        </w:tc>
        <w:tc>
          <w:tcPr>
            <w:tcW w:w="39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виде участков земли, определяемых</w:t>
            </w:r>
          </w:p>
        </w:tc>
        <w:tc>
          <w:tcPr>
            <w:tcW w:w="20" w:type="dxa"/>
            <w:vAlign w:val="bottom"/>
          </w:tcPr>
          <w:p w:rsidR="00F551E4" w:rsidRDefault="00F551E4">
            <w:pPr>
              <w:rPr>
                <w:sz w:val="18"/>
                <w:szCs w:val="18"/>
              </w:rPr>
            </w:pPr>
          </w:p>
        </w:tc>
      </w:tr>
      <w:tr w:rsidR="00F551E4">
        <w:trPr>
          <w:trHeight w:val="254"/>
        </w:trPr>
        <w:tc>
          <w:tcPr>
            <w:tcW w:w="29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необслуживаемые</w:t>
            </w:r>
          </w:p>
        </w:tc>
        <w:tc>
          <w:tcPr>
            <w:tcW w:w="3280" w:type="dxa"/>
            <w:tcBorders>
              <w:right w:val="single" w:sz="8" w:space="0" w:color="auto"/>
            </w:tcBorders>
            <w:vAlign w:val="bottom"/>
          </w:tcPr>
          <w:p w:rsidR="00F551E4" w:rsidRDefault="00383538">
            <w:pPr>
              <w:ind w:left="240"/>
              <w:rPr>
                <w:sz w:val="20"/>
                <w:szCs w:val="20"/>
              </w:rPr>
            </w:pPr>
            <w:r>
              <w:rPr>
                <w:rFonts w:eastAsia="Times New Roman"/>
              </w:rPr>
              <w:t>тельных  и  регенерационных</w:t>
            </w:r>
          </w:p>
        </w:tc>
        <w:tc>
          <w:tcPr>
            <w:tcW w:w="3900" w:type="dxa"/>
            <w:tcBorders>
              <w:right w:val="single" w:sz="8" w:space="0" w:color="auto"/>
            </w:tcBorders>
            <w:vAlign w:val="bottom"/>
          </w:tcPr>
          <w:p w:rsidR="00F551E4" w:rsidRDefault="00383538">
            <w:pPr>
              <w:ind w:left="80"/>
              <w:rPr>
                <w:sz w:val="20"/>
                <w:szCs w:val="20"/>
              </w:rPr>
            </w:pPr>
            <w:r>
              <w:rPr>
                <w:rFonts w:eastAsia="Times New Roman"/>
              </w:rPr>
              <w:t>замкнутой линией</w:t>
            </w:r>
          </w:p>
        </w:tc>
        <w:tc>
          <w:tcPr>
            <w:tcW w:w="20" w:type="dxa"/>
            <w:vAlign w:val="bottom"/>
          </w:tcPr>
          <w:p w:rsidR="00F551E4" w:rsidRDefault="00F551E4"/>
        </w:tc>
      </w:tr>
      <w:tr w:rsidR="00F551E4">
        <w:trPr>
          <w:trHeight w:val="250"/>
        </w:trPr>
        <w:tc>
          <w:tcPr>
            <w:tcW w:w="29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усилительные и</w:t>
            </w:r>
          </w:p>
        </w:tc>
        <w:tc>
          <w:tcPr>
            <w:tcW w:w="3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пунктов или от границы их</w:t>
            </w:r>
          </w:p>
        </w:tc>
        <w:tc>
          <w:tcPr>
            <w:tcW w:w="390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54"/>
        </w:trPr>
        <w:tc>
          <w:tcPr>
            <w:tcW w:w="29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регенерационные пункты на</w:t>
            </w:r>
          </w:p>
        </w:tc>
        <w:tc>
          <w:tcPr>
            <w:tcW w:w="3280" w:type="dxa"/>
            <w:tcBorders>
              <w:right w:val="single" w:sz="8" w:space="0" w:color="auto"/>
            </w:tcBorders>
            <w:vAlign w:val="bottom"/>
          </w:tcPr>
          <w:p w:rsidR="00F551E4" w:rsidRDefault="00383538">
            <w:pPr>
              <w:ind w:left="240"/>
              <w:rPr>
                <w:sz w:val="20"/>
                <w:szCs w:val="20"/>
              </w:rPr>
            </w:pPr>
            <w:r>
              <w:rPr>
                <w:rFonts w:eastAsia="Times New Roman"/>
              </w:rPr>
              <w:t>обвалования – не менее 3 м;</w:t>
            </w:r>
          </w:p>
        </w:tc>
        <w:tc>
          <w:tcPr>
            <w:tcW w:w="3900" w:type="dxa"/>
            <w:tcBorders>
              <w:right w:val="single" w:sz="8" w:space="0" w:color="auto"/>
            </w:tcBorders>
            <w:vAlign w:val="bottom"/>
          </w:tcPr>
          <w:p w:rsidR="00F551E4" w:rsidRDefault="00F551E4"/>
        </w:tc>
        <w:tc>
          <w:tcPr>
            <w:tcW w:w="20" w:type="dxa"/>
            <w:vAlign w:val="bottom"/>
          </w:tcPr>
          <w:p w:rsidR="00F551E4" w:rsidRDefault="00F551E4"/>
        </w:tc>
      </w:tr>
      <w:tr w:rsidR="00F551E4">
        <w:trPr>
          <w:trHeight w:val="250"/>
        </w:trPr>
        <w:tc>
          <w:tcPr>
            <w:tcW w:w="29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кабельных линиях связи</w:t>
            </w:r>
          </w:p>
        </w:tc>
        <w:tc>
          <w:tcPr>
            <w:tcW w:w="32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 от контуров заземления – не</w:t>
            </w:r>
          </w:p>
        </w:tc>
        <w:tc>
          <w:tcPr>
            <w:tcW w:w="390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79"/>
        </w:trPr>
        <w:tc>
          <w:tcPr>
            <w:tcW w:w="29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менее 2 м</w:t>
            </w:r>
          </w:p>
        </w:tc>
        <w:tc>
          <w:tcPr>
            <w:tcW w:w="390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bl>
    <w:p w:rsidR="00F551E4" w:rsidRDefault="00F551E4">
      <w:pPr>
        <w:spacing w:line="249" w:lineRule="exact"/>
        <w:rPr>
          <w:sz w:val="20"/>
          <w:szCs w:val="20"/>
        </w:rPr>
      </w:pPr>
    </w:p>
    <w:p w:rsidR="00F551E4" w:rsidRDefault="00383538" w:rsidP="00EA6E46">
      <w:pPr>
        <w:spacing w:line="269" w:lineRule="auto"/>
        <w:ind w:firstLine="710"/>
        <w:jc w:val="both"/>
        <w:rPr>
          <w:sz w:val="20"/>
          <w:szCs w:val="20"/>
        </w:rPr>
      </w:pPr>
      <w:r>
        <w:rPr>
          <w:rFonts w:eastAsia="Times New Roman"/>
          <w:sz w:val="24"/>
          <w:szCs w:val="24"/>
        </w:rPr>
        <w:t>8.6.5. Нормативные параметры градостроительного проектирования технических объектов связи приведены в таблице 8.6.5.</w:t>
      </w:r>
    </w:p>
    <w:tbl>
      <w:tblPr>
        <w:tblW w:w="0" w:type="auto"/>
        <w:tblInd w:w="30" w:type="dxa"/>
        <w:tblLayout w:type="fixed"/>
        <w:tblCellMar>
          <w:left w:w="0" w:type="dxa"/>
          <w:right w:w="0" w:type="dxa"/>
        </w:tblCellMar>
        <w:tblLook w:val="04A0"/>
      </w:tblPr>
      <w:tblGrid>
        <w:gridCol w:w="3240"/>
        <w:gridCol w:w="6880"/>
        <w:gridCol w:w="30"/>
      </w:tblGrid>
      <w:tr w:rsidR="00F551E4">
        <w:trPr>
          <w:trHeight w:val="298"/>
        </w:trPr>
        <w:tc>
          <w:tcPr>
            <w:tcW w:w="3240" w:type="dxa"/>
            <w:vAlign w:val="bottom"/>
          </w:tcPr>
          <w:p w:rsidR="00F551E4" w:rsidRDefault="00F551E4">
            <w:pPr>
              <w:rPr>
                <w:sz w:val="24"/>
                <w:szCs w:val="24"/>
              </w:rPr>
            </w:pPr>
          </w:p>
        </w:tc>
        <w:tc>
          <w:tcPr>
            <w:tcW w:w="6900" w:type="dxa"/>
            <w:gridSpan w:val="2"/>
            <w:vAlign w:val="bottom"/>
          </w:tcPr>
          <w:p w:rsidR="00F551E4" w:rsidRDefault="00383538">
            <w:pPr>
              <w:ind w:left="5480"/>
              <w:rPr>
                <w:sz w:val="20"/>
                <w:szCs w:val="20"/>
              </w:rPr>
            </w:pPr>
            <w:r>
              <w:rPr>
                <w:rFonts w:eastAsia="Times New Roman"/>
                <w:sz w:val="24"/>
                <w:szCs w:val="24"/>
              </w:rPr>
              <w:t>Таблица 8.6.5</w:t>
            </w:r>
          </w:p>
        </w:tc>
      </w:tr>
      <w:tr w:rsidR="00F551E4">
        <w:trPr>
          <w:trHeight w:val="294"/>
        </w:trPr>
        <w:tc>
          <w:tcPr>
            <w:tcW w:w="324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6880" w:type="dxa"/>
            <w:tcBorders>
              <w:top w:val="single" w:sz="8" w:space="0" w:color="auto"/>
              <w:right w:val="single" w:sz="8" w:space="0" w:color="auto"/>
            </w:tcBorders>
            <w:vAlign w:val="bottom"/>
          </w:tcPr>
          <w:p w:rsidR="00F551E4" w:rsidRDefault="00383538">
            <w:pPr>
              <w:ind w:left="2140"/>
              <w:rPr>
                <w:sz w:val="20"/>
                <w:szCs w:val="20"/>
              </w:rPr>
            </w:pPr>
            <w:r>
              <w:rPr>
                <w:rFonts w:eastAsia="Times New Roman"/>
                <w:b/>
                <w:bCs/>
              </w:rPr>
              <w:t>Нормативные параметры</w:t>
            </w:r>
          </w:p>
        </w:tc>
        <w:tc>
          <w:tcPr>
            <w:tcW w:w="20" w:type="dxa"/>
            <w:vAlign w:val="bottom"/>
          </w:tcPr>
          <w:p w:rsidR="00F551E4" w:rsidRDefault="00F551E4">
            <w:pPr>
              <w:rPr>
                <w:sz w:val="24"/>
                <w:szCs w:val="24"/>
              </w:rPr>
            </w:pPr>
          </w:p>
        </w:tc>
      </w:tr>
      <w:tr w:rsidR="00F551E4">
        <w:trPr>
          <w:trHeight w:val="27"/>
        </w:trPr>
        <w:tc>
          <w:tcPr>
            <w:tcW w:w="3240" w:type="dxa"/>
            <w:tcBorders>
              <w:bottom w:val="single" w:sz="8" w:space="0" w:color="auto"/>
            </w:tcBorders>
            <w:vAlign w:val="bottom"/>
          </w:tcPr>
          <w:p w:rsidR="00F551E4" w:rsidRDefault="00F551E4">
            <w:pPr>
              <w:rPr>
                <w:sz w:val="2"/>
                <w:szCs w:val="2"/>
              </w:rPr>
            </w:pPr>
          </w:p>
        </w:tc>
        <w:tc>
          <w:tcPr>
            <w:tcW w:w="6880" w:type="dxa"/>
            <w:tcBorders>
              <w:bottom w:val="single" w:sz="8" w:space="0" w:color="auto"/>
            </w:tcBorders>
            <w:vAlign w:val="bottom"/>
          </w:tcPr>
          <w:p w:rsidR="00F551E4" w:rsidRDefault="00F551E4">
            <w:pPr>
              <w:rPr>
                <w:sz w:val="2"/>
                <w:szCs w:val="2"/>
              </w:rPr>
            </w:pPr>
          </w:p>
        </w:tc>
        <w:tc>
          <w:tcPr>
            <w:tcW w:w="20" w:type="dxa"/>
            <w:vAlign w:val="bottom"/>
          </w:tcPr>
          <w:p w:rsidR="00F551E4" w:rsidRDefault="00F551E4">
            <w:pPr>
              <w:rPr>
                <w:sz w:val="2"/>
                <w:szCs w:val="2"/>
              </w:rPr>
            </w:pPr>
          </w:p>
        </w:tc>
      </w:tr>
      <w:tr w:rsidR="00F551E4">
        <w:trPr>
          <w:trHeight w:val="244"/>
        </w:trPr>
        <w:tc>
          <w:tcPr>
            <w:tcW w:w="3240" w:type="dxa"/>
            <w:tcBorders>
              <w:left w:val="single" w:sz="8" w:space="0" w:color="auto"/>
              <w:bottom w:val="single" w:sz="8" w:space="0" w:color="auto"/>
              <w:right w:val="single" w:sz="8" w:space="0" w:color="auto"/>
            </w:tcBorders>
            <w:vAlign w:val="bottom"/>
          </w:tcPr>
          <w:p w:rsidR="00F551E4" w:rsidRDefault="00383538">
            <w:pPr>
              <w:spacing w:line="244" w:lineRule="exact"/>
              <w:ind w:right="1470"/>
              <w:jc w:val="right"/>
              <w:rPr>
                <w:sz w:val="20"/>
                <w:szCs w:val="20"/>
              </w:rPr>
            </w:pPr>
            <w:r>
              <w:rPr>
                <w:rFonts w:eastAsia="Times New Roman"/>
                <w:b/>
                <w:bCs/>
              </w:rPr>
              <w:t>1</w:t>
            </w:r>
          </w:p>
        </w:tc>
        <w:tc>
          <w:tcPr>
            <w:tcW w:w="6880" w:type="dxa"/>
            <w:tcBorders>
              <w:bottom w:val="single" w:sz="8" w:space="0" w:color="auto"/>
              <w:right w:val="single" w:sz="8" w:space="0" w:color="auto"/>
            </w:tcBorders>
            <w:vAlign w:val="bottom"/>
          </w:tcPr>
          <w:p w:rsidR="00F551E4" w:rsidRDefault="00383538">
            <w:pPr>
              <w:spacing w:line="244" w:lineRule="exact"/>
              <w:ind w:left="3380"/>
              <w:rPr>
                <w:sz w:val="20"/>
                <w:szCs w:val="20"/>
              </w:rPr>
            </w:pPr>
            <w:r>
              <w:rPr>
                <w:rFonts w:eastAsia="Times New Roman"/>
                <w:b/>
                <w:bCs/>
              </w:rPr>
              <w:t>2</w:t>
            </w:r>
          </w:p>
        </w:tc>
        <w:tc>
          <w:tcPr>
            <w:tcW w:w="20" w:type="dxa"/>
            <w:vAlign w:val="bottom"/>
          </w:tcPr>
          <w:p w:rsidR="00F551E4" w:rsidRDefault="00F551E4">
            <w:pPr>
              <w:rPr>
                <w:sz w:val="21"/>
                <w:szCs w:val="21"/>
              </w:rPr>
            </w:pP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трасс (площадок)</w:t>
            </w:r>
          </w:p>
        </w:tc>
        <w:tc>
          <w:tcPr>
            <w:tcW w:w="68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 вне населенных пунктов – на землях связи (вдоль автомобильных</w:t>
            </w:r>
          </w:p>
        </w:tc>
        <w:tc>
          <w:tcPr>
            <w:tcW w:w="20" w:type="dxa"/>
            <w:vAlign w:val="bottom"/>
          </w:tcPr>
          <w:p w:rsidR="00F551E4" w:rsidRDefault="00F551E4">
            <w:pPr>
              <w:rPr>
                <w:sz w:val="19"/>
                <w:szCs w:val="19"/>
              </w:rPr>
            </w:pP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для линий связи (кабельных,</w:t>
            </w:r>
          </w:p>
        </w:tc>
        <w:tc>
          <w:tcPr>
            <w:tcW w:w="68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дорог и существующих транспортных коммуникаций, линий электро-</w:t>
            </w:r>
          </w:p>
        </w:tc>
        <w:tc>
          <w:tcPr>
            <w:tcW w:w="20" w:type="dxa"/>
            <w:vAlign w:val="bottom"/>
          </w:tcPr>
          <w:p w:rsidR="00F551E4" w:rsidRDefault="00F551E4">
            <w:pPr>
              <w:rPr>
                <w:sz w:val="21"/>
                <w:szCs w:val="21"/>
              </w:rPr>
            </w:pP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воздушных и др.) и сооружений</w:t>
            </w:r>
          </w:p>
        </w:tc>
        <w:tc>
          <w:tcPr>
            <w:tcW w:w="68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передачи, связи и инфраструктуры, связанной с их обслуживанием);</w:t>
            </w:r>
          </w:p>
        </w:tc>
        <w:tc>
          <w:tcPr>
            <w:tcW w:w="20" w:type="dxa"/>
            <w:vAlign w:val="bottom"/>
          </w:tcPr>
          <w:p w:rsidR="00F551E4" w:rsidRDefault="00F551E4">
            <w:pPr>
              <w:rPr>
                <w:sz w:val="21"/>
                <w:szCs w:val="21"/>
              </w:rPr>
            </w:pPr>
          </w:p>
        </w:tc>
      </w:tr>
      <w:tr w:rsidR="00F551E4">
        <w:trPr>
          <w:trHeight w:val="254"/>
        </w:trPr>
        <w:tc>
          <w:tcPr>
            <w:tcW w:w="32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связи (приемо-передающих</w:t>
            </w:r>
          </w:p>
        </w:tc>
        <w:tc>
          <w:tcPr>
            <w:tcW w:w="6880" w:type="dxa"/>
            <w:tcBorders>
              <w:right w:val="single" w:sz="8" w:space="0" w:color="auto"/>
            </w:tcBorders>
            <w:vAlign w:val="bottom"/>
          </w:tcPr>
          <w:p w:rsidR="00F551E4" w:rsidRDefault="00383538">
            <w:pPr>
              <w:ind w:left="100"/>
              <w:rPr>
                <w:sz w:val="20"/>
                <w:szCs w:val="20"/>
              </w:rPr>
            </w:pPr>
            <w:r>
              <w:rPr>
                <w:rFonts w:eastAsia="Times New Roman"/>
              </w:rPr>
              <w:t>- в населенных пунктах – преимущественно на пешеходной части</w:t>
            </w:r>
          </w:p>
        </w:tc>
        <w:tc>
          <w:tcPr>
            <w:tcW w:w="20" w:type="dxa"/>
            <w:vAlign w:val="bottom"/>
          </w:tcPr>
          <w:p w:rsidR="00F551E4" w:rsidRDefault="00F551E4"/>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станций спутниковой связи)</w:t>
            </w:r>
          </w:p>
        </w:tc>
        <w:tc>
          <w:tcPr>
            <w:tcW w:w="68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улиц (под тротуарами) и в полосе между красной линией и линией</w:t>
            </w:r>
          </w:p>
        </w:tc>
        <w:tc>
          <w:tcPr>
            <w:tcW w:w="20" w:type="dxa"/>
            <w:vAlign w:val="bottom"/>
          </w:tcPr>
          <w:p w:rsidR="00F551E4" w:rsidRDefault="00F551E4">
            <w:pPr>
              <w:rPr>
                <w:sz w:val="21"/>
                <w:szCs w:val="21"/>
              </w:rPr>
            </w:pP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застройки.</w:t>
            </w:r>
          </w:p>
        </w:tc>
        <w:tc>
          <w:tcPr>
            <w:tcW w:w="20" w:type="dxa"/>
            <w:vAlign w:val="bottom"/>
          </w:tcPr>
          <w:p w:rsidR="00F551E4" w:rsidRDefault="00F551E4">
            <w:pPr>
              <w:rPr>
                <w:sz w:val="24"/>
                <w:szCs w:val="24"/>
              </w:rPr>
            </w:pP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Минимально допустимые</w:t>
            </w:r>
          </w:p>
        </w:tc>
        <w:tc>
          <w:tcPr>
            <w:tcW w:w="68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Определяются правилами возведения соответствующих сооружений и</w:t>
            </w:r>
          </w:p>
        </w:tc>
        <w:tc>
          <w:tcPr>
            <w:tcW w:w="20" w:type="dxa"/>
            <w:vAlign w:val="bottom"/>
          </w:tcPr>
          <w:p w:rsidR="00F551E4" w:rsidRDefault="00F551E4">
            <w:pPr>
              <w:rPr>
                <w:sz w:val="18"/>
                <w:szCs w:val="18"/>
              </w:rPr>
            </w:pPr>
          </w:p>
        </w:tc>
      </w:tr>
      <w:tr w:rsidR="00F551E4">
        <w:trPr>
          <w:trHeight w:val="254"/>
        </w:trPr>
        <w:tc>
          <w:tcPr>
            <w:tcW w:w="32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расстояния (разрывы) между</w:t>
            </w:r>
          </w:p>
        </w:tc>
        <w:tc>
          <w:tcPr>
            <w:tcW w:w="6880" w:type="dxa"/>
            <w:tcBorders>
              <w:right w:val="single" w:sz="8" w:space="0" w:color="auto"/>
            </w:tcBorders>
            <w:vAlign w:val="bottom"/>
          </w:tcPr>
          <w:p w:rsidR="00F551E4" w:rsidRDefault="00383538">
            <w:pPr>
              <w:ind w:left="100"/>
              <w:rPr>
                <w:sz w:val="20"/>
                <w:szCs w:val="20"/>
              </w:rPr>
            </w:pPr>
            <w:r>
              <w:rPr>
                <w:rFonts w:eastAsia="Times New Roman"/>
              </w:rPr>
              <w:t>не должны допускать механическое и электрическое воздействие на</w:t>
            </w:r>
          </w:p>
        </w:tc>
        <w:tc>
          <w:tcPr>
            <w:tcW w:w="20" w:type="dxa"/>
            <w:vAlign w:val="bottom"/>
          </w:tcPr>
          <w:p w:rsidR="00F551E4" w:rsidRDefault="00F551E4"/>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сооружениями связи и</w:t>
            </w:r>
          </w:p>
        </w:tc>
        <w:tc>
          <w:tcPr>
            <w:tcW w:w="68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сооружения связи.</w:t>
            </w:r>
          </w:p>
        </w:tc>
        <w:tc>
          <w:tcPr>
            <w:tcW w:w="20" w:type="dxa"/>
            <w:vAlign w:val="bottom"/>
          </w:tcPr>
          <w:p w:rsidR="00F551E4" w:rsidRDefault="00F551E4">
            <w:pPr>
              <w:rPr>
                <w:sz w:val="21"/>
                <w:szCs w:val="21"/>
              </w:rPr>
            </w:pPr>
          </w:p>
        </w:tc>
      </w:tr>
      <w:tr w:rsidR="00F551E4">
        <w:trPr>
          <w:trHeight w:val="254"/>
        </w:trPr>
        <w:tc>
          <w:tcPr>
            <w:tcW w:w="32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радиофикации и другими</w:t>
            </w:r>
          </w:p>
        </w:tc>
        <w:tc>
          <w:tcPr>
            <w:tcW w:w="6880" w:type="dxa"/>
            <w:tcBorders>
              <w:right w:val="single" w:sz="8" w:space="0" w:color="auto"/>
            </w:tcBorders>
            <w:vAlign w:val="bottom"/>
          </w:tcPr>
          <w:p w:rsidR="00F551E4" w:rsidRDefault="00F551E4"/>
        </w:tc>
        <w:tc>
          <w:tcPr>
            <w:tcW w:w="20" w:type="dxa"/>
            <w:vAlign w:val="bottom"/>
          </w:tcPr>
          <w:p w:rsidR="00F551E4" w:rsidRDefault="00F551E4"/>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сооружениями</w:t>
            </w:r>
          </w:p>
        </w:tc>
        <w:tc>
          <w:tcPr>
            <w:tcW w:w="688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Условия размещения кабелей</w:t>
            </w:r>
          </w:p>
        </w:tc>
        <w:tc>
          <w:tcPr>
            <w:tcW w:w="68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подразделом  «Размещение линейных объектов</w:t>
            </w:r>
          </w:p>
        </w:tc>
        <w:tc>
          <w:tcPr>
            <w:tcW w:w="20" w:type="dxa"/>
            <w:vAlign w:val="bottom"/>
          </w:tcPr>
          <w:p w:rsidR="00F551E4" w:rsidRDefault="00F551E4">
            <w:pPr>
              <w:rPr>
                <w:sz w:val="18"/>
                <w:szCs w:val="18"/>
              </w:rPr>
            </w:pP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связи, кабельной канализации</w:t>
            </w:r>
          </w:p>
        </w:tc>
        <w:tc>
          <w:tcPr>
            <w:tcW w:w="68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(сетей) инженерного обеспечения» настоящего раздела.</w:t>
            </w:r>
          </w:p>
        </w:tc>
        <w:tc>
          <w:tcPr>
            <w:tcW w:w="20" w:type="dxa"/>
            <w:vAlign w:val="bottom"/>
          </w:tcPr>
          <w:p w:rsidR="00F551E4" w:rsidRDefault="00F551E4">
            <w:pPr>
              <w:rPr>
                <w:sz w:val="24"/>
                <w:szCs w:val="24"/>
              </w:rPr>
            </w:pPr>
          </w:p>
        </w:tc>
      </w:tr>
    </w:tbl>
    <w:p w:rsidR="00F551E4" w:rsidRDefault="00F551E4">
      <w:pPr>
        <w:spacing w:line="153" w:lineRule="exact"/>
        <w:rPr>
          <w:sz w:val="20"/>
          <w:szCs w:val="20"/>
        </w:rPr>
      </w:pPr>
    </w:p>
    <w:p w:rsidR="00F551E4" w:rsidRDefault="00F551E4">
      <w:pPr>
        <w:sectPr w:rsidR="00F551E4">
          <w:pgSz w:w="11900" w:h="16840"/>
          <w:pgMar w:top="1105" w:right="1120" w:bottom="168" w:left="620" w:header="0" w:footer="0" w:gutter="0"/>
          <w:cols w:space="720" w:equalWidth="0">
            <w:col w:w="10160"/>
          </w:cols>
        </w:sectPr>
      </w:pPr>
    </w:p>
    <w:p w:rsidR="00F551E4" w:rsidRDefault="00F551E4">
      <w:pPr>
        <w:sectPr w:rsidR="00F551E4">
          <w:type w:val="continuous"/>
          <w:pgSz w:w="11900" w:h="16840"/>
          <w:pgMar w:top="1105" w:right="1120" w:bottom="168"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3240"/>
        <w:gridCol w:w="6880"/>
      </w:tblGrid>
      <w:tr w:rsidR="00F551E4">
        <w:trPr>
          <w:trHeight w:val="264"/>
        </w:trPr>
        <w:tc>
          <w:tcPr>
            <w:tcW w:w="32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540"/>
              <w:rPr>
                <w:sz w:val="20"/>
                <w:szCs w:val="20"/>
              </w:rPr>
            </w:pPr>
            <w:r>
              <w:rPr>
                <w:rFonts w:eastAsia="Times New Roman"/>
                <w:b/>
                <w:bCs/>
              </w:rPr>
              <w:lastRenderedPageBreak/>
              <w:t>1</w:t>
            </w:r>
          </w:p>
        </w:tc>
        <w:tc>
          <w:tcPr>
            <w:tcW w:w="6880" w:type="dxa"/>
            <w:tcBorders>
              <w:top w:val="single" w:sz="8" w:space="0" w:color="auto"/>
              <w:bottom w:val="single" w:sz="8" w:space="0" w:color="auto"/>
              <w:right w:val="single" w:sz="8" w:space="0" w:color="auto"/>
            </w:tcBorders>
            <w:vAlign w:val="bottom"/>
          </w:tcPr>
          <w:p w:rsidR="00F551E4" w:rsidRDefault="00383538">
            <w:pPr>
              <w:ind w:left="3360"/>
              <w:rPr>
                <w:sz w:val="20"/>
                <w:szCs w:val="20"/>
              </w:rPr>
            </w:pPr>
            <w:r>
              <w:rPr>
                <w:rFonts w:eastAsia="Times New Roman"/>
                <w:b/>
                <w:bCs/>
              </w:rPr>
              <w:t>2</w:t>
            </w: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Проектирование базовых</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Следует предусматривать для:</w:t>
            </w: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станций</w:t>
            </w: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систем мобильной связи;</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цифровой магистральной внутризоновой сети;</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доступа к сети Интернет;</w:t>
            </w:r>
          </w:p>
        </w:tc>
      </w:tr>
      <w:tr w:rsidR="00F551E4">
        <w:trPr>
          <w:trHeight w:val="274"/>
        </w:trPr>
        <w:tc>
          <w:tcPr>
            <w:tcW w:w="32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8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другие виды обслуживания.</w:t>
            </w: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Размещение вышек мобильной</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СанПиН 2.1.8/2.2.4.1383-03.</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(сотовой) связи</w:t>
            </w:r>
          </w:p>
        </w:tc>
        <w:tc>
          <w:tcPr>
            <w:tcW w:w="6880" w:type="dxa"/>
            <w:tcBorders>
              <w:bottom w:val="single" w:sz="8" w:space="0" w:color="auto"/>
              <w:right w:val="single" w:sz="8" w:space="0" w:color="auto"/>
            </w:tcBorders>
            <w:vAlign w:val="bottom"/>
          </w:tcPr>
          <w:p w:rsidR="00F551E4" w:rsidRDefault="00F551E4">
            <w:pPr>
              <w:rPr>
                <w:sz w:val="24"/>
                <w:szCs w:val="24"/>
              </w:rPr>
            </w:pP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Проектирование системы</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Локальные системы оповещения на потенциально опасных объектах,</w:t>
            </w: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оповещения</w:t>
            </w: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объектовые системы оповещения, а также системы оповещения насе-</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ленных пунктов и их техническое сопряжение с региональной автома-</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тизированной системой централизованного оповещения на основе</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сети  проводного  вещания  проектируются  в  соответствии  с  СП</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133.13330.2012.</w:t>
            </w: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Проектирование установок</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СП 5.13130.2009.</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пожарной сигнализации</w:t>
            </w:r>
          </w:p>
        </w:tc>
        <w:tc>
          <w:tcPr>
            <w:tcW w:w="688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250" w:lineRule="exact"/>
        <w:rPr>
          <w:sz w:val="20"/>
          <w:szCs w:val="20"/>
        </w:rPr>
      </w:pPr>
    </w:p>
    <w:p w:rsidR="00F551E4" w:rsidRDefault="00383538">
      <w:pPr>
        <w:ind w:left="700"/>
        <w:rPr>
          <w:sz w:val="20"/>
          <w:szCs w:val="20"/>
        </w:rPr>
      </w:pPr>
      <w:r>
        <w:rPr>
          <w:rFonts w:eastAsia="Times New Roman"/>
          <w:b/>
          <w:bCs/>
          <w:sz w:val="24"/>
          <w:szCs w:val="24"/>
        </w:rPr>
        <w:t>8.7. Размещение линейных объектов (сетей) инженерного обеспечения</w:t>
      </w:r>
    </w:p>
    <w:p w:rsidR="00F551E4" w:rsidRDefault="00383538" w:rsidP="00EA6E46">
      <w:pPr>
        <w:spacing w:line="273" w:lineRule="auto"/>
        <w:ind w:firstLine="710"/>
        <w:rPr>
          <w:sz w:val="20"/>
          <w:szCs w:val="20"/>
        </w:rPr>
      </w:pPr>
      <w:r>
        <w:rPr>
          <w:rFonts w:eastAsia="Times New Roman"/>
          <w:sz w:val="24"/>
          <w:szCs w:val="24"/>
        </w:rPr>
        <w:t>8.7.1. Нормативные параметры градостроительного проектирования при размещении линейных объектов (сетей) инженерного обеспечения приведены в таблице 8.7.1.</w:t>
      </w:r>
    </w:p>
    <w:tbl>
      <w:tblPr>
        <w:tblW w:w="0" w:type="auto"/>
        <w:tblInd w:w="30" w:type="dxa"/>
        <w:tblLayout w:type="fixed"/>
        <w:tblCellMar>
          <w:left w:w="0" w:type="dxa"/>
          <w:right w:w="0" w:type="dxa"/>
        </w:tblCellMar>
        <w:tblLook w:val="04A0"/>
      </w:tblPr>
      <w:tblGrid>
        <w:gridCol w:w="3240"/>
        <w:gridCol w:w="6880"/>
      </w:tblGrid>
      <w:tr w:rsidR="00F551E4">
        <w:trPr>
          <w:trHeight w:val="303"/>
        </w:trPr>
        <w:tc>
          <w:tcPr>
            <w:tcW w:w="3240" w:type="dxa"/>
            <w:tcBorders>
              <w:bottom w:val="single" w:sz="8" w:space="0" w:color="auto"/>
            </w:tcBorders>
            <w:vAlign w:val="bottom"/>
          </w:tcPr>
          <w:p w:rsidR="00F551E4" w:rsidRDefault="00F551E4">
            <w:pPr>
              <w:rPr>
                <w:sz w:val="24"/>
                <w:szCs w:val="24"/>
              </w:rPr>
            </w:pPr>
          </w:p>
        </w:tc>
        <w:tc>
          <w:tcPr>
            <w:tcW w:w="6880" w:type="dxa"/>
            <w:tcBorders>
              <w:bottom w:val="single" w:sz="8" w:space="0" w:color="auto"/>
            </w:tcBorders>
            <w:vAlign w:val="bottom"/>
          </w:tcPr>
          <w:p w:rsidR="00F551E4" w:rsidRDefault="00383538">
            <w:pPr>
              <w:ind w:left="5480"/>
              <w:rPr>
                <w:sz w:val="20"/>
                <w:szCs w:val="20"/>
              </w:rPr>
            </w:pPr>
            <w:r>
              <w:rPr>
                <w:rFonts w:eastAsia="Times New Roman"/>
                <w:w w:val="97"/>
                <w:sz w:val="24"/>
                <w:szCs w:val="24"/>
              </w:rPr>
              <w:t>Таблица 8.7.1</w:t>
            </w:r>
          </w:p>
        </w:tc>
      </w:tr>
      <w:tr w:rsidR="00F551E4">
        <w:trPr>
          <w:trHeight w:val="294"/>
        </w:trPr>
        <w:tc>
          <w:tcPr>
            <w:tcW w:w="32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6880" w:type="dxa"/>
            <w:tcBorders>
              <w:right w:val="single" w:sz="8" w:space="0" w:color="auto"/>
            </w:tcBorders>
            <w:vAlign w:val="bottom"/>
          </w:tcPr>
          <w:p w:rsidR="00F551E4" w:rsidRDefault="00383538">
            <w:pPr>
              <w:jc w:val="center"/>
              <w:rPr>
                <w:sz w:val="20"/>
                <w:szCs w:val="20"/>
              </w:rPr>
            </w:pPr>
            <w:r>
              <w:rPr>
                <w:rFonts w:eastAsia="Times New Roman"/>
                <w:b/>
                <w:bCs/>
              </w:rPr>
              <w:t>Нормативные параметры размещения</w:t>
            </w:r>
          </w:p>
        </w:tc>
      </w:tr>
      <w:tr w:rsidR="00F551E4">
        <w:trPr>
          <w:trHeight w:val="27"/>
        </w:trPr>
        <w:tc>
          <w:tcPr>
            <w:tcW w:w="3240" w:type="dxa"/>
            <w:tcBorders>
              <w:bottom w:val="single" w:sz="8" w:space="0" w:color="auto"/>
            </w:tcBorders>
            <w:vAlign w:val="bottom"/>
          </w:tcPr>
          <w:p w:rsidR="00F551E4" w:rsidRDefault="00F551E4">
            <w:pPr>
              <w:rPr>
                <w:sz w:val="2"/>
                <w:szCs w:val="2"/>
              </w:rPr>
            </w:pPr>
          </w:p>
        </w:tc>
        <w:tc>
          <w:tcPr>
            <w:tcW w:w="6880" w:type="dxa"/>
            <w:tcBorders>
              <w:bottom w:val="single" w:sz="8" w:space="0" w:color="auto"/>
            </w:tcBorders>
            <w:vAlign w:val="bottom"/>
          </w:tcPr>
          <w:p w:rsidR="00F551E4" w:rsidRDefault="00F551E4">
            <w:pPr>
              <w:rPr>
                <w:sz w:val="2"/>
                <w:szCs w:val="2"/>
              </w:rPr>
            </w:pPr>
          </w:p>
        </w:tc>
      </w:tr>
      <w:tr w:rsidR="00F551E4">
        <w:trPr>
          <w:trHeight w:val="244"/>
        </w:trPr>
        <w:tc>
          <w:tcPr>
            <w:tcW w:w="3240" w:type="dxa"/>
            <w:tcBorders>
              <w:left w:val="single" w:sz="8" w:space="0" w:color="auto"/>
              <w:bottom w:val="single" w:sz="8" w:space="0" w:color="auto"/>
              <w:right w:val="single" w:sz="8" w:space="0" w:color="auto"/>
            </w:tcBorders>
            <w:vAlign w:val="bottom"/>
          </w:tcPr>
          <w:p w:rsidR="00F551E4" w:rsidRDefault="00383538">
            <w:pPr>
              <w:spacing w:line="244" w:lineRule="exact"/>
              <w:ind w:right="1470"/>
              <w:jc w:val="right"/>
              <w:rPr>
                <w:sz w:val="20"/>
                <w:szCs w:val="20"/>
              </w:rPr>
            </w:pPr>
            <w:r>
              <w:rPr>
                <w:rFonts w:eastAsia="Times New Roman"/>
                <w:b/>
                <w:bCs/>
              </w:rPr>
              <w:t>1</w:t>
            </w:r>
          </w:p>
        </w:tc>
        <w:tc>
          <w:tcPr>
            <w:tcW w:w="6880" w:type="dxa"/>
            <w:tcBorders>
              <w:bottom w:val="single" w:sz="8" w:space="0" w:color="auto"/>
              <w:right w:val="single" w:sz="8" w:space="0" w:color="auto"/>
            </w:tcBorders>
            <w:vAlign w:val="bottom"/>
          </w:tcPr>
          <w:p w:rsidR="00F551E4" w:rsidRDefault="00383538">
            <w:pPr>
              <w:spacing w:line="244" w:lineRule="exact"/>
              <w:ind w:right="3289"/>
              <w:jc w:val="right"/>
              <w:rPr>
                <w:sz w:val="20"/>
                <w:szCs w:val="20"/>
              </w:rPr>
            </w:pPr>
            <w:r>
              <w:rPr>
                <w:rFonts w:eastAsia="Times New Roman"/>
                <w:b/>
                <w:bCs/>
              </w:rPr>
              <w:t>2</w:t>
            </w:r>
          </w:p>
        </w:tc>
      </w:tr>
      <w:tr w:rsidR="00F551E4">
        <w:trPr>
          <w:trHeight w:val="291"/>
        </w:trPr>
        <w:tc>
          <w:tcPr>
            <w:tcW w:w="10120" w:type="dxa"/>
            <w:gridSpan w:val="2"/>
            <w:tcBorders>
              <w:left w:val="single" w:sz="8" w:space="0" w:color="auto"/>
              <w:bottom w:val="single" w:sz="8" w:space="0" w:color="auto"/>
              <w:right w:val="single" w:sz="8" w:space="0" w:color="auto"/>
            </w:tcBorders>
            <w:vAlign w:val="bottom"/>
          </w:tcPr>
          <w:p w:rsidR="00F551E4" w:rsidRDefault="00383538">
            <w:pPr>
              <w:ind w:left="2340"/>
              <w:rPr>
                <w:sz w:val="20"/>
                <w:szCs w:val="20"/>
              </w:rPr>
            </w:pPr>
            <w:r>
              <w:rPr>
                <w:rFonts w:eastAsia="Times New Roman"/>
                <w:b/>
                <w:bCs/>
              </w:rPr>
              <w:t>Общие требования по размещению инженерных сетей</w:t>
            </w:r>
          </w:p>
        </w:tc>
      </w:tr>
      <w:tr w:rsidR="00F551E4">
        <w:trPr>
          <w:trHeight w:val="230"/>
        </w:trPr>
        <w:tc>
          <w:tcPr>
            <w:tcW w:w="3240" w:type="dxa"/>
            <w:tcBorders>
              <w:left w:val="single" w:sz="8" w:space="0" w:color="auto"/>
              <w:right w:val="single" w:sz="8" w:space="0" w:color="auto"/>
            </w:tcBorders>
            <w:vAlign w:val="bottom"/>
          </w:tcPr>
          <w:p w:rsidR="00F551E4" w:rsidRDefault="00383538">
            <w:pPr>
              <w:spacing w:line="230" w:lineRule="exact"/>
              <w:ind w:left="100"/>
              <w:rPr>
                <w:sz w:val="20"/>
                <w:szCs w:val="20"/>
              </w:rPr>
            </w:pPr>
            <w:r>
              <w:rPr>
                <w:rFonts w:eastAsia="Times New Roman"/>
              </w:rPr>
              <w:t>Размещение инженерных сетей</w:t>
            </w:r>
          </w:p>
        </w:tc>
        <w:tc>
          <w:tcPr>
            <w:tcW w:w="6880" w:type="dxa"/>
            <w:tcBorders>
              <w:right w:val="single" w:sz="8" w:space="0" w:color="auto"/>
            </w:tcBorders>
            <w:vAlign w:val="bottom"/>
          </w:tcPr>
          <w:p w:rsidR="00F551E4" w:rsidRDefault="00383538">
            <w:pPr>
              <w:spacing w:line="230" w:lineRule="exact"/>
              <w:ind w:left="80"/>
              <w:rPr>
                <w:sz w:val="20"/>
                <w:szCs w:val="20"/>
              </w:rPr>
            </w:pPr>
            <w:r>
              <w:rPr>
                <w:rFonts w:eastAsia="Times New Roman"/>
              </w:rPr>
              <w:t>Следует размещать преимущественно на землях общего пользования</w:t>
            </w: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и сооружений на них</w:t>
            </w: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 соответствующих технических зонах. Габариты технических зон</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устанавливаются в зависимости от конкретных видов инженерных</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сетей, прокладываемых в них.</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При невозможности обеспечить прохождение инженерных сетей по</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землям общего пользования, допускается их размещение на земель-</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ных участках, находящихся в частной собственности, на условиях</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сервитута (за исключением установленных действующим законода-</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тельством случаев).</w:t>
            </w: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Размещение в пределах</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Инженерные сети следует проектировать преимущественно в преде-</w:t>
            </w:r>
          </w:p>
        </w:tc>
      </w:tr>
      <w:tr w:rsidR="00F551E4">
        <w:trPr>
          <w:trHeight w:val="254"/>
        </w:trPr>
        <w:tc>
          <w:tcPr>
            <w:tcW w:w="32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поперечных профилей улиц и</w:t>
            </w:r>
          </w:p>
        </w:tc>
        <w:tc>
          <w:tcPr>
            <w:tcW w:w="6880" w:type="dxa"/>
            <w:tcBorders>
              <w:right w:val="single" w:sz="8" w:space="0" w:color="auto"/>
            </w:tcBorders>
            <w:vAlign w:val="bottom"/>
          </w:tcPr>
          <w:p w:rsidR="00F551E4" w:rsidRDefault="00383538">
            <w:pPr>
              <w:ind w:left="80"/>
              <w:rPr>
                <w:sz w:val="20"/>
                <w:szCs w:val="20"/>
              </w:rPr>
            </w:pPr>
            <w:r>
              <w:rPr>
                <w:rFonts w:eastAsia="Times New Roman"/>
              </w:rPr>
              <w:t>лах поперечных профилей улиц и дорог:</w:t>
            </w: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дорог</w:t>
            </w: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под тротуарами или разделительными полосами – инженерные сети</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в траншеях или тоннелях (проходных коллекторах);</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в разделительных полосах – тепловые сети, водопровод, газопровод,</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хозяйственную и дождевую канализацию.</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На полосе между красной линией и линией застройки следует разме-</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щать газовые сети низкого давления и кабельные сети (силовые, свя-</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зи, сигнализации и диспетчеризации).</w:t>
            </w: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Прокладка под насыпями</w:t>
            </w:r>
          </w:p>
        </w:tc>
        <w:tc>
          <w:tcPr>
            <w:tcW w:w="68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Не допускается (кроме мест пересечений).</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автомобильных дорог</w:t>
            </w:r>
          </w:p>
        </w:tc>
        <w:tc>
          <w:tcPr>
            <w:tcW w:w="6880" w:type="dxa"/>
            <w:tcBorders>
              <w:bottom w:val="single" w:sz="8" w:space="0" w:color="auto"/>
              <w:right w:val="single" w:sz="8" w:space="0" w:color="auto"/>
            </w:tcBorders>
            <w:vAlign w:val="bottom"/>
          </w:tcPr>
          <w:p w:rsidR="00F551E4" w:rsidRDefault="00F551E4">
            <w:pPr>
              <w:rPr>
                <w:sz w:val="24"/>
                <w:szCs w:val="24"/>
              </w:rPr>
            </w:pP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Способы прокладки</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 на территории жилой застройки – подземная;</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в сложных планировочных условиях, при соответствующем обосно-</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240"/>
              <w:rPr>
                <w:sz w:val="20"/>
                <w:szCs w:val="20"/>
              </w:rPr>
            </w:pPr>
            <w:r>
              <w:rPr>
                <w:rFonts w:eastAsia="Times New Roman"/>
                <w:w w:val="99"/>
              </w:rPr>
              <w:t>вании и увязке архитектурно-планировочных решений с трассировкой</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инженерных коммуникаций, – допускается наземная и надземная;</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за границами застройки – совмещенная надземная.</w:t>
            </w: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Условия подземной прокладки</w:t>
            </w:r>
          </w:p>
        </w:tc>
        <w:tc>
          <w:tcPr>
            <w:tcW w:w="68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Подземную прокладку инженерных сетей следует проектировать:</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совмещенную в общих траншеях;</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в тоннелях (проходных коллекторах) – при необходимости одновре-</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менного размещения тепловых сетей диаметром от 500 до 1000 мм,</w:t>
            </w:r>
          </w:p>
        </w:tc>
      </w:tr>
      <w:tr w:rsidR="00F551E4">
        <w:trPr>
          <w:trHeight w:val="274"/>
        </w:trPr>
        <w:tc>
          <w:tcPr>
            <w:tcW w:w="32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8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водопровода до 500 мм, кабелей (связи и силовых напряжением до</w:t>
            </w:r>
          </w:p>
        </w:tc>
      </w:tr>
    </w:tbl>
    <w:p w:rsidR="00F551E4" w:rsidRDefault="00F551E4">
      <w:pPr>
        <w:spacing w:line="129" w:lineRule="exact"/>
        <w:rPr>
          <w:sz w:val="20"/>
          <w:szCs w:val="20"/>
        </w:rPr>
      </w:pPr>
    </w:p>
    <w:p w:rsidR="00F551E4" w:rsidRDefault="00F551E4">
      <w:pPr>
        <w:sectPr w:rsidR="00F551E4">
          <w:pgSz w:w="11900" w:h="16840"/>
          <w:pgMar w:top="1114" w:right="600" w:bottom="168" w:left="1140" w:header="0" w:footer="0" w:gutter="0"/>
          <w:cols w:space="720" w:equalWidth="0">
            <w:col w:w="10160"/>
          </w:cols>
        </w:sectPr>
      </w:pPr>
    </w:p>
    <w:tbl>
      <w:tblPr>
        <w:tblW w:w="0" w:type="auto"/>
        <w:tblInd w:w="20" w:type="dxa"/>
        <w:tblLayout w:type="fixed"/>
        <w:tblCellMar>
          <w:left w:w="0" w:type="dxa"/>
          <w:right w:w="0" w:type="dxa"/>
        </w:tblCellMar>
        <w:tblLook w:val="04A0"/>
      </w:tblPr>
      <w:tblGrid>
        <w:gridCol w:w="3240"/>
        <w:gridCol w:w="6880"/>
      </w:tblGrid>
      <w:tr w:rsidR="00F551E4">
        <w:trPr>
          <w:trHeight w:val="264"/>
        </w:trPr>
        <w:tc>
          <w:tcPr>
            <w:tcW w:w="3240" w:type="dxa"/>
            <w:tcBorders>
              <w:top w:val="single" w:sz="8" w:space="0" w:color="auto"/>
              <w:bottom w:val="single" w:sz="8" w:space="0" w:color="auto"/>
              <w:right w:val="single" w:sz="8" w:space="0" w:color="auto"/>
            </w:tcBorders>
            <w:vAlign w:val="bottom"/>
          </w:tcPr>
          <w:p w:rsidR="00F551E4" w:rsidRDefault="00383538">
            <w:pPr>
              <w:ind w:left="1560"/>
              <w:rPr>
                <w:sz w:val="20"/>
                <w:szCs w:val="20"/>
              </w:rPr>
            </w:pPr>
            <w:r>
              <w:rPr>
                <w:rFonts w:eastAsia="Times New Roman"/>
                <w:b/>
                <w:bCs/>
              </w:rPr>
              <w:lastRenderedPageBreak/>
              <w:t>1</w:t>
            </w:r>
          </w:p>
        </w:tc>
        <w:tc>
          <w:tcPr>
            <w:tcW w:w="6880" w:type="dxa"/>
            <w:tcBorders>
              <w:top w:val="single" w:sz="8" w:space="0" w:color="auto"/>
              <w:bottom w:val="single" w:sz="8" w:space="0" w:color="auto"/>
            </w:tcBorders>
            <w:vAlign w:val="bottom"/>
          </w:tcPr>
          <w:p w:rsidR="00F551E4" w:rsidRDefault="00383538">
            <w:pPr>
              <w:ind w:left="3380"/>
              <w:rPr>
                <w:sz w:val="20"/>
                <w:szCs w:val="20"/>
              </w:rPr>
            </w:pPr>
            <w:r>
              <w:rPr>
                <w:rFonts w:eastAsia="Times New Roman"/>
                <w:b/>
                <w:bCs/>
              </w:rPr>
              <w:t>2</w:t>
            </w:r>
          </w:p>
        </w:tc>
      </w:tr>
      <w:tr w:rsidR="00F551E4">
        <w:trPr>
          <w:trHeight w:val="220"/>
        </w:trPr>
        <w:tc>
          <w:tcPr>
            <w:tcW w:w="3240" w:type="dxa"/>
            <w:tcBorders>
              <w:right w:val="single" w:sz="8" w:space="0" w:color="auto"/>
            </w:tcBorders>
            <w:vAlign w:val="bottom"/>
          </w:tcPr>
          <w:p w:rsidR="00F551E4" w:rsidRDefault="00F551E4">
            <w:pPr>
              <w:rPr>
                <w:sz w:val="19"/>
                <w:szCs w:val="19"/>
              </w:rPr>
            </w:pPr>
          </w:p>
        </w:tc>
        <w:tc>
          <w:tcPr>
            <w:tcW w:w="6880" w:type="dxa"/>
            <w:vAlign w:val="bottom"/>
          </w:tcPr>
          <w:p w:rsidR="00F551E4" w:rsidRDefault="00383538">
            <w:pPr>
              <w:spacing w:line="220" w:lineRule="exact"/>
              <w:ind w:left="240"/>
              <w:rPr>
                <w:sz w:val="20"/>
                <w:szCs w:val="20"/>
              </w:rPr>
            </w:pPr>
            <w:r>
              <w:rPr>
                <w:rFonts w:eastAsia="Times New Roman"/>
              </w:rPr>
              <w:t>10 кВ) свыше 10 мм, при реконструкции магистральных улиц и рай-</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240"/>
              <w:rPr>
                <w:sz w:val="20"/>
                <w:szCs w:val="20"/>
              </w:rPr>
            </w:pPr>
            <w:r>
              <w:rPr>
                <w:rFonts w:eastAsia="Times New Roman"/>
              </w:rPr>
              <w:t>онов сложившейся застройки, при недостатке места в поперечном</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профиле улиц для размещения сетей в траншеях, на пересечениях с</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магистральными улицами и железнодорожными путями.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В тоннелях (проходных коллекторах) допускается также прокладка</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воздуховодов, напорной канализации и других инженерных сетей.</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На участках застройки в сложных грунтовых условиях необходимо</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предусматривать прокладку водонесущих инженерных сетей, как пра-</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вило, в проходных тоннелях.</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Не допускается:</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 прокладка газопроводов в тоннелях, коллекторах и каналах, за ис-</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240"/>
              <w:rPr>
                <w:sz w:val="20"/>
                <w:szCs w:val="20"/>
              </w:rPr>
            </w:pPr>
            <w:r>
              <w:rPr>
                <w:rFonts w:eastAsia="Times New Roman"/>
              </w:rPr>
              <w:t>ключением прокладки стальных газопроводов давлением до 0,6 МПа</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на территории промышленных предприятий и газопроводов СУГ</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под автомобильными дорогами на территории автогазозаправочных</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станций (в соответствии с СП 18.13330.2011);</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 совместная прокладка газопроводов и трубопроводов, транспорти-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рующих легковоспламеняющиеся и горючие жидкости, с кабельны-</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tcBorders>
            <w:vAlign w:val="bottom"/>
          </w:tcPr>
          <w:p w:rsidR="00F551E4" w:rsidRDefault="00383538">
            <w:pPr>
              <w:ind w:left="240"/>
              <w:rPr>
                <w:sz w:val="20"/>
                <w:szCs w:val="20"/>
              </w:rPr>
            </w:pPr>
            <w:r>
              <w:rPr>
                <w:rFonts w:eastAsia="Times New Roman"/>
              </w:rPr>
              <w:t>ми линиями.</w:t>
            </w:r>
          </w:p>
        </w:tc>
      </w:tr>
      <w:tr w:rsidR="00F551E4">
        <w:trPr>
          <w:trHeight w:val="215"/>
        </w:trPr>
        <w:tc>
          <w:tcPr>
            <w:tcW w:w="3240" w:type="dxa"/>
            <w:tcBorders>
              <w:right w:val="single" w:sz="8" w:space="0" w:color="auto"/>
            </w:tcBorders>
            <w:vAlign w:val="bottom"/>
          </w:tcPr>
          <w:p w:rsidR="00F551E4" w:rsidRDefault="00383538">
            <w:pPr>
              <w:spacing w:line="214" w:lineRule="exact"/>
              <w:ind w:left="120"/>
              <w:rPr>
                <w:sz w:val="20"/>
                <w:szCs w:val="20"/>
              </w:rPr>
            </w:pPr>
            <w:r>
              <w:rPr>
                <w:rFonts w:eastAsia="Times New Roman"/>
              </w:rPr>
              <w:t>Проектирование в условиях</w:t>
            </w:r>
          </w:p>
        </w:tc>
        <w:tc>
          <w:tcPr>
            <w:tcW w:w="6880" w:type="dxa"/>
            <w:vAlign w:val="bottom"/>
          </w:tcPr>
          <w:p w:rsidR="00F551E4" w:rsidRDefault="00383538">
            <w:pPr>
              <w:spacing w:line="214" w:lineRule="exact"/>
              <w:ind w:left="100"/>
              <w:rPr>
                <w:sz w:val="20"/>
                <w:szCs w:val="20"/>
              </w:rPr>
            </w:pPr>
            <w:r>
              <w:rPr>
                <w:rFonts w:eastAsia="Times New Roman"/>
              </w:rPr>
              <w:t>Следует предусматривать вынос инженерных сетей под разделитель-</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реконструкции проезжих частей</w:t>
            </w:r>
          </w:p>
        </w:tc>
        <w:tc>
          <w:tcPr>
            <w:tcW w:w="6880" w:type="dxa"/>
            <w:vAlign w:val="bottom"/>
          </w:tcPr>
          <w:p w:rsidR="00F551E4" w:rsidRDefault="00383538">
            <w:pPr>
              <w:ind w:left="100"/>
              <w:rPr>
                <w:sz w:val="20"/>
                <w:szCs w:val="20"/>
              </w:rPr>
            </w:pPr>
            <w:r>
              <w:rPr>
                <w:rFonts w:eastAsia="Times New Roman"/>
              </w:rPr>
              <w:t>ные полосы и тротуары.</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улиц и дорог, под которыми</w:t>
            </w:r>
          </w:p>
        </w:tc>
        <w:tc>
          <w:tcPr>
            <w:tcW w:w="6880" w:type="dxa"/>
            <w:vAlign w:val="bottom"/>
          </w:tcPr>
          <w:p w:rsidR="00F551E4" w:rsidRDefault="00383538">
            <w:pPr>
              <w:ind w:left="100"/>
              <w:rPr>
                <w:sz w:val="20"/>
                <w:szCs w:val="20"/>
              </w:rPr>
            </w:pPr>
            <w:r>
              <w:rPr>
                <w:rFonts w:eastAsia="Times New Roman"/>
              </w:rPr>
              <w:t>Допускается сохранение существующих и прокладка новых сетей под</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расположены подземные</w:t>
            </w:r>
          </w:p>
        </w:tc>
        <w:tc>
          <w:tcPr>
            <w:tcW w:w="6880" w:type="dxa"/>
            <w:vAlign w:val="bottom"/>
          </w:tcPr>
          <w:p w:rsidR="00F551E4" w:rsidRDefault="00383538">
            <w:pPr>
              <w:ind w:left="100"/>
              <w:rPr>
                <w:sz w:val="20"/>
                <w:szCs w:val="20"/>
              </w:rPr>
            </w:pPr>
            <w:r>
              <w:rPr>
                <w:rFonts w:eastAsia="Times New Roman"/>
              </w:rPr>
              <w:t>проезжей частью при устройстве тоннелей.</w:t>
            </w:r>
          </w:p>
        </w:tc>
      </w:tr>
      <w:tr w:rsidR="00F551E4">
        <w:trPr>
          <w:trHeight w:val="250"/>
        </w:trPr>
        <w:tc>
          <w:tcPr>
            <w:tcW w:w="324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инженерные сети</w:t>
            </w:r>
          </w:p>
        </w:tc>
        <w:tc>
          <w:tcPr>
            <w:tcW w:w="6880" w:type="dxa"/>
            <w:vAlign w:val="bottom"/>
          </w:tcPr>
          <w:p w:rsidR="00F551E4" w:rsidRDefault="00383538">
            <w:pPr>
              <w:spacing w:line="249" w:lineRule="exact"/>
              <w:ind w:left="100"/>
              <w:rPr>
                <w:sz w:val="20"/>
                <w:szCs w:val="20"/>
              </w:rPr>
            </w:pPr>
            <w:r>
              <w:rPr>
                <w:rFonts w:eastAsia="Times New Roman"/>
              </w:rPr>
              <w:t>На существующих улицах, не имеющих разделительных полос, допус-</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кается размещение новых инженерных сетей под проезжей частью при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условии размещения их в тоннелях или каналах.</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В зонах реконструкции или при недостаточной ширине улиц проекти-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рование тоннелей (коллекторов) допускается при диаметре трубопро-</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tcBorders>
            <w:vAlign w:val="bottom"/>
          </w:tcPr>
          <w:p w:rsidR="00F551E4" w:rsidRDefault="00383538">
            <w:pPr>
              <w:ind w:left="100"/>
              <w:rPr>
                <w:sz w:val="20"/>
                <w:szCs w:val="20"/>
              </w:rPr>
            </w:pPr>
            <w:r>
              <w:rPr>
                <w:rFonts w:eastAsia="Times New Roman"/>
              </w:rPr>
              <w:t>водов тепловых сетей от 200 мм.</w:t>
            </w:r>
          </w:p>
        </w:tc>
      </w:tr>
      <w:tr w:rsidR="00F551E4">
        <w:trPr>
          <w:trHeight w:val="220"/>
        </w:trPr>
        <w:tc>
          <w:tcPr>
            <w:tcW w:w="3240" w:type="dxa"/>
            <w:tcBorders>
              <w:right w:val="single" w:sz="8" w:space="0" w:color="auto"/>
            </w:tcBorders>
            <w:vAlign w:val="bottom"/>
          </w:tcPr>
          <w:p w:rsidR="00F551E4" w:rsidRDefault="00383538">
            <w:pPr>
              <w:spacing w:line="220" w:lineRule="exact"/>
              <w:ind w:left="120"/>
              <w:rPr>
                <w:sz w:val="20"/>
                <w:szCs w:val="20"/>
              </w:rPr>
            </w:pPr>
            <w:r>
              <w:rPr>
                <w:rFonts w:eastAsia="Times New Roman"/>
              </w:rPr>
              <w:t>Пересечение рек, автомобиль-</w:t>
            </w:r>
          </w:p>
        </w:tc>
        <w:tc>
          <w:tcPr>
            <w:tcW w:w="6880" w:type="dxa"/>
            <w:vAlign w:val="bottom"/>
          </w:tcPr>
          <w:p w:rsidR="00F551E4" w:rsidRDefault="00383538">
            <w:pPr>
              <w:spacing w:line="220" w:lineRule="exact"/>
              <w:ind w:left="100"/>
              <w:rPr>
                <w:sz w:val="20"/>
                <w:szCs w:val="20"/>
              </w:rPr>
            </w:pPr>
            <w:r>
              <w:rPr>
                <w:rFonts w:eastAsia="Times New Roman"/>
              </w:rPr>
              <w:t>Следует проектировать под прямым углом. Допускается при обосно-</w:t>
            </w:r>
          </w:p>
        </w:tc>
      </w:tr>
      <w:tr w:rsidR="00F551E4">
        <w:trPr>
          <w:trHeight w:val="250"/>
        </w:trPr>
        <w:tc>
          <w:tcPr>
            <w:tcW w:w="324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ных и железных дорог, а также</w:t>
            </w:r>
          </w:p>
        </w:tc>
        <w:tc>
          <w:tcPr>
            <w:tcW w:w="6880" w:type="dxa"/>
            <w:vAlign w:val="bottom"/>
          </w:tcPr>
          <w:p w:rsidR="00F551E4" w:rsidRDefault="00383538">
            <w:pPr>
              <w:spacing w:line="249" w:lineRule="exact"/>
              <w:ind w:left="100"/>
              <w:rPr>
                <w:sz w:val="20"/>
                <w:szCs w:val="20"/>
              </w:rPr>
            </w:pPr>
            <w:r>
              <w:rPr>
                <w:rFonts w:eastAsia="Times New Roman"/>
              </w:rPr>
              <w:t>вании пересечение под меньшим углом, но не менее 45°, а сооруже-</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сооружений на них</w:t>
            </w:r>
          </w:p>
        </w:tc>
        <w:tc>
          <w:tcPr>
            <w:tcW w:w="6880" w:type="dxa"/>
            <w:vAlign w:val="bottom"/>
          </w:tcPr>
          <w:p w:rsidR="00F551E4" w:rsidRDefault="00383538">
            <w:pPr>
              <w:ind w:left="100"/>
              <w:rPr>
                <w:sz w:val="20"/>
                <w:szCs w:val="20"/>
              </w:rPr>
            </w:pPr>
            <w:r>
              <w:rPr>
                <w:rFonts w:eastAsia="Times New Roman"/>
              </w:rPr>
              <w:t>ний железных дорог – не менее 60°.</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Выбор места пересечения должен осуществляться в соответствии с</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требованиями действующих нормативных документов по согласова-</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tcBorders>
            <w:vAlign w:val="bottom"/>
          </w:tcPr>
          <w:p w:rsidR="00F551E4" w:rsidRDefault="00383538">
            <w:pPr>
              <w:ind w:left="100"/>
              <w:rPr>
                <w:sz w:val="20"/>
                <w:szCs w:val="20"/>
              </w:rPr>
            </w:pPr>
            <w:r>
              <w:rPr>
                <w:rFonts w:eastAsia="Times New Roman"/>
              </w:rPr>
              <w:t>нию с органами государственного надзора.</w:t>
            </w:r>
          </w:p>
        </w:tc>
      </w:tr>
      <w:tr w:rsidR="00F551E4">
        <w:trPr>
          <w:trHeight w:val="220"/>
        </w:trPr>
        <w:tc>
          <w:tcPr>
            <w:tcW w:w="3240" w:type="dxa"/>
            <w:tcBorders>
              <w:right w:val="single" w:sz="8" w:space="0" w:color="auto"/>
            </w:tcBorders>
            <w:vAlign w:val="bottom"/>
          </w:tcPr>
          <w:p w:rsidR="00F551E4" w:rsidRDefault="00383538">
            <w:pPr>
              <w:spacing w:line="220" w:lineRule="exact"/>
              <w:ind w:left="120"/>
              <w:rPr>
                <w:sz w:val="20"/>
                <w:szCs w:val="20"/>
              </w:rPr>
            </w:pPr>
            <w:r>
              <w:rPr>
                <w:rFonts w:eastAsia="Times New Roman"/>
              </w:rPr>
              <w:t>Расстояния по горизонтали (в</w:t>
            </w:r>
          </w:p>
        </w:tc>
        <w:tc>
          <w:tcPr>
            <w:tcW w:w="6880" w:type="dxa"/>
            <w:vAlign w:val="bottom"/>
          </w:tcPr>
          <w:p w:rsidR="00F551E4" w:rsidRDefault="00383538">
            <w:pPr>
              <w:spacing w:line="220" w:lineRule="exact"/>
              <w:ind w:left="100"/>
              <w:rPr>
                <w:sz w:val="20"/>
                <w:szCs w:val="20"/>
              </w:rPr>
            </w:pPr>
            <w:r>
              <w:rPr>
                <w:rFonts w:eastAsia="Times New Roman"/>
              </w:rPr>
              <w:t>Расстояния по горизонтали (в свету) от ближайших подземных инже-</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свету) от подземных</w:t>
            </w:r>
          </w:p>
        </w:tc>
        <w:tc>
          <w:tcPr>
            <w:tcW w:w="6880" w:type="dxa"/>
            <w:vAlign w:val="bottom"/>
          </w:tcPr>
          <w:p w:rsidR="00F551E4" w:rsidRDefault="00383538">
            <w:pPr>
              <w:ind w:left="100"/>
              <w:rPr>
                <w:sz w:val="20"/>
                <w:szCs w:val="20"/>
              </w:rPr>
            </w:pPr>
            <w:r>
              <w:rPr>
                <w:rFonts w:eastAsia="Times New Roman"/>
              </w:rPr>
              <w:t>нерных сетей до зданий и сооружений следует принимать по таблице</w:t>
            </w:r>
          </w:p>
        </w:tc>
      </w:tr>
      <w:tr w:rsidR="00F551E4">
        <w:trPr>
          <w:trHeight w:val="250"/>
        </w:trPr>
        <w:tc>
          <w:tcPr>
            <w:tcW w:w="324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инженерных сетей до зданий и</w:t>
            </w:r>
          </w:p>
        </w:tc>
        <w:tc>
          <w:tcPr>
            <w:tcW w:w="6880" w:type="dxa"/>
            <w:vAlign w:val="bottom"/>
          </w:tcPr>
          <w:p w:rsidR="00F551E4" w:rsidRDefault="00383538">
            <w:pPr>
              <w:spacing w:line="249" w:lineRule="exact"/>
              <w:ind w:left="100"/>
              <w:rPr>
                <w:sz w:val="20"/>
                <w:szCs w:val="20"/>
              </w:rPr>
            </w:pPr>
            <w:r>
              <w:rPr>
                <w:rFonts w:eastAsia="Times New Roman"/>
              </w:rPr>
              <w:t>8.7.2 настоящих нормативов.</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сооружений, а также между</w:t>
            </w:r>
          </w:p>
        </w:tc>
        <w:tc>
          <w:tcPr>
            <w:tcW w:w="6880" w:type="dxa"/>
            <w:vAlign w:val="bottom"/>
          </w:tcPr>
          <w:p w:rsidR="00F551E4" w:rsidRDefault="00383538">
            <w:pPr>
              <w:ind w:left="100"/>
              <w:rPr>
                <w:sz w:val="20"/>
                <w:szCs w:val="20"/>
              </w:rPr>
            </w:pPr>
            <w:r>
              <w:rPr>
                <w:rFonts w:eastAsia="Times New Roman"/>
              </w:rPr>
              <w:t>Расстояния по горизонтали (в свету) между соседними инженерными</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соседними подземными</w:t>
            </w:r>
          </w:p>
        </w:tc>
        <w:tc>
          <w:tcPr>
            <w:tcW w:w="6880" w:type="dxa"/>
            <w:vAlign w:val="bottom"/>
          </w:tcPr>
          <w:p w:rsidR="00F551E4" w:rsidRDefault="00383538">
            <w:pPr>
              <w:ind w:left="100"/>
              <w:rPr>
                <w:sz w:val="20"/>
                <w:szCs w:val="20"/>
              </w:rPr>
            </w:pPr>
            <w:r>
              <w:rPr>
                <w:rFonts w:eastAsia="Times New Roman"/>
              </w:rPr>
              <w:t>подземными сетями при их параллельном размещении следует при-</w:t>
            </w:r>
          </w:p>
        </w:tc>
      </w:tr>
      <w:tr w:rsidR="00F551E4">
        <w:trPr>
          <w:trHeight w:val="250"/>
        </w:trPr>
        <w:tc>
          <w:tcPr>
            <w:tcW w:w="324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инженерными сетями</w:t>
            </w:r>
          </w:p>
        </w:tc>
        <w:tc>
          <w:tcPr>
            <w:tcW w:w="6880" w:type="dxa"/>
            <w:vAlign w:val="bottom"/>
          </w:tcPr>
          <w:p w:rsidR="00F551E4" w:rsidRDefault="00383538">
            <w:pPr>
              <w:spacing w:line="249" w:lineRule="exact"/>
              <w:ind w:left="100"/>
              <w:rPr>
                <w:sz w:val="20"/>
                <w:szCs w:val="20"/>
              </w:rPr>
            </w:pPr>
            <w:r>
              <w:rPr>
                <w:rFonts w:eastAsia="Times New Roman"/>
              </w:rPr>
              <w:t>нимать по таблице 8.7.3 настоящих нормативов. При разнице в глуби-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не заложения смежных трубопроводов свыше 0,4 м расстояния, ука-</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занные в таблице 8.7.2, следует увеличивать с учетом кривизны отко-</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сов траншей, но не менее глубины траншеи до подошвы насыпи и</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бровки выемки.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Указанные в таблицах 8.7.2 и 8.7.3 расстояния допускается уменьшать</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при выполнении соответствующих технических мероприятий, обес-</w:t>
            </w:r>
          </w:p>
        </w:tc>
      </w:tr>
      <w:tr w:rsidR="00F551E4">
        <w:trPr>
          <w:trHeight w:val="274"/>
        </w:trPr>
        <w:tc>
          <w:tcPr>
            <w:tcW w:w="3240" w:type="dxa"/>
            <w:tcBorders>
              <w:bottom w:val="single" w:sz="8" w:space="0" w:color="auto"/>
              <w:right w:val="single" w:sz="8" w:space="0" w:color="auto"/>
            </w:tcBorders>
            <w:vAlign w:val="bottom"/>
          </w:tcPr>
          <w:p w:rsidR="00F551E4" w:rsidRDefault="00F551E4">
            <w:pPr>
              <w:rPr>
                <w:sz w:val="23"/>
                <w:szCs w:val="23"/>
              </w:rPr>
            </w:pPr>
          </w:p>
        </w:tc>
        <w:tc>
          <w:tcPr>
            <w:tcW w:w="6880" w:type="dxa"/>
            <w:tcBorders>
              <w:bottom w:val="single" w:sz="8" w:space="0" w:color="auto"/>
            </w:tcBorders>
            <w:vAlign w:val="bottom"/>
          </w:tcPr>
          <w:p w:rsidR="00F551E4" w:rsidRDefault="00383538">
            <w:pPr>
              <w:ind w:left="100"/>
              <w:rPr>
                <w:sz w:val="20"/>
                <w:szCs w:val="20"/>
              </w:rPr>
            </w:pPr>
            <w:r>
              <w:rPr>
                <w:rFonts w:eastAsia="Times New Roman"/>
              </w:rPr>
              <w:t>печивающих требования безопасности и надежности.</w:t>
            </w:r>
          </w:p>
        </w:tc>
      </w:tr>
    </w:tbl>
    <w:p w:rsidR="00F551E4" w:rsidRDefault="00130128">
      <w:pPr>
        <w:spacing w:line="5" w:lineRule="exact"/>
        <w:rPr>
          <w:sz w:val="20"/>
          <w:szCs w:val="20"/>
        </w:rPr>
      </w:pPr>
      <w:r>
        <w:rPr>
          <w:sz w:val="20"/>
          <w:szCs w:val="20"/>
        </w:rPr>
        <w:pict>
          <v:line id="Shape 18" o:spid="_x0000_s1043" style="position:absolute;z-index:251651584;visibility:visible;mso-wrap-distance-left:0;mso-wrap-distance-right:0;mso-position-horizontal-relative:page;mso-position-vertical-relative:page" from="32.35pt,56.7pt" to="32.35pt,784.6pt" o:allowincell="f" strokeweight=".16931mm">
            <w10:wrap anchorx="page" anchory="page"/>
          </v:line>
        </w:pict>
      </w:r>
      <w:r>
        <w:rPr>
          <w:sz w:val="20"/>
          <w:szCs w:val="20"/>
        </w:rPr>
        <w:pict>
          <v:line id="Shape 19" o:spid="_x0000_s1044" style="position:absolute;z-index:251652608;visibility:visible;mso-wrap-distance-left:0;mso-wrap-distance-right:0;mso-position-horizontal-relative:page;mso-position-vertical-relative:page" from="537.35pt,56.7pt" to="537.35pt,784.6pt" o:allowincell="f" strokeweight=".16931mm">
            <w10:wrap anchorx="page" anchory="page"/>
          </v:line>
        </w:pict>
      </w:r>
    </w:p>
    <w:tbl>
      <w:tblPr>
        <w:tblW w:w="0" w:type="auto"/>
        <w:tblInd w:w="20" w:type="dxa"/>
        <w:tblLayout w:type="fixed"/>
        <w:tblCellMar>
          <w:left w:w="0" w:type="dxa"/>
          <w:right w:w="0" w:type="dxa"/>
        </w:tblCellMar>
        <w:tblLook w:val="04A0"/>
      </w:tblPr>
      <w:tblGrid>
        <w:gridCol w:w="3240"/>
        <w:gridCol w:w="6880"/>
      </w:tblGrid>
      <w:tr w:rsidR="00F551E4">
        <w:trPr>
          <w:trHeight w:val="291"/>
        </w:trPr>
        <w:tc>
          <w:tcPr>
            <w:tcW w:w="3240" w:type="dxa"/>
            <w:vAlign w:val="bottom"/>
          </w:tcPr>
          <w:p w:rsidR="00F551E4" w:rsidRDefault="00F551E4">
            <w:pPr>
              <w:rPr>
                <w:sz w:val="24"/>
                <w:szCs w:val="24"/>
              </w:rPr>
            </w:pPr>
          </w:p>
        </w:tc>
        <w:tc>
          <w:tcPr>
            <w:tcW w:w="6880" w:type="dxa"/>
            <w:vAlign w:val="bottom"/>
          </w:tcPr>
          <w:p w:rsidR="00F551E4" w:rsidRDefault="00383538">
            <w:pPr>
              <w:ind w:left="300"/>
              <w:rPr>
                <w:sz w:val="20"/>
                <w:szCs w:val="20"/>
              </w:rPr>
            </w:pPr>
            <w:r>
              <w:rPr>
                <w:rFonts w:eastAsia="Times New Roman"/>
                <w:b/>
                <w:bCs/>
              </w:rPr>
              <w:t>Размещение кабельных линий</w:t>
            </w:r>
          </w:p>
        </w:tc>
      </w:tr>
      <w:tr w:rsidR="00F551E4">
        <w:trPr>
          <w:trHeight w:val="20"/>
        </w:trPr>
        <w:tc>
          <w:tcPr>
            <w:tcW w:w="3240" w:type="dxa"/>
            <w:tcBorders>
              <w:bottom w:val="single" w:sz="8" w:space="0" w:color="auto"/>
            </w:tcBorders>
            <w:vAlign w:val="bottom"/>
          </w:tcPr>
          <w:p w:rsidR="00F551E4" w:rsidRDefault="00F551E4">
            <w:pPr>
              <w:spacing w:line="20" w:lineRule="exact"/>
              <w:rPr>
                <w:sz w:val="1"/>
                <w:szCs w:val="1"/>
              </w:rPr>
            </w:pPr>
          </w:p>
        </w:tc>
        <w:tc>
          <w:tcPr>
            <w:tcW w:w="6880" w:type="dxa"/>
            <w:tcBorders>
              <w:bottom w:val="single" w:sz="8" w:space="0" w:color="auto"/>
            </w:tcBorders>
            <w:vAlign w:val="bottom"/>
          </w:tcPr>
          <w:p w:rsidR="00F551E4" w:rsidRDefault="00F551E4">
            <w:pPr>
              <w:spacing w:line="20" w:lineRule="exact"/>
              <w:rPr>
                <w:sz w:val="1"/>
                <w:szCs w:val="1"/>
              </w:rPr>
            </w:pPr>
          </w:p>
        </w:tc>
      </w:tr>
      <w:tr w:rsidR="00F551E4">
        <w:trPr>
          <w:trHeight w:val="215"/>
        </w:trPr>
        <w:tc>
          <w:tcPr>
            <w:tcW w:w="3240" w:type="dxa"/>
            <w:tcBorders>
              <w:right w:val="single" w:sz="8" w:space="0" w:color="auto"/>
            </w:tcBorders>
            <w:vAlign w:val="bottom"/>
          </w:tcPr>
          <w:p w:rsidR="00F551E4" w:rsidRDefault="00383538">
            <w:pPr>
              <w:spacing w:line="214" w:lineRule="exact"/>
              <w:ind w:left="120"/>
              <w:rPr>
                <w:sz w:val="20"/>
                <w:szCs w:val="20"/>
              </w:rPr>
            </w:pPr>
            <w:r>
              <w:rPr>
                <w:rFonts w:eastAsia="Times New Roman"/>
              </w:rPr>
              <w:t>Пересечение автомобильных</w:t>
            </w:r>
          </w:p>
        </w:tc>
        <w:tc>
          <w:tcPr>
            <w:tcW w:w="6880" w:type="dxa"/>
            <w:vAlign w:val="bottom"/>
          </w:tcPr>
          <w:p w:rsidR="00F551E4" w:rsidRDefault="00383538">
            <w:pPr>
              <w:spacing w:line="214" w:lineRule="exact"/>
              <w:ind w:left="100"/>
              <w:rPr>
                <w:sz w:val="20"/>
                <w:szCs w:val="20"/>
              </w:rPr>
            </w:pPr>
            <w:r>
              <w:rPr>
                <w:rFonts w:eastAsia="Times New Roman"/>
              </w:rPr>
              <w:t>Кабели должны прокладываться в туннелях, блоках или трубах по</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дорог</w:t>
            </w:r>
          </w:p>
        </w:tc>
        <w:tc>
          <w:tcPr>
            <w:tcW w:w="6880" w:type="dxa"/>
            <w:vAlign w:val="bottom"/>
          </w:tcPr>
          <w:p w:rsidR="00F551E4" w:rsidRDefault="00383538">
            <w:pPr>
              <w:ind w:left="100"/>
              <w:rPr>
                <w:sz w:val="20"/>
                <w:szCs w:val="20"/>
              </w:rPr>
            </w:pPr>
            <w:r>
              <w:rPr>
                <w:rFonts w:eastAsia="Times New Roman"/>
              </w:rPr>
              <w:t>всей ширине зоны отчуждения на глубине не менее 1 м от полотна</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дороги и не менее 0,5 м от дна водоотводных канав.</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При отсутствии зоны  отчуждения указанные условия прокладки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должны выполняться только на участке пересечения плюс по 2 м по</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обе стороны от полотна дороги.</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При пересечении въездов для автотранспорта во дворы, гаражи и т. д.</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tcBorders>
            <w:vAlign w:val="bottom"/>
          </w:tcPr>
          <w:p w:rsidR="00F551E4" w:rsidRDefault="00383538">
            <w:pPr>
              <w:ind w:left="100"/>
              <w:rPr>
                <w:sz w:val="20"/>
                <w:szCs w:val="20"/>
              </w:rPr>
            </w:pPr>
            <w:r>
              <w:rPr>
                <w:rFonts w:eastAsia="Times New Roman"/>
              </w:rPr>
              <w:t>прокладка кабелей должна производиться в трубах.</w:t>
            </w:r>
          </w:p>
        </w:tc>
      </w:tr>
    </w:tbl>
    <w:p w:rsidR="00F551E4" w:rsidRDefault="00F551E4">
      <w:pPr>
        <w:spacing w:line="139" w:lineRule="exact"/>
        <w:rPr>
          <w:sz w:val="20"/>
          <w:szCs w:val="20"/>
        </w:rPr>
      </w:pPr>
    </w:p>
    <w:p w:rsidR="00F551E4" w:rsidRDefault="00F551E4">
      <w:pPr>
        <w:sectPr w:rsidR="00F551E4">
          <w:pgSz w:w="11900" w:h="16840"/>
          <w:pgMar w:top="1114" w:right="1140" w:bottom="168" w:left="620" w:header="0" w:footer="0" w:gutter="0"/>
          <w:cols w:space="720" w:equalWidth="0">
            <w:col w:w="10140"/>
          </w:cols>
        </w:sectPr>
      </w:pPr>
    </w:p>
    <w:p w:rsidR="00F551E4" w:rsidRDefault="00F551E4">
      <w:pPr>
        <w:sectPr w:rsidR="00F551E4">
          <w:type w:val="continuous"/>
          <w:pgSz w:w="11900" w:h="16840"/>
          <w:pgMar w:top="1114" w:right="1140" w:bottom="168" w:left="620" w:header="0" w:footer="0" w:gutter="0"/>
          <w:cols w:space="720" w:equalWidth="0">
            <w:col w:w="10140"/>
          </w:cols>
        </w:sectPr>
      </w:pPr>
    </w:p>
    <w:tbl>
      <w:tblPr>
        <w:tblW w:w="0" w:type="auto"/>
        <w:tblLayout w:type="fixed"/>
        <w:tblCellMar>
          <w:left w:w="0" w:type="dxa"/>
          <w:right w:w="0" w:type="dxa"/>
        </w:tblCellMar>
        <w:tblLook w:val="04A0"/>
      </w:tblPr>
      <w:tblGrid>
        <w:gridCol w:w="3240"/>
        <w:gridCol w:w="6860"/>
      </w:tblGrid>
      <w:tr w:rsidR="00F551E4">
        <w:trPr>
          <w:trHeight w:val="264"/>
        </w:trPr>
        <w:tc>
          <w:tcPr>
            <w:tcW w:w="3240" w:type="dxa"/>
            <w:tcBorders>
              <w:top w:val="single" w:sz="8" w:space="0" w:color="auto"/>
              <w:bottom w:val="single" w:sz="8" w:space="0" w:color="auto"/>
              <w:right w:val="single" w:sz="8" w:space="0" w:color="auto"/>
            </w:tcBorders>
            <w:vAlign w:val="bottom"/>
          </w:tcPr>
          <w:p w:rsidR="00F551E4" w:rsidRDefault="00383538">
            <w:pPr>
              <w:ind w:right="1470"/>
              <w:jc w:val="right"/>
              <w:rPr>
                <w:sz w:val="20"/>
                <w:szCs w:val="20"/>
              </w:rPr>
            </w:pPr>
            <w:r>
              <w:rPr>
                <w:rFonts w:eastAsia="Times New Roman"/>
                <w:b/>
                <w:bCs/>
              </w:rPr>
              <w:lastRenderedPageBreak/>
              <w:t>1</w:t>
            </w:r>
          </w:p>
        </w:tc>
        <w:tc>
          <w:tcPr>
            <w:tcW w:w="6860" w:type="dxa"/>
            <w:tcBorders>
              <w:top w:val="single" w:sz="8" w:space="0" w:color="auto"/>
              <w:bottom w:val="single" w:sz="8" w:space="0" w:color="auto"/>
            </w:tcBorders>
            <w:vAlign w:val="bottom"/>
          </w:tcPr>
          <w:p w:rsidR="00F551E4" w:rsidRDefault="00383538">
            <w:pPr>
              <w:ind w:left="3360"/>
              <w:rPr>
                <w:sz w:val="20"/>
                <w:szCs w:val="20"/>
              </w:rPr>
            </w:pPr>
            <w:r>
              <w:rPr>
                <w:rFonts w:eastAsia="Times New Roman"/>
                <w:b/>
                <w:bCs/>
              </w:rPr>
              <w:t>2</w:t>
            </w:r>
          </w:p>
        </w:tc>
      </w:tr>
      <w:tr w:rsidR="00F551E4">
        <w:trPr>
          <w:trHeight w:val="220"/>
        </w:trPr>
        <w:tc>
          <w:tcPr>
            <w:tcW w:w="3240" w:type="dxa"/>
            <w:tcBorders>
              <w:right w:val="single" w:sz="8" w:space="0" w:color="auto"/>
            </w:tcBorders>
            <w:vAlign w:val="bottom"/>
          </w:tcPr>
          <w:p w:rsidR="00F551E4" w:rsidRDefault="00F551E4">
            <w:pPr>
              <w:rPr>
                <w:sz w:val="19"/>
                <w:szCs w:val="19"/>
              </w:rPr>
            </w:pPr>
          </w:p>
        </w:tc>
        <w:tc>
          <w:tcPr>
            <w:tcW w:w="6860" w:type="dxa"/>
            <w:vAlign w:val="bottom"/>
          </w:tcPr>
          <w:p w:rsidR="00F551E4" w:rsidRDefault="00383538">
            <w:pPr>
              <w:spacing w:line="220" w:lineRule="exact"/>
              <w:ind w:left="80"/>
              <w:rPr>
                <w:sz w:val="20"/>
                <w:szCs w:val="20"/>
              </w:rPr>
            </w:pPr>
            <w:r>
              <w:rPr>
                <w:rFonts w:eastAsia="Times New Roman"/>
              </w:rPr>
              <w:t>При пересечении тупиковых дорог промышленного назначения с ма-</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лой интенсивностью движения и специальных путей кабели допуска-</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ется прокладывать непосредственно в земле.</w:t>
            </w:r>
          </w:p>
        </w:tc>
      </w:tr>
      <w:tr w:rsidR="00F551E4">
        <w:trPr>
          <w:trHeight w:val="244"/>
        </w:trPr>
        <w:tc>
          <w:tcPr>
            <w:tcW w:w="3240" w:type="dxa"/>
            <w:tcBorders>
              <w:bottom w:val="single" w:sz="8" w:space="0" w:color="auto"/>
              <w:right w:val="single" w:sz="8" w:space="0" w:color="auto"/>
            </w:tcBorders>
            <w:vAlign w:val="bottom"/>
          </w:tcPr>
          <w:p w:rsidR="00F551E4" w:rsidRDefault="00383538">
            <w:pPr>
              <w:spacing w:line="244" w:lineRule="exact"/>
              <w:ind w:right="390"/>
              <w:jc w:val="right"/>
              <w:rPr>
                <w:sz w:val="20"/>
                <w:szCs w:val="20"/>
              </w:rPr>
            </w:pPr>
            <w:r>
              <w:rPr>
                <w:rFonts w:eastAsia="Times New Roman"/>
              </w:rPr>
              <w:t>Пересечение ручьев и канав</w:t>
            </w:r>
          </w:p>
        </w:tc>
        <w:tc>
          <w:tcPr>
            <w:tcW w:w="6860" w:type="dxa"/>
            <w:tcBorders>
              <w:bottom w:val="single" w:sz="8" w:space="0" w:color="auto"/>
            </w:tcBorders>
            <w:vAlign w:val="bottom"/>
          </w:tcPr>
          <w:p w:rsidR="00F551E4" w:rsidRDefault="00383538">
            <w:pPr>
              <w:spacing w:line="244" w:lineRule="exact"/>
              <w:ind w:left="80"/>
              <w:rPr>
                <w:sz w:val="20"/>
                <w:szCs w:val="20"/>
              </w:rPr>
            </w:pPr>
            <w:r>
              <w:rPr>
                <w:rFonts w:eastAsia="Times New Roman"/>
              </w:rPr>
              <w:t>Прокладка кабелей должна производиться в трубах.</w:t>
            </w:r>
          </w:p>
        </w:tc>
      </w:tr>
    </w:tbl>
    <w:p w:rsidR="00F551E4" w:rsidRDefault="00130128">
      <w:pPr>
        <w:spacing w:line="5" w:lineRule="exact"/>
        <w:rPr>
          <w:sz w:val="20"/>
          <w:szCs w:val="20"/>
        </w:rPr>
      </w:pPr>
      <w:r>
        <w:rPr>
          <w:sz w:val="20"/>
          <w:szCs w:val="20"/>
        </w:rPr>
        <w:pict>
          <v:line id="Shape 20" o:spid="_x0000_s1045" style="position:absolute;z-index:251653632;visibility:visible;mso-wrap-distance-left:0;mso-wrap-distance-right:0;mso-position-horizontal-relative:page;mso-position-vertical-relative:page" from="57.8pt,56.7pt" to="57.8pt,784.85pt" o:allowincell="f" strokeweight=".48pt">
            <w10:wrap anchorx="page" anchory="page"/>
          </v:line>
        </w:pict>
      </w:r>
      <w:r>
        <w:rPr>
          <w:sz w:val="20"/>
          <w:szCs w:val="20"/>
        </w:rPr>
        <w:pict>
          <v:line id="Shape 21" o:spid="_x0000_s1046" style="position:absolute;z-index:251654656;visibility:visible;mso-wrap-distance-left:0;mso-wrap-distance-right:0;mso-position-horizontal-relative:page;mso-position-vertical-relative:page" from="562.75pt,56.7pt" to="562.75pt,784.85pt" o:allowincell="f" strokeweight=".16931mm">
            <w10:wrap anchorx="page" anchory="page"/>
          </v:line>
        </w:pict>
      </w:r>
    </w:p>
    <w:tbl>
      <w:tblPr>
        <w:tblW w:w="0" w:type="auto"/>
        <w:tblLayout w:type="fixed"/>
        <w:tblCellMar>
          <w:left w:w="0" w:type="dxa"/>
          <w:right w:w="0" w:type="dxa"/>
        </w:tblCellMar>
        <w:tblLook w:val="04A0"/>
      </w:tblPr>
      <w:tblGrid>
        <w:gridCol w:w="3240"/>
        <w:gridCol w:w="6860"/>
      </w:tblGrid>
      <w:tr w:rsidR="00F551E4">
        <w:trPr>
          <w:trHeight w:val="299"/>
        </w:trPr>
        <w:tc>
          <w:tcPr>
            <w:tcW w:w="3240" w:type="dxa"/>
            <w:tcBorders>
              <w:bottom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400"/>
              <w:rPr>
                <w:sz w:val="20"/>
                <w:szCs w:val="20"/>
              </w:rPr>
            </w:pPr>
            <w:r>
              <w:rPr>
                <w:rFonts w:eastAsia="Times New Roman"/>
                <w:b/>
                <w:bCs/>
              </w:rPr>
              <w:t>Размещение тепловых сетей</w:t>
            </w:r>
          </w:p>
        </w:tc>
      </w:tr>
      <w:tr w:rsidR="00F551E4">
        <w:trPr>
          <w:trHeight w:val="228"/>
        </w:trPr>
        <w:tc>
          <w:tcPr>
            <w:tcW w:w="3240" w:type="dxa"/>
            <w:tcBorders>
              <w:right w:val="single" w:sz="8" w:space="0" w:color="auto"/>
            </w:tcBorders>
            <w:vAlign w:val="bottom"/>
          </w:tcPr>
          <w:p w:rsidR="00F551E4" w:rsidRDefault="00383538">
            <w:pPr>
              <w:spacing w:line="227" w:lineRule="exact"/>
              <w:ind w:left="100"/>
              <w:rPr>
                <w:sz w:val="20"/>
                <w:szCs w:val="20"/>
              </w:rPr>
            </w:pPr>
            <w:r>
              <w:rPr>
                <w:rFonts w:eastAsia="Times New Roman"/>
              </w:rPr>
              <w:t>Условия подземной прокладки</w:t>
            </w:r>
          </w:p>
        </w:tc>
        <w:tc>
          <w:tcPr>
            <w:tcW w:w="6860" w:type="dxa"/>
            <w:vAlign w:val="bottom"/>
          </w:tcPr>
          <w:p w:rsidR="00F551E4" w:rsidRDefault="00383538">
            <w:pPr>
              <w:spacing w:line="227" w:lineRule="exact"/>
              <w:ind w:left="80"/>
              <w:rPr>
                <w:sz w:val="20"/>
                <w:szCs w:val="20"/>
              </w:rPr>
            </w:pPr>
            <w:r>
              <w:rPr>
                <w:rFonts w:eastAsia="Times New Roman"/>
              </w:rPr>
              <w:t>Допускается проектировать совместно со следующими инженерными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сетями:</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 в каналах – с водопроводами, трубопроводами сжатого воздуха дав-</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240"/>
              <w:rPr>
                <w:sz w:val="20"/>
                <w:szCs w:val="20"/>
              </w:rPr>
            </w:pPr>
            <w:r>
              <w:rPr>
                <w:rFonts w:eastAsia="Times New Roman"/>
              </w:rPr>
              <w:t>лением до 1,6 МПа, мазутопроводами, контрольными кабелями,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240"/>
              <w:rPr>
                <w:sz w:val="20"/>
                <w:szCs w:val="20"/>
              </w:rPr>
            </w:pPr>
            <w:r>
              <w:rPr>
                <w:rFonts w:eastAsia="Times New Roman"/>
              </w:rPr>
              <w:t>предназначенными для обслуживания тепловых сетей;</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 в тоннелях – с водопроводами диаметром до 500 мм, кабелями связи,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240"/>
              <w:rPr>
                <w:sz w:val="20"/>
                <w:szCs w:val="20"/>
              </w:rPr>
            </w:pPr>
            <w:r>
              <w:rPr>
                <w:rFonts w:eastAsia="Times New Roman"/>
              </w:rPr>
              <w:t>силовыми кабелями напряжением до 10 кВ, трубопроводами сжато-</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240"/>
              <w:rPr>
                <w:sz w:val="20"/>
                <w:szCs w:val="20"/>
              </w:rPr>
            </w:pPr>
            <w:r>
              <w:rPr>
                <w:rFonts w:eastAsia="Times New Roman"/>
              </w:rPr>
              <w:t>го воздуха давлением до 1,6 МПа, трубопроводами напорной кана-</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240"/>
              <w:rPr>
                <w:sz w:val="20"/>
                <w:szCs w:val="20"/>
              </w:rPr>
            </w:pPr>
            <w:r>
              <w:rPr>
                <w:rFonts w:eastAsia="Times New Roman"/>
              </w:rPr>
              <w:t>лизации, холодопроводами.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Прокладка трубопроводов тепловых сетей в каналах и тоннелях с дру-</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гими инженерными сетями, кроме указанных, не допускается.</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Прокладка трубопроводов тепловых сетей должна предусматриваться</w:t>
            </w:r>
          </w:p>
        </w:tc>
      </w:tr>
      <w:tr w:rsidR="00F551E4">
        <w:trPr>
          <w:trHeight w:val="274"/>
        </w:trPr>
        <w:tc>
          <w:tcPr>
            <w:tcW w:w="3240" w:type="dxa"/>
            <w:tcBorders>
              <w:bottom w:val="single" w:sz="8" w:space="0" w:color="auto"/>
              <w:right w:val="single" w:sz="8" w:space="0" w:color="auto"/>
            </w:tcBorders>
            <w:vAlign w:val="bottom"/>
          </w:tcPr>
          <w:p w:rsidR="00F551E4" w:rsidRDefault="00F551E4">
            <w:pPr>
              <w:rPr>
                <w:sz w:val="23"/>
                <w:szCs w:val="23"/>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в одном ряду или над другими инженерными сетями.</w:t>
            </w:r>
          </w:p>
        </w:tc>
      </w:tr>
      <w:tr w:rsidR="00F551E4">
        <w:trPr>
          <w:trHeight w:val="220"/>
        </w:trPr>
        <w:tc>
          <w:tcPr>
            <w:tcW w:w="32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Условия наземной и надземной</w:t>
            </w:r>
          </w:p>
        </w:tc>
        <w:tc>
          <w:tcPr>
            <w:tcW w:w="6860" w:type="dxa"/>
            <w:vAlign w:val="bottom"/>
          </w:tcPr>
          <w:p w:rsidR="00F551E4" w:rsidRDefault="00383538">
            <w:pPr>
              <w:spacing w:line="220" w:lineRule="exact"/>
              <w:ind w:left="80"/>
              <w:rPr>
                <w:sz w:val="20"/>
                <w:szCs w:val="20"/>
              </w:rPr>
            </w:pPr>
            <w:r>
              <w:rPr>
                <w:rFonts w:eastAsia="Times New Roman"/>
              </w:rPr>
              <w:t>Допускается как исключение на территориях в сложных планировоч-</w:t>
            </w:r>
          </w:p>
        </w:tc>
      </w:tr>
      <w:tr w:rsidR="00F551E4">
        <w:trPr>
          <w:trHeight w:val="254"/>
        </w:trPr>
        <w:tc>
          <w:tcPr>
            <w:tcW w:w="3240" w:type="dxa"/>
            <w:tcBorders>
              <w:right w:val="single" w:sz="8" w:space="0" w:color="auto"/>
            </w:tcBorders>
            <w:vAlign w:val="bottom"/>
          </w:tcPr>
          <w:p w:rsidR="00F551E4" w:rsidRDefault="00383538">
            <w:pPr>
              <w:ind w:left="100"/>
              <w:rPr>
                <w:sz w:val="20"/>
                <w:szCs w:val="20"/>
              </w:rPr>
            </w:pPr>
            <w:r>
              <w:rPr>
                <w:rFonts w:eastAsia="Times New Roman"/>
              </w:rPr>
              <w:t>прокладки</w:t>
            </w:r>
          </w:p>
        </w:tc>
        <w:tc>
          <w:tcPr>
            <w:tcW w:w="6860" w:type="dxa"/>
            <w:vAlign w:val="bottom"/>
          </w:tcPr>
          <w:p w:rsidR="00F551E4" w:rsidRDefault="00383538">
            <w:pPr>
              <w:ind w:left="80"/>
              <w:rPr>
                <w:sz w:val="20"/>
                <w:szCs w:val="20"/>
              </w:rPr>
            </w:pPr>
            <w:r>
              <w:rPr>
                <w:rFonts w:eastAsia="Times New Roman"/>
              </w:rPr>
              <w:t>ных условиях при невозможности подземного их размещения или как</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временное решение в зонах особого регулирования градостроитель-</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ной деятельности (при наличии соответствующего обоснования и раз-</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решения органов местного самоуправления).</w:t>
            </w:r>
          </w:p>
        </w:tc>
      </w:tr>
      <w:tr w:rsidR="00F551E4">
        <w:trPr>
          <w:trHeight w:val="220"/>
        </w:trPr>
        <w:tc>
          <w:tcPr>
            <w:tcW w:w="32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Ограничения по размещению</w:t>
            </w:r>
          </w:p>
        </w:tc>
        <w:tc>
          <w:tcPr>
            <w:tcW w:w="6860" w:type="dxa"/>
            <w:vAlign w:val="bottom"/>
          </w:tcPr>
          <w:p w:rsidR="00F551E4" w:rsidRDefault="00383538">
            <w:pPr>
              <w:spacing w:line="220" w:lineRule="exact"/>
              <w:ind w:left="80"/>
              <w:rPr>
                <w:sz w:val="20"/>
                <w:szCs w:val="20"/>
              </w:rPr>
            </w:pPr>
            <w:r>
              <w:rPr>
                <w:rFonts w:eastAsia="Times New Roman"/>
              </w:rPr>
              <w:t>Тепловые сети не допускается проектировать по территории кладбищ,</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свалок, скотомогильников, мест захоронения радиоактивных отходов</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и других участков, представляющих опасность химического, биоло-</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гического и радиоактивного загрязнения теплоносителя.</w:t>
            </w:r>
          </w:p>
        </w:tc>
      </w:tr>
      <w:tr w:rsidR="00F551E4">
        <w:trPr>
          <w:trHeight w:val="220"/>
        </w:trPr>
        <w:tc>
          <w:tcPr>
            <w:tcW w:w="32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Пересечения автомобильных</w:t>
            </w:r>
          </w:p>
        </w:tc>
        <w:tc>
          <w:tcPr>
            <w:tcW w:w="6860" w:type="dxa"/>
            <w:vAlign w:val="bottom"/>
          </w:tcPr>
          <w:p w:rsidR="00F551E4" w:rsidRDefault="00383538">
            <w:pPr>
              <w:spacing w:line="220" w:lineRule="exact"/>
              <w:ind w:left="80"/>
              <w:rPr>
                <w:sz w:val="20"/>
                <w:szCs w:val="20"/>
              </w:rPr>
            </w:pPr>
            <w:r>
              <w:rPr>
                <w:rFonts w:eastAsia="Times New Roman"/>
              </w:rPr>
              <w:t>Следует предусматривать надземными. При этом допускается исполь-</w:t>
            </w:r>
          </w:p>
        </w:tc>
      </w:tr>
      <w:tr w:rsidR="00F551E4">
        <w:trPr>
          <w:trHeight w:val="250"/>
        </w:trPr>
        <w:tc>
          <w:tcPr>
            <w:tcW w:w="32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дорог, железных дорог общей</w:t>
            </w:r>
          </w:p>
        </w:tc>
        <w:tc>
          <w:tcPr>
            <w:tcW w:w="6860" w:type="dxa"/>
            <w:vAlign w:val="bottom"/>
          </w:tcPr>
          <w:p w:rsidR="00F551E4" w:rsidRDefault="00383538">
            <w:pPr>
              <w:spacing w:line="249" w:lineRule="exact"/>
              <w:ind w:left="80"/>
              <w:rPr>
                <w:sz w:val="20"/>
                <w:szCs w:val="20"/>
              </w:rPr>
            </w:pPr>
            <w:r>
              <w:rPr>
                <w:rFonts w:eastAsia="Times New Roman"/>
              </w:rPr>
              <w:t>зовать постоянные автодорожные и железнодорожных мосты.</w:t>
            </w:r>
          </w:p>
        </w:tc>
      </w:tr>
      <w:tr w:rsidR="00F551E4">
        <w:trPr>
          <w:trHeight w:val="254"/>
        </w:trPr>
        <w:tc>
          <w:tcPr>
            <w:tcW w:w="3240" w:type="dxa"/>
            <w:tcBorders>
              <w:right w:val="single" w:sz="8" w:space="0" w:color="auto"/>
            </w:tcBorders>
            <w:vAlign w:val="bottom"/>
          </w:tcPr>
          <w:p w:rsidR="00F551E4" w:rsidRDefault="00383538">
            <w:pPr>
              <w:ind w:left="100"/>
              <w:rPr>
                <w:sz w:val="20"/>
                <w:szCs w:val="20"/>
              </w:rPr>
            </w:pPr>
            <w:r>
              <w:rPr>
                <w:rFonts w:eastAsia="Times New Roman"/>
              </w:rPr>
              <w:t>сети, рек, оврагов, открытых</w:t>
            </w:r>
          </w:p>
        </w:tc>
        <w:tc>
          <w:tcPr>
            <w:tcW w:w="6860" w:type="dxa"/>
            <w:vAlign w:val="bottom"/>
          </w:tcPr>
          <w:p w:rsidR="00F551E4" w:rsidRDefault="00383538">
            <w:pPr>
              <w:ind w:left="80"/>
              <w:rPr>
                <w:sz w:val="20"/>
                <w:szCs w:val="20"/>
              </w:rPr>
            </w:pPr>
            <w:r>
              <w:rPr>
                <w:rFonts w:eastAsia="Times New Roman"/>
              </w:rPr>
              <w:t>При подземном пересечении железных, автомобильных дорог, улиц,</w:t>
            </w:r>
          </w:p>
        </w:tc>
      </w:tr>
      <w:tr w:rsidR="00F551E4">
        <w:trPr>
          <w:trHeight w:val="254"/>
        </w:trPr>
        <w:tc>
          <w:tcPr>
            <w:tcW w:w="3240" w:type="dxa"/>
            <w:tcBorders>
              <w:right w:val="single" w:sz="8" w:space="0" w:color="auto"/>
            </w:tcBorders>
            <w:vAlign w:val="bottom"/>
          </w:tcPr>
          <w:p w:rsidR="00F551E4" w:rsidRDefault="00383538">
            <w:pPr>
              <w:ind w:left="100"/>
              <w:rPr>
                <w:sz w:val="20"/>
                <w:szCs w:val="20"/>
              </w:rPr>
            </w:pPr>
            <w:r>
              <w:rPr>
                <w:rFonts w:eastAsia="Times New Roman"/>
              </w:rPr>
              <w:t>водостоков</w:t>
            </w:r>
          </w:p>
        </w:tc>
        <w:tc>
          <w:tcPr>
            <w:tcW w:w="6860" w:type="dxa"/>
            <w:vAlign w:val="bottom"/>
          </w:tcPr>
          <w:p w:rsidR="00F551E4" w:rsidRDefault="00383538">
            <w:pPr>
              <w:ind w:left="80"/>
              <w:rPr>
                <w:sz w:val="20"/>
                <w:szCs w:val="20"/>
              </w:rPr>
            </w:pPr>
            <w:r>
              <w:rPr>
                <w:rFonts w:eastAsia="Times New Roman"/>
              </w:rPr>
              <w:t>проездов, действующих сетей водопровода и канализации, газопрово-</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дов прокладку тепловых сетей следует предусматривать в соответст-</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вии с СП 124.13330.2012.</w:t>
            </w:r>
          </w:p>
        </w:tc>
      </w:tr>
    </w:tbl>
    <w:p w:rsidR="00F551E4" w:rsidRDefault="00F551E4">
      <w:pPr>
        <w:spacing w:line="5" w:lineRule="exact"/>
        <w:rPr>
          <w:sz w:val="20"/>
          <w:szCs w:val="20"/>
        </w:rPr>
      </w:pPr>
    </w:p>
    <w:tbl>
      <w:tblPr>
        <w:tblW w:w="0" w:type="auto"/>
        <w:tblLayout w:type="fixed"/>
        <w:tblCellMar>
          <w:left w:w="0" w:type="dxa"/>
          <w:right w:w="0" w:type="dxa"/>
        </w:tblCellMar>
        <w:tblLook w:val="04A0"/>
      </w:tblPr>
      <w:tblGrid>
        <w:gridCol w:w="3240"/>
        <w:gridCol w:w="6860"/>
      </w:tblGrid>
      <w:tr w:rsidR="00F551E4">
        <w:trPr>
          <w:trHeight w:val="299"/>
        </w:trPr>
        <w:tc>
          <w:tcPr>
            <w:tcW w:w="3240" w:type="dxa"/>
            <w:tcBorders>
              <w:bottom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right="3130"/>
              <w:jc w:val="center"/>
              <w:rPr>
                <w:sz w:val="20"/>
                <w:szCs w:val="20"/>
              </w:rPr>
            </w:pPr>
            <w:r>
              <w:rPr>
                <w:rFonts w:eastAsia="Times New Roman"/>
                <w:b/>
                <w:bCs/>
                <w:w w:val="99"/>
              </w:rPr>
              <w:t>Размещение сетей водопровода</w:t>
            </w:r>
          </w:p>
        </w:tc>
      </w:tr>
      <w:tr w:rsidR="00F551E4">
        <w:trPr>
          <w:trHeight w:val="228"/>
        </w:trPr>
        <w:tc>
          <w:tcPr>
            <w:tcW w:w="3240" w:type="dxa"/>
            <w:tcBorders>
              <w:right w:val="single" w:sz="8" w:space="0" w:color="auto"/>
            </w:tcBorders>
            <w:vAlign w:val="bottom"/>
          </w:tcPr>
          <w:p w:rsidR="00F551E4" w:rsidRDefault="00383538">
            <w:pPr>
              <w:spacing w:line="227" w:lineRule="exact"/>
              <w:ind w:left="100"/>
              <w:rPr>
                <w:sz w:val="20"/>
                <w:szCs w:val="20"/>
              </w:rPr>
            </w:pPr>
            <w:r>
              <w:rPr>
                <w:rFonts w:eastAsia="Times New Roman"/>
              </w:rPr>
              <w:t>Условия размещения</w:t>
            </w:r>
          </w:p>
        </w:tc>
        <w:tc>
          <w:tcPr>
            <w:tcW w:w="6860" w:type="dxa"/>
            <w:vAlign w:val="bottom"/>
          </w:tcPr>
          <w:p w:rsidR="00F551E4" w:rsidRDefault="00383538">
            <w:pPr>
              <w:spacing w:line="227" w:lineRule="exact"/>
              <w:ind w:left="80"/>
              <w:rPr>
                <w:sz w:val="20"/>
                <w:szCs w:val="20"/>
              </w:rPr>
            </w:pPr>
            <w:r>
              <w:rPr>
                <w:rFonts w:eastAsia="Times New Roman"/>
              </w:rPr>
              <w:t>Следует проектировать по обеим сторонам улицы при ширине:</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 проезжей части более 22 м;</w:t>
            </w:r>
          </w:p>
        </w:tc>
      </w:tr>
      <w:tr w:rsidR="00F551E4">
        <w:trPr>
          <w:trHeight w:val="274"/>
        </w:trPr>
        <w:tc>
          <w:tcPr>
            <w:tcW w:w="3240" w:type="dxa"/>
            <w:tcBorders>
              <w:bottom w:val="single" w:sz="8" w:space="0" w:color="auto"/>
              <w:right w:val="single" w:sz="8" w:space="0" w:color="auto"/>
            </w:tcBorders>
            <w:vAlign w:val="bottom"/>
          </w:tcPr>
          <w:p w:rsidR="00F551E4" w:rsidRDefault="00F551E4">
            <w:pPr>
              <w:rPr>
                <w:sz w:val="23"/>
                <w:szCs w:val="23"/>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 улиц в пределах красных линий 60 м и более.</w:t>
            </w:r>
          </w:p>
        </w:tc>
      </w:tr>
      <w:tr w:rsidR="00F551E4">
        <w:trPr>
          <w:trHeight w:val="286"/>
        </w:trPr>
        <w:tc>
          <w:tcPr>
            <w:tcW w:w="10100" w:type="dxa"/>
            <w:gridSpan w:val="2"/>
            <w:vAlign w:val="bottom"/>
          </w:tcPr>
          <w:p w:rsidR="00F551E4" w:rsidRDefault="00383538">
            <w:pPr>
              <w:jc w:val="center"/>
              <w:rPr>
                <w:sz w:val="20"/>
                <w:szCs w:val="20"/>
              </w:rPr>
            </w:pPr>
            <w:r>
              <w:rPr>
                <w:rFonts w:eastAsia="Times New Roman"/>
                <w:b/>
                <w:bCs/>
                <w:w w:val="99"/>
              </w:rPr>
              <w:t>Размещение сетей водоотведения (канализации)</w:t>
            </w:r>
          </w:p>
        </w:tc>
      </w:tr>
      <w:tr w:rsidR="00F551E4">
        <w:trPr>
          <w:trHeight w:val="20"/>
        </w:trPr>
        <w:tc>
          <w:tcPr>
            <w:tcW w:w="3240" w:type="dxa"/>
            <w:tcBorders>
              <w:bottom w:val="single" w:sz="8" w:space="0" w:color="auto"/>
            </w:tcBorders>
            <w:vAlign w:val="bottom"/>
          </w:tcPr>
          <w:p w:rsidR="00F551E4" w:rsidRDefault="00F551E4">
            <w:pPr>
              <w:spacing w:line="20" w:lineRule="exact"/>
              <w:rPr>
                <w:sz w:val="1"/>
                <w:szCs w:val="1"/>
              </w:rPr>
            </w:pPr>
          </w:p>
        </w:tc>
        <w:tc>
          <w:tcPr>
            <w:tcW w:w="6860" w:type="dxa"/>
            <w:tcBorders>
              <w:bottom w:val="single" w:sz="8" w:space="0" w:color="auto"/>
            </w:tcBorders>
            <w:vAlign w:val="bottom"/>
          </w:tcPr>
          <w:p w:rsidR="00F551E4" w:rsidRDefault="00F551E4">
            <w:pPr>
              <w:spacing w:line="20" w:lineRule="exact"/>
              <w:rPr>
                <w:sz w:val="1"/>
                <w:szCs w:val="1"/>
              </w:rPr>
            </w:pPr>
          </w:p>
        </w:tc>
      </w:tr>
      <w:tr w:rsidR="00F551E4">
        <w:trPr>
          <w:trHeight w:val="239"/>
        </w:trPr>
        <w:tc>
          <w:tcPr>
            <w:tcW w:w="324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Условия размещения</w:t>
            </w:r>
          </w:p>
        </w:tc>
        <w:tc>
          <w:tcPr>
            <w:tcW w:w="6860" w:type="dxa"/>
            <w:tcBorders>
              <w:bottom w:val="single" w:sz="8" w:space="0" w:color="auto"/>
            </w:tcBorders>
            <w:vAlign w:val="bottom"/>
          </w:tcPr>
          <w:p w:rsidR="00F551E4" w:rsidRDefault="00383538">
            <w:pPr>
              <w:spacing w:line="239" w:lineRule="exact"/>
              <w:ind w:left="80"/>
              <w:rPr>
                <w:sz w:val="20"/>
                <w:szCs w:val="20"/>
              </w:rPr>
            </w:pPr>
            <w:r>
              <w:rPr>
                <w:rFonts w:eastAsia="Times New Roman"/>
              </w:rPr>
              <w:t>Не допускается надземная и наземная прокладка сетей.</w:t>
            </w:r>
          </w:p>
        </w:tc>
      </w:tr>
      <w:tr w:rsidR="00F551E4">
        <w:trPr>
          <w:trHeight w:val="294"/>
        </w:trPr>
        <w:tc>
          <w:tcPr>
            <w:tcW w:w="3240" w:type="dxa"/>
            <w:tcBorders>
              <w:bottom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right="3150"/>
              <w:jc w:val="center"/>
              <w:rPr>
                <w:sz w:val="20"/>
                <w:szCs w:val="20"/>
              </w:rPr>
            </w:pPr>
            <w:r>
              <w:rPr>
                <w:rFonts w:eastAsia="Times New Roman"/>
                <w:b/>
                <w:bCs/>
                <w:w w:val="99"/>
              </w:rPr>
              <w:t>Размещение газопроводов</w:t>
            </w:r>
          </w:p>
        </w:tc>
      </w:tr>
      <w:tr w:rsidR="00F551E4">
        <w:trPr>
          <w:trHeight w:val="228"/>
        </w:trPr>
        <w:tc>
          <w:tcPr>
            <w:tcW w:w="3240" w:type="dxa"/>
            <w:tcBorders>
              <w:right w:val="single" w:sz="8" w:space="0" w:color="auto"/>
            </w:tcBorders>
            <w:vAlign w:val="bottom"/>
          </w:tcPr>
          <w:p w:rsidR="00F551E4" w:rsidRDefault="00383538">
            <w:pPr>
              <w:spacing w:line="227" w:lineRule="exact"/>
              <w:ind w:left="100"/>
              <w:rPr>
                <w:sz w:val="20"/>
                <w:szCs w:val="20"/>
              </w:rPr>
            </w:pPr>
            <w:r>
              <w:rPr>
                <w:rFonts w:eastAsia="Times New Roman"/>
              </w:rPr>
              <w:t>Условия подземной прокладки</w:t>
            </w:r>
          </w:p>
        </w:tc>
        <w:tc>
          <w:tcPr>
            <w:tcW w:w="6860" w:type="dxa"/>
            <w:vAlign w:val="bottom"/>
          </w:tcPr>
          <w:p w:rsidR="00F551E4" w:rsidRDefault="00383538">
            <w:pPr>
              <w:spacing w:line="227" w:lineRule="exact"/>
              <w:ind w:left="80"/>
              <w:rPr>
                <w:sz w:val="20"/>
                <w:szCs w:val="20"/>
              </w:rPr>
            </w:pPr>
            <w:r>
              <w:rPr>
                <w:rFonts w:eastAsia="Times New Roman"/>
              </w:rPr>
              <w:t>Прокладку газопроводов следует проектировать подземной.</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При технической необходимости допускается прокладка газопровода</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под проезжими частями улиц.</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Не допускается прокладка газопроводов в тоннелях, коллекторах 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каналах, за исключением прокладки стальных газопроводов давлени-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ем до 0,6 МПа на территории промышленных предприятий и газопро-</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водов СУГ под автомобильными дорогами на территории автогазоза-</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правочных станций (в соответствии с СП 18.13330.2011).</w:t>
            </w:r>
          </w:p>
        </w:tc>
      </w:tr>
      <w:tr w:rsidR="00F551E4">
        <w:trPr>
          <w:trHeight w:val="220"/>
        </w:trPr>
        <w:tc>
          <w:tcPr>
            <w:tcW w:w="32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Условия надземной прокладки</w:t>
            </w:r>
          </w:p>
        </w:tc>
        <w:tc>
          <w:tcPr>
            <w:tcW w:w="6860" w:type="dxa"/>
            <w:vAlign w:val="bottom"/>
          </w:tcPr>
          <w:p w:rsidR="00F551E4" w:rsidRDefault="00383538">
            <w:pPr>
              <w:spacing w:line="220" w:lineRule="exact"/>
              <w:ind w:left="80"/>
              <w:rPr>
                <w:sz w:val="20"/>
                <w:szCs w:val="20"/>
              </w:rPr>
            </w:pPr>
            <w:r>
              <w:rPr>
                <w:rFonts w:eastAsia="Times New Roman"/>
              </w:rPr>
              <w:t>Допускается проектировать в исключительных случаях по стенам</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зданий внутри кварталов (микрорайонов), жилых дворов, а также на</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отдельных участках трассы, в том числе на участках переходов через</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искусственные и естественные преграды, при пересечении сетей ин-</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женерно-технического обеспечения.</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Надземную прокладку газопроводов допускается предусматривать</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при соответствующем обосновании и осуществлять в местах ограни-</w:t>
            </w:r>
          </w:p>
        </w:tc>
      </w:tr>
    </w:tbl>
    <w:p w:rsidR="00F551E4" w:rsidRDefault="00F551E4">
      <w:pPr>
        <w:spacing w:line="134" w:lineRule="exact"/>
        <w:rPr>
          <w:sz w:val="20"/>
          <w:szCs w:val="20"/>
        </w:rPr>
      </w:pPr>
    </w:p>
    <w:p w:rsidR="00F551E4" w:rsidRDefault="00F551E4">
      <w:pPr>
        <w:sectPr w:rsidR="00F551E4">
          <w:pgSz w:w="11900" w:h="16840"/>
          <w:pgMar w:top="1114" w:right="620" w:bottom="168" w:left="1160" w:header="0" w:footer="0" w:gutter="0"/>
          <w:cols w:space="720" w:equalWidth="0">
            <w:col w:w="10120"/>
          </w:cols>
        </w:sectPr>
      </w:pPr>
    </w:p>
    <w:p w:rsidR="00F551E4" w:rsidRDefault="00F551E4">
      <w:pPr>
        <w:sectPr w:rsidR="00F551E4">
          <w:type w:val="continuous"/>
          <w:pgSz w:w="11900" w:h="16840"/>
          <w:pgMar w:top="1114" w:right="620" w:bottom="168" w:left="1160" w:header="0" w:footer="0" w:gutter="0"/>
          <w:cols w:space="720" w:equalWidth="0">
            <w:col w:w="10120"/>
          </w:cols>
        </w:sectPr>
      </w:pPr>
    </w:p>
    <w:tbl>
      <w:tblPr>
        <w:tblW w:w="0" w:type="auto"/>
        <w:tblInd w:w="30" w:type="dxa"/>
        <w:tblLayout w:type="fixed"/>
        <w:tblCellMar>
          <w:left w:w="0" w:type="dxa"/>
          <w:right w:w="0" w:type="dxa"/>
        </w:tblCellMar>
        <w:tblLook w:val="04A0"/>
      </w:tblPr>
      <w:tblGrid>
        <w:gridCol w:w="3240"/>
        <w:gridCol w:w="6880"/>
      </w:tblGrid>
      <w:tr w:rsidR="00F551E4">
        <w:trPr>
          <w:trHeight w:val="264"/>
        </w:trPr>
        <w:tc>
          <w:tcPr>
            <w:tcW w:w="32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560"/>
              <w:rPr>
                <w:sz w:val="20"/>
                <w:szCs w:val="20"/>
              </w:rPr>
            </w:pPr>
            <w:r>
              <w:rPr>
                <w:rFonts w:eastAsia="Times New Roman"/>
                <w:b/>
                <w:bCs/>
              </w:rPr>
              <w:lastRenderedPageBreak/>
              <w:t>1</w:t>
            </w:r>
          </w:p>
        </w:tc>
        <w:tc>
          <w:tcPr>
            <w:tcW w:w="6880" w:type="dxa"/>
            <w:tcBorders>
              <w:top w:val="single" w:sz="8" w:space="0" w:color="auto"/>
              <w:bottom w:val="single" w:sz="8" w:space="0" w:color="auto"/>
              <w:right w:val="single" w:sz="8" w:space="0" w:color="auto"/>
            </w:tcBorders>
            <w:vAlign w:val="bottom"/>
          </w:tcPr>
          <w:p w:rsidR="00F551E4" w:rsidRDefault="00383538">
            <w:pPr>
              <w:ind w:left="3380"/>
              <w:rPr>
                <w:sz w:val="20"/>
                <w:szCs w:val="20"/>
              </w:rPr>
            </w:pPr>
            <w:r>
              <w:rPr>
                <w:rFonts w:eastAsia="Times New Roman"/>
                <w:b/>
                <w:bCs/>
              </w:rPr>
              <w:t>2</w:t>
            </w:r>
          </w:p>
        </w:tc>
      </w:tr>
      <w:tr w:rsidR="00F551E4">
        <w:trPr>
          <w:trHeight w:val="244"/>
        </w:trPr>
        <w:tc>
          <w:tcPr>
            <w:tcW w:w="3240" w:type="dxa"/>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68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чения доступа посторонних лиц к газопроводу.</w:t>
            </w: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Условия наземной прокладки с</w:t>
            </w:r>
          </w:p>
        </w:tc>
        <w:tc>
          <w:tcPr>
            <w:tcW w:w="68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Допускается проектировать при особых грунтовых и гидрологических</w:t>
            </w: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обвалованием</w:t>
            </w:r>
          </w:p>
        </w:tc>
        <w:tc>
          <w:tcPr>
            <w:tcW w:w="68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условиях. Материал и габариты обвалования следует принимать ис-</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100"/>
              <w:rPr>
                <w:sz w:val="20"/>
                <w:szCs w:val="20"/>
              </w:rPr>
            </w:pPr>
            <w:r>
              <w:rPr>
                <w:rFonts w:eastAsia="Times New Roman"/>
              </w:rPr>
              <w:t>ходя из теплотехнического расчета, а также обеспечения устойчиво-</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сти газопровода и обвалования.</w:t>
            </w: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Ограничения по прокладке</w:t>
            </w:r>
          </w:p>
        </w:tc>
        <w:tc>
          <w:tcPr>
            <w:tcW w:w="68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допускается:</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100"/>
              <w:rPr>
                <w:sz w:val="20"/>
                <w:szCs w:val="20"/>
              </w:rPr>
            </w:pPr>
            <w:r>
              <w:rPr>
                <w:rFonts w:eastAsia="Times New Roman"/>
              </w:rPr>
              <w:t>- транзитная прокладка газопроводов всех давлений по стенам и над</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кровлями общественных зданий, в том числе зданий администра-</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тивного назначения, административных и бытовых зданий;</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прокладка газопроводов всех давлений по стенам, над и под поме-</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щениями категорий А и Б, кроме зданий ГНП, определяемых СП</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12.13130.2009, НПБ 105-03.</w:t>
            </w: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Минимальные расстояния от</w:t>
            </w:r>
          </w:p>
        </w:tc>
        <w:tc>
          <w:tcPr>
            <w:tcW w:w="68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 от подземных (наземных с обвалованием) газопроводов – по таблице</w:t>
            </w:r>
          </w:p>
        </w:tc>
      </w:tr>
      <w:tr w:rsidR="00F551E4">
        <w:trPr>
          <w:trHeight w:val="254"/>
        </w:trPr>
        <w:tc>
          <w:tcPr>
            <w:tcW w:w="32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наружных газопроводов до зда-</w:t>
            </w:r>
          </w:p>
        </w:tc>
        <w:tc>
          <w:tcPr>
            <w:tcW w:w="6880" w:type="dxa"/>
            <w:tcBorders>
              <w:right w:val="single" w:sz="8" w:space="0" w:color="auto"/>
            </w:tcBorders>
            <w:vAlign w:val="bottom"/>
          </w:tcPr>
          <w:p w:rsidR="00F551E4" w:rsidRDefault="00383538">
            <w:pPr>
              <w:ind w:left="240"/>
              <w:rPr>
                <w:sz w:val="20"/>
                <w:szCs w:val="20"/>
              </w:rPr>
            </w:pPr>
            <w:r>
              <w:rPr>
                <w:rFonts w:eastAsia="Times New Roman"/>
              </w:rPr>
              <w:t>8.7.4 настоящих нормативов;</w:t>
            </w:r>
          </w:p>
        </w:tc>
      </w:tr>
      <w:tr w:rsidR="00F551E4">
        <w:trPr>
          <w:trHeight w:val="254"/>
        </w:trPr>
        <w:tc>
          <w:tcPr>
            <w:tcW w:w="32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ний, сооружений и сетей инже-</w:t>
            </w:r>
          </w:p>
        </w:tc>
        <w:tc>
          <w:tcPr>
            <w:tcW w:w="6880" w:type="dxa"/>
            <w:tcBorders>
              <w:right w:val="single" w:sz="8" w:space="0" w:color="auto"/>
            </w:tcBorders>
            <w:vAlign w:val="bottom"/>
          </w:tcPr>
          <w:p w:rsidR="00F551E4" w:rsidRDefault="00383538">
            <w:pPr>
              <w:ind w:left="100"/>
              <w:rPr>
                <w:sz w:val="20"/>
                <w:szCs w:val="20"/>
              </w:rPr>
            </w:pPr>
            <w:r>
              <w:rPr>
                <w:rFonts w:eastAsia="Times New Roman"/>
              </w:rPr>
              <w:t>- от надземных (наземных без обвалования) газопроводов по таблице</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w w:val="98"/>
              </w:rPr>
              <w:t>нерно-технического обеспечения</w:t>
            </w:r>
          </w:p>
        </w:tc>
        <w:tc>
          <w:tcPr>
            <w:tcW w:w="68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8.7.5 настоящих нормативов</w:t>
            </w: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Пересечение водных преград</w:t>
            </w:r>
          </w:p>
        </w:tc>
        <w:tc>
          <w:tcPr>
            <w:tcW w:w="68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Расстояние по горизонтали от подводных и надводных газопроводов</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до мостов – в соответствии с таблицей 4 СП 62.13330.2011*.</w:t>
            </w:r>
          </w:p>
        </w:tc>
      </w:tr>
    </w:tbl>
    <w:p w:rsidR="00F551E4" w:rsidRDefault="00F551E4">
      <w:pPr>
        <w:spacing w:line="200" w:lineRule="exact"/>
        <w:rPr>
          <w:sz w:val="20"/>
          <w:szCs w:val="20"/>
        </w:rPr>
      </w:pPr>
    </w:p>
    <w:p w:rsidR="00F551E4" w:rsidRDefault="00F551E4">
      <w:pPr>
        <w:sectPr w:rsidR="00F551E4">
          <w:pgSz w:w="11900" w:h="16840"/>
          <w:pgMar w:top="1114" w:right="1140" w:bottom="168" w:left="620" w:header="0" w:footer="0" w:gutter="0"/>
          <w:cols w:space="720" w:equalWidth="0">
            <w:col w:w="1014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20" w:lineRule="exact"/>
        <w:rPr>
          <w:sz w:val="20"/>
          <w:szCs w:val="20"/>
        </w:rPr>
      </w:pPr>
    </w:p>
    <w:p w:rsidR="00F551E4" w:rsidRDefault="00F551E4">
      <w:pPr>
        <w:sectPr w:rsidR="00F551E4">
          <w:type w:val="continuous"/>
          <w:pgSz w:w="11900" w:h="16840"/>
          <w:pgMar w:top="1114" w:right="1140" w:bottom="168" w:left="620" w:header="0" w:footer="0" w:gutter="0"/>
          <w:cols w:space="720" w:equalWidth="0">
            <w:col w:w="10140"/>
          </w:cols>
        </w:sectPr>
      </w:pPr>
    </w:p>
    <w:tbl>
      <w:tblPr>
        <w:tblW w:w="0" w:type="auto"/>
        <w:tblInd w:w="10" w:type="dxa"/>
        <w:tblLayout w:type="fixed"/>
        <w:tblCellMar>
          <w:left w:w="0" w:type="dxa"/>
          <w:right w:w="0" w:type="dxa"/>
        </w:tblCellMar>
        <w:tblLook w:val="04A0"/>
      </w:tblPr>
      <w:tblGrid>
        <w:gridCol w:w="2940"/>
        <w:gridCol w:w="1440"/>
        <w:gridCol w:w="1640"/>
        <w:gridCol w:w="2140"/>
        <w:gridCol w:w="980"/>
        <w:gridCol w:w="1480"/>
        <w:gridCol w:w="1080"/>
        <w:gridCol w:w="1120"/>
        <w:gridCol w:w="840"/>
        <w:gridCol w:w="100"/>
        <w:gridCol w:w="840"/>
        <w:gridCol w:w="30"/>
      </w:tblGrid>
      <w:tr w:rsidR="00F551E4">
        <w:trPr>
          <w:trHeight w:val="303"/>
        </w:trPr>
        <w:tc>
          <w:tcPr>
            <w:tcW w:w="2940" w:type="dxa"/>
            <w:tcBorders>
              <w:bottom w:val="single" w:sz="8" w:space="0" w:color="auto"/>
            </w:tcBorders>
            <w:vAlign w:val="bottom"/>
          </w:tcPr>
          <w:p w:rsidR="00F551E4" w:rsidRDefault="00F551E4">
            <w:pPr>
              <w:rPr>
                <w:sz w:val="24"/>
                <w:szCs w:val="24"/>
              </w:rPr>
            </w:pPr>
          </w:p>
        </w:tc>
        <w:tc>
          <w:tcPr>
            <w:tcW w:w="1440" w:type="dxa"/>
            <w:tcBorders>
              <w:bottom w:val="single" w:sz="8" w:space="0" w:color="auto"/>
            </w:tcBorders>
            <w:vAlign w:val="bottom"/>
          </w:tcPr>
          <w:p w:rsidR="00F551E4" w:rsidRDefault="00F551E4">
            <w:pPr>
              <w:rPr>
                <w:sz w:val="24"/>
                <w:szCs w:val="24"/>
              </w:rPr>
            </w:pPr>
          </w:p>
        </w:tc>
        <w:tc>
          <w:tcPr>
            <w:tcW w:w="1640" w:type="dxa"/>
            <w:tcBorders>
              <w:bottom w:val="single" w:sz="8" w:space="0" w:color="auto"/>
            </w:tcBorders>
            <w:vAlign w:val="bottom"/>
          </w:tcPr>
          <w:p w:rsidR="00F551E4" w:rsidRDefault="00F551E4">
            <w:pPr>
              <w:rPr>
                <w:sz w:val="24"/>
                <w:szCs w:val="24"/>
              </w:rPr>
            </w:pPr>
          </w:p>
        </w:tc>
        <w:tc>
          <w:tcPr>
            <w:tcW w:w="2140" w:type="dxa"/>
            <w:tcBorders>
              <w:bottom w:val="single" w:sz="8" w:space="0" w:color="auto"/>
            </w:tcBorders>
            <w:vAlign w:val="bottom"/>
          </w:tcPr>
          <w:p w:rsidR="00F551E4" w:rsidRDefault="00F551E4">
            <w:pPr>
              <w:rPr>
                <w:sz w:val="24"/>
                <w:szCs w:val="24"/>
              </w:rPr>
            </w:pPr>
          </w:p>
        </w:tc>
        <w:tc>
          <w:tcPr>
            <w:tcW w:w="980" w:type="dxa"/>
            <w:tcBorders>
              <w:bottom w:val="single" w:sz="8" w:space="0" w:color="auto"/>
            </w:tcBorders>
            <w:vAlign w:val="bottom"/>
          </w:tcPr>
          <w:p w:rsidR="00F551E4" w:rsidRDefault="00F551E4">
            <w:pPr>
              <w:rPr>
                <w:sz w:val="24"/>
                <w:szCs w:val="24"/>
              </w:rPr>
            </w:pPr>
          </w:p>
        </w:tc>
        <w:tc>
          <w:tcPr>
            <w:tcW w:w="1480" w:type="dxa"/>
            <w:tcBorders>
              <w:bottom w:val="single" w:sz="8" w:space="0" w:color="auto"/>
            </w:tcBorders>
            <w:vAlign w:val="bottom"/>
          </w:tcPr>
          <w:p w:rsidR="00F551E4" w:rsidRDefault="00F551E4">
            <w:pPr>
              <w:rPr>
                <w:sz w:val="24"/>
                <w:szCs w:val="24"/>
              </w:rPr>
            </w:pPr>
          </w:p>
        </w:tc>
        <w:tc>
          <w:tcPr>
            <w:tcW w:w="1080" w:type="dxa"/>
            <w:tcBorders>
              <w:bottom w:val="single" w:sz="8" w:space="0" w:color="auto"/>
            </w:tcBorders>
            <w:vAlign w:val="bottom"/>
          </w:tcPr>
          <w:p w:rsidR="00F551E4" w:rsidRDefault="00F551E4">
            <w:pPr>
              <w:rPr>
                <w:sz w:val="24"/>
                <w:szCs w:val="24"/>
              </w:rPr>
            </w:pPr>
          </w:p>
        </w:tc>
        <w:tc>
          <w:tcPr>
            <w:tcW w:w="1120" w:type="dxa"/>
            <w:tcBorders>
              <w:bottom w:val="single" w:sz="8" w:space="0" w:color="auto"/>
            </w:tcBorders>
            <w:vAlign w:val="bottom"/>
          </w:tcPr>
          <w:p w:rsidR="00F551E4" w:rsidRDefault="00F551E4">
            <w:pPr>
              <w:rPr>
                <w:sz w:val="24"/>
                <w:szCs w:val="24"/>
              </w:rPr>
            </w:pPr>
          </w:p>
        </w:tc>
        <w:tc>
          <w:tcPr>
            <w:tcW w:w="1780" w:type="dxa"/>
            <w:gridSpan w:val="3"/>
            <w:tcBorders>
              <w:bottom w:val="single" w:sz="8" w:space="0" w:color="auto"/>
            </w:tcBorders>
            <w:vAlign w:val="bottom"/>
          </w:tcPr>
          <w:p w:rsidR="00F551E4" w:rsidRDefault="00383538">
            <w:pPr>
              <w:ind w:left="360"/>
              <w:rPr>
                <w:sz w:val="20"/>
                <w:szCs w:val="20"/>
              </w:rPr>
            </w:pPr>
            <w:r>
              <w:rPr>
                <w:rFonts w:eastAsia="Times New Roman"/>
                <w:w w:val="98"/>
                <w:sz w:val="24"/>
                <w:szCs w:val="24"/>
              </w:rPr>
              <w:t>Таблица 8.7.2</w:t>
            </w:r>
          </w:p>
        </w:tc>
        <w:tc>
          <w:tcPr>
            <w:tcW w:w="0" w:type="dxa"/>
            <w:vAlign w:val="bottom"/>
          </w:tcPr>
          <w:p w:rsidR="00F551E4" w:rsidRDefault="00F551E4">
            <w:pPr>
              <w:rPr>
                <w:sz w:val="1"/>
                <w:szCs w:val="1"/>
              </w:rPr>
            </w:pPr>
          </w:p>
        </w:tc>
      </w:tr>
      <w:tr w:rsidR="00F551E4">
        <w:trPr>
          <w:trHeight w:val="294"/>
        </w:trPr>
        <w:tc>
          <w:tcPr>
            <w:tcW w:w="2940" w:type="dxa"/>
            <w:tcBorders>
              <w:left w:val="single" w:sz="8" w:space="0" w:color="auto"/>
              <w:right w:val="single" w:sz="8" w:space="0" w:color="auto"/>
            </w:tcBorders>
            <w:vAlign w:val="bottom"/>
          </w:tcPr>
          <w:p w:rsidR="00F551E4" w:rsidRDefault="00F551E4">
            <w:pPr>
              <w:rPr>
                <w:sz w:val="24"/>
                <w:szCs w:val="24"/>
              </w:rPr>
            </w:pPr>
          </w:p>
        </w:tc>
        <w:tc>
          <w:tcPr>
            <w:tcW w:w="1440" w:type="dxa"/>
            <w:tcBorders>
              <w:bottom w:val="single" w:sz="8" w:space="0" w:color="auto"/>
            </w:tcBorders>
            <w:vAlign w:val="bottom"/>
          </w:tcPr>
          <w:p w:rsidR="00F551E4" w:rsidRDefault="00F551E4">
            <w:pPr>
              <w:rPr>
                <w:sz w:val="24"/>
                <w:szCs w:val="24"/>
              </w:rPr>
            </w:pPr>
          </w:p>
        </w:tc>
        <w:tc>
          <w:tcPr>
            <w:tcW w:w="8440" w:type="dxa"/>
            <w:gridSpan w:val="6"/>
            <w:tcBorders>
              <w:bottom w:val="single" w:sz="8" w:space="0" w:color="auto"/>
            </w:tcBorders>
            <w:vAlign w:val="bottom"/>
          </w:tcPr>
          <w:p w:rsidR="00F551E4" w:rsidRDefault="00383538">
            <w:pPr>
              <w:ind w:left="1260"/>
              <w:rPr>
                <w:sz w:val="20"/>
                <w:szCs w:val="20"/>
              </w:rPr>
            </w:pPr>
            <w:r>
              <w:rPr>
                <w:rFonts w:eastAsia="Times New Roman"/>
                <w:b/>
                <w:bCs/>
              </w:rPr>
              <w:t>Расстояние, м, по горизонтали (в свету) от подземных сетей до</w:t>
            </w:r>
          </w:p>
        </w:tc>
        <w:tc>
          <w:tcPr>
            <w:tcW w:w="840" w:type="dxa"/>
            <w:tcBorders>
              <w:bottom w:val="single" w:sz="8" w:space="0" w:color="auto"/>
            </w:tcBorders>
            <w:vAlign w:val="bottom"/>
          </w:tcPr>
          <w:p w:rsidR="00F551E4" w:rsidRDefault="00F551E4">
            <w:pPr>
              <w:rPr>
                <w:sz w:val="24"/>
                <w:szCs w:val="24"/>
              </w:rPr>
            </w:pPr>
          </w:p>
        </w:tc>
        <w:tc>
          <w:tcPr>
            <w:tcW w:w="1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2"/>
        </w:trPr>
        <w:tc>
          <w:tcPr>
            <w:tcW w:w="2940" w:type="dxa"/>
            <w:tcBorders>
              <w:left w:val="single" w:sz="8" w:space="0" w:color="auto"/>
              <w:right w:val="single" w:sz="8" w:space="0" w:color="auto"/>
            </w:tcBorders>
            <w:vAlign w:val="bottom"/>
          </w:tcPr>
          <w:p w:rsidR="00F551E4" w:rsidRDefault="00F551E4">
            <w:pPr>
              <w:rPr>
                <w:sz w:val="18"/>
                <w:szCs w:val="18"/>
              </w:rPr>
            </w:pPr>
          </w:p>
        </w:tc>
        <w:tc>
          <w:tcPr>
            <w:tcW w:w="1440" w:type="dxa"/>
            <w:tcBorders>
              <w:right w:val="single" w:sz="8" w:space="0" w:color="auto"/>
            </w:tcBorders>
            <w:vAlign w:val="bottom"/>
          </w:tcPr>
          <w:p w:rsidR="00F551E4" w:rsidRDefault="00F551E4">
            <w:pPr>
              <w:rPr>
                <w:sz w:val="18"/>
                <w:szCs w:val="18"/>
              </w:rPr>
            </w:pPr>
          </w:p>
        </w:tc>
        <w:tc>
          <w:tcPr>
            <w:tcW w:w="1640" w:type="dxa"/>
            <w:tcBorders>
              <w:right w:val="single" w:sz="8" w:space="0" w:color="auto"/>
            </w:tcBorders>
            <w:vAlign w:val="bottom"/>
          </w:tcPr>
          <w:p w:rsidR="00F551E4" w:rsidRDefault="00F551E4">
            <w:pPr>
              <w:rPr>
                <w:sz w:val="18"/>
                <w:szCs w:val="18"/>
              </w:rPr>
            </w:pPr>
          </w:p>
        </w:tc>
        <w:tc>
          <w:tcPr>
            <w:tcW w:w="2140" w:type="dxa"/>
            <w:vAlign w:val="bottom"/>
          </w:tcPr>
          <w:p w:rsidR="00F551E4" w:rsidRDefault="00F551E4">
            <w:pPr>
              <w:rPr>
                <w:sz w:val="18"/>
                <w:szCs w:val="18"/>
              </w:rPr>
            </w:pPr>
          </w:p>
        </w:tc>
        <w:tc>
          <w:tcPr>
            <w:tcW w:w="980" w:type="dxa"/>
            <w:tcBorders>
              <w:right w:val="single" w:sz="8" w:space="0" w:color="auto"/>
            </w:tcBorders>
            <w:vAlign w:val="bottom"/>
          </w:tcPr>
          <w:p w:rsidR="00F551E4" w:rsidRDefault="00F551E4">
            <w:pPr>
              <w:rPr>
                <w:sz w:val="18"/>
                <w:szCs w:val="18"/>
              </w:rPr>
            </w:pPr>
          </w:p>
        </w:tc>
        <w:tc>
          <w:tcPr>
            <w:tcW w:w="1480" w:type="dxa"/>
            <w:tcBorders>
              <w:right w:val="single" w:sz="8" w:space="0" w:color="auto"/>
            </w:tcBorders>
            <w:vAlign w:val="bottom"/>
          </w:tcPr>
          <w:p w:rsidR="00F551E4" w:rsidRDefault="00383538">
            <w:pPr>
              <w:spacing w:line="212" w:lineRule="exact"/>
              <w:jc w:val="center"/>
              <w:rPr>
                <w:sz w:val="20"/>
                <w:szCs w:val="20"/>
              </w:rPr>
            </w:pPr>
            <w:r>
              <w:rPr>
                <w:rFonts w:eastAsia="Times New Roman"/>
                <w:sz w:val="21"/>
                <w:szCs w:val="21"/>
              </w:rPr>
              <w:t>бортового</w:t>
            </w: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w w:val="98"/>
                <w:sz w:val="21"/>
                <w:szCs w:val="21"/>
              </w:rPr>
              <w:t>наружной</w:t>
            </w:r>
          </w:p>
        </w:tc>
        <w:tc>
          <w:tcPr>
            <w:tcW w:w="2900" w:type="dxa"/>
            <w:gridSpan w:val="4"/>
            <w:tcBorders>
              <w:right w:val="single" w:sz="8" w:space="0" w:color="auto"/>
            </w:tcBorders>
            <w:vAlign w:val="bottom"/>
          </w:tcPr>
          <w:p w:rsidR="00F551E4" w:rsidRDefault="00383538">
            <w:pPr>
              <w:spacing w:line="212" w:lineRule="exact"/>
              <w:jc w:val="center"/>
              <w:rPr>
                <w:sz w:val="20"/>
                <w:szCs w:val="20"/>
              </w:rPr>
            </w:pPr>
            <w:r>
              <w:rPr>
                <w:rFonts w:eastAsia="Times New Roman"/>
                <w:sz w:val="21"/>
                <w:szCs w:val="21"/>
              </w:rPr>
              <w:t>фундаментов опор воздушных</w:t>
            </w: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w w:val="99"/>
                <w:sz w:val="21"/>
                <w:szCs w:val="21"/>
              </w:rPr>
              <w:t>фундаментов</w:t>
            </w:r>
          </w:p>
        </w:tc>
        <w:tc>
          <w:tcPr>
            <w:tcW w:w="3120" w:type="dxa"/>
            <w:gridSpan w:val="2"/>
            <w:vMerge w:val="restart"/>
            <w:tcBorders>
              <w:right w:val="single" w:sz="8" w:space="0" w:color="auto"/>
            </w:tcBorders>
            <w:vAlign w:val="bottom"/>
          </w:tcPr>
          <w:p w:rsidR="00F551E4" w:rsidRDefault="00383538">
            <w:pPr>
              <w:spacing w:line="240" w:lineRule="exact"/>
              <w:ind w:left="720"/>
              <w:rPr>
                <w:sz w:val="20"/>
                <w:szCs w:val="20"/>
              </w:rPr>
            </w:pPr>
            <w:r>
              <w:rPr>
                <w:rFonts w:eastAsia="Times New Roman"/>
                <w:sz w:val="21"/>
                <w:szCs w:val="21"/>
              </w:rPr>
              <w:t>оси крайнего пути</w:t>
            </w:r>
          </w:p>
        </w:tc>
        <w:tc>
          <w:tcPr>
            <w:tcW w:w="148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камня улицы,</w:t>
            </w:r>
          </w:p>
        </w:tc>
        <w:tc>
          <w:tcPr>
            <w:tcW w:w="1080" w:type="dxa"/>
            <w:vMerge/>
            <w:tcBorders>
              <w:right w:val="single" w:sz="8" w:space="0" w:color="auto"/>
            </w:tcBorders>
            <w:vAlign w:val="bottom"/>
          </w:tcPr>
          <w:p w:rsidR="00F551E4" w:rsidRDefault="00F551E4">
            <w:pPr>
              <w:rPr>
                <w:sz w:val="10"/>
                <w:szCs w:val="10"/>
              </w:rPr>
            </w:pPr>
          </w:p>
        </w:tc>
        <w:tc>
          <w:tcPr>
            <w:tcW w:w="2900" w:type="dxa"/>
            <w:gridSpan w:val="4"/>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w w:val="99"/>
                <w:sz w:val="21"/>
                <w:szCs w:val="21"/>
              </w:rPr>
              <w:t>линий электропередачи</w:t>
            </w: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tcBorders>
              <w:right w:val="single" w:sz="8" w:space="0" w:color="auto"/>
            </w:tcBorders>
            <w:vAlign w:val="bottom"/>
          </w:tcPr>
          <w:p w:rsidR="00F551E4" w:rsidRDefault="00F551E4">
            <w:pPr>
              <w:rPr>
                <w:sz w:val="10"/>
                <w:szCs w:val="10"/>
              </w:rPr>
            </w:pPr>
          </w:p>
        </w:tc>
        <w:tc>
          <w:tcPr>
            <w:tcW w:w="3120" w:type="dxa"/>
            <w:gridSpan w:val="2"/>
            <w:vMerge/>
            <w:tcBorders>
              <w:right w:val="single" w:sz="8" w:space="0" w:color="auto"/>
            </w:tcBorders>
            <w:vAlign w:val="bottom"/>
          </w:tcPr>
          <w:p w:rsidR="00F551E4" w:rsidRDefault="00F551E4">
            <w:pPr>
              <w:rPr>
                <w:sz w:val="10"/>
                <w:szCs w:val="10"/>
              </w:rPr>
            </w:pPr>
          </w:p>
        </w:tc>
        <w:tc>
          <w:tcPr>
            <w:tcW w:w="1480" w:type="dxa"/>
            <w:vMerge/>
            <w:tcBorders>
              <w:right w:val="single" w:sz="8" w:space="0" w:color="auto"/>
            </w:tcBorders>
            <w:vAlign w:val="bottom"/>
          </w:tcPr>
          <w:p w:rsidR="00F551E4" w:rsidRDefault="00F551E4">
            <w:pPr>
              <w:rPr>
                <w:sz w:val="10"/>
                <w:szCs w:val="10"/>
              </w:rPr>
            </w:pPr>
          </w:p>
        </w:tc>
        <w:tc>
          <w:tcPr>
            <w:tcW w:w="108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бровки</w:t>
            </w:r>
          </w:p>
        </w:tc>
        <w:tc>
          <w:tcPr>
            <w:tcW w:w="2900" w:type="dxa"/>
            <w:gridSpan w:val="4"/>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ограждений</w:t>
            </w:r>
          </w:p>
        </w:tc>
        <w:tc>
          <w:tcPr>
            <w:tcW w:w="2140" w:type="dxa"/>
            <w:vAlign w:val="bottom"/>
          </w:tcPr>
          <w:p w:rsidR="00F551E4" w:rsidRDefault="00F551E4">
            <w:pPr>
              <w:rPr>
                <w:sz w:val="10"/>
                <w:szCs w:val="10"/>
              </w:rPr>
            </w:pPr>
          </w:p>
        </w:tc>
        <w:tc>
          <w:tcPr>
            <w:tcW w:w="980" w:type="dxa"/>
            <w:tcBorders>
              <w:right w:val="single" w:sz="8" w:space="0" w:color="auto"/>
            </w:tcBorders>
            <w:vAlign w:val="bottom"/>
          </w:tcPr>
          <w:p w:rsidR="00F551E4" w:rsidRDefault="00F551E4">
            <w:pPr>
              <w:rPr>
                <w:sz w:val="10"/>
                <w:szCs w:val="10"/>
              </w:rPr>
            </w:pPr>
          </w:p>
        </w:tc>
        <w:tc>
          <w:tcPr>
            <w:tcW w:w="148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дороги (кромки</w:t>
            </w:r>
          </w:p>
        </w:tc>
        <w:tc>
          <w:tcPr>
            <w:tcW w:w="1080" w:type="dxa"/>
            <w:vMerge/>
            <w:tcBorders>
              <w:right w:val="single" w:sz="8" w:space="0" w:color="auto"/>
            </w:tcBorders>
            <w:vAlign w:val="bottom"/>
          </w:tcPr>
          <w:p w:rsidR="00F551E4" w:rsidRDefault="00F551E4">
            <w:pPr>
              <w:rPr>
                <w:sz w:val="10"/>
                <w:szCs w:val="10"/>
              </w:rPr>
            </w:pPr>
          </w:p>
        </w:tc>
        <w:tc>
          <w:tcPr>
            <w:tcW w:w="2060" w:type="dxa"/>
            <w:gridSpan w:val="3"/>
            <w:vMerge w:val="restart"/>
            <w:vAlign w:val="bottom"/>
          </w:tcPr>
          <w:p w:rsidR="00F551E4" w:rsidRDefault="00383538">
            <w:pPr>
              <w:ind w:left="692"/>
              <w:jc w:val="center"/>
              <w:rPr>
                <w:sz w:val="20"/>
                <w:szCs w:val="20"/>
              </w:rPr>
            </w:pPr>
            <w:r>
              <w:rPr>
                <w:rFonts w:eastAsia="Times New Roman"/>
                <w:sz w:val="21"/>
                <w:szCs w:val="21"/>
              </w:rPr>
              <w:t>напряжением</w:t>
            </w:r>
          </w:p>
        </w:tc>
        <w:tc>
          <w:tcPr>
            <w:tcW w:w="84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50"/>
        </w:trPr>
        <w:tc>
          <w:tcPr>
            <w:tcW w:w="2940" w:type="dxa"/>
            <w:vMerge w:val="restart"/>
            <w:tcBorders>
              <w:left w:val="single" w:sz="8" w:space="0" w:color="auto"/>
              <w:right w:val="single" w:sz="8" w:space="0" w:color="auto"/>
            </w:tcBorders>
            <w:vAlign w:val="bottom"/>
          </w:tcPr>
          <w:p w:rsidR="00F551E4" w:rsidRDefault="00383538">
            <w:pPr>
              <w:ind w:left="560"/>
              <w:rPr>
                <w:sz w:val="20"/>
                <w:szCs w:val="20"/>
              </w:rPr>
            </w:pPr>
            <w:r>
              <w:rPr>
                <w:rFonts w:eastAsia="Times New Roman"/>
                <w:b/>
                <w:bCs/>
              </w:rPr>
              <w:t>Инженерные сети</w:t>
            </w:r>
          </w:p>
        </w:tc>
        <w:tc>
          <w:tcPr>
            <w:tcW w:w="144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фундаментов</w:t>
            </w:r>
          </w:p>
        </w:tc>
        <w:tc>
          <w:tcPr>
            <w:tcW w:w="1640" w:type="dxa"/>
            <w:vMerge/>
            <w:tcBorders>
              <w:right w:val="single" w:sz="8" w:space="0" w:color="auto"/>
            </w:tcBorders>
            <w:vAlign w:val="bottom"/>
          </w:tcPr>
          <w:p w:rsidR="00F551E4" w:rsidRDefault="00F551E4">
            <w:pPr>
              <w:rPr>
                <w:sz w:val="13"/>
                <w:szCs w:val="13"/>
              </w:rPr>
            </w:pPr>
          </w:p>
        </w:tc>
        <w:tc>
          <w:tcPr>
            <w:tcW w:w="2140" w:type="dxa"/>
            <w:tcBorders>
              <w:bottom w:val="single" w:sz="8" w:space="0" w:color="auto"/>
            </w:tcBorders>
            <w:vAlign w:val="bottom"/>
          </w:tcPr>
          <w:p w:rsidR="00F551E4" w:rsidRDefault="00F551E4">
            <w:pPr>
              <w:rPr>
                <w:sz w:val="13"/>
                <w:szCs w:val="13"/>
              </w:rPr>
            </w:pPr>
          </w:p>
        </w:tc>
        <w:tc>
          <w:tcPr>
            <w:tcW w:w="980" w:type="dxa"/>
            <w:tcBorders>
              <w:bottom w:val="single" w:sz="8" w:space="0" w:color="auto"/>
              <w:right w:val="single" w:sz="8" w:space="0" w:color="auto"/>
            </w:tcBorders>
            <w:vAlign w:val="bottom"/>
          </w:tcPr>
          <w:p w:rsidR="00F551E4" w:rsidRDefault="00F551E4">
            <w:pPr>
              <w:rPr>
                <w:sz w:val="13"/>
                <w:szCs w:val="13"/>
              </w:rPr>
            </w:pPr>
          </w:p>
        </w:tc>
        <w:tc>
          <w:tcPr>
            <w:tcW w:w="1480" w:type="dxa"/>
            <w:vMerge/>
            <w:tcBorders>
              <w:right w:val="single" w:sz="8" w:space="0" w:color="auto"/>
            </w:tcBorders>
            <w:vAlign w:val="bottom"/>
          </w:tcPr>
          <w:p w:rsidR="00F551E4" w:rsidRDefault="00F551E4">
            <w:pPr>
              <w:rPr>
                <w:sz w:val="13"/>
                <w:szCs w:val="13"/>
              </w:rPr>
            </w:pP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кювета</w:t>
            </w:r>
          </w:p>
        </w:tc>
        <w:tc>
          <w:tcPr>
            <w:tcW w:w="2060" w:type="dxa"/>
            <w:gridSpan w:val="3"/>
            <w:vMerge/>
            <w:tcBorders>
              <w:bottom w:val="single" w:sz="8" w:space="0" w:color="auto"/>
            </w:tcBorders>
            <w:vAlign w:val="bottom"/>
          </w:tcPr>
          <w:p w:rsidR="00F551E4" w:rsidRDefault="00F551E4">
            <w:pPr>
              <w:rPr>
                <w:sz w:val="13"/>
                <w:szCs w:val="13"/>
              </w:rPr>
            </w:pPr>
          </w:p>
        </w:tc>
        <w:tc>
          <w:tcPr>
            <w:tcW w:w="840" w:type="dxa"/>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1"/>
        </w:trPr>
        <w:tc>
          <w:tcPr>
            <w:tcW w:w="2940" w:type="dxa"/>
            <w:vMerge/>
            <w:tcBorders>
              <w:left w:val="single" w:sz="8" w:space="0" w:color="auto"/>
              <w:right w:val="single" w:sz="8" w:space="0" w:color="auto"/>
            </w:tcBorders>
            <w:vAlign w:val="bottom"/>
          </w:tcPr>
          <w:p w:rsidR="00F551E4" w:rsidRDefault="00F551E4">
            <w:pPr>
              <w:rPr>
                <w:sz w:val="9"/>
                <w:szCs w:val="9"/>
              </w:rPr>
            </w:pPr>
          </w:p>
        </w:tc>
        <w:tc>
          <w:tcPr>
            <w:tcW w:w="1440" w:type="dxa"/>
            <w:vMerge/>
            <w:tcBorders>
              <w:right w:val="single" w:sz="8" w:space="0" w:color="auto"/>
            </w:tcBorders>
            <w:vAlign w:val="bottom"/>
          </w:tcPr>
          <w:p w:rsidR="00F551E4" w:rsidRDefault="00F551E4">
            <w:pPr>
              <w:rPr>
                <w:sz w:val="9"/>
                <w:szCs w:val="9"/>
              </w:rPr>
            </w:pPr>
          </w:p>
        </w:tc>
        <w:tc>
          <w:tcPr>
            <w:tcW w:w="164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предприятий,</w:t>
            </w: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железных дорог колеи</w:t>
            </w:r>
          </w:p>
        </w:tc>
        <w:tc>
          <w:tcPr>
            <w:tcW w:w="980" w:type="dxa"/>
            <w:tcBorders>
              <w:right w:val="single" w:sz="8" w:space="0" w:color="auto"/>
            </w:tcBorders>
            <w:vAlign w:val="bottom"/>
          </w:tcPr>
          <w:p w:rsidR="00F551E4" w:rsidRDefault="00F551E4">
            <w:pPr>
              <w:rPr>
                <w:sz w:val="9"/>
                <w:szCs w:val="9"/>
              </w:rPr>
            </w:pPr>
          </w:p>
        </w:tc>
        <w:tc>
          <w:tcPr>
            <w:tcW w:w="1480" w:type="dxa"/>
            <w:vMerge w:val="restart"/>
            <w:tcBorders>
              <w:right w:val="single" w:sz="8" w:space="0" w:color="auto"/>
            </w:tcBorders>
            <w:vAlign w:val="bottom"/>
          </w:tcPr>
          <w:p w:rsidR="00F551E4" w:rsidRDefault="00383538">
            <w:pPr>
              <w:jc w:val="center"/>
              <w:rPr>
                <w:sz w:val="20"/>
                <w:szCs w:val="20"/>
              </w:rPr>
            </w:pPr>
            <w:r>
              <w:rPr>
                <w:rFonts w:eastAsia="Times New Roman"/>
                <w:w w:val="98"/>
                <w:sz w:val="21"/>
                <w:szCs w:val="21"/>
              </w:rPr>
              <w:t>проезжей</w:t>
            </w:r>
          </w:p>
        </w:tc>
        <w:tc>
          <w:tcPr>
            <w:tcW w:w="1080" w:type="dxa"/>
            <w:vMerge/>
            <w:tcBorders>
              <w:right w:val="single" w:sz="8" w:space="0" w:color="auto"/>
            </w:tcBorders>
            <w:vAlign w:val="bottom"/>
          </w:tcPr>
          <w:p w:rsidR="00F551E4" w:rsidRDefault="00F551E4">
            <w:pPr>
              <w:rPr>
                <w:sz w:val="9"/>
                <w:szCs w:val="9"/>
              </w:rPr>
            </w:pPr>
          </w:p>
        </w:tc>
        <w:tc>
          <w:tcPr>
            <w:tcW w:w="1120" w:type="dxa"/>
            <w:tcBorders>
              <w:right w:val="single" w:sz="8" w:space="0" w:color="auto"/>
            </w:tcBorders>
            <w:vAlign w:val="bottom"/>
          </w:tcPr>
          <w:p w:rsidR="00F551E4" w:rsidRDefault="00F551E4">
            <w:pPr>
              <w:rPr>
                <w:sz w:val="9"/>
                <w:szCs w:val="9"/>
              </w:rPr>
            </w:pPr>
          </w:p>
        </w:tc>
        <w:tc>
          <w:tcPr>
            <w:tcW w:w="840" w:type="dxa"/>
            <w:tcBorders>
              <w:right w:val="single" w:sz="8" w:space="0" w:color="auto"/>
            </w:tcBorders>
            <w:vAlign w:val="bottom"/>
          </w:tcPr>
          <w:p w:rsidR="00F551E4" w:rsidRDefault="00F551E4">
            <w:pPr>
              <w:rPr>
                <w:sz w:val="9"/>
                <w:szCs w:val="9"/>
              </w:rPr>
            </w:pPr>
          </w:p>
        </w:tc>
        <w:tc>
          <w:tcPr>
            <w:tcW w:w="100" w:type="dxa"/>
            <w:vAlign w:val="bottom"/>
          </w:tcPr>
          <w:p w:rsidR="00F551E4" w:rsidRDefault="00F551E4">
            <w:pPr>
              <w:rPr>
                <w:sz w:val="9"/>
                <w:szCs w:val="9"/>
              </w:rPr>
            </w:pPr>
          </w:p>
        </w:tc>
        <w:tc>
          <w:tcPr>
            <w:tcW w:w="840" w:type="dxa"/>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88"/>
        </w:trPr>
        <w:tc>
          <w:tcPr>
            <w:tcW w:w="2940" w:type="dxa"/>
            <w:vMerge/>
            <w:tcBorders>
              <w:left w:val="single" w:sz="8" w:space="0" w:color="auto"/>
              <w:right w:val="single" w:sz="8" w:space="0" w:color="auto"/>
            </w:tcBorders>
            <w:vAlign w:val="bottom"/>
          </w:tcPr>
          <w:p w:rsidR="00F551E4" w:rsidRDefault="00F551E4">
            <w:pPr>
              <w:rPr>
                <w:sz w:val="7"/>
                <w:szCs w:val="7"/>
              </w:rPr>
            </w:pPr>
          </w:p>
        </w:tc>
        <w:tc>
          <w:tcPr>
            <w:tcW w:w="1440" w:type="dxa"/>
            <w:vMerge w:val="restart"/>
            <w:tcBorders>
              <w:right w:val="single" w:sz="8" w:space="0" w:color="auto"/>
            </w:tcBorders>
            <w:vAlign w:val="bottom"/>
          </w:tcPr>
          <w:p w:rsidR="00F551E4" w:rsidRDefault="00383538">
            <w:pPr>
              <w:spacing w:line="186" w:lineRule="exact"/>
              <w:jc w:val="center"/>
              <w:rPr>
                <w:sz w:val="20"/>
                <w:szCs w:val="20"/>
              </w:rPr>
            </w:pPr>
            <w:r>
              <w:rPr>
                <w:rFonts w:eastAsia="Times New Roman"/>
                <w:w w:val="99"/>
                <w:sz w:val="21"/>
                <w:szCs w:val="21"/>
              </w:rPr>
              <w:t>зданий и</w:t>
            </w:r>
          </w:p>
        </w:tc>
        <w:tc>
          <w:tcPr>
            <w:tcW w:w="1640" w:type="dxa"/>
            <w:vMerge/>
            <w:tcBorders>
              <w:right w:val="single" w:sz="8" w:space="0" w:color="auto"/>
            </w:tcBorders>
            <w:vAlign w:val="bottom"/>
          </w:tcPr>
          <w:p w:rsidR="00F551E4" w:rsidRDefault="00F551E4">
            <w:pPr>
              <w:rPr>
                <w:sz w:val="7"/>
                <w:szCs w:val="7"/>
              </w:rPr>
            </w:pPr>
          </w:p>
        </w:tc>
        <w:tc>
          <w:tcPr>
            <w:tcW w:w="2140" w:type="dxa"/>
            <w:vMerge/>
            <w:tcBorders>
              <w:right w:val="single" w:sz="8" w:space="0" w:color="auto"/>
            </w:tcBorders>
            <w:vAlign w:val="bottom"/>
          </w:tcPr>
          <w:p w:rsidR="00F551E4" w:rsidRDefault="00F551E4">
            <w:pPr>
              <w:rPr>
                <w:sz w:val="7"/>
                <w:szCs w:val="7"/>
              </w:rPr>
            </w:pPr>
          </w:p>
        </w:tc>
        <w:tc>
          <w:tcPr>
            <w:tcW w:w="980" w:type="dxa"/>
            <w:vMerge w:val="restart"/>
            <w:tcBorders>
              <w:right w:val="single" w:sz="8" w:space="0" w:color="auto"/>
            </w:tcBorders>
            <w:vAlign w:val="bottom"/>
          </w:tcPr>
          <w:p w:rsidR="00F551E4" w:rsidRDefault="00383538">
            <w:pPr>
              <w:spacing w:line="186" w:lineRule="exact"/>
              <w:jc w:val="center"/>
              <w:rPr>
                <w:sz w:val="20"/>
                <w:szCs w:val="20"/>
              </w:rPr>
            </w:pPr>
            <w:r>
              <w:rPr>
                <w:rFonts w:eastAsia="Times New Roman"/>
                <w:sz w:val="21"/>
                <w:szCs w:val="21"/>
              </w:rPr>
              <w:t>железных</w:t>
            </w:r>
          </w:p>
        </w:tc>
        <w:tc>
          <w:tcPr>
            <w:tcW w:w="1480" w:type="dxa"/>
            <w:vMerge/>
            <w:tcBorders>
              <w:right w:val="single" w:sz="8" w:space="0" w:color="auto"/>
            </w:tcBorders>
            <w:vAlign w:val="bottom"/>
          </w:tcPr>
          <w:p w:rsidR="00F551E4" w:rsidRDefault="00F551E4">
            <w:pPr>
              <w:rPr>
                <w:sz w:val="7"/>
                <w:szCs w:val="7"/>
              </w:rPr>
            </w:pPr>
          </w:p>
        </w:tc>
        <w:tc>
          <w:tcPr>
            <w:tcW w:w="1080" w:type="dxa"/>
            <w:vMerge w:val="restart"/>
            <w:tcBorders>
              <w:right w:val="single" w:sz="8" w:space="0" w:color="auto"/>
            </w:tcBorders>
            <w:vAlign w:val="bottom"/>
          </w:tcPr>
          <w:p w:rsidR="00F551E4" w:rsidRDefault="00383538">
            <w:pPr>
              <w:spacing w:line="186" w:lineRule="exact"/>
              <w:jc w:val="center"/>
              <w:rPr>
                <w:sz w:val="20"/>
                <w:szCs w:val="20"/>
              </w:rPr>
            </w:pPr>
            <w:r>
              <w:rPr>
                <w:rFonts w:eastAsia="Times New Roman"/>
                <w:w w:val="96"/>
                <w:sz w:val="21"/>
                <w:szCs w:val="21"/>
              </w:rPr>
              <w:t>или</w:t>
            </w:r>
          </w:p>
        </w:tc>
        <w:tc>
          <w:tcPr>
            <w:tcW w:w="1120" w:type="dxa"/>
            <w:tcBorders>
              <w:right w:val="single" w:sz="8" w:space="0" w:color="auto"/>
            </w:tcBorders>
            <w:vAlign w:val="bottom"/>
          </w:tcPr>
          <w:p w:rsidR="00F551E4" w:rsidRDefault="00F551E4">
            <w:pPr>
              <w:rPr>
                <w:sz w:val="7"/>
                <w:szCs w:val="7"/>
              </w:rPr>
            </w:pPr>
          </w:p>
        </w:tc>
        <w:tc>
          <w:tcPr>
            <w:tcW w:w="840" w:type="dxa"/>
            <w:tcBorders>
              <w:right w:val="single" w:sz="8" w:space="0" w:color="auto"/>
            </w:tcBorders>
            <w:vAlign w:val="bottom"/>
          </w:tcPr>
          <w:p w:rsidR="00F551E4" w:rsidRDefault="00F551E4">
            <w:pPr>
              <w:rPr>
                <w:sz w:val="7"/>
                <w:szCs w:val="7"/>
              </w:rPr>
            </w:pPr>
          </w:p>
        </w:tc>
        <w:tc>
          <w:tcPr>
            <w:tcW w:w="100" w:type="dxa"/>
            <w:vAlign w:val="bottom"/>
          </w:tcPr>
          <w:p w:rsidR="00F551E4" w:rsidRDefault="00F551E4">
            <w:pPr>
              <w:rPr>
                <w:sz w:val="7"/>
                <w:szCs w:val="7"/>
              </w:rPr>
            </w:pPr>
          </w:p>
        </w:tc>
        <w:tc>
          <w:tcPr>
            <w:tcW w:w="840" w:type="dxa"/>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97"/>
        </w:trPr>
        <w:tc>
          <w:tcPr>
            <w:tcW w:w="2940" w:type="dxa"/>
            <w:tcBorders>
              <w:left w:val="single" w:sz="8" w:space="0" w:color="auto"/>
              <w:right w:val="single" w:sz="8" w:space="0" w:color="auto"/>
            </w:tcBorders>
            <w:vAlign w:val="bottom"/>
          </w:tcPr>
          <w:p w:rsidR="00F551E4" w:rsidRDefault="00F551E4">
            <w:pPr>
              <w:rPr>
                <w:sz w:val="8"/>
                <w:szCs w:val="8"/>
              </w:rPr>
            </w:pPr>
          </w:p>
        </w:tc>
        <w:tc>
          <w:tcPr>
            <w:tcW w:w="1440" w:type="dxa"/>
            <w:vMerge/>
            <w:tcBorders>
              <w:right w:val="single" w:sz="8" w:space="0" w:color="auto"/>
            </w:tcBorders>
            <w:vAlign w:val="bottom"/>
          </w:tcPr>
          <w:p w:rsidR="00F551E4" w:rsidRDefault="00F551E4">
            <w:pPr>
              <w:rPr>
                <w:sz w:val="8"/>
                <w:szCs w:val="8"/>
              </w:rPr>
            </w:pPr>
          </w:p>
        </w:tc>
        <w:tc>
          <w:tcPr>
            <w:tcW w:w="1640" w:type="dxa"/>
            <w:vMerge/>
            <w:tcBorders>
              <w:right w:val="single" w:sz="8" w:space="0" w:color="auto"/>
            </w:tcBorders>
            <w:vAlign w:val="bottom"/>
          </w:tcPr>
          <w:p w:rsidR="00F551E4" w:rsidRDefault="00F551E4">
            <w:pPr>
              <w:rPr>
                <w:sz w:val="8"/>
                <w:szCs w:val="8"/>
              </w:rPr>
            </w:pPr>
          </w:p>
        </w:tc>
        <w:tc>
          <w:tcPr>
            <w:tcW w:w="2140" w:type="dxa"/>
            <w:vMerge/>
            <w:tcBorders>
              <w:right w:val="single" w:sz="8" w:space="0" w:color="auto"/>
            </w:tcBorders>
            <w:vAlign w:val="bottom"/>
          </w:tcPr>
          <w:p w:rsidR="00F551E4" w:rsidRDefault="00F551E4">
            <w:pPr>
              <w:rPr>
                <w:sz w:val="8"/>
                <w:szCs w:val="8"/>
              </w:rPr>
            </w:pPr>
          </w:p>
        </w:tc>
        <w:tc>
          <w:tcPr>
            <w:tcW w:w="980" w:type="dxa"/>
            <w:vMerge/>
            <w:tcBorders>
              <w:right w:val="single" w:sz="8" w:space="0" w:color="auto"/>
            </w:tcBorders>
            <w:vAlign w:val="bottom"/>
          </w:tcPr>
          <w:p w:rsidR="00F551E4" w:rsidRDefault="00F551E4">
            <w:pPr>
              <w:rPr>
                <w:sz w:val="8"/>
                <w:szCs w:val="8"/>
              </w:rPr>
            </w:pPr>
          </w:p>
        </w:tc>
        <w:tc>
          <w:tcPr>
            <w:tcW w:w="1480" w:type="dxa"/>
            <w:vMerge/>
            <w:tcBorders>
              <w:right w:val="single" w:sz="8" w:space="0" w:color="auto"/>
            </w:tcBorders>
            <w:vAlign w:val="bottom"/>
          </w:tcPr>
          <w:p w:rsidR="00F551E4" w:rsidRDefault="00F551E4">
            <w:pPr>
              <w:rPr>
                <w:sz w:val="8"/>
                <w:szCs w:val="8"/>
              </w:rPr>
            </w:pPr>
          </w:p>
        </w:tc>
        <w:tc>
          <w:tcPr>
            <w:tcW w:w="1080" w:type="dxa"/>
            <w:vMerge/>
            <w:tcBorders>
              <w:right w:val="single" w:sz="8" w:space="0" w:color="auto"/>
            </w:tcBorders>
            <w:vAlign w:val="bottom"/>
          </w:tcPr>
          <w:p w:rsidR="00F551E4" w:rsidRDefault="00F551E4">
            <w:pPr>
              <w:rPr>
                <w:sz w:val="8"/>
                <w:szCs w:val="8"/>
              </w:rPr>
            </w:pPr>
          </w:p>
        </w:tc>
        <w:tc>
          <w:tcPr>
            <w:tcW w:w="1120" w:type="dxa"/>
            <w:vMerge w:val="restart"/>
            <w:tcBorders>
              <w:right w:val="single" w:sz="8" w:space="0" w:color="auto"/>
            </w:tcBorders>
            <w:vAlign w:val="bottom"/>
          </w:tcPr>
          <w:p w:rsidR="00F551E4" w:rsidRDefault="00383538">
            <w:pPr>
              <w:spacing w:line="235" w:lineRule="exact"/>
              <w:jc w:val="center"/>
              <w:rPr>
                <w:sz w:val="20"/>
                <w:szCs w:val="20"/>
              </w:rPr>
            </w:pPr>
            <w:r>
              <w:rPr>
                <w:rFonts w:eastAsia="Times New Roman"/>
                <w:w w:val="99"/>
                <w:sz w:val="21"/>
                <w:szCs w:val="21"/>
              </w:rPr>
              <w:t>до 1 кВ</w:t>
            </w:r>
          </w:p>
        </w:tc>
        <w:tc>
          <w:tcPr>
            <w:tcW w:w="840" w:type="dxa"/>
            <w:vMerge w:val="restart"/>
            <w:tcBorders>
              <w:right w:val="single" w:sz="8" w:space="0" w:color="auto"/>
            </w:tcBorders>
            <w:vAlign w:val="bottom"/>
          </w:tcPr>
          <w:p w:rsidR="00F551E4" w:rsidRDefault="00383538">
            <w:pPr>
              <w:spacing w:line="235" w:lineRule="exact"/>
              <w:jc w:val="center"/>
              <w:rPr>
                <w:sz w:val="20"/>
                <w:szCs w:val="20"/>
              </w:rPr>
            </w:pPr>
            <w:r>
              <w:rPr>
                <w:rFonts w:eastAsia="Times New Roman"/>
                <w:sz w:val="21"/>
                <w:szCs w:val="21"/>
              </w:rPr>
              <w:t>свыше 1</w:t>
            </w:r>
          </w:p>
        </w:tc>
        <w:tc>
          <w:tcPr>
            <w:tcW w:w="940" w:type="dxa"/>
            <w:gridSpan w:val="2"/>
            <w:vMerge w:val="restart"/>
            <w:tcBorders>
              <w:right w:val="single" w:sz="8" w:space="0" w:color="auto"/>
            </w:tcBorders>
            <w:vAlign w:val="bottom"/>
          </w:tcPr>
          <w:p w:rsidR="00F551E4" w:rsidRDefault="00383538">
            <w:pPr>
              <w:spacing w:line="235" w:lineRule="exact"/>
              <w:jc w:val="center"/>
              <w:rPr>
                <w:sz w:val="20"/>
                <w:szCs w:val="20"/>
              </w:rPr>
            </w:pPr>
            <w:r>
              <w:rPr>
                <w:rFonts w:eastAsia="Times New Roman"/>
                <w:sz w:val="21"/>
                <w:szCs w:val="21"/>
              </w:rPr>
              <w:t>свыше 35</w:t>
            </w:r>
          </w:p>
        </w:tc>
        <w:tc>
          <w:tcPr>
            <w:tcW w:w="0" w:type="dxa"/>
            <w:vAlign w:val="bottom"/>
          </w:tcPr>
          <w:p w:rsidR="00F551E4" w:rsidRDefault="00F551E4">
            <w:pPr>
              <w:rPr>
                <w:sz w:val="1"/>
                <w:szCs w:val="1"/>
              </w:rPr>
            </w:pPr>
          </w:p>
        </w:tc>
      </w:tr>
      <w:tr w:rsidR="00F551E4">
        <w:trPr>
          <w:trHeight w:val="138"/>
        </w:trPr>
        <w:tc>
          <w:tcPr>
            <w:tcW w:w="2940" w:type="dxa"/>
            <w:tcBorders>
              <w:left w:val="single" w:sz="8" w:space="0" w:color="auto"/>
              <w:right w:val="single" w:sz="8" w:space="0" w:color="auto"/>
            </w:tcBorders>
            <w:vAlign w:val="bottom"/>
          </w:tcPr>
          <w:p w:rsidR="00F551E4" w:rsidRDefault="00F551E4">
            <w:pPr>
              <w:rPr>
                <w:sz w:val="12"/>
                <w:szCs w:val="12"/>
              </w:rPr>
            </w:pPr>
          </w:p>
        </w:tc>
        <w:tc>
          <w:tcPr>
            <w:tcW w:w="144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сооружений</w:t>
            </w:r>
          </w:p>
        </w:tc>
        <w:tc>
          <w:tcPr>
            <w:tcW w:w="1640" w:type="dxa"/>
            <w:tcBorders>
              <w:right w:val="single" w:sz="8" w:space="0" w:color="auto"/>
            </w:tcBorders>
            <w:vAlign w:val="bottom"/>
          </w:tcPr>
          <w:p w:rsidR="00F551E4" w:rsidRDefault="00383538">
            <w:pPr>
              <w:spacing w:line="138" w:lineRule="exact"/>
              <w:jc w:val="center"/>
              <w:rPr>
                <w:sz w:val="20"/>
                <w:szCs w:val="20"/>
              </w:rPr>
            </w:pPr>
            <w:r>
              <w:rPr>
                <w:rFonts w:eastAsia="Times New Roman"/>
                <w:sz w:val="16"/>
                <w:szCs w:val="16"/>
              </w:rPr>
              <w:t>эстакад, опор</w:t>
            </w:r>
          </w:p>
        </w:tc>
        <w:tc>
          <w:tcPr>
            <w:tcW w:w="2140" w:type="dxa"/>
            <w:tcBorders>
              <w:right w:val="single" w:sz="8" w:space="0" w:color="auto"/>
            </w:tcBorders>
            <w:vAlign w:val="bottom"/>
          </w:tcPr>
          <w:p w:rsidR="00F551E4" w:rsidRDefault="00383538">
            <w:pPr>
              <w:spacing w:line="138" w:lineRule="exact"/>
              <w:jc w:val="center"/>
              <w:rPr>
                <w:sz w:val="20"/>
                <w:szCs w:val="20"/>
              </w:rPr>
            </w:pPr>
            <w:r>
              <w:rPr>
                <w:rFonts w:eastAsia="Times New Roman"/>
                <w:sz w:val="16"/>
                <w:szCs w:val="16"/>
              </w:rPr>
              <w:t>1520 мм, но не менее</w:t>
            </w:r>
          </w:p>
        </w:tc>
        <w:tc>
          <w:tcPr>
            <w:tcW w:w="980" w:type="dxa"/>
            <w:vMerge w:val="restart"/>
            <w:tcBorders>
              <w:right w:val="single" w:sz="8" w:space="0" w:color="auto"/>
            </w:tcBorders>
            <w:vAlign w:val="bottom"/>
          </w:tcPr>
          <w:p w:rsidR="00F551E4" w:rsidRDefault="00383538">
            <w:pPr>
              <w:jc w:val="center"/>
              <w:rPr>
                <w:sz w:val="20"/>
                <w:szCs w:val="20"/>
              </w:rPr>
            </w:pPr>
            <w:r>
              <w:rPr>
                <w:rFonts w:eastAsia="Times New Roman"/>
                <w:w w:val="98"/>
                <w:sz w:val="21"/>
                <w:szCs w:val="21"/>
              </w:rPr>
              <w:t>дорог</w:t>
            </w:r>
          </w:p>
        </w:tc>
        <w:tc>
          <w:tcPr>
            <w:tcW w:w="1480" w:type="dxa"/>
            <w:tcBorders>
              <w:right w:val="single" w:sz="8" w:space="0" w:color="auto"/>
            </w:tcBorders>
            <w:vAlign w:val="bottom"/>
          </w:tcPr>
          <w:p w:rsidR="00F551E4" w:rsidRDefault="00383538">
            <w:pPr>
              <w:spacing w:line="138" w:lineRule="exact"/>
              <w:jc w:val="center"/>
              <w:rPr>
                <w:sz w:val="20"/>
                <w:szCs w:val="20"/>
              </w:rPr>
            </w:pPr>
            <w:r>
              <w:rPr>
                <w:rFonts w:eastAsia="Times New Roman"/>
                <w:sz w:val="16"/>
                <w:szCs w:val="16"/>
              </w:rPr>
              <w:t>части,</w:t>
            </w: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подошвы</w:t>
            </w:r>
          </w:p>
        </w:tc>
        <w:tc>
          <w:tcPr>
            <w:tcW w:w="1120" w:type="dxa"/>
            <w:vMerge/>
            <w:tcBorders>
              <w:right w:val="single" w:sz="8" w:space="0" w:color="auto"/>
            </w:tcBorders>
            <w:vAlign w:val="bottom"/>
          </w:tcPr>
          <w:p w:rsidR="00F551E4" w:rsidRDefault="00F551E4">
            <w:pPr>
              <w:rPr>
                <w:sz w:val="12"/>
                <w:szCs w:val="12"/>
              </w:rPr>
            </w:pPr>
          </w:p>
        </w:tc>
        <w:tc>
          <w:tcPr>
            <w:tcW w:w="840" w:type="dxa"/>
            <w:vMerge/>
            <w:tcBorders>
              <w:right w:val="single" w:sz="8" w:space="0" w:color="auto"/>
            </w:tcBorders>
            <w:vAlign w:val="bottom"/>
          </w:tcPr>
          <w:p w:rsidR="00F551E4" w:rsidRDefault="00F551E4">
            <w:pPr>
              <w:rPr>
                <w:sz w:val="12"/>
                <w:szCs w:val="12"/>
              </w:rPr>
            </w:pPr>
          </w:p>
        </w:tc>
        <w:tc>
          <w:tcPr>
            <w:tcW w:w="940" w:type="dxa"/>
            <w:gridSpan w:val="2"/>
            <w:vMerge/>
            <w:tcBorders>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vMerge/>
            <w:tcBorders>
              <w:right w:val="single" w:sz="8" w:space="0" w:color="auto"/>
            </w:tcBorders>
            <w:vAlign w:val="bottom"/>
          </w:tcPr>
          <w:p w:rsidR="00F551E4" w:rsidRDefault="00F551E4">
            <w:pPr>
              <w:rPr>
                <w:sz w:val="10"/>
                <w:szCs w:val="10"/>
              </w:rPr>
            </w:pPr>
          </w:p>
        </w:tc>
        <w:tc>
          <w:tcPr>
            <w:tcW w:w="164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w w:val="99"/>
                <w:sz w:val="21"/>
                <w:szCs w:val="21"/>
              </w:rPr>
              <w:t>связи, железных</w:t>
            </w:r>
          </w:p>
        </w:tc>
        <w:tc>
          <w:tcPr>
            <w:tcW w:w="214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глубины траншей до</w:t>
            </w:r>
          </w:p>
        </w:tc>
        <w:tc>
          <w:tcPr>
            <w:tcW w:w="980" w:type="dxa"/>
            <w:vMerge/>
            <w:tcBorders>
              <w:right w:val="single" w:sz="8" w:space="0" w:color="auto"/>
            </w:tcBorders>
            <w:vAlign w:val="bottom"/>
          </w:tcPr>
          <w:p w:rsidR="00F551E4" w:rsidRDefault="00F551E4">
            <w:pPr>
              <w:rPr>
                <w:sz w:val="10"/>
                <w:szCs w:val="10"/>
              </w:rPr>
            </w:pPr>
          </w:p>
        </w:tc>
        <w:tc>
          <w:tcPr>
            <w:tcW w:w="148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укрепленной</w:t>
            </w:r>
          </w:p>
        </w:tc>
        <w:tc>
          <w:tcPr>
            <w:tcW w:w="1080" w:type="dxa"/>
            <w:vMerge/>
            <w:tcBorders>
              <w:right w:val="single" w:sz="8" w:space="0" w:color="auto"/>
            </w:tcBorders>
            <w:vAlign w:val="bottom"/>
          </w:tcPr>
          <w:p w:rsidR="00F551E4" w:rsidRDefault="00F551E4">
            <w:pPr>
              <w:rPr>
                <w:sz w:val="10"/>
                <w:szCs w:val="10"/>
              </w:rPr>
            </w:pPr>
          </w:p>
        </w:tc>
        <w:tc>
          <w:tcPr>
            <w:tcW w:w="112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w w:val="98"/>
                <w:sz w:val="21"/>
                <w:szCs w:val="21"/>
              </w:rPr>
              <w:t>наружного</w:t>
            </w:r>
          </w:p>
        </w:tc>
        <w:tc>
          <w:tcPr>
            <w:tcW w:w="84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до 35</w:t>
            </w:r>
          </w:p>
        </w:tc>
        <w:tc>
          <w:tcPr>
            <w:tcW w:w="940" w:type="dxa"/>
            <w:gridSpan w:val="2"/>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w w:val="98"/>
                <w:sz w:val="21"/>
                <w:szCs w:val="21"/>
              </w:rPr>
              <w:t>до 110 кВ</w:t>
            </w: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tcBorders>
              <w:right w:val="single" w:sz="8" w:space="0" w:color="auto"/>
            </w:tcBorders>
            <w:vAlign w:val="bottom"/>
          </w:tcPr>
          <w:p w:rsidR="00F551E4" w:rsidRDefault="00F551E4">
            <w:pPr>
              <w:rPr>
                <w:sz w:val="10"/>
                <w:szCs w:val="10"/>
              </w:rPr>
            </w:pPr>
          </w:p>
        </w:tc>
        <w:tc>
          <w:tcPr>
            <w:tcW w:w="2140" w:type="dxa"/>
            <w:vMerge/>
            <w:tcBorders>
              <w:right w:val="single" w:sz="8" w:space="0" w:color="auto"/>
            </w:tcBorders>
            <w:vAlign w:val="bottom"/>
          </w:tcPr>
          <w:p w:rsidR="00F551E4" w:rsidRDefault="00F551E4">
            <w:pPr>
              <w:rPr>
                <w:sz w:val="10"/>
                <w:szCs w:val="10"/>
              </w:rPr>
            </w:pPr>
          </w:p>
        </w:tc>
        <w:tc>
          <w:tcPr>
            <w:tcW w:w="98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колеи 750</w:t>
            </w:r>
          </w:p>
        </w:tc>
        <w:tc>
          <w:tcPr>
            <w:tcW w:w="1480" w:type="dxa"/>
            <w:vMerge/>
            <w:tcBorders>
              <w:right w:val="single" w:sz="8" w:space="0" w:color="auto"/>
            </w:tcBorders>
            <w:vAlign w:val="bottom"/>
          </w:tcPr>
          <w:p w:rsidR="00F551E4" w:rsidRDefault="00F551E4">
            <w:pPr>
              <w:rPr>
                <w:sz w:val="10"/>
                <w:szCs w:val="10"/>
              </w:rPr>
            </w:pP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насыпи</w:t>
            </w:r>
          </w:p>
        </w:tc>
        <w:tc>
          <w:tcPr>
            <w:tcW w:w="1120" w:type="dxa"/>
            <w:vMerge/>
            <w:tcBorders>
              <w:right w:val="single" w:sz="8" w:space="0" w:color="auto"/>
            </w:tcBorders>
            <w:vAlign w:val="bottom"/>
          </w:tcPr>
          <w:p w:rsidR="00F551E4" w:rsidRDefault="00F551E4">
            <w:pPr>
              <w:rPr>
                <w:sz w:val="10"/>
                <w:szCs w:val="10"/>
              </w:rPr>
            </w:pPr>
          </w:p>
        </w:tc>
        <w:tc>
          <w:tcPr>
            <w:tcW w:w="840" w:type="dxa"/>
            <w:vMerge/>
            <w:tcBorders>
              <w:right w:val="single" w:sz="8" w:space="0" w:color="auto"/>
            </w:tcBorders>
            <w:vAlign w:val="bottom"/>
          </w:tcPr>
          <w:p w:rsidR="00F551E4" w:rsidRDefault="00F551E4">
            <w:pPr>
              <w:rPr>
                <w:sz w:val="10"/>
                <w:szCs w:val="10"/>
              </w:rPr>
            </w:pPr>
          </w:p>
        </w:tc>
        <w:tc>
          <w:tcPr>
            <w:tcW w:w="940" w:type="dxa"/>
            <w:gridSpan w:val="2"/>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25"/>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val="restart"/>
            <w:tcBorders>
              <w:right w:val="single" w:sz="8" w:space="0" w:color="auto"/>
            </w:tcBorders>
            <w:vAlign w:val="bottom"/>
          </w:tcPr>
          <w:p w:rsidR="00F551E4" w:rsidRDefault="00383538">
            <w:pPr>
              <w:jc w:val="center"/>
              <w:rPr>
                <w:sz w:val="20"/>
                <w:szCs w:val="20"/>
              </w:rPr>
            </w:pPr>
            <w:r>
              <w:rPr>
                <w:rFonts w:eastAsia="Times New Roman"/>
                <w:w w:val="98"/>
                <w:sz w:val="21"/>
                <w:szCs w:val="21"/>
              </w:rPr>
              <w:t>дорог</w:t>
            </w: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подошвы насыпи и</w:t>
            </w:r>
          </w:p>
        </w:tc>
        <w:tc>
          <w:tcPr>
            <w:tcW w:w="980" w:type="dxa"/>
            <w:vMerge/>
            <w:tcBorders>
              <w:right w:val="single" w:sz="8" w:space="0" w:color="auto"/>
            </w:tcBorders>
            <w:vAlign w:val="bottom"/>
          </w:tcPr>
          <w:p w:rsidR="00F551E4" w:rsidRDefault="00F551E4">
            <w:pPr>
              <w:rPr>
                <w:sz w:val="10"/>
                <w:szCs w:val="10"/>
              </w:rPr>
            </w:pPr>
          </w:p>
        </w:tc>
        <w:tc>
          <w:tcPr>
            <w:tcW w:w="1480" w:type="dxa"/>
            <w:vMerge w:val="restart"/>
            <w:tcBorders>
              <w:right w:val="single" w:sz="8" w:space="0" w:color="auto"/>
            </w:tcBorders>
            <w:vAlign w:val="bottom"/>
          </w:tcPr>
          <w:p w:rsidR="00F551E4" w:rsidRDefault="00383538">
            <w:pPr>
              <w:jc w:val="center"/>
              <w:rPr>
                <w:sz w:val="20"/>
                <w:szCs w:val="20"/>
              </w:rPr>
            </w:pPr>
            <w:r>
              <w:rPr>
                <w:rFonts w:eastAsia="Times New Roman"/>
                <w:w w:val="96"/>
                <w:sz w:val="21"/>
                <w:szCs w:val="21"/>
              </w:rPr>
              <w:t>полосы</w:t>
            </w:r>
          </w:p>
        </w:tc>
        <w:tc>
          <w:tcPr>
            <w:tcW w:w="1080" w:type="dxa"/>
            <w:vMerge/>
            <w:tcBorders>
              <w:right w:val="single" w:sz="8" w:space="0" w:color="auto"/>
            </w:tcBorders>
            <w:vAlign w:val="bottom"/>
          </w:tcPr>
          <w:p w:rsidR="00F551E4" w:rsidRDefault="00F551E4">
            <w:pPr>
              <w:rPr>
                <w:sz w:val="10"/>
                <w:szCs w:val="10"/>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освещения</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w w:val="98"/>
                <w:sz w:val="21"/>
                <w:szCs w:val="21"/>
              </w:rPr>
              <w:t>кВ</w:t>
            </w:r>
          </w:p>
        </w:tc>
        <w:tc>
          <w:tcPr>
            <w:tcW w:w="100" w:type="dxa"/>
            <w:vAlign w:val="bottom"/>
          </w:tcPr>
          <w:p w:rsidR="00F551E4" w:rsidRDefault="00F551E4">
            <w:pPr>
              <w:rPr>
                <w:sz w:val="10"/>
                <w:szCs w:val="10"/>
              </w:rPr>
            </w:pPr>
          </w:p>
        </w:tc>
        <w:tc>
          <w:tcPr>
            <w:tcW w:w="840" w:type="dxa"/>
            <w:vMerge w:val="restart"/>
            <w:tcBorders>
              <w:right w:val="single" w:sz="8" w:space="0" w:color="auto"/>
            </w:tcBorders>
            <w:vAlign w:val="bottom"/>
          </w:tcPr>
          <w:p w:rsidR="00F551E4" w:rsidRDefault="00383538">
            <w:pPr>
              <w:ind w:right="30"/>
              <w:jc w:val="center"/>
              <w:rPr>
                <w:sz w:val="20"/>
                <w:szCs w:val="20"/>
              </w:rPr>
            </w:pPr>
            <w:r>
              <w:rPr>
                <w:rFonts w:eastAsia="Times New Roman"/>
                <w:w w:val="99"/>
                <w:sz w:val="21"/>
                <w:szCs w:val="21"/>
              </w:rPr>
              <w:t>и выше</w:t>
            </w: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tcBorders>
              <w:right w:val="single" w:sz="8" w:space="0" w:color="auto"/>
            </w:tcBorders>
            <w:vAlign w:val="bottom"/>
          </w:tcPr>
          <w:p w:rsidR="00F551E4" w:rsidRDefault="00F551E4">
            <w:pPr>
              <w:rPr>
                <w:sz w:val="10"/>
                <w:szCs w:val="10"/>
              </w:rPr>
            </w:pPr>
          </w:p>
        </w:tc>
        <w:tc>
          <w:tcPr>
            <w:tcW w:w="2140" w:type="dxa"/>
            <w:vMerge/>
            <w:tcBorders>
              <w:right w:val="single" w:sz="8" w:space="0" w:color="auto"/>
            </w:tcBorders>
            <w:vAlign w:val="bottom"/>
          </w:tcPr>
          <w:p w:rsidR="00F551E4" w:rsidRDefault="00F551E4">
            <w:pPr>
              <w:rPr>
                <w:sz w:val="10"/>
                <w:szCs w:val="10"/>
              </w:rPr>
            </w:pPr>
          </w:p>
        </w:tc>
        <w:tc>
          <w:tcPr>
            <w:tcW w:w="98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мм</w:t>
            </w:r>
          </w:p>
        </w:tc>
        <w:tc>
          <w:tcPr>
            <w:tcW w:w="1480" w:type="dxa"/>
            <w:vMerge/>
            <w:tcBorders>
              <w:right w:val="single" w:sz="8" w:space="0" w:color="auto"/>
            </w:tcBorders>
            <w:vAlign w:val="bottom"/>
          </w:tcPr>
          <w:p w:rsidR="00F551E4" w:rsidRDefault="00F551E4">
            <w:pPr>
              <w:rPr>
                <w:sz w:val="10"/>
                <w:szCs w:val="10"/>
              </w:rPr>
            </w:pP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w w:val="96"/>
                <w:sz w:val="21"/>
                <w:szCs w:val="21"/>
              </w:rPr>
              <w:t>дороги</w:t>
            </w:r>
          </w:p>
        </w:tc>
        <w:tc>
          <w:tcPr>
            <w:tcW w:w="1120" w:type="dxa"/>
            <w:vMerge/>
            <w:tcBorders>
              <w:right w:val="single" w:sz="8" w:space="0" w:color="auto"/>
            </w:tcBorders>
            <w:vAlign w:val="bottom"/>
          </w:tcPr>
          <w:p w:rsidR="00F551E4" w:rsidRDefault="00F551E4">
            <w:pPr>
              <w:rPr>
                <w:sz w:val="10"/>
                <w:szCs w:val="10"/>
              </w:rPr>
            </w:pPr>
          </w:p>
        </w:tc>
        <w:tc>
          <w:tcPr>
            <w:tcW w:w="840" w:type="dxa"/>
            <w:vMerge/>
            <w:tcBorders>
              <w:right w:val="single" w:sz="8" w:space="0" w:color="auto"/>
            </w:tcBorders>
            <w:vAlign w:val="bottom"/>
          </w:tcPr>
          <w:p w:rsidR="00F551E4" w:rsidRDefault="00F551E4">
            <w:pPr>
              <w:rPr>
                <w:sz w:val="10"/>
                <w:szCs w:val="10"/>
              </w:rPr>
            </w:pPr>
          </w:p>
        </w:tc>
        <w:tc>
          <w:tcPr>
            <w:tcW w:w="100" w:type="dxa"/>
            <w:vAlign w:val="bottom"/>
          </w:tcPr>
          <w:p w:rsidR="00F551E4" w:rsidRDefault="00F551E4">
            <w:pPr>
              <w:rPr>
                <w:sz w:val="10"/>
                <w:szCs w:val="10"/>
              </w:rPr>
            </w:pPr>
          </w:p>
        </w:tc>
        <w:tc>
          <w:tcPr>
            <w:tcW w:w="84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6"/>
        </w:trPr>
        <w:tc>
          <w:tcPr>
            <w:tcW w:w="2940" w:type="dxa"/>
            <w:tcBorders>
              <w:left w:val="single" w:sz="8" w:space="0" w:color="auto"/>
              <w:right w:val="single" w:sz="8" w:space="0" w:color="auto"/>
            </w:tcBorders>
            <w:vAlign w:val="bottom"/>
          </w:tcPr>
          <w:p w:rsidR="00F551E4" w:rsidRDefault="00F551E4">
            <w:pPr>
              <w:rPr>
                <w:sz w:val="14"/>
                <w:szCs w:val="14"/>
              </w:rPr>
            </w:pPr>
          </w:p>
        </w:tc>
        <w:tc>
          <w:tcPr>
            <w:tcW w:w="1440" w:type="dxa"/>
            <w:tcBorders>
              <w:right w:val="single" w:sz="8" w:space="0" w:color="auto"/>
            </w:tcBorders>
            <w:vAlign w:val="bottom"/>
          </w:tcPr>
          <w:p w:rsidR="00F551E4" w:rsidRDefault="00F551E4">
            <w:pPr>
              <w:rPr>
                <w:sz w:val="14"/>
                <w:szCs w:val="14"/>
              </w:rPr>
            </w:pPr>
          </w:p>
        </w:tc>
        <w:tc>
          <w:tcPr>
            <w:tcW w:w="1640" w:type="dxa"/>
            <w:tcBorders>
              <w:right w:val="single" w:sz="8" w:space="0" w:color="auto"/>
            </w:tcBorders>
            <w:vAlign w:val="bottom"/>
          </w:tcPr>
          <w:p w:rsidR="00F551E4" w:rsidRDefault="00F551E4">
            <w:pPr>
              <w:rPr>
                <w:sz w:val="14"/>
                <w:szCs w:val="14"/>
              </w:rPr>
            </w:pP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бровки выемки</w:t>
            </w:r>
          </w:p>
        </w:tc>
        <w:tc>
          <w:tcPr>
            <w:tcW w:w="980" w:type="dxa"/>
            <w:vMerge/>
            <w:tcBorders>
              <w:right w:val="single" w:sz="8" w:space="0" w:color="auto"/>
            </w:tcBorders>
            <w:vAlign w:val="bottom"/>
          </w:tcPr>
          <w:p w:rsidR="00F551E4" w:rsidRDefault="00F551E4">
            <w:pPr>
              <w:rPr>
                <w:sz w:val="14"/>
                <w:szCs w:val="14"/>
              </w:rPr>
            </w:pPr>
          </w:p>
        </w:tc>
        <w:tc>
          <w:tcPr>
            <w:tcW w:w="148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обочины)</w:t>
            </w:r>
          </w:p>
        </w:tc>
        <w:tc>
          <w:tcPr>
            <w:tcW w:w="1080" w:type="dxa"/>
            <w:vMerge/>
            <w:tcBorders>
              <w:right w:val="single" w:sz="8" w:space="0" w:color="auto"/>
            </w:tcBorders>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840" w:type="dxa"/>
            <w:tcBorders>
              <w:right w:val="single" w:sz="8" w:space="0" w:color="auto"/>
            </w:tcBorders>
            <w:vAlign w:val="bottom"/>
          </w:tcPr>
          <w:p w:rsidR="00F551E4" w:rsidRDefault="00F551E4">
            <w:pPr>
              <w:rPr>
                <w:sz w:val="14"/>
                <w:szCs w:val="14"/>
              </w:rPr>
            </w:pPr>
          </w:p>
        </w:tc>
        <w:tc>
          <w:tcPr>
            <w:tcW w:w="100" w:type="dxa"/>
            <w:vAlign w:val="bottom"/>
          </w:tcPr>
          <w:p w:rsidR="00F551E4" w:rsidRDefault="00F551E4">
            <w:pPr>
              <w:rPr>
                <w:sz w:val="14"/>
                <w:szCs w:val="14"/>
              </w:rPr>
            </w:pPr>
          </w:p>
        </w:tc>
        <w:tc>
          <w:tcPr>
            <w:tcW w:w="8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09"/>
        </w:trPr>
        <w:tc>
          <w:tcPr>
            <w:tcW w:w="2940" w:type="dxa"/>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1440" w:type="dxa"/>
            <w:tcBorders>
              <w:bottom w:val="single" w:sz="8" w:space="0" w:color="auto"/>
              <w:right w:val="single" w:sz="8" w:space="0" w:color="auto"/>
            </w:tcBorders>
            <w:vAlign w:val="bottom"/>
          </w:tcPr>
          <w:p w:rsidR="00F551E4" w:rsidRDefault="00F551E4">
            <w:pPr>
              <w:rPr>
                <w:sz w:val="9"/>
                <w:szCs w:val="9"/>
              </w:rPr>
            </w:pPr>
          </w:p>
        </w:tc>
        <w:tc>
          <w:tcPr>
            <w:tcW w:w="1640" w:type="dxa"/>
            <w:tcBorders>
              <w:bottom w:val="single" w:sz="8" w:space="0" w:color="auto"/>
              <w:right w:val="single" w:sz="8" w:space="0" w:color="auto"/>
            </w:tcBorders>
            <w:vAlign w:val="bottom"/>
          </w:tcPr>
          <w:p w:rsidR="00F551E4" w:rsidRDefault="00F551E4">
            <w:pPr>
              <w:rPr>
                <w:sz w:val="9"/>
                <w:szCs w:val="9"/>
              </w:rPr>
            </w:pPr>
          </w:p>
        </w:tc>
        <w:tc>
          <w:tcPr>
            <w:tcW w:w="2140" w:type="dxa"/>
            <w:vMerge/>
            <w:tcBorders>
              <w:bottom w:val="single" w:sz="8" w:space="0" w:color="auto"/>
              <w:right w:val="single" w:sz="8" w:space="0" w:color="auto"/>
            </w:tcBorders>
            <w:vAlign w:val="bottom"/>
          </w:tcPr>
          <w:p w:rsidR="00F551E4" w:rsidRDefault="00F551E4">
            <w:pPr>
              <w:rPr>
                <w:sz w:val="9"/>
                <w:szCs w:val="9"/>
              </w:rPr>
            </w:pPr>
          </w:p>
        </w:tc>
        <w:tc>
          <w:tcPr>
            <w:tcW w:w="980" w:type="dxa"/>
            <w:tcBorders>
              <w:bottom w:val="single" w:sz="8" w:space="0" w:color="auto"/>
              <w:right w:val="single" w:sz="8" w:space="0" w:color="auto"/>
            </w:tcBorders>
            <w:vAlign w:val="bottom"/>
          </w:tcPr>
          <w:p w:rsidR="00F551E4" w:rsidRDefault="00F551E4">
            <w:pPr>
              <w:rPr>
                <w:sz w:val="9"/>
                <w:szCs w:val="9"/>
              </w:rPr>
            </w:pPr>
          </w:p>
        </w:tc>
        <w:tc>
          <w:tcPr>
            <w:tcW w:w="1480" w:type="dxa"/>
            <w:vMerge/>
            <w:tcBorders>
              <w:bottom w:val="single" w:sz="8" w:space="0" w:color="auto"/>
              <w:right w:val="single" w:sz="8" w:space="0" w:color="auto"/>
            </w:tcBorders>
            <w:vAlign w:val="bottom"/>
          </w:tcPr>
          <w:p w:rsidR="00F551E4" w:rsidRDefault="00F551E4">
            <w:pPr>
              <w:rPr>
                <w:sz w:val="9"/>
                <w:szCs w:val="9"/>
              </w:rPr>
            </w:pPr>
          </w:p>
        </w:tc>
        <w:tc>
          <w:tcPr>
            <w:tcW w:w="1080" w:type="dxa"/>
            <w:tcBorders>
              <w:bottom w:val="single" w:sz="8" w:space="0" w:color="auto"/>
              <w:right w:val="single" w:sz="8" w:space="0" w:color="auto"/>
            </w:tcBorders>
            <w:vAlign w:val="bottom"/>
          </w:tcPr>
          <w:p w:rsidR="00F551E4" w:rsidRDefault="00F551E4">
            <w:pPr>
              <w:rPr>
                <w:sz w:val="9"/>
                <w:szCs w:val="9"/>
              </w:rPr>
            </w:pPr>
          </w:p>
        </w:tc>
        <w:tc>
          <w:tcPr>
            <w:tcW w:w="1120" w:type="dxa"/>
            <w:tcBorders>
              <w:bottom w:val="single" w:sz="8" w:space="0" w:color="auto"/>
              <w:right w:val="single" w:sz="8" w:space="0" w:color="auto"/>
            </w:tcBorders>
            <w:vAlign w:val="bottom"/>
          </w:tcPr>
          <w:p w:rsidR="00F551E4" w:rsidRDefault="00F551E4">
            <w:pPr>
              <w:rPr>
                <w:sz w:val="9"/>
                <w:szCs w:val="9"/>
              </w:rPr>
            </w:pPr>
          </w:p>
        </w:tc>
        <w:tc>
          <w:tcPr>
            <w:tcW w:w="840" w:type="dxa"/>
            <w:tcBorders>
              <w:bottom w:val="single" w:sz="8" w:space="0" w:color="auto"/>
              <w:right w:val="single" w:sz="8" w:space="0" w:color="auto"/>
            </w:tcBorders>
            <w:vAlign w:val="bottom"/>
          </w:tcPr>
          <w:p w:rsidR="00F551E4" w:rsidRDefault="00F551E4">
            <w:pPr>
              <w:rPr>
                <w:sz w:val="9"/>
                <w:szCs w:val="9"/>
              </w:rPr>
            </w:pPr>
          </w:p>
        </w:tc>
        <w:tc>
          <w:tcPr>
            <w:tcW w:w="100" w:type="dxa"/>
            <w:tcBorders>
              <w:bottom w:val="single" w:sz="8" w:space="0" w:color="auto"/>
            </w:tcBorders>
            <w:vAlign w:val="bottom"/>
          </w:tcPr>
          <w:p w:rsidR="00F551E4" w:rsidRDefault="00F551E4">
            <w:pPr>
              <w:rPr>
                <w:sz w:val="9"/>
                <w:szCs w:val="9"/>
              </w:rPr>
            </w:pPr>
          </w:p>
        </w:tc>
        <w:tc>
          <w:tcPr>
            <w:tcW w:w="840" w:type="dxa"/>
            <w:tcBorders>
              <w:bottom w:val="single" w:sz="8" w:space="0" w:color="auto"/>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20"/>
        </w:trPr>
        <w:tc>
          <w:tcPr>
            <w:tcW w:w="2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Водопровод и напорная</w:t>
            </w:r>
          </w:p>
        </w:tc>
        <w:tc>
          <w:tcPr>
            <w:tcW w:w="14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5</w:t>
            </w:r>
          </w:p>
        </w:tc>
        <w:tc>
          <w:tcPr>
            <w:tcW w:w="16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3</w:t>
            </w:r>
          </w:p>
        </w:tc>
        <w:tc>
          <w:tcPr>
            <w:tcW w:w="214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4</w:t>
            </w:r>
          </w:p>
        </w:tc>
        <w:tc>
          <w:tcPr>
            <w:tcW w:w="9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100" w:type="dxa"/>
            <w:vAlign w:val="bottom"/>
          </w:tcPr>
          <w:p w:rsidR="00F551E4" w:rsidRDefault="00F551E4">
            <w:pPr>
              <w:rPr>
                <w:sz w:val="19"/>
                <w:szCs w:val="19"/>
              </w:rPr>
            </w:pPr>
          </w:p>
        </w:tc>
        <w:tc>
          <w:tcPr>
            <w:tcW w:w="840" w:type="dxa"/>
            <w:tcBorders>
              <w:right w:val="single" w:sz="8" w:space="0" w:color="auto"/>
            </w:tcBorders>
            <w:vAlign w:val="bottom"/>
          </w:tcPr>
          <w:p w:rsidR="00F551E4" w:rsidRDefault="00383538">
            <w:pPr>
              <w:spacing w:line="220" w:lineRule="exact"/>
              <w:ind w:right="3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79"/>
        </w:trPr>
        <w:tc>
          <w:tcPr>
            <w:tcW w:w="2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канализация</w:t>
            </w:r>
          </w:p>
        </w:tc>
        <w:tc>
          <w:tcPr>
            <w:tcW w:w="1440" w:type="dxa"/>
            <w:tcBorders>
              <w:bottom w:val="single" w:sz="8" w:space="0" w:color="auto"/>
              <w:right w:val="single" w:sz="8" w:space="0" w:color="auto"/>
            </w:tcBorders>
            <w:vAlign w:val="bottom"/>
          </w:tcPr>
          <w:p w:rsidR="00F551E4" w:rsidRDefault="00F551E4">
            <w:pPr>
              <w:rPr>
                <w:sz w:val="24"/>
                <w:szCs w:val="24"/>
              </w:rPr>
            </w:pPr>
          </w:p>
        </w:tc>
        <w:tc>
          <w:tcPr>
            <w:tcW w:w="164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980" w:type="dxa"/>
            <w:tcBorders>
              <w:bottom w:val="single" w:sz="8" w:space="0" w:color="auto"/>
              <w:right w:val="single" w:sz="8" w:space="0" w:color="auto"/>
            </w:tcBorders>
            <w:vAlign w:val="bottom"/>
          </w:tcPr>
          <w:p w:rsidR="00F551E4" w:rsidRDefault="00F551E4">
            <w:pPr>
              <w:rPr>
                <w:sz w:val="24"/>
                <w:szCs w:val="24"/>
              </w:rPr>
            </w:pPr>
          </w:p>
        </w:tc>
        <w:tc>
          <w:tcPr>
            <w:tcW w:w="148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1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2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Самотечная канализация</w:t>
            </w:r>
          </w:p>
        </w:tc>
        <w:tc>
          <w:tcPr>
            <w:tcW w:w="14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3</w:t>
            </w:r>
          </w:p>
        </w:tc>
        <w:tc>
          <w:tcPr>
            <w:tcW w:w="16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214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4</w:t>
            </w:r>
          </w:p>
        </w:tc>
        <w:tc>
          <w:tcPr>
            <w:tcW w:w="9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100" w:type="dxa"/>
            <w:vAlign w:val="bottom"/>
          </w:tcPr>
          <w:p w:rsidR="00F551E4" w:rsidRDefault="00F551E4">
            <w:pPr>
              <w:rPr>
                <w:sz w:val="19"/>
                <w:szCs w:val="19"/>
              </w:rPr>
            </w:pPr>
          </w:p>
        </w:tc>
        <w:tc>
          <w:tcPr>
            <w:tcW w:w="840" w:type="dxa"/>
            <w:tcBorders>
              <w:right w:val="single" w:sz="8" w:space="0" w:color="auto"/>
            </w:tcBorders>
            <w:vAlign w:val="bottom"/>
          </w:tcPr>
          <w:p w:rsidR="00F551E4" w:rsidRDefault="00383538">
            <w:pPr>
              <w:spacing w:line="220" w:lineRule="exact"/>
              <w:ind w:right="3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74"/>
        </w:trPr>
        <w:tc>
          <w:tcPr>
            <w:tcW w:w="2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(бытовая и ливневая)</w:t>
            </w:r>
          </w:p>
        </w:tc>
        <w:tc>
          <w:tcPr>
            <w:tcW w:w="1440" w:type="dxa"/>
            <w:tcBorders>
              <w:bottom w:val="single" w:sz="8" w:space="0" w:color="auto"/>
              <w:right w:val="single" w:sz="8" w:space="0" w:color="auto"/>
            </w:tcBorders>
            <w:vAlign w:val="bottom"/>
          </w:tcPr>
          <w:p w:rsidR="00F551E4" w:rsidRDefault="00F551E4">
            <w:pPr>
              <w:rPr>
                <w:sz w:val="23"/>
                <w:szCs w:val="23"/>
              </w:rPr>
            </w:pPr>
          </w:p>
        </w:tc>
        <w:tc>
          <w:tcPr>
            <w:tcW w:w="1640" w:type="dxa"/>
            <w:tcBorders>
              <w:bottom w:val="single" w:sz="8" w:space="0" w:color="auto"/>
              <w:right w:val="single" w:sz="8" w:space="0" w:color="auto"/>
            </w:tcBorders>
            <w:vAlign w:val="bottom"/>
          </w:tcPr>
          <w:p w:rsidR="00F551E4" w:rsidRDefault="00F551E4">
            <w:pPr>
              <w:rPr>
                <w:sz w:val="23"/>
                <w:szCs w:val="23"/>
              </w:rPr>
            </w:pPr>
          </w:p>
        </w:tc>
        <w:tc>
          <w:tcPr>
            <w:tcW w:w="2140" w:type="dxa"/>
            <w:tcBorders>
              <w:bottom w:val="single" w:sz="8" w:space="0" w:color="auto"/>
              <w:right w:val="single" w:sz="8" w:space="0" w:color="auto"/>
            </w:tcBorders>
            <w:vAlign w:val="bottom"/>
          </w:tcPr>
          <w:p w:rsidR="00F551E4" w:rsidRDefault="00F551E4">
            <w:pPr>
              <w:rPr>
                <w:sz w:val="23"/>
                <w:szCs w:val="23"/>
              </w:rPr>
            </w:pPr>
          </w:p>
        </w:tc>
        <w:tc>
          <w:tcPr>
            <w:tcW w:w="980" w:type="dxa"/>
            <w:tcBorders>
              <w:bottom w:val="single" w:sz="8" w:space="0" w:color="auto"/>
              <w:right w:val="single" w:sz="8" w:space="0" w:color="auto"/>
            </w:tcBorders>
            <w:vAlign w:val="bottom"/>
          </w:tcPr>
          <w:p w:rsidR="00F551E4" w:rsidRDefault="00F551E4">
            <w:pPr>
              <w:rPr>
                <w:sz w:val="23"/>
                <w:szCs w:val="23"/>
              </w:rPr>
            </w:pPr>
          </w:p>
        </w:tc>
        <w:tc>
          <w:tcPr>
            <w:tcW w:w="1480" w:type="dxa"/>
            <w:tcBorders>
              <w:bottom w:val="single" w:sz="8" w:space="0" w:color="auto"/>
              <w:right w:val="single" w:sz="8" w:space="0" w:color="auto"/>
            </w:tcBorders>
            <w:vAlign w:val="bottom"/>
          </w:tcPr>
          <w:p w:rsidR="00F551E4" w:rsidRDefault="00F551E4">
            <w:pPr>
              <w:rPr>
                <w:sz w:val="23"/>
                <w:szCs w:val="23"/>
              </w:rPr>
            </w:pPr>
          </w:p>
        </w:tc>
        <w:tc>
          <w:tcPr>
            <w:tcW w:w="108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100" w:type="dxa"/>
            <w:tcBorders>
              <w:bottom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44"/>
        </w:trPr>
        <w:tc>
          <w:tcPr>
            <w:tcW w:w="294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Дренаж</w:t>
            </w:r>
          </w:p>
        </w:tc>
        <w:tc>
          <w:tcPr>
            <w:tcW w:w="14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3</w:t>
            </w:r>
          </w:p>
        </w:tc>
        <w:tc>
          <w:tcPr>
            <w:tcW w:w="1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2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4</w:t>
            </w:r>
          </w:p>
        </w:tc>
        <w:tc>
          <w:tcPr>
            <w:tcW w:w="9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2,8</w:t>
            </w:r>
          </w:p>
        </w:tc>
        <w:tc>
          <w:tcPr>
            <w:tcW w:w="1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10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11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w:t>
            </w:r>
          </w:p>
        </w:tc>
        <w:tc>
          <w:tcPr>
            <w:tcW w:w="100" w:type="dxa"/>
            <w:tcBorders>
              <w:bottom w:val="single" w:sz="8" w:space="0" w:color="auto"/>
            </w:tcBorders>
            <w:vAlign w:val="bottom"/>
          </w:tcPr>
          <w:p w:rsidR="00F551E4" w:rsidRDefault="00F551E4">
            <w:pPr>
              <w:rPr>
                <w:sz w:val="21"/>
                <w:szCs w:val="21"/>
              </w:rPr>
            </w:pPr>
          </w:p>
        </w:tc>
        <w:tc>
          <w:tcPr>
            <w:tcW w:w="840" w:type="dxa"/>
            <w:tcBorders>
              <w:bottom w:val="single" w:sz="8" w:space="0" w:color="auto"/>
              <w:right w:val="single" w:sz="8" w:space="0" w:color="auto"/>
            </w:tcBorders>
            <w:vAlign w:val="bottom"/>
          </w:tcPr>
          <w:p w:rsidR="00F551E4" w:rsidRDefault="00383538">
            <w:pPr>
              <w:spacing w:line="244" w:lineRule="exact"/>
              <w:ind w:right="3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44"/>
        </w:trPr>
        <w:tc>
          <w:tcPr>
            <w:tcW w:w="294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Сопутствующий дренаж</w:t>
            </w:r>
          </w:p>
        </w:tc>
        <w:tc>
          <w:tcPr>
            <w:tcW w:w="14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w:t>
            </w:r>
          </w:p>
        </w:tc>
        <w:tc>
          <w:tcPr>
            <w:tcW w:w="1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w:t>
            </w:r>
          </w:p>
        </w:tc>
        <w:tc>
          <w:tcPr>
            <w:tcW w:w="2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w:t>
            </w:r>
          </w:p>
        </w:tc>
        <w:tc>
          <w:tcPr>
            <w:tcW w:w="9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0</w:t>
            </w:r>
          </w:p>
        </w:tc>
        <w:tc>
          <w:tcPr>
            <w:tcW w:w="1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w:t>
            </w:r>
          </w:p>
        </w:tc>
        <w:tc>
          <w:tcPr>
            <w:tcW w:w="10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1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00" w:type="dxa"/>
            <w:tcBorders>
              <w:bottom w:val="single" w:sz="8" w:space="0" w:color="auto"/>
            </w:tcBorders>
            <w:vAlign w:val="bottom"/>
          </w:tcPr>
          <w:p w:rsidR="00F551E4" w:rsidRDefault="00F551E4">
            <w:pPr>
              <w:rPr>
                <w:sz w:val="21"/>
                <w:szCs w:val="21"/>
              </w:rPr>
            </w:pPr>
          </w:p>
        </w:tc>
        <w:tc>
          <w:tcPr>
            <w:tcW w:w="840" w:type="dxa"/>
            <w:tcBorders>
              <w:bottom w:val="single" w:sz="8" w:space="0" w:color="auto"/>
              <w:right w:val="single" w:sz="8" w:space="0" w:color="auto"/>
            </w:tcBorders>
            <w:vAlign w:val="bottom"/>
          </w:tcPr>
          <w:p w:rsidR="00F551E4" w:rsidRDefault="00383538">
            <w:pPr>
              <w:spacing w:line="244" w:lineRule="exact"/>
              <w:ind w:right="10"/>
              <w:jc w:val="center"/>
              <w:rPr>
                <w:sz w:val="20"/>
                <w:szCs w:val="20"/>
              </w:rPr>
            </w:pPr>
            <w:r>
              <w:rPr>
                <w:rFonts w:eastAsia="Times New Roman"/>
              </w:rPr>
              <w:t>-</w:t>
            </w:r>
          </w:p>
        </w:tc>
        <w:tc>
          <w:tcPr>
            <w:tcW w:w="0" w:type="dxa"/>
            <w:vAlign w:val="bottom"/>
          </w:tcPr>
          <w:p w:rsidR="00F551E4" w:rsidRDefault="00F551E4">
            <w:pPr>
              <w:rPr>
                <w:sz w:val="1"/>
                <w:szCs w:val="1"/>
              </w:rPr>
            </w:pPr>
          </w:p>
        </w:tc>
      </w:tr>
      <w:tr w:rsidR="00F551E4">
        <w:trPr>
          <w:trHeight w:val="220"/>
        </w:trPr>
        <w:tc>
          <w:tcPr>
            <w:tcW w:w="2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Тепловые сети:</w:t>
            </w:r>
          </w:p>
        </w:tc>
        <w:tc>
          <w:tcPr>
            <w:tcW w:w="1440" w:type="dxa"/>
            <w:tcBorders>
              <w:right w:val="single" w:sz="8" w:space="0" w:color="auto"/>
            </w:tcBorders>
            <w:vAlign w:val="bottom"/>
          </w:tcPr>
          <w:p w:rsidR="00F551E4" w:rsidRDefault="00F551E4">
            <w:pPr>
              <w:rPr>
                <w:sz w:val="19"/>
                <w:szCs w:val="19"/>
              </w:rPr>
            </w:pPr>
          </w:p>
        </w:tc>
        <w:tc>
          <w:tcPr>
            <w:tcW w:w="1640" w:type="dxa"/>
            <w:tcBorders>
              <w:right w:val="single" w:sz="8" w:space="0" w:color="auto"/>
            </w:tcBorders>
            <w:vAlign w:val="bottom"/>
          </w:tcPr>
          <w:p w:rsidR="00F551E4" w:rsidRDefault="00F551E4">
            <w:pPr>
              <w:rPr>
                <w:sz w:val="19"/>
                <w:szCs w:val="19"/>
              </w:rPr>
            </w:pPr>
          </w:p>
        </w:tc>
        <w:tc>
          <w:tcPr>
            <w:tcW w:w="2140" w:type="dxa"/>
            <w:tcBorders>
              <w:right w:val="single" w:sz="8" w:space="0" w:color="auto"/>
            </w:tcBorders>
            <w:vAlign w:val="bottom"/>
          </w:tcPr>
          <w:p w:rsidR="00F551E4" w:rsidRDefault="00F551E4">
            <w:pPr>
              <w:rPr>
                <w:sz w:val="19"/>
                <w:szCs w:val="19"/>
              </w:rPr>
            </w:pPr>
          </w:p>
        </w:tc>
        <w:tc>
          <w:tcPr>
            <w:tcW w:w="980" w:type="dxa"/>
            <w:tcBorders>
              <w:right w:val="single" w:sz="8" w:space="0" w:color="auto"/>
            </w:tcBorders>
            <w:vAlign w:val="bottom"/>
          </w:tcPr>
          <w:p w:rsidR="00F551E4" w:rsidRDefault="00F551E4">
            <w:pPr>
              <w:rPr>
                <w:sz w:val="19"/>
                <w:szCs w:val="19"/>
              </w:rPr>
            </w:pPr>
          </w:p>
        </w:tc>
        <w:tc>
          <w:tcPr>
            <w:tcW w:w="1480" w:type="dxa"/>
            <w:tcBorders>
              <w:right w:val="single" w:sz="8" w:space="0" w:color="auto"/>
            </w:tcBorders>
            <w:vAlign w:val="bottom"/>
          </w:tcPr>
          <w:p w:rsidR="00F551E4" w:rsidRDefault="00F551E4">
            <w:pPr>
              <w:rPr>
                <w:sz w:val="19"/>
                <w:szCs w:val="19"/>
              </w:rPr>
            </w:pPr>
          </w:p>
        </w:tc>
        <w:tc>
          <w:tcPr>
            <w:tcW w:w="108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840" w:type="dxa"/>
            <w:tcBorders>
              <w:right w:val="single" w:sz="8" w:space="0" w:color="auto"/>
            </w:tcBorders>
            <w:vAlign w:val="bottom"/>
          </w:tcPr>
          <w:p w:rsidR="00F551E4" w:rsidRDefault="00F551E4">
            <w:pPr>
              <w:rPr>
                <w:sz w:val="19"/>
                <w:szCs w:val="19"/>
              </w:rPr>
            </w:pPr>
          </w:p>
        </w:tc>
        <w:tc>
          <w:tcPr>
            <w:tcW w:w="100" w:type="dxa"/>
            <w:vAlign w:val="bottom"/>
          </w:tcPr>
          <w:p w:rsidR="00F551E4" w:rsidRDefault="00F551E4">
            <w:pPr>
              <w:rPr>
                <w:sz w:val="19"/>
                <w:szCs w:val="19"/>
              </w:rPr>
            </w:pPr>
          </w:p>
        </w:tc>
        <w:tc>
          <w:tcPr>
            <w:tcW w:w="8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2940" w:type="dxa"/>
            <w:tcBorders>
              <w:left w:val="single" w:sz="8" w:space="0" w:color="auto"/>
              <w:right w:val="single" w:sz="8" w:space="0" w:color="auto"/>
            </w:tcBorders>
            <w:vAlign w:val="bottom"/>
          </w:tcPr>
          <w:p w:rsidR="00F551E4" w:rsidRDefault="00383538">
            <w:pPr>
              <w:ind w:left="280"/>
              <w:rPr>
                <w:sz w:val="20"/>
                <w:szCs w:val="20"/>
              </w:rPr>
            </w:pPr>
            <w:r>
              <w:rPr>
                <w:rFonts w:eastAsia="Times New Roman"/>
              </w:rPr>
              <w:t>от наружной стенки</w:t>
            </w:r>
          </w:p>
        </w:tc>
        <w:tc>
          <w:tcPr>
            <w:tcW w:w="1440" w:type="dxa"/>
            <w:tcBorders>
              <w:right w:val="single" w:sz="8" w:space="0" w:color="auto"/>
            </w:tcBorders>
            <w:vAlign w:val="bottom"/>
          </w:tcPr>
          <w:p w:rsidR="00F551E4" w:rsidRDefault="00383538">
            <w:pPr>
              <w:jc w:val="center"/>
              <w:rPr>
                <w:sz w:val="20"/>
                <w:szCs w:val="20"/>
              </w:rPr>
            </w:pPr>
            <w:r>
              <w:rPr>
                <w:rFonts w:eastAsia="Times New Roman"/>
              </w:rPr>
              <w:t>2</w:t>
            </w:r>
          </w:p>
        </w:tc>
        <w:tc>
          <w:tcPr>
            <w:tcW w:w="1640" w:type="dxa"/>
            <w:tcBorders>
              <w:right w:val="single" w:sz="8" w:space="0" w:color="auto"/>
            </w:tcBorders>
            <w:vAlign w:val="bottom"/>
          </w:tcPr>
          <w:p w:rsidR="00F551E4" w:rsidRDefault="00383538">
            <w:pPr>
              <w:jc w:val="center"/>
              <w:rPr>
                <w:sz w:val="20"/>
                <w:szCs w:val="20"/>
              </w:rPr>
            </w:pPr>
            <w:r>
              <w:rPr>
                <w:rFonts w:eastAsia="Times New Roman"/>
              </w:rPr>
              <w:t>1,5</w:t>
            </w:r>
          </w:p>
        </w:tc>
        <w:tc>
          <w:tcPr>
            <w:tcW w:w="2140" w:type="dxa"/>
            <w:tcBorders>
              <w:right w:val="single" w:sz="8" w:space="0" w:color="auto"/>
            </w:tcBorders>
            <w:vAlign w:val="bottom"/>
          </w:tcPr>
          <w:p w:rsidR="00F551E4" w:rsidRDefault="00383538">
            <w:pPr>
              <w:jc w:val="center"/>
              <w:rPr>
                <w:sz w:val="20"/>
                <w:szCs w:val="20"/>
              </w:rPr>
            </w:pPr>
            <w:r>
              <w:rPr>
                <w:rFonts w:eastAsia="Times New Roman"/>
                <w:w w:val="90"/>
              </w:rPr>
              <w:t>4</w:t>
            </w:r>
          </w:p>
        </w:tc>
        <w:tc>
          <w:tcPr>
            <w:tcW w:w="980" w:type="dxa"/>
            <w:tcBorders>
              <w:right w:val="single" w:sz="8" w:space="0" w:color="auto"/>
            </w:tcBorders>
            <w:vAlign w:val="bottom"/>
          </w:tcPr>
          <w:p w:rsidR="00F551E4" w:rsidRDefault="00383538">
            <w:pPr>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jc w:val="center"/>
              <w:rPr>
                <w:sz w:val="20"/>
                <w:szCs w:val="20"/>
              </w:rPr>
            </w:pPr>
            <w:r>
              <w:rPr>
                <w:rFonts w:eastAsia="Times New Roman"/>
              </w:rPr>
              <w:t>2</w:t>
            </w:r>
          </w:p>
        </w:tc>
        <w:tc>
          <w:tcPr>
            <w:tcW w:w="100" w:type="dxa"/>
            <w:vAlign w:val="bottom"/>
          </w:tcPr>
          <w:p w:rsidR="00F551E4" w:rsidRDefault="00F551E4"/>
        </w:tc>
        <w:tc>
          <w:tcPr>
            <w:tcW w:w="840" w:type="dxa"/>
            <w:tcBorders>
              <w:right w:val="single" w:sz="8" w:space="0" w:color="auto"/>
            </w:tcBorders>
            <w:vAlign w:val="bottom"/>
          </w:tcPr>
          <w:p w:rsidR="00F551E4" w:rsidRDefault="00383538">
            <w:pPr>
              <w:ind w:right="3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74"/>
        </w:trPr>
        <w:tc>
          <w:tcPr>
            <w:tcW w:w="2940" w:type="dxa"/>
            <w:tcBorders>
              <w:left w:val="single" w:sz="8" w:space="0" w:color="auto"/>
              <w:bottom w:val="single" w:sz="8" w:space="0" w:color="auto"/>
              <w:right w:val="single" w:sz="8" w:space="0" w:color="auto"/>
            </w:tcBorders>
            <w:vAlign w:val="bottom"/>
          </w:tcPr>
          <w:p w:rsidR="00F551E4" w:rsidRDefault="00383538">
            <w:pPr>
              <w:ind w:left="280"/>
              <w:rPr>
                <w:sz w:val="20"/>
                <w:szCs w:val="20"/>
              </w:rPr>
            </w:pPr>
            <w:r>
              <w:rPr>
                <w:rFonts w:eastAsia="Times New Roman"/>
              </w:rPr>
              <w:t>канала, тоннеля</w:t>
            </w:r>
          </w:p>
        </w:tc>
        <w:tc>
          <w:tcPr>
            <w:tcW w:w="1440" w:type="dxa"/>
            <w:tcBorders>
              <w:bottom w:val="single" w:sz="8" w:space="0" w:color="auto"/>
              <w:right w:val="single" w:sz="8" w:space="0" w:color="auto"/>
            </w:tcBorders>
            <w:vAlign w:val="bottom"/>
          </w:tcPr>
          <w:p w:rsidR="00F551E4" w:rsidRDefault="00F551E4">
            <w:pPr>
              <w:rPr>
                <w:sz w:val="23"/>
                <w:szCs w:val="23"/>
              </w:rPr>
            </w:pPr>
          </w:p>
        </w:tc>
        <w:tc>
          <w:tcPr>
            <w:tcW w:w="1640" w:type="dxa"/>
            <w:tcBorders>
              <w:bottom w:val="single" w:sz="8" w:space="0" w:color="auto"/>
              <w:right w:val="single" w:sz="8" w:space="0" w:color="auto"/>
            </w:tcBorders>
            <w:vAlign w:val="bottom"/>
          </w:tcPr>
          <w:p w:rsidR="00F551E4" w:rsidRDefault="00F551E4">
            <w:pPr>
              <w:rPr>
                <w:sz w:val="23"/>
                <w:szCs w:val="23"/>
              </w:rPr>
            </w:pPr>
          </w:p>
        </w:tc>
        <w:tc>
          <w:tcPr>
            <w:tcW w:w="2140" w:type="dxa"/>
            <w:tcBorders>
              <w:bottom w:val="single" w:sz="8" w:space="0" w:color="auto"/>
              <w:right w:val="single" w:sz="8" w:space="0" w:color="auto"/>
            </w:tcBorders>
            <w:vAlign w:val="bottom"/>
          </w:tcPr>
          <w:p w:rsidR="00F551E4" w:rsidRDefault="00F551E4">
            <w:pPr>
              <w:rPr>
                <w:sz w:val="23"/>
                <w:szCs w:val="23"/>
              </w:rPr>
            </w:pPr>
          </w:p>
        </w:tc>
        <w:tc>
          <w:tcPr>
            <w:tcW w:w="980" w:type="dxa"/>
            <w:tcBorders>
              <w:bottom w:val="single" w:sz="8" w:space="0" w:color="auto"/>
              <w:right w:val="single" w:sz="8" w:space="0" w:color="auto"/>
            </w:tcBorders>
            <w:vAlign w:val="bottom"/>
          </w:tcPr>
          <w:p w:rsidR="00F551E4" w:rsidRDefault="00F551E4">
            <w:pPr>
              <w:rPr>
                <w:sz w:val="23"/>
                <w:szCs w:val="23"/>
              </w:rPr>
            </w:pPr>
          </w:p>
        </w:tc>
        <w:tc>
          <w:tcPr>
            <w:tcW w:w="1480" w:type="dxa"/>
            <w:tcBorders>
              <w:bottom w:val="single" w:sz="8" w:space="0" w:color="auto"/>
              <w:right w:val="single" w:sz="8" w:space="0" w:color="auto"/>
            </w:tcBorders>
            <w:vAlign w:val="bottom"/>
          </w:tcPr>
          <w:p w:rsidR="00F551E4" w:rsidRDefault="00F551E4">
            <w:pPr>
              <w:rPr>
                <w:sz w:val="23"/>
                <w:szCs w:val="23"/>
              </w:rPr>
            </w:pPr>
          </w:p>
        </w:tc>
        <w:tc>
          <w:tcPr>
            <w:tcW w:w="108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100" w:type="dxa"/>
            <w:tcBorders>
              <w:bottom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19"/>
        </w:trPr>
        <w:tc>
          <w:tcPr>
            <w:tcW w:w="2940" w:type="dxa"/>
            <w:tcBorders>
              <w:left w:val="single" w:sz="8" w:space="0" w:color="auto"/>
              <w:right w:val="single" w:sz="8" w:space="0" w:color="auto"/>
            </w:tcBorders>
            <w:vAlign w:val="bottom"/>
          </w:tcPr>
          <w:p w:rsidR="00F551E4" w:rsidRDefault="00383538">
            <w:pPr>
              <w:spacing w:line="219" w:lineRule="exact"/>
              <w:ind w:left="280"/>
              <w:rPr>
                <w:sz w:val="20"/>
                <w:szCs w:val="20"/>
              </w:rPr>
            </w:pPr>
            <w:r>
              <w:rPr>
                <w:rFonts w:eastAsia="Times New Roman"/>
              </w:rPr>
              <w:t>от оболочки бесканальной</w:t>
            </w:r>
          </w:p>
        </w:tc>
        <w:tc>
          <w:tcPr>
            <w:tcW w:w="144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5</w:t>
            </w:r>
          </w:p>
        </w:tc>
        <w:tc>
          <w:tcPr>
            <w:tcW w:w="164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1,5</w:t>
            </w:r>
          </w:p>
        </w:tc>
        <w:tc>
          <w:tcPr>
            <w:tcW w:w="2140" w:type="dxa"/>
            <w:tcBorders>
              <w:right w:val="single" w:sz="8" w:space="0" w:color="auto"/>
            </w:tcBorders>
            <w:vAlign w:val="bottom"/>
          </w:tcPr>
          <w:p w:rsidR="00F551E4" w:rsidRDefault="00383538">
            <w:pPr>
              <w:spacing w:line="219" w:lineRule="exact"/>
              <w:jc w:val="center"/>
              <w:rPr>
                <w:sz w:val="20"/>
                <w:szCs w:val="20"/>
              </w:rPr>
            </w:pPr>
            <w:r>
              <w:rPr>
                <w:rFonts w:eastAsia="Times New Roman"/>
                <w:w w:val="90"/>
              </w:rPr>
              <w:t>4</w:t>
            </w:r>
          </w:p>
        </w:tc>
        <w:tc>
          <w:tcPr>
            <w:tcW w:w="98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2</w:t>
            </w:r>
          </w:p>
        </w:tc>
        <w:tc>
          <w:tcPr>
            <w:tcW w:w="100" w:type="dxa"/>
            <w:vAlign w:val="bottom"/>
          </w:tcPr>
          <w:p w:rsidR="00F551E4" w:rsidRDefault="00F551E4">
            <w:pPr>
              <w:rPr>
                <w:sz w:val="19"/>
                <w:szCs w:val="19"/>
              </w:rPr>
            </w:pPr>
          </w:p>
        </w:tc>
        <w:tc>
          <w:tcPr>
            <w:tcW w:w="840" w:type="dxa"/>
            <w:tcBorders>
              <w:right w:val="single" w:sz="8" w:space="0" w:color="auto"/>
            </w:tcBorders>
            <w:vAlign w:val="bottom"/>
          </w:tcPr>
          <w:p w:rsidR="00F551E4" w:rsidRDefault="00383538">
            <w:pPr>
              <w:spacing w:line="219" w:lineRule="exact"/>
              <w:ind w:right="3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40"/>
        </w:trPr>
        <w:tc>
          <w:tcPr>
            <w:tcW w:w="2940" w:type="dxa"/>
            <w:tcBorders>
              <w:left w:val="single" w:sz="8" w:space="0" w:color="auto"/>
              <w:right w:val="single" w:sz="8" w:space="0" w:color="auto"/>
            </w:tcBorders>
            <w:vAlign w:val="bottom"/>
          </w:tcPr>
          <w:p w:rsidR="00F551E4" w:rsidRDefault="00383538">
            <w:pPr>
              <w:spacing w:line="240" w:lineRule="exact"/>
              <w:ind w:left="280"/>
              <w:rPr>
                <w:sz w:val="20"/>
                <w:szCs w:val="20"/>
              </w:rPr>
            </w:pPr>
            <w:r>
              <w:rPr>
                <w:rFonts w:eastAsia="Times New Roman"/>
              </w:rPr>
              <w:t>прокладки</w:t>
            </w:r>
          </w:p>
        </w:tc>
        <w:tc>
          <w:tcPr>
            <w:tcW w:w="1440" w:type="dxa"/>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(см.</w:t>
            </w:r>
          </w:p>
        </w:tc>
        <w:tc>
          <w:tcPr>
            <w:tcW w:w="1640" w:type="dxa"/>
            <w:tcBorders>
              <w:right w:val="single" w:sz="8" w:space="0" w:color="auto"/>
            </w:tcBorders>
            <w:vAlign w:val="bottom"/>
          </w:tcPr>
          <w:p w:rsidR="00F551E4" w:rsidRDefault="00F551E4">
            <w:pPr>
              <w:rPr>
                <w:sz w:val="20"/>
                <w:szCs w:val="20"/>
              </w:rPr>
            </w:pPr>
          </w:p>
        </w:tc>
        <w:tc>
          <w:tcPr>
            <w:tcW w:w="2140" w:type="dxa"/>
            <w:tcBorders>
              <w:right w:val="single" w:sz="8" w:space="0" w:color="auto"/>
            </w:tcBorders>
            <w:vAlign w:val="bottom"/>
          </w:tcPr>
          <w:p w:rsidR="00F551E4" w:rsidRDefault="00F551E4">
            <w:pPr>
              <w:rPr>
                <w:sz w:val="20"/>
                <w:szCs w:val="20"/>
              </w:rPr>
            </w:pPr>
          </w:p>
        </w:tc>
        <w:tc>
          <w:tcPr>
            <w:tcW w:w="980" w:type="dxa"/>
            <w:tcBorders>
              <w:right w:val="single" w:sz="8" w:space="0" w:color="auto"/>
            </w:tcBorders>
            <w:vAlign w:val="bottom"/>
          </w:tcPr>
          <w:p w:rsidR="00F551E4" w:rsidRDefault="00F551E4">
            <w:pPr>
              <w:rPr>
                <w:sz w:val="20"/>
                <w:szCs w:val="20"/>
              </w:rPr>
            </w:pPr>
          </w:p>
        </w:tc>
        <w:tc>
          <w:tcPr>
            <w:tcW w:w="1480" w:type="dxa"/>
            <w:tcBorders>
              <w:right w:val="single" w:sz="8" w:space="0" w:color="auto"/>
            </w:tcBorders>
            <w:vAlign w:val="bottom"/>
          </w:tcPr>
          <w:p w:rsidR="00F551E4" w:rsidRDefault="00F551E4">
            <w:pPr>
              <w:rPr>
                <w:sz w:val="20"/>
                <w:szCs w:val="20"/>
              </w:rPr>
            </w:pPr>
          </w:p>
        </w:tc>
        <w:tc>
          <w:tcPr>
            <w:tcW w:w="1080" w:type="dxa"/>
            <w:tcBorders>
              <w:right w:val="single" w:sz="8" w:space="0" w:color="auto"/>
            </w:tcBorders>
            <w:vAlign w:val="bottom"/>
          </w:tcPr>
          <w:p w:rsidR="00F551E4" w:rsidRDefault="00F551E4">
            <w:pPr>
              <w:rPr>
                <w:sz w:val="20"/>
                <w:szCs w:val="20"/>
              </w:rPr>
            </w:pPr>
          </w:p>
        </w:tc>
        <w:tc>
          <w:tcPr>
            <w:tcW w:w="1120" w:type="dxa"/>
            <w:tcBorders>
              <w:right w:val="single" w:sz="8" w:space="0" w:color="auto"/>
            </w:tcBorders>
            <w:vAlign w:val="bottom"/>
          </w:tcPr>
          <w:p w:rsidR="00F551E4" w:rsidRDefault="00F551E4">
            <w:pPr>
              <w:rPr>
                <w:sz w:val="20"/>
                <w:szCs w:val="20"/>
              </w:rPr>
            </w:pPr>
          </w:p>
        </w:tc>
        <w:tc>
          <w:tcPr>
            <w:tcW w:w="840" w:type="dxa"/>
            <w:tcBorders>
              <w:right w:val="single" w:sz="8" w:space="0" w:color="auto"/>
            </w:tcBorders>
            <w:vAlign w:val="bottom"/>
          </w:tcPr>
          <w:p w:rsidR="00F551E4" w:rsidRDefault="00F551E4">
            <w:pPr>
              <w:rPr>
                <w:sz w:val="20"/>
                <w:szCs w:val="20"/>
              </w:rPr>
            </w:pPr>
          </w:p>
        </w:tc>
        <w:tc>
          <w:tcPr>
            <w:tcW w:w="100" w:type="dxa"/>
            <w:vAlign w:val="bottom"/>
          </w:tcPr>
          <w:p w:rsidR="00F551E4" w:rsidRDefault="00F551E4">
            <w:pPr>
              <w:rPr>
                <w:sz w:val="20"/>
                <w:szCs w:val="20"/>
              </w:rPr>
            </w:pPr>
          </w:p>
        </w:tc>
        <w:tc>
          <w:tcPr>
            <w:tcW w:w="840" w:type="dxa"/>
            <w:tcBorders>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70"/>
        </w:trPr>
        <w:tc>
          <w:tcPr>
            <w:tcW w:w="29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14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sz w:val="21"/>
                <w:szCs w:val="21"/>
              </w:rPr>
              <w:t>примечание 2)</w:t>
            </w:r>
          </w:p>
        </w:tc>
        <w:tc>
          <w:tcPr>
            <w:tcW w:w="1640" w:type="dxa"/>
            <w:tcBorders>
              <w:bottom w:val="single" w:sz="8" w:space="0" w:color="auto"/>
              <w:right w:val="single" w:sz="8" w:space="0" w:color="auto"/>
            </w:tcBorders>
            <w:vAlign w:val="bottom"/>
          </w:tcPr>
          <w:p w:rsidR="00F551E4" w:rsidRDefault="00F551E4">
            <w:pPr>
              <w:rPr>
                <w:sz w:val="23"/>
                <w:szCs w:val="23"/>
              </w:rPr>
            </w:pPr>
          </w:p>
        </w:tc>
        <w:tc>
          <w:tcPr>
            <w:tcW w:w="2140" w:type="dxa"/>
            <w:tcBorders>
              <w:bottom w:val="single" w:sz="8" w:space="0" w:color="auto"/>
              <w:right w:val="single" w:sz="8" w:space="0" w:color="auto"/>
            </w:tcBorders>
            <w:vAlign w:val="bottom"/>
          </w:tcPr>
          <w:p w:rsidR="00F551E4" w:rsidRDefault="00F551E4">
            <w:pPr>
              <w:rPr>
                <w:sz w:val="23"/>
                <w:szCs w:val="23"/>
              </w:rPr>
            </w:pPr>
          </w:p>
        </w:tc>
        <w:tc>
          <w:tcPr>
            <w:tcW w:w="980" w:type="dxa"/>
            <w:tcBorders>
              <w:bottom w:val="single" w:sz="8" w:space="0" w:color="auto"/>
              <w:right w:val="single" w:sz="8" w:space="0" w:color="auto"/>
            </w:tcBorders>
            <w:vAlign w:val="bottom"/>
          </w:tcPr>
          <w:p w:rsidR="00F551E4" w:rsidRDefault="00F551E4">
            <w:pPr>
              <w:rPr>
                <w:sz w:val="23"/>
                <w:szCs w:val="23"/>
              </w:rPr>
            </w:pPr>
          </w:p>
        </w:tc>
        <w:tc>
          <w:tcPr>
            <w:tcW w:w="1480" w:type="dxa"/>
            <w:tcBorders>
              <w:bottom w:val="single" w:sz="8" w:space="0" w:color="auto"/>
              <w:right w:val="single" w:sz="8" w:space="0" w:color="auto"/>
            </w:tcBorders>
            <w:vAlign w:val="bottom"/>
          </w:tcPr>
          <w:p w:rsidR="00F551E4" w:rsidRDefault="00F551E4">
            <w:pPr>
              <w:rPr>
                <w:sz w:val="23"/>
                <w:szCs w:val="23"/>
              </w:rPr>
            </w:pPr>
          </w:p>
        </w:tc>
        <w:tc>
          <w:tcPr>
            <w:tcW w:w="108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100" w:type="dxa"/>
            <w:tcBorders>
              <w:bottom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15"/>
        </w:trPr>
        <w:tc>
          <w:tcPr>
            <w:tcW w:w="29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Кабели силовые всех</w:t>
            </w:r>
          </w:p>
        </w:tc>
        <w:tc>
          <w:tcPr>
            <w:tcW w:w="14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0,6</w:t>
            </w:r>
          </w:p>
        </w:tc>
        <w:tc>
          <w:tcPr>
            <w:tcW w:w="16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0,5</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3,2</w:t>
            </w:r>
          </w:p>
        </w:tc>
        <w:tc>
          <w:tcPr>
            <w:tcW w:w="9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0,5*</w:t>
            </w:r>
          </w:p>
        </w:tc>
        <w:tc>
          <w:tcPr>
            <w:tcW w:w="8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5*</w:t>
            </w:r>
          </w:p>
        </w:tc>
        <w:tc>
          <w:tcPr>
            <w:tcW w:w="100" w:type="dxa"/>
            <w:vAlign w:val="bottom"/>
          </w:tcPr>
          <w:p w:rsidR="00F551E4" w:rsidRDefault="00F551E4">
            <w:pPr>
              <w:rPr>
                <w:sz w:val="18"/>
                <w:szCs w:val="18"/>
              </w:rPr>
            </w:pPr>
          </w:p>
        </w:tc>
        <w:tc>
          <w:tcPr>
            <w:tcW w:w="840" w:type="dxa"/>
            <w:tcBorders>
              <w:right w:val="single" w:sz="8" w:space="0" w:color="auto"/>
            </w:tcBorders>
            <w:vAlign w:val="bottom"/>
          </w:tcPr>
          <w:p w:rsidR="00F551E4" w:rsidRDefault="00383538">
            <w:pPr>
              <w:spacing w:line="214" w:lineRule="exact"/>
              <w:ind w:right="10"/>
              <w:jc w:val="center"/>
              <w:rPr>
                <w:sz w:val="20"/>
                <w:szCs w:val="20"/>
              </w:rPr>
            </w:pPr>
            <w:r>
              <w:rPr>
                <w:rFonts w:eastAsia="Times New Roman"/>
                <w:w w:val="96"/>
              </w:rPr>
              <w:t>10*</w:t>
            </w:r>
          </w:p>
        </w:tc>
        <w:tc>
          <w:tcPr>
            <w:tcW w:w="0" w:type="dxa"/>
            <w:vAlign w:val="bottom"/>
          </w:tcPr>
          <w:p w:rsidR="00F551E4" w:rsidRDefault="00F551E4">
            <w:pPr>
              <w:rPr>
                <w:sz w:val="1"/>
                <w:szCs w:val="1"/>
              </w:rPr>
            </w:pPr>
          </w:p>
        </w:tc>
      </w:tr>
      <w:tr w:rsidR="00F551E4">
        <w:trPr>
          <w:trHeight w:val="279"/>
        </w:trPr>
        <w:tc>
          <w:tcPr>
            <w:tcW w:w="2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напряжений и кабели связи</w:t>
            </w:r>
          </w:p>
        </w:tc>
        <w:tc>
          <w:tcPr>
            <w:tcW w:w="1440" w:type="dxa"/>
            <w:tcBorders>
              <w:bottom w:val="single" w:sz="8" w:space="0" w:color="auto"/>
              <w:right w:val="single" w:sz="8" w:space="0" w:color="auto"/>
            </w:tcBorders>
            <w:vAlign w:val="bottom"/>
          </w:tcPr>
          <w:p w:rsidR="00F551E4" w:rsidRDefault="00F551E4">
            <w:pPr>
              <w:rPr>
                <w:sz w:val="24"/>
                <w:szCs w:val="24"/>
              </w:rPr>
            </w:pPr>
          </w:p>
        </w:tc>
        <w:tc>
          <w:tcPr>
            <w:tcW w:w="164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980" w:type="dxa"/>
            <w:tcBorders>
              <w:bottom w:val="single" w:sz="8" w:space="0" w:color="auto"/>
              <w:right w:val="single" w:sz="8" w:space="0" w:color="auto"/>
            </w:tcBorders>
            <w:vAlign w:val="bottom"/>
          </w:tcPr>
          <w:p w:rsidR="00F551E4" w:rsidRDefault="00F551E4">
            <w:pPr>
              <w:rPr>
                <w:sz w:val="24"/>
                <w:szCs w:val="24"/>
              </w:rPr>
            </w:pPr>
          </w:p>
        </w:tc>
        <w:tc>
          <w:tcPr>
            <w:tcW w:w="148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1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2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Каналы, коммуникационные</w:t>
            </w:r>
          </w:p>
        </w:tc>
        <w:tc>
          <w:tcPr>
            <w:tcW w:w="14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16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214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4</w:t>
            </w:r>
          </w:p>
        </w:tc>
        <w:tc>
          <w:tcPr>
            <w:tcW w:w="9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100" w:type="dxa"/>
            <w:vAlign w:val="bottom"/>
          </w:tcPr>
          <w:p w:rsidR="00F551E4" w:rsidRDefault="00F551E4">
            <w:pPr>
              <w:rPr>
                <w:sz w:val="19"/>
                <w:szCs w:val="19"/>
              </w:rPr>
            </w:pPr>
          </w:p>
        </w:tc>
        <w:tc>
          <w:tcPr>
            <w:tcW w:w="840" w:type="dxa"/>
            <w:tcBorders>
              <w:right w:val="single" w:sz="8" w:space="0" w:color="auto"/>
            </w:tcBorders>
            <w:vAlign w:val="bottom"/>
          </w:tcPr>
          <w:p w:rsidR="00F551E4" w:rsidRDefault="00383538">
            <w:pPr>
              <w:spacing w:line="220" w:lineRule="exact"/>
              <w:ind w:right="10"/>
              <w:jc w:val="center"/>
              <w:rPr>
                <w:sz w:val="20"/>
                <w:szCs w:val="20"/>
              </w:rPr>
            </w:pPr>
            <w:r>
              <w:rPr>
                <w:rFonts w:eastAsia="Times New Roman"/>
              </w:rPr>
              <w:t>3*</w:t>
            </w:r>
          </w:p>
        </w:tc>
        <w:tc>
          <w:tcPr>
            <w:tcW w:w="0" w:type="dxa"/>
            <w:vAlign w:val="bottom"/>
          </w:tcPr>
          <w:p w:rsidR="00F551E4" w:rsidRDefault="00F551E4">
            <w:pPr>
              <w:rPr>
                <w:sz w:val="1"/>
                <w:szCs w:val="1"/>
              </w:rPr>
            </w:pPr>
          </w:p>
        </w:tc>
      </w:tr>
      <w:tr w:rsidR="00F551E4">
        <w:trPr>
          <w:trHeight w:val="279"/>
        </w:trPr>
        <w:tc>
          <w:tcPr>
            <w:tcW w:w="2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тоннели</w:t>
            </w:r>
          </w:p>
        </w:tc>
        <w:tc>
          <w:tcPr>
            <w:tcW w:w="1440" w:type="dxa"/>
            <w:tcBorders>
              <w:bottom w:val="single" w:sz="8" w:space="0" w:color="auto"/>
              <w:right w:val="single" w:sz="8" w:space="0" w:color="auto"/>
            </w:tcBorders>
            <w:vAlign w:val="bottom"/>
          </w:tcPr>
          <w:p w:rsidR="00F551E4" w:rsidRDefault="00F551E4">
            <w:pPr>
              <w:rPr>
                <w:sz w:val="24"/>
                <w:szCs w:val="24"/>
              </w:rPr>
            </w:pPr>
          </w:p>
        </w:tc>
        <w:tc>
          <w:tcPr>
            <w:tcW w:w="164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980" w:type="dxa"/>
            <w:tcBorders>
              <w:bottom w:val="single" w:sz="8" w:space="0" w:color="auto"/>
              <w:right w:val="single" w:sz="8" w:space="0" w:color="auto"/>
            </w:tcBorders>
            <w:vAlign w:val="bottom"/>
          </w:tcPr>
          <w:p w:rsidR="00F551E4" w:rsidRDefault="00F551E4">
            <w:pPr>
              <w:rPr>
                <w:sz w:val="24"/>
                <w:szCs w:val="24"/>
              </w:rPr>
            </w:pPr>
          </w:p>
        </w:tc>
        <w:tc>
          <w:tcPr>
            <w:tcW w:w="148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1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Default="00383538" w:rsidP="00924C9F">
      <w:pPr>
        <w:numPr>
          <w:ilvl w:val="0"/>
          <w:numId w:val="84"/>
        </w:numPr>
        <w:tabs>
          <w:tab w:val="left" w:pos="900"/>
        </w:tabs>
        <w:ind w:left="900" w:hanging="167"/>
        <w:rPr>
          <w:rFonts w:eastAsia="Times New Roman"/>
        </w:rPr>
      </w:pPr>
      <w:r>
        <w:rPr>
          <w:rFonts w:eastAsia="Times New Roman"/>
        </w:rPr>
        <w:t>Относится только к расстояниям от силовых кабелей.</w:t>
      </w:r>
    </w:p>
    <w:p w:rsidR="00F551E4" w:rsidRDefault="00F551E4">
      <w:pPr>
        <w:spacing w:line="112" w:lineRule="exact"/>
        <w:rPr>
          <w:sz w:val="20"/>
          <w:szCs w:val="20"/>
        </w:rPr>
      </w:pPr>
    </w:p>
    <w:p w:rsidR="00F551E4" w:rsidRDefault="00383538">
      <w:pPr>
        <w:ind w:left="74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85"/>
        </w:numPr>
        <w:tabs>
          <w:tab w:val="left" w:pos="970"/>
        </w:tabs>
        <w:ind w:left="20" w:right="20" w:firstLine="713"/>
        <w:jc w:val="both"/>
        <w:rPr>
          <w:rFonts w:eastAsia="Times New Roman"/>
        </w:rPr>
      </w:pPr>
      <w:r>
        <w:rPr>
          <w:rFonts w:eastAsia="Times New Roman"/>
        </w:rPr>
        <w:t>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rsidR="00F551E4" w:rsidRDefault="00383538" w:rsidP="00924C9F">
      <w:pPr>
        <w:numPr>
          <w:ilvl w:val="0"/>
          <w:numId w:val="85"/>
        </w:numPr>
        <w:tabs>
          <w:tab w:val="left" w:pos="960"/>
        </w:tabs>
        <w:ind w:left="960" w:hanging="227"/>
        <w:rPr>
          <w:rFonts w:eastAsia="Times New Roman"/>
        </w:rPr>
      </w:pPr>
      <w:r>
        <w:rPr>
          <w:rFonts w:eastAsia="Times New Roman"/>
        </w:rPr>
        <w:t>Расстояния от тепловых сетей при бесканальной прокладке до зданий и сооружений следует принимать как для водопровода.</w:t>
      </w:r>
    </w:p>
    <w:p w:rsidR="00F551E4" w:rsidRDefault="00F551E4">
      <w:pPr>
        <w:spacing w:line="1" w:lineRule="exact"/>
        <w:rPr>
          <w:rFonts w:eastAsia="Times New Roman"/>
        </w:rPr>
      </w:pPr>
    </w:p>
    <w:p w:rsidR="00F551E4" w:rsidRDefault="00383538" w:rsidP="00924C9F">
      <w:pPr>
        <w:numPr>
          <w:ilvl w:val="0"/>
          <w:numId w:val="85"/>
        </w:numPr>
        <w:tabs>
          <w:tab w:val="left" w:pos="961"/>
        </w:tabs>
        <w:spacing w:line="239" w:lineRule="auto"/>
        <w:ind w:left="20" w:right="20" w:firstLine="713"/>
        <w:rPr>
          <w:rFonts w:eastAsia="Times New Roman"/>
        </w:rPr>
      </w:pPr>
      <w:r>
        <w:rPr>
          <w:rFonts w:eastAsia="Times New Roman"/>
        </w:rPr>
        <w:t>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F551E4" w:rsidRDefault="00F551E4">
      <w:pPr>
        <w:sectPr w:rsidR="00F551E4">
          <w:pgSz w:w="16840" w:h="11900" w:orient="landscape"/>
          <w:pgMar w:top="1104" w:right="1120" w:bottom="168" w:left="1120" w:header="0" w:footer="0" w:gutter="0"/>
          <w:cols w:space="720" w:equalWidth="0">
            <w:col w:w="14600"/>
          </w:cols>
        </w:sectPr>
      </w:pPr>
    </w:p>
    <w:p w:rsidR="00F551E4" w:rsidRDefault="00F551E4">
      <w:pPr>
        <w:spacing w:line="200" w:lineRule="exact"/>
        <w:rPr>
          <w:sz w:val="20"/>
          <w:szCs w:val="20"/>
        </w:rPr>
      </w:pPr>
    </w:p>
    <w:p w:rsidR="00F551E4" w:rsidRDefault="00F551E4">
      <w:pPr>
        <w:spacing w:line="372" w:lineRule="exact"/>
        <w:rPr>
          <w:sz w:val="20"/>
          <w:szCs w:val="20"/>
        </w:rPr>
      </w:pPr>
    </w:p>
    <w:p w:rsidR="00F551E4" w:rsidRDefault="00383538">
      <w:pPr>
        <w:ind w:left="14340"/>
        <w:rPr>
          <w:sz w:val="20"/>
          <w:szCs w:val="20"/>
        </w:rPr>
      </w:pPr>
      <w:r>
        <w:rPr>
          <w:rFonts w:eastAsia="Times New Roman"/>
          <w:sz w:val="24"/>
          <w:szCs w:val="24"/>
        </w:rPr>
        <w:t>71</w:t>
      </w:r>
    </w:p>
    <w:p w:rsidR="00F551E4" w:rsidRDefault="00F551E4">
      <w:pPr>
        <w:sectPr w:rsidR="00F551E4">
          <w:type w:val="continuous"/>
          <w:pgSz w:w="16840" w:h="11900" w:orient="landscape"/>
          <w:pgMar w:top="1104" w:right="1120" w:bottom="168" w:left="1120" w:header="0" w:footer="0" w:gutter="0"/>
          <w:cols w:space="720" w:equalWidth="0">
            <w:col w:w="14600"/>
          </w:cols>
        </w:sectPr>
      </w:pPr>
    </w:p>
    <w:p w:rsidR="00F551E4" w:rsidRDefault="00383538">
      <w:pPr>
        <w:ind w:left="13167"/>
        <w:rPr>
          <w:sz w:val="20"/>
          <w:szCs w:val="20"/>
        </w:rPr>
      </w:pPr>
      <w:r>
        <w:rPr>
          <w:rFonts w:eastAsia="Times New Roman"/>
          <w:sz w:val="24"/>
          <w:szCs w:val="24"/>
        </w:rPr>
        <w:lastRenderedPageBreak/>
        <w:t>Таблица 8.7.3</w:t>
      </w:r>
    </w:p>
    <w:p w:rsidR="00F551E4" w:rsidRDefault="00F551E4">
      <w:pPr>
        <w:spacing w:line="22" w:lineRule="exact"/>
        <w:rPr>
          <w:sz w:val="20"/>
          <w:szCs w:val="20"/>
        </w:rPr>
      </w:pPr>
    </w:p>
    <w:tbl>
      <w:tblPr>
        <w:tblW w:w="0" w:type="auto"/>
        <w:tblInd w:w="37" w:type="dxa"/>
        <w:tblLayout w:type="fixed"/>
        <w:tblCellMar>
          <w:left w:w="0" w:type="dxa"/>
          <w:right w:w="0" w:type="dxa"/>
        </w:tblCellMar>
        <w:tblLook w:val="04A0"/>
      </w:tblPr>
      <w:tblGrid>
        <w:gridCol w:w="2560"/>
        <w:gridCol w:w="1500"/>
        <w:gridCol w:w="1420"/>
        <w:gridCol w:w="1380"/>
        <w:gridCol w:w="1460"/>
        <w:gridCol w:w="900"/>
        <w:gridCol w:w="1820"/>
        <w:gridCol w:w="2420"/>
        <w:gridCol w:w="1080"/>
        <w:gridCol w:w="30"/>
      </w:tblGrid>
      <w:tr w:rsidR="00F551E4">
        <w:trPr>
          <w:trHeight w:val="297"/>
        </w:trPr>
        <w:tc>
          <w:tcPr>
            <w:tcW w:w="2560" w:type="dxa"/>
            <w:tcBorders>
              <w:top w:val="single" w:sz="8" w:space="0" w:color="auto"/>
              <w:left w:val="single" w:sz="8" w:space="0" w:color="auto"/>
              <w:right w:val="single" w:sz="8" w:space="0" w:color="auto"/>
            </w:tcBorders>
            <w:vAlign w:val="bottom"/>
          </w:tcPr>
          <w:p w:rsidR="00F551E4" w:rsidRDefault="00F551E4">
            <w:pPr>
              <w:rPr>
                <w:sz w:val="24"/>
                <w:szCs w:val="24"/>
              </w:rPr>
            </w:pPr>
          </w:p>
        </w:tc>
        <w:tc>
          <w:tcPr>
            <w:tcW w:w="1500" w:type="dxa"/>
            <w:tcBorders>
              <w:top w:val="single" w:sz="8" w:space="0" w:color="auto"/>
              <w:bottom w:val="single" w:sz="8" w:space="0" w:color="auto"/>
            </w:tcBorders>
            <w:vAlign w:val="bottom"/>
          </w:tcPr>
          <w:p w:rsidR="00F551E4" w:rsidRDefault="00F551E4">
            <w:pPr>
              <w:rPr>
                <w:sz w:val="24"/>
                <w:szCs w:val="24"/>
              </w:rPr>
            </w:pPr>
          </w:p>
        </w:tc>
        <w:tc>
          <w:tcPr>
            <w:tcW w:w="1420" w:type="dxa"/>
            <w:tcBorders>
              <w:top w:val="single" w:sz="8" w:space="0" w:color="auto"/>
              <w:bottom w:val="single" w:sz="8" w:space="0" w:color="auto"/>
            </w:tcBorders>
            <w:vAlign w:val="bottom"/>
          </w:tcPr>
          <w:p w:rsidR="00F551E4" w:rsidRDefault="00F551E4">
            <w:pPr>
              <w:rPr>
                <w:sz w:val="24"/>
                <w:szCs w:val="24"/>
              </w:rPr>
            </w:pPr>
          </w:p>
        </w:tc>
        <w:tc>
          <w:tcPr>
            <w:tcW w:w="5560" w:type="dxa"/>
            <w:gridSpan w:val="4"/>
            <w:tcBorders>
              <w:top w:val="single" w:sz="8" w:space="0" w:color="auto"/>
              <w:bottom w:val="single" w:sz="8" w:space="0" w:color="auto"/>
            </w:tcBorders>
            <w:vAlign w:val="bottom"/>
          </w:tcPr>
          <w:p w:rsidR="00F551E4" w:rsidRDefault="00383538">
            <w:pPr>
              <w:ind w:left="940"/>
              <w:rPr>
                <w:sz w:val="20"/>
                <w:szCs w:val="20"/>
              </w:rPr>
            </w:pPr>
            <w:r>
              <w:rPr>
                <w:rFonts w:eastAsia="Times New Roman"/>
                <w:b/>
                <w:bCs/>
              </w:rPr>
              <w:t>Расстояние, м, по горизонтали (в свету) до</w:t>
            </w:r>
          </w:p>
        </w:tc>
        <w:tc>
          <w:tcPr>
            <w:tcW w:w="2420" w:type="dxa"/>
            <w:tcBorders>
              <w:top w:val="single" w:sz="8" w:space="0" w:color="auto"/>
              <w:bottom w:val="single" w:sz="8" w:space="0" w:color="auto"/>
            </w:tcBorders>
            <w:vAlign w:val="bottom"/>
          </w:tcPr>
          <w:p w:rsidR="00F551E4" w:rsidRDefault="00F551E4">
            <w:pPr>
              <w:rPr>
                <w:sz w:val="24"/>
                <w:szCs w:val="24"/>
              </w:rPr>
            </w:pPr>
          </w:p>
        </w:tc>
        <w:tc>
          <w:tcPr>
            <w:tcW w:w="1080" w:type="dxa"/>
            <w:tcBorders>
              <w:top w:val="single" w:sz="8" w:space="0" w:color="auto"/>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9"/>
        </w:trPr>
        <w:tc>
          <w:tcPr>
            <w:tcW w:w="2560" w:type="dxa"/>
            <w:vMerge w:val="restart"/>
            <w:tcBorders>
              <w:left w:val="single" w:sz="8" w:space="0" w:color="auto"/>
              <w:right w:val="single" w:sz="8" w:space="0" w:color="auto"/>
            </w:tcBorders>
            <w:vAlign w:val="bottom"/>
          </w:tcPr>
          <w:p w:rsidR="00F551E4" w:rsidRDefault="00383538">
            <w:pPr>
              <w:ind w:left="380"/>
              <w:rPr>
                <w:sz w:val="20"/>
                <w:szCs w:val="20"/>
              </w:rPr>
            </w:pPr>
            <w:r>
              <w:rPr>
                <w:rFonts w:eastAsia="Times New Roman"/>
                <w:b/>
                <w:bCs/>
              </w:rPr>
              <w:t>Инженерные сети</w:t>
            </w:r>
          </w:p>
        </w:tc>
        <w:tc>
          <w:tcPr>
            <w:tcW w:w="1500" w:type="dxa"/>
            <w:vMerge w:val="restart"/>
            <w:tcBorders>
              <w:right w:val="single" w:sz="8" w:space="0" w:color="auto"/>
            </w:tcBorders>
            <w:vAlign w:val="bottom"/>
          </w:tcPr>
          <w:p w:rsidR="00F551E4" w:rsidRDefault="00383538">
            <w:pPr>
              <w:jc w:val="center"/>
              <w:rPr>
                <w:sz w:val="20"/>
                <w:szCs w:val="20"/>
              </w:rPr>
            </w:pPr>
            <w:r>
              <w:rPr>
                <w:rFonts w:eastAsia="Times New Roman"/>
                <w:w w:val="98"/>
              </w:rPr>
              <w:t>водопровода</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rPr>
              <w:t>канализации</w:t>
            </w:r>
          </w:p>
        </w:tc>
        <w:tc>
          <w:tcPr>
            <w:tcW w:w="13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дренажа и</w:t>
            </w:r>
          </w:p>
        </w:tc>
        <w:tc>
          <w:tcPr>
            <w:tcW w:w="1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кабелей</w:t>
            </w:r>
          </w:p>
        </w:tc>
        <w:tc>
          <w:tcPr>
            <w:tcW w:w="900" w:type="dxa"/>
            <w:vMerge w:val="restart"/>
            <w:tcBorders>
              <w:right w:val="single" w:sz="8" w:space="0" w:color="auto"/>
            </w:tcBorders>
            <w:vAlign w:val="bottom"/>
          </w:tcPr>
          <w:p w:rsidR="00F551E4" w:rsidRDefault="00383538">
            <w:pPr>
              <w:jc w:val="center"/>
              <w:rPr>
                <w:sz w:val="20"/>
                <w:szCs w:val="20"/>
              </w:rPr>
            </w:pPr>
            <w:r>
              <w:rPr>
                <w:rFonts w:eastAsia="Times New Roman"/>
              </w:rPr>
              <w:t>кабелей</w:t>
            </w:r>
          </w:p>
        </w:tc>
        <w:tc>
          <w:tcPr>
            <w:tcW w:w="4240" w:type="dxa"/>
            <w:gridSpan w:val="2"/>
            <w:tcBorders>
              <w:bottom w:val="single" w:sz="8" w:space="0" w:color="auto"/>
              <w:right w:val="single" w:sz="8" w:space="0" w:color="auto"/>
            </w:tcBorders>
            <w:vAlign w:val="bottom"/>
          </w:tcPr>
          <w:p w:rsidR="00F551E4" w:rsidRDefault="00383538">
            <w:pPr>
              <w:spacing w:line="249" w:lineRule="exact"/>
              <w:ind w:left="1380"/>
              <w:rPr>
                <w:sz w:val="20"/>
                <w:szCs w:val="20"/>
              </w:rPr>
            </w:pPr>
            <w:r>
              <w:rPr>
                <w:rFonts w:eastAsia="Times New Roman"/>
              </w:rPr>
              <w:t>тепловых сетей</w:t>
            </w: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rPr>
              <w:t>каналов,</w:t>
            </w:r>
          </w:p>
        </w:tc>
        <w:tc>
          <w:tcPr>
            <w:tcW w:w="0" w:type="dxa"/>
            <w:vAlign w:val="bottom"/>
          </w:tcPr>
          <w:p w:rsidR="00F551E4" w:rsidRDefault="00F551E4">
            <w:pPr>
              <w:rPr>
                <w:sz w:val="1"/>
                <w:szCs w:val="1"/>
              </w:rPr>
            </w:pPr>
          </w:p>
        </w:tc>
      </w:tr>
      <w:tr w:rsidR="00F551E4">
        <w:trPr>
          <w:trHeight w:val="84"/>
        </w:trPr>
        <w:tc>
          <w:tcPr>
            <w:tcW w:w="2560" w:type="dxa"/>
            <w:vMerge/>
            <w:tcBorders>
              <w:left w:val="single" w:sz="8" w:space="0" w:color="auto"/>
              <w:right w:val="single" w:sz="8" w:space="0" w:color="auto"/>
            </w:tcBorders>
            <w:vAlign w:val="bottom"/>
          </w:tcPr>
          <w:p w:rsidR="00F551E4" w:rsidRDefault="00F551E4">
            <w:pPr>
              <w:rPr>
                <w:sz w:val="7"/>
                <w:szCs w:val="7"/>
              </w:rPr>
            </w:pPr>
          </w:p>
        </w:tc>
        <w:tc>
          <w:tcPr>
            <w:tcW w:w="1500" w:type="dxa"/>
            <w:vMerge/>
            <w:tcBorders>
              <w:right w:val="single" w:sz="8" w:space="0" w:color="auto"/>
            </w:tcBorders>
            <w:vAlign w:val="bottom"/>
          </w:tcPr>
          <w:p w:rsidR="00F551E4" w:rsidRDefault="00F551E4">
            <w:pPr>
              <w:rPr>
                <w:sz w:val="7"/>
                <w:szCs w:val="7"/>
              </w:rPr>
            </w:pPr>
          </w:p>
        </w:tc>
        <w:tc>
          <w:tcPr>
            <w:tcW w:w="1420" w:type="dxa"/>
            <w:vMerge/>
            <w:tcBorders>
              <w:right w:val="single" w:sz="8" w:space="0" w:color="auto"/>
            </w:tcBorders>
            <w:vAlign w:val="bottom"/>
          </w:tcPr>
          <w:p w:rsidR="00F551E4" w:rsidRDefault="00F551E4">
            <w:pPr>
              <w:rPr>
                <w:sz w:val="7"/>
                <w:szCs w:val="7"/>
              </w:rPr>
            </w:pPr>
          </w:p>
        </w:tc>
        <w:tc>
          <w:tcPr>
            <w:tcW w:w="1380" w:type="dxa"/>
            <w:vMerge w:val="restart"/>
            <w:tcBorders>
              <w:right w:val="single" w:sz="8" w:space="0" w:color="auto"/>
            </w:tcBorders>
            <w:vAlign w:val="bottom"/>
          </w:tcPr>
          <w:p w:rsidR="00F551E4" w:rsidRDefault="00383538">
            <w:pPr>
              <w:spacing w:line="187" w:lineRule="exact"/>
              <w:jc w:val="center"/>
              <w:rPr>
                <w:sz w:val="20"/>
                <w:szCs w:val="20"/>
              </w:rPr>
            </w:pPr>
            <w:r>
              <w:rPr>
                <w:rFonts w:eastAsia="Times New Roman"/>
                <w:sz w:val="21"/>
                <w:szCs w:val="21"/>
              </w:rPr>
              <w:t>ливневой</w:t>
            </w:r>
          </w:p>
        </w:tc>
        <w:tc>
          <w:tcPr>
            <w:tcW w:w="1460" w:type="dxa"/>
            <w:vMerge w:val="restart"/>
            <w:tcBorders>
              <w:right w:val="single" w:sz="8" w:space="0" w:color="auto"/>
            </w:tcBorders>
            <w:vAlign w:val="bottom"/>
          </w:tcPr>
          <w:p w:rsidR="00F551E4" w:rsidRDefault="00383538">
            <w:pPr>
              <w:spacing w:line="187" w:lineRule="exact"/>
              <w:jc w:val="center"/>
              <w:rPr>
                <w:sz w:val="20"/>
                <w:szCs w:val="20"/>
              </w:rPr>
            </w:pPr>
            <w:r>
              <w:rPr>
                <w:rFonts w:eastAsia="Times New Roman"/>
                <w:sz w:val="21"/>
                <w:szCs w:val="21"/>
              </w:rPr>
              <w:t>силовых всех</w:t>
            </w:r>
          </w:p>
        </w:tc>
        <w:tc>
          <w:tcPr>
            <w:tcW w:w="900" w:type="dxa"/>
            <w:vMerge/>
            <w:tcBorders>
              <w:right w:val="single" w:sz="8" w:space="0" w:color="auto"/>
            </w:tcBorders>
            <w:vAlign w:val="bottom"/>
          </w:tcPr>
          <w:p w:rsidR="00F551E4" w:rsidRDefault="00F551E4">
            <w:pPr>
              <w:rPr>
                <w:sz w:val="7"/>
                <w:szCs w:val="7"/>
              </w:rPr>
            </w:pPr>
          </w:p>
        </w:tc>
        <w:tc>
          <w:tcPr>
            <w:tcW w:w="1820" w:type="dxa"/>
            <w:vMerge w:val="restart"/>
            <w:tcBorders>
              <w:right w:val="single" w:sz="8" w:space="0" w:color="auto"/>
            </w:tcBorders>
            <w:vAlign w:val="bottom"/>
          </w:tcPr>
          <w:p w:rsidR="00F551E4" w:rsidRDefault="00383538">
            <w:pPr>
              <w:spacing w:line="187" w:lineRule="exact"/>
              <w:jc w:val="center"/>
              <w:rPr>
                <w:sz w:val="20"/>
                <w:szCs w:val="20"/>
              </w:rPr>
            </w:pPr>
            <w:r>
              <w:rPr>
                <w:rFonts w:eastAsia="Times New Roman"/>
                <w:sz w:val="21"/>
                <w:szCs w:val="21"/>
              </w:rPr>
              <w:t>наружная стенка</w:t>
            </w:r>
          </w:p>
        </w:tc>
        <w:tc>
          <w:tcPr>
            <w:tcW w:w="2420" w:type="dxa"/>
            <w:vMerge w:val="restart"/>
            <w:tcBorders>
              <w:right w:val="single" w:sz="8" w:space="0" w:color="auto"/>
            </w:tcBorders>
            <w:vAlign w:val="bottom"/>
          </w:tcPr>
          <w:p w:rsidR="00F551E4" w:rsidRDefault="00383538">
            <w:pPr>
              <w:spacing w:line="187" w:lineRule="exact"/>
              <w:jc w:val="center"/>
              <w:rPr>
                <w:sz w:val="20"/>
                <w:szCs w:val="20"/>
              </w:rPr>
            </w:pPr>
            <w:r>
              <w:rPr>
                <w:rFonts w:eastAsia="Times New Roman"/>
                <w:sz w:val="21"/>
                <w:szCs w:val="21"/>
              </w:rPr>
              <w:t>оболочка бесканальной</w:t>
            </w:r>
          </w:p>
        </w:tc>
        <w:tc>
          <w:tcPr>
            <w:tcW w:w="108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02"/>
        </w:trPr>
        <w:tc>
          <w:tcPr>
            <w:tcW w:w="2560" w:type="dxa"/>
            <w:tcBorders>
              <w:left w:val="single" w:sz="8" w:space="0" w:color="auto"/>
              <w:right w:val="single" w:sz="8" w:space="0" w:color="auto"/>
            </w:tcBorders>
            <w:vAlign w:val="bottom"/>
          </w:tcPr>
          <w:p w:rsidR="00F551E4" w:rsidRDefault="00F551E4">
            <w:pPr>
              <w:rPr>
                <w:sz w:val="8"/>
                <w:szCs w:val="8"/>
              </w:rPr>
            </w:pPr>
          </w:p>
        </w:tc>
        <w:tc>
          <w:tcPr>
            <w:tcW w:w="1500" w:type="dxa"/>
            <w:vMerge/>
            <w:tcBorders>
              <w:right w:val="single" w:sz="8" w:space="0" w:color="auto"/>
            </w:tcBorders>
            <w:vAlign w:val="bottom"/>
          </w:tcPr>
          <w:p w:rsidR="00F551E4" w:rsidRDefault="00F551E4">
            <w:pPr>
              <w:rPr>
                <w:sz w:val="8"/>
                <w:szCs w:val="8"/>
              </w:rPr>
            </w:pPr>
          </w:p>
        </w:tc>
        <w:tc>
          <w:tcPr>
            <w:tcW w:w="1420" w:type="dxa"/>
            <w:vMerge/>
            <w:tcBorders>
              <w:right w:val="single" w:sz="8" w:space="0" w:color="auto"/>
            </w:tcBorders>
            <w:vAlign w:val="bottom"/>
          </w:tcPr>
          <w:p w:rsidR="00F551E4" w:rsidRDefault="00F551E4">
            <w:pPr>
              <w:rPr>
                <w:sz w:val="8"/>
                <w:szCs w:val="8"/>
              </w:rPr>
            </w:pPr>
          </w:p>
        </w:tc>
        <w:tc>
          <w:tcPr>
            <w:tcW w:w="1380" w:type="dxa"/>
            <w:vMerge/>
            <w:tcBorders>
              <w:right w:val="single" w:sz="8" w:space="0" w:color="auto"/>
            </w:tcBorders>
            <w:vAlign w:val="bottom"/>
          </w:tcPr>
          <w:p w:rsidR="00F551E4" w:rsidRDefault="00F551E4">
            <w:pPr>
              <w:rPr>
                <w:sz w:val="8"/>
                <w:szCs w:val="8"/>
              </w:rPr>
            </w:pPr>
          </w:p>
        </w:tc>
        <w:tc>
          <w:tcPr>
            <w:tcW w:w="1460" w:type="dxa"/>
            <w:vMerge/>
            <w:tcBorders>
              <w:right w:val="single" w:sz="8" w:space="0" w:color="auto"/>
            </w:tcBorders>
            <w:vAlign w:val="bottom"/>
          </w:tcPr>
          <w:p w:rsidR="00F551E4" w:rsidRDefault="00F551E4">
            <w:pPr>
              <w:rPr>
                <w:sz w:val="8"/>
                <w:szCs w:val="8"/>
              </w:rPr>
            </w:pPr>
          </w:p>
        </w:tc>
        <w:tc>
          <w:tcPr>
            <w:tcW w:w="900" w:type="dxa"/>
            <w:vMerge/>
            <w:tcBorders>
              <w:right w:val="single" w:sz="8" w:space="0" w:color="auto"/>
            </w:tcBorders>
            <w:vAlign w:val="bottom"/>
          </w:tcPr>
          <w:p w:rsidR="00F551E4" w:rsidRDefault="00F551E4">
            <w:pPr>
              <w:rPr>
                <w:sz w:val="8"/>
                <w:szCs w:val="8"/>
              </w:rPr>
            </w:pPr>
          </w:p>
        </w:tc>
        <w:tc>
          <w:tcPr>
            <w:tcW w:w="1820" w:type="dxa"/>
            <w:vMerge/>
            <w:tcBorders>
              <w:right w:val="single" w:sz="8" w:space="0" w:color="auto"/>
            </w:tcBorders>
            <w:vAlign w:val="bottom"/>
          </w:tcPr>
          <w:p w:rsidR="00F551E4" w:rsidRDefault="00F551E4">
            <w:pPr>
              <w:rPr>
                <w:sz w:val="8"/>
                <w:szCs w:val="8"/>
              </w:rPr>
            </w:pPr>
          </w:p>
        </w:tc>
        <w:tc>
          <w:tcPr>
            <w:tcW w:w="2420" w:type="dxa"/>
            <w:vMerge/>
            <w:tcBorders>
              <w:right w:val="single" w:sz="8" w:space="0" w:color="auto"/>
            </w:tcBorders>
            <w:vAlign w:val="bottom"/>
          </w:tcPr>
          <w:p w:rsidR="00F551E4" w:rsidRDefault="00F551E4">
            <w:pPr>
              <w:rPr>
                <w:sz w:val="8"/>
                <w:szCs w:val="8"/>
              </w:rPr>
            </w:pPr>
          </w:p>
        </w:tc>
        <w:tc>
          <w:tcPr>
            <w:tcW w:w="1080" w:type="dxa"/>
            <w:vMerge/>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54"/>
        </w:trPr>
        <w:tc>
          <w:tcPr>
            <w:tcW w:w="2560" w:type="dxa"/>
            <w:tcBorders>
              <w:left w:val="single" w:sz="8" w:space="0" w:color="auto"/>
              <w:right w:val="single" w:sz="8" w:space="0" w:color="auto"/>
            </w:tcBorders>
            <w:vAlign w:val="bottom"/>
          </w:tcPr>
          <w:p w:rsidR="00F551E4" w:rsidRDefault="00F551E4"/>
        </w:tc>
        <w:tc>
          <w:tcPr>
            <w:tcW w:w="150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383538">
            <w:pPr>
              <w:jc w:val="center"/>
              <w:rPr>
                <w:sz w:val="20"/>
                <w:szCs w:val="20"/>
              </w:rPr>
            </w:pPr>
            <w:r>
              <w:rPr>
                <w:rFonts w:eastAsia="Times New Roman"/>
              </w:rPr>
              <w:t>бытовой</w:t>
            </w:r>
          </w:p>
        </w:tc>
        <w:tc>
          <w:tcPr>
            <w:tcW w:w="1380" w:type="dxa"/>
            <w:vMerge w:val="restart"/>
            <w:tcBorders>
              <w:right w:val="single" w:sz="8" w:space="0" w:color="auto"/>
            </w:tcBorders>
            <w:vAlign w:val="bottom"/>
          </w:tcPr>
          <w:p w:rsidR="00F551E4" w:rsidRDefault="00383538">
            <w:pPr>
              <w:jc w:val="center"/>
              <w:rPr>
                <w:sz w:val="20"/>
                <w:szCs w:val="20"/>
              </w:rPr>
            </w:pPr>
            <w:r>
              <w:rPr>
                <w:rFonts w:eastAsia="Times New Roman"/>
                <w:w w:val="99"/>
              </w:rPr>
              <w:t>канализации</w:t>
            </w:r>
          </w:p>
        </w:tc>
        <w:tc>
          <w:tcPr>
            <w:tcW w:w="146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напряжений</w:t>
            </w:r>
          </w:p>
        </w:tc>
        <w:tc>
          <w:tcPr>
            <w:tcW w:w="900" w:type="dxa"/>
            <w:tcBorders>
              <w:right w:val="single" w:sz="8" w:space="0" w:color="auto"/>
            </w:tcBorders>
            <w:vAlign w:val="bottom"/>
          </w:tcPr>
          <w:p w:rsidR="00F551E4" w:rsidRDefault="00383538">
            <w:pPr>
              <w:jc w:val="center"/>
              <w:rPr>
                <w:sz w:val="20"/>
                <w:szCs w:val="20"/>
              </w:rPr>
            </w:pPr>
            <w:r>
              <w:rPr>
                <w:rFonts w:eastAsia="Times New Roman"/>
                <w:w w:val="98"/>
              </w:rPr>
              <w:t>связи</w:t>
            </w:r>
          </w:p>
        </w:tc>
        <w:tc>
          <w:tcPr>
            <w:tcW w:w="1820" w:type="dxa"/>
            <w:vMerge w:val="restart"/>
            <w:tcBorders>
              <w:right w:val="single" w:sz="8" w:space="0" w:color="auto"/>
            </w:tcBorders>
            <w:vAlign w:val="bottom"/>
          </w:tcPr>
          <w:p w:rsidR="00F551E4" w:rsidRDefault="00383538">
            <w:pPr>
              <w:jc w:val="center"/>
              <w:rPr>
                <w:sz w:val="20"/>
                <w:szCs w:val="20"/>
              </w:rPr>
            </w:pPr>
            <w:r>
              <w:rPr>
                <w:rFonts w:eastAsia="Times New Roman"/>
                <w:w w:val="99"/>
              </w:rPr>
              <w:t>канала, тоннеля</w:t>
            </w:r>
          </w:p>
        </w:tc>
        <w:tc>
          <w:tcPr>
            <w:tcW w:w="2420" w:type="dxa"/>
            <w:vMerge w:val="restart"/>
            <w:tcBorders>
              <w:right w:val="single" w:sz="8" w:space="0" w:color="auto"/>
            </w:tcBorders>
            <w:vAlign w:val="bottom"/>
          </w:tcPr>
          <w:p w:rsidR="00F551E4" w:rsidRDefault="00383538">
            <w:pPr>
              <w:jc w:val="center"/>
              <w:rPr>
                <w:sz w:val="20"/>
                <w:szCs w:val="20"/>
              </w:rPr>
            </w:pPr>
            <w:r>
              <w:rPr>
                <w:rFonts w:eastAsia="Times New Roman"/>
                <w:w w:val="99"/>
              </w:rPr>
              <w:t>прокладки</w:t>
            </w:r>
          </w:p>
        </w:tc>
        <w:tc>
          <w:tcPr>
            <w:tcW w:w="1080" w:type="dxa"/>
            <w:tcBorders>
              <w:right w:val="single" w:sz="8" w:space="0" w:color="auto"/>
            </w:tcBorders>
            <w:vAlign w:val="bottom"/>
          </w:tcPr>
          <w:p w:rsidR="00F551E4" w:rsidRDefault="00383538">
            <w:pPr>
              <w:jc w:val="center"/>
              <w:rPr>
                <w:sz w:val="20"/>
                <w:szCs w:val="20"/>
              </w:rPr>
            </w:pPr>
            <w:r>
              <w:rPr>
                <w:rFonts w:eastAsia="Times New Roman"/>
                <w:w w:val="97"/>
              </w:rPr>
              <w:t>тоннелей</w:t>
            </w:r>
          </w:p>
        </w:tc>
        <w:tc>
          <w:tcPr>
            <w:tcW w:w="0" w:type="dxa"/>
            <w:vAlign w:val="bottom"/>
          </w:tcPr>
          <w:p w:rsidR="00F551E4" w:rsidRDefault="00F551E4">
            <w:pPr>
              <w:rPr>
                <w:sz w:val="1"/>
                <w:szCs w:val="1"/>
              </w:rPr>
            </w:pPr>
          </w:p>
        </w:tc>
      </w:tr>
      <w:tr w:rsidR="00F551E4">
        <w:trPr>
          <w:trHeight w:val="58"/>
        </w:trPr>
        <w:tc>
          <w:tcPr>
            <w:tcW w:w="2560" w:type="dxa"/>
            <w:tcBorders>
              <w:left w:val="single" w:sz="8" w:space="0" w:color="auto"/>
              <w:bottom w:val="single" w:sz="8" w:space="0" w:color="auto"/>
              <w:right w:val="single" w:sz="8" w:space="0" w:color="auto"/>
            </w:tcBorders>
            <w:vAlign w:val="bottom"/>
          </w:tcPr>
          <w:p w:rsidR="00F551E4" w:rsidRDefault="00F551E4">
            <w:pPr>
              <w:rPr>
                <w:sz w:val="5"/>
                <w:szCs w:val="5"/>
              </w:rPr>
            </w:pPr>
          </w:p>
        </w:tc>
        <w:tc>
          <w:tcPr>
            <w:tcW w:w="1500" w:type="dxa"/>
            <w:tcBorders>
              <w:bottom w:val="single" w:sz="8" w:space="0" w:color="auto"/>
              <w:right w:val="single" w:sz="8" w:space="0" w:color="auto"/>
            </w:tcBorders>
            <w:vAlign w:val="bottom"/>
          </w:tcPr>
          <w:p w:rsidR="00F551E4" w:rsidRDefault="00F551E4">
            <w:pPr>
              <w:rPr>
                <w:sz w:val="5"/>
                <w:szCs w:val="5"/>
              </w:rPr>
            </w:pPr>
          </w:p>
        </w:tc>
        <w:tc>
          <w:tcPr>
            <w:tcW w:w="1420" w:type="dxa"/>
            <w:tcBorders>
              <w:bottom w:val="single" w:sz="8" w:space="0" w:color="auto"/>
              <w:right w:val="single" w:sz="8" w:space="0" w:color="auto"/>
            </w:tcBorders>
            <w:vAlign w:val="bottom"/>
          </w:tcPr>
          <w:p w:rsidR="00F551E4" w:rsidRDefault="00F551E4">
            <w:pPr>
              <w:rPr>
                <w:sz w:val="5"/>
                <w:szCs w:val="5"/>
              </w:rPr>
            </w:pPr>
          </w:p>
        </w:tc>
        <w:tc>
          <w:tcPr>
            <w:tcW w:w="1380" w:type="dxa"/>
            <w:vMerge/>
            <w:tcBorders>
              <w:bottom w:val="single" w:sz="8" w:space="0" w:color="auto"/>
              <w:right w:val="single" w:sz="8" w:space="0" w:color="auto"/>
            </w:tcBorders>
            <w:vAlign w:val="bottom"/>
          </w:tcPr>
          <w:p w:rsidR="00F551E4" w:rsidRDefault="00F551E4">
            <w:pPr>
              <w:rPr>
                <w:sz w:val="5"/>
                <w:szCs w:val="5"/>
              </w:rPr>
            </w:pPr>
          </w:p>
        </w:tc>
        <w:tc>
          <w:tcPr>
            <w:tcW w:w="1460" w:type="dxa"/>
            <w:vMerge/>
            <w:tcBorders>
              <w:bottom w:val="single" w:sz="8" w:space="0" w:color="auto"/>
              <w:right w:val="single" w:sz="8" w:space="0" w:color="auto"/>
            </w:tcBorders>
            <w:vAlign w:val="bottom"/>
          </w:tcPr>
          <w:p w:rsidR="00F551E4" w:rsidRDefault="00F551E4">
            <w:pPr>
              <w:rPr>
                <w:sz w:val="5"/>
                <w:szCs w:val="5"/>
              </w:rPr>
            </w:pPr>
          </w:p>
        </w:tc>
        <w:tc>
          <w:tcPr>
            <w:tcW w:w="900" w:type="dxa"/>
            <w:tcBorders>
              <w:bottom w:val="single" w:sz="8" w:space="0" w:color="auto"/>
              <w:right w:val="single" w:sz="8" w:space="0" w:color="auto"/>
            </w:tcBorders>
            <w:vAlign w:val="bottom"/>
          </w:tcPr>
          <w:p w:rsidR="00F551E4" w:rsidRDefault="00F551E4">
            <w:pPr>
              <w:rPr>
                <w:sz w:val="5"/>
                <w:szCs w:val="5"/>
              </w:rPr>
            </w:pPr>
          </w:p>
        </w:tc>
        <w:tc>
          <w:tcPr>
            <w:tcW w:w="1820" w:type="dxa"/>
            <w:vMerge/>
            <w:tcBorders>
              <w:bottom w:val="single" w:sz="8" w:space="0" w:color="auto"/>
              <w:right w:val="single" w:sz="8" w:space="0" w:color="auto"/>
            </w:tcBorders>
            <w:vAlign w:val="bottom"/>
          </w:tcPr>
          <w:p w:rsidR="00F551E4" w:rsidRDefault="00F551E4">
            <w:pPr>
              <w:rPr>
                <w:sz w:val="5"/>
                <w:szCs w:val="5"/>
              </w:rPr>
            </w:pPr>
          </w:p>
        </w:tc>
        <w:tc>
          <w:tcPr>
            <w:tcW w:w="2420" w:type="dxa"/>
            <w:vMerge/>
            <w:tcBorders>
              <w:bottom w:val="single" w:sz="8" w:space="0" w:color="auto"/>
              <w:right w:val="single" w:sz="8" w:space="0" w:color="auto"/>
            </w:tcBorders>
            <w:vAlign w:val="bottom"/>
          </w:tcPr>
          <w:p w:rsidR="00F551E4" w:rsidRDefault="00F551E4">
            <w:pPr>
              <w:rPr>
                <w:sz w:val="5"/>
                <w:szCs w:val="5"/>
              </w:rPr>
            </w:pPr>
          </w:p>
        </w:tc>
        <w:tc>
          <w:tcPr>
            <w:tcW w:w="1080" w:type="dxa"/>
            <w:tcBorders>
              <w:bottom w:val="single" w:sz="8" w:space="0" w:color="auto"/>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215"/>
        </w:trPr>
        <w:tc>
          <w:tcPr>
            <w:tcW w:w="2560" w:type="dxa"/>
            <w:tcBorders>
              <w:left w:val="single" w:sz="8" w:space="0" w:color="auto"/>
              <w:right w:val="single" w:sz="8" w:space="0" w:color="auto"/>
            </w:tcBorders>
            <w:vAlign w:val="bottom"/>
          </w:tcPr>
          <w:p w:rsidR="00F551E4" w:rsidRDefault="00383538">
            <w:pPr>
              <w:spacing w:line="214" w:lineRule="exact"/>
              <w:ind w:left="80"/>
              <w:rPr>
                <w:sz w:val="20"/>
                <w:szCs w:val="20"/>
              </w:rPr>
            </w:pPr>
            <w:r>
              <w:rPr>
                <w:rFonts w:eastAsia="Times New Roman"/>
              </w:rPr>
              <w:t>Водопровод</w:t>
            </w:r>
          </w:p>
        </w:tc>
        <w:tc>
          <w:tcPr>
            <w:tcW w:w="15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5"/>
              </w:rPr>
              <w:t>см.</w:t>
            </w:r>
          </w:p>
        </w:tc>
        <w:tc>
          <w:tcPr>
            <w:tcW w:w="14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см.</w:t>
            </w:r>
          </w:p>
        </w:tc>
        <w:tc>
          <w:tcPr>
            <w:tcW w:w="138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4"/>
              </w:rPr>
              <w:t>1,5</w:t>
            </w:r>
          </w:p>
        </w:tc>
        <w:tc>
          <w:tcPr>
            <w:tcW w:w="146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8"/>
              </w:rPr>
              <w:t>0,5*</w:t>
            </w:r>
          </w:p>
        </w:tc>
        <w:tc>
          <w:tcPr>
            <w:tcW w:w="9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0,5</w:t>
            </w:r>
          </w:p>
        </w:tc>
        <w:tc>
          <w:tcPr>
            <w:tcW w:w="18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1,5</w:t>
            </w:r>
          </w:p>
        </w:tc>
        <w:tc>
          <w:tcPr>
            <w:tcW w:w="24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279"/>
        </w:trPr>
        <w:tc>
          <w:tcPr>
            <w:tcW w:w="25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5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7"/>
              </w:rPr>
              <w:t>примечание 1</w:t>
            </w:r>
          </w:p>
        </w:tc>
        <w:tc>
          <w:tcPr>
            <w:tcW w:w="14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7"/>
              </w:rPr>
              <w:t>примечание 2</w:t>
            </w:r>
          </w:p>
        </w:tc>
        <w:tc>
          <w:tcPr>
            <w:tcW w:w="1380" w:type="dxa"/>
            <w:tcBorders>
              <w:bottom w:val="single" w:sz="8" w:space="0" w:color="auto"/>
              <w:right w:val="single" w:sz="8" w:space="0" w:color="auto"/>
            </w:tcBorders>
            <w:vAlign w:val="bottom"/>
          </w:tcPr>
          <w:p w:rsidR="00F551E4" w:rsidRDefault="00F551E4">
            <w:pPr>
              <w:rPr>
                <w:sz w:val="24"/>
                <w:szCs w:val="24"/>
              </w:rPr>
            </w:pPr>
          </w:p>
        </w:tc>
        <w:tc>
          <w:tcPr>
            <w:tcW w:w="1460" w:type="dxa"/>
            <w:tcBorders>
              <w:bottom w:val="single" w:sz="8" w:space="0" w:color="auto"/>
              <w:right w:val="single" w:sz="8" w:space="0" w:color="auto"/>
            </w:tcBorders>
            <w:vAlign w:val="bottom"/>
          </w:tcPr>
          <w:p w:rsidR="00F551E4" w:rsidRDefault="00F551E4">
            <w:pPr>
              <w:rPr>
                <w:sz w:val="24"/>
                <w:szCs w:val="24"/>
              </w:rPr>
            </w:pPr>
          </w:p>
        </w:tc>
        <w:tc>
          <w:tcPr>
            <w:tcW w:w="900" w:type="dxa"/>
            <w:tcBorders>
              <w:bottom w:val="single" w:sz="8" w:space="0" w:color="auto"/>
              <w:right w:val="single" w:sz="8" w:space="0" w:color="auto"/>
            </w:tcBorders>
            <w:vAlign w:val="bottom"/>
          </w:tcPr>
          <w:p w:rsidR="00F551E4" w:rsidRDefault="00F551E4">
            <w:pPr>
              <w:rPr>
                <w:sz w:val="24"/>
                <w:szCs w:val="24"/>
              </w:rPr>
            </w:pPr>
          </w:p>
        </w:tc>
        <w:tc>
          <w:tcPr>
            <w:tcW w:w="1820" w:type="dxa"/>
            <w:tcBorders>
              <w:bottom w:val="single" w:sz="8" w:space="0" w:color="auto"/>
              <w:right w:val="single" w:sz="8" w:space="0" w:color="auto"/>
            </w:tcBorders>
            <w:vAlign w:val="bottom"/>
          </w:tcPr>
          <w:p w:rsidR="00F551E4" w:rsidRDefault="00F551E4">
            <w:pPr>
              <w:rPr>
                <w:sz w:val="24"/>
                <w:szCs w:val="24"/>
              </w:rPr>
            </w:pPr>
          </w:p>
        </w:tc>
        <w:tc>
          <w:tcPr>
            <w:tcW w:w="242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256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Канализация бытовая</w:t>
            </w:r>
          </w:p>
        </w:tc>
        <w:tc>
          <w:tcPr>
            <w:tcW w:w="15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5"/>
              </w:rPr>
              <w:t>см.</w:t>
            </w:r>
          </w:p>
        </w:tc>
        <w:tc>
          <w:tcPr>
            <w:tcW w:w="1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0,4</w:t>
            </w:r>
          </w:p>
        </w:tc>
        <w:tc>
          <w:tcPr>
            <w:tcW w:w="13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4"/>
              </w:rPr>
              <w:t>0,4</w:t>
            </w:r>
          </w:p>
        </w:tc>
        <w:tc>
          <w:tcPr>
            <w:tcW w:w="14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8"/>
              </w:rPr>
              <w:t>0,5*</w:t>
            </w:r>
          </w:p>
        </w:tc>
        <w:tc>
          <w:tcPr>
            <w:tcW w:w="9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0,5</w:t>
            </w:r>
          </w:p>
        </w:tc>
        <w:tc>
          <w:tcPr>
            <w:tcW w:w="182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242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0" w:type="dxa"/>
            <w:vAlign w:val="bottom"/>
          </w:tcPr>
          <w:p w:rsidR="00F551E4" w:rsidRDefault="00F551E4">
            <w:pPr>
              <w:rPr>
                <w:sz w:val="1"/>
                <w:szCs w:val="1"/>
              </w:rPr>
            </w:pPr>
          </w:p>
        </w:tc>
      </w:tr>
      <w:tr w:rsidR="00F551E4">
        <w:trPr>
          <w:trHeight w:val="279"/>
        </w:trPr>
        <w:tc>
          <w:tcPr>
            <w:tcW w:w="25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5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7"/>
              </w:rPr>
              <w:t>примечание 2</w:t>
            </w: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380" w:type="dxa"/>
            <w:tcBorders>
              <w:bottom w:val="single" w:sz="8" w:space="0" w:color="auto"/>
              <w:right w:val="single" w:sz="8" w:space="0" w:color="auto"/>
            </w:tcBorders>
            <w:vAlign w:val="bottom"/>
          </w:tcPr>
          <w:p w:rsidR="00F551E4" w:rsidRDefault="00F551E4">
            <w:pPr>
              <w:rPr>
                <w:sz w:val="24"/>
                <w:szCs w:val="24"/>
              </w:rPr>
            </w:pPr>
          </w:p>
        </w:tc>
        <w:tc>
          <w:tcPr>
            <w:tcW w:w="1460" w:type="dxa"/>
            <w:tcBorders>
              <w:bottom w:val="single" w:sz="8" w:space="0" w:color="auto"/>
              <w:right w:val="single" w:sz="8" w:space="0" w:color="auto"/>
            </w:tcBorders>
            <w:vAlign w:val="bottom"/>
          </w:tcPr>
          <w:p w:rsidR="00F551E4" w:rsidRDefault="00F551E4">
            <w:pPr>
              <w:rPr>
                <w:sz w:val="24"/>
                <w:szCs w:val="24"/>
              </w:rPr>
            </w:pPr>
          </w:p>
        </w:tc>
        <w:tc>
          <w:tcPr>
            <w:tcW w:w="900" w:type="dxa"/>
            <w:tcBorders>
              <w:bottom w:val="single" w:sz="8" w:space="0" w:color="auto"/>
              <w:right w:val="single" w:sz="8" w:space="0" w:color="auto"/>
            </w:tcBorders>
            <w:vAlign w:val="bottom"/>
          </w:tcPr>
          <w:p w:rsidR="00F551E4" w:rsidRDefault="00F551E4">
            <w:pPr>
              <w:rPr>
                <w:sz w:val="24"/>
                <w:szCs w:val="24"/>
              </w:rPr>
            </w:pPr>
          </w:p>
        </w:tc>
        <w:tc>
          <w:tcPr>
            <w:tcW w:w="1820" w:type="dxa"/>
            <w:tcBorders>
              <w:bottom w:val="single" w:sz="8" w:space="0" w:color="auto"/>
              <w:right w:val="single" w:sz="8" w:space="0" w:color="auto"/>
            </w:tcBorders>
            <w:vAlign w:val="bottom"/>
          </w:tcPr>
          <w:p w:rsidR="00F551E4" w:rsidRDefault="00F551E4">
            <w:pPr>
              <w:rPr>
                <w:sz w:val="24"/>
                <w:szCs w:val="24"/>
              </w:rPr>
            </w:pPr>
          </w:p>
        </w:tc>
        <w:tc>
          <w:tcPr>
            <w:tcW w:w="242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2560" w:type="dxa"/>
            <w:tcBorders>
              <w:left w:val="single" w:sz="8" w:space="0" w:color="auto"/>
              <w:bottom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Ливневая канализация</w:t>
            </w:r>
          </w:p>
        </w:tc>
        <w:tc>
          <w:tcPr>
            <w:tcW w:w="15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1,5</w:t>
            </w:r>
          </w:p>
        </w:tc>
        <w:tc>
          <w:tcPr>
            <w:tcW w:w="14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0,4</w:t>
            </w:r>
          </w:p>
        </w:tc>
        <w:tc>
          <w:tcPr>
            <w:tcW w:w="13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4"/>
              </w:rPr>
              <w:t>0,4</w:t>
            </w:r>
          </w:p>
        </w:tc>
        <w:tc>
          <w:tcPr>
            <w:tcW w:w="14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0,5*</w:t>
            </w:r>
          </w:p>
        </w:tc>
        <w:tc>
          <w:tcPr>
            <w:tcW w:w="9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w:t>
            </w:r>
          </w:p>
        </w:tc>
        <w:tc>
          <w:tcPr>
            <w:tcW w:w="18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1</w:t>
            </w:r>
          </w:p>
        </w:tc>
        <w:tc>
          <w:tcPr>
            <w:tcW w:w="24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1</w:t>
            </w:r>
          </w:p>
        </w:tc>
        <w:tc>
          <w:tcPr>
            <w:tcW w:w="10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w:t>
            </w:r>
          </w:p>
        </w:tc>
        <w:tc>
          <w:tcPr>
            <w:tcW w:w="0" w:type="dxa"/>
            <w:vAlign w:val="bottom"/>
          </w:tcPr>
          <w:p w:rsidR="00F551E4" w:rsidRDefault="00F551E4">
            <w:pPr>
              <w:rPr>
                <w:sz w:val="1"/>
                <w:szCs w:val="1"/>
              </w:rPr>
            </w:pPr>
          </w:p>
        </w:tc>
      </w:tr>
      <w:tr w:rsidR="00F551E4">
        <w:trPr>
          <w:trHeight w:val="220"/>
        </w:trPr>
        <w:tc>
          <w:tcPr>
            <w:tcW w:w="256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Кабели силовые всех</w:t>
            </w:r>
          </w:p>
        </w:tc>
        <w:tc>
          <w:tcPr>
            <w:tcW w:w="15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0,5*</w:t>
            </w:r>
          </w:p>
        </w:tc>
        <w:tc>
          <w:tcPr>
            <w:tcW w:w="1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0,5*</w:t>
            </w:r>
          </w:p>
        </w:tc>
        <w:tc>
          <w:tcPr>
            <w:tcW w:w="1380" w:type="dxa"/>
            <w:tcBorders>
              <w:right w:val="single" w:sz="8" w:space="0" w:color="auto"/>
            </w:tcBorders>
            <w:vAlign w:val="bottom"/>
          </w:tcPr>
          <w:p w:rsidR="00F551E4" w:rsidRDefault="00383538">
            <w:pPr>
              <w:spacing w:line="220" w:lineRule="exact"/>
              <w:ind w:right="390"/>
              <w:jc w:val="right"/>
              <w:rPr>
                <w:sz w:val="20"/>
                <w:szCs w:val="20"/>
              </w:rPr>
            </w:pPr>
            <w:r>
              <w:rPr>
                <w:rFonts w:eastAsia="Times New Roman"/>
              </w:rPr>
              <w:t>0,5*</w:t>
            </w:r>
          </w:p>
        </w:tc>
        <w:tc>
          <w:tcPr>
            <w:tcW w:w="14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0,1-0,5*</w:t>
            </w:r>
          </w:p>
        </w:tc>
        <w:tc>
          <w:tcPr>
            <w:tcW w:w="9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0,5</w:t>
            </w:r>
          </w:p>
        </w:tc>
        <w:tc>
          <w:tcPr>
            <w:tcW w:w="182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2</w:t>
            </w:r>
          </w:p>
        </w:tc>
        <w:tc>
          <w:tcPr>
            <w:tcW w:w="242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2</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0" w:type="dxa"/>
            <w:vAlign w:val="bottom"/>
          </w:tcPr>
          <w:p w:rsidR="00F551E4" w:rsidRDefault="00F551E4">
            <w:pPr>
              <w:rPr>
                <w:sz w:val="1"/>
                <w:szCs w:val="1"/>
              </w:rPr>
            </w:pPr>
          </w:p>
        </w:tc>
      </w:tr>
      <w:tr w:rsidR="00F551E4">
        <w:trPr>
          <w:trHeight w:val="279"/>
        </w:trPr>
        <w:tc>
          <w:tcPr>
            <w:tcW w:w="2560" w:type="dxa"/>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rPr>
              <w:t>напряжений</w:t>
            </w:r>
          </w:p>
        </w:tc>
        <w:tc>
          <w:tcPr>
            <w:tcW w:w="150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380" w:type="dxa"/>
            <w:tcBorders>
              <w:bottom w:val="single" w:sz="8" w:space="0" w:color="auto"/>
              <w:right w:val="single" w:sz="8" w:space="0" w:color="auto"/>
            </w:tcBorders>
            <w:vAlign w:val="bottom"/>
          </w:tcPr>
          <w:p w:rsidR="00F551E4" w:rsidRDefault="00F551E4">
            <w:pPr>
              <w:rPr>
                <w:sz w:val="24"/>
                <w:szCs w:val="24"/>
              </w:rPr>
            </w:pPr>
          </w:p>
        </w:tc>
        <w:tc>
          <w:tcPr>
            <w:tcW w:w="1460" w:type="dxa"/>
            <w:tcBorders>
              <w:bottom w:val="single" w:sz="8" w:space="0" w:color="auto"/>
              <w:right w:val="single" w:sz="8" w:space="0" w:color="auto"/>
            </w:tcBorders>
            <w:vAlign w:val="bottom"/>
          </w:tcPr>
          <w:p w:rsidR="00F551E4" w:rsidRDefault="00F551E4">
            <w:pPr>
              <w:rPr>
                <w:sz w:val="24"/>
                <w:szCs w:val="24"/>
              </w:rPr>
            </w:pPr>
          </w:p>
        </w:tc>
        <w:tc>
          <w:tcPr>
            <w:tcW w:w="900" w:type="dxa"/>
            <w:tcBorders>
              <w:bottom w:val="single" w:sz="8" w:space="0" w:color="auto"/>
              <w:right w:val="single" w:sz="8" w:space="0" w:color="auto"/>
            </w:tcBorders>
            <w:vAlign w:val="bottom"/>
          </w:tcPr>
          <w:p w:rsidR="00F551E4" w:rsidRDefault="00F551E4">
            <w:pPr>
              <w:rPr>
                <w:sz w:val="24"/>
                <w:szCs w:val="24"/>
              </w:rPr>
            </w:pPr>
          </w:p>
        </w:tc>
        <w:tc>
          <w:tcPr>
            <w:tcW w:w="1820" w:type="dxa"/>
            <w:tcBorders>
              <w:bottom w:val="single" w:sz="8" w:space="0" w:color="auto"/>
              <w:right w:val="single" w:sz="8" w:space="0" w:color="auto"/>
            </w:tcBorders>
            <w:vAlign w:val="bottom"/>
          </w:tcPr>
          <w:p w:rsidR="00F551E4" w:rsidRDefault="00F551E4">
            <w:pPr>
              <w:rPr>
                <w:sz w:val="24"/>
                <w:szCs w:val="24"/>
              </w:rPr>
            </w:pPr>
          </w:p>
        </w:tc>
        <w:tc>
          <w:tcPr>
            <w:tcW w:w="242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2560" w:type="dxa"/>
            <w:tcBorders>
              <w:left w:val="single" w:sz="8" w:space="0" w:color="auto"/>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Кабели связи</w:t>
            </w:r>
          </w:p>
        </w:tc>
        <w:tc>
          <w:tcPr>
            <w:tcW w:w="1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14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1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4"/>
              </w:rPr>
              <w:t>0,5</w:t>
            </w:r>
          </w:p>
        </w:tc>
        <w:tc>
          <w:tcPr>
            <w:tcW w:w="1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9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8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24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10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0" w:type="dxa"/>
            <w:vAlign w:val="bottom"/>
          </w:tcPr>
          <w:p w:rsidR="00F551E4" w:rsidRDefault="00F551E4">
            <w:pPr>
              <w:rPr>
                <w:sz w:val="1"/>
                <w:szCs w:val="1"/>
              </w:rPr>
            </w:pPr>
          </w:p>
        </w:tc>
      </w:tr>
      <w:tr w:rsidR="00F551E4">
        <w:trPr>
          <w:trHeight w:val="239"/>
        </w:trPr>
        <w:tc>
          <w:tcPr>
            <w:tcW w:w="2560" w:type="dxa"/>
            <w:tcBorders>
              <w:left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Тепловые сети:</w:t>
            </w:r>
          </w:p>
        </w:tc>
        <w:tc>
          <w:tcPr>
            <w:tcW w:w="1500" w:type="dxa"/>
            <w:tcBorders>
              <w:right w:val="single" w:sz="8" w:space="0" w:color="auto"/>
            </w:tcBorders>
            <w:vAlign w:val="bottom"/>
          </w:tcPr>
          <w:p w:rsidR="00F551E4" w:rsidRDefault="00F551E4">
            <w:pPr>
              <w:rPr>
                <w:sz w:val="20"/>
                <w:szCs w:val="20"/>
              </w:rPr>
            </w:pPr>
          </w:p>
        </w:tc>
        <w:tc>
          <w:tcPr>
            <w:tcW w:w="1420" w:type="dxa"/>
            <w:tcBorders>
              <w:right w:val="single" w:sz="8" w:space="0" w:color="auto"/>
            </w:tcBorders>
            <w:vAlign w:val="bottom"/>
          </w:tcPr>
          <w:p w:rsidR="00F551E4" w:rsidRDefault="00F551E4">
            <w:pPr>
              <w:rPr>
                <w:sz w:val="20"/>
                <w:szCs w:val="20"/>
              </w:rPr>
            </w:pPr>
          </w:p>
        </w:tc>
        <w:tc>
          <w:tcPr>
            <w:tcW w:w="1380" w:type="dxa"/>
            <w:tcBorders>
              <w:right w:val="single" w:sz="8" w:space="0" w:color="auto"/>
            </w:tcBorders>
            <w:vAlign w:val="bottom"/>
          </w:tcPr>
          <w:p w:rsidR="00F551E4" w:rsidRDefault="00F551E4">
            <w:pPr>
              <w:rPr>
                <w:sz w:val="20"/>
                <w:szCs w:val="20"/>
              </w:rPr>
            </w:pPr>
          </w:p>
        </w:tc>
        <w:tc>
          <w:tcPr>
            <w:tcW w:w="1460" w:type="dxa"/>
            <w:tcBorders>
              <w:bottom w:val="single" w:sz="8" w:space="0" w:color="auto"/>
              <w:right w:val="single" w:sz="8" w:space="0" w:color="auto"/>
            </w:tcBorders>
            <w:vAlign w:val="bottom"/>
          </w:tcPr>
          <w:p w:rsidR="00F551E4" w:rsidRDefault="00F551E4">
            <w:pPr>
              <w:rPr>
                <w:sz w:val="20"/>
                <w:szCs w:val="20"/>
              </w:rPr>
            </w:pPr>
          </w:p>
        </w:tc>
        <w:tc>
          <w:tcPr>
            <w:tcW w:w="900" w:type="dxa"/>
            <w:tcBorders>
              <w:right w:val="single" w:sz="8" w:space="0" w:color="auto"/>
            </w:tcBorders>
            <w:vAlign w:val="bottom"/>
          </w:tcPr>
          <w:p w:rsidR="00F551E4" w:rsidRDefault="00F551E4">
            <w:pPr>
              <w:rPr>
                <w:sz w:val="20"/>
                <w:szCs w:val="20"/>
              </w:rPr>
            </w:pPr>
          </w:p>
        </w:tc>
        <w:tc>
          <w:tcPr>
            <w:tcW w:w="1820" w:type="dxa"/>
            <w:tcBorders>
              <w:right w:val="single" w:sz="8" w:space="0" w:color="auto"/>
            </w:tcBorders>
            <w:vAlign w:val="bottom"/>
          </w:tcPr>
          <w:p w:rsidR="00F551E4" w:rsidRDefault="00F551E4">
            <w:pPr>
              <w:rPr>
                <w:sz w:val="20"/>
                <w:szCs w:val="20"/>
              </w:rPr>
            </w:pPr>
          </w:p>
        </w:tc>
        <w:tc>
          <w:tcPr>
            <w:tcW w:w="2420" w:type="dxa"/>
            <w:tcBorders>
              <w:right w:val="single" w:sz="8" w:space="0" w:color="auto"/>
            </w:tcBorders>
            <w:vAlign w:val="bottom"/>
          </w:tcPr>
          <w:p w:rsidR="00F551E4" w:rsidRDefault="00F551E4">
            <w:pPr>
              <w:rPr>
                <w:sz w:val="20"/>
                <w:szCs w:val="20"/>
              </w:rPr>
            </w:pPr>
          </w:p>
        </w:tc>
        <w:tc>
          <w:tcPr>
            <w:tcW w:w="1080" w:type="dxa"/>
            <w:tcBorders>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20"/>
        </w:trPr>
        <w:tc>
          <w:tcPr>
            <w:tcW w:w="2560" w:type="dxa"/>
            <w:tcBorders>
              <w:left w:val="single" w:sz="8" w:space="0" w:color="auto"/>
              <w:right w:val="single" w:sz="8" w:space="0" w:color="auto"/>
            </w:tcBorders>
            <w:vAlign w:val="bottom"/>
          </w:tcPr>
          <w:p w:rsidR="00F551E4" w:rsidRDefault="00383538">
            <w:pPr>
              <w:spacing w:line="220" w:lineRule="exact"/>
              <w:ind w:left="160"/>
              <w:rPr>
                <w:sz w:val="20"/>
                <w:szCs w:val="20"/>
              </w:rPr>
            </w:pPr>
            <w:r>
              <w:rPr>
                <w:rFonts w:eastAsia="Times New Roman"/>
              </w:rPr>
              <w:t>от наружной стенки</w:t>
            </w:r>
          </w:p>
        </w:tc>
        <w:tc>
          <w:tcPr>
            <w:tcW w:w="15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1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13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14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2</w:t>
            </w:r>
          </w:p>
        </w:tc>
        <w:tc>
          <w:tcPr>
            <w:tcW w:w="9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18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w:t>
            </w:r>
          </w:p>
        </w:tc>
        <w:tc>
          <w:tcPr>
            <w:tcW w:w="2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0" w:type="dxa"/>
            <w:vAlign w:val="bottom"/>
          </w:tcPr>
          <w:p w:rsidR="00F551E4" w:rsidRDefault="00F551E4">
            <w:pPr>
              <w:rPr>
                <w:sz w:val="1"/>
                <w:szCs w:val="1"/>
              </w:rPr>
            </w:pPr>
          </w:p>
        </w:tc>
      </w:tr>
      <w:tr w:rsidR="00F551E4">
        <w:trPr>
          <w:trHeight w:val="279"/>
        </w:trPr>
        <w:tc>
          <w:tcPr>
            <w:tcW w:w="2560" w:type="dxa"/>
            <w:tcBorders>
              <w:left w:val="single" w:sz="8" w:space="0" w:color="auto"/>
              <w:bottom w:val="single" w:sz="8" w:space="0" w:color="auto"/>
              <w:right w:val="single" w:sz="8" w:space="0" w:color="auto"/>
            </w:tcBorders>
            <w:vAlign w:val="bottom"/>
          </w:tcPr>
          <w:p w:rsidR="00F551E4" w:rsidRDefault="00383538">
            <w:pPr>
              <w:ind w:left="160"/>
              <w:rPr>
                <w:sz w:val="20"/>
                <w:szCs w:val="20"/>
              </w:rPr>
            </w:pPr>
            <w:r>
              <w:rPr>
                <w:rFonts w:eastAsia="Times New Roman"/>
              </w:rPr>
              <w:t>канала, тоннеля</w:t>
            </w:r>
          </w:p>
        </w:tc>
        <w:tc>
          <w:tcPr>
            <w:tcW w:w="150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380" w:type="dxa"/>
            <w:tcBorders>
              <w:bottom w:val="single" w:sz="8" w:space="0" w:color="auto"/>
              <w:right w:val="single" w:sz="8" w:space="0" w:color="auto"/>
            </w:tcBorders>
            <w:vAlign w:val="bottom"/>
          </w:tcPr>
          <w:p w:rsidR="00F551E4" w:rsidRDefault="00F551E4">
            <w:pPr>
              <w:rPr>
                <w:sz w:val="24"/>
                <w:szCs w:val="24"/>
              </w:rPr>
            </w:pPr>
          </w:p>
        </w:tc>
        <w:tc>
          <w:tcPr>
            <w:tcW w:w="1460" w:type="dxa"/>
            <w:tcBorders>
              <w:bottom w:val="single" w:sz="8" w:space="0" w:color="auto"/>
              <w:right w:val="single" w:sz="8" w:space="0" w:color="auto"/>
            </w:tcBorders>
            <w:vAlign w:val="bottom"/>
          </w:tcPr>
          <w:p w:rsidR="00F551E4" w:rsidRDefault="00F551E4">
            <w:pPr>
              <w:rPr>
                <w:sz w:val="24"/>
                <w:szCs w:val="24"/>
              </w:rPr>
            </w:pPr>
          </w:p>
        </w:tc>
        <w:tc>
          <w:tcPr>
            <w:tcW w:w="900" w:type="dxa"/>
            <w:tcBorders>
              <w:bottom w:val="single" w:sz="8" w:space="0" w:color="auto"/>
              <w:right w:val="single" w:sz="8" w:space="0" w:color="auto"/>
            </w:tcBorders>
            <w:vAlign w:val="bottom"/>
          </w:tcPr>
          <w:p w:rsidR="00F551E4" w:rsidRDefault="00F551E4">
            <w:pPr>
              <w:rPr>
                <w:sz w:val="24"/>
                <w:szCs w:val="24"/>
              </w:rPr>
            </w:pPr>
          </w:p>
        </w:tc>
        <w:tc>
          <w:tcPr>
            <w:tcW w:w="1820" w:type="dxa"/>
            <w:tcBorders>
              <w:bottom w:val="single" w:sz="8" w:space="0" w:color="auto"/>
              <w:right w:val="single" w:sz="8" w:space="0" w:color="auto"/>
            </w:tcBorders>
            <w:vAlign w:val="bottom"/>
          </w:tcPr>
          <w:p w:rsidR="00F551E4" w:rsidRDefault="00F551E4">
            <w:pPr>
              <w:rPr>
                <w:sz w:val="24"/>
                <w:szCs w:val="24"/>
              </w:rPr>
            </w:pPr>
          </w:p>
        </w:tc>
        <w:tc>
          <w:tcPr>
            <w:tcW w:w="242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2560" w:type="dxa"/>
            <w:tcBorders>
              <w:left w:val="single" w:sz="8" w:space="0" w:color="auto"/>
              <w:right w:val="single" w:sz="8" w:space="0" w:color="auto"/>
            </w:tcBorders>
            <w:vAlign w:val="bottom"/>
          </w:tcPr>
          <w:p w:rsidR="00F551E4" w:rsidRDefault="00383538">
            <w:pPr>
              <w:spacing w:line="220" w:lineRule="exact"/>
              <w:ind w:left="160"/>
              <w:rPr>
                <w:sz w:val="20"/>
                <w:szCs w:val="20"/>
              </w:rPr>
            </w:pPr>
            <w:r>
              <w:rPr>
                <w:rFonts w:eastAsia="Times New Roman"/>
              </w:rPr>
              <w:t>от оболочки</w:t>
            </w:r>
          </w:p>
        </w:tc>
        <w:tc>
          <w:tcPr>
            <w:tcW w:w="15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1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13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14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2</w:t>
            </w:r>
          </w:p>
        </w:tc>
        <w:tc>
          <w:tcPr>
            <w:tcW w:w="9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18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w:t>
            </w:r>
          </w:p>
        </w:tc>
        <w:tc>
          <w:tcPr>
            <w:tcW w:w="2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0" w:type="dxa"/>
            <w:vAlign w:val="bottom"/>
          </w:tcPr>
          <w:p w:rsidR="00F551E4" w:rsidRDefault="00F551E4">
            <w:pPr>
              <w:rPr>
                <w:sz w:val="1"/>
                <w:szCs w:val="1"/>
              </w:rPr>
            </w:pPr>
          </w:p>
        </w:tc>
      </w:tr>
      <w:tr w:rsidR="00F551E4">
        <w:trPr>
          <w:trHeight w:val="274"/>
        </w:trPr>
        <w:tc>
          <w:tcPr>
            <w:tcW w:w="2560" w:type="dxa"/>
            <w:tcBorders>
              <w:left w:val="single" w:sz="8" w:space="0" w:color="auto"/>
              <w:bottom w:val="single" w:sz="8" w:space="0" w:color="auto"/>
              <w:right w:val="single" w:sz="8" w:space="0" w:color="auto"/>
            </w:tcBorders>
            <w:vAlign w:val="bottom"/>
          </w:tcPr>
          <w:p w:rsidR="00F551E4" w:rsidRDefault="00383538">
            <w:pPr>
              <w:ind w:left="160"/>
              <w:rPr>
                <w:sz w:val="20"/>
                <w:szCs w:val="20"/>
              </w:rPr>
            </w:pPr>
            <w:r>
              <w:rPr>
                <w:rFonts w:eastAsia="Times New Roman"/>
              </w:rPr>
              <w:t>бесканальной прокладки</w:t>
            </w:r>
          </w:p>
        </w:tc>
        <w:tc>
          <w:tcPr>
            <w:tcW w:w="150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380" w:type="dxa"/>
            <w:tcBorders>
              <w:bottom w:val="single" w:sz="8" w:space="0" w:color="auto"/>
              <w:right w:val="single" w:sz="8" w:space="0" w:color="auto"/>
            </w:tcBorders>
            <w:vAlign w:val="bottom"/>
          </w:tcPr>
          <w:p w:rsidR="00F551E4" w:rsidRDefault="00F551E4">
            <w:pPr>
              <w:rPr>
                <w:sz w:val="23"/>
                <w:szCs w:val="23"/>
              </w:rPr>
            </w:pPr>
          </w:p>
        </w:tc>
        <w:tc>
          <w:tcPr>
            <w:tcW w:w="1460" w:type="dxa"/>
            <w:tcBorders>
              <w:bottom w:val="single" w:sz="8" w:space="0" w:color="auto"/>
              <w:right w:val="single" w:sz="8" w:space="0" w:color="auto"/>
            </w:tcBorders>
            <w:vAlign w:val="bottom"/>
          </w:tcPr>
          <w:p w:rsidR="00F551E4" w:rsidRDefault="00F551E4">
            <w:pPr>
              <w:rPr>
                <w:sz w:val="23"/>
                <w:szCs w:val="23"/>
              </w:rPr>
            </w:pPr>
          </w:p>
        </w:tc>
        <w:tc>
          <w:tcPr>
            <w:tcW w:w="900" w:type="dxa"/>
            <w:tcBorders>
              <w:bottom w:val="single" w:sz="8" w:space="0" w:color="auto"/>
              <w:right w:val="single" w:sz="8" w:space="0" w:color="auto"/>
            </w:tcBorders>
            <w:vAlign w:val="bottom"/>
          </w:tcPr>
          <w:p w:rsidR="00F551E4" w:rsidRDefault="00F551E4">
            <w:pPr>
              <w:rPr>
                <w:sz w:val="23"/>
                <w:szCs w:val="23"/>
              </w:rPr>
            </w:pPr>
          </w:p>
        </w:tc>
        <w:tc>
          <w:tcPr>
            <w:tcW w:w="1820" w:type="dxa"/>
            <w:tcBorders>
              <w:bottom w:val="single" w:sz="8" w:space="0" w:color="auto"/>
              <w:right w:val="single" w:sz="8" w:space="0" w:color="auto"/>
            </w:tcBorders>
            <w:vAlign w:val="bottom"/>
          </w:tcPr>
          <w:p w:rsidR="00F551E4" w:rsidRDefault="00F551E4">
            <w:pPr>
              <w:rPr>
                <w:sz w:val="23"/>
                <w:szCs w:val="23"/>
              </w:rPr>
            </w:pPr>
          </w:p>
        </w:tc>
        <w:tc>
          <w:tcPr>
            <w:tcW w:w="2420" w:type="dxa"/>
            <w:tcBorders>
              <w:bottom w:val="single" w:sz="8" w:space="0" w:color="auto"/>
              <w:right w:val="single" w:sz="8" w:space="0" w:color="auto"/>
            </w:tcBorders>
            <w:vAlign w:val="bottom"/>
          </w:tcPr>
          <w:p w:rsidR="00F551E4" w:rsidRDefault="00F551E4">
            <w:pPr>
              <w:rPr>
                <w:sz w:val="23"/>
                <w:szCs w:val="23"/>
              </w:rPr>
            </w:pPr>
          </w:p>
        </w:tc>
        <w:tc>
          <w:tcPr>
            <w:tcW w:w="108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44"/>
        </w:trPr>
        <w:tc>
          <w:tcPr>
            <w:tcW w:w="2560" w:type="dxa"/>
            <w:tcBorders>
              <w:left w:val="single" w:sz="8" w:space="0" w:color="auto"/>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Каналы, тоннели</w:t>
            </w:r>
          </w:p>
        </w:tc>
        <w:tc>
          <w:tcPr>
            <w:tcW w:w="1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14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1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1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2</w:t>
            </w:r>
          </w:p>
        </w:tc>
        <w:tc>
          <w:tcPr>
            <w:tcW w:w="9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18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2</w:t>
            </w:r>
          </w:p>
        </w:tc>
        <w:tc>
          <w:tcPr>
            <w:tcW w:w="24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2</w:t>
            </w:r>
          </w:p>
        </w:tc>
        <w:tc>
          <w:tcPr>
            <w:tcW w:w="10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Default="00383538" w:rsidP="00924C9F">
      <w:pPr>
        <w:numPr>
          <w:ilvl w:val="0"/>
          <w:numId w:val="86"/>
        </w:numPr>
        <w:tabs>
          <w:tab w:val="left" w:pos="887"/>
        </w:tabs>
        <w:ind w:left="887" w:hanging="167"/>
        <w:rPr>
          <w:rFonts w:eastAsia="Times New Roman"/>
        </w:rPr>
      </w:pPr>
      <w:r>
        <w:rPr>
          <w:rFonts w:eastAsia="Times New Roman"/>
        </w:rPr>
        <w:t>В соответствии с требованиями раздела 2 ПУЭ.</w:t>
      </w:r>
    </w:p>
    <w:p w:rsidR="00F551E4" w:rsidRDefault="00F551E4">
      <w:pPr>
        <w:spacing w:line="117" w:lineRule="exact"/>
        <w:rPr>
          <w:sz w:val="20"/>
          <w:szCs w:val="20"/>
        </w:rPr>
      </w:pPr>
    </w:p>
    <w:p w:rsidR="00F551E4" w:rsidRDefault="00383538">
      <w:pPr>
        <w:ind w:left="727"/>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87"/>
        </w:numPr>
        <w:tabs>
          <w:tab w:val="left" w:pos="967"/>
        </w:tabs>
        <w:spacing w:line="239" w:lineRule="auto"/>
        <w:ind w:left="7" w:right="20" w:firstLine="713"/>
        <w:rPr>
          <w:rFonts w:eastAsia="Times New Roman"/>
        </w:rPr>
      </w:pPr>
      <w:r>
        <w:rPr>
          <w:rFonts w:eastAsia="Times New Roman"/>
        </w:rPr>
        <w:t>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требованиями СП 31.13330.2012.</w:t>
      </w:r>
    </w:p>
    <w:p w:rsidR="00F551E4" w:rsidRDefault="00383538" w:rsidP="00924C9F">
      <w:pPr>
        <w:numPr>
          <w:ilvl w:val="0"/>
          <w:numId w:val="87"/>
        </w:numPr>
        <w:tabs>
          <w:tab w:val="left" w:pos="947"/>
        </w:tabs>
        <w:ind w:left="947" w:hanging="227"/>
        <w:rPr>
          <w:rFonts w:eastAsia="Times New Roman"/>
        </w:rPr>
      </w:pPr>
      <w:r>
        <w:rPr>
          <w:rFonts w:eastAsia="Times New Roman"/>
        </w:rPr>
        <w:t>Расстояние от бытовой канализации до хозяйственно-питьевого водопровода следует принимать:</w:t>
      </w:r>
    </w:p>
    <w:p w:rsidR="00F551E4" w:rsidRDefault="00F551E4">
      <w:pPr>
        <w:spacing w:line="1" w:lineRule="exact"/>
        <w:rPr>
          <w:sz w:val="20"/>
          <w:szCs w:val="20"/>
        </w:rPr>
      </w:pPr>
    </w:p>
    <w:p w:rsidR="00F551E4" w:rsidRDefault="00383538" w:rsidP="00924C9F">
      <w:pPr>
        <w:numPr>
          <w:ilvl w:val="0"/>
          <w:numId w:val="88"/>
        </w:numPr>
        <w:tabs>
          <w:tab w:val="left" w:pos="847"/>
        </w:tabs>
        <w:ind w:left="847" w:hanging="127"/>
        <w:rPr>
          <w:rFonts w:eastAsia="Times New Roman"/>
        </w:rPr>
      </w:pPr>
      <w:r>
        <w:rPr>
          <w:rFonts w:eastAsia="Times New Roman"/>
        </w:rPr>
        <w:t>до водопровода из железобетонных и асбестоцементных труб – 5 м;</w:t>
      </w:r>
    </w:p>
    <w:p w:rsidR="00F551E4" w:rsidRDefault="00F551E4">
      <w:pPr>
        <w:spacing w:line="1" w:lineRule="exact"/>
        <w:rPr>
          <w:rFonts w:eastAsia="Times New Roman"/>
        </w:rPr>
      </w:pPr>
    </w:p>
    <w:p w:rsidR="00F551E4" w:rsidRDefault="00383538" w:rsidP="00924C9F">
      <w:pPr>
        <w:numPr>
          <w:ilvl w:val="0"/>
          <w:numId w:val="88"/>
        </w:numPr>
        <w:tabs>
          <w:tab w:val="left" w:pos="847"/>
        </w:tabs>
        <w:ind w:left="847" w:hanging="127"/>
        <w:rPr>
          <w:rFonts w:eastAsia="Times New Roman"/>
        </w:rPr>
      </w:pPr>
      <w:r>
        <w:rPr>
          <w:rFonts w:eastAsia="Times New Roman"/>
        </w:rPr>
        <w:t>до водопровода из чугунных труб диаметром до 200 мм – 1,5 м, свыше 200 мм – 3 м;</w:t>
      </w:r>
    </w:p>
    <w:p w:rsidR="00F551E4" w:rsidRDefault="00F551E4">
      <w:pPr>
        <w:spacing w:line="1" w:lineRule="exact"/>
        <w:rPr>
          <w:rFonts w:eastAsia="Times New Roman"/>
        </w:rPr>
      </w:pPr>
    </w:p>
    <w:p w:rsidR="00F551E4" w:rsidRDefault="00383538" w:rsidP="00924C9F">
      <w:pPr>
        <w:numPr>
          <w:ilvl w:val="0"/>
          <w:numId w:val="88"/>
        </w:numPr>
        <w:tabs>
          <w:tab w:val="left" w:pos="847"/>
        </w:tabs>
        <w:spacing w:line="236" w:lineRule="auto"/>
        <w:ind w:left="847" w:hanging="127"/>
        <w:rPr>
          <w:rFonts w:eastAsia="Times New Roman"/>
        </w:rPr>
      </w:pPr>
      <w:r>
        <w:rPr>
          <w:rFonts w:eastAsia="Times New Roman"/>
        </w:rPr>
        <w:t>до водопровода из пластмассовых труб – 1,5 м.</w:t>
      </w:r>
    </w:p>
    <w:p w:rsidR="00F551E4" w:rsidRDefault="00F551E4">
      <w:pPr>
        <w:spacing w:line="1" w:lineRule="exact"/>
        <w:rPr>
          <w:sz w:val="20"/>
          <w:szCs w:val="20"/>
        </w:rPr>
      </w:pPr>
    </w:p>
    <w:p w:rsidR="00F551E4" w:rsidRDefault="00383538">
      <w:pPr>
        <w:ind w:left="727"/>
        <w:rPr>
          <w:sz w:val="20"/>
          <w:szCs w:val="20"/>
        </w:rPr>
      </w:pPr>
      <w:r>
        <w:rPr>
          <w:rFonts w:eastAsia="Times New Roman"/>
        </w:rPr>
        <w:t>Расстояние между сетями канализации и производственного водопровода в зависимости от материала и диаметра труб, а также от номенклатуры</w:t>
      </w:r>
    </w:p>
    <w:p w:rsidR="00F551E4" w:rsidRDefault="00F551E4">
      <w:pPr>
        <w:spacing w:line="1" w:lineRule="exact"/>
        <w:rPr>
          <w:sz w:val="20"/>
          <w:szCs w:val="20"/>
        </w:rPr>
      </w:pPr>
    </w:p>
    <w:p w:rsidR="00F551E4" w:rsidRDefault="00383538" w:rsidP="00924C9F">
      <w:pPr>
        <w:numPr>
          <w:ilvl w:val="0"/>
          <w:numId w:val="89"/>
        </w:numPr>
        <w:tabs>
          <w:tab w:val="left" w:pos="187"/>
        </w:tabs>
        <w:ind w:left="187" w:hanging="187"/>
        <w:rPr>
          <w:rFonts w:eastAsia="Times New Roman"/>
        </w:rPr>
      </w:pPr>
      <w:r>
        <w:rPr>
          <w:rFonts w:eastAsia="Times New Roman"/>
        </w:rPr>
        <w:t>характеристики грунтов должно быть 1,5 м.</w:t>
      </w:r>
    </w:p>
    <w:p w:rsidR="00F551E4" w:rsidRDefault="00F551E4">
      <w:pPr>
        <w:spacing w:line="1" w:lineRule="exact"/>
        <w:rPr>
          <w:rFonts w:eastAsia="Times New Roman"/>
        </w:rPr>
      </w:pPr>
    </w:p>
    <w:p w:rsidR="00F551E4" w:rsidRDefault="00383538" w:rsidP="00924C9F">
      <w:pPr>
        <w:numPr>
          <w:ilvl w:val="1"/>
          <w:numId w:val="89"/>
        </w:numPr>
        <w:tabs>
          <w:tab w:val="left" w:pos="947"/>
        </w:tabs>
        <w:spacing w:line="236" w:lineRule="auto"/>
        <w:ind w:left="947" w:hanging="237"/>
        <w:rPr>
          <w:rFonts w:eastAsia="Times New Roman"/>
        </w:rPr>
      </w:pPr>
      <w:r>
        <w:rPr>
          <w:rFonts w:eastAsia="Times New Roman"/>
        </w:rPr>
        <w:t>Для специальных грунтов расстояние следует корректировать в соответствии с СП 131.13330.2012, СП 31.13330.2012, СП 32.13330.2012, СП</w:t>
      </w:r>
    </w:p>
    <w:p w:rsidR="00F551E4" w:rsidRDefault="00383538">
      <w:pPr>
        <w:ind w:left="7"/>
        <w:rPr>
          <w:rFonts w:eastAsia="Times New Roman"/>
        </w:rPr>
      </w:pPr>
      <w:r>
        <w:rPr>
          <w:rFonts w:eastAsia="Times New Roman"/>
        </w:rPr>
        <w:t>124.13330.2012.</w:t>
      </w:r>
    </w:p>
    <w:p w:rsidR="00F551E4" w:rsidRDefault="00F551E4">
      <w:pPr>
        <w:sectPr w:rsidR="00F551E4">
          <w:pgSz w:w="16840" w:h="11900" w:orient="landscape"/>
          <w:pgMar w:top="1104" w:right="1120" w:bottom="168" w:left="1133" w:header="0" w:footer="0" w:gutter="0"/>
          <w:cols w:space="720" w:equalWidth="0">
            <w:col w:w="14587"/>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62" w:lineRule="exact"/>
        <w:rPr>
          <w:sz w:val="20"/>
          <w:szCs w:val="20"/>
        </w:rPr>
      </w:pPr>
    </w:p>
    <w:p w:rsidR="00F551E4" w:rsidRDefault="00F551E4">
      <w:pPr>
        <w:sectPr w:rsidR="00F551E4">
          <w:type w:val="continuous"/>
          <w:pgSz w:w="16840" w:h="11900" w:orient="landscape"/>
          <w:pgMar w:top="1104" w:right="1120" w:bottom="168" w:left="1133" w:header="0" w:footer="0" w:gutter="0"/>
          <w:cols w:space="720" w:equalWidth="0">
            <w:col w:w="14587"/>
          </w:cols>
        </w:sectPr>
      </w:pPr>
    </w:p>
    <w:tbl>
      <w:tblPr>
        <w:tblW w:w="0" w:type="auto"/>
        <w:tblInd w:w="10" w:type="dxa"/>
        <w:tblLayout w:type="fixed"/>
        <w:tblCellMar>
          <w:left w:w="0" w:type="dxa"/>
          <w:right w:w="0" w:type="dxa"/>
        </w:tblCellMar>
        <w:tblLook w:val="04A0"/>
      </w:tblPr>
      <w:tblGrid>
        <w:gridCol w:w="6260"/>
        <w:gridCol w:w="2460"/>
        <w:gridCol w:w="640"/>
        <w:gridCol w:w="140"/>
        <w:gridCol w:w="1700"/>
        <w:gridCol w:w="1700"/>
        <w:gridCol w:w="1700"/>
        <w:gridCol w:w="30"/>
      </w:tblGrid>
      <w:tr w:rsidR="00F551E4">
        <w:trPr>
          <w:trHeight w:val="303"/>
        </w:trPr>
        <w:tc>
          <w:tcPr>
            <w:tcW w:w="6260" w:type="dxa"/>
            <w:tcBorders>
              <w:bottom w:val="single" w:sz="8" w:space="0" w:color="auto"/>
            </w:tcBorders>
            <w:vAlign w:val="bottom"/>
          </w:tcPr>
          <w:p w:rsidR="00F551E4" w:rsidRDefault="00F551E4">
            <w:pPr>
              <w:rPr>
                <w:sz w:val="24"/>
                <w:szCs w:val="24"/>
              </w:rPr>
            </w:pPr>
          </w:p>
        </w:tc>
        <w:tc>
          <w:tcPr>
            <w:tcW w:w="2460" w:type="dxa"/>
            <w:tcBorders>
              <w:bottom w:val="single" w:sz="8" w:space="0" w:color="auto"/>
            </w:tcBorders>
            <w:vAlign w:val="bottom"/>
          </w:tcPr>
          <w:p w:rsidR="00F551E4" w:rsidRDefault="00F551E4">
            <w:pPr>
              <w:rPr>
                <w:sz w:val="24"/>
                <w:szCs w:val="24"/>
              </w:rPr>
            </w:pPr>
          </w:p>
        </w:tc>
        <w:tc>
          <w:tcPr>
            <w:tcW w:w="64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00" w:type="dxa"/>
            <w:tcBorders>
              <w:bottom w:val="single" w:sz="8" w:space="0" w:color="auto"/>
            </w:tcBorders>
            <w:vAlign w:val="bottom"/>
          </w:tcPr>
          <w:p w:rsidR="00F551E4" w:rsidRDefault="00F551E4">
            <w:pPr>
              <w:rPr>
                <w:sz w:val="24"/>
                <w:szCs w:val="24"/>
              </w:rPr>
            </w:pPr>
          </w:p>
        </w:tc>
        <w:tc>
          <w:tcPr>
            <w:tcW w:w="1700" w:type="dxa"/>
            <w:tcBorders>
              <w:bottom w:val="single" w:sz="8" w:space="0" w:color="auto"/>
            </w:tcBorders>
            <w:vAlign w:val="bottom"/>
          </w:tcPr>
          <w:p w:rsidR="00F551E4" w:rsidRDefault="00F551E4">
            <w:pPr>
              <w:rPr>
                <w:sz w:val="24"/>
                <w:szCs w:val="24"/>
              </w:rPr>
            </w:pPr>
          </w:p>
        </w:tc>
        <w:tc>
          <w:tcPr>
            <w:tcW w:w="1700" w:type="dxa"/>
            <w:tcBorders>
              <w:bottom w:val="single" w:sz="8" w:space="0" w:color="auto"/>
            </w:tcBorders>
            <w:vAlign w:val="bottom"/>
          </w:tcPr>
          <w:p w:rsidR="00F551E4" w:rsidRDefault="00383538">
            <w:pPr>
              <w:ind w:left="280"/>
              <w:rPr>
                <w:sz w:val="20"/>
                <w:szCs w:val="20"/>
              </w:rPr>
            </w:pPr>
            <w:r>
              <w:rPr>
                <w:rFonts w:eastAsia="Times New Roman"/>
                <w:w w:val="98"/>
                <w:sz w:val="24"/>
                <w:szCs w:val="24"/>
              </w:rPr>
              <w:t>Таблица 8.7.4</w:t>
            </w: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F551E4">
            <w:pPr>
              <w:rPr>
                <w:sz w:val="18"/>
                <w:szCs w:val="18"/>
              </w:rPr>
            </w:pPr>
          </w:p>
        </w:tc>
        <w:tc>
          <w:tcPr>
            <w:tcW w:w="2460" w:type="dxa"/>
            <w:tcBorders>
              <w:right w:val="single" w:sz="8" w:space="0" w:color="auto"/>
            </w:tcBorders>
            <w:vAlign w:val="bottom"/>
          </w:tcPr>
          <w:p w:rsidR="00F551E4" w:rsidRDefault="00383538">
            <w:pPr>
              <w:spacing w:line="216" w:lineRule="exact"/>
              <w:jc w:val="center"/>
              <w:rPr>
                <w:sz w:val="20"/>
                <w:szCs w:val="20"/>
              </w:rPr>
            </w:pPr>
            <w:r>
              <w:rPr>
                <w:rFonts w:eastAsia="Times New Roman"/>
                <w:b/>
                <w:bCs/>
                <w:w w:val="99"/>
              </w:rPr>
              <w:t>Минимальные</w:t>
            </w:r>
          </w:p>
        </w:tc>
        <w:tc>
          <w:tcPr>
            <w:tcW w:w="5880" w:type="dxa"/>
            <w:gridSpan w:val="5"/>
            <w:tcBorders>
              <w:right w:val="single" w:sz="8" w:space="0" w:color="auto"/>
            </w:tcBorders>
            <w:vAlign w:val="bottom"/>
          </w:tcPr>
          <w:p w:rsidR="00F551E4" w:rsidRDefault="00383538">
            <w:pPr>
              <w:spacing w:line="216" w:lineRule="exact"/>
              <w:jc w:val="center"/>
              <w:rPr>
                <w:sz w:val="20"/>
                <w:szCs w:val="20"/>
              </w:rPr>
            </w:pPr>
            <w:r>
              <w:rPr>
                <w:rFonts w:eastAsia="Times New Roman"/>
                <w:b/>
                <w:bCs/>
              </w:rPr>
              <w:t>Минимальные расстояния по горизонтали (в свету), м,</w:t>
            </w:r>
          </w:p>
        </w:tc>
        <w:tc>
          <w:tcPr>
            <w:tcW w:w="0" w:type="dxa"/>
            <w:vAlign w:val="bottom"/>
          </w:tcPr>
          <w:p w:rsidR="00F551E4" w:rsidRDefault="00F551E4">
            <w:pPr>
              <w:rPr>
                <w:sz w:val="1"/>
                <w:szCs w:val="1"/>
              </w:rPr>
            </w:pPr>
          </w:p>
        </w:tc>
      </w:tr>
      <w:tr w:rsidR="00F551E4">
        <w:trPr>
          <w:trHeight w:val="254"/>
        </w:trPr>
        <w:tc>
          <w:tcPr>
            <w:tcW w:w="626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Здания и сооружения</w:t>
            </w:r>
          </w:p>
        </w:tc>
        <w:tc>
          <w:tcPr>
            <w:tcW w:w="2460" w:type="dxa"/>
            <w:tcBorders>
              <w:right w:val="single" w:sz="8" w:space="0" w:color="auto"/>
            </w:tcBorders>
            <w:vAlign w:val="bottom"/>
          </w:tcPr>
          <w:p w:rsidR="00F551E4" w:rsidRDefault="00383538">
            <w:pPr>
              <w:jc w:val="center"/>
              <w:rPr>
                <w:sz w:val="20"/>
                <w:szCs w:val="20"/>
              </w:rPr>
            </w:pPr>
            <w:r>
              <w:rPr>
                <w:rFonts w:eastAsia="Times New Roman"/>
                <w:b/>
                <w:bCs/>
              </w:rPr>
              <w:t>расстояния по</w:t>
            </w:r>
          </w:p>
        </w:tc>
        <w:tc>
          <w:tcPr>
            <w:tcW w:w="5880" w:type="dxa"/>
            <w:gridSpan w:val="5"/>
            <w:tcBorders>
              <w:right w:val="single" w:sz="8" w:space="0" w:color="auto"/>
            </w:tcBorders>
            <w:vAlign w:val="bottom"/>
          </w:tcPr>
          <w:p w:rsidR="00F551E4" w:rsidRDefault="00383538">
            <w:pPr>
              <w:jc w:val="center"/>
              <w:rPr>
                <w:sz w:val="20"/>
                <w:szCs w:val="20"/>
              </w:rPr>
            </w:pPr>
            <w:r>
              <w:rPr>
                <w:rFonts w:eastAsia="Times New Roman"/>
                <w:b/>
                <w:bCs/>
              </w:rPr>
              <w:t>от подземных (наземных с обвалованием) газопроводов</w:t>
            </w:r>
          </w:p>
        </w:tc>
        <w:tc>
          <w:tcPr>
            <w:tcW w:w="0" w:type="dxa"/>
            <w:vAlign w:val="bottom"/>
          </w:tcPr>
          <w:p w:rsidR="00F551E4" w:rsidRDefault="00F551E4">
            <w:pPr>
              <w:rPr>
                <w:sz w:val="1"/>
                <w:szCs w:val="1"/>
              </w:rPr>
            </w:pPr>
          </w:p>
        </w:tc>
      </w:tr>
      <w:tr w:rsidR="00F551E4">
        <w:trPr>
          <w:trHeight w:val="171"/>
        </w:trPr>
        <w:tc>
          <w:tcPr>
            <w:tcW w:w="6260" w:type="dxa"/>
            <w:vMerge/>
            <w:tcBorders>
              <w:left w:val="single" w:sz="8" w:space="0" w:color="auto"/>
              <w:right w:val="single" w:sz="8" w:space="0" w:color="auto"/>
            </w:tcBorders>
            <w:vAlign w:val="bottom"/>
          </w:tcPr>
          <w:p w:rsidR="00F551E4" w:rsidRDefault="00F551E4">
            <w:pPr>
              <w:rPr>
                <w:sz w:val="14"/>
                <w:szCs w:val="14"/>
              </w:rPr>
            </w:pP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b/>
                <w:bCs/>
              </w:rPr>
              <w:t>вертикали (в свету), м,</w:t>
            </w:r>
          </w:p>
        </w:tc>
        <w:tc>
          <w:tcPr>
            <w:tcW w:w="640" w:type="dxa"/>
            <w:vAlign w:val="bottom"/>
          </w:tcPr>
          <w:p w:rsidR="00F551E4" w:rsidRDefault="00F551E4">
            <w:pPr>
              <w:rPr>
                <w:sz w:val="14"/>
                <w:szCs w:val="14"/>
              </w:rPr>
            </w:pPr>
          </w:p>
        </w:tc>
        <w:tc>
          <w:tcPr>
            <w:tcW w:w="140" w:type="dxa"/>
            <w:vAlign w:val="bottom"/>
          </w:tcPr>
          <w:p w:rsidR="00F551E4" w:rsidRDefault="00F551E4">
            <w:pPr>
              <w:rPr>
                <w:sz w:val="14"/>
                <w:szCs w:val="14"/>
              </w:rPr>
            </w:pPr>
          </w:p>
        </w:tc>
        <w:tc>
          <w:tcPr>
            <w:tcW w:w="5100" w:type="dxa"/>
            <w:gridSpan w:val="3"/>
            <w:vMerge w:val="restart"/>
            <w:tcBorders>
              <w:right w:val="single" w:sz="8" w:space="0" w:color="auto"/>
            </w:tcBorders>
            <w:vAlign w:val="bottom"/>
          </w:tcPr>
          <w:p w:rsidR="00F551E4" w:rsidRDefault="00383538">
            <w:pPr>
              <w:ind w:right="709"/>
              <w:jc w:val="center"/>
              <w:rPr>
                <w:sz w:val="20"/>
                <w:szCs w:val="20"/>
              </w:rPr>
            </w:pPr>
            <w:r>
              <w:rPr>
                <w:rFonts w:eastAsia="Times New Roman"/>
                <w:b/>
                <w:bCs/>
                <w:w w:val="99"/>
              </w:rPr>
              <w:t>давлением, МПа, включительно</w:t>
            </w:r>
          </w:p>
        </w:tc>
        <w:tc>
          <w:tcPr>
            <w:tcW w:w="0" w:type="dxa"/>
            <w:vAlign w:val="bottom"/>
          </w:tcPr>
          <w:p w:rsidR="00F551E4" w:rsidRDefault="00F551E4">
            <w:pPr>
              <w:rPr>
                <w:sz w:val="1"/>
                <w:szCs w:val="1"/>
              </w:rPr>
            </w:pPr>
          </w:p>
        </w:tc>
      </w:tr>
      <w:tr w:rsidR="00F551E4">
        <w:trPr>
          <w:trHeight w:val="107"/>
        </w:trPr>
        <w:tc>
          <w:tcPr>
            <w:tcW w:w="6260" w:type="dxa"/>
            <w:tcBorders>
              <w:left w:val="single" w:sz="8" w:space="0" w:color="auto"/>
              <w:right w:val="single" w:sz="8" w:space="0" w:color="auto"/>
            </w:tcBorders>
            <w:vAlign w:val="bottom"/>
          </w:tcPr>
          <w:p w:rsidR="00F551E4" w:rsidRDefault="00F551E4">
            <w:pPr>
              <w:rPr>
                <w:sz w:val="9"/>
                <w:szCs w:val="9"/>
              </w:rPr>
            </w:pPr>
          </w:p>
        </w:tc>
        <w:tc>
          <w:tcPr>
            <w:tcW w:w="2460" w:type="dxa"/>
            <w:vMerge/>
            <w:tcBorders>
              <w:right w:val="single" w:sz="8" w:space="0" w:color="auto"/>
            </w:tcBorders>
            <w:vAlign w:val="bottom"/>
          </w:tcPr>
          <w:p w:rsidR="00F551E4" w:rsidRDefault="00F551E4">
            <w:pPr>
              <w:rPr>
                <w:sz w:val="9"/>
                <w:szCs w:val="9"/>
              </w:rPr>
            </w:pPr>
          </w:p>
        </w:tc>
        <w:tc>
          <w:tcPr>
            <w:tcW w:w="640" w:type="dxa"/>
            <w:tcBorders>
              <w:bottom w:val="single" w:sz="8" w:space="0" w:color="auto"/>
            </w:tcBorders>
            <w:vAlign w:val="bottom"/>
          </w:tcPr>
          <w:p w:rsidR="00F551E4" w:rsidRDefault="00F551E4">
            <w:pPr>
              <w:rPr>
                <w:sz w:val="9"/>
                <w:szCs w:val="9"/>
              </w:rPr>
            </w:pPr>
          </w:p>
        </w:tc>
        <w:tc>
          <w:tcPr>
            <w:tcW w:w="140" w:type="dxa"/>
            <w:tcBorders>
              <w:bottom w:val="single" w:sz="8" w:space="0" w:color="auto"/>
            </w:tcBorders>
            <w:vAlign w:val="bottom"/>
          </w:tcPr>
          <w:p w:rsidR="00F551E4" w:rsidRDefault="00F551E4">
            <w:pPr>
              <w:rPr>
                <w:sz w:val="9"/>
                <w:szCs w:val="9"/>
              </w:rPr>
            </w:pPr>
          </w:p>
        </w:tc>
        <w:tc>
          <w:tcPr>
            <w:tcW w:w="5100" w:type="dxa"/>
            <w:gridSpan w:val="3"/>
            <w:vMerge/>
            <w:tcBorders>
              <w:bottom w:val="single" w:sz="8" w:space="0" w:color="auto"/>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54"/>
        </w:trPr>
        <w:tc>
          <w:tcPr>
            <w:tcW w:w="6260" w:type="dxa"/>
            <w:tcBorders>
              <w:left w:val="single" w:sz="8" w:space="0" w:color="auto"/>
              <w:right w:val="single" w:sz="8" w:space="0" w:color="auto"/>
            </w:tcBorders>
            <w:vAlign w:val="bottom"/>
          </w:tcPr>
          <w:p w:rsidR="00F551E4" w:rsidRDefault="00F551E4"/>
        </w:tc>
        <w:tc>
          <w:tcPr>
            <w:tcW w:w="2460" w:type="dxa"/>
            <w:tcBorders>
              <w:right w:val="single" w:sz="8" w:space="0" w:color="auto"/>
            </w:tcBorders>
            <w:vAlign w:val="bottom"/>
          </w:tcPr>
          <w:p w:rsidR="00F551E4" w:rsidRDefault="00383538">
            <w:pPr>
              <w:jc w:val="center"/>
              <w:rPr>
                <w:sz w:val="20"/>
                <w:szCs w:val="20"/>
              </w:rPr>
            </w:pPr>
            <w:r>
              <w:rPr>
                <w:rFonts w:eastAsia="Times New Roman"/>
                <w:b/>
                <w:bCs/>
                <w:w w:val="99"/>
              </w:rPr>
              <w:t>при пересечении</w:t>
            </w:r>
          </w:p>
        </w:tc>
        <w:tc>
          <w:tcPr>
            <w:tcW w:w="640" w:type="dxa"/>
            <w:vAlign w:val="bottom"/>
          </w:tcPr>
          <w:p w:rsidR="00F551E4" w:rsidRDefault="00383538">
            <w:pPr>
              <w:jc w:val="center"/>
              <w:rPr>
                <w:sz w:val="20"/>
                <w:szCs w:val="20"/>
              </w:rPr>
            </w:pPr>
            <w:r>
              <w:rPr>
                <w:rFonts w:eastAsia="Times New Roman"/>
              </w:rPr>
              <w:t>до 0,1</w:t>
            </w:r>
          </w:p>
        </w:tc>
        <w:tc>
          <w:tcPr>
            <w:tcW w:w="14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383538">
            <w:pPr>
              <w:jc w:val="center"/>
              <w:rPr>
                <w:sz w:val="20"/>
                <w:szCs w:val="20"/>
              </w:rPr>
            </w:pPr>
            <w:r>
              <w:rPr>
                <w:rFonts w:eastAsia="Times New Roman"/>
                <w:w w:val="99"/>
              </w:rPr>
              <w:t>свыше 0,1 до 0,3</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свыше 0,3 до 0,6</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свыше 0,6 до 1,2</w:t>
            </w:r>
          </w:p>
        </w:tc>
        <w:tc>
          <w:tcPr>
            <w:tcW w:w="0" w:type="dxa"/>
            <w:vAlign w:val="bottom"/>
          </w:tcPr>
          <w:p w:rsidR="00F551E4" w:rsidRDefault="00F551E4">
            <w:pPr>
              <w:rPr>
                <w:sz w:val="1"/>
                <w:szCs w:val="1"/>
              </w:rPr>
            </w:pPr>
          </w:p>
        </w:tc>
      </w:tr>
      <w:tr w:rsidR="00F551E4">
        <w:trPr>
          <w:trHeight w:val="24"/>
        </w:trPr>
        <w:tc>
          <w:tcPr>
            <w:tcW w:w="6260" w:type="dxa"/>
            <w:tcBorders>
              <w:bottom w:val="single" w:sz="8" w:space="0" w:color="auto"/>
            </w:tcBorders>
            <w:vAlign w:val="bottom"/>
          </w:tcPr>
          <w:p w:rsidR="00F551E4" w:rsidRDefault="00F551E4">
            <w:pPr>
              <w:rPr>
                <w:sz w:val="2"/>
                <w:szCs w:val="2"/>
              </w:rPr>
            </w:pPr>
          </w:p>
        </w:tc>
        <w:tc>
          <w:tcPr>
            <w:tcW w:w="2460" w:type="dxa"/>
            <w:tcBorders>
              <w:bottom w:val="single" w:sz="8" w:space="0" w:color="auto"/>
            </w:tcBorders>
            <w:vAlign w:val="bottom"/>
          </w:tcPr>
          <w:p w:rsidR="00F551E4" w:rsidRDefault="00F551E4">
            <w:pPr>
              <w:rPr>
                <w:sz w:val="2"/>
                <w:szCs w:val="2"/>
              </w:rPr>
            </w:pPr>
          </w:p>
        </w:tc>
        <w:tc>
          <w:tcPr>
            <w:tcW w:w="640" w:type="dxa"/>
            <w:tcBorders>
              <w:bottom w:val="single" w:sz="8" w:space="0" w:color="auto"/>
            </w:tcBorders>
            <w:vAlign w:val="bottom"/>
          </w:tcPr>
          <w:p w:rsidR="00F551E4" w:rsidRDefault="00F551E4">
            <w:pPr>
              <w:rPr>
                <w:sz w:val="2"/>
                <w:szCs w:val="2"/>
              </w:rPr>
            </w:pPr>
          </w:p>
        </w:tc>
        <w:tc>
          <w:tcPr>
            <w:tcW w:w="1840" w:type="dxa"/>
            <w:gridSpan w:val="2"/>
            <w:tcBorders>
              <w:bottom w:val="single" w:sz="8" w:space="0" w:color="auto"/>
            </w:tcBorders>
            <w:vAlign w:val="bottom"/>
          </w:tcPr>
          <w:p w:rsidR="00F551E4" w:rsidRDefault="00F551E4">
            <w:pPr>
              <w:rPr>
                <w:sz w:val="2"/>
                <w:szCs w:val="2"/>
              </w:rPr>
            </w:pPr>
          </w:p>
        </w:tc>
        <w:tc>
          <w:tcPr>
            <w:tcW w:w="1700" w:type="dxa"/>
            <w:tcBorders>
              <w:bottom w:val="single" w:sz="8" w:space="0" w:color="auto"/>
            </w:tcBorders>
            <w:vAlign w:val="bottom"/>
          </w:tcPr>
          <w:p w:rsidR="00F551E4" w:rsidRDefault="00F551E4">
            <w:pPr>
              <w:rPr>
                <w:sz w:val="2"/>
                <w:szCs w:val="2"/>
              </w:rPr>
            </w:pPr>
          </w:p>
        </w:tc>
        <w:tc>
          <w:tcPr>
            <w:tcW w:w="1700" w:type="dxa"/>
            <w:tcBorders>
              <w:bottom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39"/>
        </w:trPr>
        <w:tc>
          <w:tcPr>
            <w:tcW w:w="6260" w:type="dxa"/>
            <w:tcBorders>
              <w:left w:val="single" w:sz="8" w:space="0" w:color="auto"/>
              <w:bottom w:val="single" w:sz="8" w:space="0" w:color="auto"/>
              <w:right w:val="single" w:sz="8" w:space="0" w:color="auto"/>
            </w:tcBorders>
            <w:vAlign w:val="bottom"/>
          </w:tcPr>
          <w:p w:rsidR="00F551E4" w:rsidRDefault="00383538">
            <w:pPr>
              <w:spacing w:line="239" w:lineRule="exact"/>
              <w:ind w:right="2970"/>
              <w:jc w:val="right"/>
              <w:rPr>
                <w:sz w:val="20"/>
                <w:szCs w:val="20"/>
              </w:rPr>
            </w:pPr>
            <w:r>
              <w:rPr>
                <w:rFonts w:eastAsia="Times New Roman"/>
                <w:b/>
                <w:bCs/>
              </w:rPr>
              <w:t>1</w:t>
            </w:r>
          </w:p>
        </w:tc>
        <w:tc>
          <w:tcPr>
            <w:tcW w:w="24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2</w:t>
            </w:r>
          </w:p>
        </w:tc>
        <w:tc>
          <w:tcPr>
            <w:tcW w:w="640" w:type="dxa"/>
            <w:tcBorders>
              <w:bottom w:val="single" w:sz="8" w:space="0" w:color="auto"/>
            </w:tcBorders>
            <w:vAlign w:val="bottom"/>
          </w:tcPr>
          <w:p w:rsidR="00F551E4" w:rsidRDefault="00383538">
            <w:pPr>
              <w:spacing w:line="239" w:lineRule="exact"/>
              <w:jc w:val="center"/>
              <w:rPr>
                <w:sz w:val="20"/>
                <w:szCs w:val="20"/>
              </w:rPr>
            </w:pPr>
            <w:r>
              <w:rPr>
                <w:rFonts w:eastAsia="Times New Roman"/>
                <w:b/>
                <w:bCs/>
              </w:rPr>
              <w:t>3</w:t>
            </w:r>
          </w:p>
        </w:tc>
        <w:tc>
          <w:tcPr>
            <w:tcW w:w="140" w:type="dxa"/>
            <w:tcBorders>
              <w:bottom w:val="single" w:sz="8" w:space="0" w:color="auto"/>
              <w:right w:val="single" w:sz="8" w:space="0" w:color="auto"/>
            </w:tcBorders>
            <w:vAlign w:val="bottom"/>
          </w:tcPr>
          <w:p w:rsidR="00F551E4" w:rsidRDefault="00F551E4">
            <w:pPr>
              <w:rPr>
                <w:sz w:val="20"/>
                <w:szCs w:val="20"/>
              </w:rPr>
            </w:pP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4</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5</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6</w:t>
            </w:r>
          </w:p>
        </w:tc>
        <w:tc>
          <w:tcPr>
            <w:tcW w:w="0" w:type="dxa"/>
            <w:vAlign w:val="bottom"/>
          </w:tcPr>
          <w:p w:rsidR="00F551E4" w:rsidRDefault="00F551E4">
            <w:pPr>
              <w:rPr>
                <w:sz w:val="1"/>
                <w:szCs w:val="1"/>
              </w:rPr>
            </w:pPr>
          </w:p>
        </w:tc>
      </w:tr>
      <w:tr w:rsidR="00F551E4">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Водопровод, напорная канализация</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0,2</w:t>
            </w:r>
          </w:p>
        </w:tc>
        <w:tc>
          <w:tcPr>
            <w:tcW w:w="64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14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0" w:type="dxa"/>
            <w:vAlign w:val="bottom"/>
          </w:tcPr>
          <w:p w:rsidR="00F551E4" w:rsidRDefault="00F551E4">
            <w:pPr>
              <w:rPr>
                <w:sz w:val="1"/>
                <w:szCs w:val="1"/>
              </w:rPr>
            </w:pPr>
          </w:p>
        </w:tc>
      </w:tr>
      <w:tr w:rsidR="00F551E4">
        <w:trPr>
          <w:trHeight w:val="239"/>
        </w:trPr>
        <w:tc>
          <w:tcPr>
            <w:tcW w:w="626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Самотечная бытовая канализация (водосток, дренаж, дождевая)</w:t>
            </w:r>
          </w:p>
        </w:tc>
        <w:tc>
          <w:tcPr>
            <w:tcW w:w="24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0,2</w:t>
            </w:r>
          </w:p>
        </w:tc>
        <w:tc>
          <w:tcPr>
            <w:tcW w:w="640" w:type="dxa"/>
            <w:tcBorders>
              <w:bottom w:val="single" w:sz="8" w:space="0" w:color="auto"/>
            </w:tcBorders>
            <w:vAlign w:val="bottom"/>
          </w:tcPr>
          <w:p w:rsidR="00F551E4" w:rsidRDefault="00383538">
            <w:pPr>
              <w:spacing w:line="239" w:lineRule="exact"/>
              <w:jc w:val="center"/>
              <w:rPr>
                <w:sz w:val="20"/>
                <w:szCs w:val="20"/>
              </w:rPr>
            </w:pPr>
            <w:r>
              <w:rPr>
                <w:rFonts w:eastAsia="Times New Roman"/>
              </w:rPr>
              <w:t>1,0</w:t>
            </w:r>
          </w:p>
        </w:tc>
        <w:tc>
          <w:tcPr>
            <w:tcW w:w="140" w:type="dxa"/>
            <w:tcBorders>
              <w:bottom w:val="single" w:sz="8" w:space="0" w:color="auto"/>
              <w:right w:val="single" w:sz="8" w:space="0" w:color="auto"/>
            </w:tcBorders>
            <w:vAlign w:val="bottom"/>
          </w:tcPr>
          <w:p w:rsidR="00F551E4" w:rsidRDefault="00F551E4">
            <w:pPr>
              <w:rPr>
                <w:sz w:val="20"/>
                <w:szCs w:val="20"/>
              </w:rPr>
            </w:pP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1,5</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2,0</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5,0</w:t>
            </w:r>
          </w:p>
        </w:tc>
        <w:tc>
          <w:tcPr>
            <w:tcW w:w="0" w:type="dxa"/>
            <w:vAlign w:val="bottom"/>
          </w:tcPr>
          <w:p w:rsidR="00F551E4" w:rsidRDefault="00F551E4">
            <w:pPr>
              <w:rPr>
                <w:sz w:val="1"/>
                <w:szCs w:val="1"/>
              </w:rPr>
            </w:pPr>
          </w:p>
        </w:tc>
      </w:tr>
      <w:tr w:rsidR="00F551E4">
        <w:trPr>
          <w:trHeight w:val="220"/>
        </w:trPr>
        <w:tc>
          <w:tcPr>
            <w:tcW w:w="62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Тепловые сети:</w:t>
            </w:r>
          </w:p>
        </w:tc>
        <w:tc>
          <w:tcPr>
            <w:tcW w:w="2460" w:type="dxa"/>
            <w:tcBorders>
              <w:right w:val="single" w:sz="8" w:space="0" w:color="auto"/>
            </w:tcBorders>
            <w:vAlign w:val="bottom"/>
          </w:tcPr>
          <w:p w:rsidR="00F551E4" w:rsidRDefault="00F551E4">
            <w:pPr>
              <w:rPr>
                <w:sz w:val="19"/>
                <w:szCs w:val="19"/>
              </w:rPr>
            </w:pPr>
          </w:p>
        </w:tc>
        <w:tc>
          <w:tcPr>
            <w:tcW w:w="640" w:type="dxa"/>
            <w:vAlign w:val="bottom"/>
          </w:tcPr>
          <w:p w:rsidR="00F551E4" w:rsidRDefault="00F551E4">
            <w:pPr>
              <w:rPr>
                <w:sz w:val="19"/>
                <w:szCs w:val="19"/>
              </w:rPr>
            </w:pPr>
          </w:p>
        </w:tc>
        <w:tc>
          <w:tcPr>
            <w:tcW w:w="140" w:type="dxa"/>
            <w:tcBorders>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от наружной стенки канала, тоннеля</w:t>
            </w:r>
          </w:p>
        </w:tc>
        <w:tc>
          <w:tcPr>
            <w:tcW w:w="2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0,2</w:t>
            </w:r>
          </w:p>
        </w:tc>
        <w:tc>
          <w:tcPr>
            <w:tcW w:w="640" w:type="dxa"/>
            <w:vAlign w:val="bottom"/>
          </w:tcPr>
          <w:p w:rsidR="00F551E4" w:rsidRDefault="00383538">
            <w:pPr>
              <w:spacing w:line="249" w:lineRule="exact"/>
              <w:jc w:val="center"/>
              <w:rPr>
                <w:sz w:val="20"/>
                <w:szCs w:val="20"/>
              </w:rPr>
            </w:pPr>
            <w:r>
              <w:rPr>
                <w:rFonts w:eastAsia="Times New Roman"/>
              </w:rPr>
              <w:t>2,0</w:t>
            </w:r>
          </w:p>
        </w:tc>
        <w:tc>
          <w:tcPr>
            <w:tcW w:w="14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4,0</w:t>
            </w:r>
          </w:p>
        </w:tc>
        <w:tc>
          <w:tcPr>
            <w:tcW w:w="0" w:type="dxa"/>
            <w:vAlign w:val="bottom"/>
          </w:tcPr>
          <w:p w:rsidR="00F551E4" w:rsidRDefault="00F551E4">
            <w:pPr>
              <w:rPr>
                <w:sz w:val="1"/>
                <w:szCs w:val="1"/>
              </w:rPr>
            </w:pPr>
          </w:p>
        </w:tc>
      </w:tr>
      <w:tr w:rsidR="00F551E4">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от оболочки бесканальной прокладки</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0,2</w:t>
            </w:r>
          </w:p>
        </w:tc>
        <w:tc>
          <w:tcPr>
            <w:tcW w:w="640" w:type="dxa"/>
            <w:tcBorders>
              <w:bottom w:val="single" w:sz="8" w:space="0" w:color="auto"/>
            </w:tcBorders>
            <w:vAlign w:val="bottom"/>
          </w:tcPr>
          <w:p w:rsidR="00F551E4" w:rsidRDefault="00383538">
            <w:pPr>
              <w:jc w:val="center"/>
              <w:rPr>
                <w:sz w:val="20"/>
                <w:szCs w:val="20"/>
              </w:rPr>
            </w:pPr>
            <w:r>
              <w:rPr>
                <w:rFonts w:eastAsia="Times New Roman"/>
              </w:rPr>
              <w:t>1,0</w:t>
            </w:r>
          </w:p>
        </w:tc>
        <w:tc>
          <w:tcPr>
            <w:tcW w:w="14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1,5</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2,0</w:t>
            </w: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Газопроводы давлением газа до 1,2 МПа включительно</w:t>
            </w:r>
          </w:p>
        </w:tc>
        <w:tc>
          <w:tcPr>
            <w:tcW w:w="2460" w:type="dxa"/>
            <w:tcBorders>
              <w:right w:val="single" w:sz="8" w:space="0" w:color="auto"/>
            </w:tcBorders>
            <w:vAlign w:val="bottom"/>
          </w:tcPr>
          <w:p w:rsidR="00F551E4" w:rsidRDefault="00F551E4">
            <w:pPr>
              <w:rPr>
                <w:sz w:val="18"/>
                <w:szCs w:val="18"/>
              </w:rPr>
            </w:pPr>
          </w:p>
        </w:tc>
        <w:tc>
          <w:tcPr>
            <w:tcW w:w="640" w:type="dxa"/>
            <w:vAlign w:val="bottom"/>
          </w:tcPr>
          <w:p w:rsidR="00F551E4" w:rsidRDefault="00F551E4">
            <w:pPr>
              <w:rPr>
                <w:sz w:val="18"/>
                <w:szCs w:val="18"/>
              </w:rPr>
            </w:pPr>
          </w:p>
        </w:tc>
        <w:tc>
          <w:tcPr>
            <w:tcW w:w="14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2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(природный газ); до 1,6 МПа включительно (СУГ):</w:t>
            </w:r>
          </w:p>
        </w:tc>
        <w:tc>
          <w:tcPr>
            <w:tcW w:w="2460" w:type="dxa"/>
            <w:tcBorders>
              <w:right w:val="single" w:sz="8" w:space="0" w:color="auto"/>
            </w:tcBorders>
            <w:vAlign w:val="bottom"/>
          </w:tcPr>
          <w:p w:rsidR="00F551E4" w:rsidRDefault="00F551E4"/>
        </w:tc>
        <w:tc>
          <w:tcPr>
            <w:tcW w:w="640" w:type="dxa"/>
            <w:vAlign w:val="bottom"/>
          </w:tcPr>
          <w:p w:rsidR="00F551E4" w:rsidRDefault="00F551E4"/>
        </w:tc>
        <w:tc>
          <w:tcPr>
            <w:tcW w:w="14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при совместной прокладке в одной траншее</w:t>
            </w:r>
          </w:p>
        </w:tc>
        <w:tc>
          <w:tcPr>
            <w:tcW w:w="2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0,2</w:t>
            </w:r>
          </w:p>
        </w:tc>
        <w:tc>
          <w:tcPr>
            <w:tcW w:w="640" w:type="dxa"/>
            <w:vAlign w:val="bottom"/>
          </w:tcPr>
          <w:p w:rsidR="00F551E4" w:rsidRDefault="00383538">
            <w:pPr>
              <w:spacing w:line="249" w:lineRule="exact"/>
              <w:jc w:val="center"/>
              <w:rPr>
                <w:sz w:val="20"/>
                <w:szCs w:val="20"/>
              </w:rPr>
            </w:pPr>
            <w:r>
              <w:rPr>
                <w:rFonts w:eastAsia="Times New Roman"/>
              </w:rPr>
              <w:t>0,4</w:t>
            </w:r>
          </w:p>
        </w:tc>
        <w:tc>
          <w:tcPr>
            <w:tcW w:w="14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0,4</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0,4</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0,4</w:t>
            </w:r>
          </w:p>
        </w:tc>
        <w:tc>
          <w:tcPr>
            <w:tcW w:w="0" w:type="dxa"/>
            <w:vAlign w:val="bottom"/>
          </w:tcPr>
          <w:p w:rsidR="00F551E4" w:rsidRDefault="00F551E4">
            <w:pPr>
              <w:rPr>
                <w:sz w:val="1"/>
                <w:szCs w:val="1"/>
              </w:rPr>
            </w:pPr>
          </w:p>
        </w:tc>
      </w:tr>
      <w:tr w:rsidR="00F551E4">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при параллельной прокладке</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0,2</w:t>
            </w:r>
          </w:p>
        </w:tc>
        <w:tc>
          <w:tcPr>
            <w:tcW w:w="640" w:type="dxa"/>
            <w:tcBorders>
              <w:bottom w:val="single" w:sz="8" w:space="0" w:color="auto"/>
            </w:tcBorders>
            <w:vAlign w:val="bottom"/>
          </w:tcPr>
          <w:p w:rsidR="00F551E4" w:rsidRDefault="00383538">
            <w:pPr>
              <w:jc w:val="center"/>
              <w:rPr>
                <w:sz w:val="20"/>
                <w:szCs w:val="20"/>
              </w:rPr>
            </w:pPr>
            <w:r>
              <w:rPr>
                <w:rFonts w:eastAsia="Times New Roman"/>
              </w:rPr>
              <w:t>1,0</w:t>
            </w:r>
          </w:p>
        </w:tc>
        <w:tc>
          <w:tcPr>
            <w:tcW w:w="14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239"/>
        </w:trPr>
        <w:tc>
          <w:tcPr>
            <w:tcW w:w="626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Силовые кабели напряжением до 35 кВ; 110-220 кВ</w:t>
            </w:r>
          </w:p>
        </w:tc>
        <w:tc>
          <w:tcPr>
            <w:tcW w:w="2460" w:type="dxa"/>
            <w:tcBorders>
              <w:bottom w:val="single" w:sz="8" w:space="0" w:color="auto"/>
            </w:tcBorders>
            <w:vAlign w:val="bottom"/>
          </w:tcPr>
          <w:p w:rsidR="00F551E4" w:rsidRDefault="00F551E4">
            <w:pPr>
              <w:rPr>
                <w:sz w:val="20"/>
                <w:szCs w:val="20"/>
              </w:rPr>
            </w:pPr>
          </w:p>
        </w:tc>
        <w:tc>
          <w:tcPr>
            <w:tcW w:w="640" w:type="dxa"/>
            <w:tcBorders>
              <w:bottom w:val="single" w:sz="8" w:space="0" w:color="auto"/>
            </w:tcBorders>
            <w:vAlign w:val="bottom"/>
          </w:tcPr>
          <w:p w:rsidR="00F551E4" w:rsidRDefault="00F551E4">
            <w:pPr>
              <w:rPr>
                <w:sz w:val="20"/>
                <w:szCs w:val="20"/>
              </w:rPr>
            </w:pPr>
          </w:p>
        </w:tc>
        <w:tc>
          <w:tcPr>
            <w:tcW w:w="3540" w:type="dxa"/>
            <w:gridSpan w:val="3"/>
            <w:tcBorders>
              <w:bottom w:val="single" w:sz="8" w:space="0" w:color="auto"/>
            </w:tcBorders>
            <w:vAlign w:val="bottom"/>
          </w:tcPr>
          <w:p w:rsidR="00F551E4" w:rsidRDefault="00383538">
            <w:pPr>
              <w:spacing w:line="239" w:lineRule="exact"/>
              <w:rPr>
                <w:sz w:val="20"/>
                <w:szCs w:val="20"/>
              </w:rPr>
            </w:pPr>
            <w:r>
              <w:rPr>
                <w:rFonts w:eastAsia="Times New Roman"/>
              </w:rPr>
              <w:t>В соответствии с ПУЭ</w:t>
            </w:r>
          </w:p>
        </w:tc>
        <w:tc>
          <w:tcPr>
            <w:tcW w:w="1700" w:type="dxa"/>
            <w:tcBorders>
              <w:bottom w:val="single" w:sz="8" w:space="0" w:color="auto"/>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Кабели связи</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64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14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Каналы, тоннели</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0,2</w:t>
            </w:r>
          </w:p>
        </w:tc>
        <w:tc>
          <w:tcPr>
            <w:tcW w:w="64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14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4,0</w:t>
            </w: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8 Нефтепродуктопроводы:</w:t>
            </w:r>
          </w:p>
        </w:tc>
        <w:tc>
          <w:tcPr>
            <w:tcW w:w="2460" w:type="dxa"/>
            <w:tcBorders>
              <w:right w:val="single" w:sz="8" w:space="0" w:color="auto"/>
            </w:tcBorders>
            <w:vAlign w:val="bottom"/>
          </w:tcPr>
          <w:p w:rsidR="00F551E4" w:rsidRDefault="00F551E4">
            <w:pPr>
              <w:rPr>
                <w:sz w:val="18"/>
                <w:szCs w:val="18"/>
              </w:rPr>
            </w:pPr>
          </w:p>
        </w:tc>
        <w:tc>
          <w:tcPr>
            <w:tcW w:w="640" w:type="dxa"/>
            <w:vAlign w:val="bottom"/>
          </w:tcPr>
          <w:p w:rsidR="00F551E4" w:rsidRDefault="00F551E4">
            <w:pPr>
              <w:rPr>
                <w:sz w:val="18"/>
                <w:szCs w:val="18"/>
              </w:rPr>
            </w:pPr>
          </w:p>
        </w:tc>
        <w:tc>
          <w:tcPr>
            <w:tcW w:w="14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26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для стальных газопроводов</w:t>
            </w:r>
          </w:p>
        </w:tc>
        <w:tc>
          <w:tcPr>
            <w:tcW w:w="2460" w:type="dxa"/>
            <w:tcBorders>
              <w:right w:val="single" w:sz="8" w:space="0" w:color="auto"/>
            </w:tcBorders>
            <w:vAlign w:val="bottom"/>
          </w:tcPr>
          <w:p w:rsidR="00F551E4" w:rsidRDefault="00383538">
            <w:pPr>
              <w:jc w:val="center"/>
              <w:rPr>
                <w:sz w:val="20"/>
                <w:szCs w:val="20"/>
              </w:rPr>
            </w:pPr>
            <w:r>
              <w:rPr>
                <w:rFonts w:eastAsia="Times New Roman"/>
                <w:w w:val="98"/>
              </w:rPr>
              <w:t>0,35</w:t>
            </w:r>
          </w:p>
        </w:tc>
        <w:tc>
          <w:tcPr>
            <w:tcW w:w="640" w:type="dxa"/>
            <w:vAlign w:val="bottom"/>
          </w:tcPr>
          <w:p w:rsidR="00F551E4" w:rsidRDefault="00383538">
            <w:pPr>
              <w:jc w:val="center"/>
              <w:rPr>
                <w:sz w:val="20"/>
                <w:szCs w:val="20"/>
              </w:rPr>
            </w:pPr>
            <w:r>
              <w:rPr>
                <w:rFonts w:eastAsia="Times New Roman"/>
              </w:rPr>
              <w:t>2,5</w:t>
            </w:r>
          </w:p>
        </w:tc>
        <w:tc>
          <w:tcPr>
            <w:tcW w:w="14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383538">
            <w:pPr>
              <w:jc w:val="center"/>
              <w:rPr>
                <w:sz w:val="20"/>
                <w:szCs w:val="20"/>
              </w:rPr>
            </w:pPr>
            <w:r>
              <w:rPr>
                <w:rFonts w:eastAsia="Times New Roman"/>
              </w:rPr>
              <w:t>2,5</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2,5</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2,5</w:t>
            </w:r>
          </w:p>
        </w:tc>
        <w:tc>
          <w:tcPr>
            <w:tcW w:w="0" w:type="dxa"/>
            <w:vAlign w:val="bottom"/>
          </w:tcPr>
          <w:p w:rsidR="00F551E4" w:rsidRDefault="00F551E4">
            <w:pPr>
              <w:rPr>
                <w:sz w:val="1"/>
                <w:szCs w:val="1"/>
              </w:rPr>
            </w:pPr>
          </w:p>
        </w:tc>
      </w:tr>
      <w:tr w:rsidR="00F551E4">
        <w:trPr>
          <w:trHeight w:val="274"/>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для полиэтиленовых газопроводов</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0,35*</w:t>
            </w:r>
          </w:p>
        </w:tc>
        <w:tc>
          <w:tcPr>
            <w:tcW w:w="640" w:type="dxa"/>
            <w:tcBorders>
              <w:bottom w:val="single" w:sz="8" w:space="0" w:color="auto"/>
            </w:tcBorders>
            <w:vAlign w:val="bottom"/>
          </w:tcPr>
          <w:p w:rsidR="00F551E4" w:rsidRDefault="00383538">
            <w:pPr>
              <w:jc w:val="center"/>
              <w:rPr>
                <w:sz w:val="20"/>
                <w:szCs w:val="20"/>
              </w:rPr>
            </w:pPr>
            <w:r>
              <w:rPr>
                <w:rFonts w:eastAsia="Times New Roman"/>
              </w:rPr>
              <w:t>20,0</w:t>
            </w:r>
          </w:p>
        </w:tc>
        <w:tc>
          <w:tcPr>
            <w:tcW w:w="140" w:type="dxa"/>
            <w:tcBorders>
              <w:bottom w:val="single" w:sz="8" w:space="0" w:color="auto"/>
              <w:right w:val="single" w:sz="8" w:space="0" w:color="auto"/>
            </w:tcBorders>
            <w:vAlign w:val="bottom"/>
          </w:tcPr>
          <w:p w:rsidR="00F551E4" w:rsidRDefault="00F551E4">
            <w:pPr>
              <w:rPr>
                <w:sz w:val="23"/>
                <w:szCs w:val="23"/>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0" w:type="dxa"/>
            <w:vAlign w:val="bottom"/>
          </w:tcPr>
          <w:p w:rsidR="00F551E4" w:rsidRDefault="00F551E4">
            <w:pPr>
              <w:rPr>
                <w:sz w:val="1"/>
                <w:szCs w:val="1"/>
              </w:rPr>
            </w:pPr>
          </w:p>
        </w:tc>
      </w:tr>
      <w:tr w:rsidR="00F551E4">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240"/>
              <w:rPr>
                <w:sz w:val="20"/>
                <w:szCs w:val="20"/>
              </w:rPr>
            </w:pPr>
            <w:r>
              <w:rPr>
                <w:rFonts w:eastAsia="Times New Roman"/>
              </w:rPr>
              <w:t>магистральные трубопроводы</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0,35*</w:t>
            </w:r>
          </w:p>
        </w:tc>
        <w:tc>
          <w:tcPr>
            <w:tcW w:w="64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4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tcBorders>
            <w:vAlign w:val="bottom"/>
          </w:tcPr>
          <w:p w:rsidR="00F551E4" w:rsidRDefault="00F551E4">
            <w:pPr>
              <w:rPr>
                <w:sz w:val="21"/>
                <w:szCs w:val="21"/>
              </w:rPr>
            </w:pPr>
          </w:p>
        </w:tc>
        <w:tc>
          <w:tcPr>
            <w:tcW w:w="1700" w:type="dxa"/>
            <w:tcBorders>
              <w:bottom w:val="single" w:sz="8" w:space="0" w:color="auto"/>
            </w:tcBorders>
            <w:vAlign w:val="bottom"/>
          </w:tcPr>
          <w:p w:rsidR="00F551E4" w:rsidRDefault="00383538">
            <w:pPr>
              <w:spacing w:line="244" w:lineRule="exact"/>
              <w:jc w:val="center"/>
              <w:rPr>
                <w:sz w:val="20"/>
                <w:szCs w:val="20"/>
              </w:rPr>
            </w:pPr>
            <w:r>
              <w:rPr>
                <w:rFonts w:eastAsia="Times New Roman"/>
                <w:w w:val="99"/>
              </w:rPr>
              <w:t>по СП 36.13330</w:t>
            </w:r>
          </w:p>
        </w:tc>
        <w:tc>
          <w:tcPr>
            <w:tcW w:w="170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Фундаменты зданий и сооружений до газопроводов условным</w:t>
            </w:r>
          </w:p>
        </w:tc>
        <w:tc>
          <w:tcPr>
            <w:tcW w:w="2460" w:type="dxa"/>
            <w:tcBorders>
              <w:right w:val="single" w:sz="8" w:space="0" w:color="auto"/>
            </w:tcBorders>
            <w:vAlign w:val="bottom"/>
          </w:tcPr>
          <w:p w:rsidR="00F551E4" w:rsidRDefault="00F551E4">
            <w:pPr>
              <w:rPr>
                <w:sz w:val="18"/>
                <w:szCs w:val="18"/>
              </w:rPr>
            </w:pPr>
          </w:p>
        </w:tc>
        <w:tc>
          <w:tcPr>
            <w:tcW w:w="640" w:type="dxa"/>
            <w:vAlign w:val="bottom"/>
          </w:tcPr>
          <w:p w:rsidR="00F551E4" w:rsidRDefault="00F551E4">
            <w:pPr>
              <w:rPr>
                <w:sz w:val="18"/>
                <w:szCs w:val="18"/>
              </w:rPr>
            </w:pPr>
          </w:p>
        </w:tc>
        <w:tc>
          <w:tcPr>
            <w:tcW w:w="14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2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проходом, мм:</w:t>
            </w:r>
          </w:p>
        </w:tc>
        <w:tc>
          <w:tcPr>
            <w:tcW w:w="2460" w:type="dxa"/>
            <w:tcBorders>
              <w:right w:val="single" w:sz="8" w:space="0" w:color="auto"/>
            </w:tcBorders>
            <w:vAlign w:val="bottom"/>
          </w:tcPr>
          <w:p w:rsidR="00F551E4" w:rsidRDefault="00F551E4"/>
        </w:tc>
        <w:tc>
          <w:tcPr>
            <w:tcW w:w="640" w:type="dxa"/>
            <w:vAlign w:val="bottom"/>
          </w:tcPr>
          <w:p w:rsidR="00F551E4" w:rsidRDefault="00F551E4"/>
        </w:tc>
        <w:tc>
          <w:tcPr>
            <w:tcW w:w="14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до 300</w:t>
            </w:r>
          </w:p>
        </w:tc>
        <w:tc>
          <w:tcPr>
            <w:tcW w:w="2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640" w:type="dxa"/>
            <w:vAlign w:val="bottom"/>
          </w:tcPr>
          <w:p w:rsidR="00F551E4" w:rsidRDefault="00383538">
            <w:pPr>
              <w:spacing w:line="249" w:lineRule="exact"/>
              <w:jc w:val="center"/>
              <w:rPr>
                <w:sz w:val="20"/>
                <w:szCs w:val="20"/>
              </w:rPr>
            </w:pPr>
            <w:r>
              <w:rPr>
                <w:rFonts w:eastAsia="Times New Roman"/>
              </w:rPr>
              <w:t>2,0</w:t>
            </w:r>
          </w:p>
        </w:tc>
        <w:tc>
          <w:tcPr>
            <w:tcW w:w="14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4,0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7,0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10,0</w:t>
            </w:r>
          </w:p>
        </w:tc>
        <w:tc>
          <w:tcPr>
            <w:tcW w:w="0" w:type="dxa"/>
            <w:vAlign w:val="bottom"/>
          </w:tcPr>
          <w:p w:rsidR="00F551E4" w:rsidRDefault="00F551E4">
            <w:pPr>
              <w:rPr>
                <w:sz w:val="1"/>
                <w:szCs w:val="1"/>
              </w:rPr>
            </w:pPr>
          </w:p>
        </w:tc>
      </w:tr>
      <w:tr w:rsidR="00F551E4">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свыше 300</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640" w:type="dxa"/>
            <w:tcBorders>
              <w:bottom w:val="single" w:sz="8" w:space="0" w:color="auto"/>
            </w:tcBorders>
            <w:vAlign w:val="bottom"/>
          </w:tcPr>
          <w:p w:rsidR="00F551E4" w:rsidRDefault="00383538">
            <w:pPr>
              <w:jc w:val="center"/>
              <w:rPr>
                <w:sz w:val="20"/>
                <w:szCs w:val="20"/>
              </w:rPr>
            </w:pPr>
            <w:r>
              <w:rPr>
                <w:rFonts w:eastAsia="Times New Roman"/>
              </w:rPr>
              <w:t>2,0</w:t>
            </w:r>
          </w:p>
        </w:tc>
        <w:tc>
          <w:tcPr>
            <w:tcW w:w="14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4,0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7,0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Здания и сооружения без фундамента</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5880" w:type="dxa"/>
            <w:gridSpan w:val="5"/>
            <w:tcBorders>
              <w:right w:val="single" w:sz="8" w:space="0" w:color="auto"/>
            </w:tcBorders>
            <w:vAlign w:val="bottom"/>
          </w:tcPr>
          <w:p w:rsidR="00F551E4" w:rsidRDefault="00383538">
            <w:pPr>
              <w:spacing w:line="214" w:lineRule="exact"/>
              <w:jc w:val="center"/>
              <w:rPr>
                <w:sz w:val="20"/>
                <w:szCs w:val="20"/>
              </w:rPr>
            </w:pPr>
            <w:r>
              <w:rPr>
                <w:rFonts w:eastAsia="Times New Roman"/>
              </w:rPr>
              <w:t>из условий возможности и безопасности производства ра-</w:t>
            </w:r>
          </w:p>
        </w:tc>
        <w:tc>
          <w:tcPr>
            <w:tcW w:w="0" w:type="dxa"/>
            <w:vAlign w:val="bottom"/>
          </w:tcPr>
          <w:p w:rsidR="00F551E4" w:rsidRDefault="00F551E4">
            <w:pPr>
              <w:rPr>
                <w:sz w:val="1"/>
                <w:szCs w:val="1"/>
              </w:rPr>
            </w:pPr>
          </w:p>
        </w:tc>
      </w:tr>
      <w:tr w:rsidR="00F551E4">
        <w:trPr>
          <w:trHeight w:val="162"/>
        </w:trPr>
        <w:tc>
          <w:tcPr>
            <w:tcW w:w="6260" w:type="dxa"/>
            <w:tcBorders>
              <w:left w:val="single" w:sz="8" w:space="0" w:color="auto"/>
              <w:right w:val="single" w:sz="8" w:space="0" w:color="auto"/>
            </w:tcBorders>
            <w:vAlign w:val="bottom"/>
          </w:tcPr>
          <w:p w:rsidR="00F551E4" w:rsidRDefault="00F551E4">
            <w:pPr>
              <w:rPr>
                <w:sz w:val="14"/>
                <w:szCs w:val="14"/>
              </w:rPr>
            </w:pPr>
          </w:p>
        </w:tc>
        <w:tc>
          <w:tcPr>
            <w:tcW w:w="2460" w:type="dxa"/>
            <w:vMerge/>
            <w:tcBorders>
              <w:right w:val="single" w:sz="8" w:space="0" w:color="auto"/>
            </w:tcBorders>
            <w:vAlign w:val="bottom"/>
          </w:tcPr>
          <w:p w:rsidR="00F551E4" w:rsidRDefault="00F551E4">
            <w:pPr>
              <w:rPr>
                <w:sz w:val="14"/>
                <w:szCs w:val="14"/>
              </w:rPr>
            </w:pPr>
          </w:p>
        </w:tc>
        <w:tc>
          <w:tcPr>
            <w:tcW w:w="5880" w:type="dxa"/>
            <w:gridSpan w:val="5"/>
            <w:vMerge w:val="restart"/>
            <w:tcBorders>
              <w:right w:val="single" w:sz="8" w:space="0" w:color="auto"/>
            </w:tcBorders>
            <w:vAlign w:val="bottom"/>
          </w:tcPr>
          <w:p w:rsidR="00F551E4" w:rsidRDefault="00383538">
            <w:pPr>
              <w:jc w:val="center"/>
              <w:rPr>
                <w:sz w:val="20"/>
                <w:szCs w:val="20"/>
              </w:rPr>
            </w:pPr>
            <w:r>
              <w:rPr>
                <w:rFonts w:eastAsia="Times New Roman"/>
              </w:rPr>
              <w:t>бот при строительстве и эксплуатации газопровода</w:t>
            </w:r>
          </w:p>
        </w:tc>
        <w:tc>
          <w:tcPr>
            <w:tcW w:w="0" w:type="dxa"/>
            <w:vAlign w:val="bottom"/>
          </w:tcPr>
          <w:p w:rsidR="00F551E4" w:rsidRDefault="00F551E4">
            <w:pPr>
              <w:rPr>
                <w:sz w:val="1"/>
                <w:szCs w:val="1"/>
              </w:rPr>
            </w:pPr>
          </w:p>
        </w:tc>
      </w:tr>
      <w:tr w:rsidR="00F551E4">
        <w:trPr>
          <w:trHeight w:val="116"/>
        </w:trPr>
        <w:tc>
          <w:tcPr>
            <w:tcW w:w="626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5880" w:type="dxa"/>
            <w:gridSpan w:val="5"/>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Фундаменты ограждений, эстакад, отдельно стоящих опор, в</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640" w:type="dxa"/>
            <w:vMerge w:val="restart"/>
            <w:vAlign w:val="bottom"/>
          </w:tcPr>
          <w:p w:rsidR="00F551E4" w:rsidRDefault="00383538">
            <w:pPr>
              <w:jc w:val="center"/>
              <w:rPr>
                <w:sz w:val="20"/>
                <w:szCs w:val="20"/>
              </w:rPr>
            </w:pPr>
            <w:r>
              <w:rPr>
                <w:rFonts w:eastAsia="Times New Roman"/>
              </w:rPr>
              <w:t>1,0</w:t>
            </w:r>
          </w:p>
        </w:tc>
        <w:tc>
          <w:tcPr>
            <w:tcW w:w="140" w:type="dxa"/>
            <w:tcBorders>
              <w:right w:val="single" w:sz="8" w:space="0" w:color="auto"/>
            </w:tcBorders>
            <w:vAlign w:val="bottom"/>
          </w:tcPr>
          <w:p w:rsidR="00F551E4" w:rsidRDefault="00F551E4">
            <w:pPr>
              <w:rPr>
                <w:sz w:val="18"/>
                <w:szCs w:val="18"/>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162"/>
        </w:trPr>
        <w:tc>
          <w:tcPr>
            <w:tcW w:w="62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том числе контактной сети и связи железных дорог</w:t>
            </w:r>
          </w:p>
        </w:tc>
        <w:tc>
          <w:tcPr>
            <w:tcW w:w="2460" w:type="dxa"/>
            <w:vMerge/>
            <w:tcBorders>
              <w:right w:val="single" w:sz="8" w:space="0" w:color="auto"/>
            </w:tcBorders>
            <w:vAlign w:val="bottom"/>
          </w:tcPr>
          <w:p w:rsidR="00F551E4" w:rsidRDefault="00F551E4">
            <w:pPr>
              <w:rPr>
                <w:sz w:val="14"/>
                <w:szCs w:val="14"/>
              </w:rPr>
            </w:pPr>
          </w:p>
        </w:tc>
        <w:tc>
          <w:tcPr>
            <w:tcW w:w="640" w:type="dxa"/>
            <w:vMerge/>
            <w:vAlign w:val="bottom"/>
          </w:tcPr>
          <w:p w:rsidR="00F551E4" w:rsidRDefault="00F551E4">
            <w:pPr>
              <w:rPr>
                <w:sz w:val="14"/>
                <w:szCs w:val="14"/>
              </w:rPr>
            </w:pPr>
          </w:p>
        </w:tc>
        <w:tc>
          <w:tcPr>
            <w:tcW w:w="140" w:type="dxa"/>
            <w:tcBorders>
              <w:right w:val="single" w:sz="8" w:space="0" w:color="auto"/>
            </w:tcBorders>
            <w:vAlign w:val="bottom"/>
          </w:tcPr>
          <w:p w:rsidR="00F551E4" w:rsidRDefault="00F551E4">
            <w:pPr>
              <w:rPr>
                <w:sz w:val="14"/>
                <w:szCs w:val="14"/>
              </w:rPr>
            </w:pPr>
          </w:p>
        </w:tc>
        <w:tc>
          <w:tcPr>
            <w:tcW w:w="1700" w:type="dxa"/>
            <w:vMerge/>
            <w:tcBorders>
              <w:right w:val="single" w:sz="8" w:space="0" w:color="auto"/>
            </w:tcBorders>
            <w:vAlign w:val="bottom"/>
          </w:tcPr>
          <w:p w:rsidR="00F551E4" w:rsidRDefault="00F551E4">
            <w:pPr>
              <w:rPr>
                <w:sz w:val="14"/>
                <w:szCs w:val="14"/>
              </w:rPr>
            </w:pPr>
          </w:p>
        </w:tc>
        <w:tc>
          <w:tcPr>
            <w:tcW w:w="1700" w:type="dxa"/>
            <w:vMerge/>
            <w:tcBorders>
              <w:right w:val="single" w:sz="8" w:space="0" w:color="auto"/>
            </w:tcBorders>
            <w:vAlign w:val="bottom"/>
          </w:tcPr>
          <w:p w:rsidR="00F551E4" w:rsidRDefault="00F551E4">
            <w:pPr>
              <w:rPr>
                <w:sz w:val="14"/>
                <w:szCs w:val="14"/>
              </w:rPr>
            </w:pPr>
          </w:p>
        </w:tc>
        <w:tc>
          <w:tcPr>
            <w:tcW w:w="170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62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640" w:type="dxa"/>
            <w:tcBorders>
              <w:bottom w:val="single" w:sz="8" w:space="0" w:color="auto"/>
            </w:tcBorders>
            <w:vAlign w:val="bottom"/>
          </w:tcPr>
          <w:p w:rsidR="00F551E4" w:rsidRDefault="00F551E4">
            <w:pPr>
              <w:rPr>
                <w:sz w:val="10"/>
                <w:szCs w:val="10"/>
              </w:rPr>
            </w:pPr>
          </w:p>
        </w:tc>
        <w:tc>
          <w:tcPr>
            <w:tcW w:w="14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Железные дороги общей сети и внешних подъездных</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СП 62.13330.2011* в</w:t>
            </w:r>
          </w:p>
        </w:tc>
        <w:tc>
          <w:tcPr>
            <w:tcW w:w="640" w:type="dxa"/>
            <w:vAlign w:val="bottom"/>
          </w:tcPr>
          <w:p w:rsidR="00F551E4" w:rsidRDefault="00F551E4">
            <w:pPr>
              <w:rPr>
                <w:sz w:val="18"/>
                <w:szCs w:val="18"/>
              </w:rPr>
            </w:pPr>
          </w:p>
        </w:tc>
        <w:tc>
          <w:tcPr>
            <w:tcW w:w="14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30"/>
        </w:trPr>
        <w:tc>
          <w:tcPr>
            <w:tcW w:w="62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железнодорожных путей предприятий от откоса подошвы</w:t>
            </w:r>
          </w:p>
        </w:tc>
        <w:tc>
          <w:tcPr>
            <w:tcW w:w="2460" w:type="dxa"/>
            <w:vMerge/>
            <w:tcBorders>
              <w:right w:val="single" w:sz="8" w:space="0" w:color="auto"/>
            </w:tcBorders>
            <w:vAlign w:val="bottom"/>
          </w:tcPr>
          <w:p w:rsidR="00F551E4" w:rsidRDefault="00F551E4">
            <w:pPr>
              <w:rPr>
                <w:sz w:val="11"/>
                <w:szCs w:val="11"/>
              </w:rPr>
            </w:pPr>
          </w:p>
        </w:tc>
        <w:tc>
          <w:tcPr>
            <w:tcW w:w="640" w:type="dxa"/>
            <w:vAlign w:val="bottom"/>
          </w:tcPr>
          <w:p w:rsidR="00F551E4" w:rsidRDefault="00F551E4">
            <w:pPr>
              <w:rPr>
                <w:sz w:val="11"/>
                <w:szCs w:val="11"/>
              </w:rPr>
            </w:pPr>
          </w:p>
        </w:tc>
        <w:tc>
          <w:tcPr>
            <w:tcW w:w="14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25"/>
        </w:trPr>
        <w:tc>
          <w:tcPr>
            <w:tcW w:w="6260" w:type="dxa"/>
            <w:vMerge/>
            <w:tcBorders>
              <w:left w:val="single" w:sz="8" w:space="0" w:color="auto"/>
              <w:right w:val="single" w:sz="8" w:space="0" w:color="auto"/>
            </w:tcBorders>
            <w:vAlign w:val="bottom"/>
          </w:tcPr>
          <w:p w:rsidR="00F551E4" w:rsidRDefault="00F551E4">
            <w:pPr>
              <w:rPr>
                <w:sz w:val="10"/>
                <w:szCs w:val="10"/>
              </w:rPr>
            </w:pP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9"/>
              </w:rPr>
              <w:t>зависимости от способа</w:t>
            </w:r>
          </w:p>
        </w:tc>
        <w:tc>
          <w:tcPr>
            <w:tcW w:w="640" w:type="dxa"/>
            <w:vAlign w:val="bottom"/>
          </w:tcPr>
          <w:p w:rsidR="00F551E4" w:rsidRDefault="00F551E4">
            <w:pPr>
              <w:rPr>
                <w:sz w:val="10"/>
                <w:szCs w:val="10"/>
              </w:rPr>
            </w:pPr>
          </w:p>
        </w:tc>
        <w:tc>
          <w:tcPr>
            <w:tcW w:w="14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30"/>
        </w:trPr>
        <w:tc>
          <w:tcPr>
            <w:tcW w:w="62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насыпи или верха выемки (крайний рельс на нулевых</w:t>
            </w:r>
          </w:p>
        </w:tc>
        <w:tc>
          <w:tcPr>
            <w:tcW w:w="2460" w:type="dxa"/>
            <w:vMerge/>
            <w:tcBorders>
              <w:right w:val="single" w:sz="8" w:space="0" w:color="auto"/>
            </w:tcBorders>
            <w:vAlign w:val="bottom"/>
          </w:tcPr>
          <w:p w:rsidR="00F551E4" w:rsidRDefault="00F551E4">
            <w:pPr>
              <w:rPr>
                <w:sz w:val="11"/>
                <w:szCs w:val="11"/>
              </w:rPr>
            </w:pPr>
          </w:p>
        </w:tc>
        <w:tc>
          <w:tcPr>
            <w:tcW w:w="640" w:type="dxa"/>
            <w:vAlign w:val="bottom"/>
          </w:tcPr>
          <w:p w:rsidR="00F551E4" w:rsidRDefault="00F551E4">
            <w:pPr>
              <w:rPr>
                <w:sz w:val="11"/>
                <w:szCs w:val="11"/>
              </w:rPr>
            </w:pPr>
          </w:p>
        </w:tc>
        <w:tc>
          <w:tcPr>
            <w:tcW w:w="14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25"/>
        </w:trPr>
        <w:tc>
          <w:tcPr>
            <w:tcW w:w="6260" w:type="dxa"/>
            <w:vMerge/>
            <w:tcBorders>
              <w:left w:val="single" w:sz="8" w:space="0" w:color="auto"/>
              <w:right w:val="single" w:sz="8" w:space="0" w:color="auto"/>
            </w:tcBorders>
            <w:vAlign w:val="bottom"/>
          </w:tcPr>
          <w:p w:rsidR="00F551E4" w:rsidRDefault="00F551E4">
            <w:pPr>
              <w:rPr>
                <w:sz w:val="10"/>
                <w:szCs w:val="10"/>
              </w:rPr>
            </w:pP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производства работ</w:t>
            </w:r>
          </w:p>
        </w:tc>
        <w:tc>
          <w:tcPr>
            <w:tcW w:w="640" w:type="dxa"/>
            <w:vAlign w:val="bottom"/>
          </w:tcPr>
          <w:p w:rsidR="00F551E4" w:rsidRDefault="00F551E4">
            <w:pPr>
              <w:rPr>
                <w:sz w:val="10"/>
                <w:szCs w:val="10"/>
              </w:rPr>
            </w:pPr>
          </w:p>
        </w:tc>
        <w:tc>
          <w:tcPr>
            <w:tcW w:w="14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62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отметках):</w:t>
            </w:r>
          </w:p>
        </w:tc>
        <w:tc>
          <w:tcPr>
            <w:tcW w:w="2460" w:type="dxa"/>
            <w:vMerge/>
            <w:tcBorders>
              <w:right w:val="single" w:sz="8" w:space="0" w:color="auto"/>
            </w:tcBorders>
            <w:vAlign w:val="bottom"/>
          </w:tcPr>
          <w:p w:rsidR="00F551E4" w:rsidRDefault="00F551E4">
            <w:pPr>
              <w:rPr>
                <w:sz w:val="14"/>
                <w:szCs w:val="14"/>
              </w:rPr>
            </w:pPr>
          </w:p>
        </w:tc>
        <w:tc>
          <w:tcPr>
            <w:tcW w:w="640" w:type="dxa"/>
            <w:vAlign w:val="bottom"/>
          </w:tcPr>
          <w:p w:rsidR="00F551E4" w:rsidRDefault="00F551E4">
            <w:pPr>
              <w:rPr>
                <w:sz w:val="14"/>
                <w:szCs w:val="14"/>
              </w:rPr>
            </w:pPr>
          </w:p>
        </w:tc>
        <w:tc>
          <w:tcPr>
            <w:tcW w:w="140" w:type="dxa"/>
            <w:tcBorders>
              <w:right w:val="single" w:sz="8" w:space="0" w:color="auto"/>
            </w:tcBorders>
            <w:vAlign w:val="bottom"/>
          </w:tcPr>
          <w:p w:rsidR="00F551E4" w:rsidRDefault="00F551E4">
            <w:pPr>
              <w:rPr>
                <w:sz w:val="14"/>
                <w:szCs w:val="14"/>
              </w:rPr>
            </w:pPr>
          </w:p>
        </w:tc>
        <w:tc>
          <w:tcPr>
            <w:tcW w:w="1700" w:type="dxa"/>
            <w:tcBorders>
              <w:right w:val="single" w:sz="8" w:space="0" w:color="auto"/>
            </w:tcBorders>
            <w:vAlign w:val="bottom"/>
          </w:tcPr>
          <w:p w:rsidR="00F551E4" w:rsidRDefault="00F551E4">
            <w:pPr>
              <w:rPr>
                <w:sz w:val="14"/>
                <w:szCs w:val="14"/>
              </w:rPr>
            </w:pPr>
          </w:p>
        </w:tc>
        <w:tc>
          <w:tcPr>
            <w:tcW w:w="1700" w:type="dxa"/>
            <w:tcBorders>
              <w:right w:val="single" w:sz="8" w:space="0" w:color="auto"/>
            </w:tcBorders>
            <w:vAlign w:val="bottom"/>
          </w:tcPr>
          <w:p w:rsidR="00F551E4" w:rsidRDefault="00F551E4">
            <w:pPr>
              <w:rPr>
                <w:sz w:val="14"/>
                <w:szCs w:val="14"/>
              </w:rPr>
            </w:pPr>
          </w:p>
        </w:tc>
        <w:tc>
          <w:tcPr>
            <w:tcW w:w="170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6260" w:type="dxa"/>
            <w:vMerge/>
            <w:tcBorders>
              <w:left w:val="single" w:sz="8" w:space="0" w:color="auto"/>
              <w:right w:val="single" w:sz="8" w:space="0" w:color="auto"/>
            </w:tcBorders>
            <w:vAlign w:val="bottom"/>
          </w:tcPr>
          <w:p w:rsidR="00F551E4" w:rsidRDefault="00F551E4">
            <w:pPr>
              <w:rPr>
                <w:sz w:val="8"/>
                <w:szCs w:val="8"/>
              </w:rPr>
            </w:pPr>
          </w:p>
        </w:tc>
        <w:tc>
          <w:tcPr>
            <w:tcW w:w="2460" w:type="dxa"/>
            <w:tcBorders>
              <w:right w:val="single" w:sz="8" w:space="0" w:color="auto"/>
            </w:tcBorders>
            <w:vAlign w:val="bottom"/>
          </w:tcPr>
          <w:p w:rsidR="00F551E4" w:rsidRDefault="00F551E4">
            <w:pPr>
              <w:rPr>
                <w:sz w:val="8"/>
                <w:szCs w:val="8"/>
              </w:rPr>
            </w:pPr>
          </w:p>
        </w:tc>
        <w:tc>
          <w:tcPr>
            <w:tcW w:w="640" w:type="dxa"/>
            <w:vAlign w:val="bottom"/>
          </w:tcPr>
          <w:p w:rsidR="00F551E4" w:rsidRDefault="00F551E4">
            <w:pPr>
              <w:rPr>
                <w:sz w:val="8"/>
                <w:szCs w:val="8"/>
              </w:rPr>
            </w:pPr>
          </w:p>
        </w:tc>
        <w:tc>
          <w:tcPr>
            <w:tcW w:w="140" w:type="dxa"/>
            <w:tcBorders>
              <w:right w:val="single" w:sz="8" w:space="0" w:color="auto"/>
            </w:tcBorders>
            <w:vAlign w:val="bottom"/>
          </w:tcPr>
          <w:p w:rsidR="00F551E4" w:rsidRDefault="00F551E4">
            <w:pPr>
              <w:rPr>
                <w:sz w:val="8"/>
                <w:szCs w:val="8"/>
              </w:rPr>
            </w:pPr>
          </w:p>
        </w:tc>
        <w:tc>
          <w:tcPr>
            <w:tcW w:w="1700" w:type="dxa"/>
            <w:tcBorders>
              <w:right w:val="single" w:sz="8" w:space="0" w:color="auto"/>
            </w:tcBorders>
            <w:vAlign w:val="bottom"/>
          </w:tcPr>
          <w:p w:rsidR="00F551E4" w:rsidRDefault="00F551E4">
            <w:pPr>
              <w:rPr>
                <w:sz w:val="8"/>
                <w:szCs w:val="8"/>
              </w:rPr>
            </w:pPr>
          </w:p>
        </w:tc>
        <w:tc>
          <w:tcPr>
            <w:tcW w:w="1700" w:type="dxa"/>
            <w:tcBorders>
              <w:right w:val="single" w:sz="8" w:space="0" w:color="auto"/>
            </w:tcBorders>
            <w:vAlign w:val="bottom"/>
          </w:tcPr>
          <w:p w:rsidR="00F551E4" w:rsidRDefault="00F551E4">
            <w:pPr>
              <w:rPr>
                <w:sz w:val="8"/>
                <w:szCs w:val="8"/>
              </w:rPr>
            </w:pPr>
          </w:p>
        </w:tc>
        <w:tc>
          <w:tcPr>
            <w:tcW w:w="170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до межпоселковых газопроводов</w:t>
            </w:r>
          </w:p>
        </w:tc>
        <w:tc>
          <w:tcPr>
            <w:tcW w:w="2460" w:type="dxa"/>
            <w:tcBorders>
              <w:right w:val="single" w:sz="8" w:space="0" w:color="auto"/>
            </w:tcBorders>
            <w:vAlign w:val="bottom"/>
          </w:tcPr>
          <w:p w:rsidR="00F551E4" w:rsidRDefault="00F551E4">
            <w:pPr>
              <w:rPr>
                <w:sz w:val="21"/>
                <w:szCs w:val="21"/>
              </w:rPr>
            </w:pPr>
          </w:p>
        </w:tc>
        <w:tc>
          <w:tcPr>
            <w:tcW w:w="640" w:type="dxa"/>
            <w:vAlign w:val="bottom"/>
          </w:tcPr>
          <w:p w:rsidR="00F551E4" w:rsidRDefault="00383538">
            <w:pPr>
              <w:spacing w:line="249" w:lineRule="exact"/>
              <w:jc w:val="center"/>
              <w:rPr>
                <w:sz w:val="20"/>
                <w:szCs w:val="20"/>
              </w:rPr>
            </w:pPr>
            <w:r>
              <w:rPr>
                <w:rFonts w:eastAsia="Times New Roman"/>
                <w:w w:val="99"/>
              </w:rPr>
              <w:t>50</w:t>
            </w:r>
          </w:p>
        </w:tc>
        <w:tc>
          <w:tcPr>
            <w:tcW w:w="14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50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50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50</w:t>
            </w:r>
          </w:p>
        </w:tc>
        <w:tc>
          <w:tcPr>
            <w:tcW w:w="0" w:type="dxa"/>
            <w:vAlign w:val="bottom"/>
          </w:tcPr>
          <w:p w:rsidR="00F551E4" w:rsidRDefault="00F551E4">
            <w:pPr>
              <w:rPr>
                <w:sz w:val="1"/>
                <w:szCs w:val="1"/>
              </w:rPr>
            </w:pPr>
          </w:p>
        </w:tc>
      </w:tr>
      <w:tr w:rsidR="00F551E4">
        <w:trPr>
          <w:trHeight w:val="254"/>
        </w:trPr>
        <w:tc>
          <w:tcPr>
            <w:tcW w:w="626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до сетей газораспределения и в стесненных условиях</w:t>
            </w:r>
          </w:p>
        </w:tc>
        <w:tc>
          <w:tcPr>
            <w:tcW w:w="2460" w:type="dxa"/>
            <w:tcBorders>
              <w:right w:val="single" w:sz="8" w:space="0" w:color="auto"/>
            </w:tcBorders>
            <w:vAlign w:val="bottom"/>
          </w:tcPr>
          <w:p w:rsidR="00F551E4" w:rsidRDefault="00F551E4"/>
        </w:tc>
        <w:tc>
          <w:tcPr>
            <w:tcW w:w="640" w:type="dxa"/>
            <w:vMerge w:val="restart"/>
            <w:vAlign w:val="bottom"/>
          </w:tcPr>
          <w:p w:rsidR="00F551E4" w:rsidRDefault="00383538">
            <w:pPr>
              <w:jc w:val="center"/>
              <w:rPr>
                <w:sz w:val="20"/>
                <w:szCs w:val="20"/>
              </w:rPr>
            </w:pPr>
            <w:r>
              <w:rPr>
                <w:rFonts w:eastAsia="Times New Roman"/>
              </w:rPr>
              <w:t>3,8</w:t>
            </w:r>
          </w:p>
        </w:tc>
        <w:tc>
          <w:tcPr>
            <w:tcW w:w="140" w:type="dxa"/>
            <w:tcBorders>
              <w:right w:val="single" w:sz="8" w:space="0" w:color="auto"/>
            </w:tcBorders>
            <w:vAlign w:val="bottom"/>
          </w:tcPr>
          <w:p w:rsidR="00F551E4" w:rsidRDefault="00F551E4"/>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4,8</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7,8</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8"/>
              </w:rPr>
              <w:t>10,8</w:t>
            </w:r>
          </w:p>
        </w:tc>
        <w:tc>
          <w:tcPr>
            <w:tcW w:w="0" w:type="dxa"/>
            <w:vAlign w:val="bottom"/>
          </w:tcPr>
          <w:p w:rsidR="00F551E4" w:rsidRDefault="00F551E4">
            <w:pPr>
              <w:rPr>
                <w:sz w:val="1"/>
                <w:szCs w:val="1"/>
              </w:rPr>
            </w:pPr>
          </w:p>
        </w:tc>
      </w:tr>
      <w:tr w:rsidR="00F551E4">
        <w:trPr>
          <w:trHeight w:val="157"/>
        </w:trPr>
        <w:tc>
          <w:tcPr>
            <w:tcW w:w="626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межпоселковых газопроводов</w:t>
            </w:r>
          </w:p>
        </w:tc>
        <w:tc>
          <w:tcPr>
            <w:tcW w:w="2460" w:type="dxa"/>
            <w:tcBorders>
              <w:right w:val="single" w:sz="8" w:space="0" w:color="auto"/>
            </w:tcBorders>
            <w:vAlign w:val="bottom"/>
          </w:tcPr>
          <w:p w:rsidR="00F551E4" w:rsidRDefault="00F551E4">
            <w:pPr>
              <w:rPr>
                <w:sz w:val="13"/>
                <w:szCs w:val="13"/>
              </w:rPr>
            </w:pPr>
          </w:p>
        </w:tc>
        <w:tc>
          <w:tcPr>
            <w:tcW w:w="640" w:type="dxa"/>
            <w:vMerge/>
            <w:vAlign w:val="bottom"/>
          </w:tcPr>
          <w:p w:rsidR="00F551E4" w:rsidRDefault="00F551E4">
            <w:pPr>
              <w:rPr>
                <w:sz w:val="13"/>
                <w:szCs w:val="13"/>
              </w:rPr>
            </w:pPr>
          </w:p>
        </w:tc>
        <w:tc>
          <w:tcPr>
            <w:tcW w:w="140" w:type="dxa"/>
            <w:tcBorders>
              <w:right w:val="single" w:sz="8" w:space="0" w:color="auto"/>
            </w:tcBorders>
            <w:vAlign w:val="bottom"/>
          </w:tcPr>
          <w:p w:rsidR="00F551E4" w:rsidRDefault="00F551E4">
            <w:pPr>
              <w:rPr>
                <w:sz w:val="13"/>
                <w:szCs w:val="13"/>
              </w:rPr>
            </w:pPr>
          </w:p>
        </w:tc>
        <w:tc>
          <w:tcPr>
            <w:tcW w:w="1700" w:type="dxa"/>
            <w:vMerge/>
            <w:tcBorders>
              <w:right w:val="single" w:sz="8" w:space="0" w:color="auto"/>
            </w:tcBorders>
            <w:vAlign w:val="bottom"/>
          </w:tcPr>
          <w:p w:rsidR="00F551E4" w:rsidRDefault="00F551E4">
            <w:pPr>
              <w:rPr>
                <w:sz w:val="13"/>
                <w:szCs w:val="13"/>
              </w:rPr>
            </w:pPr>
          </w:p>
        </w:tc>
        <w:tc>
          <w:tcPr>
            <w:tcW w:w="1700" w:type="dxa"/>
            <w:vMerge/>
            <w:tcBorders>
              <w:right w:val="single" w:sz="8" w:space="0" w:color="auto"/>
            </w:tcBorders>
            <w:vAlign w:val="bottom"/>
          </w:tcPr>
          <w:p w:rsidR="00F551E4" w:rsidRDefault="00F551E4">
            <w:pPr>
              <w:rPr>
                <w:sz w:val="13"/>
                <w:szCs w:val="13"/>
              </w:rPr>
            </w:pPr>
          </w:p>
        </w:tc>
        <w:tc>
          <w:tcPr>
            <w:tcW w:w="170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62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640" w:type="dxa"/>
            <w:tcBorders>
              <w:bottom w:val="single" w:sz="8" w:space="0" w:color="auto"/>
            </w:tcBorders>
            <w:vAlign w:val="bottom"/>
          </w:tcPr>
          <w:p w:rsidR="00F551E4" w:rsidRDefault="00F551E4">
            <w:pPr>
              <w:rPr>
                <w:sz w:val="10"/>
                <w:szCs w:val="10"/>
              </w:rPr>
            </w:pPr>
          </w:p>
        </w:tc>
        <w:tc>
          <w:tcPr>
            <w:tcW w:w="14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6840" w:h="11900" w:orient="landscape"/>
          <w:pgMar w:top="1104" w:right="1140" w:bottom="168" w:left="1120" w:header="0" w:footer="0" w:gutter="0"/>
          <w:cols w:space="720" w:equalWidth="0">
            <w:col w:w="14580"/>
          </w:cols>
        </w:sectPr>
      </w:pPr>
    </w:p>
    <w:p w:rsidR="00F551E4" w:rsidRDefault="00F551E4">
      <w:pPr>
        <w:spacing w:line="1" w:lineRule="exact"/>
        <w:rPr>
          <w:sz w:val="20"/>
          <w:szCs w:val="20"/>
        </w:rPr>
      </w:pPr>
    </w:p>
    <w:tbl>
      <w:tblPr>
        <w:tblW w:w="14630" w:type="dxa"/>
        <w:tblInd w:w="10" w:type="dxa"/>
        <w:tblLayout w:type="fixed"/>
        <w:tblCellMar>
          <w:left w:w="0" w:type="dxa"/>
          <w:right w:w="0" w:type="dxa"/>
        </w:tblCellMar>
        <w:tblLook w:val="04A0"/>
      </w:tblPr>
      <w:tblGrid>
        <w:gridCol w:w="6260"/>
        <w:gridCol w:w="2460"/>
        <w:gridCol w:w="580"/>
        <w:gridCol w:w="200"/>
        <w:gridCol w:w="1700"/>
        <w:gridCol w:w="480"/>
        <w:gridCol w:w="1220"/>
        <w:gridCol w:w="1700"/>
        <w:gridCol w:w="30"/>
      </w:tblGrid>
      <w:tr w:rsidR="00F551E4" w:rsidTr="00F343B3">
        <w:trPr>
          <w:trHeight w:val="264"/>
        </w:trPr>
        <w:tc>
          <w:tcPr>
            <w:tcW w:w="62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3080"/>
              <w:rPr>
                <w:sz w:val="20"/>
                <w:szCs w:val="20"/>
              </w:rPr>
            </w:pPr>
            <w:r>
              <w:rPr>
                <w:rFonts w:eastAsia="Times New Roman"/>
                <w:b/>
                <w:bCs/>
              </w:rPr>
              <w:t>1</w:t>
            </w:r>
          </w:p>
        </w:tc>
        <w:tc>
          <w:tcPr>
            <w:tcW w:w="24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2</w:t>
            </w:r>
          </w:p>
        </w:tc>
        <w:tc>
          <w:tcPr>
            <w:tcW w:w="580" w:type="dxa"/>
            <w:tcBorders>
              <w:top w:val="single" w:sz="8" w:space="0" w:color="auto"/>
              <w:bottom w:val="single" w:sz="8" w:space="0" w:color="auto"/>
            </w:tcBorders>
            <w:vAlign w:val="bottom"/>
          </w:tcPr>
          <w:p w:rsidR="00F551E4" w:rsidRDefault="00383538">
            <w:pPr>
              <w:ind w:left="30"/>
              <w:jc w:val="center"/>
              <w:rPr>
                <w:sz w:val="20"/>
                <w:szCs w:val="20"/>
              </w:rPr>
            </w:pPr>
            <w:r>
              <w:rPr>
                <w:rFonts w:eastAsia="Times New Roman"/>
                <w:b/>
                <w:bCs/>
              </w:rPr>
              <w:t>3</w:t>
            </w:r>
          </w:p>
        </w:tc>
        <w:tc>
          <w:tcPr>
            <w:tcW w:w="200" w:type="dxa"/>
            <w:tcBorders>
              <w:top w:val="single" w:sz="8" w:space="0" w:color="auto"/>
              <w:bottom w:val="single" w:sz="8" w:space="0" w:color="auto"/>
              <w:right w:val="single" w:sz="8" w:space="0" w:color="auto"/>
            </w:tcBorders>
            <w:vAlign w:val="bottom"/>
          </w:tcPr>
          <w:p w:rsidR="00F551E4" w:rsidRDefault="00F551E4"/>
        </w:tc>
        <w:tc>
          <w:tcPr>
            <w:tcW w:w="17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4</w:t>
            </w:r>
          </w:p>
        </w:tc>
        <w:tc>
          <w:tcPr>
            <w:tcW w:w="480" w:type="dxa"/>
            <w:tcBorders>
              <w:top w:val="single" w:sz="8" w:space="0" w:color="auto"/>
              <w:bottom w:val="single" w:sz="8" w:space="0" w:color="auto"/>
            </w:tcBorders>
            <w:vAlign w:val="bottom"/>
          </w:tcPr>
          <w:p w:rsidR="00F551E4" w:rsidRDefault="00F551E4"/>
        </w:tc>
        <w:tc>
          <w:tcPr>
            <w:tcW w:w="1220" w:type="dxa"/>
            <w:tcBorders>
              <w:top w:val="single" w:sz="8" w:space="0" w:color="auto"/>
              <w:bottom w:val="single" w:sz="8" w:space="0" w:color="auto"/>
              <w:right w:val="single" w:sz="8" w:space="0" w:color="auto"/>
            </w:tcBorders>
            <w:vAlign w:val="bottom"/>
          </w:tcPr>
          <w:p w:rsidR="00F551E4" w:rsidRDefault="00383538">
            <w:pPr>
              <w:ind w:right="410"/>
              <w:jc w:val="center"/>
              <w:rPr>
                <w:sz w:val="20"/>
                <w:szCs w:val="20"/>
              </w:rPr>
            </w:pPr>
            <w:r>
              <w:rPr>
                <w:rFonts w:eastAsia="Times New Roman"/>
                <w:b/>
                <w:bCs/>
                <w:w w:val="90"/>
              </w:rPr>
              <w:t>5</w:t>
            </w:r>
          </w:p>
        </w:tc>
        <w:tc>
          <w:tcPr>
            <w:tcW w:w="17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6</w:t>
            </w:r>
          </w:p>
        </w:tc>
        <w:tc>
          <w:tcPr>
            <w:tcW w:w="30" w:type="dxa"/>
            <w:vAlign w:val="bottom"/>
          </w:tcPr>
          <w:p w:rsidR="00F551E4" w:rsidRDefault="00F551E4">
            <w:pPr>
              <w:rPr>
                <w:sz w:val="1"/>
                <w:szCs w:val="1"/>
              </w:rPr>
            </w:pPr>
          </w:p>
        </w:tc>
      </w:tr>
      <w:tr w:rsidR="00F551E4" w:rsidTr="00F343B3">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Внутренние подъездные железнодорожные пути предприятий</w:t>
            </w:r>
          </w:p>
        </w:tc>
        <w:tc>
          <w:tcPr>
            <w:tcW w:w="246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по СП 62.13330.2011* в</w:t>
            </w:r>
          </w:p>
        </w:tc>
        <w:tc>
          <w:tcPr>
            <w:tcW w:w="580" w:type="dxa"/>
            <w:vAlign w:val="bottom"/>
          </w:tcPr>
          <w:p w:rsidR="00F551E4" w:rsidRDefault="00F551E4">
            <w:pPr>
              <w:rPr>
                <w:sz w:val="18"/>
                <w:szCs w:val="18"/>
              </w:rPr>
            </w:pPr>
          </w:p>
        </w:tc>
        <w:tc>
          <w:tcPr>
            <w:tcW w:w="2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480" w:type="dxa"/>
            <w:vAlign w:val="bottom"/>
          </w:tcPr>
          <w:p w:rsidR="00F551E4" w:rsidRDefault="00F551E4">
            <w:pPr>
              <w:rPr>
                <w:sz w:val="18"/>
                <w:szCs w:val="18"/>
              </w:rPr>
            </w:pPr>
          </w:p>
        </w:tc>
        <w:tc>
          <w:tcPr>
            <w:tcW w:w="122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6260" w:type="dxa"/>
            <w:tcBorders>
              <w:left w:val="single" w:sz="8" w:space="0" w:color="auto"/>
              <w:right w:val="single" w:sz="8" w:space="0" w:color="auto"/>
            </w:tcBorders>
            <w:vAlign w:val="bottom"/>
          </w:tcPr>
          <w:p w:rsidR="00F551E4" w:rsidRDefault="00F551E4"/>
        </w:tc>
        <w:tc>
          <w:tcPr>
            <w:tcW w:w="2460" w:type="dxa"/>
            <w:tcBorders>
              <w:right w:val="single" w:sz="8" w:space="0" w:color="auto"/>
            </w:tcBorders>
            <w:vAlign w:val="bottom"/>
          </w:tcPr>
          <w:p w:rsidR="00F551E4" w:rsidRDefault="00383538">
            <w:pPr>
              <w:jc w:val="center"/>
              <w:rPr>
                <w:sz w:val="20"/>
                <w:szCs w:val="20"/>
              </w:rPr>
            </w:pPr>
            <w:r>
              <w:rPr>
                <w:rFonts w:eastAsia="Times New Roman"/>
                <w:w w:val="99"/>
              </w:rPr>
              <w:t>зависимости от способа</w:t>
            </w:r>
          </w:p>
        </w:tc>
        <w:tc>
          <w:tcPr>
            <w:tcW w:w="580" w:type="dxa"/>
            <w:vAlign w:val="bottom"/>
          </w:tcPr>
          <w:p w:rsidR="00F551E4" w:rsidRDefault="00383538">
            <w:pPr>
              <w:ind w:left="30"/>
              <w:jc w:val="center"/>
              <w:rPr>
                <w:sz w:val="20"/>
                <w:szCs w:val="20"/>
              </w:rPr>
            </w:pPr>
            <w:r>
              <w:rPr>
                <w:rFonts w:eastAsia="Times New Roman"/>
              </w:rPr>
              <w:t>2,8</w:t>
            </w:r>
          </w:p>
        </w:tc>
        <w:tc>
          <w:tcPr>
            <w:tcW w:w="2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383538">
            <w:pPr>
              <w:jc w:val="center"/>
              <w:rPr>
                <w:sz w:val="20"/>
                <w:szCs w:val="20"/>
              </w:rPr>
            </w:pPr>
            <w:r>
              <w:rPr>
                <w:rFonts w:eastAsia="Times New Roman"/>
              </w:rPr>
              <w:t>2,8</w:t>
            </w:r>
          </w:p>
        </w:tc>
        <w:tc>
          <w:tcPr>
            <w:tcW w:w="480" w:type="dxa"/>
            <w:vAlign w:val="bottom"/>
          </w:tcPr>
          <w:p w:rsidR="00F551E4" w:rsidRDefault="00F551E4"/>
        </w:tc>
        <w:tc>
          <w:tcPr>
            <w:tcW w:w="1220" w:type="dxa"/>
            <w:tcBorders>
              <w:right w:val="single" w:sz="8" w:space="0" w:color="auto"/>
            </w:tcBorders>
            <w:vAlign w:val="bottom"/>
          </w:tcPr>
          <w:p w:rsidR="00F551E4" w:rsidRDefault="00383538">
            <w:pPr>
              <w:ind w:right="430"/>
              <w:jc w:val="center"/>
              <w:rPr>
                <w:sz w:val="20"/>
                <w:szCs w:val="20"/>
              </w:rPr>
            </w:pPr>
            <w:r>
              <w:rPr>
                <w:rFonts w:eastAsia="Times New Roman"/>
              </w:rPr>
              <w:t>3,8</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3,8</w:t>
            </w:r>
          </w:p>
        </w:tc>
        <w:tc>
          <w:tcPr>
            <w:tcW w:w="30" w:type="dxa"/>
            <w:vAlign w:val="bottom"/>
          </w:tcPr>
          <w:p w:rsidR="00F551E4" w:rsidRDefault="00F551E4">
            <w:pPr>
              <w:rPr>
                <w:sz w:val="1"/>
                <w:szCs w:val="1"/>
              </w:rPr>
            </w:pPr>
          </w:p>
        </w:tc>
      </w:tr>
      <w:tr w:rsidR="00F551E4" w:rsidTr="00F343B3">
        <w:trPr>
          <w:trHeight w:val="274"/>
        </w:trPr>
        <w:tc>
          <w:tcPr>
            <w:tcW w:w="62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производства работ</w:t>
            </w:r>
          </w:p>
        </w:tc>
        <w:tc>
          <w:tcPr>
            <w:tcW w:w="580" w:type="dxa"/>
            <w:tcBorders>
              <w:bottom w:val="single" w:sz="8" w:space="0" w:color="auto"/>
            </w:tcBorders>
            <w:vAlign w:val="bottom"/>
          </w:tcPr>
          <w:p w:rsidR="00F551E4" w:rsidRDefault="00F551E4">
            <w:pPr>
              <w:rPr>
                <w:sz w:val="23"/>
                <w:szCs w:val="23"/>
              </w:rPr>
            </w:pPr>
          </w:p>
        </w:tc>
        <w:tc>
          <w:tcPr>
            <w:tcW w:w="200" w:type="dxa"/>
            <w:tcBorders>
              <w:bottom w:val="single" w:sz="8" w:space="0" w:color="auto"/>
              <w:right w:val="single" w:sz="8" w:space="0" w:color="auto"/>
            </w:tcBorders>
            <w:vAlign w:val="bottom"/>
          </w:tcPr>
          <w:p w:rsidR="00F551E4" w:rsidRDefault="00F551E4">
            <w:pPr>
              <w:rPr>
                <w:sz w:val="23"/>
                <w:szCs w:val="23"/>
              </w:rPr>
            </w:pP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480" w:type="dxa"/>
            <w:tcBorders>
              <w:bottom w:val="single" w:sz="8" w:space="0" w:color="auto"/>
            </w:tcBorders>
            <w:vAlign w:val="bottom"/>
          </w:tcPr>
          <w:p w:rsidR="00F551E4" w:rsidRDefault="00F551E4">
            <w:pPr>
              <w:rPr>
                <w:sz w:val="23"/>
                <w:szCs w:val="23"/>
              </w:rPr>
            </w:pPr>
          </w:p>
        </w:tc>
        <w:tc>
          <w:tcPr>
            <w:tcW w:w="1220" w:type="dxa"/>
            <w:tcBorders>
              <w:bottom w:val="single" w:sz="8" w:space="0" w:color="auto"/>
              <w:right w:val="single" w:sz="8" w:space="0" w:color="auto"/>
            </w:tcBorders>
            <w:vAlign w:val="bottom"/>
          </w:tcPr>
          <w:p w:rsidR="00F551E4" w:rsidRDefault="00F551E4">
            <w:pPr>
              <w:rPr>
                <w:sz w:val="23"/>
                <w:szCs w:val="23"/>
              </w:rPr>
            </w:pP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F343B3">
        <w:trPr>
          <w:trHeight w:val="220"/>
        </w:trPr>
        <w:tc>
          <w:tcPr>
            <w:tcW w:w="62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Автомобильные дороги, магистральные улицы и дороги:</w:t>
            </w:r>
          </w:p>
        </w:tc>
        <w:tc>
          <w:tcPr>
            <w:tcW w:w="24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То же</w:t>
            </w:r>
          </w:p>
        </w:tc>
        <w:tc>
          <w:tcPr>
            <w:tcW w:w="580" w:type="dxa"/>
            <w:vAlign w:val="bottom"/>
          </w:tcPr>
          <w:p w:rsidR="00F551E4" w:rsidRDefault="00F551E4">
            <w:pPr>
              <w:rPr>
                <w:sz w:val="19"/>
                <w:szCs w:val="19"/>
              </w:rPr>
            </w:pPr>
          </w:p>
        </w:tc>
        <w:tc>
          <w:tcPr>
            <w:tcW w:w="200" w:type="dxa"/>
            <w:tcBorders>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480" w:type="dxa"/>
            <w:vAlign w:val="bottom"/>
          </w:tcPr>
          <w:p w:rsidR="00F551E4" w:rsidRDefault="00F551E4">
            <w:pPr>
              <w:rPr>
                <w:sz w:val="19"/>
                <w:szCs w:val="19"/>
              </w:rPr>
            </w:pPr>
          </w:p>
        </w:tc>
        <w:tc>
          <w:tcPr>
            <w:tcW w:w="1220" w:type="dxa"/>
            <w:tcBorders>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F343B3">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от бордюрного камня</w:t>
            </w:r>
          </w:p>
        </w:tc>
        <w:tc>
          <w:tcPr>
            <w:tcW w:w="2460" w:type="dxa"/>
            <w:tcBorders>
              <w:right w:val="single" w:sz="8" w:space="0" w:color="auto"/>
            </w:tcBorders>
            <w:vAlign w:val="bottom"/>
          </w:tcPr>
          <w:p w:rsidR="00F551E4" w:rsidRDefault="00F551E4">
            <w:pPr>
              <w:rPr>
                <w:sz w:val="21"/>
                <w:szCs w:val="21"/>
              </w:rPr>
            </w:pPr>
          </w:p>
        </w:tc>
        <w:tc>
          <w:tcPr>
            <w:tcW w:w="580" w:type="dxa"/>
            <w:vAlign w:val="bottom"/>
          </w:tcPr>
          <w:p w:rsidR="00F551E4" w:rsidRDefault="00383538">
            <w:pPr>
              <w:spacing w:line="249" w:lineRule="exact"/>
              <w:ind w:left="30"/>
              <w:jc w:val="center"/>
              <w:rPr>
                <w:sz w:val="20"/>
                <w:szCs w:val="20"/>
              </w:rPr>
            </w:pPr>
            <w:r>
              <w:rPr>
                <w:rFonts w:eastAsia="Times New Roman"/>
              </w:rPr>
              <w:t>1,5</w:t>
            </w:r>
          </w:p>
        </w:tc>
        <w:tc>
          <w:tcPr>
            <w:tcW w:w="20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1,5</w:t>
            </w:r>
          </w:p>
        </w:tc>
        <w:tc>
          <w:tcPr>
            <w:tcW w:w="480" w:type="dxa"/>
            <w:vAlign w:val="bottom"/>
          </w:tcPr>
          <w:p w:rsidR="00F551E4" w:rsidRDefault="00F551E4">
            <w:pPr>
              <w:rPr>
                <w:sz w:val="21"/>
                <w:szCs w:val="21"/>
              </w:rPr>
            </w:pPr>
          </w:p>
        </w:tc>
        <w:tc>
          <w:tcPr>
            <w:tcW w:w="1220" w:type="dxa"/>
            <w:tcBorders>
              <w:right w:val="single" w:sz="8" w:space="0" w:color="auto"/>
            </w:tcBorders>
            <w:vAlign w:val="bottom"/>
          </w:tcPr>
          <w:p w:rsidR="00F551E4" w:rsidRDefault="00383538">
            <w:pPr>
              <w:spacing w:line="249" w:lineRule="exact"/>
              <w:ind w:right="430"/>
              <w:jc w:val="center"/>
              <w:rPr>
                <w:sz w:val="20"/>
                <w:szCs w:val="20"/>
              </w:rPr>
            </w:pPr>
            <w:r>
              <w:rPr>
                <w:rFonts w:eastAsia="Times New Roman"/>
              </w:rPr>
              <w:t>2,5</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2,5</w:t>
            </w:r>
          </w:p>
        </w:tc>
        <w:tc>
          <w:tcPr>
            <w:tcW w:w="30" w:type="dxa"/>
            <w:vAlign w:val="bottom"/>
          </w:tcPr>
          <w:p w:rsidR="00F551E4" w:rsidRDefault="00F551E4">
            <w:pPr>
              <w:rPr>
                <w:sz w:val="1"/>
                <w:szCs w:val="1"/>
              </w:rPr>
            </w:pPr>
          </w:p>
        </w:tc>
      </w:tr>
      <w:tr w:rsidR="00F551E4" w:rsidTr="00F343B3">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от обочины, откоса насыпи и кювета</w:t>
            </w:r>
          </w:p>
        </w:tc>
        <w:tc>
          <w:tcPr>
            <w:tcW w:w="2460" w:type="dxa"/>
            <w:tcBorders>
              <w:bottom w:val="single" w:sz="8" w:space="0" w:color="auto"/>
              <w:right w:val="single" w:sz="8" w:space="0" w:color="auto"/>
            </w:tcBorders>
            <w:vAlign w:val="bottom"/>
          </w:tcPr>
          <w:p w:rsidR="00F551E4" w:rsidRDefault="00F551E4">
            <w:pPr>
              <w:rPr>
                <w:sz w:val="24"/>
                <w:szCs w:val="24"/>
              </w:rPr>
            </w:pPr>
          </w:p>
        </w:tc>
        <w:tc>
          <w:tcPr>
            <w:tcW w:w="580" w:type="dxa"/>
            <w:tcBorders>
              <w:bottom w:val="single" w:sz="8" w:space="0" w:color="auto"/>
            </w:tcBorders>
            <w:vAlign w:val="bottom"/>
          </w:tcPr>
          <w:p w:rsidR="00F551E4" w:rsidRDefault="00383538">
            <w:pPr>
              <w:ind w:left="30"/>
              <w:jc w:val="center"/>
              <w:rPr>
                <w:sz w:val="20"/>
                <w:szCs w:val="20"/>
              </w:rPr>
            </w:pPr>
            <w:r>
              <w:rPr>
                <w:rFonts w:eastAsia="Times New Roman"/>
              </w:rPr>
              <w:t>1,0</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480" w:type="dxa"/>
            <w:tcBorders>
              <w:bottom w:val="single" w:sz="8" w:space="0" w:color="auto"/>
            </w:tcBorders>
            <w:vAlign w:val="bottom"/>
          </w:tcPr>
          <w:p w:rsidR="00F551E4" w:rsidRDefault="00F551E4">
            <w:pPr>
              <w:rPr>
                <w:sz w:val="24"/>
                <w:szCs w:val="24"/>
              </w:rPr>
            </w:pPr>
          </w:p>
        </w:tc>
        <w:tc>
          <w:tcPr>
            <w:tcW w:w="1220" w:type="dxa"/>
            <w:tcBorders>
              <w:bottom w:val="single" w:sz="8" w:space="0" w:color="auto"/>
              <w:right w:val="single" w:sz="8" w:space="0" w:color="auto"/>
            </w:tcBorders>
            <w:vAlign w:val="bottom"/>
          </w:tcPr>
          <w:p w:rsidR="00F551E4" w:rsidRDefault="00383538">
            <w:pPr>
              <w:ind w:right="430"/>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30" w:type="dxa"/>
            <w:vAlign w:val="bottom"/>
          </w:tcPr>
          <w:p w:rsidR="00F551E4" w:rsidRDefault="00F551E4">
            <w:pPr>
              <w:rPr>
                <w:sz w:val="1"/>
                <w:szCs w:val="1"/>
              </w:rPr>
            </w:pPr>
          </w:p>
        </w:tc>
      </w:tr>
      <w:tr w:rsidR="00F551E4" w:rsidTr="00F343B3">
        <w:trPr>
          <w:trHeight w:val="220"/>
        </w:trPr>
        <w:tc>
          <w:tcPr>
            <w:tcW w:w="62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Фундаменты опор воздушных линий электропередачи</w:t>
            </w:r>
          </w:p>
        </w:tc>
        <w:tc>
          <w:tcPr>
            <w:tcW w:w="2460" w:type="dxa"/>
            <w:vAlign w:val="bottom"/>
          </w:tcPr>
          <w:p w:rsidR="00F551E4" w:rsidRDefault="00F551E4">
            <w:pPr>
              <w:rPr>
                <w:sz w:val="19"/>
                <w:szCs w:val="19"/>
              </w:rPr>
            </w:pPr>
          </w:p>
        </w:tc>
        <w:tc>
          <w:tcPr>
            <w:tcW w:w="580" w:type="dxa"/>
            <w:vAlign w:val="bottom"/>
          </w:tcPr>
          <w:p w:rsidR="00F551E4" w:rsidRDefault="00F551E4">
            <w:pPr>
              <w:rPr>
                <w:sz w:val="19"/>
                <w:szCs w:val="19"/>
              </w:rPr>
            </w:pPr>
          </w:p>
        </w:tc>
        <w:tc>
          <w:tcPr>
            <w:tcW w:w="2380" w:type="dxa"/>
            <w:gridSpan w:val="3"/>
            <w:vMerge w:val="restart"/>
            <w:vAlign w:val="bottom"/>
          </w:tcPr>
          <w:p w:rsidR="00F551E4" w:rsidRDefault="00383538">
            <w:pPr>
              <w:ind w:left="60"/>
              <w:rPr>
                <w:sz w:val="20"/>
                <w:szCs w:val="20"/>
              </w:rPr>
            </w:pPr>
            <w:r>
              <w:rPr>
                <w:rFonts w:eastAsia="Times New Roman"/>
              </w:rPr>
              <w:t>В соответствии с ПУЭ</w:t>
            </w:r>
          </w:p>
        </w:tc>
        <w:tc>
          <w:tcPr>
            <w:tcW w:w="1220" w:type="dxa"/>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F343B3">
        <w:trPr>
          <w:trHeight w:val="157"/>
        </w:trPr>
        <w:tc>
          <w:tcPr>
            <w:tcW w:w="62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напряжением</w:t>
            </w:r>
          </w:p>
        </w:tc>
        <w:tc>
          <w:tcPr>
            <w:tcW w:w="2460" w:type="dxa"/>
            <w:vAlign w:val="bottom"/>
          </w:tcPr>
          <w:p w:rsidR="00F551E4" w:rsidRDefault="00F551E4">
            <w:pPr>
              <w:rPr>
                <w:sz w:val="13"/>
                <w:szCs w:val="13"/>
              </w:rPr>
            </w:pPr>
          </w:p>
        </w:tc>
        <w:tc>
          <w:tcPr>
            <w:tcW w:w="580" w:type="dxa"/>
            <w:vAlign w:val="bottom"/>
          </w:tcPr>
          <w:p w:rsidR="00F551E4" w:rsidRDefault="00F551E4">
            <w:pPr>
              <w:rPr>
                <w:sz w:val="13"/>
                <w:szCs w:val="13"/>
              </w:rPr>
            </w:pPr>
          </w:p>
        </w:tc>
        <w:tc>
          <w:tcPr>
            <w:tcW w:w="2380" w:type="dxa"/>
            <w:gridSpan w:val="3"/>
            <w:vMerge/>
            <w:vAlign w:val="bottom"/>
          </w:tcPr>
          <w:p w:rsidR="00F551E4" w:rsidRDefault="00F551E4">
            <w:pPr>
              <w:rPr>
                <w:sz w:val="13"/>
                <w:szCs w:val="13"/>
              </w:rPr>
            </w:pPr>
          </w:p>
        </w:tc>
        <w:tc>
          <w:tcPr>
            <w:tcW w:w="1220" w:type="dxa"/>
            <w:vAlign w:val="bottom"/>
          </w:tcPr>
          <w:p w:rsidR="00F551E4" w:rsidRDefault="00F551E4">
            <w:pPr>
              <w:rPr>
                <w:sz w:val="13"/>
                <w:szCs w:val="13"/>
              </w:rPr>
            </w:pPr>
          </w:p>
        </w:tc>
        <w:tc>
          <w:tcPr>
            <w:tcW w:w="170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F343B3">
        <w:trPr>
          <w:trHeight w:val="116"/>
        </w:trPr>
        <w:tc>
          <w:tcPr>
            <w:tcW w:w="62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tcBorders>
            <w:vAlign w:val="bottom"/>
          </w:tcPr>
          <w:p w:rsidR="00F551E4" w:rsidRDefault="00F551E4">
            <w:pPr>
              <w:rPr>
                <w:sz w:val="10"/>
                <w:szCs w:val="10"/>
              </w:rPr>
            </w:pPr>
          </w:p>
        </w:tc>
        <w:tc>
          <w:tcPr>
            <w:tcW w:w="580" w:type="dxa"/>
            <w:tcBorders>
              <w:bottom w:val="single" w:sz="8" w:space="0" w:color="auto"/>
            </w:tcBorders>
            <w:vAlign w:val="bottom"/>
          </w:tcPr>
          <w:p w:rsidR="00F551E4" w:rsidRDefault="00F551E4">
            <w:pPr>
              <w:rPr>
                <w:sz w:val="10"/>
                <w:szCs w:val="10"/>
              </w:rPr>
            </w:pPr>
          </w:p>
        </w:tc>
        <w:tc>
          <w:tcPr>
            <w:tcW w:w="200" w:type="dxa"/>
            <w:tcBorders>
              <w:bottom w:val="single" w:sz="8" w:space="0" w:color="auto"/>
            </w:tcBorders>
            <w:vAlign w:val="bottom"/>
          </w:tcPr>
          <w:p w:rsidR="00F551E4" w:rsidRDefault="00F551E4">
            <w:pPr>
              <w:rPr>
                <w:sz w:val="10"/>
                <w:szCs w:val="10"/>
              </w:rPr>
            </w:pPr>
          </w:p>
        </w:tc>
        <w:tc>
          <w:tcPr>
            <w:tcW w:w="1700" w:type="dxa"/>
            <w:tcBorders>
              <w:bottom w:val="single" w:sz="8" w:space="0" w:color="auto"/>
            </w:tcBorders>
            <w:vAlign w:val="bottom"/>
          </w:tcPr>
          <w:p w:rsidR="00F551E4" w:rsidRDefault="00F551E4">
            <w:pPr>
              <w:rPr>
                <w:sz w:val="10"/>
                <w:szCs w:val="10"/>
              </w:rPr>
            </w:pPr>
          </w:p>
        </w:tc>
        <w:tc>
          <w:tcPr>
            <w:tcW w:w="480" w:type="dxa"/>
            <w:tcBorders>
              <w:bottom w:val="single" w:sz="8" w:space="0" w:color="auto"/>
            </w:tcBorders>
            <w:vAlign w:val="bottom"/>
          </w:tcPr>
          <w:p w:rsidR="00F551E4" w:rsidRDefault="00F551E4">
            <w:pPr>
              <w:rPr>
                <w:sz w:val="10"/>
                <w:szCs w:val="10"/>
              </w:rPr>
            </w:pPr>
          </w:p>
        </w:tc>
        <w:tc>
          <w:tcPr>
            <w:tcW w:w="1220" w:type="dxa"/>
            <w:tcBorders>
              <w:bottom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F343B3">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Ось ствола дерева</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580" w:type="dxa"/>
            <w:tcBorders>
              <w:bottom w:val="single" w:sz="8" w:space="0" w:color="auto"/>
            </w:tcBorders>
            <w:vAlign w:val="bottom"/>
          </w:tcPr>
          <w:p w:rsidR="00F551E4" w:rsidRDefault="00383538">
            <w:pPr>
              <w:spacing w:line="244" w:lineRule="exact"/>
              <w:ind w:left="30"/>
              <w:jc w:val="center"/>
              <w:rPr>
                <w:sz w:val="20"/>
                <w:szCs w:val="20"/>
              </w:rPr>
            </w:pPr>
            <w:r>
              <w:rPr>
                <w:rFonts w:eastAsia="Times New Roman"/>
              </w:rPr>
              <w:t>1,5</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480" w:type="dxa"/>
            <w:tcBorders>
              <w:bottom w:val="single" w:sz="8" w:space="0" w:color="auto"/>
            </w:tcBorders>
            <w:vAlign w:val="bottom"/>
          </w:tcPr>
          <w:p w:rsidR="00F551E4" w:rsidRDefault="00F551E4">
            <w:pPr>
              <w:rPr>
                <w:sz w:val="21"/>
                <w:szCs w:val="21"/>
              </w:rPr>
            </w:pPr>
          </w:p>
        </w:tc>
        <w:tc>
          <w:tcPr>
            <w:tcW w:w="1220" w:type="dxa"/>
            <w:tcBorders>
              <w:bottom w:val="single" w:sz="8" w:space="0" w:color="auto"/>
              <w:right w:val="single" w:sz="8" w:space="0" w:color="auto"/>
            </w:tcBorders>
            <w:vAlign w:val="bottom"/>
          </w:tcPr>
          <w:p w:rsidR="00F551E4" w:rsidRDefault="00383538">
            <w:pPr>
              <w:spacing w:line="244" w:lineRule="exact"/>
              <w:ind w:right="430"/>
              <w:jc w:val="center"/>
              <w:rPr>
                <w:sz w:val="20"/>
                <w:szCs w:val="20"/>
              </w:rPr>
            </w:pPr>
            <w:r>
              <w:rPr>
                <w:rFonts w:eastAsia="Times New Roman"/>
              </w:rPr>
              <w:t>1,5</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30" w:type="dxa"/>
            <w:vAlign w:val="bottom"/>
          </w:tcPr>
          <w:p w:rsidR="00F551E4" w:rsidRDefault="00F551E4">
            <w:pPr>
              <w:rPr>
                <w:sz w:val="1"/>
                <w:szCs w:val="1"/>
              </w:rPr>
            </w:pPr>
          </w:p>
        </w:tc>
      </w:tr>
      <w:tr w:rsidR="00F551E4" w:rsidTr="00F343B3">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Автозаправочные станции, в том числе АГЗС</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580" w:type="dxa"/>
            <w:tcBorders>
              <w:bottom w:val="single" w:sz="8" w:space="0" w:color="auto"/>
            </w:tcBorders>
            <w:vAlign w:val="bottom"/>
          </w:tcPr>
          <w:p w:rsidR="00F551E4" w:rsidRDefault="00383538">
            <w:pPr>
              <w:spacing w:line="244" w:lineRule="exact"/>
              <w:ind w:left="50"/>
              <w:jc w:val="center"/>
              <w:rPr>
                <w:sz w:val="20"/>
                <w:szCs w:val="20"/>
              </w:rPr>
            </w:pPr>
            <w:r>
              <w:rPr>
                <w:rFonts w:eastAsia="Times New Roman"/>
                <w:w w:val="99"/>
              </w:rPr>
              <w:t>20</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20</w:t>
            </w:r>
          </w:p>
        </w:tc>
        <w:tc>
          <w:tcPr>
            <w:tcW w:w="480" w:type="dxa"/>
            <w:tcBorders>
              <w:bottom w:val="single" w:sz="8" w:space="0" w:color="auto"/>
            </w:tcBorders>
            <w:vAlign w:val="bottom"/>
          </w:tcPr>
          <w:p w:rsidR="00F551E4" w:rsidRDefault="00F551E4">
            <w:pPr>
              <w:rPr>
                <w:sz w:val="21"/>
                <w:szCs w:val="21"/>
              </w:rPr>
            </w:pPr>
          </w:p>
        </w:tc>
        <w:tc>
          <w:tcPr>
            <w:tcW w:w="1220" w:type="dxa"/>
            <w:tcBorders>
              <w:bottom w:val="single" w:sz="8" w:space="0" w:color="auto"/>
              <w:right w:val="single" w:sz="8" w:space="0" w:color="auto"/>
            </w:tcBorders>
            <w:vAlign w:val="bottom"/>
          </w:tcPr>
          <w:p w:rsidR="00F551E4" w:rsidRDefault="00383538">
            <w:pPr>
              <w:spacing w:line="244" w:lineRule="exact"/>
              <w:ind w:right="410"/>
              <w:jc w:val="center"/>
              <w:rPr>
                <w:sz w:val="20"/>
                <w:szCs w:val="20"/>
              </w:rPr>
            </w:pPr>
            <w:r>
              <w:rPr>
                <w:rFonts w:eastAsia="Times New Roman"/>
                <w:w w:val="99"/>
              </w:rPr>
              <w:t>20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20</w:t>
            </w:r>
          </w:p>
        </w:tc>
        <w:tc>
          <w:tcPr>
            <w:tcW w:w="30" w:type="dxa"/>
            <w:vAlign w:val="bottom"/>
          </w:tcPr>
          <w:p w:rsidR="00F551E4" w:rsidRDefault="00F551E4">
            <w:pPr>
              <w:rPr>
                <w:sz w:val="1"/>
                <w:szCs w:val="1"/>
              </w:rPr>
            </w:pPr>
          </w:p>
        </w:tc>
      </w:tr>
      <w:tr w:rsidR="00F551E4" w:rsidTr="00F343B3">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Кладбища</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580" w:type="dxa"/>
            <w:tcBorders>
              <w:bottom w:val="single" w:sz="8" w:space="0" w:color="auto"/>
            </w:tcBorders>
            <w:vAlign w:val="bottom"/>
          </w:tcPr>
          <w:p w:rsidR="00F551E4" w:rsidRDefault="00383538">
            <w:pPr>
              <w:spacing w:line="244" w:lineRule="exact"/>
              <w:ind w:left="50"/>
              <w:jc w:val="center"/>
              <w:rPr>
                <w:sz w:val="20"/>
                <w:szCs w:val="20"/>
              </w:rPr>
            </w:pPr>
            <w:r>
              <w:rPr>
                <w:rFonts w:eastAsia="Times New Roman"/>
                <w:w w:val="99"/>
              </w:rPr>
              <w:t>15</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480" w:type="dxa"/>
            <w:tcBorders>
              <w:bottom w:val="single" w:sz="8" w:space="0" w:color="auto"/>
            </w:tcBorders>
            <w:vAlign w:val="bottom"/>
          </w:tcPr>
          <w:p w:rsidR="00F551E4" w:rsidRDefault="00F551E4">
            <w:pPr>
              <w:rPr>
                <w:sz w:val="21"/>
                <w:szCs w:val="21"/>
              </w:rPr>
            </w:pPr>
          </w:p>
        </w:tc>
        <w:tc>
          <w:tcPr>
            <w:tcW w:w="1220" w:type="dxa"/>
            <w:tcBorders>
              <w:bottom w:val="single" w:sz="8" w:space="0" w:color="auto"/>
              <w:right w:val="single" w:sz="8" w:space="0" w:color="auto"/>
            </w:tcBorders>
            <w:vAlign w:val="bottom"/>
          </w:tcPr>
          <w:p w:rsidR="00F551E4" w:rsidRDefault="00383538">
            <w:pPr>
              <w:spacing w:line="244" w:lineRule="exact"/>
              <w:ind w:right="410"/>
              <w:jc w:val="center"/>
              <w:rPr>
                <w:sz w:val="20"/>
                <w:szCs w:val="20"/>
              </w:rPr>
            </w:pPr>
            <w:r>
              <w:rPr>
                <w:rFonts w:eastAsia="Times New Roman"/>
                <w:w w:val="99"/>
              </w:rPr>
              <w:t>15</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30" w:type="dxa"/>
            <w:vAlign w:val="bottom"/>
          </w:tcPr>
          <w:p w:rsidR="00F551E4" w:rsidRDefault="00F551E4">
            <w:pPr>
              <w:rPr>
                <w:sz w:val="1"/>
                <w:szCs w:val="1"/>
              </w:rPr>
            </w:pPr>
          </w:p>
        </w:tc>
      </w:tr>
      <w:tr w:rsidR="00F551E4" w:rsidTr="00F343B3">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Здания закрытых складов категорий А, Б (вне территории</w:t>
            </w:r>
          </w:p>
        </w:tc>
        <w:tc>
          <w:tcPr>
            <w:tcW w:w="2460" w:type="dxa"/>
            <w:tcBorders>
              <w:right w:val="single" w:sz="8" w:space="0" w:color="auto"/>
            </w:tcBorders>
            <w:vAlign w:val="bottom"/>
          </w:tcPr>
          <w:p w:rsidR="00F551E4" w:rsidRDefault="00F551E4">
            <w:pPr>
              <w:rPr>
                <w:sz w:val="18"/>
                <w:szCs w:val="18"/>
              </w:rPr>
            </w:pPr>
          </w:p>
        </w:tc>
        <w:tc>
          <w:tcPr>
            <w:tcW w:w="580" w:type="dxa"/>
            <w:vAlign w:val="bottom"/>
          </w:tcPr>
          <w:p w:rsidR="00F551E4" w:rsidRDefault="00F551E4">
            <w:pPr>
              <w:rPr>
                <w:sz w:val="18"/>
                <w:szCs w:val="18"/>
              </w:rPr>
            </w:pPr>
          </w:p>
        </w:tc>
        <w:tc>
          <w:tcPr>
            <w:tcW w:w="2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480" w:type="dxa"/>
            <w:vAlign w:val="bottom"/>
          </w:tcPr>
          <w:p w:rsidR="00F551E4" w:rsidRDefault="00F551E4">
            <w:pPr>
              <w:rPr>
                <w:sz w:val="18"/>
                <w:szCs w:val="18"/>
              </w:rPr>
            </w:pPr>
          </w:p>
        </w:tc>
        <w:tc>
          <w:tcPr>
            <w:tcW w:w="122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62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промышленных предприятий) до газопровода условным</w:t>
            </w:r>
          </w:p>
        </w:tc>
        <w:tc>
          <w:tcPr>
            <w:tcW w:w="2460" w:type="dxa"/>
            <w:tcBorders>
              <w:right w:val="single" w:sz="8" w:space="0" w:color="auto"/>
            </w:tcBorders>
            <w:vAlign w:val="bottom"/>
          </w:tcPr>
          <w:p w:rsidR="00F551E4" w:rsidRDefault="00F551E4"/>
        </w:tc>
        <w:tc>
          <w:tcPr>
            <w:tcW w:w="580" w:type="dxa"/>
            <w:vAlign w:val="bottom"/>
          </w:tcPr>
          <w:p w:rsidR="00F551E4" w:rsidRDefault="00F551E4"/>
        </w:tc>
        <w:tc>
          <w:tcPr>
            <w:tcW w:w="2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480" w:type="dxa"/>
            <w:vAlign w:val="bottom"/>
          </w:tcPr>
          <w:p w:rsidR="00F551E4" w:rsidRDefault="00F551E4"/>
        </w:tc>
        <w:tc>
          <w:tcPr>
            <w:tcW w:w="122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62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проходом, мм:</w:t>
            </w:r>
          </w:p>
        </w:tc>
        <w:tc>
          <w:tcPr>
            <w:tcW w:w="2460" w:type="dxa"/>
            <w:tcBorders>
              <w:right w:val="single" w:sz="8" w:space="0" w:color="auto"/>
            </w:tcBorders>
            <w:vAlign w:val="bottom"/>
          </w:tcPr>
          <w:p w:rsidR="00F551E4" w:rsidRDefault="00F551E4"/>
        </w:tc>
        <w:tc>
          <w:tcPr>
            <w:tcW w:w="580" w:type="dxa"/>
            <w:vAlign w:val="bottom"/>
          </w:tcPr>
          <w:p w:rsidR="00F551E4" w:rsidRDefault="00F551E4"/>
        </w:tc>
        <w:tc>
          <w:tcPr>
            <w:tcW w:w="2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480" w:type="dxa"/>
            <w:vAlign w:val="bottom"/>
          </w:tcPr>
          <w:p w:rsidR="00F551E4" w:rsidRDefault="00F551E4"/>
        </w:tc>
        <w:tc>
          <w:tcPr>
            <w:tcW w:w="122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до 300 включительно</w:t>
            </w:r>
          </w:p>
        </w:tc>
        <w:tc>
          <w:tcPr>
            <w:tcW w:w="2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580" w:type="dxa"/>
            <w:vAlign w:val="bottom"/>
          </w:tcPr>
          <w:p w:rsidR="00F551E4" w:rsidRDefault="00383538">
            <w:pPr>
              <w:spacing w:line="249" w:lineRule="exact"/>
              <w:ind w:left="30"/>
              <w:jc w:val="center"/>
              <w:rPr>
                <w:sz w:val="20"/>
                <w:szCs w:val="20"/>
              </w:rPr>
            </w:pPr>
            <w:r>
              <w:rPr>
                <w:rFonts w:eastAsia="Times New Roman"/>
              </w:rPr>
              <w:t>9,0</w:t>
            </w:r>
          </w:p>
        </w:tc>
        <w:tc>
          <w:tcPr>
            <w:tcW w:w="20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9,0</w:t>
            </w:r>
          </w:p>
        </w:tc>
        <w:tc>
          <w:tcPr>
            <w:tcW w:w="480" w:type="dxa"/>
            <w:vAlign w:val="bottom"/>
          </w:tcPr>
          <w:p w:rsidR="00F551E4" w:rsidRDefault="00F551E4">
            <w:pPr>
              <w:rPr>
                <w:sz w:val="21"/>
                <w:szCs w:val="21"/>
              </w:rPr>
            </w:pPr>
          </w:p>
        </w:tc>
        <w:tc>
          <w:tcPr>
            <w:tcW w:w="1220" w:type="dxa"/>
            <w:tcBorders>
              <w:right w:val="single" w:sz="8" w:space="0" w:color="auto"/>
            </w:tcBorders>
            <w:vAlign w:val="bottom"/>
          </w:tcPr>
          <w:p w:rsidR="00F551E4" w:rsidRDefault="00383538">
            <w:pPr>
              <w:spacing w:line="249" w:lineRule="exact"/>
              <w:ind w:right="430"/>
              <w:jc w:val="center"/>
              <w:rPr>
                <w:sz w:val="20"/>
                <w:szCs w:val="20"/>
              </w:rPr>
            </w:pPr>
            <w:r>
              <w:rPr>
                <w:rFonts w:eastAsia="Times New Roman"/>
              </w:rPr>
              <w:t>9,0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10,0</w:t>
            </w:r>
          </w:p>
        </w:tc>
        <w:tc>
          <w:tcPr>
            <w:tcW w:w="30" w:type="dxa"/>
            <w:vAlign w:val="bottom"/>
          </w:tcPr>
          <w:p w:rsidR="00F551E4" w:rsidRDefault="00F551E4">
            <w:pPr>
              <w:rPr>
                <w:sz w:val="1"/>
                <w:szCs w:val="1"/>
              </w:rPr>
            </w:pPr>
          </w:p>
        </w:tc>
      </w:tr>
      <w:tr w:rsidR="00F551E4" w:rsidTr="00F343B3">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свыше 300</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580" w:type="dxa"/>
            <w:tcBorders>
              <w:bottom w:val="single" w:sz="8" w:space="0" w:color="auto"/>
            </w:tcBorders>
            <w:vAlign w:val="bottom"/>
          </w:tcPr>
          <w:p w:rsidR="00F551E4" w:rsidRDefault="00383538">
            <w:pPr>
              <w:ind w:left="30"/>
              <w:jc w:val="center"/>
              <w:rPr>
                <w:sz w:val="20"/>
                <w:szCs w:val="20"/>
              </w:rPr>
            </w:pPr>
            <w:r>
              <w:rPr>
                <w:rFonts w:eastAsia="Times New Roman"/>
              </w:rPr>
              <w:t>9,0</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9,0</w:t>
            </w:r>
          </w:p>
        </w:tc>
        <w:tc>
          <w:tcPr>
            <w:tcW w:w="480" w:type="dxa"/>
            <w:tcBorders>
              <w:bottom w:val="single" w:sz="8" w:space="0" w:color="auto"/>
            </w:tcBorders>
            <w:vAlign w:val="bottom"/>
          </w:tcPr>
          <w:p w:rsidR="00F551E4" w:rsidRDefault="00F551E4">
            <w:pPr>
              <w:rPr>
                <w:sz w:val="24"/>
                <w:szCs w:val="24"/>
              </w:rPr>
            </w:pPr>
          </w:p>
        </w:tc>
        <w:tc>
          <w:tcPr>
            <w:tcW w:w="1220" w:type="dxa"/>
            <w:tcBorders>
              <w:bottom w:val="single" w:sz="8" w:space="0" w:color="auto"/>
              <w:right w:val="single" w:sz="8" w:space="0" w:color="auto"/>
            </w:tcBorders>
            <w:vAlign w:val="bottom"/>
          </w:tcPr>
          <w:p w:rsidR="00F551E4" w:rsidRDefault="00383538">
            <w:pPr>
              <w:ind w:right="430"/>
              <w:jc w:val="center"/>
              <w:rPr>
                <w:sz w:val="20"/>
                <w:szCs w:val="20"/>
              </w:rPr>
            </w:pPr>
            <w:r>
              <w:rPr>
                <w:rFonts w:eastAsia="Times New Roman"/>
              </w:rPr>
              <w:t>9,0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30" w:type="dxa"/>
            <w:vAlign w:val="bottom"/>
          </w:tcPr>
          <w:p w:rsidR="00F551E4" w:rsidRDefault="00F551E4">
            <w:pPr>
              <w:rPr>
                <w:sz w:val="1"/>
                <w:szCs w:val="1"/>
              </w:rPr>
            </w:pPr>
          </w:p>
        </w:tc>
      </w:tr>
      <w:tr w:rsidR="00F551E4" w:rsidTr="00F343B3">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То же, категорий В, Г и Д до газопровода условным проходом,</w:t>
            </w:r>
          </w:p>
        </w:tc>
        <w:tc>
          <w:tcPr>
            <w:tcW w:w="2460" w:type="dxa"/>
            <w:tcBorders>
              <w:right w:val="single" w:sz="8" w:space="0" w:color="auto"/>
            </w:tcBorders>
            <w:vAlign w:val="bottom"/>
          </w:tcPr>
          <w:p w:rsidR="00F551E4" w:rsidRDefault="00F551E4">
            <w:pPr>
              <w:rPr>
                <w:sz w:val="18"/>
                <w:szCs w:val="18"/>
              </w:rPr>
            </w:pPr>
          </w:p>
        </w:tc>
        <w:tc>
          <w:tcPr>
            <w:tcW w:w="580" w:type="dxa"/>
            <w:vAlign w:val="bottom"/>
          </w:tcPr>
          <w:p w:rsidR="00F551E4" w:rsidRDefault="00F551E4">
            <w:pPr>
              <w:rPr>
                <w:sz w:val="18"/>
                <w:szCs w:val="18"/>
              </w:rPr>
            </w:pPr>
          </w:p>
        </w:tc>
        <w:tc>
          <w:tcPr>
            <w:tcW w:w="2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480" w:type="dxa"/>
            <w:vAlign w:val="bottom"/>
          </w:tcPr>
          <w:p w:rsidR="00F551E4" w:rsidRDefault="00F551E4">
            <w:pPr>
              <w:rPr>
                <w:sz w:val="18"/>
                <w:szCs w:val="18"/>
              </w:rPr>
            </w:pPr>
          </w:p>
        </w:tc>
        <w:tc>
          <w:tcPr>
            <w:tcW w:w="122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62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мм:</w:t>
            </w:r>
          </w:p>
        </w:tc>
        <w:tc>
          <w:tcPr>
            <w:tcW w:w="2460" w:type="dxa"/>
            <w:tcBorders>
              <w:right w:val="single" w:sz="8" w:space="0" w:color="auto"/>
            </w:tcBorders>
            <w:vAlign w:val="bottom"/>
          </w:tcPr>
          <w:p w:rsidR="00F551E4" w:rsidRDefault="00F551E4"/>
        </w:tc>
        <w:tc>
          <w:tcPr>
            <w:tcW w:w="580" w:type="dxa"/>
            <w:vAlign w:val="bottom"/>
          </w:tcPr>
          <w:p w:rsidR="00F551E4" w:rsidRDefault="00F551E4"/>
        </w:tc>
        <w:tc>
          <w:tcPr>
            <w:tcW w:w="2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480" w:type="dxa"/>
            <w:vAlign w:val="bottom"/>
          </w:tcPr>
          <w:p w:rsidR="00F551E4" w:rsidRDefault="00F551E4"/>
        </w:tc>
        <w:tc>
          <w:tcPr>
            <w:tcW w:w="122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до 300 включительно</w:t>
            </w:r>
          </w:p>
        </w:tc>
        <w:tc>
          <w:tcPr>
            <w:tcW w:w="2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580" w:type="dxa"/>
            <w:vAlign w:val="bottom"/>
          </w:tcPr>
          <w:p w:rsidR="00F551E4" w:rsidRDefault="00383538">
            <w:pPr>
              <w:spacing w:line="249" w:lineRule="exact"/>
              <w:ind w:left="30"/>
              <w:jc w:val="center"/>
              <w:rPr>
                <w:sz w:val="20"/>
                <w:szCs w:val="20"/>
              </w:rPr>
            </w:pPr>
            <w:r>
              <w:rPr>
                <w:rFonts w:eastAsia="Times New Roman"/>
              </w:rPr>
              <w:t>2,0</w:t>
            </w:r>
          </w:p>
        </w:tc>
        <w:tc>
          <w:tcPr>
            <w:tcW w:w="20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4,0</w:t>
            </w:r>
          </w:p>
        </w:tc>
        <w:tc>
          <w:tcPr>
            <w:tcW w:w="480" w:type="dxa"/>
            <w:vAlign w:val="bottom"/>
          </w:tcPr>
          <w:p w:rsidR="00F551E4" w:rsidRDefault="00F551E4">
            <w:pPr>
              <w:rPr>
                <w:sz w:val="21"/>
                <w:szCs w:val="21"/>
              </w:rPr>
            </w:pPr>
          </w:p>
        </w:tc>
        <w:tc>
          <w:tcPr>
            <w:tcW w:w="1220" w:type="dxa"/>
            <w:tcBorders>
              <w:right w:val="single" w:sz="8" w:space="0" w:color="auto"/>
            </w:tcBorders>
            <w:vAlign w:val="bottom"/>
          </w:tcPr>
          <w:p w:rsidR="00F551E4" w:rsidRDefault="00383538">
            <w:pPr>
              <w:spacing w:line="249" w:lineRule="exact"/>
              <w:ind w:right="430"/>
              <w:jc w:val="center"/>
              <w:rPr>
                <w:sz w:val="20"/>
                <w:szCs w:val="20"/>
              </w:rPr>
            </w:pPr>
            <w:r>
              <w:rPr>
                <w:rFonts w:eastAsia="Times New Roman"/>
              </w:rPr>
              <w:t>7,0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10,0</w:t>
            </w:r>
          </w:p>
        </w:tc>
        <w:tc>
          <w:tcPr>
            <w:tcW w:w="30" w:type="dxa"/>
            <w:vAlign w:val="bottom"/>
          </w:tcPr>
          <w:p w:rsidR="00F551E4" w:rsidRDefault="00F551E4">
            <w:pPr>
              <w:rPr>
                <w:sz w:val="1"/>
                <w:szCs w:val="1"/>
              </w:rPr>
            </w:pPr>
          </w:p>
        </w:tc>
      </w:tr>
      <w:tr w:rsidR="00F551E4" w:rsidTr="00F343B3">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свыше 300</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580" w:type="dxa"/>
            <w:tcBorders>
              <w:bottom w:val="single" w:sz="8" w:space="0" w:color="auto"/>
            </w:tcBorders>
            <w:vAlign w:val="bottom"/>
          </w:tcPr>
          <w:p w:rsidR="00F551E4" w:rsidRDefault="00383538">
            <w:pPr>
              <w:ind w:left="30"/>
              <w:jc w:val="center"/>
              <w:rPr>
                <w:sz w:val="20"/>
                <w:szCs w:val="20"/>
              </w:rPr>
            </w:pPr>
            <w:r>
              <w:rPr>
                <w:rFonts w:eastAsia="Times New Roman"/>
              </w:rPr>
              <w:t>2,0</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4,0</w:t>
            </w:r>
          </w:p>
        </w:tc>
        <w:tc>
          <w:tcPr>
            <w:tcW w:w="480" w:type="dxa"/>
            <w:tcBorders>
              <w:bottom w:val="single" w:sz="8" w:space="0" w:color="auto"/>
            </w:tcBorders>
            <w:vAlign w:val="bottom"/>
          </w:tcPr>
          <w:p w:rsidR="00F551E4" w:rsidRDefault="00F551E4">
            <w:pPr>
              <w:rPr>
                <w:sz w:val="24"/>
                <w:szCs w:val="24"/>
              </w:rPr>
            </w:pPr>
          </w:p>
        </w:tc>
        <w:tc>
          <w:tcPr>
            <w:tcW w:w="1220" w:type="dxa"/>
            <w:tcBorders>
              <w:bottom w:val="single" w:sz="8" w:space="0" w:color="auto"/>
              <w:right w:val="single" w:sz="8" w:space="0" w:color="auto"/>
            </w:tcBorders>
            <w:vAlign w:val="bottom"/>
          </w:tcPr>
          <w:p w:rsidR="00F551E4" w:rsidRDefault="00383538">
            <w:pPr>
              <w:ind w:right="430"/>
              <w:jc w:val="center"/>
              <w:rPr>
                <w:sz w:val="20"/>
                <w:szCs w:val="20"/>
              </w:rPr>
            </w:pPr>
            <w:r>
              <w:rPr>
                <w:rFonts w:eastAsia="Times New Roman"/>
              </w:rPr>
              <w:t>7,0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30" w:type="dxa"/>
            <w:vAlign w:val="bottom"/>
          </w:tcPr>
          <w:p w:rsidR="00F551E4" w:rsidRDefault="00F551E4">
            <w:pPr>
              <w:rPr>
                <w:sz w:val="1"/>
                <w:szCs w:val="1"/>
              </w:rPr>
            </w:pPr>
          </w:p>
        </w:tc>
      </w:tr>
      <w:tr w:rsidR="00F551E4" w:rsidTr="00F343B3">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Бровка оросительного канала (при непросадочных грунтах)</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по СП 62.13330.2011*</w:t>
            </w:r>
          </w:p>
        </w:tc>
        <w:tc>
          <w:tcPr>
            <w:tcW w:w="580" w:type="dxa"/>
            <w:tcBorders>
              <w:bottom w:val="single" w:sz="8" w:space="0" w:color="auto"/>
            </w:tcBorders>
            <w:vAlign w:val="bottom"/>
          </w:tcPr>
          <w:p w:rsidR="00F551E4" w:rsidRDefault="00383538">
            <w:pPr>
              <w:spacing w:line="244" w:lineRule="exact"/>
              <w:ind w:left="30"/>
              <w:jc w:val="center"/>
              <w:rPr>
                <w:sz w:val="20"/>
                <w:szCs w:val="20"/>
              </w:rPr>
            </w:pPr>
            <w:r>
              <w:rPr>
                <w:rFonts w:eastAsia="Times New Roman"/>
              </w:rPr>
              <w:t>1,0</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480" w:type="dxa"/>
            <w:tcBorders>
              <w:bottom w:val="single" w:sz="8" w:space="0" w:color="auto"/>
            </w:tcBorders>
            <w:vAlign w:val="bottom"/>
          </w:tcPr>
          <w:p w:rsidR="00F551E4" w:rsidRDefault="00F551E4">
            <w:pPr>
              <w:rPr>
                <w:sz w:val="21"/>
                <w:szCs w:val="21"/>
              </w:rPr>
            </w:pPr>
          </w:p>
        </w:tc>
        <w:tc>
          <w:tcPr>
            <w:tcW w:w="1220" w:type="dxa"/>
            <w:tcBorders>
              <w:bottom w:val="single" w:sz="8" w:space="0" w:color="auto"/>
              <w:right w:val="single" w:sz="8" w:space="0" w:color="auto"/>
            </w:tcBorders>
            <w:vAlign w:val="bottom"/>
          </w:tcPr>
          <w:p w:rsidR="00F551E4" w:rsidRDefault="00383538">
            <w:pPr>
              <w:spacing w:line="244" w:lineRule="exact"/>
              <w:ind w:right="430"/>
              <w:jc w:val="center"/>
              <w:rPr>
                <w:sz w:val="20"/>
                <w:szCs w:val="20"/>
              </w:rPr>
            </w:pPr>
            <w:r>
              <w:rPr>
                <w:rFonts w:eastAsia="Times New Roman"/>
              </w:rPr>
              <w:t>2,0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30" w:type="dxa"/>
            <w:vAlign w:val="bottom"/>
          </w:tcPr>
          <w:p w:rsidR="00F551E4" w:rsidRDefault="00F551E4">
            <w:pPr>
              <w:rPr>
                <w:sz w:val="1"/>
                <w:szCs w:val="1"/>
              </w:rPr>
            </w:pPr>
          </w:p>
        </w:tc>
      </w:tr>
    </w:tbl>
    <w:p w:rsidR="00F551E4" w:rsidRDefault="00F551E4">
      <w:pPr>
        <w:spacing w:line="92"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90"/>
        </w:numPr>
        <w:tabs>
          <w:tab w:val="left" w:pos="970"/>
        </w:tabs>
        <w:spacing w:line="239" w:lineRule="auto"/>
        <w:ind w:left="20" w:firstLine="703"/>
        <w:rPr>
          <w:rFonts w:eastAsia="Times New Roman"/>
        </w:rPr>
      </w:pPr>
      <w:r>
        <w:rPr>
          <w:rFonts w:eastAsia="Times New Roman"/>
        </w:rPr>
        <w:t>Вышеуказанные расстояния следует принимать от границ отведенных предприятиям территорий с учетом их развития; для отдельно стоящих зданий и сооружений – от ближайших выступающих их частей; для всех мостов – от подошвы конусов.</w:t>
      </w:r>
    </w:p>
    <w:p w:rsidR="00F551E4" w:rsidRDefault="00383538" w:rsidP="00924C9F">
      <w:pPr>
        <w:numPr>
          <w:ilvl w:val="0"/>
          <w:numId w:val="90"/>
        </w:numPr>
        <w:tabs>
          <w:tab w:val="left" w:pos="940"/>
        </w:tabs>
        <w:spacing w:line="236" w:lineRule="auto"/>
        <w:ind w:left="940" w:hanging="217"/>
        <w:rPr>
          <w:rFonts w:eastAsia="Times New Roman"/>
        </w:rPr>
      </w:pPr>
      <w:r>
        <w:rPr>
          <w:rFonts w:eastAsia="Times New Roman"/>
        </w:rPr>
        <w:t>Знак « - » означает, что прокладка газопроводов в данных случаях запрещена.</w:t>
      </w:r>
    </w:p>
    <w:p w:rsidR="00F551E4" w:rsidRDefault="00383538" w:rsidP="00924C9F">
      <w:pPr>
        <w:numPr>
          <w:ilvl w:val="0"/>
          <w:numId w:val="90"/>
        </w:numPr>
        <w:tabs>
          <w:tab w:val="left" w:pos="960"/>
        </w:tabs>
        <w:spacing w:line="239" w:lineRule="auto"/>
        <w:ind w:left="20" w:firstLine="703"/>
        <w:rPr>
          <w:rFonts w:eastAsia="Times New Roman"/>
        </w:rPr>
      </w:pPr>
      <w:r>
        <w:rPr>
          <w:rFonts w:eastAsia="Times New Roman"/>
        </w:rPr>
        <w:t>При прокладке полиэтиленовых газопроводов вдоль трубопроводов, складов, резервуаров и т.д., содержащих агрессивные по отношению к по-лиэтилену вещества (среды), расстояния от них устанавливаются не менее 20 м.</w:t>
      </w:r>
    </w:p>
    <w:p w:rsidR="00F551E4" w:rsidRDefault="00383538" w:rsidP="00924C9F">
      <w:pPr>
        <w:numPr>
          <w:ilvl w:val="0"/>
          <w:numId w:val="90"/>
        </w:numPr>
        <w:tabs>
          <w:tab w:val="left" w:pos="940"/>
        </w:tabs>
        <w:spacing w:line="236" w:lineRule="auto"/>
        <w:ind w:left="940" w:hanging="217"/>
        <w:rPr>
          <w:rFonts w:eastAsia="Times New Roman"/>
        </w:rPr>
      </w:pPr>
      <w:r>
        <w:rPr>
          <w:rFonts w:eastAsia="Times New Roman"/>
        </w:rPr>
        <w:t>Знак « * » означает, что полиэтиленовые газопроводы от места пересечения следует заключать в футляр, выходящий на 10 м в обе стороны.</w:t>
      </w:r>
    </w:p>
    <w:p w:rsidR="00F551E4" w:rsidRDefault="00383538" w:rsidP="00924C9F">
      <w:pPr>
        <w:numPr>
          <w:ilvl w:val="0"/>
          <w:numId w:val="90"/>
        </w:numPr>
        <w:tabs>
          <w:tab w:val="left" w:pos="940"/>
        </w:tabs>
        <w:ind w:left="940" w:hanging="217"/>
        <w:rPr>
          <w:rFonts w:eastAsia="Times New Roman"/>
        </w:rPr>
      </w:pPr>
      <w:r>
        <w:rPr>
          <w:rFonts w:eastAsia="Times New Roman"/>
        </w:rPr>
        <w:t>Расстояния от газопроводов СУГ до зданий и сооружений, в том числе сетей инженерного обеспечения, следует устанавливать как для природ-</w:t>
      </w:r>
    </w:p>
    <w:p w:rsidR="00F551E4" w:rsidRDefault="00F551E4">
      <w:pPr>
        <w:spacing w:line="1" w:lineRule="exact"/>
        <w:rPr>
          <w:rFonts w:eastAsia="Times New Roman"/>
        </w:rPr>
      </w:pPr>
    </w:p>
    <w:p w:rsidR="00F551E4" w:rsidRDefault="00383538">
      <w:pPr>
        <w:spacing w:line="236" w:lineRule="auto"/>
        <w:ind w:left="20"/>
        <w:rPr>
          <w:rFonts w:eastAsia="Times New Roman"/>
        </w:rPr>
      </w:pPr>
      <w:r>
        <w:rPr>
          <w:rFonts w:eastAsia="Times New Roman"/>
        </w:rPr>
        <w:t>ного газа.</w:t>
      </w:r>
    </w:p>
    <w:p w:rsidR="00F551E4" w:rsidRDefault="00383538" w:rsidP="00924C9F">
      <w:pPr>
        <w:numPr>
          <w:ilvl w:val="0"/>
          <w:numId w:val="90"/>
        </w:numPr>
        <w:tabs>
          <w:tab w:val="left" w:pos="956"/>
        </w:tabs>
        <w:spacing w:line="239" w:lineRule="auto"/>
        <w:ind w:left="20" w:firstLine="703"/>
        <w:rPr>
          <w:rFonts w:eastAsia="Times New Roman"/>
        </w:rPr>
      </w:pPr>
      <w:r>
        <w:rPr>
          <w:rFonts w:eastAsia="Times New Roman"/>
        </w:rPr>
        <w:t>При прокладке газопроводов категорий I – IV на расстоянии 15 м, а на участках с особыми условиями на расстоянии 50 м от зданий всех назна-чений выполняют герметизацию подземных вводов и выпусков инженерных коммуникаций.</w:t>
      </w:r>
    </w:p>
    <w:p w:rsidR="00F551E4" w:rsidRDefault="00F551E4">
      <w:pPr>
        <w:sectPr w:rsidR="00F551E4">
          <w:pgSz w:w="16840" w:h="11900" w:orient="landscape"/>
          <w:pgMar w:top="1108" w:right="1140" w:bottom="168" w:left="1120" w:header="0" w:footer="0" w:gutter="0"/>
          <w:cols w:space="720" w:equalWidth="0">
            <w:col w:w="1458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1" w:lineRule="exact"/>
        <w:rPr>
          <w:sz w:val="20"/>
          <w:szCs w:val="20"/>
        </w:rPr>
      </w:pPr>
    </w:p>
    <w:p w:rsidR="00F551E4" w:rsidRDefault="00F551E4">
      <w:pPr>
        <w:sectPr w:rsidR="00F551E4">
          <w:type w:val="continuous"/>
          <w:pgSz w:w="16840" w:h="11900" w:orient="landscape"/>
          <w:pgMar w:top="1108" w:right="1140" w:bottom="168" w:left="1120" w:header="0" w:footer="0" w:gutter="0"/>
          <w:cols w:space="720" w:equalWidth="0">
            <w:col w:w="14580"/>
          </w:cols>
        </w:sectPr>
      </w:pPr>
    </w:p>
    <w:p w:rsidR="00F551E4" w:rsidRDefault="00383538">
      <w:pPr>
        <w:jc w:val="right"/>
        <w:rPr>
          <w:sz w:val="20"/>
          <w:szCs w:val="20"/>
        </w:rPr>
      </w:pPr>
      <w:r>
        <w:rPr>
          <w:rFonts w:eastAsia="Times New Roman"/>
          <w:sz w:val="24"/>
          <w:szCs w:val="24"/>
        </w:rPr>
        <w:lastRenderedPageBreak/>
        <w:t>Таблица 8.7.5</w:t>
      </w:r>
    </w:p>
    <w:p w:rsidR="00F551E4" w:rsidRDefault="00F551E4">
      <w:pPr>
        <w:spacing w:line="27" w:lineRule="exact"/>
        <w:rPr>
          <w:sz w:val="20"/>
          <w:szCs w:val="20"/>
        </w:rPr>
      </w:pPr>
    </w:p>
    <w:tbl>
      <w:tblPr>
        <w:tblW w:w="0" w:type="auto"/>
        <w:tblInd w:w="10" w:type="dxa"/>
        <w:tblLayout w:type="fixed"/>
        <w:tblCellMar>
          <w:left w:w="0" w:type="dxa"/>
          <w:right w:w="0" w:type="dxa"/>
        </w:tblCellMar>
        <w:tblLook w:val="04A0"/>
      </w:tblPr>
      <w:tblGrid>
        <w:gridCol w:w="300"/>
        <w:gridCol w:w="6660"/>
        <w:gridCol w:w="780"/>
        <w:gridCol w:w="1720"/>
        <w:gridCol w:w="1740"/>
        <w:gridCol w:w="3320"/>
        <w:gridCol w:w="30"/>
      </w:tblGrid>
      <w:tr w:rsidR="00F551E4">
        <w:trPr>
          <w:trHeight w:val="244"/>
        </w:trPr>
        <w:tc>
          <w:tcPr>
            <w:tcW w:w="300" w:type="dxa"/>
            <w:tcBorders>
              <w:top w:val="single" w:sz="8" w:space="0" w:color="auto"/>
              <w:left w:val="single" w:sz="8" w:space="0" w:color="auto"/>
            </w:tcBorders>
            <w:vAlign w:val="bottom"/>
          </w:tcPr>
          <w:p w:rsidR="00F551E4" w:rsidRDefault="00F551E4">
            <w:pPr>
              <w:rPr>
                <w:sz w:val="21"/>
                <w:szCs w:val="21"/>
              </w:rPr>
            </w:pPr>
          </w:p>
        </w:tc>
        <w:tc>
          <w:tcPr>
            <w:tcW w:w="6660" w:type="dxa"/>
            <w:tcBorders>
              <w:top w:val="single" w:sz="8" w:space="0" w:color="auto"/>
              <w:right w:val="single" w:sz="8" w:space="0" w:color="auto"/>
            </w:tcBorders>
            <w:vAlign w:val="bottom"/>
          </w:tcPr>
          <w:p w:rsidR="00F551E4" w:rsidRDefault="00F551E4">
            <w:pPr>
              <w:rPr>
                <w:sz w:val="21"/>
                <w:szCs w:val="21"/>
              </w:rPr>
            </w:pPr>
          </w:p>
        </w:tc>
        <w:tc>
          <w:tcPr>
            <w:tcW w:w="7560" w:type="dxa"/>
            <w:gridSpan w:val="4"/>
            <w:tcBorders>
              <w:top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b/>
                <w:bCs/>
                <w:w w:val="99"/>
              </w:rPr>
              <w:t>Минимальные расстояния в свету, м, от надземных (наземных без</w:t>
            </w:r>
          </w:p>
        </w:tc>
        <w:tc>
          <w:tcPr>
            <w:tcW w:w="0" w:type="dxa"/>
            <w:vAlign w:val="bottom"/>
          </w:tcPr>
          <w:p w:rsidR="00F551E4" w:rsidRDefault="00F551E4">
            <w:pPr>
              <w:rPr>
                <w:sz w:val="1"/>
                <w:szCs w:val="1"/>
              </w:rPr>
            </w:pPr>
          </w:p>
        </w:tc>
      </w:tr>
      <w:tr w:rsidR="00F551E4">
        <w:trPr>
          <w:trHeight w:val="291"/>
        </w:trPr>
        <w:tc>
          <w:tcPr>
            <w:tcW w:w="300" w:type="dxa"/>
            <w:tcBorders>
              <w:left w:val="single" w:sz="8" w:space="0" w:color="auto"/>
            </w:tcBorders>
            <w:vAlign w:val="bottom"/>
          </w:tcPr>
          <w:p w:rsidR="00F551E4" w:rsidRDefault="00F551E4">
            <w:pPr>
              <w:rPr>
                <w:sz w:val="24"/>
                <w:szCs w:val="24"/>
              </w:rPr>
            </w:pPr>
          </w:p>
        </w:tc>
        <w:tc>
          <w:tcPr>
            <w:tcW w:w="6660" w:type="dxa"/>
            <w:vMerge w:val="restart"/>
            <w:tcBorders>
              <w:right w:val="single" w:sz="8" w:space="0" w:color="auto"/>
            </w:tcBorders>
            <w:vAlign w:val="bottom"/>
          </w:tcPr>
          <w:p w:rsidR="00F551E4" w:rsidRDefault="00383538">
            <w:pPr>
              <w:ind w:left="2100"/>
              <w:rPr>
                <w:sz w:val="20"/>
                <w:szCs w:val="20"/>
              </w:rPr>
            </w:pPr>
            <w:r>
              <w:rPr>
                <w:rFonts w:eastAsia="Times New Roman"/>
                <w:b/>
                <w:bCs/>
              </w:rPr>
              <w:t>Здания и сооружения</w:t>
            </w:r>
          </w:p>
        </w:tc>
        <w:tc>
          <w:tcPr>
            <w:tcW w:w="780" w:type="dxa"/>
            <w:vAlign w:val="bottom"/>
          </w:tcPr>
          <w:p w:rsidR="00F551E4" w:rsidRDefault="00F551E4">
            <w:pPr>
              <w:rPr>
                <w:sz w:val="24"/>
                <w:szCs w:val="24"/>
              </w:rPr>
            </w:pPr>
          </w:p>
        </w:tc>
        <w:tc>
          <w:tcPr>
            <w:tcW w:w="6780" w:type="dxa"/>
            <w:gridSpan w:val="3"/>
            <w:tcBorders>
              <w:right w:val="single" w:sz="8" w:space="0" w:color="auto"/>
            </w:tcBorders>
            <w:vAlign w:val="bottom"/>
          </w:tcPr>
          <w:p w:rsidR="00F551E4" w:rsidRDefault="00383538">
            <w:pPr>
              <w:ind w:right="690"/>
              <w:jc w:val="center"/>
              <w:rPr>
                <w:sz w:val="20"/>
                <w:szCs w:val="20"/>
              </w:rPr>
            </w:pPr>
            <w:r>
              <w:rPr>
                <w:rFonts w:eastAsia="Times New Roman"/>
                <w:b/>
                <w:bCs/>
                <w:w w:val="98"/>
              </w:rPr>
              <w:t>обвалования) газопроводов давлением, МПа, включительно</w:t>
            </w:r>
          </w:p>
        </w:tc>
        <w:tc>
          <w:tcPr>
            <w:tcW w:w="0" w:type="dxa"/>
            <w:vAlign w:val="bottom"/>
          </w:tcPr>
          <w:p w:rsidR="00F551E4" w:rsidRDefault="00F551E4">
            <w:pPr>
              <w:rPr>
                <w:sz w:val="1"/>
                <w:szCs w:val="1"/>
              </w:rPr>
            </w:pPr>
          </w:p>
        </w:tc>
      </w:tr>
      <w:tr w:rsidR="00F551E4">
        <w:trPr>
          <w:trHeight w:val="20"/>
        </w:trPr>
        <w:tc>
          <w:tcPr>
            <w:tcW w:w="300" w:type="dxa"/>
            <w:tcBorders>
              <w:left w:val="single" w:sz="8" w:space="0" w:color="auto"/>
            </w:tcBorders>
            <w:vAlign w:val="bottom"/>
          </w:tcPr>
          <w:p w:rsidR="00F551E4" w:rsidRDefault="00F551E4">
            <w:pPr>
              <w:spacing w:line="20" w:lineRule="exact"/>
              <w:rPr>
                <w:sz w:val="1"/>
                <w:szCs w:val="1"/>
              </w:rPr>
            </w:pPr>
          </w:p>
        </w:tc>
        <w:tc>
          <w:tcPr>
            <w:tcW w:w="6660" w:type="dxa"/>
            <w:vMerge/>
            <w:tcBorders>
              <w:right w:val="single" w:sz="8" w:space="0" w:color="auto"/>
            </w:tcBorders>
            <w:vAlign w:val="bottom"/>
          </w:tcPr>
          <w:p w:rsidR="00F551E4" w:rsidRDefault="00F551E4">
            <w:pPr>
              <w:spacing w:line="20" w:lineRule="exact"/>
              <w:rPr>
                <w:sz w:val="1"/>
                <w:szCs w:val="1"/>
              </w:rPr>
            </w:pPr>
          </w:p>
        </w:tc>
        <w:tc>
          <w:tcPr>
            <w:tcW w:w="780" w:type="dxa"/>
            <w:tcBorders>
              <w:bottom w:val="single" w:sz="8" w:space="0" w:color="auto"/>
            </w:tcBorders>
            <w:vAlign w:val="bottom"/>
          </w:tcPr>
          <w:p w:rsidR="00F551E4" w:rsidRDefault="00F551E4">
            <w:pPr>
              <w:spacing w:line="20" w:lineRule="exact"/>
              <w:rPr>
                <w:sz w:val="1"/>
                <w:szCs w:val="1"/>
              </w:rPr>
            </w:pPr>
          </w:p>
        </w:tc>
        <w:tc>
          <w:tcPr>
            <w:tcW w:w="1720" w:type="dxa"/>
            <w:tcBorders>
              <w:bottom w:val="single" w:sz="8" w:space="0" w:color="auto"/>
            </w:tcBorders>
            <w:vAlign w:val="bottom"/>
          </w:tcPr>
          <w:p w:rsidR="00F551E4" w:rsidRDefault="00F551E4">
            <w:pPr>
              <w:spacing w:line="20" w:lineRule="exact"/>
              <w:rPr>
                <w:sz w:val="1"/>
                <w:szCs w:val="1"/>
              </w:rPr>
            </w:pPr>
          </w:p>
        </w:tc>
        <w:tc>
          <w:tcPr>
            <w:tcW w:w="1740" w:type="dxa"/>
            <w:tcBorders>
              <w:bottom w:val="single" w:sz="8" w:space="0" w:color="auto"/>
            </w:tcBorders>
            <w:vAlign w:val="bottom"/>
          </w:tcPr>
          <w:p w:rsidR="00F551E4" w:rsidRDefault="00F551E4">
            <w:pPr>
              <w:spacing w:line="20" w:lineRule="exact"/>
              <w:rPr>
                <w:sz w:val="1"/>
                <w:szCs w:val="1"/>
              </w:rPr>
            </w:pPr>
          </w:p>
        </w:tc>
        <w:tc>
          <w:tcPr>
            <w:tcW w:w="332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0" w:type="dxa"/>
            <w:vAlign w:val="bottom"/>
          </w:tcPr>
          <w:p w:rsidR="00F551E4" w:rsidRDefault="00F551E4">
            <w:pPr>
              <w:rPr>
                <w:sz w:val="1"/>
                <w:szCs w:val="1"/>
              </w:rPr>
            </w:pPr>
          </w:p>
        </w:tc>
      </w:tr>
      <w:tr w:rsidR="00F551E4">
        <w:trPr>
          <w:trHeight w:val="108"/>
        </w:trPr>
        <w:tc>
          <w:tcPr>
            <w:tcW w:w="300" w:type="dxa"/>
            <w:tcBorders>
              <w:left w:val="single" w:sz="8" w:space="0" w:color="auto"/>
            </w:tcBorders>
            <w:vAlign w:val="bottom"/>
          </w:tcPr>
          <w:p w:rsidR="00F551E4" w:rsidRDefault="00F551E4">
            <w:pPr>
              <w:rPr>
                <w:sz w:val="9"/>
                <w:szCs w:val="9"/>
              </w:rPr>
            </w:pPr>
          </w:p>
        </w:tc>
        <w:tc>
          <w:tcPr>
            <w:tcW w:w="6660" w:type="dxa"/>
            <w:vMerge/>
            <w:tcBorders>
              <w:right w:val="single" w:sz="8" w:space="0" w:color="auto"/>
            </w:tcBorders>
            <w:vAlign w:val="bottom"/>
          </w:tcPr>
          <w:p w:rsidR="00F551E4" w:rsidRDefault="00F551E4">
            <w:pPr>
              <w:rPr>
                <w:sz w:val="9"/>
                <w:szCs w:val="9"/>
              </w:rPr>
            </w:pP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rPr>
              <w:t>до 0,1</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rPr>
              <w:t>свыше 0,1 до 0,3</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rPr>
              <w:t>свыше 0,3 до 0,6</w:t>
            </w:r>
          </w:p>
        </w:tc>
        <w:tc>
          <w:tcPr>
            <w:tcW w:w="3320" w:type="dxa"/>
            <w:vMerge w:val="restart"/>
            <w:tcBorders>
              <w:right w:val="single" w:sz="8" w:space="0" w:color="auto"/>
            </w:tcBorders>
            <w:vAlign w:val="bottom"/>
          </w:tcPr>
          <w:p w:rsidR="00F551E4" w:rsidRDefault="00383538">
            <w:pPr>
              <w:spacing w:line="229" w:lineRule="exact"/>
              <w:jc w:val="center"/>
              <w:rPr>
                <w:sz w:val="20"/>
                <w:szCs w:val="20"/>
              </w:rPr>
            </w:pPr>
            <w:r>
              <w:rPr>
                <w:rFonts w:eastAsia="Times New Roman"/>
                <w:w w:val="99"/>
              </w:rPr>
              <w:t>свыше 0,6 до 1,2 (природный газ),</w:t>
            </w:r>
          </w:p>
        </w:tc>
        <w:tc>
          <w:tcPr>
            <w:tcW w:w="0" w:type="dxa"/>
            <w:vAlign w:val="bottom"/>
          </w:tcPr>
          <w:p w:rsidR="00F551E4" w:rsidRDefault="00F551E4">
            <w:pPr>
              <w:rPr>
                <w:sz w:val="1"/>
                <w:szCs w:val="1"/>
              </w:rPr>
            </w:pPr>
          </w:p>
        </w:tc>
      </w:tr>
      <w:tr w:rsidR="00F551E4">
        <w:trPr>
          <w:trHeight w:val="121"/>
        </w:trPr>
        <w:tc>
          <w:tcPr>
            <w:tcW w:w="300" w:type="dxa"/>
            <w:tcBorders>
              <w:left w:val="single" w:sz="8" w:space="0" w:color="auto"/>
            </w:tcBorders>
            <w:vAlign w:val="bottom"/>
          </w:tcPr>
          <w:p w:rsidR="00F551E4" w:rsidRDefault="00F551E4">
            <w:pPr>
              <w:rPr>
                <w:sz w:val="10"/>
                <w:szCs w:val="10"/>
              </w:rPr>
            </w:pPr>
          </w:p>
        </w:tc>
        <w:tc>
          <w:tcPr>
            <w:tcW w:w="6660" w:type="dxa"/>
            <w:tcBorders>
              <w:right w:val="single" w:sz="8" w:space="0" w:color="auto"/>
            </w:tcBorders>
            <w:vAlign w:val="bottom"/>
          </w:tcPr>
          <w:p w:rsidR="00F551E4" w:rsidRDefault="00F551E4">
            <w:pPr>
              <w:rPr>
                <w:sz w:val="10"/>
                <w:szCs w:val="10"/>
              </w:rPr>
            </w:pPr>
          </w:p>
        </w:tc>
        <w:tc>
          <w:tcPr>
            <w:tcW w:w="780" w:type="dxa"/>
            <w:vMerge/>
            <w:tcBorders>
              <w:right w:val="single" w:sz="8" w:space="0" w:color="auto"/>
            </w:tcBorders>
            <w:vAlign w:val="bottom"/>
          </w:tcPr>
          <w:p w:rsidR="00F551E4" w:rsidRDefault="00F551E4">
            <w:pPr>
              <w:rPr>
                <w:sz w:val="10"/>
                <w:szCs w:val="10"/>
              </w:rPr>
            </w:pPr>
          </w:p>
        </w:tc>
        <w:tc>
          <w:tcPr>
            <w:tcW w:w="1720" w:type="dxa"/>
            <w:vMerge/>
            <w:tcBorders>
              <w:right w:val="single" w:sz="8" w:space="0" w:color="auto"/>
            </w:tcBorders>
            <w:vAlign w:val="bottom"/>
          </w:tcPr>
          <w:p w:rsidR="00F551E4" w:rsidRDefault="00F551E4">
            <w:pPr>
              <w:rPr>
                <w:sz w:val="10"/>
                <w:szCs w:val="10"/>
              </w:rPr>
            </w:pPr>
          </w:p>
        </w:tc>
        <w:tc>
          <w:tcPr>
            <w:tcW w:w="1740" w:type="dxa"/>
            <w:vMerge/>
            <w:tcBorders>
              <w:right w:val="single" w:sz="8" w:space="0" w:color="auto"/>
            </w:tcBorders>
            <w:vAlign w:val="bottom"/>
          </w:tcPr>
          <w:p w:rsidR="00F551E4" w:rsidRDefault="00F551E4">
            <w:pPr>
              <w:rPr>
                <w:sz w:val="10"/>
                <w:szCs w:val="10"/>
              </w:rPr>
            </w:pPr>
          </w:p>
        </w:tc>
        <w:tc>
          <w:tcPr>
            <w:tcW w:w="33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7"/>
        </w:trPr>
        <w:tc>
          <w:tcPr>
            <w:tcW w:w="300" w:type="dxa"/>
            <w:tcBorders>
              <w:left w:val="single" w:sz="8" w:space="0" w:color="auto"/>
            </w:tcBorders>
            <w:vAlign w:val="bottom"/>
          </w:tcPr>
          <w:p w:rsidR="00F551E4" w:rsidRDefault="00F551E4">
            <w:pPr>
              <w:rPr>
                <w:sz w:val="14"/>
                <w:szCs w:val="14"/>
              </w:rPr>
            </w:pPr>
          </w:p>
        </w:tc>
        <w:tc>
          <w:tcPr>
            <w:tcW w:w="6660" w:type="dxa"/>
            <w:tcBorders>
              <w:right w:val="single" w:sz="8" w:space="0" w:color="auto"/>
            </w:tcBorders>
            <w:vAlign w:val="bottom"/>
          </w:tcPr>
          <w:p w:rsidR="00F551E4" w:rsidRDefault="00F551E4">
            <w:pPr>
              <w:rPr>
                <w:sz w:val="14"/>
                <w:szCs w:val="14"/>
              </w:rPr>
            </w:pPr>
          </w:p>
        </w:tc>
        <w:tc>
          <w:tcPr>
            <w:tcW w:w="780" w:type="dxa"/>
            <w:vMerge/>
            <w:tcBorders>
              <w:right w:val="single" w:sz="8" w:space="0" w:color="auto"/>
            </w:tcBorders>
            <w:vAlign w:val="bottom"/>
          </w:tcPr>
          <w:p w:rsidR="00F551E4" w:rsidRDefault="00F551E4">
            <w:pPr>
              <w:rPr>
                <w:sz w:val="14"/>
                <w:szCs w:val="14"/>
              </w:rPr>
            </w:pPr>
          </w:p>
        </w:tc>
        <w:tc>
          <w:tcPr>
            <w:tcW w:w="1720" w:type="dxa"/>
            <w:vMerge/>
            <w:tcBorders>
              <w:right w:val="single" w:sz="8" w:space="0" w:color="auto"/>
            </w:tcBorders>
            <w:vAlign w:val="bottom"/>
          </w:tcPr>
          <w:p w:rsidR="00F551E4" w:rsidRDefault="00F551E4">
            <w:pPr>
              <w:rPr>
                <w:sz w:val="14"/>
                <w:szCs w:val="14"/>
              </w:rPr>
            </w:pPr>
          </w:p>
        </w:tc>
        <w:tc>
          <w:tcPr>
            <w:tcW w:w="1740" w:type="dxa"/>
            <w:vMerge/>
            <w:tcBorders>
              <w:right w:val="single" w:sz="8" w:space="0" w:color="auto"/>
            </w:tcBorders>
            <w:vAlign w:val="bottom"/>
          </w:tcPr>
          <w:p w:rsidR="00F551E4" w:rsidRDefault="00F551E4">
            <w:pPr>
              <w:rPr>
                <w:sz w:val="14"/>
                <w:szCs w:val="14"/>
              </w:rPr>
            </w:pP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rPr>
              <w:t>свыше 0,6 до 1,6 (СУГ)</w:t>
            </w:r>
          </w:p>
        </w:tc>
        <w:tc>
          <w:tcPr>
            <w:tcW w:w="0" w:type="dxa"/>
            <w:vAlign w:val="bottom"/>
          </w:tcPr>
          <w:p w:rsidR="00F551E4" w:rsidRDefault="00F551E4">
            <w:pPr>
              <w:rPr>
                <w:sz w:val="1"/>
                <w:szCs w:val="1"/>
              </w:rPr>
            </w:pPr>
          </w:p>
        </w:tc>
      </w:tr>
      <w:tr w:rsidR="00F551E4">
        <w:trPr>
          <w:trHeight w:val="125"/>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9"/>
        </w:trPr>
        <w:tc>
          <w:tcPr>
            <w:tcW w:w="300" w:type="dxa"/>
            <w:tcBorders>
              <w:left w:val="single" w:sz="8" w:space="0" w:color="auto"/>
              <w:bottom w:val="single" w:sz="8" w:space="0" w:color="auto"/>
            </w:tcBorders>
            <w:vAlign w:val="bottom"/>
          </w:tcPr>
          <w:p w:rsidR="00F551E4" w:rsidRDefault="00383538">
            <w:pPr>
              <w:spacing w:line="249" w:lineRule="exact"/>
              <w:ind w:left="120"/>
              <w:rPr>
                <w:sz w:val="20"/>
                <w:szCs w:val="20"/>
              </w:rPr>
            </w:pPr>
            <w:r>
              <w:rPr>
                <w:rFonts w:eastAsia="Times New Roman"/>
                <w:w w:val="96"/>
              </w:rPr>
              <w:t>1.</w:t>
            </w:r>
          </w:p>
        </w:tc>
        <w:tc>
          <w:tcPr>
            <w:tcW w:w="6660" w:type="dxa"/>
            <w:tcBorders>
              <w:bottom w:val="single" w:sz="8" w:space="0" w:color="auto"/>
              <w:right w:val="single" w:sz="8" w:space="0" w:color="auto"/>
            </w:tcBorders>
            <w:vAlign w:val="bottom"/>
          </w:tcPr>
          <w:p w:rsidR="00F551E4" w:rsidRDefault="00383538">
            <w:pPr>
              <w:spacing w:line="249" w:lineRule="exact"/>
              <w:ind w:left="40"/>
              <w:rPr>
                <w:sz w:val="20"/>
                <w:szCs w:val="20"/>
              </w:rPr>
            </w:pPr>
            <w:r>
              <w:rPr>
                <w:rFonts w:eastAsia="Times New Roman"/>
              </w:rPr>
              <w:t>Здания котельных, производственных предприятий категорий А и Б</w:t>
            </w:r>
          </w:p>
        </w:tc>
        <w:tc>
          <w:tcPr>
            <w:tcW w:w="780" w:type="dxa"/>
            <w:tcBorders>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5</w:t>
            </w:r>
          </w:p>
        </w:tc>
        <w:tc>
          <w:tcPr>
            <w:tcW w:w="1720" w:type="dxa"/>
            <w:tcBorders>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0"/>
              </w:rPr>
              <w:t>5</w:t>
            </w:r>
          </w:p>
        </w:tc>
        <w:tc>
          <w:tcPr>
            <w:tcW w:w="1740" w:type="dxa"/>
            <w:tcBorders>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0"/>
              </w:rPr>
              <w:t>5</w:t>
            </w:r>
          </w:p>
        </w:tc>
        <w:tc>
          <w:tcPr>
            <w:tcW w:w="3320" w:type="dxa"/>
            <w:tcBorders>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9"/>
              </w:rPr>
              <w:t>10</w:t>
            </w:r>
          </w:p>
        </w:tc>
        <w:tc>
          <w:tcPr>
            <w:tcW w:w="0" w:type="dxa"/>
            <w:vAlign w:val="bottom"/>
          </w:tcPr>
          <w:p w:rsidR="00F551E4" w:rsidRDefault="00F551E4">
            <w:pPr>
              <w:rPr>
                <w:sz w:val="1"/>
                <w:szCs w:val="1"/>
              </w:rPr>
            </w:pPr>
          </w:p>
        </w:tc>
      </w:tr>
      <w:tr w:rsidR="00F551E4">
        <w:trPr>
          <w:trHeight w:val="215"/>
        </w:trPr>
        <w:tc>
          <w:tcPr>
            <w:tcW w:w="300" w:type="dxa"/>
            <w:tcBorders>
              <w:left w:val="single" w:sz="8" w:space="0" w:color="auto"/>
            </w:tcBorders>
            <w:vAlign w:val="bottom"/>
          </w:tcPr>
          <w:p w:rsidR="00F551E4" w:rsidRDefault="00383538">
            <w:pPr>
              <w:spacing w:line="214" w:lineRule="exact"/>
              <w:ind w:left="120"/>
              <w:rPr>
                <w:sz w:val="20"/>
                <w:szCs w:val="20"/>
              </w:rPr>
            </w:pPr>
            <w:r>
              <w:rPr>
                <w:rFonts w:eastAsia="Times New Roman"/>
                <w:w w:val="96"/>
              </w:rPr>
              <w:t>2.</w:t>
            </w:r>
          </w:p>
        </w:tc>
        <w:tc>
          <w:tcPr>
            <w:tcW w:w="6660" w:type="dxa"/>
            <w:tcBorders>
              <w:right w:val="single" w:sz="8" w:space="0" w:color="auto"/>
            </w:tcBorders>
            <w:vAlign w:val="bottom"/>
          </w:tcPr>
          <w:p w:rsidR="00F551E4" w:rsidRDefault="00383538">
            <w:pPr>
              <w:spacing w:line="214" w:lineRule="exact"/>
              <w:ind w:left="40"/>
              <w:rPr>
                <w:sz w:val="20"/>
                <w:szCs w:val="20"/>
              </w:rPr>
            </w:pPr>
            <w:r>
              <w:rPr>
                <w:rFonts w:eastAsia="Times New Roman"/>
              </w:rPr>
              <w:t>Здания котельных, производственных предприятий категорий</w:t>
            </w: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w w:val="81"/>
              </w:rPr>
              <w:t>-</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w w:val="81"/>
              </w:rPr>
              <w:t>-</w:t>
            </w: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rPr>
              <w:t>5</w:t>
            </w:r>
          </w:p>
        </w:tc>
        <w:tc>
          <w:tcPr>
            <w:tcW w:w="0" w:type="dxa"/>
            <w:vAlign w:val="bottom"/>
          </w:tcPr>
          <w:p w:rsidR="00F551E4" w:rsidRDefault="00F551E4">
            <w:pPr>
              <w:rPr>
                <w:sz w:val="1"/>
                <w:szCs w:val="1"/>
              </w:rPr>
            </w:pPr>
          </w:p>
        </w:tc>
      </w:tr>
      <w:tr w:rsidR="00F551E4">
        <w:trPr>
          <w:trHeight w:val="162"/>
        </w:trPr>
        <w:tc>
          <w:tcPr>
            <w:tcW w:w="300" w:type="dxa"/>
            <w:tcBorders>
              <w:left w:val="single" w:sz="8" w:space="0" w:color="auto"/>
            </w:tcBorders>
            <w:vAlign w:val="bottom"/>
          </w:tcPr>
          <w:p w:rsidR="00F551E4" w:rsidRDefault="00F551E4">
            <w:pPr>
              <w:rPr>
                <w:sz w:val="14"/>
                <w:szCs w:val="14"/>
              </w:rPr>
            </w:pPr>
          </w:p>
        </w:tc>
        <w:tc>
          <w:tcPr>
            <w:tcW w:w="6660" w:type="dxa"/>
            <w:vMerge w:val="restart"/>
            <w:tcBorders>
              <w:right w:val="single" w:sz="8" w:space="0" w:color="auto"/>
            </w:tcBorders>
            <w:vAlign w:val="bottom"/>
          </w:tcPr>
          <w:p w:rsidR="00F551E4" w:rsidRDefault="00383538">
            <w:pPr>
              <w:ind w:left="40"/>
              <w:rPr>
                <w:sz w:val="20"/>
                <w:szCs w:val="20"/>
              </w:rPr>
            </w:pPr>
            <w:r>
              <w:rPr>
                <w:rFonts w:eastAsia="Times New Roman"/>
              </w:rPr>
              <w:t>В1-В4, Г и Д</w:t>
            </w:r>
          </w:p>
        </w:tc>
        <w:tc>
          <w:tcPr>
            <w:tcW w:w="780" w:type="dxa"/>
            <w:vMerge/>
            <w:tcBorders>
              <w:right w:val="single" w:sz="8" w:space="0" w:color="auto"/>
            </w:tcBorders>
            <w:vAlign w:val="bottom"/>
          </w:tcPr>
          <w:p w:rsidR="00F551E4" w:rsidRDefault="00F551E4">
            <w:pPr>
              <w:rPr>
                <w:sz w:val="14"/>
                <w:szCs w:val="14"/>
              </w:rPr>
            </w:pPr>
          </w:p>
        </w:tc>
        <w:tc>
          <w:tcPr>
            <w:tcW w:w="1720" w:type="dxa"/>
            <w:vMerge/>
            <w:tcBorders>
              <w:right w:val="single" w:sz="8" w:space="0" w:color="auto"/>
            </w:tcBorders>
            <w:vAlign w:val="bottom"/>
          </w:tcPr>
          <w:p w:rsidR="00F551E4" w:rsidRDefault="00F551E4">
            <w:pPr>
              <w:rPr>
                <w:sz w:val="14"/>
                <w:szCs w:val="14"/>
              </w:rPr>
            </w:pPr>
          </w:p>
        </w:tc>
        <w:tc>
          <w:tcPr>
            <w:tcW w:w="1740" w:type="dxa"/>
            <w:vMerge/>
            <w:tcBorders>
              <w:right w:val="single" w:sz="8" w:space="0" w:color="auto"/>
            </w:tcBorders>
            <w:vAlign w:val="bottom"/>
          </w:tcPr>
          <w:p w:rsidR="00F551E4" w:rsidRDefault="00F551E4">
            <w:pPr>
              <w:rPr>
                <w:sz w:val="14"/>
                <w:szCs w:val="14"/>
              </w:rPr>
            </w:pPr>
          </w:p>
        </w:tc>
        <w:tc>
          <w:tcPr>
            <w:tcW w:w="33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vMerge/>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383538">
            <w:pPr>
              <w:spacing w:line="220" w:lineRule="exact"/>
              <w:ind w:left="120"/>
              <w:rPr>
                <w:sz w:val="20"/>
                <w:szCs w:val="20"/>
              </w:rPr>
            </w:pPr>
            <w:r>
              <w:rPr>
                <w:rFonts w:eastAsia="Times New Roman"/>
                <w:w w:val="96"/>
              </w:rPr>
              <w:t>3.</w:t>
            </w: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Жилые, общественные, административные, бытовые здания</w:t>
            </w:r>
          </w:p>
        </w:tc>
        <w:tc>
          <w:tcPr>
            <w:tcW w:w="780" w:type="dxa"/>
            <w:tcBorders>
              <w:right w:val="single" w:sz="8" w:space="0" w:color="auto"/>
            </w:tcBorders>
            <w:vAlign w:val="bottom"/>
          </w:tcPr>
          <w:p w:rsidR="00F551E4" w:rsidRDefault="00F551E4">
            <w:pPr>
              <w:rPr>
                <w:sz w:val="19"/>
                <w:szCs w:val="19"/>
              </w:rPr>
            </w:pPr>
          </w:p>
        </w:tc>
        <w:tc>
          <w:tcPr>
            <w:tcW w:w="1720" w:type="dxa"/>
            <w:tcBorders>
              <w:right w:val="single" w:sz="8" w:space="0" w:color="auto"/>
            </w:tcBorders>
            <w:vAlign w:val="bottom"/>
          </w:tcPr>
          <w:p w:rsidR="00F551E4" w:rsidRDefault="00F551E4">
            <w:pPr>
              <w:rPr>
                <w:sz w:val="19"/>
                <w:szCs w:val="19"/>
              </w:rPr>
            </w:pPr>
          </w:p>
        </w:tc>
        <w:tc>
          <w:tcPr>
            <w:tcW w:w="1740" w:type="dxa"/>
            <w:tcBorders>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40"/>
              <w:rPr>
                <w:sz w:val="20"/>
                <w:szCs w:val="20"/>
              </w:rPr>
            </w:pPr>
            <w:r>
              <w:rPr>
                <w:rFonts w:eastAsia="Times New Roman"/>
              </w:rPr>
              <w:t>степеней огнестойкости I-III и конструктивной пожарной опасности</w:t>
            </w:r>
          </w:p>
        </w:tc>
        <w:tc>
          <w:tcPr>
            <w:tcW w:w="780" w:type="dxa"/>
            <w:tcBorders>
              <w:right w:val="single" w:sz="8" w:space="0" w:color="auto"/>
            </w:tcBorders>
            <w:vAlign w:val="bottom"/>
          </w:tcPr>
          <w:p w:rsidR="00F551E4" w:rsidRDefault="00383538">
            <w:pPr>
              <w:jc w:val="center"/>
              <w:rPr>
                <w:sz w:val="20"/>
                <w:szCs w:val="20"/>
              </w:rPr>
            </w:pPr>
            <w:r>
              <w:rPr>
                <w:rFonts w:eastAsia="Times New Roman"/>
              </w:rPr>
              <w:t>-</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0"/>
              </w:rPr>
              <w:t>5</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10</w:t>
            </w:r>
          </w:p>
        </w:tc>
        <w:tc>
          <w:tcPr>
            <w:tcW w:w="0" w:type="dxa"/>
            <w:vAlign w:val="bottom"/>
          </w:tcPr>
          <w:p w:rsidR="00F551E4" w:rsidRDefault="00F551E4">
            <w:pPr>
              <w:rPr>
                <w:sz w:val="1"/>
                <w:szCs w:val="1"/>
              </w:rPr>
            </w:pPr>
          </w:p>
        </w:tc>
      </w:tr>
      <w:tr w:rsidR="00F551E4">
        <w:trPr>
          <w:trHeight w:val="274"/>
        </w:trPr>
        <w:tc>
          <w:tcPr>
            <w:tcW w:w="300" w:type="dxa"/>
            <w:tcBorders>
              <w:left w:val="single" w:sz="8" w:space="0" w:color="auto"/>
              <w:bottom w:val="single" w:sz="8" w:space="0" w:color="auto"/>
            </w:tcBorders>
            <w:vAlign w:val="bottom"/>
          </w:tcPr>
          <w:p w:rsidR="00F551E4" w:rsidRDefault="00F551E4">
            <w:pPr>
              <w:rPr>
                <w:sz w:val="23"/>
                <w:szCs w:val="23"/>
              </w:rPr>
            </w:pPr>
          </w:p>
        </w:tc>
        <w:tc>
          <w:tcPr>
            <w:tcW w:w="6660" w:type="dxa"/>
            <w:tcBorders>
              <w:bottom w:val="single" w:sz="8" w:space="0" w:color="auto"/>
              <w:right w:val="single" w:sz="8" w:space="0" w:color="auto"/>
            </w:tcBorders>
            <w:vAlign w:val="bottom"/>
          </w:tcPr>
          <w:p w:rsidR="00F551E4" w:rsidRDefault="00383538">
            <w:pPr>
              <w:ind w:left="40"/>
              <w:rPr>
                <w:sz w:val="20"/>
                <w:szCs w:val="20"/>
              </w:rPr>
            </w:pPr>
            <w:r>
              <w:rPr>
                <w:rFonts w:eastAsia="Times New Roman"/>
              </w:rPr>
              <w:t>классов С0, С1</w:t>
            </w:r>
          </w:p>
        </w:tc>
        <w:tc>
          <w:tcPr>
            <w:tcW w:w="780" w:type="dxa"/>
            <w:tcBorders>
              <w:bottom w:val="single" w:sz="8" w:space="0" w:color="auto"/>
              <w:right w:val="single" w:sz="8" w:space="0" w:color="auto"/>
            </w:tcBorders>
            <w:vAlign w:val="bottom"/>
          </w:tcPr>
          <w:p w:rsidR="00F551E4" w:rsidRDefault="00F551E4">
            <w:pPr>
              <w:rPr>
                <w:sz w:val="23"/>
                <w:szCs w:val="23"/>
              </w:rPr>
            </w:pPr>
          </w:p>
        </w:tc>
        <w:tc>
          <w:tcPr>
            <w:tcW w:w="1720" w:type="dxa"/>
            <w:tcBorders>
              <w:bottom w:val="single" w:sz="8" w:space="0" w:color="auto"/>
              <w:right w:val="single" w:sz="8" w:space="0" w:color="auto"/>
            </w:tcBorders>
            <w:vAlign w:val="bottom"/>
          </w:tcPr>
          <w:p w:rsidR="00F551E4" w:rsidRDefault="00F551E4">
            <w:pPr>
              <w:rPr>
                <w:sz w:val="23"/>
                <w:szCs w:val="23"/>
              </w:rPr>
            </w:pPr>
          </w:p>
        </w:tc>
        <w:tc>
          <w:tcPr>
            <w:tcW w:w="1740" w:type="dxa"/>
            <w:tcBorders>
              <w:bottom w:val="single" w:sz="8" w:space="0" w:color="auto"/>
              <w:right w:val="single" w:sz="8" w:space="0" w:color="auto"/>
            </w:tcBorders>
            <w:vAlign w:val="bottom"/>
          </w:tcPr>
          <w:p w:rsidR="00F551E4" w:rsidRDefault="00F551E4">
            <w:pPr>
              <w:rPr>
                <w:sz w:val="23"/>
                <w:szCs w:val="23"/>
              </w:rPr>
            </w:pPr>
          </w:p>
        </w:tc>
        <w:tc>
          <w:tcPr>
            <w:tcW w:w="332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383538">
            <w:pPr>
              <w:spacing w:line="220" w:lineRule="exact"/>
              <w:ind w:left="120"/>
              <w:rPr>
                <w:sz w:val="20"/>
                <w:szCs w:val="20"/>
              </w:rPr>
            </w:pPr>
            <w:r>
              <w:rPr>
                <w:rFonts w:eastAsia="Times New Roman"/>
                <w:w w:val="96"/>
              </w:rPr>
              <w:t>4.</w:t>
            </w: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Жилые, общественные, административные, бытовые здания степени</w:t>
            </w:r>
          </w:p>
        </w:tc>
        <w:tc>
          <w:tcPr>
            <w:tcW w:w="780" w:type="dxa"/>
            <w:tcBorders>
              <w:right w:val="single" w:sz="8" w:space="0" w:color="auto"/>
            </w:tcBorders>
            <w:vAlign w:val="bottom"/>
          </w:tcPr>
          <w:p w:rsidR="00F551E4" w:rsidRDefault="00F551E4">
            <w:pPr>
              <w:rPr>
                <w:sz w:val="19"/>
                <w:szCs w:val="19"/>
              </w:rPr>
            </w:pPr>
          </w:p>
        </w:tc>
        <w:tc>
          <w:tcPr>
            <w:tcW w:w="1720" w:type="dxa"/>
            <w:tcBorders>
              <w:right w:val="single" w:sz="8" w:space="0" w:color="auto"/>
            </w:tcBorders>
            <w:vAlign w:val="bottom"/>
          </w:tcPr>
          <w:p w:rsidR="00F551E4" w:rsidRDefault="00F551E4">
            <w:pPr>
              <w:rPr>
                <w:sz w:val="19"/>
                <w:szCs w:val="19"/>
              </w:rPr>
            </w:pPr>
          </w:p>
        </w:tc>
        <w:tc>
          <w:tcPr>
            <w:tcW w:w="1740" w:type="dxa"/>
            <w:tcBorders>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40"/>
              <w:rPr>
                <w:sz w:val="20"/>
                <w:szCs w:val="20"/>
              </w:rPr>
            </w:pPr>
            <w:r>
              <w:rPr>
                <w:rFonts w:eastAsia="Times New Roman"/>
              </w:rPr>
              <w:t>огнестойкости IV и конструктивной пожарной опасности классов</w:t>
            </w:r>
          </w:p>
        </w:tc>
        <w:tc>
          <w:tcPr>
            <w:tcW w:w="780" w:type="dxa"/>
            <w:tcBorders>
              <w:right w:val="single" w:sz="8" w:space="0" w:color="auto"/>
            </w:tcBorders>
            <w:vAlign w:val="bottom"/>
          </w:tcPr>
          <w:p w:rsidR="00F551E4" w:rsidRDefault="00383538">
            <w:pPr>
              <w:jc w:val="center"/>
              <w:rPr>
                <w:sz w:val="20"/>
                <w:szCs w:val="20"/>
              </w:rPr>
            </w:pPr>
            <w:r>
              <w:rPr>
                <w:rFonts w:eastAsia="Times New Roman"/>
              </w:rPr>
              <w:t>-</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0"/>
              </w:rPr>
              <w:t>5</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0"/>
              </w:rPr>
              <w:t>5</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10</w:t>
            </w:r>
          </w:p>
        </w:tc>
        <w:tc>
          <w:tcPr>
            <w:tcW w:w="0" w:type="dxa"/>
            <w:vAlign w:val="bottom"/>
          </w:tcPr>
          <w:p w:rsidR="00F551E4" w:rsidRDefault="00F551E4">
            <w:pPr>
              <w:rPr>
                <w:sz w:val="1"/>
                <w:szCs w:val="1"/>
              </w:rPr>
            </w:pPr>
          </w:p>
        </w:tc>
      </w:tr>
      <w:tr w:rsidR="00F551E4">
        <w:trPr>
          <w:trHeight w:val="279"/>
        </w:trPr>
        <w:tc>
          <w:tcPr>
            <w:tcW w:w="300" w:type="dxa"/>
            <w:tcBorders>
              <w:left w:val="single" w:sz="8" w:space="0" w:color="auto"/>
              <w:bottom w:val="single" w:sz="8" w:space="0" w:color="auto"/>
            </w:tcBorders>
            <w:vAlign w:val="bottom"/>
          </w:tcPr>
          <w:p w:rsidR="00F551E4" w:rsidRDefault="00F551E4">
            <w:pPr>
              <w:rPr>
                <w:sz w:val="24"/>
                <w:szCs w:val="24"/>
              </w:rPr>
            </w:pPr>
          </w:p>
        </w:tc>
        <w:tc>
          <w:tcPr>
            <w:tcW w:w="6660" w:type="dxa"/>
            <w:tcBorders>
              <w:bottom w:val="single" w:sz="8" w:space="0" w:color="auto"/>
              <w:right w:val="single" w:sz="8" w:space="0" w:color="auto"/>
            </w:tcBorders>
            <w:vAlign w:val="bottom"/>
          </w:tcPr>
          <w:p w:rsidR="00F551E4" w:rsidRDefault="00383538">
            <w:pPr>
              <w:ind w:left="40"/>
              <w:rPr>
                <w:sz w:val="20"/>
                <w:szCs w:val="20"/>
              </w:rPr>
            </w:pPr>
            <w:r>
              <w:rPr>
                <w:rFonts w:eastAsia="Times New Roman"/>
              </w:rPr>
              <w:t>С2, С3</w:t>
            </w:r>
          </w:p>
        </w:tc>
        <w:tc>
          <w:tcPr>
            <w:tcW w:w="780" w:type="dxa"/>
            <w:tcBorders>
              <w:bottom w:val="single" w:sz="8" w:space="0" w:color="auto"/>
              <w:right w:val="single" w:sz="8" w:space="0" w:color="auto"/>
            </w:tcBorders>
            <w:vAlign w:val="bottom"/>
          </w:tcPr>
          <w:p w:rsidR="00F551E4" w:rsidRDefault="00F551E4">
            <w:pPr>
              <w:rPr>
                <w:sz w:val="24"/>
                <w:szCs w:val="24"/>
              </w:rPr>
            </w:pPr>
          </w:p>
        </w:tc>
        <w:tc>
          <w:tcPr>
            <w:tcW w:w="1720" w:type="dxa"/>
            <w:tcBorders>
              <w:bottom w:val="single" w:sz="8" w:space="0" w:color="auto"/>
              <w:right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33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197"/>
        </w:trPr>
        <w:tc>
          <w:tcPr>
            <w:tcW w:w="300" w:type="dxa"/>
            <w:tcBorders>
              <w:left w:val="single" w:sz="8" w:space="0" w:color="auto"/>
            </w:tcBorders>
            <w:vAlign w:val="bottom"/>
          </w:tcPr>
          <w:p w:rsidR="00F551E4" w:rsidRDefault="00383538">
            <w:pPr>
              <w:spacing w:line="197" w:lineRule="exact"/>
              <w:ind w:left="120"/>
              <w:rPr>
                <w:sz w:val="20"/>
                <w:szCs w:val="20"/>
              </w:rPr>
            </w:pPr>
            <w:r>
              <w:rPr>
                <w:rFonts w:eastAsia="Times New Roman"/>
                <w:w w:val="96"/>
              </w:rPr>
              <w:t>5.</w:t>
            </w:r>
          </w:p>
        </w:tc>
        <w:tc>
          <w:tcPr>
            <w:tcW w:w="6660" w:type="dxa"/>
            <w:tcBorders>
              <w:right w:val="single" w:sz="8" w:space="0" w:color="auto"/>
            </w:tcBorders>
            <w:vAlign w:val="bottom"/>
          </w:tcPr>
          <w:p w:rsidR="00F551E4" w:rsidRDefault="00383538">
            <w:pPr>
              <w:spacing w:line="197" w:lineRule="exact"/>
              <w:ind w:left="40"/>
              <w:rPr>
                <w:sz w:val="20"/>
                <w:szCs w:val="20"/>
              </w:rPr>
            </w:pPr>
            <w:r>
              <w:rPr>
                <w:rFonts w:eastAsia="Times New Roman"/>
              </w:rPr>
              <w:t>Открытые наземные (надземные) склады:</w:t>
            </w:r>
          </w:p>
        </w:tc>
        <w:tc>
          <w:tcPr>
            <w:tcW w:w="780" w:type="dxa"/>
            <w:tcBorders>
              <w:right w:val="single" w:sz="8" w:space="0" w:color="auto"/>
            </w:tcBorders>
            <w:vAlign w:val="bottom"/>
          </w:tcPr>
          <w:p w:rsidR="00F551E4" w:rsidRDefault="00F551E4">
            <w:pPr>
              <w:rPr>
                <w:sz w:val="17"/>
                <w:szCs w:val="17"/>
              </w:rPr>
            </w:pPr>
          </w:p>
        </w:tc>
        <w:tc>
          <w:tcPr>
            <w:tcW w:w="1720" w:type="dxa"/>
            <w:tcBorders>
              <w:right w:val="single" w:sz="8" w:space="0" w:color="auto"/>
            </w:tcBorders>
            <w:vAlign w:val="bottom"/>
          </w:tcPr>
          <w:p w:rsidR="00F551E4" w:rsidRDefault="00F551E4">
            <w:pPr>
              <w:rPr>
                <w:sz w:val="17"/>
                <w:szCs w:val="17"/>
              </w:rPr>
            </w:pPr>
          </w:p>
        </w:tc>
        <w:tc>
          <w:tcPr>
            <w:tcW w:w="1740" w:type="dxa"/>
            <w:tcBorders>
              <w:right w:val="single" w:sz="8" w:space="0" w:color="auto"/>
            </w:tcBorders>
            <w:vAlign w:val="bottom"/>
          </w:tcPr>
          <w:p w:rsidR="00F551E4" w:rsidRDefault="00F551E4">
            <w:pPr>
              <w:rPr>
                <w:sz w:val="17"/>
                <w:szCs w:val="17"/>
              </w:rPr>
            </w:pPr>
          </w:p>
        </w:tc>
        <w:tc>
          <w:tcPr>
            <w:tcW w:w="3320" w:type="dxa"/>
            <w:tcBorders>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73"/>
        </w:trPr>
        <w:tc>
          <w:tcPr>
            <w:tcW w:w="300" w:type="dxa"/>
            <w:tcBorders>
              <w:left w:val="single" w:sz="8" w:space="0" w:color="auto"/>
            </w:tcBorders>
            <w:vAlign w:val="bottom"/>
          </w:tcPr>
          <w:p w:rsidR="00F551E4" w:rsidRDefault="00F551E4">
            <w:pPr>
              <w:rPr>
                <w:sz w:val="23"/>
                <w:szCs w:val="23"/>
              </w:rPr>
            </w:pPr>
          </w:p>
        </w:tc>
        <w:tc>
          <w:tcPr>
            <w:tcW w:w="6660" w:type="dxa"/>
            <w:tcBorders>
              <w:right w:val="single" w:sz="8" w:space="0" w:color="auto"/>
            </w:tcBorders>
            <w:vAlign w:val="bottom"/>
          </w:tcPr>
          <w:p w:rsidR="00F551E4" w:rsidRDefault="00383538">
            <w:pPr>
              <w:spacing w:line="272" w:lineRule="exact"/>
              <w:ind w:left="40"/>
              <w:rPr>
                <w:sz w:val="20"/>
                <w:szCs w:val="20"/>
              </w:rPr>
            </w:pPr>
            <w:r>
              <w:rPr>
                <w:rFonts w:eastAsia="Times New Roman"/>
              </w:rPr>
              <w:t>легковоспламеняющихся жидкостей вместимостью, м</w:t>
            </w:r>
            <w:r>
              <w:rPr>
                <w:rFonts w:eastAsia="Times New Roman"/>
                <w:sz w:val="27"/>
                <w:szCs w:val="27"/>
                <w:vertAlign w:val="superscript"/>
              </w:rPr>
              <w:t>3</w:t>
            </w:r>
            <w:r>
              <w:rPr>
                <w:rFonts w:eastAsia="Times New Roman"/>
              </w:rPr>
              <w:t>:</w:t>
            </w:r>
          </w:p>
        </w:tc>
        <w:tc>
          <w:tcPr>
            <w:tcW w:w="780" w:type="dxa"/>
            <w:tcBorders>
              <w:right w:val="single" w:sz="8" w:space="0" w:color="auto"/>
            </w:tcBorders>
            <w:vAlign w:val="bottom"/>
          </w:tcPr>
          <w:p w:rsidR="00F551E4" w:rsidRDefault="00F551E4">
            <w:pPr>
              <w:rPr>
                <w:sz w:val="23"/>
                <w:szCs w:val="23"/>
              </w:rPr>
            </w:pPr>
          </w:p>
        </w:tc>
        <w:tc>
          <w:tcPr>
            <w:tcW w:w="1720" w:type="dxa"/>
            <w:tcBorders>
              <w:right w:val="single" w:sz="8" w:space="0" w:color="auto"/>
            </w:tcBorders>
            <w:vAlign w:val="bottom"/>
          </w:tcPr>
          <w:p w:rsidR="00F551E4" w:rsidRDefault="00F551E4">
            <w:pPr>
              <w:rPr>
                <w:sz w:val="23"/>
                <w:szCs w:val="23"/>
              </w:rPr>
            </w:pPr>
          </w:p>
        </w:tc>
        <w:tc>
          <w:tcPr>
            <w:tcW w:w="1740" w:type="dxa"/>
            <w:tcBorders>
              <w:right w:val="single" w:sz="8" w:space="0" w:color="auto"/>
            </w:tcBorders>
            <w:vAlign w:val="bottom"/>
          </w:tcPr>
          <w:p w:rsidR="00F551E4" w:rsidRDefault="00F551E4">
            <w:pPr>
              <w:rPr>
                <w:sz w:val="23"/>
                <w:szCs w:val="23"/>
              </w:rPr>
            </w:pPr>
          </w:p>
        </w:tc>
        <w:tc>
          <w:tcPr>
            <w:tcW w:w="3320" w:type="dxa"/>
            <w:tcBorders>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220"/>
              <w:rPr>
                <w:sz w:val="20"/>
                <w:szCs w:val="20"/>
              </w:rPr>
            </w:pPr>
            <w:r>
              <w:rPr>
                <w:rFonts w:eastAsia="Times New Roman"/>
              </w:rPr>
              <w:t>свыше 1000 до 2000</w:t>
            </w:r>
          </w:p>
        </w:tc>
        <w:tc>
          <w:tcPr>
            <w:tcW w:w="78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0" w:type="dxa"/>
            <w:vAlign w:val="bottom"/>
          </w:tcPr>
          <w:p w:rsidR="00F551E4" w:rsidRDefault="00F551E4">
            <w:pPr>
              <w:rPr>
                <w:sz w:val="1"/>
                <w:szCs w:val="1"/>
              </w:rPr>
            </w:pPr>
          </w:p>
        </w:tc>
      </w:tr>
      <w:tr w:rsidR="00F551E4">
        <w:trPr>
          <w:trHeight w:val="250"/>
        </w:trPr>
        <w:tc>
          <w:tcPr>
            <w:tcW w:w="300" w:type="dxa"/>
            <w:tcBorders>
              <w:lef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220"/>
              <w:rPr>
                <w:sz w:val="20"/>
                <w:szCs w:val="20"/>
              </w:rPr>
            </w:pPr>
            <w:r>
              <w:rPr>
                <w:rFonts w:eastAsia="Times New Roman"/>
              </w:rPr>
              <w:t>600-1000</w:t>
            </w:r>
          </w:p>
        </w:tc>
        <w:tc>
          <w:tcPr>
            <w:tcW w:w="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24</w:t>
            </w:r>
          </w:p>
        </w:tc>
        <w:tc>
          <w:tcPr>
            <w:tcW w:w="17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24</w:t>
            </w:r>
          </w:p>
        </w:tc>
        <w:tc>
          <w:tcPr>
            <w:tcW w:w="17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24</w:t>
            </w:r>
          </w:p>
        </w:tc>
        <w:tc>
          <w:tcPr>
            <w:tcW w:w="33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24</w:t>
            </w: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220"/>
              <w:rPr>
                <w:sz w:val="20"/>
                <w:szCs w:val="20"/>
              </w:rPr>
            </w:pPr>
            <w:r>
              <w:rPr>
                <w:rFonts w:eastAsia="Times New Roman"/>
              </w:rPr>
              <w:t>300-600</w:t>
            </w:r>
          </w:p>
        </w:tc>
        <w:tc>
          <w:tcPr>
            <w:tcW w:w="78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0" w:type="dxa"/>
            <w:vAlign w:val="bottom"/>
          </w:tcPr>
          <w:p w:rsidR="00F551E4" w:rsidRDefault="00F551E4">
            <w:pPr>
              <w:rPr>
                <w:sz w:val="1"/>
                <w:szCs w:val="1"/>
              </w:rPr>
            </w:pPr>
          </w:p>
        </w:tc>
      </w:tr>
      <w:tr w:rsidR="00F551E4">
        <w:trPr>
          <w:trHeight w:val="279"/>
        </w:trPr>
        <w:tc>
          <w:tcPr>
            <w:tcW w:w="300" w:type="dxa"/>
            <w:tcBorders>
              <w:left w:val="single" w:sz="8" w:space="0" w:color="auto"/>
              <w:bottom w:val="single" w:sz="8" w:space="0" w:color="auto"/>
            </w:tcBorders>
            <w:vAlign w:val="bottom"/>
          </w:tcPr>
          <w:p w:rsidR="00F551E4" w:rsidRDefault="00F551E4">
            <w:pPr>
              <w:rPr>
                <w:sz w:val="24"/>
                <w:szCs w:val="24"/>
              </w:rPr>
            </w:pPr>
          </w:p>
        </w:tc>
        <w:tc>
          <w:tcPr>
            <w:tcW w:w="666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менее 300</w:t>
            </w:r>
          </w:p>
        </w:tc>
        <w:tc>
          <w:tcPr>
            <w:tcW w:w="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7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7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33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F551E4">
            <w:pPr>
              <w:rPr>
                <w:sz w:val="19"/>
                <w:szCs w:val="19"/>
              </w:rPr>
            </w:pP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sz w:val="21"/>
                <w:szCs w:val="21"/>
              </w:rPr>
              <w:t>горючих жидкостей вместимостью, м</w:t>
            </w:r>
            <w:r>
              <w:rPr>
                <w:rFonts w:eastAsia="Times New Roman"/>
                <w:sz w:val="25"/>
                <w:szCs w:val="25"/>
                <w:vertAlign w:val="superscript"/>
              </w:rPr>
              <w:t>3</w:t>
            </w:r>
            <w:r>
              <w:rPr>
                <w:rFonts w:eastAsia="Times New Roman"/>
                <w:sz w:val="21"/>
                <w:szCs w:val="21"/>
              </w:rPr>
              <w:t>:</w:t>
            </w:r>
          </w:p>
        </w:tc>
        <w:tc>
          <w:tcPr>
            <w:tcW w:w="780" w:type="dxa"/>
            <w:tcBorders>
              <w:right w:val="single" w:sz="8" w:space="0" w:color="auto"/>
            </w:tcBorders>
            <w:vAlign w:val="bottom"/>
          </w:tcPr>
          <w:p w:rsidR="00F551E4" w:rsidRDefault="00F551E4">
            <w:pPr>
              <w:rPr>
                <w:sz w:val="19"/>
                <w:szCs w:val="19"/>
              </w:rPr>
            </w:pPr>
          </w:p>
        </w:tc>
        <w:tc>
          <w:tcPr>
            <w:tcW w:w="1720" w:type="dxa"/>
            <w:tcBorders>
              <w:right w:val="single" w:sz="8" w:space="0" w:color="auto"/>
            </w:tcBorders>
            <w:vAlign w:val="bottom"/>
          </w:tcPr>
          <w:p w:rsidR="00F551E4" w:rsidRDefault="00F551E4">
            <w:pPr>
              <w:rPr>
                <w:sz w:val="19"/>
                <w:szCs w:val="19"/>
              </w:rPr>
            </w:pPr>
          </w:p>
        </w:tc>
        <w:tc>
          <w:tcPr>
            <w:tcW w:w="1740" w:type="dxa"/>
            <w:tcBorders>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300" w:type="dxa"/>
            <w:tcBorders>
              <w:lef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220"/>
              <w:rPr>
                <w:sz w:val="20"/>
                <w:szCs w:val="20"/>
              </w:rPr>
            </w:pPr>
            <w:r>
              <w:rPr>
                <w:rFonts w:eastAsia="Times New Roman"/>
              </w:rPr>
              <w:t>свыше 5000 до 10000</w:t>
            </w:r>
          </w:p>
        </w:tc>
        <w:tc>
          <w:tcPr>
            <w:tcW w:w="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30</w:t>
            </w:r>
          </w:p>
        </w:tc>
        <w:tc>
          <w:tcPr>
            <w:tcW w:w="17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30</w:t>
            </w:r>
          </w:p>
        </w:tc>
        <w:tc>
          <w:tcPr>
            <w:tcW w:w="17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30</w:t>
            </w:r>
          </w:p>
        </w:tc>
        <w:tc>
          <w:tcPr>
            <w:tcW w:w="33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30</w:t>
            </w: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220"/>
              <w:rPr>
                <w:sz w:val="20"/>
                <w:szCs w:val="20"/>
              </w:rPr>
            </w:pPr>
            <w:r>
              <w:rPr>
                <w:rFonts w:eastAsia="Times New Roman"/>
              </w:rPr>
              <w:t>3000-5000</w:t>
            </w:r>
          </w:p>
        </w:tc>
        <w:tc>
          <w:tcPr>
            <w:tcW w:w="78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220"/>
              <w:rPr>
                <w:sz w:val="20"/>
                <w:szCs w:val="20"/>
              </w:rPr>
            </w:pPr>
            <w:r>
              <w:rPr>
                <w:rFonts w:eastAsia="Times New Roman"/>
              </w:rPr>
              <w:t>1500-3000</w:t>
            </w:r>
          </w:p>
        </w:tc>
        <w:tc>
          <w:tcPr>
            <w:tcW w:w="78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0" w:type="dxa"/>
            <w:vAlign w:val="bottom"/>
          </w:tcPr>
          <w:p w:rsidR="00F551E4" w:rsidRDefault="00F551E4">
            <w:pPr>
              <w:rPr>
                <w:sz w:val="1"/>
                <w:szCs w:val="1"/>
              </w:rPr>
            </w:pPr>
          </w:p>
        </w:tc>
      </w:tr>
      <w:tr w:rsidR="00F551E4">
        <w:trPr>
          <w:trHeight w:val="274"/>
        </w:trPr>
        <w:tc>
          <w:tcPr>
            <w:tcW w:w="300" w:type="dxa"/>
            <w:tcBorders>
              <w:left w:val="single" w:sz="8" w:space="0" w:color="auto"/>
              <w:bottom w:val="single" w:sz="8" w:space="0" w:color="auto"/>
            </w:tcBorders>
            <w:vAlign w:val="bottom"/>
          </w:tcPr>
          <w:p w:rsidR="00F551E4" w:rsidRDefault="00F551E4">
            <w:pPr>
              <w:rPr>
                <w:sz w:val="23"/>
                <w:szCs w:val="23"/>
              </w:rPr>
            </w:pPr>
          </w:p>
        </w:tc>
        <w:tc>
          <w:tcPr>
            <w:tcW w:w="666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менее 1500</w:t>
            </w:r>
          </w:p>
        </w:tc>
        <w:tc>
          <w:tcPr>
            <w:tcW w:w="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7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7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33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F551E4">
            <w:pPr>
              <w:rPr>
                <w:sz w:val="19"/>
                <w:szCs w:val="19"/>
              </w:rPr>
            </w:pP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Закрытые наземные (надземные) склады легковоспламеняющихся и</w:t>
            </w: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0" w:type="dxa"/>
            <w:vAlign w:val="bottom"/>
          </w:tcPr>
          <w:p w:rsidR="00F551E4" w:rsidRDefault="00F551E4">
            <w:pPr>
              <w:rPr>
                <w:sz w:val="1"/>
                <w:szCs w:val="1"/>
              </w:rPr>
            </w:pPr>
          </w:p>
        </w:tc>
      </w:tr>
      <w:tr w:rsidR="00F551E4">
        <w:trPr>
          <w:trHeight w:val="157"/>
        </w:trPr>
        <w:tc>
          <w:tcPr>
            <w:tcW w:w="300" w:type="dxa"/>
            <w:tcBorders>
              <w:left w:val="single" w:sz="8" w:space="0" w:color="auto"/>
            </w:tcBorders>
            <w:vAlign w:val="bottom"/>
          </w:tcPr>
          <w:p w:rsidR="00F551E4" w:rsidRDefault="00F551E4">
            <w:pPr>
              <w:rPr>
                <w:sz w:val="13"/>
                <w:szCs w:val="13"/>
              </w:rPr>
            </w:pPr>
          </w:p>
        </w:tc>
        <w:tc>
          <w:tcPr>
            <w:tcW w:w="6660" w:type="dxa"/>
            <w:vMerge w:val="restart"/>
            <w:tcBorders>
              <w:right w:val="single" w:sz="8" w:space="0" w:color="auto"/>
            </w:tcBorders>
            <w:vAlign w:val="bottom"/>
          </w:tcPr>
          <w:p w:rsidR="00F551E4" w:rsidRDefault="00383538">
            <w:pPr>
              <w:ind w:left="40"/>
              <w:rPr>
                <w:sz w:val="20"/>
                <w:szCs w:val="20"/>
              </w:rPr>
            </w:pPr>
            <w:r>
              <w:rPr>
                <w:rFonts w:eastAsia="Times New Roman"/>
              </w:rPr>
              <w:t>горючих жидкостей</w:t>
            </w:r>
          </w:p>
        </w:tc>
        <w:tc>
          <w:tcPr>
            <w:tcW w:w="780" w:type="dxa"/>
            <w:vMerge/>
            <w:tcBorders>
              <w:right w:val="single" w:sz="8" w:space="0" w:color="auto"/>
            </w:tcBorders>
            <w:vAlign w:val="bottom"/>
          </w:tcPr>
          <w:p w:rsidR="00F551E4" w:rsidRDefault="00F551E4">
            <w:pPr>
              <w:rPr>
                <w:sz w:val="13"/>
                <w:szCs w:val="13"/>
              </w:rPr>
            </w:pPr>
          </w:p>
        </w:tc>
        <w:tc>
          <w:tcPr>
            <w:tcW w:w="1720" w:type="dxa"/>
            <w:vMerge/>
            <w:tcBorders>
              <w:right w:val="single" w:sz="8" w:space="0" w:color="auto"/>
            </w:tcBorders>
            <w:vAlign w:val="bottom"/>
          </w:tcPr>
          <w:p w:rsidR="00F551E4" w:rsidRDefault="00F551E4">
            <w:pPr>
              <w:rPr>
                <w:sz w:val="13"/>
                <w:szCs w:val="13"/>
              </w:rPr>
            </w:pPr>
          </w:p>
        </w:tc>
        <w:tc>
          <w:tcPr>
            <w:tcW w:w="1740" w:type="dxa"/>
            <w:vMerge/>
            <w:tcBorders>
              <w:right w:val="single" w:sz="8" w:space="0" w:color="auto"/>
            </w:tcBorders>
            <w:vAlign w:val="bottom"/>
          </w:tcPr>
          <w:p w:rsidR="00F551E4" w:rsidRDefault="00F551E4">
            <w:pPr>
              <w:rPr>
                <w:sz w:val="13"/>
                <w:szCs w:val="13"/>
              </w:rPr>
            </w:pPr>
          </w:p>
        </w:tc>
        <w:tc>
          <w:tcPr>
            <w:tcW w:w="33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vMerge/>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383538">
            <w:pPr>
              <w:spacing w:line="220" w:lineRule="exact"/>
              <w:ind w:left="120"/>
              <w:rPr>
                <w:sz w:val="20"/>
                <w:szCs w:val="20"/>
              </w:rPr>
            </w:pPr>
            <w:r>
              <w:rPr>
                <w:rFonts w:eastAsia="Times New Roman"/>
                <w:w w:val="96"/>
              </w:rPr>
              <w:t>6.</w:t>
            </w: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Железнодорожные пути (до ближайшего рельса) от подошвы откоса</w:t>
            </w: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rPr>
              <w:t>3</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w w:val="90"/>
              </w:rPr>
              <w:t>3</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w w:val="90"/>
              </w:rPr>
              <w:t>3</w:t>
            </w: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rPr>
              <w:t>3</w:t>
            </w:r>
          </w:p>
        </w:tc>
        <w:tc>
          <w:tcPr>
            <w:tcW w:w="0" w:type="dxa"/>
            <w:vAlign w:val="bottom"/>
          </w:tcPr>
          <w:p w:rsidR="00F551E4" w:rsidRDefault="00F551E4">
            <w:pPr>
              <w:rPr>
                <w:sz w:val="1"/>
                <w:szCs w:val="1"/>
              </w:rPr>
            </w:pPr>
          </w:p>
        </w:tc>
      </w:tr>
      <w:tr w:rsidR="00F551E4">
        <w:trPr>
          <w:trHeight w:val="157"/>
        </w:trPr>
        <w:tc>
          <w:tcPr>
            <w:tcW w:w="300" w:type="dxa"/>
            <w:tcBorders>
              <w:left w:val="single" w:sz="8" w:space="0" w:color="auto"/>
            </w:tcBorders>
            <w:vAlign w:val="bottom"/>
          </w:tcPr>
          <w:p w:rsidR="00F551E4" w:rsidRDefault="00F551E4">
            <w:pPr>
              <w:rPr>
                <w:sz w:val="13"/>
                <w:szCs w:val="13"/>
              </w:rPr>
            </w:pPr>
          </w:p>
        </w:tc>
        <w:tc>
          <w:tcPr>
            <w:tcW w:w="6660" w:type="dxa"/>
            <w:vMerge w:val="restart"/>
            <w:tcBorders>
              <w:right w:val="single" w:sz="8" w:space="0" w:color="auto"/>
            </w:tcBorders>
            <w:vAlign w:val="bottom"/>
          </w:tcPr>
          <w:p w:rsidR="00F551E4" w:rsidRDefault="00383538">
            <w:pPr>
              <w:ind w:left="40"/>
              <w:rPr>
                <w:sz w:val="20"/>
                <w:szCs w:val="20"/>
              </w:rPr>
            </w:pPr>
            <w:r>
              <w:rPr>
                <w:rFonts w:eastAsia="Times New Roman"/>
              </w:rPr>
              <w:t>насыпи или верха выемки</w:t>
            </w:r>
          </w:p>
        </w:tc>
        <w:tc>
          <w:tcPr>
            <w:tcW w:w="780" w:type="dxa"/>
            <w:vMerge/>
            <w:tcBorders>
              <w:right w:val="single" w:sz="8" w:space="0" w:color="auto"/>
            </w:tcBorders>
            <w:vAlign w:val="bottom"/>
          </w:tcPr>
          <w:p w:rsidR="00F551E4" w:rsidRDefault="00F551E4">
            <w:pPr>
              <w:rPr>
                <w:sz w:val="13"/>
                <w:szCs w:val="13"/>
              </w:rPr>
            </w:pPr>
          </w:p>
        </w:tc>
        <w:tc>
          <w:tcPr>
            <w:tcW w:w="1720" w:type="dxa"/>
            <w:vMerge/>
            <w:tcBorders>
              <w:right w:val="single" w:sz="8" w:space="0" w:color="auto"/>
            </w:tcBorders>
            <w:vAlign w:val="bottom"/>
          </w:tcPr>
          <w:p w:rsidR="00F551E4" w:rsidRDefault="00F551E4">
            <w:pPr>
              <w:rPr>
                <w:sz w:val="13"/>
                <w:szCs w:val="13"/>
              </w:rPr>
            </w:pPr>
          </w:p>
        </w:tc>
        <w:tc>
          <w:tcPr>
            <w:tcW w:w="1740" w:type="dxa"/>
            <w:vMerge/>
            <w:tcBorders>
              <w:right w:val="single" w:sz="8" w:space="0" w:color="auto"/>
            </w:tcBorders>
            <w:vAlign w:val="bottom"/>
          </w:tcPr>
          <w:p w:rsidR="00F551E4" w:rsidRDefault="00F551E4">
            <w:pPr>
              <w:rPr>
                <w:sz w:val="13"/>
                <w:szCs w:val="13"/>
              </w:rPr>
            </w:pPr>
          </w:p>
        </w:tc>
        <w:tc>
          <w:tcPr>
            <w:tcW w:w="33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vMerge/>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383538">
            <w:pPr>
              <w:spacing w:line="220" w:lineRule="exact"/>
              <w:ind w:left="120"/>
              <w:rPr>
                <w:sz w:val="20"/>
                <w:szCs w:val="20"/>
              </w:rPr>
            </w:pPr>
            <w:r>
              <w:rPr>
                <w:rFonts w:eastAsia="Times New Roman"/>
                <w:w w:val="96"/>
              </w:rPr>
              <w:t>7.</w:t>
            </w: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Подземные инженерные сети: водопровод, канализация, тепловые</w:t>
            </w:r>
          </w:p>
        </w:tc>
        <w:tc>
          <w:tcPr>
            <w:tcW w:w="780" w:type="dxa"/>
            <w:tcBorders>
              <w:right w:val="single" w:sz="8" w:space="0" w:color="auto"/>
            </w:tcBorders>
            <w:vAlign w:val="bottom"/>
          </w:tcPr>
          <w:p w:rsidR="00F551E4" w:rsidRDefault="00F551E4">
            <w:pPr>
              <w:rPr>
                <w:sz w:val="19"/>
                <w:szCs w:val="19"/>
              </w:rPr>
            </w:pPr>
          </w:p>
        </w:tc>
        <w:tc>
          <w:tcPr>
            <w:tcW w:w="1720" w:type="dxa"/>
            <w:tcBorders>
              <w:right w:val="single" w:sz="8" w:space="0" w:color="auto"/>
            </w:tcBorders>
            <w:vAlign w:val="bottom"/>
          </w:tcPr>
          <w:p w:rsidR="00F551E4" w:rsidRDefault="00F551E4">
            <w:pPr>
              <w:rPr>
                <w:sz w:val="19"/>
                <w:szCs w:val="19"/>
              </w:rPr>
            </w:pPr>
          </w:p>
        </w:tc>
        <w:tc>
          <w:tcPr>
            <w:tcW w:w="1740" w:type="dxa"/>
            <w:tcBorders>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40"/>
              <w:rPr>
                <w:sz w:val="20"/>
                <w:szCs w:val="20"/>
              </w:rPr>
            </w:pPr>
            <w:r>
              <w:rPr>
                <w:rFonts w:eastAsia="Times New Roman"/>
              </w:rPr>
              <w:t>сети, телефонные, электрические кабельные блоки (от края</w:t>
            </w:r>
          </w:p>
        </w:tc>
        <w:tc>
          <w:tcPr>
            <w:tcW w:w="780" w:type="dxa"/>
            <w:tcBorders>
              <w:right w:val="single" w:sz="8" w:space="0" w:color="auto"/>
            </w:tcBorders>
            <w:vAlign w:val="bottom"/>
          </w:tcPr>
          <w:p w:rsidR="00F551E4" w:rsidRDefault="00383538">
            <w:pPr>
              <w:jc w:val="center"/>
              <w:rPr>
                <w:sz w:val="20"/>
                <w:szCs w:val="20"/>
              </w:rPr>
            </w:pPr>
            <w:r>
              <w:rPr>
                <w:rFonts w:eastAsia="Times New Roman"/>
              </w:rPr>
              <w:t>1</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0"/>
              </w:rPr>
              <w:t>1</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0"/>
              </w:rPr>
              <w:t>1</w:t>
            </w:r>
          </w:p>
        </w:tc>
        <w:tc>
          <w:tcPr>
            <w:tcW w:w="3320" w:type="dxa"/>
            <w:tcBorders>
              <w:right w:val="single" w:sz="8" w:space="0" w:color="auto"/>
            </w:tcBorders>
            <w:vAlign w:val="bottom"/>
          </w:tcPr>
          <w:p w:rsidR="00F551E4" w:rsidRDefault="00383538">
            <w:pPr>
              <w:jc w:val="center"/>
              <w:rPr>
                <w:sz w:val="20"/>
                <w:szCs w:val="20"/>
              </w:rPr>
            </w:pPr>
            <w:r>
              <w:rPr>
                <w:rFonts w:eastAsia="Times New Roman"/>
              </w:rPr>
              <w:t>1</w:t>
            </w:r>
          </w:p>
        </w:tc>
        <w:tc>
          <w:tcPr>
            <w:tcW w:w="0" w:type="dxa"/>
            <w:vAlign w:val="bottom"/>
          </w:tcPr>
          <w:p w:rsidR="00F551E4" w:rsidRDefault="00F551E4">
            <w:pPr>
              <w:rPr>
                <w:sz w:val="1"/>
                <w:szCs w:val="1"/>
              </w:rPr>
            </w:pPr>
          </w:p>
        </w:tc>
      </w:tr>
      <w:tr w:rsidR="00F551E4">
        <w:trPr>
          <w:trHeight w:val="279"/>
        </w:trPr>
        <w:tc>
          <w:tcPr>
            <w:tcW w:w="300" w:type="dxa"/>
            <w:tcBorders>
              <w:left w:val="single" w:sz="8" w:space="0" w:color="auto"/>
              <w:bottom w:val="single" w:sz="8" w:space="0" w:color="auto"/>
            </w:tcBorders>
            <w:vAlign w:val="bottom"/>
          </w:tcPr>
          <w:p w:rsidR="00F551E4" w:rsidRDefault="00F551E4">
            <w:pPr>
              <w:rPr>
                <w:sz w:val="24"/>
                <w:szCs w:val="24"/>
              </w:rPr>
            </w:pPr>
          </w:p>
        </w:tc>
        <w:tc>
          <w:tcPr>
            <w:tcW w:w="6660" w:type="dxa"/>
            <w:tcBorders>
              <w:bottom w:val="single" w:sz="8" w:space="0" w:color="auto"/>
              <w:right w:val="single" w:sz="8" w:space="0" w:color="auto"/>
            </w:tcBorders>
            <w:vAlign w:val="bottom"/>
          </w:tcPr>
          <w:p w:rsidR="00F551E4" w:rsidRDefault="00383538">
            <w:pPr>
              <w:ind w:left="40"/>
              <w:rPr>
                <w:sz w:val="20"/>
                <w:szCs w:val="20"/>
              </w:rPr>
            </w:pPr>
            <w:r>
              <w:rPr>
                <w:rFonts w:eastAsia="Times New Roman"/>
              </w:rPr>
              <w:t>фундамента опоры)</w:t>
            </w:r>
          </w:p>
        </w:tc>
        <w:tc>
          <w:tcPr>
            <w:tcW w:w="780" w:type="dxa"/>
            <w:tcBorders>
              <w:bottom w:val="single" w:sz="8" w:space="0" w:color="auto"/>
              <w:right w:val="single" w:sz="8" w:space="0" w:color="auto"/>
            </w:tcBorders>
            <w:vAlign w:val="bottom"/>
          </w:tcPr>
          <w:p w:rsidR="00F551E4" w:rsidRDefault="00F551E4">
            <w:pPr>
              <w:rPr>
                <w:sz w:val="24"/>
                <w:szCs w:val="24"/>
              </w:rPr>
            </w:pPr>
          </w:p>
        </w:tc>
        <w:tc>
          <w:tcPr>
            <w:tcW w:w="1720" w:type="dxa"/>
            <w:tcBorders>
              <w:bottom w:val="single" w:sz="8" w:space="0" w:color="auto"/>
              <w:right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33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00" w:type="dxa"/>
            <w:tcBorders>
              <w:left w:val="single" w:sz="8" w:space="0" w:color="auto"/>
            </w:tcBorders>
            <w:vAlign w:val="bottom"/>
          </w:tcPr>
          <w:p w:rsidR="00F551E4" w:rsidRDefault="00383538">
            <w:pPr>
              <w:spacing w:line="214" w:lineRule="exact"/>
              <w:ind w:left="120"/>
              <w:rPr>
                <w:sz w:val="20"/>
                <w:szCs w:val="20"/>
              </w:rPr>
            </w:pPr>
            <w:r>
              <w:rPr>
                <w:rFonts w:eastAsia="Times New Roman"/>
                <w:w w:val="96"/>
              </w:rPr>
              <w:t>8.</w:t>
            </w:r>
          </w:p>
        </w:tc>
        <w:tc>
          <w:tcPr>
            <w:tcW w:w="6660" w:type="dxa"/>
            <w:tcBorders>
              <w:right w:val="single" w:sz="8" w:space="0" w:color="auto"/>
            </w:tcBorders>
            <w:vAlign w:val="bottom"/>
          </w:tcPr>
          <w:p w:rsidR="00F551E4" w:rsidRDefault="00383538">
            <w:pPr>
              <w:spacing w:line="214" w:lineRule="exact"/>
              <w:ind w:left="40"/>
              <w:rPr>
                <w:sz w:val="20"/>
                <w:szCs w:val="20"/>
              </w:rPr>
            </w:pPr>
            <w:r>
              <w:rPr>
                <w:rFonts w:eastAsia="Times New Roman"/>
              </w:rPr>
              <w:t>Автодороги (от бордюрного камня, внешней бровки кювета или</w:t>
            </w: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rPr>
              <w:t>1,5</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rPr>
              <w:t>1,5</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rPr>
              <w:t>1,5</w:t>
            </w: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162"/>
        </w:trPr>
        <w:tc>
          <w:tcPr>
            <w:tcW w:w="300" w:type="dxa"/>
            <w:tcBorders>
              <w:left w:val="single" w:sz="8" w:space="0" w:color="auto"/>
            </w:tcBorders>
            <w:vAlign w:val="bottom"/>
          </w:tcPr>
          <w:p w:rsidR="00F551E4" w:rsidRDefault="00F551E4">
            <w:pPr>
              <w:rPr>
                <w:sz w:val="14"/>
                <w:szCs w:val="14"/>
              </w:rPr>
            </w:pPr>
          </w:p>
        </w:tc>
        <w:tc>
          <w:tcPr>
            <w:tcW w:w="6660" w:type="dxa"/>
            <w:vMerge w:val="restart"/>
            <w:tcBorders>
              <w:right w:val="single" w:sz="8" w:space="0" w:color="auto"/>
            </w:tcBorders>
            <w:vAlign w:val="bottom"/>
          </w:tcPr>
          <w:p w:rsidR="00F551E4" w:rsidRDefault="00383538">
            <w:pPr>
              <w:ind w:left="40"/>
              <w:rPr>
                <w:sz w:val="20"/>
                <w:szCs w:val="20"/>
              </w:rPr>
            </w:pPr>
            <w:r>
              <w:rPr>
                <w:rFonts w:eastAsia="Times New Roman"/>
              </w:rPr>
              <w:t>подошвы насыпи дороги)</w:t>
            </w:r>
          </w:p>
        </w:tc>
        <w:tc>
          <w:tcPr>
            <w:tcW w:w="780" w:type="dxa"/>
            <w:vMerge/>
            <w:tcBorders>
              <w:right w:val="single" w:sz="8" w:space="0" w:color="auto"/>
            </w:tcBorders>
            <w:vAlign w:val="bottom"/>
          </w:tcPr>
          <w:p w:rsidR="00F551E4" w:rsidRDefault="00F551E4">
            <w:pPr>
              <w:rPr>
                <w:sz w:val="14"/>
                <w:szCs w:val="14"/>
              </w:rPr>
            </w:pPr>
          </w:p>
        </w:tc>
        <w:tc>
          <w:tcPr>
            <w:tcW w:w="1720" w:type="dxa"/>
            <w:vMerge/>
            <w:tcBorders>
              <w:right w:val="single" w:sz="8" w:space="0" w:color="auto"/>
            </w:tcBorders>
            <w:vAlign w:val="bottom"/>
          </w:tcPr>
          <w:p w:rsidR="00F551E4" w:rsidRDefault="00F551E4">
            <w:pPr>
              <w:rPr>
                <w:sz w:val="14"/>
                <w:szCs w:val="14"/>
              </w:rPr>
            </w:pPr>
          </w:p>
        </w:tc>
        <w:tc>
          <w:tcPr>
            <w:tcW w:w="1740" w:type="dxa"/>
            <w:vMerge/>
            <w:tcBorders>
              <w:right w:val="single" w:sz="8" w:space="0" w:color="auto"/>
            </w:tcBorders>
            <w:vAlign w:val="bottom"/>
          </w:tcPr>
          <w:p w:rsidR="00F551E4" w:rsidRDefault="00F551E4">
            <w:pPr>
              <w:rPr>
                <w:sz w:val="14"/>
                <w:szCs w:val="14"/>
              </w:rPr>
            </w:pPr>
          </w:p>
        </w:tc>
        <w:tc>
          <w:tcPr>
            <w:tcW w:w="33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vMerge/>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383538">
            <w:pPr>
              <w:spacing w:line="220" w:lineRule="exact"/>
              <w:ind w:left="120"/>
              <w:rPr>
                <w:sz w:val="20"/>
                <w:szCs w:val="20"/>
              </w:rPr>
            </w:pPr>
            <w:r>
              <w:rPr>
                <w:rFonts w:eastAsia="Times New Roman"/>
                <w:w w:val="96"/>
              </w:rPr>
              <w:t>9.</w:t>
            </w: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Ограда открытого распределительного устройства и открытой</w:t>
            </w: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0" w:type="dxa"/>
            <w:vAlign w:val="bottom"/>
          </w:tcPr>
          <w:p w:rsidR="00F551E4" w:rsidRDefault="00F551E4">
            <w:pPr>
              <w:rPr>
                <w:sz w:val="1"/>
                <w:szCs w:val="1"/>
              </w:rPr>
            </w:pPr>
          </w:p>
        </w:tc>
      </w:tr>
      <w:tr w:rsidR="00F551E4">
        <w:trPr>
          <w:trHeight w:val="157"/>
        </w:trPr>
        <w:tc>
          <w:tcPr>
            <w:tcW w:w="300" w:type="dxa"/>
            <w:tcBorders>
              <w:left w:val="single" w:sz="8" w:space="0" w:color="auto"/>
            </w:tcBorders>
            <w:vAlign w:val="bottom"/>
          </w:tcPr>
          <w:p w:rsidR="00F551E4" w:rsidRDefault="00F551E4">
            <w:pPr>
              <w:rPr>
                <w:sz w:val="13"/>
                <w:szCs w:val="13"/>
              </w:rPr>
            </w:pPr>
          </w:p>
        </w:tc>
        <w:tc>
          <w:tcPr>
            <w:tcW w:w="6660" w:type="dxa"/>
            <w:vMerge w:val="restart"/>
            <w:tcBorders>
              <w:right w:val="single" w:sz="8" w:space="0" w:color="auto"/>
            </w:tcBorders>
            <w:vAlign w:val="bottom"/>
          </w:tcPr>
          <w:p w:rsidR="00F551E4" w:rsidRDefault="00383538">
            <w:pPr>
              <w:ind w:left="40"/>
              <w:rPr>
                <w:sz w:val="20"/>
                <w:szCs w:val="20"/>
              </w:rPr>
            </w:pPr>
            <w:r>
              <w:rPr>
                <w:rFonts w:eastAsia="Times New Roman"/>
              </w:rPr>
              <w:t>подстанции</w:t>
            </w:r>
          </w:p>
        </w:tc>
        <w:tc>
          <w:tcPr>
            <w:tcW w:w="780" w:type="dxa"/>
            <w:vMerge/>
            <w:tcBorders>
              <w:right w:val="single" w:sz="8" w:space="0" w:color="auto"/>
            </w:tcBorders>
            <w:vAlign w:val="bottom"/>
          </w:tcPr>
          <w:p w:rsidR="00F551E4" w:rsidRDefault="00F551E4">
            <w:pPr>
              <w:rPr>
                <w:sz w:val="13"/>
                <w:szCs w:val="13"/>
              </w:rPr>
            </w:pPr>
          </w:p>
        </w:tc>
        <w:tc>
          <w:tcPr>
            <w:tcW w:w="1720" w:type="dxa"/>
            <w:vMerge/>
            <w:tcBorders>
              <w:right w:val="single" w:sz="8" w:space="0" w:color="auto"/>
            </w:tcBorders>
            <w:vAlign w:val="bottom"/>
          </w:tcPr>
          <w:p w:rsidR="00F551E4" w:rsidRDefault="00F551E4">
            <w:pPr>
              <w:rPr>
                <w:sz w:val="13"/>
                <w:szCs w:val="13"/>
              </w:rPr>
            </w:pPr>
          </w:p>
        </w:tc>
        <w:tc>
          <w:tcPr>
            <w:tcW w:w="1740" w:type="dxa"/>
            <w:vMerge/>
            <w:tcBorders>
              <w:right w:val="single" w:sz="8" w:space="0" w:color="auto"/>
            </w:tcBorders>
            <w:vAlign w:val="bottom"/>
          </w:tcPr>
          <w:p w:rsidR="00F551E4" w:rsidRDefault="00F551E4">
            <w:pPr>
              <w:rPr>
                <w:sz w:val="13"/>
                <w:szCs w:val="13"/>
              </w:rPr>
            </w:pPr>
          </w:p>
        </w:tc>
        <w:tc>
          <w:tcPr>
            <w:tcW w:w="33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vMerge/>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39"/>
        </w:trPr>
        <w:tc>
          <w:tcPr>
            <w:tcW w:w="6960" w:type="dxa"/>
            <w:gridSpan w:val="2"/>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10. Воздушные линии электропередачи</w:t>
            </w:r>
          </w:p>
        </w:tc>
        <w:tc>
          <w:tcPr>
            <w:tcW w:w="780" w:type="dxa"/>
            <w:tcBorders>
              <w:bottom w:val="single" w:sz="8" w:space="0" w:color="auto"/>
            </w:tcBorders>
            <w:vAlign w:val="bottom"/>
          </w:tcPr>
          <w:p w:rsidR="00F551E4" w:rsidRDefault="00F551E4">
            <w:pPr>
              <w:rPr>
                <w:sz w:val="20"/>
                <w:szCs w:val="20"/>
              </w:rPr>
            </w:pPr>
          </w:p>
        </w:tc>
        <w:tc>
          <w:tcPr>
            <w:tcW w:w="1720" w:type="dxa"/>
            <w:tcBorders>
              <w:bottom w:val="single" w:sz="8" w:space="0" w:color="auto"/>
            </w:tcBorders>
            <w:vAlign w:val="bottom"/>
          </w:tcPr>
          <w:p w:rsidR="00F551E4" w:rsidRDefault="00F551E4">
            <w:pPr>
              <w:rPr>
                <w:sz w:val="20"/>
                <w:szCs w:val="20"/>
              </w:rPr>
            </w:pPr>
          </w:p>
        </w:tc>
        <w:tc>
          <w:tcPr>
            <w:tcW w:w="1740" w:type="dxa"/>
            <w:tcBorders>
              <w:bottom w:val="single" w:sz="8" w:space="0" w:color="auto"/>
            </w:tcBorders>
            <w:vAlign w:val="bottom"/>
          </w:tcPr>
          <w:p w:rsidR="00F551E4" w:rsidRDefault="00383538">
            <w:pPr>
              <w:spacing w:line="239" w:lineRule="exact"/>
              <w:ind w:left="240"/>
              <w:rPr>
                <w:sz w:val="20"/>
                <w:szCs w:val="20"/>
              </w:rPr>
            </w:pPr>
            <w:r>
              <w:rPr>
                <w:rFonts w:eastAsia="Times New Roman"/>
              </w:rPr>
              <w:t>в соответствии</w:t>
            </w:r>
          </w:p>
        </w:tc>
        <w:tc>
          <w:tcPr>
            <w:tcW w:w="3320" w:type="dxa"/>
            <w:tcBorders>
              <w:bottom w:val="single" w:sz="8" w:space="0" w:color="auto"/>
              <w:right w:val="single" w:sz="8" w:space="0" w:color="auto"/>
            </w:tcBorders>
            <w:vAlign w:val="bottom"/>
          </w:tcPr>
          <w:p w:rsidR="00F551E4" w:rsidRDefault="00383538">
            <w:pPr>
              <w:spacing w:line="239" w:lineRule="exact"/>
              <w:rPr>
                <w:sz w:val="20"/>
                <w:szCs w:val="20"/>
              </w:rPr>
            </w:pPr>
            <w:r>
              <w:rPr>
                <w:rFonts w:eastAsia="Times New Roman"/>
              </w:rPr>
              <w:t>с ПУЭ</w:t>
            </w:r>
          </w:p>
        </w:tc>
        <w:tc>
          <w:tcPr>
            <w:tcW w:w="0" w:type="dxa"/>
            <w:vAlign w:val="bottom"/>
          </w:tcPr>
          <w:p w:rsidR="00F551E4" w:rsidRDefault="00F551E4">
            <w:pPr>
              <w:rPr>
                <w:sz w:val="1"/>
                <w:szCs w:val="1"/>
              </w:rPr>
            </w:pPr>
          </w:p>
        </w:tc>
      </w:tr>
    </w:tbl>
    <w:p w:rsidR="00F551E4" w:rsidRDefault="00F551E4">
      <w:pPr>
        <w:spacing w:line="139" w:lineRule="exact"/>
        <w:rPr>
          <w:sz w:val="20"/>
          <w:szCs w:val="20"/>
        </w:rPr>
      </w:pPr>
    </w:p>
    <w:p w:rsidR="00F551E4" w:rsidRDefault="00F551E4">
      <w:pPr>
        <w:sectPr w:rsidR="00F551E4">
          <w:pgSz w:w="16840" w:h="11900" w:orient="landscape"/>
          <w:pgMar w:top="1104" w:right="1140" w:bottom="168" w:left="1160" w:header="0" w:footer="0" w:gutter="0"/>
          <w:cols w:space="720" w:equalWidth="0">
            <w:col w:w="14540"/>
          </w:cols>
        </w:sectPr>
      </w:pPr>
    </w:p>
    <w:p w:rsidR="00F551E4" w:rsidRDefault="00383538">
      <w:pPr>
        <w:ind w:left="14300"/>
        <w:rPr>
          <w:sz w:val="20"/>
          <w:szCs w:val="20"/>
        </w:rPr>
      </w:pPr>
      <w:r>
        <w:rPr>
          <w:rFonts w:eastAsia="Times New Roman"/>
          <w:sz w:val="24"/>
          <w:szCs w:val="24"/>
        </w:rPr>
        <w:lastRenderedPageBreak/>
        <w:t>5</w:t>
      </w:r>
    </w:p>
    <w:p w:rsidR="00F551E4" w:rsidRDefault="00F551E4">
      <w:pPr>
        <w:sectPr w:rsidR="00F551E4">
          <w:type w:val="continuous"/>
          <w:pgSz w:w="16840" w:h="11900" w:orient="landscape"/>
          <w:pgMar w:top="1104" w:right="1140" w:bottom="168" w:left="1160" w:header="0" w:footer="0" w:gutter="0"/>
          <w:cols w:space="720" w:equalWidth="0">
            <w:col w:w="14540"/>
          </w:cols>
        </w:sectPr>
      </w:pPr>
    </w:p>
    <w:p w:rsidR="00F551E4" w:rsidRPr="005E3B0E" w:rsidRDefault="00383538">
      <w:pPr>
        <w:ind w:left="700"/>
        <w:rPr>
          <w:sz w:val="18"/>
          <w:szCs w:val="18"/>
        </w:rPr>
      </w:pPr>
      <w:r w:rsidRPr="005E3B0E">
        <w:rPr>
          <w:rFonts w:eastAsia="Times New Roman"/>
          <w:i/>
          <w:iCs/>
          <w:sz w:val="18"/>
          <w:szCs w:val="18"/>
        </w:rPr>
        <w:lastRenderedPageBreak/>
        <w:t>П р и м е ч а н и я :</w:t>
      </w:r>
    </w:p>
    <w:p w:rsidR="00F551E4" w:rsidRPr="005E3B0E" w:rsidRDefault="00F551E4">
      <w:pPr>
        <w:spacing w:line="38" w:lineRule="exact"/>
        <w:rPr>
          <w:sz w:val="18"/>
          <w:szCs w:val="18"/>
        </w:rPr>
      </w:pPr>
    </w:p>
    <w:p w:rsidR="00F551E4" w:rsidRPr="005E3B0E" w:rsidRDefault="00383538" w:rsidP="00924C9F">
      <w:pPr>
        <w:numPr>
          <w:ilvl w:val="0"/>
          <w:numId w:val="91"/>
        </w:numPr>
        <w:tabs>
          <w:tab w:val="left" w:pos="936"/>
        </w:tabs>
        <w:spacing w:line="239" w:lineRule="auto"/>
        <w:ind w:firstLine="703"/>
        <w:jc w:val="both"/>
        <w:rPr>
          <w:rFonts w:eastAsia="Times New Roman"/>
          <w:sz w:val="18"/>
          <w:szCs w:val="18"/>
        </w:rPr>
      </w:pPr>
      <w:r w:rsidRPr="005E3B0E">
        <w:rPr>
          <w:rFonts w:eastAsia="Times New Roman"/>
          <w:sz w:val="18"/>
          <w:szCs w:val="18"/>
        </w:rPr>
        <w:t>Знак « - » означает, что расстояние не нормируется. При этом расстояния устанавливают с учетом обеспечения удобства э</w:t>
      </w:r>
      <w:r w:rsidR="009773E4">
        <w:rPr>
          <w:rFonts w:eastAsia="Times New Roman"/>
          <w:sz w:val="18"/>
          <w:szCs w:val="18"/>
        </w:rPr>
        <w:t>ксплуатации газопро</w:t>
      </w:r>
      <w:r w:rsidRPr="005E3B0E">
        <w:rPr>
          <w:rFonts w:eastAsia="Times New Roman"/>
          <w:sz w:val="18"/>
          <w:szCs w:val="18"/>
        </w:rPr>
        <w:t xml:space="preserve">вода и соблюдения требований настоящего свода правил в части расстояний от отключающих устройств газопровода </w:t>
      </w:r>
      <w:r w:rsidR="009773E4">
        <w:rPr>
          <w:rFonts w:eastAsia="Times New Roman"/>
          <w:sz w:val="18"/>
          <w:szCs w:val="18"/>
        </w:rPr>
        <w:t>и исключения возможности скопле</w:t>
      </w:r>
      <w:r w:rsidRPr="005E3B0E">
        <w:rPr>
          <w:rFonts w:eastAsia="Times New Roman"/>
          <w:sz w:val="18"/>
          <w:szCs w:val="18"/>
        </w:rPr>
        <w:t>ния газа при утечке.</w:t>
      </w:r>
    </w:p>
    <w:p w:rsidR="00F551E4" w:rsidRPr="005E3B0E" w:rsidRDefault="00F551E4">
      <w:pPr>
        <w:spacing w:line="2" w:lineRule="exact"/>
        <w:rPr>
          <w:rFonts w:eastAsia="Times New Roman"/>
          <w:sz w:val="18"/>
          <w:szCs w:val="18"/>
        </w:rPr>
      </w:pPr>
    </w:p>
    <w:p w:rsidR="00F551E4" w:rsidRPr="005E3B0E" w:rsidRDefault="00383538">
      <w:pPr>
        <w:spacing w:line="241" w:lineRule="auto"/>
        <w:ind w:firstLine="710"/>
        <w:rPr>
          <w:rFonts w:eastAsia="Times New Roman"/>
          <w:sz w:val="18"/>
          <w:szCs w:val="18"/>
        </w:rPr>
      </w:pPr>
      <w:r w:rsidRPr="005E3B0E">
        <w:rPr>
          <w:rFonts w:eastAsia="Times New Roman"/>
          <w:sz w:val="18"/>
          <w:szCs w:val="18"/>
        </w:rPr>
        <w:t>Расстояния от мест с массовым пребыванием людей (стадионы, торговые центры, театры, школы, детские сады и ясли, больницы, санатории, дома отдыха и т.п.) до газопроводов в зависимости от давления (в соответствии с настоящей таблицей) устанавливают соответственно 5; 10; 15; 20 м.</w:t>
      </w:r>
    </w:p>
    <w:p w:rsidR="00F551E4" w:rsidRPr="009773E4" w:rsidRDefault="00383538" w:rsidP="009773E4">
      <w:pPr>
        <w:numPr>
          <w:ilvl w:val="0"/>
          <w:numId w:val="91"/>
        </w:numPr>
        <w:tabs>
          <w:tab w:val="left" w:pos="920"/>
        </w:tabs>
        <w:spacing w:line="236" w:lineRule="auto"/>
        <w:ind w:left="920" w:hanging="217"/>
        <w:rPr>
          <w:rFonts w:eastAsia="Times New Roman"/>
          <w:sz w:val="18"/>
          <w:szCs w:val="18"/>
        </w:rPr>
      </w:pPr>
      <w:r w:rsidRPr="009773E4">
        <w:rPr>
          <w:rFonts w:eastAsia="Times New Roman"/>
          <w:sz w:val="18"/>
          <w:szCs w:val="18"/>
        </w:rPr>
        <w:t>При канальной прокладке сетей инженерно-технического обеспечения расстояния, указанные в графе 7, уста</w:t>
      </w:r>
      <w:r w:rsidR="009773E4" w:rsidRPr="009773E4">
        <w:rPr>
          <w:rFonts w:eastAsia="Times New Roman"/>
          <w:sz w:val="18"/>
          <w:szCs w:val="18"/>
        </w:rPr>
        <w:t>навливают от наружной стенки ка</w:t>
      </w:r>
      <w:r w:rsidRPr="009773E4">
        <w:rPr>
          <w:rFonts w:eastAsia="Times New Roman"/>
          <w:sz w:val="18"/>
          <w:szCs w:val="18"/>
        </w:rPr>
        <w:t>нала.</w:t>
      </w:r>
    </w:p>
    <w:p w:rsidR="00F551E4" w:rsidRPr="005E3B0E" w:rsidRDefault="00F551E4">
      <w:pPr>
        <w:spacing w:line="1" w:lineRule="exact"/>
        <w:rPr>
          <w:rFonts w:eastAsia="Times New Roman"/>
          <w:sz w:val="18"/>
          <w:szCs w:val="18"/>
        </w:rPr>
      </w:pPr>
    </w:p>
    <w:p w:rsidR="00F551E4" w:rsidRPr="005E3B0E" w:rsidRDefault="00383538" w:rsidP="00924C9F">
      <w:pPr>
        <w:numPr>
          <w:ilvl w:val="0"/>
          <w:numId w:val="91"/>
        </w:numPr>
        <w:tabs>
          <w:tab w:val="left" w:pos="940"/>
        </w:tabs>
        <w:spacing w:line="241" w:lineRule="auto"/>
        <w:ind w:firstLine="703"/>
        <w:rPr>
          <w:rFonts w:eastAsia="Times New Roman"/>
          <w:sz w:val="18"/>
          <w:szCs w:val="18"/>
        </w:rPr>
      </w:pPr>
      <w:r w:rsidRPr="005E3B0E">
        <w:rPr>
          <w:rFonts w:eastAsia="Times New Roman"/>
          <w:sz w:val="18"/>
          <w:szCs w:val="18"/>
        </w:rPr>
        <w:t>При наличии выступающих частей опоры в пределах габарита приближения расстояния, указанные в графах 6</w:t>
      </w:r>
      <w:r w:rsidR="009773E4">
        <w:rPr>
          <w:rFonts w:eastAsia="Times New Roman"/>
          <w:sz w:val="18"/>
          <w:szCs w:val="18"/>
        </w:rPr>
        <w:t>-8, устанавливают от этих высту</w:t>
      </w:r>
      <w:r w:rsidRPr="005E3B0E">
        <w:rPr>
          <w:rFonts w:eastAsia="Times New Roman"/>
          <w:sz w:val="18"/>
          <w:szCs w:val="18"/>
        </w:rPr>
        <w:t>пающих частей.</w:t>
      </w:r>
    </w:p>
    <w:p w:rsidR="00F551E4" w:rsidRPr="005E3B0E" w:rsidRDefault="00383538" w:rsidP="00924C9F">
      <w:pPr>
        <w:numPr>
          <w:ilvl w:val="0"/>
          <w:numId w:val="91"/>
        </w:numPr>
        <w:tabs>
          <w:tab w:val="left" w:pos="931"/>
        </w:tabs>
        <w:spacing w:line="239" w:lineRule="auto"/>
        <w:ind w:firstLine="703"/>
        <w:jc w:val="both"/>
        <w:rPr>
          <w:rFonts w:eastAsia="Times New Roman"/>
          <w:sz w:val="18"/>
          <w:szCs w:val="18"/>
        </w:rPr>
      </w:pPr>
      <w:r w:rsidRPr="005E3B0E">
        <w:rPr>
          <w:rFonts w:eastAsia="Times New Roman"/>
          <w:sz w:val="18"/>
          <w:szCs w:val="18"/>
        </w:rPr>
        <w:t>Запрещается установка опор в выемке или насыпи автомобильных дорог, магистральных улиц и дорог, железнодорожных путей. В этих случаях расстояние от крайней опоры до подошвы откоса насыпи или бровки выемки следует принимать из условия обеспечения устойчивости земляного полот-на.</w:t>
      </w:r>
    </w:p>
    <w:p w:rsidR="00F551E4" w:rsidRPr="005E3B0E" w:rsidRDefault="00F551E4">
      <w:pPr>
        <w:spacing w:line="2" w:lineRule="exact"/>
        <w:rPr>
          <w:rFonts w:eastAsia="Times New Roman"/>
          <w:sz w:val="18"/>
          <w:szCs w:val="18"/>
        </w:rPr>
      </w:pPr>
    </w:p>
    <w:p w:rsidR="00F551E4" w:rsidRPr="005E3B0E" w:rsidRDefault="00383538" w:rsidP="00924C9F">
      <w:pPr>
        <w:numPr>
          <w:ilvl w:val="0"/>
          <w:numId w:val="91"/>
        </w:numPr>
        <w:tabs>
          <w:tab w:val="left" w:pos="945"/>
        </w:tabs>
        <w:spacing w:line="239" w:lineRule="auto"/>
        <w:ind w:firstLine="703"/>
        <w:rPr>
          <w:rFonts w:eastAsia="Times New Roman"/>
          <w:sz w:val="18"/>
          <w:szCs w:val="18"/>
        </w:rPr>
      </w:pPr>
      <w:r w:rsidRPr="005E3B0E">
        <w:rPr>
          <w:rFonts w:eastAsia="Times New Roman"/>
          <w:sz w:val="18"/>
          <w:szCs w:val="18"/>
        </w:rPr>
        <w:t>На криволинейных участках железнодорожных путей, автомобильных дорог, магистральных улиц и дорог расстояния до выступающих частей опор надземных газопроводов следует увеличивать на значение выноса угла транспорта.</w:t>
      </w:r>
    </w:p>
    <w:p w:rsidR="00F551E4" w:rsidRPr="005E3B0E" w:rsidRDefault="00383538" w:rsidP="00924C9F">
      <w:pPr>
        <w:numPr>
          <w:ilvl w:val="0"/>
          <w:numId w:val="91"/>
        </w:numPr>
        <w:tabs>
          <w:tab w:val="left" w:pos="945"/>
        </w:tabs>
        <w:spacing w:line="239" w:lineRule="auto"/>
        <w:ind w:firstLine="703"/>
        <w:jc w:val="both"/>
        <w:rPr>
          <w:rFonts w:eastAsia="Times New Roman"/>
          <w:sz w:val="18"/>
          <w:szCs w:val="18"/>
        </w:rPr>
      </w:pPr>
      <w:r w:rsidRPr="005E3B0E">
        <w:rPr>
          <w:rFonts w:eastAsia="Times New Roman"/>
          <w:sz w:val="18"/>
          <w:szCs w:val="18"/>
        </w:rPr>
        <w:t>При согласовании с заинтересованными организациями допускается размещение опор надземных газопров</w:t>
      </w:r>
      <w:r w:rsidR="009773E4">
        <w:rPr>
          <w:rFonts w:eastAsia="Times New Roman"/>
          <w:sz w:val="18"/>
          <w:szCs w:val="18"/>
        </w:rPr>
        <w:t>одов над пересекаемыми подземны</w:t>
      </w:r>
      <w:r w:rsidRPr="005E3B0E">
        <w:rPr>
          <w:rFonts w:eastAsia="Times New Roman"/>
          <w:sz w:val="18"/>
          <w:szCs w:val="18"/>
        </w:rPr>
        <w:t>ми сетями инженерно-технического обеспечения при условии исключения передачи на них нагрузок от фундамента и обеспечения возможности их ре-монта.</w:t>
      </w:r>
    </w:p>
    <w:p w:rsidR="00F551E4" w:rsidRPr="005E3B0E" w:rsidRDefault="00F551E4">
      <w:pPr>
        <w:spacing w:line="2" w:lineRule="exact"/>
        <w:rPr>
          <w:rFonts w:eastAsia="Times New Roman"/>
          <w:sz w:val="18"/>
          <w:szCs w:val="18"/>
        </w:rPr>
      </w:pPr>
    </w:p>
    <w:p w:rsidR="00F551E4" w:rsidRPr="005E3B0E" w:rsidRDefault="00383538" w:rsidP="00924C9F">
      <w:pPr>
        <w:numPr>
          <w:ilvl w:val="0"/>
          <w:numId w:val="91"/>
        </w:numPr>
        <w:tabs>
          <w:tab w:val="left" w:pos="936"/>
        </w:tabs>
        <w:spacing w:line="241" w:lineRule="auto"/>
        <w:ind w:firstLine="703"/>
        <w:rPr>
          <w:rFonts w:eastAsia="Times New Roman"/>
          <w:sz w:val="18"/>
          <w:szCs w:val="18"/>
        </w:rPr>
      </w:pPr>
      <w:r w:rsidRPr="005E3B0E">
        <w:rPr>
          <w:rFonts w:eastAsia="Times New Roman"/>
          <w:sz w:val="18"/>
          <w:szCs w:val="18"/>
        </w:rPr>
        <w:t>Расстояния до газопровода или до его опоры в стесненных условиях на отдельных участках трассы допускае</w:t>
      </w:r>
      <w:r w:rsidR="009773E4">
        <w:rPr>
          <w:rFonts w:eastAsia="Times New Roman"/>
          <w:sz w:val="18"/>
          <w:szCs w:val="18"/>
        </w:rPr>
        <w:t>тся уменьшать при условии выпол</w:t>
      </w:r>
      <w:r w:rsidRPr="005E3B0E">
        <w:rPr>
          <w:rFonts w:eastAsia="Times New Roman"/>
          <w:sz w:val="18"/>
          <w:szCs w:val="18"/>
        </w:rPr>
        <w:t>нения специальных компенсирующих мероприятий.</w:t>
      </w:r>
    </w:p>
    <w:p w:rsidR="00F551E4" w:rsidRPr="005E3B0E" w:rsidRDefault="00383538" w:rsidP="00924C9F">
      <w:pPr>
        <w:numPr>
          <w:ilvl w:val="0"/>
          <w:numId w:val="91"/>
        </w:numPr>
        <w:tabs>
          <w:tab w:val="left" w:pos="940"/>
        </w:tabs>
        <w:spacing w:line="239" w:lineRule="auto"/>
        <w:ind w:firstLine="703"/>
        <w:rPr>
          <w:rFonts w:eastAsia="Times New Roman"/>
          <w:sz w:val="18"/>
          <w:szCs w:val="18"/>
        </w:rPr>
      </w:pPr>
      <w:r w:rsidRPr="005E3B0E">
        <w:rPr>
          <w:rFonts w:eastAsia="Times New Roman"/>
          <w:sz w:val="18"/>
          <w:szCs w:val="18"/>
        </w:rPr>
        <w:t xml:space="preserve">При подземном хранении легковоспламеняющихся или горючих жидкостей расстояния, указанные в графе 5 </w:t>
      </w:r>
      <w:r w:rsidR="009773E4">
        <w:rPr>
          <w:rFonts w:eastAsia="Times New Roman"/>
          <w:sz w:val="18"/>
          <w:szCs w:val="18"/>
        </w:rPr>
        <w:t>для закрытых складов, разрешает</w:t>
      </w:r>
      <w:r w:rsidRPr="005E3B0E">
        <w:rPr>
          <w:rFonts w:eastAsia="Times New Roman"/>
          <w:sz w:val="18"/>
          <w:szCs w:val="18"/>
        </w:rPr>
        <w:t>ся сокращать до 50 %.</w:t>
      </w:r>
    </w:p>
    <w:p w:rsidR="00F551E4" w:rsidRPr="005E3B0E" w:rsidRDefault="00383538" w:rsidP="00924C9F">
      <w:pPr>
        <w:numPr>
          <w:ilvl w:val="0"/>
          <w:numId w:val="91"/>
        </w:numPr>
        <w:tabs>
          <w:tab w:val="left" w:pos="920"/>
        </w:tabs>
        <w:ind w:left="920" w:hanging="217"/>
        <w:rPr>
          <w:rFonts w:eastAsia="Times New Roman"/>
          <w:sz w:val="18"/>
          <w:szCs w:val="18"/>
        </w:rPr>
      </w:pPr>
      <w:r w:rsidRPr="005E3B0E">
        <w:rPr>
          <w:rFonts w:eastAsia="Times New Roman"/>
          <w:sz w:val="18"/>
          <w:szCs w:val="18"/>
        </w:rPr>
        <w:t>Для входящих и выходящих газопроводов ГРП, пунктов учета расхода газа расстояния, указанные в графе 1, не нормируются.</w:t>
      </w:r>
    </w:p>
    <w:p w:rsidR="00F551E4" w:rsidRPr="005E3B0E" w:rsidRDefault="00F551E4">
      <w:pPr>
        <w:spacing w:line="1" w:lineRule="exact"/>
        <w:rPr>
          <w:rFonts w:eastAsia="Times New Roman"/>
          <w:sz w:val="18"/>
          <w:szCs w:val="18"/>
        </w:rPr>
      </w:pPr>
    </w:p>
    <w:p w:rsidR="00F551E4" w:rsidRPr="005E3B0E" w:rsidRDefault="00383538" w:rsidP="00924C9F">
      <w:pPr>
        <w:numPr>
          <w:ilvl w:val="0"/>
          <w:numId w:val="91"/>
        </w:numPr>
        <w:tabs>
          <w:tab w:val="left" w:pos="1040"/>
        </w:tabs>
        <w:spacing w:line="236" w:lineRule="auto"/>
        <w:ind w:left="1040" w:hanging="337"/>
        <w:rPr>
          <w:rFonts w:eastAsia="Times New Roman"/>
          <w:sz w:val="18"/>
          <w:szCs w:val="18"/>
        </w:rPr>
      </w:pPr>
      <w:r w:rsidRPr="005E3B0E">
        <w:rPr>
          <w:rFonts w:eastAsia="Times New Roman"/>
          <w:sz w:val="18"/>
          <w:szCs w:val="18"/>
        </w:rPr>
        <w:t>Расстояния от газопроводов, не относящихся к ГРП, устанавливают по таблице 4.4.6 нормативов.</w:t>
      </w:r>
    </w:p>
    <w:p w:rsidR="00F551E4" w:rsidRPr="005E3B0E" w:rsidRDefault="00383538" w:rsidP="00924C9F">
      <w:pPr>
        <w:numPr>
          <w:ilvl w:val="0"/>
          <w:numId w:val="91"/>
        </w:numPr>
        <w:tabs>
          <w:tab w:val="left" w:pos="1040"/>
        </w:tabs>
        <w:ind w:left="1040" w:hanging="337"/>
        <w:rPr>
          <w:rFonts w:eastAsia="Times New Roman"/>
          <w:sz w:val="18"/>
          <w:szCs w:val="18"/>
        </w:rPr>
      </w:pPr>
      <w:r w:rsidRPr="005E3B0E">
        <w:rPr>
          <w:rFonts w:eastAsia="Times New Roman"/>
          <w:sz w:val="18"/>
          <w:szCs w:val="18"/>
        </w:rPr>
        <w:t>Расстояние от газопроводов до ближайших деревьев должно быть не менее высоты деревьев на весь срок эксплуатации газопровода.</w:t>
      </w:r>
    </w:p>
    <w:p w:rsidR="00F551E4" w:rsidRPr="005E3B0E" w:rsidRDefault="00F551E4">
      <w:pPr>
        <w:spacing w:line="1" w:lineRule="exact"/>
        <w:rPr>
          <w:rFonts w:eastAsia="Times New Roman"/>
          <w:sz w:val="18"/>
          <w:szCs w:val="18"/>
        </w:rPr>
      </w:pPr>
    </w:p>
    <w:p w:rsidR="00F551E4" w:rsidRPr="005E3B0E" w:rsidRDefault="00383538" w:rsidP="00924C9F">
      <w:pPr>
        <w:numPr>
          <w:ilvl w:val="0"/>
          <w:numId w:val="91"/>
        </w:numPr>
        <w:tabs>
          <w:tab w:val="left" w:pos="1061"/>
        </w:tabs>
        <w:spacing w:line="241" w:lineRule="auto"/>
        <w:ind w:firstLine="703"/>
        <w:rPr>
          <w:rFonts w:eastAsia="Times New Roman"/>
          <w:sz w:val="18"/>
          <w:szCs w:val="18"/>
        </w:rPr>
      </w:pPr>
      <w:r w:rsidRPr="005E3B0E">
        <w:rPr>
          <w:rFonts w:eastAsia="Times New Roman"/>
          <w:sz w:val="18"/>
          <w:szCs w:val="18"/>
        </w:rPr>
        <w:t>При пересечении газопроводом железных, автомобильных дорог, магистральных улиц и дорог путей расстояние от них до опор газопровода устанавливают в соответствии с графами 6, 8.</w:t>
      </w:r>
    </w:p>
    <w:p w:rsidR="00F551E4" w:rsidRPr="005E3B0E" w:rsidRDefault="00383538" w:rsidP="00924C9F">
      <w:pPr>
        <w:numPr>
          <w:ilvl w:val="0"/>
          <w:numId w:val="91"/>
        </w:numPr>
        <w:tabs>
          <w:tab w:val="left" w:pos="1056"/>
        </w:tabs>
        <w:spacing w:line="239" w:lineRule="auto"/>
        <w:ind w:firstLine="703"/>
        <w:jc w:val="both"/>
        <w:rPr>
          <w:rFonts w:eastAsia="Times New Roman"/>
          <w:sz w:val="18"/>
          <w:szCs w:val="18"/>
        </w:rPr>
      </w:pPr>
      <w:r w:rsidRPr="005E3B0E">
        <w:rPr>
          <w:rFonts w:eastAsia="Times New Roman"/>
          <w:sz w:val="18"/>
          <w:szCs w:val="18"/>
        </w:rPr>
        <w:t>При прокладке газопроводов по фасадам зданий расстояние между ними по горизонтали устанавливают исх</w:t>
      </w:r>
      <w:r w:rsidR="009773E4">
        <w:rPr>
          <w:rFonts w:eastAsia="Times New Roman"/>
          <w:sz w:val="18"/>
          <w:szCs w:val="18"/>
        </w:rPr>
        <w:t>одя из условия удобства эксплуа</w:t>
      </w:r>
      <w:r w:rsidRPr="005E3B0E">
        <w:rPr>
          <w:rFonts w:eastAsia="Times New Roman"/>
          <w:sz w:val="18"/>
          <w:szCs w:val="18"/>
        </w:rPr>
        <w:t>тации, но не менее 0,5 диаметра в свету. При этом следует также соблюдать требование об отсутствии сварных соединений внутри футляра на вводе в</w:t>
      </w:r>
    </w:p>
    <w:p w:rsidR="00F551E4" w:rsidRPr="005E3B0E" w:rsidRDefault="00383538">
      <w:pPr>
        <w:rPr>
          <w:rFonts w:eastAsia="Times New Roman"/>
          <w:sz w:val="18"/>
          <w:szCs w:val="18"/>
        </w:rPr>
      </w:pPr>
      <w:r w:rsidRPr="005E3B0E">
        <w:rPr>
          <w:rFonts w:eastAsia="Times New Roman"/>
          <w:sz w:val="18"/>
          <w:szCs w:val="18"/>
        </w:rPr>
        <w:t>здание.</w:t>
      </w:r>
    </w:p>
    <w:p w:rsidR="00F551E4" w:rsidRPr="005E3B0E" w:rsidRDefault="00F551E4">
      <w:pPr>
        <w:spacing w:line="1" w:lineRule="exact"/>
        <w:rPr>
          <w:rFonts w:eastAsia="Times New Roman"/>
          <w:sz w:val="18"/>
          <w:szCs w:val="18"/>
        </w:rPr>
      </w:pPr>
    </w:p>
    <w:p w:rsidR="00F551E4" w:rsidRPr="005E3B0E" w:rsidRDefault="00383538" w:rsidP="00924C9F">
      <w:pPr>
        <w:numPr>
          <w:ilvl w:val="0"/>
          <w:numId w:val="91"/>
        </w:numPr>
        <w:tabs>
          <w:tab w:val="left" w:pos="1051"/>
        </w:tabs>
        <w:spacing w:line="239" w:lineRule="auto"/>
        <w:ind w:firstLine="703"/>
        <w:rPr>
          <w:rFonts w:eastAsia="Times New Roman"/>
          <w:sz w:val="18"/>
          <w:szCs w:val="18"/>
        </w:rPr>
      </w:pPr>
      <w:r w:rsidRPr="005E3B0E">
        <w:rPr>
          <w:rFonts w:eastAsia="Times New Roman"/>
          <w:sz w:val="18"/>
          <w:szCs w:val="18"/>
        </w:rPr>
        <w:t>Расстояния от прогнозируемых границ развития оползневых, эрозионных, обвалочных и иных негативных явлений до опор газопровода устанавливают не менее 5 м.</w:t>
      </w:r>
    </w:p>
    <w:p w:rsidR="00F551E4" w:rsidRPr="005E3B0E" w:rsidRDefault="00F551E4">
      <w:pPr>
        <w:rPr>
          <w:sz w:val="18"/>
          <w:szCs w:val="18"/>
        </w:rPr>
        <w:sectPr w:rsidR="00F551E4" w:rsidRPr="005E3B0E">
          <w:pgSz w:w="16840" w:h="11900" w:orient="landscape"/>
          <w:pgMar w:top="1100" w:right="1140" w:bottom="168" w:left="1140" w:header="0" w:footer="0" w:gutter="0"/>
          <w:cols w:space="720" w:equalWidth="0">
            <w:col w:w="14560"/>
          </w:cols>
        </w:sectPr>
      </w:pPr>
    </w:p>
    <w:p w:rsidR="00F551E4" w:rsidRPr="005E3B0E" w:rsidRDefault="00F551E4">
      <w:pPr>
        <w:spacing w:line="200" w:lineRule="exact"/>
        <w:rPr>
          <w:sz w:val="18"/>
          <w:szCs w:val="18"/>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57" w:lineRule="exact"/>
        <w:rPr>
          <w:sz w:val="20"/>
          <w:szCs w:val="20"/>
        </w:rPr>
      </w:pPr>
    </w:p>
    <w:p w:rsidR="00F551E4" w:rsidRDefault="00F551E4">
      <w:pPr>
        <w:sectPr w:rsidR="00F551E4">
          <w:type w:val="continuous"/>
          <w:pgSz w:w="16840" w:h="11900" w:orient="landscape"/>
          <w:pgMar w:top="1100" w:right="1140" w:bottom="168" w:left="1140" w:header="0" w:footer="0" w:gutter="0"/>
          <w:cols w:space="720" w:equalWidth="0">
            <w:col w:w="14560"/>
          </w:cols>
        </w:sectPr>
      </w:pPr>
    </w:p>
    <w:p w:rsidR="00F551E4" w:rsidRDefault="00383538" w:rsidP="00924C9F">
      <w:pPr>
        <w:numPr>
          <w:ilvl w:val="0"/>
          <w:numId w:val="92"/>
        </w:numPr>
        <w:tabs>
          <w:tab w:val="left" w:pos="1049"/>
        </w:tabs>
        <w:spacing w:line="277" w:lineRule="auto"/>
        <w:ind w:left="7" w:right="20" w:firstLine="713"/>
        <w:rPr>
          <w:rFonts w:eastAsia="Times New Roman"/>
          <w:b/>
          <w:bCs/>
          <w:sz w:val="24"/>
          <w:szCs w:val="24"/>
        </w:rPr>
      </w:pPr>
      <w:r>
        <w:rPr>
          <w:rFonts w:eastAsia="Times New Roman"/>
          <w:b/>
          <w:bCs/>
          <w:sz w:val="24"/>
          <w:szCs w:val="24"/>
        </w:rPr>
        <w:lastRenderedPageBreak/>
        <w:t>НОРМАТИВЫ ГРАДОСТРОИТЕЛЬНОГО ПРОЕКТИРОВАНИЯ ЗОН ТРАНС-ПОРТНОЙ ИНФРАСТРУКТУРЫ</w:t>
      </w:r>
    </w:p>
    <w:p w:rsidR="00F551E4" w:rsidRDefault="00F551E4">
      <w:pPr>
        <w:spacing w:line="188" w:lineRule="exact"/>
        <w:rPr>
          <w:sz w:val="20"/>
          <w:szCs w:val="20"/>
        </w:rPr>
      </w:pPr>
    </w:p>
    <w:p w:rsidR="00F551E4" w:rsidRDefault="00383538">
      <w:pPr>
        <w:spacing w:line="244" w:lineRule="auto"/>
        <w:ind w:left="7" w:firstLine="720"/>
        <w:jc w:val="both"/>
        <w:rPr>
          <w:sz w:val="20"/>
          <w:szCs w:val="20"/>
        </w:rPr>
      </w:pPr>
      <w:r>
        <w:rPr>
          <w:rFonts w:eastAsia="Times New Roman"/>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а также создание усло-вий для предоставления транспортных услуг населению и организация транспортного обслужива-ния населения в границах поселения отнесены к вопросам местного значения, которые решают органы местного самоуправления</w:t>
      </w:r>
      <w:r w:rsidR="005227CF">
        <w:rPr>
          <w:rFonts w:eastAsia="Times New Roman"/>
          <w:b/>
          <w:sz w:val="24"/>
          <w:szCs w:val="24"/>
        </w:rPr>
        <w:t xml:space="preserve"> </w:t>
      </w:r>
      <w:r w:rsidR="00063458">
        <w:rPr>
          <w:rFonts w:eastAsia="Times New Roman"/>
          <w:sz w:val="24"/>
          <w:szCs w:val="24"/>
        </w:rPr>
        <w:t>Устюженского</w:t>
      </w:r>
      <w:r w:rsidR="000C329F">
        <w:rPr>
          <w:rFonts w:eastAsia="Times New Roman"/>
          <w:b/>
          <w:sz w:val="24"/>
          <w:szCs w:val="24"/>
        </w:rPr>
        <w:t xml:space="preserve">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района на территориях </w:t>
      </w:r>
      <w:r w:rsidR="005420EE">
        <w:rPr>
          <w:rFonts w:eastAsia="Times New Roman"/>
          <w:b/>
          <w:sz w:val="24"/>
          <w:szCs w:val="24"/>
        </w:rPr>
        <w:t xml:space="preserve"> </w:t>
      </w:r>
      <w:r w:rsidR="00CB640D">
        <w:rPr>
          <w:rFonts w:eastAsia="Times New Roman"/>
          <w:sz w:val="24"/>
          <w:szCs w:val="24"/>
        </w:rPr>
        <w:t>СП</w:t>
      </w:r>
      <w:r w:rsidR="00940C2F">
        <w:rPr>
          <w:rFonts w:eastAsia="Times New Roman"/>
          <w:sz w:val="24"/>
          <w:szCs w:val="24"/>
        </w:rPr>
        <w:t xml:space="preserve"> </w:t>
      </w:r>
      <w:r w:rsidR="002F6C25">
        <w:rPr>
          <w:rFonts w:eastAsia="Times New Roman"/>
          <w:sz w:val="24"/>
          <w:szCs w:val="24"/>
        </w:rPr>
        <w:t xml:space="preserve"> </w:t>
      </w:r>
      <w:r w:rsidR="00793C02">
        <w:rPr>
          <w:rFonts w:eastAsia="Times New Roman"/>
          <w:sz w:val="24"/>
          <w:szCs w:val="24"/>
        </w:rPr>
        <w:t>Желябовское</w:t>
      </w:r>
      <w:r w:rsidR="005420EE">
        <w:rPr>
          <w:rFonts w:eastAsia="Times New Roman"/>
          <w:sz w:val="24"/>
          <w:szCs w:val="24"/>
        </w:rPr>
        <w:t>, входящего</w:t>
      </w:r>
      <w:r>
        <w:rPr>
          <w:rFonts w:eastAsia="Times New Roman"/>
          <w:sz w:val="24"/>
          <w:szCs w:val="24"/>
        </w:rPr>
        <w:t xml:space="preserve"> в его состав.</w:t>
      </w:r>
    </w:p>
    <w:p w:rsidR="00F551E4" w:rsidRDefault="00F551E4">
      <w:pPr>
        <w:spacing w:line="4" w:lineRule="exact"/>
        <w:rPr>
          <w:sz w:val="20"/>
          <w:szCs w:val="20"/>
        </w:rPr>
      </w:pPr>
    </w:p>
    <w:p w:rsidR="00F551E4" w:rsidRDefault="00383538">
      <w:pPr>
        <w:spacing w:line="239" w:lineRule="auto"/>
        <w:ind w:left="7" w:right="20" w:firstLine="710"/>
        <w:jc w:val="both"/>
        <w:rPr>
          <w:sz w:val="20"/>
          <w:szCs w:val="20"/>
        </w:rPr>
      </w:pPr>
      <w:r>
        <w:rPr>
          <w:rFonts w:eastAsia="Times New Roman"/>
          <w:sz w:val="24"/>
          <w:szCs w:val="24"/>
        </w:rPr>
        <w:t xml:space="preserve">Таким образом, автомобильные дороги местного значения в границах населенных пунктов </w:t>
      </w:r>
      <w:r w:rsidR="000C329F">
        <w:rPr>
          <w:rFonts w:eastAsia="Times New Roman"/>
          <w:sz w:val="24"/>
          <w:szCs w:val="24"/>
        </w:rPr>
        <w:t>муниципальных образований</w:t>
      </w:r>
      <w:r>
        <w:rPr>
          <w:rFonts w:eastAsia="Times New Roman"/>
          <w:sz w:val="24"/>
          <w:szCs w:val="24"/>
        </w:rPr>
        <w:t>(улично-дорожная сеть), автомобильные сто</w:t>
      </w:r>
      <w:r w:rsidR="005420EE">
        <w:rPr>
          <w:rFonts w:eastAsia="Times New Roman"/>
          <w:sz w:val="24"/>
          <w:szCs w:val="24"/>
        </w:rPr>
        <w:t>янки (парковки) в границах насе</w:t>
      </w:r>
      <w:r>
        <w:rPr>
          <w:rFonts w:eastAsia="Times New Roman"/>
          <w:sz w:val="24"/>
          <w:szCs w:val="24"/>
        </w:rPr>
        <w:t xml:space="preserve">ленных пунктов </w:t>
      </w:r>
      <w:r w:rsidR="00CB640D">
        <w:rPr>
          <w:rFonts w:eastAsia="Times New Roman"/>
          <w:sz w:val="24"/>
          <w:szCs w:val="24"/>
        </w:rPr>
        <w:t>СП</w:t>
      </w:r>
      <w:r w:rsidR="00940C2F">
        <w:rPr>
          <w:rFonts w:eastAsia="Times New Roman"/>
          <w:sz w:val="24"/>
          <w:szCs w:val="24"/>
        </w:rPr>
        <w:t xml:space="preserve"> </w:t>
      </w:r>
      <w:r w:rsidR="002F6C25">
        <w:rPr>
          <w:rFonts w:eastAsia="Times New Roman"/>
          <w:sz w:val="24"/>
          <w:szCs w:val="24"/>
        </w:rPr>
        <w:t xml:space="preserve"> </w:t>
      </w:r>
      <w:r w:rsidR="00793C02">
        <w:rPr>
          <w:rFonts w:eastAsia="Times New Roman"/>
          <w:sz w:val="24"/>
          <w:szCs w:val="24"/>
        </w:rPr>
        <w:t>Желябовское</w:t>
      </w:r>
      <w:r>
        <w:rPr>
          <w:rFonts w:eastAsia="Times New Roman"/>
          <w:sz w:val="24"/>
          <w:szCs w:val="24"/>
        </w:rPr>
        <w:t xml:space="preserve">, объекты транспортного обслуживания населения в границах </w:t>
      </w:r>
      <w:r w:rsidR="005420EE">
        <w:rPr>
          <w:rFonts w:eastAsia="Times New Roman"/>
          <w:b/>
          <w:sz w:val="24"/>
          <w:szCs w:val="24"/>
        </w:rPr>
        <w:t xml:space="preserve"> </w:t>
      </w:r>
      <w:r w:rsidR="00CB640D">
        <w:rPr>
          <w:rFonts w:eastAsia="Times New Roman"/>
          <w:sz w:val="24"/>
          <w:szCs w:val="24"/>
        </w:rPr>
        <w:t>СП</w:t>
      </w:r>
      <w:r w:rsidR="00940C2F">
        <w:rPr>
          <w:rFonts w:eastAsia="Times New Roman"/>
          <w:sz w:val="24"/>
          <w:szCs w:val="24"/>
        </w:rPr>
        <w:t xml:space="preserve"> </w:t>
      </w:r>
      <w:r w:rsidR="002F6C25">
        <w:rPr>
          <w:rFonts w:eastAsia="Times New Roman"/>
          <w:sz w:val="24"/>
          <w:szCs w:val="24"/>
        </w:rPr>
        <w:t xml:space="preserve"> </w:t>
      </w:r>
      <w:r w:rsidR="00793C02">
        <w:rPr>
          <w:rFonts w:eastAsia="Times New Roman"/>
          <w:sz w:val="24"/>
          <w:szCs w:val="24"/>
        </w:rPr>
        <w:t>Желябовское</w:t>
      </w:r>
      <w:r>
        <w:rPr>
          <w:rFonts w:eastAsia="Times New Roman"/>
          <w:sz w:val="24"/>
          <w:szCs w:val="24"/>
        </w:rPr>
        <w:t>, относятся к полномочиям органов местно</w:t>
      </w:r>
      <w:r w:rsidR="006B6DEF">
        <w:rPr>
          <w:rFonts w:eastAsia="Times New Roman"/>
          <w:sz w:val="24"/>
          <w:szCs w:val="24"/>
        </w:rPr>
        <w:t>го само</w:t>
      </w:r>
      <w:r>
        <w:rPr>
          <w:rFonts w:eastAsia="Times New Roman"/>
          <w:sz w:val="24"/>
          <w:szCs w:val="24"/>
        </w:rPr>
        <w:t xml:space="preserve">управления </w:t>
      </w:r>
      <w:r w:rsidR="00063458">
        <w:rPr>
          <w:rFonts w:eastAsia="Times New Roman"/>
          <w:sz w:val="24"/>
          <w:szCs w:val="24"/>
        </w:rPr>
        <w:t>Устюженского</w:t>
      </w:r>
      <w:r w:rsidR="000C329F">
        <w:rPr>
          <w:rFonts w:eastAsia="Times New Roman"/>
          <w:b/>
          <w:sz w:val="24"/>
          <w:szCs w:val="24"/>
        </w:rPr>
        <w:t xml:space="preserve"> </w:t>
      </w:r>
      <w:r w:rsidR="005227CF" w:rsidRPr="005227CF">
        <w:rPr>
          <w:sz w:val="24"/>
          <w:szCs w:val="24"/>
        </w:rPr>
        <w:t>муниципального</w:t>
      </w:r>
      <w:r w:rsidR="005227CF">
        <w:rPr>
          <w:rFonts w:eastAsia="Times New Roman"/>
          <w:sz w:val="24"/>
          <w:szCs w:val="24"/>
        </w:rPr>
        <w:t xml:space="preserve"> 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239" w:lineRule="exact"/>
        <w:rPr>
          <w:sz w:val="20"/>
          <w:szCs w:val="20"/>
        </w:rPr>
      </w:pPr>
    </w:p>
    <w:p w:rsidR="00F551E4" w:rsidRDefault="00383538" w:rsidP="00EA6E46">
      <w:pPr>
        <w:ind w:left="707"/>
        <w:rPr>
          <w:sz w:val="20"/>
          <w:szCs w:val="20"/>
        </w:rPr>
      </w:pPr>
      <w:r>
        <w:rPr>
          <w:rFonts w:eastAsia="Times New Roman"/>
          <w:b/>
          <w:bCs/>
          <w:sz w:val="24"/>
          <w:szCs w:val="24"/>
        </w:rPr>
        <w:t>9.1. Сеть улиц и дорог</w:t>
      </w:r>
    </w:p>
    <w:p w:rsidR="00F551E4" w:rsidRDefault="00383538" w:rsidP="008C71A3">
      <w:pPr>
        <w:ind w:firstLine="709"/>
        <w:jc w:val="both"/>
        <w:rPr>
          <w:rFonts w:eastAsia="Times New Roman"/>
          <w:sz w:val="24"/>
          <w:szCs w:val="24"/>
        </w:rPr>
      </w:pPr>
      <w:r>
        <w:rPr>
          <w:rFonts w:eastAsia="Times New Roman"/>
          <w:sz w:val="23"/>
          <w:szCs w:val="23"/>
        </w:rPr>
        <w:t>9.1.1. Улично-дорожную сеть населенного пункта следует проектировать в увязке</w:t>
      </w:r>
      <w:r w:rsidR="008C71A3">
        <w:rPr>
          <w:rFonts w:eastAsia="Times New Roman"/>
          <w:sz w:val="23"/>
          <w:szCs w:val="23"/>
        </w:rPr>
        <w:t xml:space="preserve"> с </w:t>
      </w:r>
      <w:r>
        <w:rPr>
          <w:rFonts w:eastAsia="Times New Roman"/>
          <w:sz w:val="24"/>
          <w:szCs w:val="24"/>
        </w:rPr>
        <w:t xml:space="preserve">планировочной структурой </w:t>
      </w:r>
      <w:r w:rsidR="00666048">
        <w:rPr>
          <w:rFonts w:eastAsia="Times New Roman"/>
          <w:sz w:val="24"/>
          <w:szCs w:val="24"/>
        </w:rPr>
        <w:t>СП</w:t>
      </w:r>
      <w:r>
        <w:rPr>
          <w:rFonts w:eastAsia="Times New Roman"/>
          <w:sz w:val="24"/>
          <w:szCs w:val="24"/>
        </w:rPr>
        <w:t xml:space="preserve"> </w:t>
      </w:r>
      <w:r w:rsidR="002F6C25">
        <w:rPr>
          <w:rFonts w:eastAsia="Times New Roman"/>
          <w:sz w:val="24"/>
          <w:szCs w:val="24"/>
        </w:rPr>
        <w:t xml:space="preserve"> </w:t>
      </w:r>
      <w:r w:rsidR="00793C02">
        <w:rPr>
          <w:rFonts w:eastAsia="Times New Roman"/>
          <w:sz w:val="24"/>
          <w:szCs w:val="24"/>
        </w:rPr>
        <w:t>Желябовское</w:t>
      </w:r>
      <w:r w:rsidR="00940C2F">
        <w:rPr>
          <w:rFonts w:eastAsia="Times New Roman"/>
          <w:sz w:val="24"/>
          <w:szCs w:val="24"/>
        </w:rPr>
        <w:t xml:space="preserve"> </w:t>
      </w:r>
      <w:r>
        <w:rPr>
          <w:rFonts w:eastAsia="Times New Roman"/>
          <w:sz w:val="24"/>
          <w:szCs w:val="24"/>
        </w:rPr>
        <w:t>и прилегающей к нему территории, обеспечивая удобные, быстрые и безопасные транспортные связи со всеми функцио</w:t>
      </w:r>
      <w:r w:rsidR="005C100A">
        <w:rPr>
          <w:rFonts w:eastAsia="Times New Roman"/>
          <w:sz w:val="24"/>
          <w:szCs w:val="24"/>
        </w:rPr>
        <w:t>нальными зонами, с другими насе</w:t>
      </w:r>
      <w:r>
        <w:rPr>
          <w:rFonts w:eastAsia="Times New Roman"/>
          <w:sz w:val="24"/>
          <w:szCs w:val="24"/>
        </w:rPr>
        <w:t>ленными пунктами, объектами внешнего транспорта и автомобильными дорогами общей сети.</w:t>
      </w:r>
    </w:p>
    <w:p w:rsidR="00F551E4" w:rsidRDefault="00F551E4">
      <w:pPr>
        <w:spacing w:line="1" w:lineRule="exact"/>
        <w:rPr>
          <w:rFonts w:eastAsia="Times New Roman"/>
          <w:sz w:val="24"/>
          <w:szCs w:val="24"/>
        </w:rPr>
      </w:pPr>
    </w:p>
    <w:p w:rsidR="00F551E4" w:rsidRDefault="00960AFE" w:rsidP="006B6DEF">
      <w:pPr>
        <w:spacing w:line="255" w:lineRule="auto"/>
        <w:ind w:left="7" w:right="20" w:firstLine="720"/>
        <w:jc w:val="both"/>
        <w:rPr>
          <w:sz w:val="20"/>
          <w:szCs w:val="20"/>
        </w:rPr>
      </w:pPr>
      <w:r>
        <w:rPr>
          <w:rFonts w:eastAsia="Times New Roman"/>
          <w:sz w:val="24"/>
          <w:szCs w:val="24"/>
        </w:rPr>
        <w:t>9.1.2</w:t>
      </w:r>
      <w:r w:rsidR="00383538">
        <w:rPr>
          <w:rFonts w:eastAsia="Times New Roman"/>
          <w:sz w:val="24"/>
          <w:szCs w:val="24"/>
        </w:rPr>
        <w:t>. Пропускную способность сети дорог, улиц и тран</w:t>
      </w:r>
      <w:r w:rsidR="005C100A">
        <w:rPr>
          <w:rFonts w:eastAsia="Times New Roman"/>
          <w:sz w:val="24"/>
          <w:szCs w:val="24"/>
        </w:rPr>
        <w:t>спортных пересечений следует оп</w:t>
      </w:r>
      <w:r w:rsidR="00383538">
        <w:rPr>
          <w:rFonts w:eastAsia="Times New Roman"/>
          <w:sz w:val="24"/>
          <w:szCs w:val="24"/>
        </w:rPr>
        <w:t>ределять исходя из расчетного уровня автомобилизации на расч</w:t>
      </w:r>
      <w:r w:rsidR="005C100A">
        <w:rPr>
          <w:rFonts w:eastAsia="Times New Roman"/>
          <w:sz w:val="24"/>
          <w:szCs w:val="24"/>
        </w:rPr>
        <w:t>етный срок (20</w:t>
      </w:r>
      <w:r w:rsidR="008C71A3">
        <w:rPr>
          <w:rFonts w:eastAsia="Times New Roman"/>
          <w:sz w:val="24"/>
          <w:szCs w:val="24"/>
        </w:rPr>
        <w:t>27</w:t>
      </w:r>
      <w:r w:rsidR="005C100A">
        <w:rPr>
          <w:rFonts w:eastAsia="Times New Roman"/>
          <w:sz w:val="24"/>
          <w:szCs w:val="24"/>
        </w:rPr>
        <w:t xml:space="preserve"> год), приведен</w:t>
      </w:r>
      <w:r w:rsidR="00383538">
        <w:rPr>
          <w:rFonts w:eastAsia="Times New Roman"/>
          <w:sz w:val="24"/>
          <w:szCs w:val="24"/>
        </w:rPr>
        <w:t>ного в таблице 9.1.2.</w:t>
      </w:r>
    </w:p>
    <w:tbl>
      <w:tblPr>
        <w:tblW w:w="0" w:type="auto"/>
        <w:tblInd w:w="37" w:type="dxa"/>
        <w:tblLayout w:type="fixed"/>
        <w:tblCellMar>
          <w:left w:w="0" w:type="dxa"/>
          <w:right w:w="0" w:type="dxa"/>
        </w:tblCellMar>
        <w:tblLook w:val="04A0"/>
      </w:tblPr>
      <w:tblGrid>
        <w:gridCol w:w="4480"/>
        <w:gridCol w:w="5650"/>
      </w:tblGrid>
      <w:tr w:rsidR="00F551E4" w:rsidTr="006B6DEF">
        <w:trPr>
          <w:trHeight w:val="298"/>
        </w:trPr>
        <w:tc>
          <w:tcPr>
            <w:tcW w:w="4480" w:type="dxa"/>
            <w:vAlign w:val="bottom"/>
          </w:tcPr>
          <w:p w:rsidR="00F551E4" w:rsidRDefault="00F551E4">
            <w:pPr>
              <w:rPr>
                <w:sz w:val="24"/>
                <w:szCs w:val="24"/>
              </w:rPr>
            </w:pPr>
          </w:p>
        </w:tc>
        <w:tc>
          <w:tcPr>
            <w:tcW w:w="5650" w:type="dxa"/>
            <w:vAlign w:val="bottom"/>
          </w:tcPr>
          <w:p w:rsidR="00F551E4" w:rsidRDefault="00383538">
            <w:pPr>
              <w:ind w:left="4240"/>
              <w:rPr>
                <w:sz w:val="20"/>
                <w:szCs w:val="20"/>
              </w:rPr>
            </w:pPr>
            <w:r>
              <w:rPr>
                <w:rFonts w:eastAsia="Times New Roman"/>
                <w:w w:val="98"/>
                <w:sz w:val="24"/>
                <w:szCs w:val="24"/>
              </w:rPr>
              <w:t>Таблица 9.1.2</w:t>
            </w:r>
          </w:p>
        </w:tc>
      </w:tr>
    </w:tbl>
    <w:p w:rsidR="00F551E4" w:rsidRDefault="00F551E4">
      <w:pPr>
        <w:spacing w:line="92" w:lineRule="exact"/>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4"/>
        <w:gridCol w:w="2448"/>
        <w:gridCol w:w="2877"/>
      </w:tblGrid>
      <w:tr w:rsidR="006B6DEF" w:rsidRPr="00BB2E52" w:rsidTr="00A27EA1">
        <w:trPr>
          <w:jc w:val="center"/>
        </w:trPr>
        <w:tc>
          <w:tcPr>
            <w:tcW w:w="4794" w:type="dxa"/>
            <w:vMerge w:val="restart"/>
            <w:shd w:val="clear" w:color="auto" w:fill="auto"/>
            <w:vAlign w:val="center"/>
          </w:tcPr>
          <w:p w:rsidR="006B6DEF" w:rsidRPr="006B6DEF" w:rsidRDefault="006B6DEF" w:rsidP="00A27EA1">
            <w:pPr>
              <w:suppressAutoHyphens/>
              <w:jc w:val="center"/>
              <w:rPr>
                <w:b/>
                <w:bCs/>
              </w:rPr>
            </w:pPr>
            <w:r w:rsidRPr="006B6DEF">
              <w:rPr>
                <w:b/>
                <w:bCs/>
              </w:rPr>
              <w:t>Наименование показателей</w:t>
            </w:r>
          </w:p>
        </w:tc>
        <w:tc>
          <w:tcPr>
            <w:tcW w:w="5325" w:type="dxa"/>
            <w:gridSpan w:val="2"/>
            <w:shd w:val="clear" w:color="auto" w:fill="auto"/>
            <w:vAlign w:val="center"/>
          </w:tcPr>
          <w:p w:rsidR="006B6DEF" w:rsidRPr="006B6DEF" w:rsidRDefault="006B6DEF" w:rsidP="00A27EA1">
            <w:pPr>
              <w:suppressAutoHyphens/>
              <w:jc w:val="center"/>
              <w:rPr>
                <w:b/>
                <w:bCs/>
              </w:rPr>
            </w:pPr>
            <w:r w:rsidRPr="006B6DEF">
              <w:rPr>
                <w:b/>
                <w:bCs/>
              </w:rPr>
              <w:t>Предельные значения расчетных показателей, единиц / 1000 чел.</w:t>
            </w:r>
          </w:p>
        </w:tc>
      </w:tr>
      <w:tr w:rsidR="006B6DEF" w:rsidRPr="00BB2E52" w:rsidTr="00A27EA1">
        <w:trPr>
          <w:jc w:val="center"/>
        </w:trPr>
        <w:tc>
          <w:tcPr>
            <w:tcW w:w="4794" w:type="dxa"/>
            <w:vMerge/>
            <w:shd w:val="clear" w:color="auto" w:fill="auto"/>
          </w:tcPr>
          <w:p w:rsidR="006B6DEF" w:rsidRPr="006B6DEF" w:rsidRDefault="006B6DEF" w:rsidP="00A27EA1">
            <w:pPr>
              <w:rPr>
                <w:bCs/>
              </w:rPr>
            </w:pPr>
          </w:p>
        </w:tc>
        <w:tc>
          <w:tcPr>
            <w:tcW w:w="2448" w:type="dxa"/>
            <w:shd w:val="clear" w:color="auto" w:fill="auto"/>
            <w:vAlign w:val="center"/>
          </w:tcPr>
          <w:p w:rsidR="006B6DEF" w:rsidRPr="006B6DEF" w:rsidRDefault="006B6DEF" w:rsidP="00A27EA1">
            <w:pPr>
              <w:jc w:val="center"/>
              <w:rPr>
                <w:b/>
                <w:bCs/>
              </w:rPr>
            </w:pPr>
            <w:r w:rsidRPr="006B6DEF">
              <w:rPr>
                <w:b/>
                <w:bCs/>
              </w:rPr>
              <w:t>2017 год</w:t>
            </w:r>
          </w:p>
        </w:tc>
        <w:tc>
          <w:tcPr>
            <w:tcW w:w="2877" w:type="dxa"/>
            <w:shd w:val="clear" w:color="auto" w:fill="auto"/>
            <w:vAlign w:val="center"/>
          </w:tcPr>
          <w:p w:rsidR="006B6DEF" w:rsidRPr="006B6DEF" w:rsidRDefault="006B6DEF" w:rsidP="00A27EA1">
            <w:pPr>
              <w:jc w:val="center"/>
              <w:rPr>
                <w:b/>
                <w:bCs/>
              </w:rPr>
            </w:pPr>
            <w:r w:rsidRPr="006B6DEF">
              <w:rPr>
                <w:b/>
                <w:bCs/>
              </w:rPr>
              <w:t>2027 год</w:t>
            </w:r>
          </w:p>
        </w:tc>
      </w:tr>
      <w:tr w:rsidR="006B6DEF" w:rsidRPr="00BB2E52" w:rsidTr="00A27EA1">
        <w:trPr>
          <w:jc w:val="center"/>
        </w:trPr>
        <w:tc>
          <w:tcPr>
            <w:tcW w:w="4794" w:type="dxa"/>
            <w:tcBorders>
              <w:bottom w:val="single" w:sz="4" w:space="0" w:color="auto"/>
            </w:tcBorders>
            <w:shd w:val="clear" w:color="auto" w:fill="auto"/>
          </w:tcPr>
          <w:p w:rsidR="006B6DEF" w:rsidRPr="006B6DEF" w:rsidRDefault="006B6DEF" w:rsidP="00A27EA1">
            <w:pPr>
              <w:rPr>
                <w:bCs/>
              </w:rPr>
            </w:pPr>
            <w:r w:rsidRPr="006B6DEF">
              <w:rPr>
                <w:bCs/>
              </w:rPr>
              <w:t>Количество легковых автомобилей,</w:t>
            </w:r>
          </w:p>
        </w:tc>
        <w:tc>
          <w:tcPr>
            <w:tcW w:w="2448" w:type="dxa"/>
            <w:tcBorders>
              <w:bottom w:val="single" w:sz="4" w:space="0" w:color="auto"/>
            </w:tcBorders>
            <w:shd w:val="clear" w:color="auto" w:fill="auto"/>
            <w:vAlign w:val="center"/>
          </w:tcPr>
          <w:p w:rsidR="006B6DEF" w:rsidRPr="006B6DEF" w:rsidRDefault="007D499B" w:rsidP="00A27EA1">
            <w:pPr>
              <w:jc w:val="center"/>
              <w:rPr>
                <w:bCs/>
              </w:rPr>
            </w:pPr>
            <w:r>
              <w:rPr>
                <w:bCs/>
              </w:rPr>
              <w:t>360</w:t>
            </w:r>
          </w:p>
        </w:tc>
        <w:tc>
          <w:tcPr>
            <w:tcW w:w="2877" w:type="dxa"/>
            <w:tcBorders>
              <w:bottom w:val="single" w:sz="4" w:space="0" w:color="auto"/>
            </w:tcBorders>
            <w:shd w:val="clear" w:color="auto" w:fill="auto"/>
            <w:vAlign w:val="center"/>
          </w:tcPr>
          <w:p w:rsidR="006B6DEF" w:rsidRPr="006B6DEF" w:rsidRDefault="007D499B" w:rsidP="00A27EA1">
            <w:pPr>
              <w:jc w:val="center"/>
              <w:rPr>
                <w:bCs/>
              </w:rPr>
            </w:pPr>
            <w:r>
              <w:rPr>
                <w:bCs/>
              </w:rPr>
              <w:t>515</w:t>
            </w:r>
          </w:p>
        </w:tc>
      </w:tr>
      <w:tr w:rsidR="006B6DEF" w:rsidRPr="00BB2E52" w:rsidTr="00A27EA1">
        <w:trPr>
          <w:jc w:val="center"/>
        </w:trPr>
        <w:tc>
          <w:tcPr>
            <w:tcW w:w="4794" w:type="dxa"/>
            <w:tcBorders>
              <w:top w:val="single" w:sz="4" w:space="0" w:color="auto"/>
            </w:tcBorders>
            <w:shd w:val="clear" w:color="auto" w:fill="auto"/>
          </w:tcPr>
          <w:p w:rsidR="006B6DEF" w:rsidRPr="006B6DEF" w:rsidRDefault="006B6DEF" w:rsidP="00A27EA1">
            <w:pPr>
              <w:rPr>
                <w:bCs/>
              </w:rPr>
            </w:pPr>
            <w:r w:rsidRPr="006B6DEF">
              <w:rPr>
                <w:bCs/>
              </w:rPr>
              <w:t>в том числе в личной собственности граждан</w:t>
            </w:r>
          </w:p>
        </w:tc>
        <w:tc>
          <w:tcPr>
            <w:tcW w:w="2448" w:type="dxa"/>
            <w:tcBorders>
              <w:top w:val="single" w:sz="4" w:space="0" w:color="auto"/>
            </w:tcBorders>
            <w:shd w:val="clear" w:color="auto" w:fill="auto"/>
            <w:vAlign w:val="center"/>
          </w:tcPr>
          <w:p w:rsidR="006B6DEF" w:rsidRPr="006B6DEF" w:rsidRDefault="007D499B" w:rsidP="00A27EA1">
            <w:pPr>
              <w:jc w:val="center"/>
              <w:rPr>
                <w:bCs/>
              </w:rPr>
            </w:pPr>
            <w:r>
              <w:rPr>
                <w:bCs/>
              </w:rPr>
              <w:t>345</w:t>
            </w:r>
          </w:p>
        </w:tc>
        <w:tc>
          <w:tcPr>
            <w:tcW w:w="2877" w:type="dxa"/>
            <w:tcBorders>
              <w:top w:val="single" w:sz="4" w:space="0" w:color="auto"/>
            </w:tcBorders>
            <w:shd w:val="clear" w:color="auto" w:fill="auto"/>
            <w:vAlign w:val="center"/>
          </w:tcPr>
          <w:p w:rsidR="006B6DEF" w:rsidRPr="006B6DEF" w:rsidRDefault="007D499B" w:rsidP="00A27EA1">
            <w:pPr>
              <w:jc w:val="center"/>
              <w:rPr>
                <w:bCs/>
              </w:rPr>
            </w:pPr>
            <w:r>
              <w:rPr>
                <w:bCs/>
              </w:rPr>
              <w:t>492</w:t>
            </w:r>
          </w:p>
        </w:tc>
      </w:tr>
      <w:tr w:rsidR="006B6DEF" w:rsidRPr="00BB2E52" w:rsidTr="00A27EA1">
        <w:trPr>
          <w:jc w:val="center"/>
        </w:trPr>
        <w:tc>
          <w:tcPr>
            <w:tcW w:w="4794" w:type="dxa"/>
            <w:shd w:val="clear" w:color="auto" w:fill="auto"/>
          </w:tcPr>
          <w:p w:rsidR="006B6DEF" w:rsidRPr="006B6DEF" w:rsidRDefault="006B6DEF" w:rsidP="00A27EA1">
            <w:pPr>
              <w:rPr>
                <w:bCs/>
              </w:rPr>
            </w:pPr>
            <w:r w:rsidRPr="006B6DEF">
              <w:rPr>
                <w:bCs/>
              </w:rPr>
              <w:t>Количество автобусов</w:t>
            </w:r>
          </w:p>
        </w:tc>
        <w:tc>
          <w:tcPr>
            <w:tcW w:w="2448" w:type="dxa"/>
            <w:shd w:val="clear" w:color="auto" w:fill="auto"/>
            <w:vAlign w:val="center"/>
          </w:tcPr>
          <w:p w:rsidR="006B6DEF" w:rsidRPr="006B6DEF" w:rsidRDefault="007D499B" w:rsidP="00A27EA1">
            <w:pPr>
              <w:jc w:val="center"/>
              <w:rPr>
                <w:bCs/>
              </w:rPr>
            </w:pPr>
            <w:r>
              <w:rPr>
                <w:bCs/>
              </w:rPr>
              <w:t>7</w:t>
            </w:r>
          </w:p>
        </w:tc>
        <w:tc>
          <w:tcPr>
            <w:tcW w:w="2877" w:type="dxa"/>
            <w:shd w:val="clear" w:color="auto" w:fill="auto"/>
            <w:vAlign w:val="center"/>
          </w:tcPr>
          <w:p w:rsidR="006B6DEF" w:rsidRPr="006B6DEF" w:rsidRDefault="007D499B" w:rsidP="00A27EA1">
            <w:pPr>
              <w:jc w:val="center"/>
              <w:rPr>
                <w:bCs/>
              </w:rPr>
            </w:pPr>
            <w:r>
              <w:rPr>
                <w:bCs/>
              </w:rPr>
              <w:t>10</w:t>
            </w:r>
          </w:p>
        </w:tc>
      </w:tr>
      <w:tr w:rsidR="006B6DEF" w:rsidRPr="00BB2E52" w:rsidTr="00A27EA1">
        <w:trPr>
          <w:jc w:val="center"/>
        </w:trPr>
        <w:tc>
          <w:tcPr>
            <w:tcW w:w="4794" w:type="dxa"/>
            <w:tcBorders>
              <w:bottom w:val="single" w:sz="4" w:space="0" w:color="auto"/>
            </w:tcBorders>
            <w:shd w:val="clear" w:color="auto" w:fill="auto"/>
          </w:tcPr>
          <w:p w:rsidR="006B6DEF" w:rsidRPr="006B6DEF" w:rsidRDefault="006B6DEF" w:rsidP="00A27EA1">
            <w:pPr>
              <w:rPr>
                <w:bCs/>
              </w:rPr>
            </w:pPr>
            <w:r w:rsidRPr="006B6DEF">
              <w:rPr>
                <w:bCs/>
              </w:rPr>
              <w:t>Количество грузовых автомобилей</w:t>
            </w:r>
          </w:p>
        </w:tc>
        <w:tc>
          <w:tcPr>
            <w:tcW w:w="2448" w:type="dxa"/>
            <w:tcBorders>
              <w:bottom w:val="single" w:sz="4" w:space="0" w:color="auto"/>
            </w:tcBorders>
            <w:shd w:val="clear" w:color="auto" w:fill="auto"/>
            <w:vAlign w:val="center"/>
          </w:tcPr>
          <w:p w:rsidR="006B6DEF" w:rsidRPr="006B6DEF" w:rsidRDefault="007D499B" w:rsidP="00A27EA1">
            <w:pPr>
              <w:jc w:val="center"/>
              <w:rPr>
                <w:bCs/>
              </w:rPr>
            </w:pPr>
            <w:r>
              <w:rPr>
                <w:bCs/>
              </w:rPr>
              <w:t>55</w:t>
            </w:r>
          </w:p>
        </w:tc>
        <w:tc>
          <w:tcPr>
            <w:tcW w:w="2877" w:type="dxa"/>
            <w:tcBorders>
              <w:bottom w:val="single" w:sz="4" w:space="0" w:color="auto"/>
            </w:tcBorders>
            <w:shd w:val="clear" w:color="auto" w:fill="auto"/>
            <w:vAlign w:val="center"/>
          </w:tcPr>
          <w:p w:rsidR="006B6DEF" w:rsidRPr="006B6DEF" w:rsidRDefault="007D499B" w:rsidP="00A27EA1">
            <w:pPr>
              <w:jc w:val="center"/>
              <w:rPr>
                <w:bCs/>
              </w:rPr>
            </w:pPr>
            <w:r>
              <w:rPr>
                <w:bCs/>
              </w:rPr>
              <w:t>65</w:t>
            </w:r>
          </w:p>
        </w:tc>
      </w:tr>
      <w:tr w:rsidR="006B6DEF" w:rsidRPr="00BB2E52" w:rsidTr="00A27EA1">
        <w:trPr>
          <w:jc w:val="center"/>
        </w:trPr>
        <w:tc>
          <w:tcPr>
            <w:tcW w:w="4794" w:type="dxa"/>
            <w:tcBorders>
              <w:bottom w:val="single" w:sz="4" w:space="0" w:color="auto"/>
            </w:tcBorders>
            <w:shd w:val="clear" w:color="auto" w:fill="auto"/>
          </w:tcPr>
          <w:p w:rsidR="006B6DEF" w:rsidRPr="006B6DEF" w:rsidRDefault="006B6DEF" w:rsidP="00A27EA1">
            <w:pPr>
              <w:rPr>
                <w:bCs/>
              </w:rPr>
            </w:pPr>
            <w:r w:rsidRPr="006B6DEF">
              <w:rPr>
                <w:bCs/>
              </w:rPr>
              <w:t>Количество мотоциклов и мопедов</w:t>
            </w:r>
          </w:p>
        </w:tc>
        <w:tc>
          <w:tcPr>
            <w:tcW w:w="2448" w:type="dxa"/>
            <w:tcBorders>
              <w:bottom w:val="single" w:sz="4" w:space="0" w:color="auto"/>
            </w:tcBorders>
            <w:shd w:val="clear" w:color="auto" w:fill="auto"/>
            <w:vAlign w:val="center"/>
          </w:tcPr>
          <w:p w:rsidR="006B6DEF" w:rsidRPr="006B6DEF" w:rsidRDefault="007D499B" w:rsidP="00A27EA1">
            <w:pPr>
              <w:jc w:val="center"/>
              <w:rPr>
                <w:bCs/>
              </w:rPr>
            </w:pPr>
            <w:r>
              <w:rPr>
                <w:bCs/>
              </w:rPr>
              <w:t>5</w:t>
            </w:r>
          </w:p>
        </w:tc>
        <w:tc>
          <w:tcPr>
            <w:tcW w:w="2877" w:type="dxa"/>
            <w:tcBorders>
              <w:bottom w:val="single" w:sz="4" w:space="0" w:color="auto"/>
            </w:tcBorders>
            <w:shd w:val="clear" w:color="auto" w:fill="auto"/>
            <w:vAlign w:val="center"/>
          </w:tcPr>
          <w:p w:rsidR="006B6DEF" w:rsidRPr="006B6DEF" w:rsidRDefault="007D499B" w:rsidP="00A27EA1">
            <w:pPr>
              <w:jc w:val="center"/>
              <w:rPr>
                <w:bCs/>
              </w:rPr>
            </w:pPr>
            <w:r>
              <w:rPr>
                <w:bCs/>
              </w:rPr>
              <w:t>6</w:t>
            </w:r>
          </w:p>
        </w:tc>
      </w:tr>
    </w:tbl>
    <w:p w:rsidR="006B6DEF" w:rsidRDefault="006B6DEF">
      <w:pPr>
        <w:spacing w:line="92" w:lineRule="exact"/>
        <w:rPr>
          <w:sz w:val="20"/>
          <w:szCs w:val="20"/>
        </w:rPr>
      </w:pPr>
    </w:p>
    <w:p w:rsidR="00F551E4" w:rsidRPr="005E3B0E" w:rsidRDefault="00383538">
      <w:pPr>
        <w:ind w:left="727"/>
        <w:rPr>
          <w:sz w:val="18"/>
          <w:szCs w:val="18"/>
        </w:rPr>
      </w:pPr>
      <w:r w:rsidRPr="005E3B0E">
        <w:rPr>
          <w:rFonts w:eastAsia="Times New Roman"/>
          <w:i/>
          <w:iCs/>
          <w:sz w:val="18"/>
          <w:szCs w:val="18"/>
        </w:rPr>
        <w:t>П р и м е ч а н и я :</w:t>
      </w:r>
    </w:p>
    <w:p w:rsidR="00F551E4" w:rsidRPr="005E3B0E" w:rsidRDefault="00F551E4">
      <w:pPr>
        <w:spacing w:line="38" w:lineRule="exact"/>
        <w:rPr>
          <w:sz w:val="18"/>
          <w:szCs w:val="18"/>
        </w:rPr>
      </w:pPr>
    </w:p>
    <w:p w:rsidR="00F551E4" w:rsidRPr="005E3B0E" w:rsidRDefault="00383538" w:rsidP="00924C9F">
      <w:pPr>
        <w:numPr>
          <w:ilvl w:val="0"/>
          <w:numId w:val="94"/>
        </w:numPr>
        <w:tabs>
          <w:tab w:val="left" w:pos="976"/>
        </w:tabs>
        <w:spacing w:line="239" w:lineRule="auto"/>
        <w:ind w:left="7" w:right="20" w:firstLine="713"/>
        <w:rPr>
          <w:rFonts w:eastAsia="Times New Roman"/>
          <w:sz w:val="18"/>
          <w:szCs w:val="18"/>
        </w:rPr>
      </w:pPr>
      <w:r w:rsidRPr="005E3B0E">
        <w:rPr>
          <w:rFonts w:eastAsia="Times New Roman"/>
          <w:sz w:val="18"/>
          <w:szCs w:val="18"/>
        </w:rPr>
        <w:t>Указанный уровень автомобилизации допускается увеличивать в зависимости от особенностей градостроительной ситуации, но не более чем на 20 %.</w:t>
      </w:r>
    </w:p>
    <w:p w:rsidR="00F551E4" w:rsidRPr="005E3B0E" w:rsidRDefault="00383538" w:rsidP="00924C9F">
      <w:pPr>
        <w:numPr>
          <w:ilvl w:val="0"/>
          <w:numId w:val="94"/>
        </w:numPr>
        <w:tabs>
          <w:tab w:val="left" w:pos="996"/>
        </w:tabs>
        <w:spacing w:line="239" w:lineRule="auto"/>
        <w:ind w:left="7" w:right="20" w:firstLine="713"/>
        <w:rPr>
          <w:rFonts w:eastAsia="Times New Roman"/>
          <w:sz w:val="18"/>
          <w:szCs w:val="18"/>
        </w:rPr>
      </w:pPr>
      <w:r w:rsidRPr="005E3B0E">
        <w:rPr>
          <w:rFonts w:eastAsia="Times New Roman"/>
          <w:sz w:val="18"/>
          <w:szCs w:val="18"/>
        </w:rPr>
        <w:t xml:space="preserve">Количество автомобилей, прибывающих в населенный пункт из других населенных пунктов </w:t>
      </w:r>
      <w:r w:rsidR="001C45E7" w:rsidRPr="005E3B0E">
        <w:rPr>
          <w:rFonts w:eastAsia="Times New Roman"/>
          <w:sz w:val="18"/>
          <w:szCs w:val="18"/>
        </w:rPr>
        <w:t>Вологодской</w:t>
      </w:r>
      <w:r w:rsidRPr="005E3B0E">
        <w:rPr>
          <w:rFonts w:eastAsia="Times New Roman"/>
          <w:sz w:val="18"/>
          <w:szCs w:val="18"/>
        </w:rPr>
        <w:t xml:space="preserve"> области, и транзитных автомобилей определяется специальным расчетом.</w:t>
      </w:r>
    </w:p>
    <w:p w:rsidR="00F551E4" w:rsidRDefault="00F551E4">
      <w:pPr>
        <w:sectPr w:rsidR="00F551E4">
          <w:pgSz w:w="11900" w:h="16840"/>
          <w:pgMar w:top="1110" w:right="600" w:bottom="192" w:left="1133" w:header="0" w:footer="0" w:gutter="0"/>
          <w:cols w:space="720" w:equalWidth="0">
            <w:col w:w="10167"/>
          </w:cols>
        </w:sectPr>
      </w:pPr>
    </w:p>
    <w:p w:rsidR="00F551E4" w:rsidRDefault="00F551E4">
      <w:pPr>
        <w:spacing w:line="111" w:lineRule="exact"/>
        <w:rPr>
          <w:sz w:val="20"/>
          <w:szCs w:val="20"/>
        </w:rPr>
      </w:pPr>
    </w:p>
    <w:p w:rsidR="00F551E4" w:rsidRDefault="00F551E4">
      <w:pPr>
        <w:sectPr w:rsidR="00F551E4">
          <w:type w:val="continuous"/>
          <w:pgSz w:w="11900" w:h="16840"/>
          <w:pgMar w:top="1110" w:right="600" w:bottom="192" w:left="1133" w:header="0" w:footer="0" w:gutter="0"/>
          <w:cols w:space="720" w:equalWidth="0">
            <w:col w:w="10167"/>
          </w:cols>
        </w:sectPr>
      </w:pPr>
    </w:p>
    <w:p w:rsidR="00F551E4" w:rsidRDefault="00960AFE" w:rsidP="00960AFE">
      <w:pPr>
        <w:spacing w:line="249" w:lineRule="auto"/>
        <w:ind w:left="567" w:firstLine="143"/>
        <w:jc w:val="both"/>
        <w:rPr>
          <w:sz w:val="20"/>
          <w:szCs w:val="20"/>
        </w:rPr>
      </w:pPr>
      <w:r>
        <w:rPr>
          <w:rFonts w:eastAsia="Times New Roman"/>
          <w:sz w:val="24"/>
          <w:szCs w:val="24"/>
        </w:rPr>
        <w:lastRenderedPageBreak/>
        <w:t>9.1.3</w:t>
      </w:r>
      <w:r w:rsidR="00383538">
        <w:rPr>
          <w:rFonts w:eastAsia="Times New Roman"/>
          <w:sz w:val="24"/>
          <w:szCs w:val="24"/>
        </w:rPr>
        <w:t>. Для расчета пропускной способности (интенсивности движения) при движении по уличной сети смешанного потока различные виды транспорта</w:t>
      </w:r>
      <w:r w:rsidR="009C541A">
        <w:rPr>
          <w:rFonts w:eastAsia="Times New Roman"/>
          <w:sz w:val="24"/>
          <w:szCs w:val="24"/>
        </w:rPr>
        <w:t xml:space="preserve"> следует приводить к одному рас</w:t>
      </w:r>
      <w:r w:rsidR="00383538">
        <w:rPr>
          <w:rFonts w:eastAsia="Times New Roman"/>
          <w:sz w:val="24"/>
          <w:szCs w:val="24"/>
        </w:rPr>
        <w:t xml:space="preserve">четному виду. Коэффициенты приведения интенсивности движения различных транспортных средств к легковому автомобилю следует принимать по таблице </w:t>
      </w:r>
      <w:r>
        <w:rPr>
          <w:rFonts w:eastAsia="Times New Roman"/>
          <w:sz w:val="24"/>
          <w:szCs w:val="24"/>
        </w:rPr>
        <w:t>9.1.3</w:t>
      </w:r>
      <w:r w:rsidR="00383538">
        <w:rPr>
          <w:rFonts w:eastAsia="Times New Roman"/>
          <w:sz w:val="24"/>
          <w:szCs w:val="24"/>
        </w:rPr>
        <w:t>.</w:t>
      </w:r>
    </w:p>
    <w:p w:rsidR="00F551E4" w:rsidRDefault="00F551E4" w:rsidP="00960AFE">
      <w:pPr>
        <w:spacing w:line="208" w:lineRule="exact"/>
        <w:ind w:left="567" w:firstLine="143"/>
        <w:rPr>
          <w:sz w:val="20"/>
          <w:szCs w:val="20"/>
        </w:rPr>
      </w:pPr>
    </w:p>
    <w:tbl>
      <w:tblPr>
        <w:tblW w:w="11167" w:type="dxa"/>
        <w:tblInd w:w="30" w:type="dxa"/>
        <w:tblLayout w:type="fixed"/>
        <w:tblCellMar>
          <w:left w:w="0" w:type="dxa"/>
          <w:right w:w="0" w:type="dxa"/>
        </w:tblCellMar>
        <w:tblLook w:val="04A0"/>
      </w:tblPr>
      <w:tblGrid>
        <w:gridCol w:w="537"/>
        <w:gridCol w:w="5080"/>
        <w:gridCol w:w="1299"/>
        <w:gridCol w:w="2884"/>
        <w:gridCol w:w="537"/>
        <w:gridCol w:w="293"/>
        <w:gridCol w:w="537"/>
      </w:tblGrid>
      <w:tr w:rsidR="00F551E4" w:rsidTr="00960AFE">
        <w:trPr>
          <w:gridAfter w:val="3"/>
          <w:wAfter w:w="1367" w:type="dxa"/>
          <w:trHeight w:val="298"/>
        </w:trPr>
        <w:tc>
          <w:tcPr>
            <w:tcW w:w="5617" w:type="dxa"/>
            <w:gridSpan w:val="2"/>
            <w:vAlign w:val="bottom"/>
          </w:tcPr>
          <w:p w:rsidR="00F551E4" w:rsidRDefault="00F551E4" w:rsidP="00960AFE">
            <w:pPr>
              <w:ind w:left="567" w:firstLine="143"/>
              <w:rPr>
                <w:sz w:val="24"/>
                <w:szCs w:val="24"/>
              </w:rPr>
            </w:pPr>
          </w:p>
        </w:tc>
        <w:tc>
          <w:tcPr>
            <w:tcW w:w="4183" w:type="dxa"/>
            <w:gridSpan w:val="2"/>
            <w:vAlign w:val="bottom"/>
          </w:tcPr>
          <w:p w:rsidR="00F551E4" w:rsidRDefault="00960AFE" w:rsidP="00960AFE">
            <w:pPr>
              <w:ind w:left="567" w:firstLine="143"/>
              <w:jc w:val="right"/>
              <w:rPr>
                <w:sz w:val="20"/>
                <w:szCs w:val="20"/>
              </w:rPr>
            </w:pPr>
            <w:r>
              <w:rPr>
                <w:rFonts w:eastAsia="Times New Roman"/>
                <w:sz w:val="24"/>
                <w:szCs w:val="24"/>
              </w:rPr>
              <w:t xml:space="preserve">                             </w:t>
            </w:r>
            <w:r w:rsidR="00383538">
              <w:rPr>
                <w:rFonts w:eastAsia="Times New Roman"/>
                <w:sz w:val="24"/>
                <w:szCs w:val="24"/>
              </w:rPr>
              <w:t>Таблица 9.1.3</w:t>
            </w:r>
          </w:p>
        </w:tc>
      </w:tr>
      <w:tr w:rsidR="00F551E4" w:rsidTr="00960AFE">
        <w:trPr>
          <w:gridBefore w:val="1"/>
          <w:wBefore w:w="537" w:type="dxa"/>
          <w:trHeight w:val="294"/>
        </w:trPr>
        <w:tc>
          <w:tcPr>
            <w:tcW w:w="6379" w:type="dxa"/>
            <w:gridSpan w:val="2"/>
            <w:tcBorders>
              <w:top w:val="single" w:sz="8" w:space="0" w:color="auto"/>
              <w:left w:val="single" w:sz="8" w:space="0" w:color="auto"/>
              <w:bottom w:val="single" w:sz="8" w:space="0" w:color="auto"/>
              <w:right w:val="single" w:sz="8" w:space="0" w:color="auto"/>
            </w:tcBorders>
            <w:vAlign w:val="bottom"/>
          </w:tcPr>
          <w:p w:rsidR="00F551E4" w:rsidRDefault="00383538" w:rsidP="00960AFE">
            <w:pPr>
              <w:ind w:left="567" w:firstLine="143"/>
              <w:rPr>
                <w:sz w:val="20"/>
                <w:szCs w:val="20"/>
              </w:rPr>
            </w:pPr>
            <w:r>
              <w:rPr>
                <w:rFonts w:eastAsia="Times New Roman"/>
                <w:b/>
                <w:bCs/>
              </w:rPr>
              <w:t>Типы транспортных средств</w:t>
            </w:r>
          </w:p>
        </w:tc>
        <w:tc>
          <w:tcPr>
            <w:tcW w:w="3421" w:type="dxa"/>
            <w:gridSpan w:val="2"/>
            <w:tcBorders>
              <w:top w:val="single" w:sz="8" w:space="0" w:color="auto"/>
              <w:bottom w:val="single" w:sz="8" w:space="0" w:color="auto"/>
              <w:right w:val="single" w:sz="8" w:space="0" w:color="auto"/>
            </w:tcBorders>
            <w:vAlign w:val="bottom"/>
          </w:tcPr>
          <w:p w:rsidR="00F551E4" w:rsidRDefault="00383538" w:rsidP="00960AFE">
            <w:pPr>
              <w:jc w:val="center"/>
              <w:rPr>
                <w:sz w:val="20"/>
                <w:szCs w:val="20"/>
              </w:rPr>
            </w:pPr>
            <w:r>
              <w:rPr>
                <w:rFonts w:eastAsia="Times New Roman"/>
                <w:b/>
                <w:bCs/>
              </w:rPr>
              <w:t>Коэффициент приведения</w:t>
            </w:r>
          </w:p>
        </w:tc>
        <w:tc>
          <w:tcPr>
            <w:tcW w:w="830" w:type="dxa"/>
            <w:gridSpan w:val="2"/>
            <w:vAlign w:val="bottom"/>
          </w:tcPr>
          <w:p w:rsidR="00F551E4" w:rsidRDefault="00F551E4" w:rsidP="00960AFE">
            <w:pPr>
              <w:ind w:left="567" w:firstLine="143"/>
              <w:rPr>
                <w:sz w:val="24"/>
                <w:szCs w:val="24"/>
              </w:rPr>
            </w:pPr>
          </w:p>
        </w:tc>
      </w:tr>
      <w:tr w:rsidR="00F551E4" w:rsidTr="00960AFE">
        <w:trPr>
          <w:gridBefore w:val="1"/>
          <w:wBefore w:w="537" w:type="dxa"/>
          <w:trHeight w:val="252"/>
        </w:trPr>
        <w:tc>
          <w:tcPr>
            <w:tcW w:w="6379" w:type="dxa"/>
            <w:gridSpan w:val="2"/>
            <w:tcBorders>
              <w:left w:val="single" w:sz="8" w:space="0" w:color="auto"/>
              <w:bottom w:val="single" w:sz="8" w:space="0" w:color="auto"/>
              <w:right w:val="single" w:sz="8" w:space="0" w:color="auto"/>
            </w:tcBorders>
            <w:vAlign w:val="bottom"/>
          </w:tcPr>
          <w:p w:rsidR="00F551E4" w:rsidRDefault="00383538" w:rsidP="00960AFE">
            <w:pPr>
              <w:spacing w:line="251" w:lineRule="exact"/>
              <w:ind w:left="567" w:firstLine="143"/>
              <w:rPr>
                <w:sz w:val="20"/>
                <w:szCs w:val="20"/>
              </w:rPr>
            </w:pPr>
            <w:r>
              <w:rPr>
                <w:rFonts w:eastAsia="Times New Roman"/>
              </w:rPr>
              <w:t>Легковые автомобили, мотоциклы, микроавтобусы</w:t>
            </w:r>
          </w:p>
        </w:tc>
        <w:tc>
          <w:tcPr>
            <w:tcW w:w="3421" w:type="dxa"/>
            <w:gridSpan w:val="2"/>
            <w:tcBorders>
              <w:bottom w:val="single" w:sz="8" w:space="0" w:color="auto"/>
              <w:right w:val="single" w:sz="8" w:space="0" w:color="auto"/>
            </w:tcBorders>
            <w:vAlign w:val="bottom"/>
          </w:tcPr>
          <w:p w:rsidR="00F551E4" w:rsidRDefault="00383538" w:rsidP="00960AFE">
            <w:pPr>
              <w:spacing w:line="251" w:lineRule="exact"/>
              <w:ind w:left="567" w:firstLine="143"/>
              <w:jc w:val="center"/>
              <w:rPr>
                <w:sz w:val="20"/>
                <w:szCs w:val="20"/>
              </w:rPr>
            </w:pPr>
            <w:r>
              <w:rPr>
                <w:rFonts w:eastAsia="Times New Roman"/>
              </w:rPr>
              <w:t>1,0</w:t>
            </w:r>
          </w:p>
        </w:tc>
        <w:tc>
          <w:tcPr>
            <w:tcW w:w="830" w:type="dxa"/>
            <w:gridSpan w:val="2"/>
            <w:vAlign w:val="bottom"/>
          </w:tcPr>
          <w:p w:rsidR="00F551E4" w:rsidRDefault="00F551E4" w:rsidP="00960AFE">
            <w:pPr>
              <w:ind w:left="567" w:firstLine="143"/>
              <w:rPr>
                <w:sz w:val="21"/>
                <w:szCs w:val="21"/>
              </w:rPr>
            </w:pPr>
          </w:p>
        </w:tc>
      </w:tr>
      <w:tr w:rsidR="00F551E4" w:rsidTr="00960AFE">
        <w:trPr>
          <w:gridBefore w:val="1"/>
          <w:wBefore w:w="537" w:type="dxa"/>
          <w:trHeight w:val="215"/>
        </w:trPr>
        <w:tc>
          <w:tcPr>
            <w:tcW w:w="6379" w:type="dxa"/>
            <w:gridSpan w:val="2"/>
            <w:tcBorders>
              <w:left w:val="single" w:sz="8" w:space="0" w:color="auto"/>
              <w:right w:val="single" w:sz="8" w:space="0" w:color="auto"/>
            </w:tcBorders>
            <w:vAlign w:val="bottom"/>
          </w:tcPr>
          <w:p w:rsidR="00F551E4" w:rsidRDefault="00383538" w:rsidP="00960AFE">
            <w:pPr>
              <w:spacing w:line="214" w:lineRule="exact"/>
              <w:ind w:left="567" w:firstLine="143"/>
              <w:rPr>
                <w:sz w:val="20"/>
                <w:szCs w:val="20"/>
              </w:rPr>
            </w:pPr>
            <w:r>
              <w:rPr>
                <w:rFonts w:eastAsia="Times New Roman"/>
              </w:rPr>
              <w:t>Грузовые автомобили грузоподъемностью:</w:t>
            </w:r>
          </w:p>
        </w:tc>
        <w:tc>
          <w:tcPr>
            <w:tcW w:w="3421" w:type="dxa"/>
            <w:gridSpan w:val="2"/>
            <w:tcBorders>
              <w:right w:val="single" w:sz="8" w:space="0" w:color="auto"/>
            </w:tcBorders>
            <w:vAlign w:val="bottom"/>
          </w:tcPr>
          <w:p w:rsidR="00F551E4" w:rsidRDefault="00F551E4" w:rsidP="00960AFE">
            <w:pPr>
              <w:ind w:left="567" w:firstLine="143"/>
              <w:rPr>
                <w:sz w:val="18"/>
                <w:szCs w:val="18"/>
              </w:rPr>
            </w:pPr>
          </w:p>
        </w:tc>
        <w:tc>
          <w:tcPr>
            <w:tcW w:w="830" w:type="dxa"/>
            <w:gridSpan w:val="2"/>
            <w:vAlign w:val="bottom"/>
          </w:tcPr>
          <w:p w:rsidR="00F551E4" w:rsidRDefault="00F551E4" w:rsidP="00960AFE">
            <w:pPr>
              <w:ind w:left="567" w:firstLine="143"/>
              <w:rPr>
                <w:sz w:val="18"/>
                <w:szCs w:val="18"/>
              </w:rPr>
            </w:pPr>
          </w:p>
        </w:tc>
      </w:tr>
      <w:tr w:rsidR="00F551E4" w:rsidTr="00960AFE">
        <w:trPr>
          <w:gridBefore w:val="1"/>
          <w:wBefore w:w="537" w:type="dxa"/>
          <w:trHeight w:val="254"/>
        </w:trPr>
        <w:tc>
          <w:tcPr>
            <w:tcW w:w="6379" w:type="dxa"/>
            <w:gridSpan w:val="2"/>
            <w:tcBorders>
              <w:left w:val="single" w:sz="8" w:space="0" w:color="auto"/>
              <w:right w:val="single" w:sz="8" w:space="0" w:color="auto"/>
            </w:tcBorders>
            <w:vAlign w:val="bottom"/>
          </w:tcPr>
          <w:p w:rsidR="00F551E4" w:rsidRDefault="00383538" w:rsidP="00960AFE">
            <w:pPr>
              <w:ind w:left="567" w:firstLine="143"/>
              <w:rPr>
                <w:sz w:val="20"/>
                <w:szCs w:val="20"/>
              </w:rPr>
            </w:pPr>
            <w:r>
              <w:rPr>
                <w:rFonts w:eastAsia="Times New Roman"/>
              </w:rPr>
              <w:t>до 2 т включительно</w:t>
            </w:r>
          </w:p>
        </w:tc>
        <w:tc>
          <w:tcPr>
            <w:tcW w:w="3421" w:type="dxa"/>
            <w:gridSpan w:val="2"/>
            <w:tcBorders>
              <w:right w:val="single" w:sz="8" w:space="0" w:color="auto"/>
            </w:tcBorders>
            <w:vAlign w:val="bottom"/>
          </w:tcPr>
          <w:p w:rsidR="00F551E4" w:rsidRDefault="00383538" w:rsidP="00960AFE">
            <w:pPr>
              <w:ind w:left="567" w:firstLine="143"/>
              <w:jc w:val="center"/>
              <w:rPr>
                <w:sz w:val="20"/>
                <w:szCs w:val="20"/>
              </w:rPr>
            </w:pPr>
            <w:r>
              <w:rPr>
                <w:rFonts w:eastAsia="Times New Roman"/>
              </w:rPr>
              <w:t>1,3</w:t>
            </w:r>
          </w:p>
        </w:tc>
        <w:tc>
          <w:tcPr>
            <w:tcW w:w="830" w:type="dxa"/>
            <w:gridSpan w:val="2"/>
            <w:vAlign w:val="bottom"/>
          </w:tcPr>
          <w:p w:rsidR="00F551E4" w:rsidRDefault="00F551E4" w:rsidP="00960AFE">
            <w:pPr>
              <w:ind w:left="567" w:firstLine="143"/>
            </w:pPr>
          </w:p>
        </w:tc>
      </w:tr>
      <w:tr w:rsidR="00F551E4" w:rsidTr="00960AFE">
        <w:trPr>
          <w:gridBefore w:val="1"/>
          <w:wBefore w:w="537" w:type="dxa"/>
          <w:trHeight w:val="250"/>
        </w:trPr>
        <w:tc>
          <w:tcPr>
            <w:tcW w:w="6379" w:type="dxa"/>
            <w:gridSpan w:val="2"/>
            <w:tcBorders>
              <w:left w:val="single" w:sz="8" w:space="0" w:color="auto"/>
              <w:right w:val="single" w:sz="8" w:space="0" w:color="auto"/>
            </w:tcBorders>
            <w:vAlign w:val="bottom"/>
          </w:tcPr>
          <w:p w:rsidR="00F551E4" w:rsidRDefault="00383538" w:rsidP="00960AFE">
            <w:pPr>
              <w:spacing w:line="249" w:lineRule="exact"/>
              <w:ind w:left="567" w:firstLine="143"/>
              <w:rPr>
                <w:sz w:val="20"/>
                <w:szCs w:val="20"/>
              </w:rPr>
            </w:pPr>
            <w:r>
              <w:rPr>
                <w:rFonts w:eastAsia="Times New Roman"/>
              </w:rPr>
              <w:t>свыше 2 т до 6 т включительно</w:t>
            </w:r>
          </w:p>
        </w:tc>
        <w:tc>
          <w:tcPr>
            <w:tcW w:w="3421" w:type="dxa"/>
            <w:gridSpan w:val="2"/>
            <w:tcBorders>
              <w:right w:val="single" w:sz="8" w:space="0" w:color="auto"/>
            </w:tcBorders>
            <w:vAlign w:val="bottom"/>
          </w:tcPr>
          <w:p w:rsidR="00F551E4" w:rsidRDefault="00383538" w:rsidP="00960AFE">
            <w:pPr>
              <w:spacing w:line="249" w:lineRule="exact"/>
              <w:ind w:left="567" w:firstLine="143"/>
              <w:jc w:val="center"/>
              <w:rPr>
                <w:sz w:val="20"/>
                <w:szCs w:val="20"/>
              </w:rPr>
            </w:pPr>
            <w:r>
              <w:rPr>
                <w:rFonts w:eastAsia="Times New Roman"/>
              </w:rPr>
              <w:t>1,4</w:t>
            </w:r>
          </w:p>
        </w:tc>
        <w:tc>
          <w:tcPr>
            <w:tcW w:w="830" w:type="dxa"/>
            <w:gridSpan w:val="2"/>
            <w:vAlign w:val="bottom"/>
          </w:tcPr>
          <w:p w:rsidR="00F551E4" w:rsidRDefault="00F551E4" w:rsidP="00960AFE">
            <w:pPr>
              <w:ind w:left="567" w:firstLine="143"/>
              <w:rPr>
                <w:sz w:val="21"/>
                <w:szCs w:val="21"/>
              </w:rPr>
            </w:pPr>
          </w:p>
        </w:tc>
      </w:tr>
      <w:tr w:rsidR="00F551E4" w:rsidTr="00960AFE">
        <w:trPr>
          <w:gridBefore w:val="1"/>
          <w:wBefore w:w="537" w:type="dxa"/>
          <w:trHeight w:val="254"/>
        </w:trPr>
        <w:tc>
          <w:tcPr>
            <w:tcW w:w="6379" w:type="dxa"/>
            <w:gridSpan w:val="2"/>
            <w:tcBorders>
              <w:left w:val="single" w:sz="8" w:space="0" w:color="auto"/>
              <w:right w:val="single" w:sz="8" w:space="0" w:color="auto"/>
            </w:tcBorders>
            <w:vAlign w:val="bottom"/>
          </w:tcPr>
          <w:p w:rsidR="00F551E4" w:rsidRDefault="00383538" w:rsidP="00960AFE">
            <w:pPr>
              <w:ind w:left="567" w:firstLine="143"/>
              <w:rPr>
                <w:sz w:val="20"/>
                <w:szCs w:val="20"/>
              </w:rPr>
            </w:pPr>
            <w:r>
              <w:rPr>
                <w:rFonts w:eastAsia="Times New Roman"/>
              </w:rPr>
              <w:t>свыше 6 т до 8 т включительно</w:t>
            </w:r>
          </w:p>
        </w:tc>
        <w:tc>
          <w:tcPr>
            <w:tcW w:w="3421" w:type="dxa"/>
            <w:gridSpan w:val="2"/>
            <w:tcBorders>
              <w:right w:val="single" w:sz="8" w:space="0" w:color="auto"/>
            </w:tcBorders>
            <w:vAlign w:val="bottom"/>
          </w:tcPr>
          <w:p w:rsidR="00F551E4" w:rsidRDefault="00383538" w:rsidP="00960AFE">
            <w:pPr>
              <w:ind w:left="567" w:firstLine="143"/>
              <w:jc w:val="center"/>
              <w:rPr>
                <w:sz w:val="20"/>
                <w:szCs w:val="20"/>
              </w:rPr>
            </w:pPr>
            <w:r>
              <w:rPr>
                <w:rFonts w:eastAsia="Times New Roman"/>
              </w:rPr>
              <w:t>1,6</w:t>
            </w:r>
          </w:p>
        </w:tc>
        <w:tc>
          <w:tcPr>
            <w:tcW w:w="830" w:type="dxa"/>
            <w:gridSpan w:val="2"/>
            <w:vAlign w:val="bottom"/>
          </w:tcPr>
          <w:p w:rsidR="00F551E4" w:rsidRDefault="00F551E4" w:rsidP="00960AFE">
            <w:pPr>
              <w:ind w:left="567" w:firstLine="143"/>
            </w:pPr>
          </w:p>
        </w:tc>
      </w:tr>
      <w:tr w:rsidR="00F551E4" w:rsidTr="00960AFE">
        <w:trPr>
          <w:gridBefore w:val="1"/>
          <w:wBefore w:w="537" w:type="dxa"/>
          <w:trHeight w:val="250"/>
        </w:trPr>
        <w:tc>
          <w:tcPr>
            <w:tcW w:w="6379" w:type="dxa"/>
            <w:gridSpan w:val="2"/>
            <w:tcBorders>
              <w:left w:val="single" w:sz="8" w:space="0" w:color="auto"/>
              <w:right w:val="single" w:sz="8" w:space="0" w:color="auto"/>
            </w:tcBorders>
            <w:vAlign w:val="bottom"/>
          </w:tcPr>
          <w:p w:rsidR="00F551E4" w:rsidRDefault="00383538" w:rsidP="00960AFE">
            <w:pPr>
              <w:spacing w:line="249" w:lineRule="exact"/>
              <w:ind w:left="567" w:firstLine="143"/>
              <w:rPr>
                <w:sz w:val="20"/>
                <w:szCs w:val="20"/>
              </w:rPr>
            </w:pPr>
            <w:r>
              <w:rPr>
                <w:rFonts w:eastAsia="Times New Roman"/>
              </w:rPr>
              <w:t>свыше 8 т до 14 т включительно</w:t>
            </w:r>
          </w:p>
        </w:tc>
        <w:tc>
          <w:tcPr>
            <w:tcW w:w="3421" w:type="dxa"/>
            <w:gridSpan w:val="2"/>
            <w:tcBorders>
              <w:right w:val="single" w:sz="8" w:space="0" w:color="auto"/>
            </w:tcBorders>
            <w:vAlign w:val="bottom"/>
          </w:tcPr>
          <w:p w:rsidR="00F551E4" w:rsidRDefault="00383538" w:rsidP="00960AFE">
            <w:pPr>
              <w:spacing w:line="249" w:lineRule="exact"/>
              <w:ind w:left="567" w:firstLine="143"/>
              <w:jc w:val="center"/>
              <w:rPr>
                <w:sz w:val="20"/>
                <w:szCs w:val="20"/>
              </w:rPr>
            </w:pPr>
            <w:r>
              <w:rPr>
                <w:rFonts w:eastAsia="Times New Roman"/>
              </w:rPr>
              <w:t>1,8</w:t>
            </w:r>
          </w:p>
        </w:tc>
        <w:tc>
          <w:tcPr>
            <w:tcW w:w="830" w:type="dxa"/>
            <w:gridSpan w:val="2"/>
            <w:vAlign w:val="bottom"/>
          </w:tcPr>
          <w:p w:rsidR="00F551E4" w:rsidRDefault="00F551E4" w:rsidP="00960AFE">
            <w:pPr>
              <w:ind w:left="567" w:firstLine="143"/>
              <w:rPr>
                <w:sz w:val="21"/>
                <w:szCs w:val="21"/>
              </w:rPr>
            </w:pPr>
          </w:p>
        </w:tc>
      </w:tr>
      <w:tr w:rsidR="00F551E4" w:rsidTr="00960AFE">
        <w:trPr>
          <w:gridBefore w:val="1"/>
          <w:wBefore w:w="537" w:type="dxa"/>
          <w:trHeight w:val="279"/>
        </w:trPr>
        <w:tc>
          <w:tcPr>
            <w:tcW w:w="6379" w:type="dxa"/>
            <w:gridSpan w:val="2"/>
            <w:tcBorders>
              <w:left w:val="single" w:sz="8" w:space="0" w:color="auto"/>
              <w:bottom w:val="single" w:sz="8" w:space="0" w:color="auto"/>
              <w:right w:val="single" w:sz="8" w:space="0" w:color="auto"/>
            </w:tcBorders>
            <w:vAlign w:val="bottom"/>
          </w:tcPr>
          <w:p w:rsidR="00F551E4" w:rsidRDefault="00383538" w:rsidP="00960AFE">
            <w:pPr>
              <w:ind w:left="567" w:firstLine="143"/>
              <w:rPr>
                <w:sz w:val="20"/>
                <w:szCs w:val="20"/>
              </w:rPr>
            </w:pPr>
            <w:r>
              <w:rPr>
                <w:rFonts w:eastAsia="Times New Roman"/>
              </w:rPr>
              <w:t>свыше 14</w:t>
            </w:r>
          </w:p>
        </w:tc>
        <w:tc>
          <w:tcPr>
            <w:tcW w:w="3421" w:type="dxa"/>
            <w:gridSpan w:val="2"/>
            <w:tcBorders>
              <w:bottom w:val="single" w:sz="8" w:space="0" w:color="auto"/>
              <w:right w:val="single" w:sz="8" w:space="0" w:color="auto"/>
            </w:tcBorders>
            <w:vAlign w:val="bottom"/>
          </w:tcPr>
          <w:p w:rsidR="00F551E4" w:rsidRDefault="00383538" w:rsidP="00960AFE">
            <w:pPr>
              <w:ind w:left="567" w:firstLine="143"/>
              <w:jc w:val="center"/>
              <w:rPr>
                <w:sz w:val="20"/>
                <w:szCs w:val="20"/>
              </w:rPr>
            </w:pPr>
            <w:r>
              <w:rPr>
                <w:rFonts w:eastAsia="Times New Roman"/>
              </w:rPr>
              <w:t>2,0</w:t>
            </w:r>
          </w:p>
        </w:tc>
        <w:tc>
          <w:tcPr>
            <w:tcW w:w="830" w:type="dxa"/>
            <w:gridSpan w:val="2"/>
            <w:vAlign w:val="bottom"/>
          </w:tcPr>
          <w:p w:rsidR="00F551E4" w:rsidRDefault="00F551E4" w:rsidP="00960AFE">
            <w:pPr>
              <w:ind w:left="567" w:firstLine="143"/>
              <w:rPr>
                <w:sz w:val="24"/>
                <w:szCs w:val="24"/>
              </w:rPr>
            </w:pPr>
          </w:p>
        </w:tc>
      </w:tr>
      <w:tr w:rsidR="00F551E4" w:rsidTr="00960AFE">
        <w:trPr>
          <w:gridBefore w:val="1"/>
          <w:wBefore w:w="537" w:type="dxa"/>
          <w:trHeight w:val="215"/>
        </w:trPr>
        <w:tc>
          <w:tcPr>
            <w:tcW w:w="6379" w:type="dxa"/>
            <w:gridSpan w:val="2"/>
            <w:tcBorders>
              <w:left w:val="single" w:sz="8" w:space="0" w:color="auto"/>
              <w:right w:val="single" w:sz="8" w:space="0" w:color="auto"/>
            </w:tcBorders>
            <w:vAlign w:val="bottom"/>
          </w:tcPr>
          <w:p w:rsidR="00F551E4" w:rsidRDefault="00383538" w:rsidP="00960AFE">
            <w:pPr>
              <w:spacing w:line="214" w:lineRule="exact"/>
              <w:ind w:left="567" w:firstLine="143"/>
              <w:rPr>
                <w:sz w:val="20"/>
                <w:szCs w:val="20"/>
              </w:rPr>
            </w:pPr>
            <w:r>
              <w:rPr>
                <w:rFonts w:eastAsia="Times New Roman"/>
              </w:rPr>
              <w:t>Автопоезда грузоподъемностью:</w:t>
            </w:r>
          </w:p>
        </w:tc>
        <w:tc>
          <w:tcPr>
            <w:tcW w:w="3421" w:type="dxa"/>
            <w:gridSpan w:val="2"/>
            <w:tcBorders>
              <w:right w:val="single" w:sz="8" w:space="0" w:color="auto"/>
            </w:tcBorders>
            <w:vAlign w:val="bottom"/>
          </w:tcPr>
          <w:p w:rsidR="00F551E4" w:rsidRDefault="00F551E4" w:rsidP="00960AFE">
            <w:pPr>
              <w:ind w:left="567" w:firstLine="143"/>
              <w:rPr>
                <w:sz w:val="18"/>
                <w:szCs w:val="18"/>
              </w:rPr>
            </w:pPr>
          </w:p>
        </w:tc>
        <w:tc>
          <w:tcPr>
            <w:tcW w:w="830" w:type="dxa"/>
            <w:gridSpan w:val="2"/>
            <w:vAlign w:val="bottom"/>
          </w:tcPr>
          <w:p w:rsidR="00F551E4" w:rsidRDefault="00F551E4" w:rsidP="00960AFE">
            <w:pPr>
              <w:ind w:left="567" w:firstLine="143"/>
              <w:rPr>
                <w:sz w:val="18"/>
                <w:szCs w:val="18"/>
              </w:rPr>
            </w:pPr>
          </w:p>
        </w:tc>
      </w:tr>
      <w:tr w:rsidR="00F551E4" w:rsidTr="00960AFE">
        <w:trPr>
          <w:gridBefore w:val="1"/>
          <w:wBefore w:w="537" w:type="dxa"/>
          <w:trHeight w:val="254"/>
        </w:trPr>
        <w:tc>
          <w:tcPr>
            <w:tcW w:w="6379" w:type="dxa"/>
            <w:gridSpan w:val="2"/>
            <w:tcBorders>
              <w:left w:val="single" w:sz="8" w:space="0" w:color="auto"/>
              <w:right w:val="single" w:sz="8" w:space="0" w:color="auto"/>
            </w:tcBorders>
            <w:vAlign w:val="bottom"/>
          </w:tcPr>
          <w:p w:rsidR="00F551E4" w:rsidRDefault="00383538" w:rsidP="00960AFE">
            <w:pPr>
              <w:ind w:left="567" w:firstLine="143"/>
              <w:rPr>
                <w:sz w:val="20"/>
                <w:szCs w:val="20"/>
              </w:rPr>
            </w:pPr>
            <w:r>
              <w:rPr>
                <w:rFonts w:eastAsia="Times New Roman"/>
              </w:rPr>
              <w:t>до 12 т включительно</w:t>
            </w:r>
          </w:p>
        </w:tc>
        <w:tc>
          <w:tcPr>
            <w:tcW w:w="3421" w:type="dxa"/>
            <w:gridSpan w:val="2"/>
            <w:tcBorders>
              <w:right w:val="single" w:sz="8" w:space="0" w:color="auto"/>
            </w:tcBorders>
            <w:vAlign w:val="bottom"/>
          </w:tcPr>
          <w:p w:rsidR="00F551E4" w:rsidRDefault="00383538" w:rsidP="00960AFE">
            <w:pPr>
              <w:ind w:left="567" w:firstLine="143"/>
              <w:jc w:val="center"/>
              <w:rPr>
                <w:sz w:val="20"/>
                <w:szCs w:val="20"/>
              </w:rPr>
            </w:pPr>
            <w:r>
              <w:rPr>
                <w:rFonts w:eastAsia="Times New Roman"/>
              </w:rPr>
              <w:t>1,8</w:t>
            </w:r>
          </w:p>
        </w:tc>
        <w:tc>
          <w:tcPr>
            <w:tcW w:w="830" w:type="dxa"/>
            <w:gridSpan w:val="2"/>
            <w:vAlign w:val="bottom"/>
          </w:tcPr>
          <w:p w:rsidR="00F551E4" w:rsidRDefault="00F551E4" w:rsidP="00960AFE">
            <w:pPr>
              <w:ind w:left="567" w:firstLine="143"/>
            </w:pPr>
          </w:p>
        </w:tc>
      </w:tr>
      <w:tr w:rsidR="00F551E4" w:rsidTr="00960AFE">
        <w:trPr>
          <w:gridBefore w:val="1"/>
          <w:wBefore w:w="537" w:type="dxa"/>
          <w:trHeight w:val="250"/>
        </w:trPr>
        <w:tc>
          <w:tcPr>
            <w:tcW w:w="6379" w:type="dxa"/>
            <w:gridSpan w:val="2"/>
            <w:tcBorders>
              <w:left w:val="single" w:sz="8" w:space="0" w:color="auto"/>
              <w:right w:val="single" w:sz="8" w:space="0" w:color="auto"/>
            </w:tcBorders>
            <w:vAlign w:val="bottom"/>
          </w:tcPr>
          <w:p w:rsidR="00F551E4" w:rsidRDefault="00383538" w:rsidP="00960AFE">
            <w:pPr>
              <w:spacing w:line="249" w:lineRule="exact"/>
              <w:ind w:left="567" w:firstLine="143"/>
              <w:rPr>
                <w:sz w:val="20"/>
                <w:szCs w:val="20"/>
              </w:rPr>
            </w:pPr>
            <w:r>
              <w:rPr>
                <w:rFonts w:eastAsia="Times New Roman"/>
              </w:rPr>
              <w:t>свыше 12 т до 20 т включительно</w:t>
            </w:r>
          </w:p>
        </w:tc>
        <w:tc>
          <w:tcPr>
            <w:tcW w:w="3421" w:type="dxa"/>
            <w:gridSpan w:val="2"/>
            <w:tcBorders>
              <w:right w:val="single" w:sz="8" w:space="0" w:color="auto"/>
            </w:tcBorders>
            <w:vAlign w:val="bottom"/>
          </w:tcPr>
          <w:p w:rsidR="00F551E4" w:rsidRDefault="00383538" w:rsidP="00960AFE">
            <w:pPr>
              <w:spacing w:line="249" w:lineRule="exact"/>
              <w:ind w:left="567" w:firstLine="143"/>
              <w:jc w:val="center"/>
              <w:rPr>
                <w:sz w:val="20"/>
                <w:szCs w:val="20"/>
              </w:rPr>
            </w:pPr>
            <w:r>
              <w:rPr>
                <w:rFonts w:eastAsia="Times New Roman"/>
              </w:rPr>
              <w:t>2,2</w:t>
            </w:r>
          </w:p>
        </w:tc>
        <w:tc>
          <w:tcPr>
            <w:tcW w:w="830" w:type="dxa"/>
            <w:gridSpan w:val="2"/>
            <w:vAlign w:val="bottom"/>
          </w:tcPr>
          <w:p w:rsidR="00F551E4" w:rsidRDefault="00F551E4" w:rsidP="00960AFE">
            <w:pPr>
              <w:ind w:left="567" w:firstLine="143"/>
              <w:rPr>
                <w:sz w:val="21"/>
                <w:szCs w:val="21"/>
              </w:rPr>
            </w:pPr>
          </w:p>
        </w:tc>
      </w:tr>
      <w:tr w:rsidR="00F551E4" w:rsidTr="00960AFE">
        <w:trPr>
          <w:gridAfter w:val="1"/>
          <w:wAfter w:w="537" w:type="dxa"/>
          <w:trHeight w:val="254"/>
        </w:trPr>
        <w:tc>
          <w:tcPr>
            <w:tcW w:w="5617" w:type="dxa"/>
            <w:gridSpan w:val="2"/>
            <w:tcBorders>
              <w:left w:val="single" w:sz="8" w:space="0" w:color="auto"/>
              <w:right w:val="single" w:sz="8" w:space="0" w:color="auto"/>
            </w:tcBorders>
            <w:vAlign w:val="bottom"/>
          </w:tcPr>
          <w:p w:rsidR="00F551E4" w:rsidRDefault="00383538">
            <w:pPr>
              <w:ind w:left="400"/>
              <w:rPr>
                <w:sz w:val="20"/>
                <w:szCs w:val="20"/>
              </w:rPr>
            </w:pPr>
            <w:r>
              <w:rPr>
                <w:rFonts w:eastAsia="Times New Roman"/>
              </w:rPr>
              <w:lastRenderedPageBreak/>
              <w:t>свыше 20 т до 30 т включительно</w:t>
            </w:r>
          </w:p>
        </w:tc>
        <w:tc>
          <w:tcPr>
            <w:tcW w:w="4183" w:type="dxa"/>
            <w:gridSpan w:val="2"/>
            <w:tcBorders>
              <w:right w:val="single" w:sz="8" w:space="0" w:color="auto"/>
            </w:tcBorders>
            <w:vAlign w:val="bottom"/>
          </w:tcPr>
          <w:p w:rsidR="00F551E4" w:rsidRDefault="00383538">
            <w:pPr>
              <w:jc w:val="center"/>
              <w:rPr>
                <w:sz w:val="20"/>
                <w:szCs w:val="20"/>
              </w:rPr>
            </w:pPr>
            <w:r>
              <w:rPr>
                <w:rFonts w:eastAsia="Times New Roman"/>
              </w:rPr>
              <w:t>2,7</w:t>
            </w:r>
          </w:p>
        </w:tc>
        <w:tc>
          <w:tcPr>
            <w:tcW w:w="830" w:type="dxa"/>
            <w:gridSpan w:val="2"/>
            <w:vAlign w:val="bottom"/>
          </w:tcPr>
          <w:p w:rsidR="00F551E4" w:rsidRDefault="00F551E4"/>
        </w:tc>
      </w:tr>
      <w:tr w:rsidR="00F551E4" w:rsidTr="00960AFE">
        <w:trPr>
          <w:gridAfter w:val="1"/>
          <w:wAfter w:w="537" w:type="dxa"/>
          <w:trHeight w:val="274"/>
        </w:trPr>
        <w:tc>
          <w:tcPr>
            <w:tcW w:w="5617" w:type="dxa"/>
            <w:gridSpan w:val="2"/>
            <w:tcBorders>
              <w:left w:val="single" w:sz="8" w:space="0" w:color="auto"/>
              <w:bottom w:val="single" w:sz="8" w:space="0" w:color="auto"/>
              <w:right w:val="single" w:sz="8" w:space="0" w:color="auto"/>
            </w:tcBorders>
            <w:vAlign w:val="bottom"/>
          </w:tcPr>
          <w:p w:rsidR="00F551E4" w:rsidRDefault="00383538">
            <w:pPr>
              <w:ind w:left="400"/>
              <w:rPr>
                <w:sz w:val="20"/>
                <w:szCs w:val="20"/>
              </w:rPr>
            </w:pPr>
            <w:r>
              <w:rPr>
                <w:rFonts w:eastAsia="Times New Roman"/>
              </w:rPr>
              <w:t>свыше 30 т</w:t>
            </w:r>
          </w:p>
        </w:tc>
        <w:tc>
          <w:tcPr>
            <w:tcW w:w="4183"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3,2</w:t>
            </w:r>
          </w:p>
        </w:tc>
        <w:tc>
          <w:tcPr>
            <w:tcW w:w="830" w:type="dxa"/>
            <w:gridSpan w:val="2"/>
            <w:vAlign w:val="bottom"/>
          </w:tcPr>
          <w:p w:rsidR="00F551E4" w:rsidRDefault="00F551E4">
            <w:pPr>
              <w:rPr>
                <w:sz w:val="23"/>
                <w:szCs w:val="23"/>
              </w:rPr>
            </w:pPr>
          </w:p>
        </w:tc>
      </w:tr>
      <w:tr w:rsidR="00F551E4" w:rsidTr="00960AFE">
        <w:trPr>
          <w:gridAfter w:val="1"/>
          <w:wAfter w:w="537" w:type="dxa"/>
          <w:trHeight w:val="220"/>
        </w:trPr>
        <w:tc>
          <w:tcPr>
            <w:tcW w:w="5617" w:type="dxa"/>
            <w:gridSpan w:val="2"/>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Автобусы:</w:t>
            </w:r>
          </w:p>
        </w:tc>
        <w:tc>
          <w:tcPr>
            <w:tcW w:w="4183" w:type="dxa"/>
            <w:gridSpan w:val="2"/>
            <w:tcBorders>
              <w:right w:val="single" w:sz="8" w:space="0" w:color="auto"/>
            </w:tcBorders>
            <w:vAlign w:val="bottom"/>
          </w:tcPr>
          <w:p w:rsidR="00F551E4" w:rsidRDefault="00F551E4">
            <w:pPr>
              <w:rPr>
                <w:sz w:val="19"/>
                <w:szCs w:val="19"/>
              </w:rPr>
            </w:pPr>
          </w:p>
        </w:tc>
        <w:tc>
          <w:tcPr>
            <w:tcW w:w="830" w:type="dxa"/>
            <w:gridSpan w:val="2"/>
            <w:vAlign w:val="bottom"/>
          </w:tcPr>
          <w:p w:rsidR="00F551E4" w:rsidRDefault="00F551E4">
            <w:pPr>
              <w:rPr>
                <w:sz w:val="19"/>
                <w:szCs w:val="19"/>
              </w:rPr>
            </w:pPr>
          </w:p>
        </w:tc>
      </w:tr>
      <w:tr w:rsidR="00F551E4" w:rsidTr="00960AFE">
        <w:trPr>
          <w:gridAfter w:val="1"/>
          <w:wAfter w:w="537" w:type="dxa"/>
          <w:trHeight w:val="250"/>
        </w:trPr>
        <w:tc>
          <w:tcPr>
            <w:tcW w:w="5617" w:type="dxa"/>
            <w:gridSpan w:val="2"/>
            <w:tcBorders>
              <w:left w:val="single" w:sz="8" w:space="0" w:color="auto"/>
              <w:right w:val="single" w:sz="8" w:space="0" w:color="auto"/>
            </w:tcBorders>
            <w:vAlign w:val="bottom"/>
          </w:tcPr>
          <w:p w:rsidR="00F551E4" w:rsidRDefault="00383538">
            <w:pPr>
              <w:spacing w:line="249" w:lineRule="exact"/>
              <w:ind w:left="400"/>
              <w:rPr>
                <w:sz w:val="20"/>
                <w:szCs w:val="20"/>
              </w:rPr>
            </w:pPr>
            <w:r>
              <w:rPr>
                <w:rFonts w:eastAsia="Times New Roman"/>
              </w:rPr>
              <w:t>малой вместимости</w:t>
            </w:r>
          </w:p>
        </w:tc>
        <w:tc>
          <w:tcPr>
            <w:tcW w:w="4183"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1,4</w:t>
            </w:r>
          </w:p>
        </w:tc>
        <w:tc>
          <w:tcPr>
            <w:tcW w:w="830" w:type="dxa"/>
            <w:gridSpan w:val="2"/>
            <w:vAlign w:val="bottom"/>
          </w:tcPr>
          <w:p w:rsidR="00F551E4" w:rsidRDefault="00F551E4">
            <w:pPr>
              <w:rPr>
                <w:sz w:val="21"/>
                <w:szCs w:val="21"/>
              </w:rPr>
            </w:pPr>
          </w:p>
        </w:tc>
      </w:tr>
      <w:tr w:rsidR="00F551E4" w:rsidTr="00960AFE">
        <w:trPr>
          <w:gridAfter w:val="1"/>
          <w:wAfter w:w="537" w:type="dxa"/>
          <w:trHeight w:val="254"/>
        </w:trPr>
        <w:tc>
          <w:tcPr>
            <w:tcW w:w="5617" w:type="dxa"/>
            <w:gridSpan w:val="2"/>
            <w:tcBorders>
              <w:left w:val="single" w:sz="8" w:space="0" w:color="auto"/>
              <w:right w:val="single" w:sz="8" w:space="0" w:color="auto"/>
            </w:tcBorders>
            <w:vAlign w:val="bottom"/>
          </w:tcPr>
          <w:p w:rsidR="00F551E4" w:rsidRDefault="00383538">
            <w:pPr>
              <w:ind w:left="400"/>
              <w:rPr>
                <w:sz w:val="20"/>
                <w:szCs w:val="20"/>
              </w:rPr>
            </w:pPr>
            <w:r>
              <w:rPr>
                <w:rFonts w:eastAsia="Times New Roman"/>
              </w:rPr>
              <w:t>средней вместимости</w:t>
            </w:r>
          </w:p>
        </w:tc>
        <w:tc>
          <w:tcPr>
            <w:tcW w:w="4183" w:type="dxa"/>
            <w:gridSpan w:val="2"/>
            <w:tcBorders>
              <w:right w:val="single" w:sz="8" w:space="0" w:color="auto"/>
            </w:tcBorders>
            <w:vAlign w:val="bottom"/>
          </w:tcPr>
          <w:p w:rsidR="00F551E4" w:rsidRDefault="00383538">
            <w:pPr>
              <w:jc w:val="center"/>
              <w:rPr>
                <w:sz w:val="20"/>
                <w:szCs w:val="20"/>
              </w:rPr>
            </w:pPr>
            <w:r>
              <w:rPr>
                <w:rFonts w:eastAsia="Times New Roman"/>
              </w:rPr>
              <w:t>2,5</w:t>
            </w:r>
          </w:p>
        </w:tc>
        <w:tc>
          <w:tcPr>
            <w:tcW w:w="830" w:type="dxa"/>
            <w:gridSpan w:val="2"/>
            <w:vAlign w:val="bottom"/>
          </w:tcPr>
          <w:p w:rsidR="00F551E4" w:rsidRDefault="00F551E4"/>
        </w:tc>
      </w:tr>
      <w:tr w:rsidR="00F551E4" w:rsidTr="00960AFE">
        <w:trPr>
          <w:gridAfter w:val="1"/>
          <w:wAfter w:w="537" w:type="dxa"/>
          <w:trHeight w:val="274"/>
        </w:trPr>
        <w:tc>
          <w:tcPr>
            <w:tcW w:w="5617" w:type="dxa"/>
            <w:gridSpan w:val="2"/>
            <w:tcBorders>
              <w:left w:val="single" w:sz="8" w:space="0" w:color="auto"/>
              <w:bottom w:val="single" w:sz="8" w:space="0" w:color="auto"/>
              <w:right w:val="single" w:sz="8" w:space="0" w:color="auto"/>
            </w:tcBorders>
            <w:vAlign w:val="bottom"/>
          </w:tcPr>
          <w:p w:rsidR="00F551E4" w:rsidRDefault="00383538">
            <w:pPr>
              <w:ind w:left="400"/>
              <w:rPr>
                <w:sz w:val="20"/>
                <w:szCs w:val="20"/>
              </w:rPr>
            </w:pPr>
            <w:r>
              <w:rPr>
                <w:rFonts w:eastAsia="Times New Roman"/>
              </w:rPr>
              <w:t>большой вместимости</w:t>
            </w:r>
          </w:p>
        </w:tc>
        <w:tc>
          <w:tcPr>
            <w:tcW w:w="4183"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3,0</w:t>
            </w:r>
          </w:p>
        </w:tc>
        <w:tc>
          <w:tcPr>
            <w:tcW w:w="830" w:type="dxa"/>
            <w:gridSpan w:val="2"/>
            <w:vAlign w:val="bottom"/>
          </w:tcPr>
          <w:p w:rsidR="00F551E4" w:rsidRDefault="00F551E4">
            <w:pPr>
              <w:rPr>
                <w:sz w:val="23"/>
                <w:szCs w:val="23"/>
              </w:rPr>
            </w:pPr>
          </w:p>
        </w:tc>
      </w:tr>
    </w:tbl>
    <w:p w:rsidR="00F551E4" w:rsidRDefault="00F551E4">
      <w:pPr>
        <w:spacing w:line="72" w:lineRule="exact"/>
        <w:rPr>
          <w:sz w:val="20"/>
          <w:szCs w:val="20"/>
        </w:rPr>
      </w:pPr>
    </w:p>
    <w:p w:rsidR="00F551E4" w:rsidRPr="00960AFE" w:rsidRDefault="00383538" w:rsidP="00924C9F">
      <w:pPr>
        <w:numPr>
          <w:ilvl w:val="0"/>
          <w:numId w:val="95"/>
        </w:numPr>
        <w:tabs>
          <w:tab w:val="left" w:pos="907"/>
        </w:tabs>
        <w:spacing w:line="277" w:lineRule="auto"/>
        <w:ind w:firstLine="714"/>
        <w:rPr>
          <w:rFonts w:eastAsia="Times New Roman"/>
          <w:i/>
          <w:iCs/>
          <w:sz w:val="18"/>
          <w:szCs w:val="18"/>
        </w:rPr>
      </w:pPr>
      <w:r w:rsidRPr="00960AFE">
        <w:rPr>
          <w:rFonts w:eastAsia="Times New Roman"/>
          <w:i/>
          <w:iCs/>
          <w:sz w:val="18"/>
          <w:szCs w:val="18"/>
        </w:rPr>
        <w:t xml:space="preserve">р и м е ч а н и е : </w:t>
      </w:r>
      <w:r w:rsidRPr="00960AFE">
        <w:rPr>
          <w:rFonts w:eastAsia="Times New Roman"/>
          <w:sz w:val="18"/>
          <w:szCs w:val="18"/>
        </w:rPr>
        <w:t>Коэффициенты приведения для специальных автомобилей следует принимать,</w:t>
      </w:r>
      <w:r w:rsidRPr="00960AFE">
        <w:rPr>
          <w:rFonts w:eastAsia="Times New Roman"/>
          <w:i/>
          <w:iCs/>
          <w:sz w:val="18"/>
          <w:szCs w:val="18"/>
        </w:rPr>
        <w:t xml:space="preserve"> </w:t>
      </w:r>
      <w:r w:rsidRPr="00960AFE">
        <w:rPr>
          <w:rFonts w:eastAsia="Times New Roman"/>
          <w:sz w:val="18"/>
          <w:szCs w:val="18"/>
        </w:rPr>
        <w:t>как для базовых автомобилей соответствующей грузоподъемности.</w:t>
      </w:r>
    </w:p>
    <w:p w:rsidR="00F551E4" w:rsidRDefault="00F551E4">
      <w:pPr>
        <w:spacing w:line="203" w:lineRule="exact"/>
        <w:rPr>
          <w:sz w:val="20"/>
          <w:szCs w:val="20"/>
        </w:rPr>
      </w:pPr>
    </w:p>
    <w:p w:rsidR="009C541A" w:rsidRPr="009C541A" w:rsidRDefault="009C541A" w:rsidP="009C541A">
      <w:pPr>
        <w:spacing w:line="239" w:lineRule="auto"/>
        <w:ind w:firstLine="709"/>
        <w:rPr>
          <w:bCs/>
          <w:sz w:val="24"/>
          <w:szCs w:val="24"/>
        </w:rPr>
      </w:pPr>
      <w:r>
        <w:rPr>
          <w:bCs/>
          <w:sz w:val="24"/>
          <w:szCs w:val="24"/>
        </w:rPr>
        <w:t>9.1.4</w:t>
      </w:r>
      <w:r w:rsidRPr="009C541A">
        <w:rPr>
          <w:bCs/>
          <w:sz w:val="24"/>
          <w:szCs w:val="24"/>
        </w:rPr>
        <w:t xml:space="preserve">. Категории улиц и дорог городских округов и городских поселений следует назначать в соответствии с классификацией, приведенной в таблице </w:t>
      </w:r>
      <w:r>
        <w:rPr>
          <w:bCs/>
          <w:sz w:val="24"/>
          <w:szCs w:val="24"/>
        </w:rPr>
        <w:t>9.1.4</w:t>
      </w:r>
      <w:r w:rsidRPr="009C541A">
        <w:rPr>
          <w:bCs/>
          <w:sz w:val="24"/>
          <w:szCs w:val="24"/>
        </w:rPr>
        <w:t>.</w:t>
      </w:r>
    </w:p>
    <w:p w:rsidR="009C541A" w:rsidRPr="009C541A" w:rsidRDefault="009C541A" w:rsidP="009C541A">
      <w:pPr>
        <w:spacing w:line="239" w:lineRule="auto"/>
        <w:ind w:firstLine="709"/>
        <w:jc w:val="right"/>
        <w:rPr>
          <w:bCs/>
          <w:sz w:val="24"/>
          <w:szCs w:val="24"/>
        </w:rPr>
      </w:pPr>
      <w:r w:rsidRPr="009C541A">
        <w:rPr>
          <w:bCs/>
          <w:sz w:val="24"/>
          <w:szCs w:val="24"/>
        </w:rPr>
        <w:t xml:space="preserve">Таблица </w:t>
      </w:r>
      <w:r>
        <w:rPr>
          <w:bCs/>
          <w:sz w:val="24"/>
          <w:szCs w:val="24"/>
        </w:rPr>
        <w:t>9.1.4.</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3102"/>
        <w:gridCol w:w="6960"/>
      </w:tblGrid>
      <w:tr w:rsidR="009C541A" w:rsidRPr="009C541A" w:rsidTr="00395B1E">
        <w:trPr>
          <w:trHeight w:val="312"/>
          <w:jc w:val="center"/>
        </w:trPr>
        <w:tc>
          <w:tcPr>
            <w:tcW w:w="3102" w:type="dxa"/>
            <w:vAlign w:val="center"/>
          </w:tcPr>
          <w:p w:rsidR="009C541A" w:rsidRPr="009C541A" w:rsidRDefault="009C541A" w:rsidP="00395B1E">
            <w:pPr>
              <w:jc w:val="center"/>
              <w:rPr>
                <w:b/>
              </w:rPr>
            </w:pPr>
            <w:r w:rsidRPr="009C541A">
              <w:rPr>
                <w:b/>
              </w:rPr>
              <w:t>Категория дорог и улиц</w:t>
            </w:r>
          </w:p>
        </w:tc>
        <w:tc>
          <w:tcPr>
            <w:tcW w:w="6960" w:type="dxa"/>
            <w:vAlign w:val="center"/>
          </w:tcPr>
          <w:p w:rsidR="009C541A" w:rsidRPr="009C541A" w:rsidRDefault="009C541A" w:rsidP="00395B1E">
            <w:pPr>
              <w:jc w:val="center"/>
              <w:rPr>
                <w:b/>
              </w:rPr>
            </w:pPr>
            <w:r w:rsidRPr="009C541A">
              <w:rPr>
                <w:b/>
              </w:rPr>
              <w:t>Основное назначение дорог и улиц</w:t>
            </w:r>
          </w:p>
        </w:tc>
      </w:tr>
      <w:tr w:rsidR="009C541A" w:rsidRPr="009C541A" w:rsidTr="00395B1E">
        <w:trPr>
          <w:trHeight w:val="312"/>
          <w:jc w:val="center"/>
        </w:trPr>
        <w:tc>
          <w:tcPr>
            <w:tcW w:w="10062" w:type="dxa"/>
            <w:gridSpan w:val="2"/>
            <w:vAlign w:val="center"/>
          </w:tcPr>
          <w:p w:rsidR="009C541A" w:rsidRPr="009C541A" w:rsidRDefault="009C541A" w:rsidP="00395B1E">
            <w:pPr>
              <w:rPr>
                <w:b/>
                <w:bCs/>
              </w:rPr>
            </w:pPr>
            <w:r w:rsidRPr="009C541A">
              <w:rPr>
                <w:b/>
                <w:bCs/>
              </w:rPr>
              <w:t>Магистральные улицы:</w:t>
            </w:r>
          </w:p>
        </w:tc>
      </w:tr>
      <w:tr w:rsidR="009C541A" w:rsidRPr="009C541A" w:rsidTr="00395B1E">
        <w:tblPrEx>
          <w:tblBorders>
            <w:bottom w:val="single" w:sz="4" w:space="0" w:color="auto"/>
          </w:tblBorders>
        </w:tblPrEx>
        <w:trPr>
          <w:trHeight w:val="227"/>
          <w:jc w:val="center"/>
        </w:trPr>
        <w:tc>
          <w:tcPr>
            <w:tcW w:w="3102" w:type="dxa"/>
            <w:tcBorders>
              <w:top w:val="single" w:sz="4" w:space="0" w:color="auto"/>
              <w:bottom w:val="nil"/>
            </w:tcBorders>
          </w:tcPr>
          <w:p w:rsidR="009C541A" w:rsidRPr="009C541A" w:rsidRDefault="009C541A" w:rsidP="00395B1E">
            <w:pPr>
              <w:rPr>
                <w:bCs/>
              </w:rPr>
            </w:pPr>
            <w:r w:rsidRPr="009C541A">
              <w:rPr>
                <w:bCs/>
              </w:rPr>
              <w:t>общегородского значения:</w:t>
            </w:r>
          </w:p>
        </w:tc>
        <w:tc>
          <w:tcPr>
            <w:tcW w:w="6960" w:type="dxa"/>
            <w:tcBorders>
              <w:top w:val="single" w:sz="4" w:space="0" w:color="auto"/>
              <w:bottom w:val="nil"/>
            </w:tcBorders>
          </w:tcPr>
          <w:p w:rsidR="009C541A" w:rsidRPr="009C541A" w:rsidRDefault="009C541A" w:rsidP="00395B1E">
            <w:pPr>
              <w:rPr>
                <w:bCs/>
              </w:rPr>
            </w:pPr>
          </w:p>
        </w:tc>
      </w:tr>
      <w:tr w:rsidR="009C541A" w:rsidRPr="009C541A" w:rsidTr="00395B1E">
        <w:tblPrEx>
          <w:tblBorders>
            <w:bottom w:val="single" w:sz="4" w:space="0" w:color="auto"/>
          </w:tblBorders>
        </w:tblPrEx>
        <w:trPr>
          <w:trHeight w:val="708"/>
          <w:jc w:val="center"/>
        </w:trPr>
        <w:tc>
          <w:tcPr>
            <w:tcW w:w="3102" w:type="dxa"/>
            <w:tcBorders>
              <w:top w:val="nil"/>
            </w:tcBorders>
          </w:tcPr>
          <w:p w:rsidR="009C541A" w:rsidRPr="009C541A" w:rsidRDefault="009C541A" w:rsidP="00395B1E">
            <w:pPr>
              <w:ind w:firstLine="227"/>
              <w:rPr>
                <w:bCs/>
              </w:rPr>
            </w:pPr>
            <w:r w:rsidRPr="009C541A">
              <w:rPr>
                <w:bCs/>
              </w:rPr>
              <w:t>непрерывного движения</w:t>
            </w:r>
          </w:p>
        </w:tc>
        <w:tc>
          <w:tcPr>
            <w:tcW w:w="6960" w:type="dxa"/>
            <w:tcBorders>
              <w:top w:val="nil"/>
            </w:tcBorders>
          </w:tcPr>
          <w:p w:rsidR="009C541A" w:rsidRPr="009C541A" w:rsidRDefault="009C541A" w:rsidP="00395B1E">
            <w:pPr>
              <w:rPr>
                <w:bCs/>
              </w:rPr>
            </w:pPr>
            <w:r w:rsidRPr="009C541A">
              <w:rPr>
                <w:bCs/>
              </w:rPr>
              <w:t>Транспортная связь между жилыми, производственными зонами и общественными центрами в крупных городских округах,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9C541A" w:rsidRPr="009C541A" w:rsidTr="00395B1E">
        <w:tblPrEx>
          <w:tblBorders>
            <w:bottom w:val="single" w:sz="4" w:space="0" w:color="auto"/>
          </w:tblBorders>
        </w:tblPrEx>
        <w:trPr>
          <w:trHeight w:val="131"/>
          <w:jc w:val="center"/>
        </w:trPr>
        <w:tc>
          <w:tcPr>
            <w:tcW w:w="3102" w:type="dxa"/>
          </w:tcPr>
          <w:p w:rsidR="009C541A" w:rsidRPr="009C541A" w:rsidRDefault="009C541A" w:rsidP="00395B1E">
            <w:pPr>
              <w:ind w:firstLine="227"/>
              <w:rPr>
                <w:bCs/>
              </w:rPr>
            </w:pPr>
            <w:r w:rsidRPr="009C541A">
              <w:rPr>
                <w:bCs/>
              </w:rPr>
              <w:t>регулируемого движения</w:t>
            </w:r>
          </w:p>
        </w:tc>
        <w:tc>
          <w:tcPr>
            <w:tcW w:w="6960" w:type="dxa"/>
          </w:tcPr>
          <w:p w:rsidR="009C541A" w:rsidRPr="009C541A" w:rsidRDefault="009C541A" w:rsidP="00395B1E">
            <w:pPr>
              <w:rPr>
                <w:bCs/>
              </w:rPr>
            </w:pPr>
            <w:r w:rsidRPr="009C541A">
              <w:rPr>
                <w:bCs/>
              </w:rPr>
              <w:t>Транспортная связь между жилыми, производственными зонами и центром городского населенного пункта,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9C541A" w:rsidRPr="009C541A" w:rsidTr="00395B1E">
        <w:tblPrEx>
          <w:tblBorders>
            <w:bottom w:val="single" w:sz="4" w:space="0" w:color="auto"/>
          </w:tblBorders>
        </w:tblPrEx>
        <w:trPr>
          <w:trHeight w:val="227"/>
          <w:jc w:val="center"/>
        </w:trPr>
        <w:tc>
          <w:tcPr>
            <w:tcW w:w="3102" w:type="dxa"/>
            <w:tcBorders>
              <w:bottom w:val="nil"/>
            </w:tcBorders>
          </w:tcPr>
          <w:p w:rsidR="009C541A" w:rsidRPr="009C541A" w:rsidRDefault="009C541A" w:rsidP="00395B1E">
            <w:pPr>
              <w:rPr>
                <w:bCs/>
              </w:rPr>
            </w:pPr>
            <w:r w:rsidRPr="009C541A">
              <w:rPr>
                <w:bCs/>
              </w:rPr>
              <w:t>районного значения:</w:t>
            </w:r>
          </w:p>
        </w:tc>
        <w:tc>
          <w:tcPr>
            <w:tcW w:w="6960" w:type="dxa"/>
            <w:tcBorders>
              <w:bottom w:val="nil"/>
            </w:tcBorders>
          </w:tcPr>
          <w:p w:rsidR="009C541A" w:rsidRPr="009C541A" w:rsidRDefault="009C541A" w:rsidP="00395B1E">
            <w:pPr>
              <w:spacing w:line="238" w:lineRule="auto"/>
              <w:rPr>
                <w:bCs/>
              </w:rPr>
            </w:pPr>
          </w:p>
        </w:tc>
      </w:tr>
      <w:tr w:rsidR="009C541A" w:rsidRPr="009C541A" w:rsidTr="00395B1E">
        <w:tblPrEx>
          <w:tblBorders>
            <w:bottom w:val="single" w:sz="4" w:space="0" w:color="auto"/>
          </w:tblBorders>
        </w:tblPrEx>
        <w:trPr>
          <w:jc w:val="center"/>
        </w:trPr>
        <w:tc>
          <w:tcPr>
            <w:tcW w:w="3102" w:type="dxa"/>
            <w:tcBorders>
              <w:top w:val="nil"/>
              <w:bottom w:val="single" w:sz="4" w:space="0" w:color="auto"/>
            </w:tcBorders>
          </w:tcPr>
          <w:p w:rsidR="009C541A" w:rsidRPr="009C541A" w:rsidRDefault="009C541A" w:rsidP="00395B1E">
            <w:pPr>
              <w:ind w:firstLine="227"/>
              <w:rPr>
                <w:bCs/>
              </w:rPr>
            </w:pPr>
            <w:r w:rsidRPr="009C541A">
              <w:rPr>
                <w:bCs/>
              </w:rPr>
              <w:t>транспортно-пешеходные</w:t>
            </w:r>
          </w:p>
        </w:tc>
        <w:tc>
          <w:tcPr>
            <w:tcW w:w="6960" w:type="dxa"/>
            <w:tcBorders>
              <w:top w:val="nil"/>
              <w:bottom w:val="single" w:sz="4" w:space="0" w:color="auto"/>
            </w:tcBorders>
          </w:tcPr>
          <w:p w:rsidR="009C541A" w:rsidRPr="009C541A" w:rsidRDefault="009C541A" w:rsidP="00395B1E">
            <w:pPr>
              <w:spacing w:line="238" w:lineRule="auto"/>
              <w:rPr>
                <w:bCs/>
              </w:rPr>
            </w:pPr>
            <w:r w:rsidRPr="009C541A">
              <w:rPr>
                <w:bCs/>
              </w:rPr>
              <w:t xml:space="preserve">Транспортная и пешеходная связи между жилыми районами, а также между жилыми и производственными зонами, общественными центрами, выходы на другие магистральные улицы и дороги </w:t>
            </w:r>
          </w:p>
        </w:tc>
      </w:tr>
      <w:tr w:rsidR="009C541A" w:rsidRPr="009C541A" w:rsidTr="00395B1E">
        <w:tblPrEx>
          <w:tblBorders>
            <w:bottom w:val="single" w:sz="4" w:space="0" w:color="auto"/>
          </w:tblBorders>
        </w:tblPrEx>
        <w:trPr>
          <w:jc w:val="center"/>
        </w:trPr>
        <w:tc>
          <w:tcPr>
            <w:tcW w:w="3102" w:type="dxa"/>
            <w:tcBorders>
              <w:top w:val="nil"/>
              <w:bottom w:val="single" w:sz="4" w:space="0" w:color="auto"/>
            </w:tcBorders>
          </w:tcPr>
          <w:p w:rsidR="009C541A" w:rsidRPr="009C541A" w:rsidRDefault="009C541A" w:rsidP="00395B1E">
            <w:pPr>
              <w:ind w:firstLine="227"/>
              <w:rPr>
                <w:bCs/>
              </w:rPr>
            </w:pPr>
            <w:r w:rsidRPr="009C541A">
              <w:rPr>
                <w:bCs/>
              </w:rPr>
              <w:t>пешеходно-транспортные</w:t>
            </w:r>
          </w:p>
        </w:tc>
        <w:tc>
          <w:tcPr>
            <w:tcW w:w="6960" w:type="dxa"/>
            <w:tcBorders>
              <w:top w:val="nil"/>
              <w:bottom w:val="single" w:sz="4" w:space="0" w:color="auto"/>
            </w:tcBorders>
          </w:tcPr>
          <w:p w:rsidR="009C541A" w:rsidRPr="009C541A" w:rsidRDefault="009C541A" w:rsidP="00395B1E">
            <w:pPr>
              <w:spacing w:line="238" w:lineRule="auto"/>
              <w:rPr>
                <w:bCs/>
              </w:rPr>
            </w:pPr>
            <w:r w:rsidRPr="009C541A">
              <w:rPr>
                <w:bCs/>
              </w:rPr>
              <w:t>Пешеходная и транспортная связи (преимущественно общественный пассажирский транспорт) в пределах планировочного района</w:t>
            </w:r>
          </w:p>
        </w:tc>
      </w:tr>
      <w:tr w:rsidR="009C541A" w:rsidRPr="009C541A" w:rsidTr="00395B1E">
        <w:trPr>
          <w:trHeight w:val="312"/>
          <w:jc w:val="center"/>
        </w:trPr>
        <w:tc>
          <w:tcPr>
            <w:tcW w:w="10062" w:type="dxa"/>
            <w:gridSpan w:val="2"/>
            <w:vAlign w:val="center"/>
          </w:tcPr>
          <w:p w:rsidR="009C541A" w:rsidRPr="009C541A" w:rsidRDefault="009C541A" w:rsidP="00395B1E">
            <w:pPr>
              <w:rPr>
                <w:b/>
                <w:bCs/>
              </w:rPr>
            </w:pPr>
            <w:r w:rsidRPr="009C541A">
              <w:rPr>
                <w:b/>
                <w:bCs/>
              </w:rPr>
              <w:t>Улицы и дороги местного значения:</w:t>
            </w:r>
          </w:p>
        </w:tc>
      </w:tr>
      <w:tr w:rsidR="009C541A" w:rsidRPr="009C541A" w:rsidTr="00395B1E">
        <w:tblPrEx>
          <w:tblBorders>
            <w:bottom w:val="single" w:sz="4" w:space="0" w:color="auto"/>
          </w:tblBorders>
        </w:tblPrEx>
        <w:trPr>
          <w:trHeight w:val="759"/>
          <w:jc w:val="center"/>
        </w:trPr>
        <w:tc>
          <w:tcPr>
            <w:tcW w:w="3102" w:type="dxa"/>
            <w:tcBorders>
              <w:top w:val="single" w:sz="4" w:space="0" w:color="auto"/>
            </w:tcBorders>
          </w:tcPr>
          <w:p w:rsidR="009C541A" w:rsidRPr="009C541A" w:rsidRDefault="009C541A" w:rsidP="00395B1E">
            <w:pPr>
              <w:rPr>
                <w:bCs/>
              </w:rPr>
            </w:pPr>
            <w:r w:rsidRPr="009C541A">
              <w:rPr>
                <w:bCs/>
              </w:rPr>
              <w:t>улицы в жилой застройке</w:t>
            </w:r>
          </w:p>
        </w:tc>
        <w:tc>
          <w:tcPr>
            <w:tcW w:w="6960" w:type="dxa"/>
            <w:tcBorders>
              <w:top w:val="single" w:sz="4" w:space="0" w:color="auto"/>
            </w:tcBorders>
          </w:tcPr>
          <w:p w:rsidR="009C541A" w:rsidRPr="009C541A" w:rsidRDefault="009C541A" w:rsidP="00395B1E">
            <w:pPr>
              <w:spacing w:line="238" w:lineRule="auto"/>
              <w:rPr>
                <w:bCs/>
              </w:rPr>
            </w:pPr>
            <w:r w:rsidRPr="009C541A">
              <w:rPr>
                <w:bCs/>
              </w:rPr>
              <w:t>Транспортная (без пропуска грузового и общественного транспорта) и пешеходная связи на территории жилых районов (кварталов), выходы на магистральные улицы и дороги регулируемого движения</w:t>
            </w:r>
          </w:p>
        </w:tc>
      </w:tr>
      <w:tr w:rsidR="009C541A" w:rsidRPr="009C541A" w:rsidTr="00395B1E">
        <w:tblPrEx>
          <w:tblBorders>
            <w:bottom w:val="single" w:sz="4" w:space="0" w:color="auto"/>
          </w:tblBorders>
        </w:tblPrEx>
        <w:trPr>
          <w:jc w:val="center"/>
        </w:trPr>
        <w:tc>
          <w:tcPr>
            <w:tcW w:w="3102" w:type="dxa"/>
          </w:tcPr>
          <w:p w:rsidR="009C541A" w:rsidRPr="009C541A" w:rsidRDefault="009C541A" w:rsidP="00395B1E">
            <w:pPr>
              <w:rPr>
                <w:bCs/>
              </w:rPr>
            </w:pPr>
            <w:r w:rsidRPr="009C541A">
              <w:rPr>
                <w:bCs/>
              </w:rPr>
              <w:t>улицы и дороги в производственных, в том числе коммунально-складских зонах</w:t>
            </w:r>
          </w:p>
        </w:tc>
        <w:tc>
          <w:tcPr>
            <w:tcW w:w="6960" w:type="dxa"/>
          </w:tcPr>
          <w:p w:rsidR="009C541A" w:rsidRPr="009C541A" w:rsidRDefault="009C541A" w:rsidP="00395B1E">
            <w:pPr>
              <w:spacing w:line="238" w:lineRule="auto"/>
              <w:rPr>
                <w:bCs/>
              </w:rPr>
            </w:pPr>
            <w:r w:rsidRPr="009C541A">
              <w:rPr>
                <w:bCs/>
              </w:rPr>
              <w:t>Транспортная связь преимущественно легкового и грузового транспорта в пределах зон, выходы на магистральные дороги. Пересечения с улицами и дорогами устраиваются в одном уровне</w:t>
            </w:r>
          </w:p>
        </w:tc>
      </w:tr>
      <w:tr w:rsidR="009C541A" w:rsidRPr="009C541A" w:rsidTr="00395B1E">
        <w:tblPrEx>
          <w:tblBorders>
            <w:bottom w:val="single" w:sz="4" w:space="0" w:color="auto"/>
          </w:tblBorders>
        </w:tblPrEx>
        <w:trPr>
          <w:trHeight w:val="667"/>
          <w:jc w:val="center"/>
        </w:trPr>
        <w:tc>
          <w:tcPr>
            <w:tcW w:w="3102" w:type="dxa"/>
          </w:tcPr>
          <w:p w:rsidR="009C541A" w:rsidRPr="009C541A" w:rsidRDefault="009C541A" w:rsidP="00395B1E">
            <w:pPr>
              <w:rPr>
                <w:bCs/>
              </w:rPr>
            </w:pPr>
            <w:r w:rsidRPr="009C541A">
              <w:rPr>
                <w:bCs/>
              </w:rPr>
              <w:t>пешеходные улицы и дороги</w:t>
            </w:r>
          </w:p>
        </w:tc>
        <w:tc>
          <w:tcPr>
            <w:tcW w:w="6960" w:type="dxa"/>
          </w:tcPr>
          <w:p w:rsidR="009C541A" w:rsidRPr="009C541A" w:rsidRDefault="009C541A" w:rsidP="00395B1E">
            <w:pPr>
              <w:spacing w:line="238" w:lineRule="auto"/>
              <w:rPr>
                <w:bCs/>
              </w:rPr>
            </w:pPr>
            <w:r w:rsidRPr="009C541A">
              <w:rPr>
                <w:bCs/>
              </w:rPr>
              <w:t>Пешеходная связь с местами приложения труда, объектами обслуживания, в том числе в пределах общественных центров, местами отдыха и остановочными пунктами общественного транспорта</w:t>
            </w:r>
          </w:p>
        </w:tc>
      </w:tr>
      <w:tr w:rsidR="009C541A" w:rsidRPr="009C541A" w:rsidTr="00395B1E">
        <w:tblPrEx>
          <w:tblBorders>
            <w:bottom w:val="single" w:sz="4" w:space="0" w:color="auto"/>
          </w:tblBorders>
        </w:tblPrEx>
        <w:trPr>
          <w:jc w:val="center"/>
        </w:trPr>
        <w:tc>
          <w:tcPr>
            <w:tcW w:w="3102" w:type="dxa"/>
          </w:tcPr>
          <w:p w:rsidR="009C541A" w:rsidRPr="009C541A" w:rsidRDefault="009C541A" w:rsidP="00395B1E">
            <w:pPr>
              <w:rPr>
                <w:bCs/>
              </w:rPr>
            </w:pPr>
            <w:r w:rsidRPr="009C541A">
              <w:rPr>
                <w:bCs/>
              </w:rPr>
              <w:t>парковые дороги</w:t>
            </w:r>
          </w:p>
        </w:tc>
        <w:tc>
          <w:tcPr>
            <w:tcW w:w="6960" w:type="dxa"/>
          </w:tcPr>
          <w:p w:rsidR="009C541A" w:rsidRPr="009C541A" w:rsidRDefault="009C541A" w:rsidP="00395B1E">
            <w:pPr>
              <w:spacing w:line="238" w:lineRule="auto"/>
              <w:rPr>
                <w:bCs/>
              </w:rPr>
            </w:pPr>
            <w:r w:rsidRPr="009C541A">
              <w:rPr>
                <w:bCs/>
              </w:rPr>
              <w:t>Транспортная связь в пределах территории парков и лесопарков преимущественно для движения легковых автомобилей</w:t>
            </w:r>
          </w:p>
        </w:tc>
      </w:tr>
      <w:tr w:rsidR="009C541A" w:rsidRPr="009C541A" w:rsidTr="00395B1E">
        <w:tblPrEx>
          <w:tblBorders>
            <w:bottom w:val="single" w:sz="4" w:space="0" w:color="auto"/>
          </w:tblBorders>
        </w:tblPrEx>
        <w:trPr>
          <w:jc w:val="center"/>
        </w:trPr>
        <w:tc>
          <w:tcPr>
            <w:tcW w:w="3102" w:type="dxa"/>
          </w:tcPr>
          <w:p w:rsidR="009C541A" w:rsidRPr="009C541A" w:rsidRDefault="009C541A" w:rsidP="00395B1E">
            <w:pPr>
              <w:rPr>
                <w:bCs/>
              </w:rPr>
            </w:pPr>
            <w:r w:rsidRPr="009C541A">
              <w:rPr>
                <w:bCs/>
              </w:rPr>
              <w:t>проезды</w:t>
            </w:r>
          </w:p>
        </w:tc>
        <w:tc>
          <w:tcPr>
            <w:tcW w:w="6960" w:type="dxa"/>
          </w:tcPr>
          <w:p w:rsidR="009C541A" w:rsidRPr="009C541A" w:rsidRDefault="009C541A" w:rsidP="00395B1E">
            <w:pPr>
              <w:spacing w:line="238" w:lineRule="auto"/>
              <w:rPr>
                <w:bCs/>
              </w:rPr>
            </w:pPr>
            <w:r w:rsidRPr="009C541A">
              <w:rPr>
                <w:bCs/>
              </w:rPr>
              <w:t xml:space="preserve">Подъезд транспортных средств к жилым, общественным зданиям, учреждениям, предприятиям и другим объектам внутри районов, </w:t>
            </w:r>
            <w:r w:rsidRPr="009C541A">
              <w:t>кварталов (микрорайонов)</w:t>
            </w:r>
          </w:p>
        </w:tc>
      </w:tr>
      <w:tr w:rsidR="009C541A" w:rsidRPr="009C541A" w:rsidTr="00395B1E">
        <w:tblPrEx>
          <w:tblBorders>
            <w:bottom w:val="single" w:sz="4" w:space="0" w:color="auto"/>
          </w:tblBorders>
        </w:tblPrEx>
        <w:trPr>
          <w:jc w:val="center"/>
        </w:trPr>
        <w:tc>
          <w:tcPr>
            <w:tcW w:w="3102" w:type="dxa"/>
          </w:tcPr>
          <w:p w:rsidR="009C541A" w:rsidRPr="009C541A" w:rsidRDefault="009C541A" w:rsidP="00395B1E">
            <w:pPr>
              <w:rPr>
                <w:bCs/>
              </w:rPr>
            </w:pPr>
            <w:r w:rsidRPr="009C541A">
              <w:rPr>
                <w:bCs/>
              </w:rPr>
              <w:t>велосипедные дорожки</w:t>
            </w:r>
          </w:p>
        </w:tc>
        <w:tc>
          <w:tcPr>
            <w:tcW w:w="6960" w:type="dxa"/>
          </w:tcPr>
          <w:p w:rsidR="009C541A" w:rsidRPr="009C541A" w:rsidRDefault="009C541A" w:rsidP="00395B1E">
            <w:pPr>
              <w:spacing w:line="238" w:lineRule="auto"/>
              <w:rPr>
                <w:bCs/>
              </w:rPr>
            </w:pPr>
            <w:r w:rsidRPr="009C541A">
              <w:rPr>
                <w:bCs/>
              </w:rPr>
              <w:t xml:space="preserve">Связь по свободным от других видов транспорта трассам с местами отдыха, общественными центрами, а в крупных городских округах – связь в пределах планировочных районов. </w:t>
            </w:r>
          </w:p>
        </w:tc>
      </w:tr>
    </w:tbl>
    <w:p w:rsidR="009C541A" w:rsidRPr="009C541A" w:rsidRDefault="009C541A" w:rsidP="009C541A">
      <w:pPr>
        <w:spacing w:before="100" w:line="239" w:lineRule="auto"/>
        <w:ind w:firstLine="709"/>
        <w:rPr>
          <w:bCs/>
          <w:i/>
          <w:iCs/>
          <w:spacing w:val="40"/>
          <w:sz w:val="18"/>
          <w:szCs w:val="18"/>
        </w:rPr>
      </w:pPr>
      <w:r w:rsidRPr="009C541A">
        <w:rPr>
          <w:bCs/>
          <w:i/>
          <w:iCs/>
          <w:spacing w:val="40"/>
          <w:sz w:val="18"/>
          <w:szCs w:val="18"/>
        </w:rPr>
        <w:t xml:space="preserve">Примечания: </w:t>
      </w:r>
    </w:p>
    <w:p w:rsidR="009C541A" w:rsidRPr="009C541A" w:rsidRDefault="009C541A" w:rsidP="009C541A">
      <w:pPr>
        <w:spacing w:line="239" w:lineRule="auto"/>
        <w:ind w:firstLine="709"/>
        <w:rPr>
          <w:bCs/>
          <w:sz w:val="18"/>
          <w:szCs w:val="18"/>
        </w:rPr>
      </w:pPr>
      <w:r w:rsidRPr="009C541A">
        <w:rPr>
          <w:bCs/>
          <w:sz w:val="18"/>
          <w:szCs w:val="18"/>
        </w:rPr>
        <w:t>1. Главные улицы, как правило, выделяются из состава транспортно-пешеходных, пешеходно-транспортных и пешеходных улиц и являются основой архитектурно-планировочного построения общегородского центра.</w:t>
      </w:r>
    </w:p>
    <w:p w:rsidR="009C541A" w:rsidRPr="009C541A" w:rsidRDefault="009C541A" w:rsidP="009C541A">
      <w:pPr>
        <w:ind w:firstLine="709"/>
        <w:rPr>
          <w:bCs/>
          <w:sz w:val="18"/>
          <w:szCs w:val="18"/>
        </w:rPr>
      </w:pPr>
      <w:r w:rsidRPr="009C541A">
        <w:rPr>
          <w:bCs/>
          <w:sz w:val="18"/>
          <w:szCs w:val="18"/>
        </w:rPr>
        <w:t>2.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трамвайно-пешеходного, троллейбусно-пешеходного или автобусно-пешеходного движения.</w:t>
      </w:r>
    </w:p>
    <w:p w:rsidR="009C541A" w:rsidRPr="009C541A" w:rsidRDefault="009C541A" w:rsidP="009C541A">
      <w:pPr>
        <w:ind w:firstLine="720"/>
        <w:rPr>
          <w:bCs/>
          <w:spacing w:val="-2"/>
          <w:sz w:val="24"/>
          <w:szCs w:val="24"/>
        </w:rPr>
      </w:pPr>
    </w:p>
    <w:p w:rsidR="00F551E4" w:rsidRDefault="009C541A" w:rsidP="008C71A3">
      <w:pPr>
        <w:spacing w:line="269" w:lineRule="auto"/>
        <w:ind w:firstLine="710"/>
        <w:rPr>
          <w:sz w:val="20"/>
          <w:szCs w:val="20"/>
        </w:rPr>
      </w:pPr>
      <w:r>
        <w:rPr>
          <w:rFonts w:eastAsia="Times New Roman"/>
          <w:sz w:val="24"/>
          <w:szCs w:val="24"/>
        </w:rPr>
        <w:lastRenderedPageBreak/>
        <w:t>9.1.5</w:t>
      </w:r>
      <w:r w:rsidR="00383538">
        <w:rPr>
          <w:rFonts w:eastAsia="Times New Roman"/>
          <w:sz w:val="24"/>
          <w:szCs w:val="24"/>
        </w:rPr>
        <w:t>. Категории улиц и дорог, а также расчетные показатели для проектирования сети улиц и дорог сельских населенных п</w:t>
      </w:r>
      <w:r>
        <w:rPr>
          <w:rFonts w:eastAsia="Times New Roman"/>
          <w:sz w:val="24"/>
          <w:szCs w:val="24"/>
        </w:rPr>
        <w:t>унктов приведены в таблице 9.1.5</w:t>
      </w:r>
      <w:r w:rsidR="00383538">
        <w:rPr>
          <w:rFonts w:eastAsia="Times New Roman"/>
          <w:sz w:val="24"/>
          <w:szCs w:val="24"/>
        </w:rPr>
        <w:t>.</w:t>
      </w:r>
    </w:p>
    <w:tbl>
      <w:tblPr>
        <w:tblW w:w="0" w:type="auto"/>
        <w:tblInd w:w="50" w:type="dxa"/>
        <w:tblLayout w:type="fixed"/>
        <w:tblCellMar>
          <w:left w:w="0" w:type="dxa"/>
          <w:right w:w="0" w:type="dxa"/>
        </w:tblCellMar>
        <w:tblLook w:val="04A0"/>
      </w:tblPr>
      <w:tblGrid>
        <w:gridCol w:w="1860"/>
        <w:gridCol w:w="3340"/>
        <w:gridCol w:w="1200"/>
        <w:gridCol w:w="1180"/>
        <w:gridCol w:w="1140"/>
        <w:gridCol w:w="1360"/>
        <w:gridCol w:w="40"/>
        <w:gridCol w:w="20"/>
      </w:tblGrid>
      <w:tr w:rsidR="00F551E4">
        <w:trPr>
          <w:trHeight w:val="298"/>
        </w:trPr>
        <w:tc>
          <w:tcPr>
            <w:tcW w:w="1860" w:type="dxa"/>
            <w:vAlign w:val="bottom"/>
          </w:tcPr>
          <w:p w:rsidR="00F551E4" w:rsidRDefault="00F551E4">
            <w:pPr>
              <w:rPr>
                <w:sz w:val="24"/>
                <w:szCs w:val="24"/>
              </w:rPr>
            </w:pPr>
          </w:p>
        </w:tc>
        <w:tc>
          <w:tcPr>
            <w:tcW w:w="3340" w:type="dxa"/>
            <w:vAlign w:val="bottom"/>
          </w:tcPr>
          <w:p w:rsidR="00F551E4" w:rsidRDefault="00F551E4">
            <w:pPr>
              <w:rPr>
                <w:sz w:val="24"/>
                <w:szCs w:val="24"/>
              </w:rPr>
            </w:pPr>
          </w:p>
        </w:tc>
        <w:tc>
          <w:tcPr>
            <w:tcW w:w="1200" w:type="dxa"/>
            <w:vAlign w:val="bottom"/>
          </w:tcPr>
          <w:p w:rsidR="00F551E4" w:rsidRDefault="00F551E4">
            <w:pPr>
              <w:rPr>
                <w:sz w:val="24"/>
                <w:szCs w:val="24"/>
              </w:rPr>
            </w:pPr>
          </w:p>
        </w:tc>
        <w:tc>
          <w:tcPr>
            <w:tcW w:w="1180" w:type="dxa"/>
            <w:vAlign w:val="bottom"/>
          </w:tcPr>
          <w:p w:rsidR="00F551E4" w:rsidRDefault="00F551E4">
            <w:pPr>
              <w:rPr>
                <w:sz w:val="24"/>
                <w:szCs w:val="24"/>
              </w:rPr>
            </w:pPr>
          </w:p>
        </w:tc>
        <w:tc>
          <w:tcPr>
            <w:tcW w:w="1140" w:type="dxa"/>
            <w:vAlign w:val="bottom"/>
          </w:tcPr>
          <w:p w:rsidR="00F551E4" w:rsidRDefault="00F551E4">
            <w:pPr>
              <w:rPr>
                <w:sz w:val="24"/>
                <w:szCs w:val="24"/>
              </w:rPr>
            </w:pPr>
          </w:p>
        </w:tc>
        <w:tc>
          <w:tcPr>
            <w:tcW w:w="1400" w:type="dxa"/>
            <w:gridSpan w:val="2"/>
            <w:vAlign w:val="bottom"/>
          </w:tcPr>
          <w:p w:rsidR="00F551E4" w:rsidRDefault="00383538">
            <w:pPr>
              <w:rPr>
                <w:sz w:val="20"/>
                <w:szCs w:val="20"/>
              </w:rPr>
            </w:pPr>
            <w:r>
              <w:rPr>
                <w:rFonts w:eastAsia="Times New Roman"/>
                <w:w w:val="98"/>
                <w:sz w:val="24"/>
                <w:szCs w:val="24"/>
              </w:rPr>
              <w:t>Таблица 9.1.</w:t>
            </w:r>
            <w:r w:rsidR="009C541A">
              <w:rPr>
                <w:rFonts w:eastAsia="Times New Roman"/>
                <w:w w:val="98"/>
                <w:sz w:val="24"/>
                <w:szCs w:val="24"/>
              </w:rPr>
              <w:t>5</w:t>
            </w:r>
          </w:p>
        </w:tc>
        <w:tc>
          <w:tcPr>
            <w:tcW w:w="0" w:type="dxa"/>
            <w:vAlign w:val="bottom"/>
          </w:tcPr>
          <w:p w:rsidR="00F551E4" w:rsidRDefault="00F551E4">
            <w:pPr>
              <w:rPr>
                <w:sz w:val="1"/>
                <w:szCs w:val="1"/>
              </w:rPr>
            </w:pPr>
          </w:p>
        </w:tc>
      </w:tr>
      <w:tr w:rsidR="00F551E4">
        <w:trPr>
          <w:trHeight w:val="291"/>
        </w:trPr>
        <w:tc>
          <w:tcPr>
            <w:tcW w:w="1860" w:type="dxa"/>
            <w:tcBorders>
              <w:top w:val="single" w:sz="8" w:space="0" w:color="auto"/>
              <w:left w:val="single" w:sz="8" w:space="0" w:color="auto"/>
              <w:right w:val="single" w:sz="8" w:space="0" w:color="auto"/>
            </w:tcBorders>
            <w:vAlign w:val="bottom"/>
          </w:tcPr>
          <w:p w:rsidR="00F551E4" w:rsidRDefault="00F551E4">
            <w:pPr>
              <w:rPr>
                <w:sz w:val="24"/>
                <w:szCs w:val="24"/>
              </w:rPr>
            </w:pPr>
          </w:p>
        </w:tc>
        <w:tc>
          <w:tcPr>
            <w:tcW w:w="3340" w:type="dxa"/>
            <w:tcBorders>
              <w:top w:val="single" w:sz="8" w:space="0" w:color="auto"/>
              <w:right w:val="single" w:sz="8" w:space="0" w:color="auto"/>
            </w:tcBorders>
            <w:vAlign w:val="bottom"/>
          </w:tcPr>
          <w:p w:rsidR="00F551E4" w:rsidRDefault="00F551E4">
            <w:pPr>
              <w:rPr>
                <w:sz w:val="24"/>
                <w:szCs w:val="24"/>
              </w:rPr>
            </w:pPr>
          </w:p>
        </w:tc>
        <w:tc>
          <w:tcPr>
            <w:tcW w:w="1200" w:type="dxa"/>
            <w:tcBorders>
              <w:top w:val="single" w:sz="8" w:space="0" w:color="auto"/>
              <w:bottom w:val="single" w:sz="8" w:space="0" w:color="auto"/>
            </w:tcBorders>
            <w:vAlign w:val="bottom"/>
          </w:tcPr>
          <w:p w:rsidR="00F551E4" w:rsidRDefault="00F551E4">
            <w:pPr>
              <w:rPr>
                <w:sz w:val="24"/>
                <w:szCs w:val="24"/>
              </w:rPr>
            </w:pPr>
          </w:p>
        </w:tc>
        <w:tc>
          <w:tcPr>
            <w:tcW w:w="3680" w:type="dxa"/>
            <w:gridSpan w:val="3"/>
            <w:tcBorders>
              <w:top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b/>
                <w:bCs/>
              </w:rPr>
              <w:t>Расчетные показатели</w:t>
            </w: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0"/>
        </w:trPr>
        <w:tc>
          <w:tcPr>
            <w:tcW w:w="1860" w:type="dxa"/>
            <w:vMerge w:val="restart"/>
            <w:tcBorders>
              <w:left w:val="single" w:sz="8" w:space="0" w:color="auto"/>
              <w:right w:val="single" w:sz="8" w:space="0" w:color="auto"/>
            </w:tcBorders>
            <w:vAlign w:val="bottom"/>
          </w:tcPr>
          <w:p w:rsidR="00F551E4" w:rsidRDefault="00383538">
            <w:pPr>
              <w:ind w:left="400"/>
              <w:rPr>
                <w:sz w:val="20"/>
                <w:szCs w:val="20"/>
              </w:rPr>
            </w:pPr>
            <w:r>
              <w:rPr>
                <w:rFonts w:eastAsia="Times New Roman"/>
                <w:b/>
                <w:bCs/>
              </w:rPr>
              <w:t>Категории</w:t>
            </w:r>
          </w:p>
        </w:tc>
        <w:tc>
          <w:tcPr>
            <w:tcW w:w="3340" w:type="dxa"/>
            <w:vMerge w:val="restart"/>
            <w:tcBorders>
              <w:right w:val="single" w:sz="8" w:space="0" w:color="auto"/>
            </w:tcBorders>
            <w:vAlign w:val="bottom"/>
          </w:tcPr>
          <w:p w:rsidR="00F551E4" w:rsidRDefault="00383538">
            <w:pPr>
              <w:ind w:left="580"/>
              <w:rPr>
                <w:sz w:val="20"/>
                <w:szCs w:val="20"/>
              </w:rPr>
            </w:pPr>
            <w:r>
              <w:rPr>
                <w:rFonts w:eastAsia="Times New Roman"/>
                <w:b/>
                <w:bCs/>
              </w:rPr>
              <w:t>Основное назначение</w:t>
            </w:r>
          </w:p>
        </w:tc>
        <w:tc>
          <w:tcPr>
            <w:tcW w:w="1200" w:type="dxa"/>
            <w:tcBorders>
              <w:right w:val="single" w:sz="8" w:space="0" w:color="auto"/>
            </w:tcBorders>
            <w:vAlign w:val="bottom"/>
          </w:tcPr>
          <w:p w:rsidR="00F551E4" w:rsidRDefault="00383538">
            <w:pPr>
              <w:spacing w:line="230" w:lineRule="exact"/>
              <w:jc w:val="center"/>
              <w:rPr>
                <w:sz w:val="20"/>
                <w:szCs w:val="20"/>
              </w:rPr>
            </w:pPr>
            <w:r>
              <w:rPr>
                <w:rFonts w:eastAsia="Times New Roman"/>
                <w:w w:val="99"/>
              </w:rPr>
              <w:t>расчетная</w:t>
            </w:r>
          </w:p>
        </w:tc>
        <w:tc>
          <w:tcPr>
            <w:tcW w:w="1180" w:type="dxa"/>
            <w:tcBorders>
              <w:right w:val="single" w:sz="8" w:space="0" w:color="auto"/>
            </w:tcBorders>
            <w:vAlign w:val="bottom"/>
          </w:tcPr>
          <w:p w:rsidR="00F551E4" w:rsidRDefault="00383538">
            <w:pPr>
              <w:spacing w:line="230" w:lineRule="exact"/>
              <w:jc w:val="center"/>
              <w:rPr>
                <w:sz w:val="20"/>
                <w:szCs w:val="20"/>
              </w:rPr>
            </w:pPr>
            <w:r>
              <w:rPr>
                <w:rFonts w:eastAsia="Times New Roman"/>
              </w:rPr>
              <w:t>ширина</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rPr>
              <w:t>число</w:t>
            </w:r>
          </w:p>
        </w:tc>
        <w:tc>
          <w:tcPr>
            <w:tcW w:w="1360" w:type="dxa"/>
            <w:tcBorders>
              <w:right w:val="single" w:sz="8" w:space="0" w:color="auto"/>
            </w:tcBorders>
            <w:vAlign w:val="bottom"/>
          </w:tcPr>
          <w:p w:rsidR="00F551E4" w:rsidRDefault="00383538">
            <w:pPr>
              <w:spacing w:line="230" w:lineRule="exact"/>
              <w:jc w:val="center"/>
              <w:rPr>
                <w:sz w:val="20"/>
                <w:szCs w:val="20"/>
              </w:rPr>
            </w:pPr>
            <w:r>
              <w:rPr>
                <w:rFonts w:eastAsia="Times New Roman"/>
              </w:rPr>
              <w:t>ширина</w:t>
            </w:r>
          </w:p>
        </w:tc>
        <w:tc>
          <w:tcPr>
            <w:tcW w:w="4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91"/>
        </w:trPr>
        <w:tc>
          <w:tcPr>
            <w:tcW w:w="1860" w:type="dxa"/>
            <w:vMerge/>
            <w:tcBorders>
              <w:left w:val="single" w:sz="8" w:space="0" w:color="auto"/>
              <w:right w:val="single" w:sz="8" w:space="0" w:color="auto"/>
            </w:tcBorders>
            <w:vAlign w:val="bottom"/>
          </w:tcPr>
          <w:p w:rsidR="00F551E4" w:rsidRDefault="00F551E4">
            <w:pPr>
              <w:rPr>
                <w:sz w:val="7"/>
                <w:szCs w:val="7"/>
              </w:rPr>
            </w:pPr>
          </w:p>
        </w:tc>
        <w:tc>
          <w:tcPr>
            <w:tcW w:w="3340" w:type="dxa"/>
            <w:vMerge/>
            <w:tcBorders>
              <w:right w:val="single" w:sz="8" w:space="0" w:color="auto"/>
            </w:tcBorders>
            <w:vAlign w:val="bottom"/>
          </w:tcPr>
          <w:p w:rsidR="00F551E4" w:rsidRDefault="00F551E4">
            <w:pPr>
              <w:rPr>
                <w:sz w:val="7"/>
                <w:szCs w:val="7"/>
              </w:rPr>
            </w:pPr>
          </w:p>
        </w:tc>
        <w:tc>
          <w:tcPr>
            <w:tcW w:w="12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скорость</w:t>
            </w:r>
          </w:p>
        </w:tc>
        <w:tc>
          <w:tcPr>
            <w:tcW w:w="118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полосы</w:t>
            </w:r>
          </w:p>
        </w:tc>
        <w:tc>
          <w:tcPr>
            <w:tcW w:w="1140" w:type="dxa"/>
            <w:vMerge/>
            <w:tcBorders>
              <w:right w:val="single" w:sz="8" w:space="0" w:color="auto"/>
            </w:tcBorders>
            <w:vAlign w:val="bottom"/>
          </w:tcPr>
          <w:p w:rsidR="00F551E4" w:rsidRDefault="00F551E4">
            <w:pPr>
              <w:rPr>
                <w:sz w:val="7"/>
                <w:szCs w:val="7"/>
              </w:rPr>
            </w:pPr>
          </w:p>
        </w:tc>
        <w:tc>
          <w:tcPr>
            <w:tcW w:w="13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пешеходной</w:t>
            </w:r>
          </w:p>
        </w:tc>
        <w:tc>
          <w:tcPr>
            <w:tcW w:w="40" w:type="dxa"/>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8"/>
        </w:trPr>
        <w:tc>
          <w:tcPr>
            <w:tcW w:w="1860" w:type="dxa"/>
            <w:vMerge w:val="restart"/>
            <w:tcBorders>
              <w:left w:val="single" w:sz="8" w:space="0" w:color="auto"/>
              <w:right w:val="single" w:sz="8" w:space="0" w:color="auto"/>
            </w:tcBorders>
            <w:vAlign w:val="bottom"/>
          </w:tcPr>
          <w:p w:rsidR="00F551E4" w:rsidRDefault="00383538">
            <w:pPr>
              <w:ind w:left="300"/>
              <w:rPr>
                <w:sz w:val="20"/>
                <w:szCs w:val="20"/>
              </w:rPr>
            </w:pPr>
            <w:r>
              <w:rPr>
                <w:rFonts w:eastAsia="Times New Roman"/>
                <w:b/>
                <w:bCs/>
              </w:rPr>
              <w:t>улиц и дорог</w:t>
            </w:r>
          </w:p>
        </w:tc>
        <w:tc>
          <w:tcPr>
            <w:tcW w:w="3340" w:type="dxa"/>
            <w:vMerge/>
            <w:tcBorders>
              <w:right w:val="single" w:sz="8" w:space="0" w:color="auto"/>
            </w:tcBorders>
            <w:vAlign w:val="bottom"/>
          </w:tcPr>
          <w:p w:rsidR="00F551E4" w:rsidRDefault="00F551E4">
            <w:pPr>
              <w:rPr>
                <w:sz w:val="13"/>
                <w:szCs w:val="13"/>
              </w:rPr>
            </w:pPr>
          </w:p>
        </w:tc>
        <w:tc>
          <w:tcPr>
            <w:tcW w:w="1200" w:type="dxa"/>
            <w:vMerge/>
            <w:tcBorders>
              <w:right w:val="single" w:sz="8" w:space="0" w:color="auto"/>
            </w:tcBorders>
            <w:vAlign w:val="bottom"/>
          </w:tcPr>
          <w:p w:rsidR="00F551E4" w:rsidRDefault="00F551E4">
            <w:pPr>
              <w:rPr>
                <w:sz w:val="13"/>
                <w:szCs w:val="13"/>
              </w:rPr>
            </w:pPr>
          </w:p>
        </w:tc>
        <w:tc>
          <w:tcPr>
            <w:tcW w:w="1180" w:type="dxa"/>
            <w:vMerge/>
            <w:tcBorders>
              <w:right w:val="single" w:sz="8" w:space="0" w:color="auto"/>
            </w:tcBorders>
            <w:vAlign w:val="bottom"/>
          </w:tcPr>
          <w:p w:rsidR="00F551E4" w:rsidRDefault="00F551E4">
            <w:pPr>
              <w:rPr>
                <w:sz w:val="13"/>
                <w:szCs w:val="13"/>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rPr>
              <w:t>полос</w:t>
            </w:r>
          </w:p>
        </w:tc>
        <w:tc>
          <w:tcPr>
            <w:tcW w:w="1360" w:type="dxa"/>
            <w:vMerge/>
            <w:tcBorders>
              <w:right w:val="single" w:sz="8" w:space="0" w:color="auto"/>
            </w:tcBorders>
            <w:vAlign w:val="bottom"/>
          </w:tcPr>
          <w:p w:rsidR="00F551E4" w:rsidRDefault="00F551E4">
            <w:pPr>
              <w:rPr>
                <w:sz w:val="13"/>
                <w:szCs w:val="13"/>
              </w:rPr>
            </w:pPr>
          </w:p>
        </w:tc>
        <w:tc>
          <w:tcPr>
            <w:tcW w:w="4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5"/>
        </w:trPr>
        <w:tc>
          <w:tcPr>
            <w:tcW w:w="1860" w:type="dxa"/>
            <w:vMerge/>
            <w:tcBorders>
              <w:left w:val="single" w:sz="8" w:space="0" w:color="auto"/>
              <w:right w:val="single" w:sz="8" w:space="0" w:color="auto"/>
            </w:tcBorders>
            <w:vAlign w:val="bottom"/>
          </w:tcPr>
          <w:p w:rsidR="00F551E4" w:rsidRDefault="00F551E4">
            <w:pPr>
              <w:rPr>
                <w:sz w:val="10"/>
                <w:szCs w:val="10"/>
              </w:rPr>
            </w:pPr>
          </w:p>
        </w:tc>
        <w:tc>
          <w:tcPr>
            <w:tcW w:w="3340" w:type="dxa"/>
            <w:tcBorders>
              <w:right w:val="single" w:sz="8" w:space="0" w:color="auto"/>
            </w:tcBorders>
            <w:vAlign w:val="bottom"/>
          </w:tcPr>
          <w:p w:rsidR="00F551E4" w:rsidRDefault="00F551E4">
            <w:pPr>
              <w:rPr>
                <w:sz w:val="10"/>
                <w:szCs w:val="10"/>
              </w:rPr>
            </w:pPr>
          </w:p>
        </w:tc>
        <w:tc>
          <w:tcPr>
            <w:tcW w:w="1200" w:type="dxa"/>
            <w:vMerge w:val="restart"/>
            <w:tcBorders>
              <w:right w:val="single" w:sz="8" w:space="0" w:color="auto"/>
            </w:tcBorders>
            <w:vAlign w:val="bottom"/>
          </w:tcPr>
          <w:p w:rsidR="00F551E4" w:rsidRDefault="00383538">
            <w:pPr>
              <w:jc w:val="center"/>
              <w:rPr>
                <w:sz w:val="20"/>
                <w:szCs w:val="20"/>
              </w:rPr>
            </w:pPr>
            <w:r>
              <w:rPr>
                <w:rFonts w:eastAsia="Times New Roman"/>
                <w:w w:val="98"/>
              </w:rPr>
              <w:t>движения,</w:t>
            </w:r>
          </w:p>
        </w:tc>
        <w:tc>
          <w:tcPr>
            <w:tcW w:w="1180" w:type="dxa"/>
            <w:vMerge w:val="restart"/>
            <w:tcBorders>
              <w:right w:val="single" w:sz="8" w:space="0" w:color="auto"/>
            </w:tcBorders>
            <w:vAlign w:val="bottom"/>
          </w:tcPr>
          <w:p w:rsidR="00F551E4" w:rsidRDefault="00383538">
            <w:pPr>
              <w:jc w:val="center"/>
              <w:rPr>
                <w:sz w:val="20"/>
                <w:szCs w:val="20"/>
              </w:rPr>
            </w:pPr>
            <w:r>
              <w:rPr>
                <w:rFonts w:eastAsia="Times New Roman"/>
              </w:rPr>
              <w:t>движения,</w:t>
            </w:r>
          </w:p>
        </w:tc>
        <w:tc>
          <w:tcPr>
            <w:tcW w:w="1140" w:type="dxa"/>
            <w:vMerge/>
            <w:tcBorders>
              <w:right w:val="single" w:sz="8" w:space="0" w:color="auto"/>
            </w:tcBorders>
            <w:vAlign w:val="bottom"/>
          </w:tcPr>
          <w:p w:rsidR="00F551E4" w:rsidRDefault="00F551E4">
            <w:pPr>
              <w:rPr>
                <w:sz w:val="10"/>
                <w:szCs w:val="10"/>
              </w:rPr>
            </w:pPr>
          </w:p>
        </w:tc>
        <w:tc>
          <w:tcPr>
            <w:tcW w:w="1360" w:type="dxa"/>
            <w:vMerge w:val="restart"/>
            <w:tcBorders>
              <w:right w:val="single" w:sz="8" w:space="0" w:color="auto"/>
            </w:tcBorders>
            <w:vAlign w:val="bottom"/>
          </w:tcPr>
          <w:p w:rsidR="00F551E4" w:rsidRDefault="00383538">
            <w:pPr>
              <w:jc w:val="center"/>
              <w:rPr>
                <w:sz w:val="20"/>
                <w:szCs w:val="20"/>
              </w:rPr>
            </w:pPr>
            <w:r>
              <w:rPr>
                <w:rFonts w:eastAsia="Times New Roman"/>
                <w:w w:val="96"/>
              </w:rPr>
              <w:t>части</w:t>
            </w:r>
          </w:p>
        </w:tc>
        <w:tc>
          <w:tcPr>
            <w:tcW w:w="4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1"/>
        </w:trPr>
        <w:tc>
          <w:tcPr>
            <w:tcW w:w="1860" w:type="dxa"/>
            <w:tcBorders>
              <w:left w:val="single" w:sz="8" w:space="0" w:color="auto"/>
              <w:right w:val="single" w:sz="8" w:space="0" w:color="auto"/>
            </w:tcBorders>
            <w:vAlign w:val="bottom"/>
          </w:tcPr>
          <w:p w:rsidR="00F551E4" w:rsidRDefault="00F551E4">
            <w:pPr>
              <w:rPr>
                <w:sz w:val="19"/>
                <w:szCs w:val="19"/>
              </w:rPr>
            </w:pPr>
          </w:p>
        </w:tc>
        <w:tc>
          <w:tcPr>
            <w:tcW w:w="3340" w:type="dxa"/>
            <w:tcBorders>
              <w:right w:val="single" w:sz="8" w:space="0" w:color="auto"/>
            </w:tcBorders>
            <w:vAlign w:val="bottom"/>
          </w:tcPr>
          <w:p w:rsidR="00F551E4" w:rsidRDefault="00F551E4">
            <w:pPr>
              <w:rPr>
                <w:sz w:val="19"/>
                <w:szCs w:val="19"/>
              </w:rPr>
            </w:pPr>
          </w:p>
        </w:tc>
        <w:tc>
          <w:tcPr>
            <w:tcW w:w="1200" w:type="dxa"/>
            <w:vMerge/>
            <w:tcBorders>
              <w:right w:val="single" w:sz="8" w:space="0" w:color="auto"/>
            </w:tcBorders>
            <w:vAlign w:val="bottom"/>
          </w:tcPr>
          <w:p w:rsidR="00F551E4" w:rsidRDefault="00F551E4">
            <w:pPr>
              <w:rPr>
                <w:sz w:val="19"/>
                <w:szCs w:val="19"/>
              </w:rPr>
            </w:pPr>
          </w:p>
        </w:tc>
        <w:tc>
          <w:tcPr>
            <w:tcW w:w="1180" w:type="dxa"/>
            <w:vMerge/>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383538">
            <w:pPr>
              <w:spacing w:line="221" w:lineRule="exact"/>
              <w:jc w:val="center"/>
              <w:rPr>
                <w:sz w:val="20"/>
                <w:szCs w:val="20"/>
              </w:rPr>
            </w:pPr>
            <w:r>
              <w:rPr>
                <w:rFonts w:eastAsia="Times New Roman"/>
                <w:w w:val="99"/>
              </w:rPr>
              <w:t>движения</w:t>
            </w:r>
          </w:p>
        </w:tc>
        <w:tc>
          <w:tcPr>
            <w:tcW w:w="1360" w:type="dxa"/>
            <w:vMerge/>
            <w:tcBorders>
              <w:right w:val="single" w:sz="8" w:space="0" w:color="auto"/>
            </w:tcBorders>
            <w:vAlign w:val="bottom"/>
          </w:tcPr>
          <w:p w:rsidR="00F551E4" w:rsidRDefault="00F551E4">
            <w:pPr>
              <w:rPr>
                <w:sz w:val="19"/>
                <w:szCs w:val="19"/>
              </w:rPr>
            </w:pPr>
          </w:p>
        </w:tc>
        <w:tc>
          <w:tcPr>
            <w:tcW w:w="4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82"/>
        </w:trPr>
        <w:tc>
          <w:tcPr>
            <w:tcW w:w="1860" w:type="dxa"/>
            <w:tcBorders>
              <w:left w:val="single" w:sz="8" w:space="0" w:color="auto"/>
              <w:bottom w:val="single" w:sz="8" w:space="0" w:color="auto"/>
              <w:right w:val="single" w:sz="8" w:space="0" w:color="auto"/>
            </w:tcBorders>
            <w:vAlign w:val="bottom"/>
          </w:tcPr>
          <w:p w:rsidR="00F551E4" w:rsidRDefault="00F551E4">
            <w:pPr>
              <w:rPr>
                <w:sz w:val="15"/>
                <w:szCs w:val="15"/>
              </w:rPr>
            </w:pPr>
          </w:p>
        </w:tc>
        <w:tc>
          <w:tcPr>
            <w:tcW w:w="3340" w:type="dxa"/>
            <w:tcBorders>
              <w:bottom w:val="single" w:sz="8" w:space="0" w:color="auto"/>
              <w:right w:val="single" w:sz="8" w:space="0" w:color="auto"/>
            </w:tcBorders>
            <w:vAlign w:val="bottom"/>
          </w:tcPr>
          <w:p w:rsidR="00F551E4" w:rsidRDefault="00F551E4">
            <w:pPr>
              <w:rPr>
                <w:sz w:val="15"/>
                <w:szCs w:val="15"/>
              </w:rPr>
            </w:pPr>
          </w:p>
        </w:tc>
        <w:tc>
          <w:tcPr>
            <w:tcW w:w="1200" w:type="dxa"/>
            <w:tcBorders>
              <w:bottom w:val="single" w:sz="8" w:space="0" w:color="auto"/>
              <w:right w:val="single" w:sz="8" w:space="0" w:color="auto"/>
            </w:tcBorders>
            <w:vAlign w:val="bottom"/>
          </w:tcPr>
          <w:p w:rsidR="00F551E4" w:rsidRDefault="00383538">
            <w:pPr>
              <w:spacing w:line="183" w:lineRule="exact"/>
              <w:jc w:val="center"/>
              <w:rPr>
                <w:sz w:val="20"/>
                <w:szCs w:val="20"/>
              </w:rPr>
            </w:pPr>
            <w:r>
              <w:rPr>
                <w:rFonts w:eastAsia="Times New Roman"/>
                <w:sz w:val="21"/>
                <w:szCs w:val="21"/>
              </w:rPr>
              <w:t>км/ч</w:t>
            </w:r>
          </w:p>
        </w:tc>
        <w:tc>
          <w:tcPr>
            <w:tcW w:w="1180" w:type="dxa"/>
            <w:tcBorders>
              <w:bottom w:val="single" w:sz="8" w:space="0" w:color="auto"/>
              <w:right w:val="single" w:sz="8" w:space="0" w:color="auto"/>
            </w:tcBorders>
            <w:vAlign w:val="bottom"/>
          </w:tcPr>
          <w:p w:rsidR="00F551E4" w:rsidRDefault="00383538">
            <w:pPr>
              <w:spacing w:line="183" w:lineRule="exact"/>
              <w:jc w:val="center"/>
              <w:rPr>
                <w:sz w:val="20"/>
                <w:szCs w:val="20"/>
              </w:rPr>
            </w:pPr>
            <w:r>
              <w:rPr>
                <w:rFonts w:eastAsia="Times New Roman"/>
                <w:sz w:val="21"/>
                <w:szCs w:val="21"/>
              </w:rPr>
              <w:t>м</w:t>
            </w:r>
          </w:p>
        </w:tc>
        <w:tc>
          <w:tcPr>
            <w:tcW w:w="1140" w:type="dxa"/>
            <w:tcBorders>
              <w:bottom w:val="single" w:sz="8" w:space="0" w:color="auto"/>
              <w:right w:val="single" w:sz="8" w:space="0" w:color="auto"/>
            </w:tcBorders>
            <w:vAlign w:val="bottom"/>
          </w:tcPr>
          <w:p w:rsidR="00F551E4" w:rsidRDefault="00F551E4">
            <w:pPr>
              <w:rPr>
                <w:sz w:val="15"/>
                <w:szCs w:val="15"/>
              </w:rPr>
            </w:pPr>
          </w:p>
        </w:tc>
        <w:tc>
          <w:tcPr>
            <w:tcW w:w="1360" w:type="dxa"/>
            <w:tcBorders>
              <w:bottom w:val="single" w:sz="8" w:space="0" w:color="auto"/>
              <w:right w:val="single" w:sz="8" w:space="0" w:color="auto"/>
            </w:tcBorders>
            <w:vAlign w:val="bottom"/>
          </w:tcPr>
          <w:p w:rsidR="00F551E4" w:rsidRDefault="00383538">
            <w:pPr>
              <w:spacing w:line="183" w:lineRule="exact"/>
              <w:jc w:val="center"/>
              <w:rPr>
                <w:sz w:val="20"/>
                <w:szCs w:val="20"/>
              </w:rPr>
            </w:pPr>
            <w:r>
              <w:rPr>
                <w:rFonts w:eastAsia="Times New Roman"/>
                <w:sz w:val="21"/>
                <w:szCs w:val="21"/>
              </w:rPr>
              <w:t>тротуара, м</w:t>
            </w:r>
          </w:p>
        </w:tc>
        <w:tc>
          <w:tcPr>
            <w:tcW w:w="40" w:type="dxa"/>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220"/>
        </w:trPr>
        <w:tc>
          <w:tcPr>
            <w:tcW w:w="18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Поселковая</w:t>
            </w:r>
          </w:p>
        </w:tc>
        <w:tc>
          <w:tcPr>
            <w:tcW w:w="334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Связь сельского населенного</w:t>
            </w:r>
          </w:p>
        </w:tc>
        <w:tc>
          <w:tcPr>
            <w:tcW w:w="1200" w:type="dxa"/>
            <w:tcBorders>
              <w:right w:val="single" w:sz="8" w:space="0" w:color="auto"/>
            </w:tcBorders>
            <w:vAlign w:val="bottom"/>
          </w:tcPr>
          <w:p w:rsidR="00F551E4" w:rsidRDefault="00F551E4">
            <w:pPr>
              <w:rPr>
                <w:sz w:val="19"/>
                <w:szCs w:val="19"/>
              </w:rPr>
            </w:pPr>
          </w:p>
        </w:tc>
        <w:tc>
          <w:tcPr>
            <w:tcW w:w="118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1360" w:type="dxa"/>
            <w:tcBorders>
              <w:right w:val="single" w:sz="8" w:space="0" w:color="auto"/>
            </w:tcBorders>
            <w:vAlign w:val="bottom"/>
          </w:tcPr>
          <w:p w:rsidR="00F551E4" w:rsidRDefault="00F551E4">
            <w:pPr>
              <w:rPr>
                <w:sz w:val="19"/>
                <w:szCs w:val="19"/>
              </w:rPr>
            </w:pPr>
          </w:p>
        </w:tc>
        <w:tc>
          <w:tcPr>
            <w:tcW w:w="4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18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дорога</w:t>
            </w:r>
          </w:p>
        </w:tc>
        <w:tc>
          <w:tcPr>
            <w:tcW w:w="33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пункта с внешними дорогами</w:t>
            </w:r>
          </w:p>
        </w:tc>
        <w:tc>
          <w:tcPr>
            <w:tcW w:w="12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60</w:t>
            </w:r>
          </w:p>
        </w:tc>
        <w:tc>
          <w:tcPr>
            <w:tcW w:w="11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3,5</w:t>
            </w:r>
          </w:p>
        </w:tc>
        <w:tc>
          <w:tcPr>
            <w:tcW w:w="1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w:t>
            </w:r>
          </w:p>
        </w:tc>
        <w:tc>
          <w:tcPr>
            <w:tcW w:w="136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81"/>
              </w:rPr>
              <w:t>-</w:t>
            </w:r>
          </w:p>
        </w:tc>
        <w:tc>
          <w:tcPr>
            <w:tcW w:w="4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18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3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общей сети</w:t>
            </w:r>
          </w:p>
        </w:tc>
        <w:tc>
          <w:tcPr>
            <w:tcW w:w="1200" w:type="dxa"/>
            <w:tcBorders>
              <w:bottom w:val="single" w:sz="8" w:space="0" w:color="auto"/>
              <w:right w:val="single" w:sz="8" w:space="0" w:color="auto"/>
            </w:tcBorders>
            <w:vAlign w:val="bottom"/>
          </w:tcPr>
          <w:p w:rsidR="00F551E4" w:rsidRDefault="00F551E4">
            <w:pPr>
              <w:rPr>
                <w:sz w:val="24"/>
                <w:szCs w:val="24"/>
              </w:rPr>
            </w:pPr>
          </w:p>
        </w:tc>
        <w:tc>
          <w:tcPr>
            <w:tcW w:w="118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1360" w:type="dxa"/>
            <w:tcBorders>
              <w:bottom w:val="single" w:sz="8" w:space="0" w:color="auto"/>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18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Главная улица</w:t>
            </w:r>
          </w:p>
        </w:tc>
        <w:tc>
          <w:tcPr>
            <w:tcW w:w="3340" w:type="dxa"/>
            <w:tcBorders>
              <w:right w:val="single" w:sz="8" w:space="0" w:color="auto"/>
            </w:tcBorders>
            <w:vAlign w:val="bottom"/>
          </w:tcPr>
          <w:p w:rsidR="00F551E4" w:rsidRDefault="00383538">
            <w:pPr>
              <w:spacing w:line="214" w:lineRule="exact"/>
              <w:ind w:left="80"/>
              <w:rPr>
                <w:sz w:val="20"/>
                <w:szCs w:val="20"/>
              </w:rPr>
            </w:pPr>
            <w:r>
              <w:rPr>
                <w:rFonts w:eastAsia="Times New Roman"/>
              </w:rPr>
              <w:t>Связь жилых территорий с обще-</w:t>
            </w:r>
          </w:p>
        </w:tc>
        <w:tc>
          <w:tcPr>
            <w:tcW w:w="1200" w:type="dxa"/>
            <w:vMerge w:val="restart"/>
            <w:tcBorders>
              <w:right w:val="single" w:sz="8" w:space="0" w:color="auto"/>
            </w:tcBorders>
            <w:vAlign w:val="bottom"/>
          </w:tcPr>
          <w:p w:rsidR="00F551E4" w:rsidRDefault="00383538">
            <w:pPr>
              <w:jc w:val="center"/>
              <w:rPr>
                <w:sz w:val="20"/>
                <w:szCs w:val="20"/>
              </w:rPr>
            </w:pPr>
            <w:r>
              <w:rPr>
                <w:rFonts w:eastAsia="Times New Roman"/>
                <w:w w:val="99"/>
              </w:rPr>
              <w:t>40</w:t>
            </w:r>
          </w:p>
        </w:tc>
        <w:tc>
          <w:tcPr>
            <w:tcW w:w="1180" w:type="dxa"/>
            <w:vMerge w:val="restart"/>
            <w:tcBorders>
              <w:right w:val="single" w:sz="8" w:space="0" w:color="auto"/>
            </w:tcBorders>
            <w:vAlign w:val="bottom"/>
          </w:tcPr>
          <w:p w:rsidR="00F551E4" w:rsidRDefault="00383538">
            <w:pPr>
              <w:jc w:val="center"/>
              <w:rPr>
                <w:sz w:val="20"/>
                <w:szCs w:val="20"/>
              </w:rPr>
            </w:pPr>
            <w:r>
              <w:rPr>
                <w:rFonts w:eastAsia="Times New Roman"/>
              </w:rPr>
              <w:t>3,5</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5"/>
              </w:rPr>
              <w:t>2-3</w:t>
            </w:r>
          </w:p>
        </w:tc>
        <w:tc>
          <w:tcPr>
            <w:tcW w:w="1360" w:type="dxa"/>
            <w:vMerge w:val="restart"/>
            <w:tcBorders>
              <w:right w:val="single" w:sz="8" w:space="0" w:color="auto"/>
            </w:tcBorders>
            <w:vAlign w:val="bottom"/>
          </w:tcPr>
          <w:p w:rsidR="00F551E4" w:rsidRDefault="00383538">
            <w:pPr>
              <w:jc w:val="center"/>
              <w:rPr>
                <w:sz w:val="20"/>
                <w:szCs w:val="20"/>
              </w:rPr>
            </w:pPr>
            <w:r>
              <w:rPr>
                <w:rFonts w:eastAsia="Times New Roman"/>
              </w:rPr>
              <w:t>1,5 - 2,25</w:t>
            </w:r>
          </w:p>
        </w:tc>
        <w:tc>
          <w:tcPr>
            <w:tcW w:w="4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2"/>
        </w:trPr>
        <w:tc>
          <w:tcPr>
            <w:tcW w:w="1860" w:type="dxa"/>
            <w:tcBorders>
              <w:left w:val="single" w:sz="8" w:space="0" w:color="auto"/>
              <w:right w:val="single" w:sz="8" w:space="0" w:color="auto"/>
            </w:tcBorders>
            <w:vAlign w:val="bottom"/>
          </w:tcPr>
          <w:p w:rsidR="00F551E4" w:rsidRDefault="00F551E4">
            <w:pPr>
              <w:rPr>
                <w:sz w:val="14"/>
                <w:szCs w:val="14"/>
              </w:rPr>
            </w:pPr>
          </w:p>
        </w:tc>
        <w:tc>
          <w:tcPr>
            <w:tcW w:w="3340" w:type="dxa"/>
            <w:vMerge w:val="restart"/>
            <w:tcBorders>
              <w:right w:val="single" w:sz="8" w:space="0" w:color="auto"/>
            </w:tcBorders>
            <w:vAlign w:val="bottom"/>
          </w:tcPr>
          <w:p w:rsidR="00F551E4" w:rsidRDefault="00383538">
            <w:pPr>
              <w:ind w:left="80"/>
              <w:rPr>
                <w:sz w:val="20"/>
                <w:szCs w:val="20"/>
              </w:rPr>
            </w:pPr>
            <w:r>
              <w:rPr>
                <w:rFonts w:eastAsia="Times New Roman"/>
              </w:rPr>
              <w:t>ственным центром</w:t>
            </w:r>
          </w:p>
        </w:tc>
        <w:tc>
          <w:tcPr>
            <w:tcW w:w="1200" w:type="dxa"/>
            <w:vMerge/>
            <w:tcBorders>
              <w:right w:val="single" w:sz="8" w:space="0" w:color="auto"/>
            </w:tcBorders>
            <w:vAlign w:val="bottom"/>
          </w:tcPr>
          <w:p w:rsidR="00F551E4" w:rsidRDefault="00F551E4">
            <w:pPr>
              <w:rPr>
                <w:sz w:val="14"/>
                <w:szCs w:val="14"/>
              </w:rPr>
            </w:pPr>
          </w:p>
        </w:tc>
        <w:tc>
          <w:tcPr>
            <w:tcW w:w="118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1360" w:type="dxa"/>
            <w:vMerge/>
            <w:tcBorders>
              <w:right w:val="single" w:sz="8" w:space="0" w:color="auto"/>
            </w:tcBorders>
            <w:vAlign w:val="bottom"/>
          </w:tcPr>
          <w:p w:rsidR="00F551E4" w:rsidRDefault="00F551E4">
            <w:pPr>
              <w:rPr>
                <w:sz w:val="14"/>
                <w:szCs w:val="14"/>
              </w:rPr>
            </w:pPr>
          </w:p>
        </w:tc>
        <w:tc>
          <w:tcPr>
            <w:tcW w:w="4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186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340" w:type="dxa"/>
            <w:vMerge/>
            <w:tcBorders>
              <w:bottom w:val="single" w:sz="8" w:space="0" w:color="auto"/>
              <w:right w:val="single" w:sz="8" w:space="0" w:color="auto"/>
            </w:tcBorders>
            <w:vAlign w:val="bottom"/>
          </w:tcPr>
          <w:p w:rsidR="00F551E4" w:rsidRDefault="00F551E4">
            <w:pPr>
              <w:rPr>
                <w:sz w:val="10"/>
                <w:szCs w:val="10"/>
              </w:rPr>
            </w:pPr>
          </w:p>
        </w:tc>
        <w:tc>
          <w:tcPr>
            <w:tcW w:w="1200" w:type="dxa"/>
            <w:tcBorders>
              <w:bottom w:val="single" w:sz="8" w:space="0" w:color="auto"/>
              <w:right w:val="single" w:sz="8" w:space="0" w:color="auto"/>
            </w:tcBorders>
            <w:vAlign w:val="bottom"/>
          </w:tcPr>
          <w:p w:rsidR="00F551E4" w:rsidRDefault="00F551E4">
            <w:pPr>
              <w:rPr>
                <w:sz w:val="10"/>
                <w:szCs w:val="10"/>
              </w:rPr>
            </w:pPr>
          </w:p>
        </w:tc>
        <w:tc>
          <w:tcPr>
            <w:tcW w:w="118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1360" w:type="dxa"/>
            <w:tcBorders>
              <w:bottom w:val="single" w:sz="8" w:space="0" w:color="auto"/>
              <w:right w:val="single" w:sz="8" w:space="0" w:color="auto"/>
            </w:tcBorders>
            <w:vAlign w:val="bottom"/>
          </w:tcPr>
          <w:p w:rsidR="00F551E4" w:rsidRDefault="00F551E4">
            <w:pPr>
              <w:rPr>
                <w:sz w:val="10"/>
                <w:szCs w:val="10"/>
              </w:rPr>
            </w:pPr>
          </w:p>
        </w:tc>
        <w:tc>
          <w:tcPr>
            <w:tcW w:w="4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18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Улица в жилой</w:t>
            </w:r>
          </w:p>
        </w:tc>
        <w:tc>
          <w:tcPr>
            <w:tcW w:w="3340" w:type="dxa"/>
            <w:tcBorders>
              <w:right w:val="single" w:sz="8" w:space="0" w:color="auto"/>
            </w:tcBorders>
            <w:vAlign w:val="bottom"/>
          </w:tcPr>
          <w:p w:rsidR="00F551E4" w:rsidRDefault="00F551E4">
            <w:pPr>
              <w:rPr>
                <w:sz w:val="18"/>
                <w:szCs w:val="18"/>
              </w:rPr>
            </w:pPr>
          </w:p>
        </w:tc>
        <w:tc>
          <w:tcPr>
            <w:tcW w:w="1200" w:type="dxa"/>
            <w:tcBorders>
              <w:right w:val="single" w:sz="8" w:space="0" w:color="auto"/>
            </w:tcBorders>
            <w:vAlign w:val="bottom"/>
          </w:tcPr>
          <w:p w:rsidR="00F551E4" w:rsidRDefault="00F551E4">
            <w:pPr>
              <w:rPr>
                <w:sz w:val="18"/>
                <w:szCs w:val="18"/>
              </w:rPr>
            </w:pPr>
          </w:p>
        </w:tc>
        <w:tc>
          <w:tcPr>
            <w:tcW w:w="118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1360" w:type="dxa"/>
            <w:tcBorders>
              <w:right w:val="single" w:sz="8" w:space="0" w:color="auto"/>
            </w:tcBorders>
            <w:vAlign w:val="bottom"/>
          </w:tcPr>
          <w:p w:rsidR="00F551E4" w:rsidRDefault="00F551E4">
            <w:pPr>
              <w:rPr>
                <w:sz w:val="18"/>
                <w:szCs w:val="18"/>
              </w:rPr>
            </w:pPr>
          </w:p>
        </w:tc>
        <w:tc>
          <w:tcPr>
            <w:tcW w:w="4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18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застройке:</w:t>
            </w:r>
          </w:p>
        </w:tc>
        <w:tc>
          <w:tcPr>
            <w:tcW w:w="3340" w:type="dxa"/>
            <w:tcBorders>
              <w:right w:val="single" w:sz="8" w:space="0" w:color="auto"/>
            </w:tcBorders>
            <w:vAlign w:val="bottom"/>
          </w:tcPr>
          <w:p w:rsidR="00F551E4" w:rsidRDefault="00F551E4"/>
        </w:tc>
        <w:tc>
          <w:tcPr>
            <w:tcW w:w="1200" w:type="dxa"/>
            <w:tcBorders>
              <w:right w:val="single" w:sz="8" w:space="0" w:color="auto"/>
            </w:tcBorders>
            <w:vAlign w:val="bottom"/>
          </w:tcPr>
          <w:p w:rsidR="00F551E4" w:rsidRDefault="00F551E4"/>
        </w:tc>
        <w:tc>
          <w:tcPr>
            <w:tcW w:w="118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1360" w:type="dxa"/>
            <w:tcBorders>
              <w:right w:val="single" w:sz="8" w:space="0" w:color="auto"/>
            </w:tcBorders>
            <w:vAlign w:val="bottom"/>
          </w:tcPr>
          <w:p w:rsidR="00F551E4" w:rsidRDefault="00F551E4"/>
        </w:tc>
        <w:tc>
          <w:tcPr>
            <w:tcW w:w="4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1860" w:type="dxa"/>
            <w:tcBorders>
              <w:left w:val="single" w:sz="8" w:space="0" w:color="auto"/>
              <w:right w:val="single" w:sz="8" w:space="0" w:color="auto"/>
            </w:tcBorders>
            <w:vAlign w:val="bottom"/>
          </w:tcPr>
          <w:p w:rsidR="00F551E4" w:rsidRDefault="00383538">
            <w:pPr>
              <w:spacing w:line="249" w:lineRule="exact"/>
              <w:ind w:left="300"/>
              <w:rPr>
                <w:sz w:val="20"/>
                <w:szCs w:val="20"/>
              </w:rPr>
            </w:pPr>
            <w:r>
              <w:rPr>
                <w:rFonts w:eastAsia="Times New Roman"/>
              </w:rPr>
              <w:t>основная</w:t>
            </w:r>
          </w:p>
        </w:tc>
        <w:tc>
          <w:tcPr>
            <w:tcW w:w="33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Связь внутри жилых территорий</w:t>
            </w:r>
          </w:p>
        </w:tc>
        <w:tc>
          <w:tcPr>
            <w:tcW w:w="1200" w:type="dxa"/>
            <w:tcBorders>
              <w:right w:val="single" w:sz="8" w:space="0" w:color="auto"/>
            </w:tcBorders>
            <w:vAlign w:val="bottom"/>
          </w:tcPr>
          <w:p w:rsidR="00F551E4" w:rsidRDefault="00F551E4">
            <w:pPr>
              <w:rPr>
                <w:sz w:val="21"/>
                <w:szCs w:val="21"/>
              </w:rPr>
            </w:pPr>
          </w:p>
        </w:tc>
        <w:tc>
          <w:tcPr>
            <w:tcW w:w="118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1360" w:type="dxa"/>
            <w:tcBorders>
              <w:right w:val="single" w:sz="8" w:space="0" w:color="auto"/>
            </w:tcBorders>
            <w:vAlign w:val="bottom"/>
          </w:tcPr>
          <w:p w:rsidR="00F551E4" w:rsidRDefault="00F551E4">
            <w:pPr>
              <w:rPr>
                <w:sz w:val="21"/>
                <w:szCs w:val="21"/>
              </w:rPr>
            </w:pPr>
          </w:p>
        </w:tc>
        <w:tc>
          <w:tcPr>
            <w:tcW w:w="4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1860" w:type="dxa"/>
            <w:tcBorders>
              <w:left w:val="single" w:sz="8" w:space="0" w:color="auto"/>
              <w:right w:val="single" w:sz="8" w:space="0" w:color="auto"/>
            </w:tcBorders>
            <w:vAlign w:val="bottom"/>
          </w:tcPr>
          <w:p w:rsidR="00F551E4" w:rsidRDefault="00F551E4"/>
        </w:tc>
        <w:tc>
          <w:tcPr>
            <w:tcW w:w="3340" w:type="dxa"/>
            <w:tcBorders>
              <w:right w:val="single" w:sz="8" w:space="0" w:color="auto"/>
            </w:tcBorders>
            <w:vAlign w:val="bottom"/>
          </w:tcPr>
          <w:p w:rsidR="00F551E4" w:rsidRDefault="00383538">
            <w:pPr>
              <w:ind w:left="80"/>
              <w:rPr>
                <w:sz w:val="20"/>
                <w:szCs w:val="20"/>
              </w:rPr>
            </w:pPr>
            <w:r>
              <w:rPr>
                <w:rFonts w:eastAsia="Times New Roman"/>
              </w:rPr>
              <w:t>и с главной улицей по направле-</w:t>
            </w:r>
          </w:p>
        </w:tc>
        <w:tc>
          <w:tcPr>
            <w:tcW w:w="1200" w:type="dxa"/>
            <w:tcBorders>
              <w:right w:val="single" w:sz="8" w:space="0" w:color="auto"/>
            </w:tcBorders>
            <w:vAlign w:val="bottom"/>
          </w:tcPr>
          <w:p w:rsidR="00F551E4" w:rsidRDefault="00383538">
            <w:pPr>
              <w:jc w:val="center"/>
              <w:rPr>
                <w:sz w:val="20"/>
                <w:szCs w:val="20"/>
              </w:rPr>
            </w:pPr>
            <w:r>
              <w:rPr>
                <w:rFonts w:eastAsia="Times New Roman"/>
                <w:w w:val="99"/>
              </w:rPr>
              <w:t>40</w:t>
            </w:r>
          </w:p>
        </w:tc>
        <w:tc>
          <w:tcPr>
            <w:tcW w:w="1180" w:type="dxa"/>
            <w:tcBorders>
              <w:right w:val="single" w:sz="8" w:space="0" w:color="auto"/>
            </w:tcBorders>
            <w:vAlign w:val="bottom"/>
          </w:tcPr>
          <w:p w:rsidR="00F551E4" w:rsidRDefault="00383538">
            <w:pPr>
              <w:jc w:val="center"/>
              <w:rPr>
                <w:sz w:val="20"/>
                <w:szCs w:val="20"/>
              </w:rPr>
            </w:pPr>
            <w:r>
              <w:rPr>
                <w:rFonts w:eastAsia="Times New Roman"/>
              </w:rPr>
              <w:t>3,0</w:t>
            </w:r>
          </w:p>
        </w:tc>
        <w:tc>
          <w:tcPr>
            <w:tcW w:w="1140" w:type="dxa"/>
            <w:tcBorders>
              <w:right w:val="single" w:sz="8" w:space="0" w:color="auto"/>
            </w:tcBorders>
            <w:vAlign w:val="bottom"/>
          </w:tcPr>
          <w:p w:rsidR="00F551E4" w:rsidRDefault="00383538">
            <w:pPr>
              <w:jc w:val="center"/>
              <w:rPr>
                <w:sz w:val="20"/>
                <w:szCs w:val="20"/>
              </w:rPr>
            </w:pPr>
            <w:r>
              <w:rPr>
                <w:rFonts w:eastAsia="Times New Roman"/>
              </w:rPr>
              <w:t>2</w:t>
            </w:r>
          </w:p>
        </w:tc>
        <w:tc>
          <w:tcPr>
            <w:tcW w:w="1360" w:type="dxa"/>
            <w:tcBorders>
              <w:right w:val="single" w:sz="8" w:space="0" w:color="auto"/>
            </w:tcBorders>
            <w:vAlign w:val="bottom"/>
          </w:tcPr>
          <w:p w:rsidR="00F551E4" w:rsidRDefault="00383538">
            <w:pPr>
              <w:jc w:val="center"/>
              <w:rPr>
                <w:sz w:val="20"/>
                <w:szCs w:val="20"/>
              </w:rPr>
            </w:pPr>
            <w:r>
              <w:rPr>
                <w:rFonts w:eastAsia="Times New Roman"/>
              </w:rPr>
              <w:t>1,0 - 1,5</w:t>
            </w:r>
          </w:p>
        </w:tc>
        <w:tc>
          <w:tcPr>
            <w:tcW w:w="4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8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33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ниям с интенсивным движением</w:t>
            </w:r>
          </w:p>
        </w:tc>
        <w:tc>
          <w:tcPr>
            <w:tcW w:w="1200" w:type="dxa"/>
            <w:tcBorders>
              <w:bottom w:val="single" w:sz="8" w:space="0" w:color="auto"/>
              <w:right w:val="single" w:sz="8" w:space="0" w:color="auto"/>
            </w:tcBorders>
            <w:vAlign w:val="bottom"/>
          </w:tcPr>
          <w:p w:rsidR="00F551E4" w:rsidRDefault="00F551E4">
            <w:pPr>
              <w:rPr>
                <w:sz w:val="23"/>
                <w:szCs w:val="23"/>
              </w:rPr>
            </w:pPr>
          </w:p>
        </w:tc>
        <w:tc>
          <w:tcPr>
            <w:tcW w:w="118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1360" w:type="dxa"/>
            <w:tcBorders>
              <w:bottom w:val="single" w:sz="8" w:space="0" w:color="auto"/>
              <w:right w:val="single" w:sz="8" w:space="0" w:color="auto"/>
            </w:tcBorders>
            <w:vAlign w:val="bottom"/>
          </w:tcPr>
          <w:p w:rsidR="00F551E4" w:rsidRDefault="00F551E4">
            <w:pPr>
              <w:rPr>
                <w:sz w:val="23"/>
                <w:szCs w:val="23"/>
              </w:rPr>
            </w:pPr>
          </w:p>
        </w:tc>
        <w:tc>
          <w:tcPr>
            <w:tcW w:w="4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1860" w:type="dxa"/>
            <w:tcBorders>
              <w:left w:val="single" w:sz="8" w:space="0" w:color="auto"/>
              <w:right w:val="single" w:sz="8" w:space="0" w:color="auto"/>
            </w:tcBorders>
            <w:vAlign w:val="bottom"/>
          </w:tcPr>
          <w:p w:rsidR="00F551E4" w:rsidRDefault="00383538">
            <w:pPr>
              <w:spacing w:line="220" w:lineRule="exact"/>
              <w:ind w:left="300"/>
              <w:rPr>
                <w:sz w:val="20"/>
                <w:szCs w:val="20"/>
              </w:rPr>
            </w:pPr>
            <w:r>
              <w:rPr>
                <w:rFonts w:eastAsia="Times New Roman"/>
              </w:rPr>
              <w:t>второстепенная</w:t>
            </w:r>
          </w:p>
        </w:tc>
        <w:tc>
          <w:tcPr>
            <w:tcW w:w="334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Связь между основными жилыми</w:t>
            </w:r>
          </w:p>
        </w:tc>
        <w:tc>
          <w:tcPr>
            <w:tcW w:w="1200" w:type="dxa"/>
            <w:vMerge w:val="restart"/>
            <w:tcBorders>
              <w:right w:val="single" w:sz="8" w:space="0" w:color="auto"/>
            </w:tcBorders>
            <w:vAlign w:val="bottom"/>
          </w:tcPr>
          <w:p w:rsidR="00F551E4" w:rsidRDefault="00383538">
            <w:pPr>
              <w:jc w:val="center"/>
              <w:rPr>
                <w:sz w:val="20"/>
                <w:szCs w:val="20"/>
              </w:rPr>
            </w:pPr>
            <w:r>
              <w:rPr>
                <w:rFonts w:eastAsia="Times New Roman"/>
                <w:w w:val="99"/>
              </w:rPr>
              <w:t>30</w:t>
            </w:r>
          </w:p>
        </w:tc>
        <w:tc>
          <w:tcPr>
            <w:tcW w:w="1180" w:type="dxa"/>
            <w:vMerge w:val="restart"/>
            <w:tcBorders>
              <w:right w:val="single" w:sz="8" w:space="0" w:color="auto"/>
            </w:tcBorders>
            <w:vAlign w:val="bottom"/>
          </w:tcPr>
          <w:p w:rsidR="00F551E4" w:rsidRDefault="00383538">
            <w:pPr>
              <w:jc w:val="center"/>
              <w:rPr>
                <w:sz w:val="20"/>
                <w:szCs w:val="20"/>
              </w:rPr>
            </w:pPr>
            <w:r>
              <w:rPr>
                <w:rFonts w:eastAsia="Times New Roman"/>
                <w:w w:val="98"/>
              </w:rPr>
              <w:t>2,75</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rPr>
              <w:t>2</w:t>
            </w:r>
          </w:p>
        </w:tc>
        <w:tc>
          <w:tcPr>
            <w:tcW w:w="136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4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1860" w:type="dxa"/>
            <w:vMerge w:val="restart"/>
            <w:tcBorders>
              <w:left w:val="single" w:sz="8" w:space="0" w:color="auto"/>
              <w:right w:val="single" w:sz="8" w:space="0" w:color="auto"/>
            </w:tcBorders>
            <w:vAlign w:val="bottom"/>
          </w:tcPr>
          <w:p w:rsidR="00F551E4" w:rsidRDefault="00383538">
            <w:pPr>
              <w:ind w:left="300"/>
              <w:rPr>
                <w:sz w:val="20"/>
                <w:szCs w:val="20"/>
              </w:rPr>
            </w:pPr>
            <w:r>
              <w:rPr>
                <w:rFonts w:eastAsia="Times New Roman"/>
              </w:rPr>
              <w:t>(переулок)</w:t>
            </w:r>
          </w:p>
        </w:tc>
        <w:tc>
          <w:tcPr>
            <w:tcW w:w="3340" w:type="dxa"/>
            <w:vMerge w:val="restart"/>
            <w:tcBorders>
              <w:right w:val="single" w:sz="8" w:space="0" w:color="auto"/>
            </w:tcBorders>
            <w:vAlign w:val="bottom"/>
          </w:tcPr>
          <w:p w:rsidR="00F551E4" w:rsidRDefault="00383538">
            <w:pPr>
              <w:ind w:left="80"/>
              <w:rPr>
                <w:sz w:val="20"/>
                <w:szCs w:val="20"/>
              </w:rPr>
            </w:pPr>
            <w:r>
              <w:rPr>
                <w:rFonts w:eastAsia="Times New Roman"/>
              </w:rPr>
              <w:t>улицами</w:t>
            </w:r>
          </w:p>
        </w:tc>
        <w:tc>
          <w:tcPr>
            <w:tcW w:w="1200" w:type="dxa"/>
            <w:vMerge/>
            <w:tcBorders>
              <w:right w:val="single" w:sz="8" w:space="0" w:color="auto"/>
            </w:tcBorders>
            <w:vAlign w:val="bottom"/>
          </w:tcPr>
          <w:p w:rsidR="00F551E4" w:rsidRDefault="00F551E4">
            <w:pPr>
              <w:rPr>
                <w:sz w:val="13"/>
                <w:szCs w:val="13"/>
              </w:rPr>
            </w:pPr>
          </w:p>
        </w:tc>
        <w:tc>
          <w:tcPr>
            <w:tcW w:w="118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1360" w:type="dxa"/>
            <w:vMerge/>
            <w:tcBorders>
              <w:right w:val="single" w:sz="8" w:space="0" w:color="auto"/>
            </w:tcBorders>
            <w:vAlign w:val="bottom"/>
          </w:tcPr>
          <w:p w:rsidR="00F551E4" w:rsidRDefault="00F551E4">
            <w:pPr>
              <w:rPr>
                <w:sz w:val="13"/>
                <w:szCs w:val="13"/>
              </w:rPr>
            </w:pPr>
          </w:p>
        </w:tc>
        <w:tc>
          <w:tcPr>
            <w:tcW w:w="4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18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340" w:type="dxa"/>
            <w:vMerge/>
            <w:tcBorders>
              <w:bottom w:val="single" w:sz="8" w:space="0" w:color="auto"/>
              <w:right w:val="single" w:sz="8" w:space="0" w:color="auto"/>
            </w:tcBorders>
            <w:vAlign w:val="bottom"/>
          </w:tcPr>
          <w:p w:rsidR="00F551E4" w:rsidRDefault="00F551E4">
            <w:pPr>
              <w:rPr>
                <w:sz w:val="10"/>
                <w:szCs w:val="10"/>
              </w:rPr>
            </w:pPr>
          </w:p>
        </w:tc>
        <w:tc>
          <w:tcPr>
            <w:tcW w:w="1200" w:type="dxa"/>
            <w:tcBorders>
              <w:bottom w:val="single" w:sz="8" w:space="0" w:color="auto"/>
              <w:right w:val="single" w:sz="8" w:space="0" w:color="auto"/>
            </w:tcBorders>
            <w:vAlign w:val="bottom"/>
          </w:tcPr>
          <w:p w:rsidR="00F551E4" w:rsidRDefault="00F551E4">
            <w:pPr>
              <w:rPr>
                <w:sz w:val="10"/>
                <w:szCs w:val="10"/>
              </w:rPr>
            </w:pPr>
          </w:p>
        </w:tc>
        <w:tc>
          <w:tcPr>
            <w:tcW w:w="118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1360" w:type="dxa"/>
            <w:tcBorders>
              <w:bottom w:val="single" w:sz="8" w:space="0" w:color="auto"/>
              <w:right w:val="single" w:sz="8" w:space="0" w:color="auto"/>
            </w:tcBorders>
            <w:vAlign w:val="bottom"/>
          </w:tcPr>
          <w:p w:rsidR="00F551E4" w:rsidRDefault="00F551E4">
            <w:pPr>
              <w:rPr>
                <w:sz w:val="10"/>
                <w:szCs w:val="10"/>
              </w:rPr>
            </w:pPr>
          </w:p>
        </w:tc>
        <w:tc>
          <w:tcPr>
            <w:tcW w:w="4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1860" w:type="dxa"/>
            <w:tcBorders>
              <w:left w:val="single" w:sz="8" w:space="0" w:color="auto"/>
              <w:right w:val="single" w:sz="8" w:space="0" w:color="auto"/>
            </w:tcBorders>
            <w:vAlign w:val="bottom"/>
          </w:tcPr>
          <w:p w:rsidR="00F551E4" w:rsidRDefault="00383538">
            <w:pPr>
              <w:spacing w:line="220" w:lineRule="exact"/>
              <w:ind w:left="300"/>
              <w:rPr>
                <w:sz w:val="20"/>
                <w:szCs w:val="20"/>
              </w:rPr>
            </w:pPr>
            <w:r>
              <w:rPr>
                <w:rFonts w:eastAsia="Times New Roman"/>
              </w:rPr>
              <w:t>проезд</w:t>
            </w:r>
          </w:p>
        </w:tc>
        <w:tc>
          <w:tcPr>
            <w:tcW w:w="334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Связь жилых домов, располо-</w:t>
            </w:r>
          </w:p>
        </w:tc>
        <w:tc>
          <w:tcPr>
            <w:tcW w:w="1200" w:type="dxa"/>
            <w:tcBorders>
              <w:right w:val="single" w:sz="8" w:space="0" w:color="auto"/>
            </w:tcBorders>
            <w:vAlign w:val="bottom"/>
          </w:tcPr>
          <w:p w:rsidR="00F551E4" w:rsidRDefault="00F551E4">
            <w:pPr>
              <w:rPr>
                <w:sz w:val="19"/>
                <w:szCs w:val="19"/>
              </w:rPr>
            </w:pPr>
          </w:p>
        </w:tc>
        <w:tc>
          <w:tcPr>
            <w:tcW w:w="118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1360" w:type="dxa"/>
            <w:tcBorders>
              <w:right w:val="single" w:sz="8" w:space="0" w:color="auto"/>
            </w:tcBorders>
            <w:vAlign w:val="bottom"/>
          </w:tcPr>
          <w:p w:rsidR="00F551E4" w:rsidRDefault="00F551E4">
            <w:pPr>
              <w:rPr>
                <w:sz w:val="19"/>
                <w:szCs w:val="19"/>
              </w:rPr>
            </w:pPr>
          </w:p>
        </w:tc>
        <w:tc>
          <w:tcPr>
            <w:tcW w:w="4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1860" w:type="dxa"/>
            <w:tcBorders>
              <w:left w:val="single" w:sz="8" w:space="0" w:color="auto"/>
              <w:right w:val="single" w:sz="8" w:space="0" w:color="auto"/>
            </w:tcBorders>
            <w:vAlign w:val="bottom"/>
          </w:tcPr>
          <w:p w:rsidR="00F551E4" w:rsidRDefault="00F551E4">
            <w:pPr>
              <w:rPr>
                <w:sz w:val="21"/>
                <w:szCs w:val="21"/>
              </w:rPr>
            </w:pPr>
          </w:p>
        </w:tc>
        <w:tc>
          <w:tcPr>
            <w:tcW w:w="33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женных в глубине застроенной</w:t>
            </w:r>
          </w:p>
        </w:tc>
        <w:tc>
          <w:tcPr>
            <w:tcW w:w="12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20</w:t>
            </w:r>
          </w:p>
        </w:tc>
        <w:tc>
          <w:tcPr>
            <w:tcW w:w="11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2,75 - 3,0</w:t>
            </w:r>
          </w:p>
        </w:tc>
        <w:tc>
          <w:tcPr>
            <w:tcW w:w="1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w:t>
            </w:r>
          </w:p>
        </w:tc>
        <w:tc>
          <w:tcPr>
            <w:tcW w:w="13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0 - 1,0</w:t>
            </w:r>
          </w:p>
        </w:tc>
        <w:tc>
          <w:tcPr>
            <w:tcW w:w="4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18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3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территории, с улицей</w:t>
            </w:r>
          </w:p>
        </w:tc>
        <w:tc>
          <w:tcPr>
            <w:tcW w:w="1200" w:type="dxa"/>
            <w:tcBorders>
              <w:bottom w:val="single" w:sz="8" w:space="0" w:color="auto"/>
              <w:right w:val="single" w:sz="8" w:space="0" w:color="auto"/>
            </w:tcBorders>
            <w:vAlign w:val="bottom"/>
          </w:tcPr>
          <w:p w:rsidR="00F551E4" w:rsidRDefault="00F551E4">
            <w:pPr>
              <w:rPr>
                <w:sz w:val="24"/>
                <w:szCs w:val="24"/>
              </w:rPr>
            </w:pPr>
          </w:p>
        </w:tc>
        <w:tc>
          <w:tcPr>
            <w:tcW w:w="118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1360" w:type="dxa"/>
            <w:tcBorders>
              <w:bottom w:val="single" w:sz="8" w:space="0" w:color="auto"/>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18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Хозяйственный</w:t>
            </w:r>
          </w:p>
        </w:tc>
        <w:tc>
          <w:tcPr>
            <w:tcW w:w="33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Прогон личного скота и проезд</w:t>
            </w:r>
          </w:p>
        </w:tc>
        <w:tc>
          <w:tcPr>
            <w:tcW w:w="1200" w:type="dxa"/>
            <w:tcBorders>
              <w:right w:val="single" w:sz="8" w:space="0" w:color="auto"/>
            </w:tcBorders>
            <w:vAlign w:val="bottom"/>
          </w:tcPr>
          <w:p w:rsidR="00F551E4" w:rsidRDefault="00F551E4">
            <w:pPr>
              <w:rPr>
                <w:sz w:val="18"/>
                <w:szCs w:val="18"/>
              </w:rPr>
            </w:pPr>
          </w:p>
        </w:tc>
        <w:tc>
          <w:tcPr>
            <w:tcW w:w="118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1360" w:type="dxa"/>
            <w:tcBorders>
              <w:right w:val="single" w:sz="8" w:space="0" w:color="auto"/>
            </w:tcBorders>
            <w:vAlign w:val="bottom"/>
          </w:tcPr>
          <w:p w:rsidR="00F551E4" w:rsidRDefault="00F551E4">
            <w:pPr>
              <w:rPr>
                <w:sz w:val="18"/>
                <w:szCs w:val="18"/>
              </w:rPr>
            </w:pPr>
          </w:p>
        </w:tc>
        <w:tc>
          <w:tcPr>
            <w:tcW w:w="4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18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проезд,</w:t>
            </w:r>
          </w:p>
        </w:tc>
        <w:tc>
          <w:tcPr>
            <w:tcW w:w="3340" w:type="dxa"/>
            <w:tcBorders>
              <w:right w:val="single" w:sz="8" w:space="0" w:color="auto"/>
            </w:tcBorders>
            <w:vAlign w:val="bottom"/>
          </w:tcPr>
          <w:p w:rsidR="00F551E4" w:rsidRDefault="00383538">
            <w:pPr>
              <w:ind w:left="80"/>
              <w:rPr>
                <w:sz w:val="20"/>
                <w:szCs w:val="20"/>
              </w:rPr>
            </w:pPr>
            <w:r>
              <w:rPr>
                <w:rFonts w:eastAsia="Times New Roman"/>
              </w:rPr>
              <w:t>грузового транспорта к придомо-</w:t>
            </w:r>
          </w:p>
        </w:tc>
        <w:tc>
          <w:tcPr>
            <w:tcW w:w="120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1180" w:type="dxa"/>
            <w:tcBorders>
              <w:right w:val="single" w:sz="8" w:space="0" w:color="auto"/>
            </w:tcBorders>
            <w:vAlign w:val="bottom"/>
          </w:tcPr>
          <w:p w:rsidR="00F551E4" w:rsidRDefault="00383538">
            <w:pPr>
              <w:jc w:val="center"/>
              <w:rPr>
                <w:sz w:val="20"/>
                <w:szCs w:val="20"/>
              </w:rPr>
            </w:pPr>
            <w:r>
              <w:rPr>
                <w:rFonts w:eastAsia="Times New Roman"/>
              </w:rPr>
              <w:t>4,5</w:t>
            </w:r>
          </w:p>
        </w:tc>
        <w:tc>
          <w:tcPr>
            <w:tcW w:w="1140" w:type="dxa"/>
            <w:tcBorders>
              <w:right w:val="single" w:sz="8" w:space="0" w:color="auto"/>
            </w:tcBorders>
            <w:vAlign w:val="bottom"/>
          </w:tcPr>
          <w:p w:rsidR="00F551E4" w:rsidRDefault="00383538">
            <w:pPr>
              <w:jc w:val="center"/>
              <w:rPr>
                <w:sz w:val="20"/>
                <w:szCs w:val="20"/>
              </w:rPr>
            </w:pPr>
            <w:r>
              <w:rPr>
                <w:rFonts w:eastAsia="Times New Roman"/>
              </w:rPr>
              <w:t>1</w:t>
            </w:r>
          </w:p>
        </w:tc>
        <w:tc>
          <w:tcPr>
            <w:tcW w:w="136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4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8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скотопрогон</w:t>
            </w:r>
          </w:p>
        </w:tc>
        <w:tc>
          <w:tcPr>
            <w:tcW w:w="33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вым (приквартирным) участкам</w:t>
            </w:r>
          </w:p>
        </w:tc>
        <w:tc>
          <w:tcPr>
            <w:tcW w:w="1200" w:type="dxa"/>
            <w:tcBorders>
              <w:bottom w:val="single" w:sz="8" w:space="0" w:color="auto"/>
              <w:right w:val="single" w:sz="8" w:space="0" w:color="auto"/>
            </w:tcBorders>
            <w:vAlign w:val="bottom"/>
          </w:tcPr>
          <w:p w:rsidR="00F551E4" w:rsidRDefault="00F551E4">
            <w:pPr>
              <w:rPr>
                <w:sz w:val="23"/>
                <w:szCs w:val="23"/>
              </w:rPr>
            </w:pPr>
          </w:p>
        </w:tc>
        <w:tc>
          <w:tcPr>
            <w:tcW w:w="118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1360" w:type="dxa"/>
            <w:tcBorders>
              <w:bottom w:val="single" w:sz="8" w:space="0" w:color="auto"/>
              <w:right w:val="single" w:sz="8" w:space="0" w:color="auto"/>
            </w:tcBorders>
            <w:vAlign w:val="bottom"/>
          </w:tcPr>
          <w:p w:rsidR="00F551E4" w:rsidRDefault="00F551E4">
            <w:pPr>
              <w:rPr>
                <w:sz w:val="23"/>
                <w:szCs w:val="23"/>
              </w:rPr>
            </w:pPr>
          </w:p>
        </w:tc>
        <w:tc>
          <w:tcPr>
            <w:tcW w:w="40" w:type="dxa"/>
            <w:vAlign w:val="bottom"/>
          </w:tcPr>
          <w:p w:rsidR="00F551E4" w:rsidRDefault="00F551E4">
            <w:pPr>
              <w:rPr>
                <w:sz w:val="23"/>
                <w:szCs w:val="23"/>
              </w:rPr>
            </w:pPr>
          </w:p>
        </w:tc>
        <w:tc>
          <w:tcPr>
            <w:tcW w:w="0" w:type="dxa"/>
            <w:vAlign w:val="bottom"/>
          </w:tcPr>
          <w:p w:rsidR="00F551E4" w:rsidRDefault="00F551E4">
            <w:pPr>
              <w:rPr>
                <w:sz w:val="1"/>
                <w:szCs w:val="1"/>
              </w:rPr>
            </w:pPr>
          </w:p>
        </w:tc>
      </w:tr>
    </w:tbl>
    <w:p w:rsidR="00F551E4" w:rsidRDefault="00F551E4">
      <w:pPr>
        <w:spacing w:line="72" w:lineRule="exact"/>
        <w:rPr>
          <w:sz w:val="20"/>
          <w:szCs w:val="20"/>
        </w:rPr>
      </w:pPr>
    </w:p>
    <w:p w:rsidR="005E3B0E" w:rsidRPr="005E3B0E" w:rsidRDefault="005E3B0E" w:rsidP="009C541A">
      <w:pPr>
        <w:tabs>
          <w:tab w:val="left" w:pos="907"/>
        </w:tabs>
        <w:ind w:left="714"/>
        <w:jc w:val="both"/>
        <w:rPr>
          <w:sz w:val="18"/>
          <w:szCs w:val="18"/>
        </w:rPr>
      </w:pPr>
      <w:r>
        <w:rPr>
          <w:rFonts w:eastAsia="Times New Roman"/>
          <w:i/>
          <w:iCs/>
          <w:sz w:val="18"/>
          <w:szCs w:val="18"/>
        </w:rPr>
        <w:t xml:space="preserve">П </w:t>
      </w:r>
      <w:r w:rsidR="00383538" w:rsidRPr="005E3B0E">
        <w:rPr>
          <w:rFonts w:eastAsia="Times New Roman"/>
          <w:i/>
          <w:iCs/>
          <w:sz w:val="18"/>
          <w:szCs w:val="18"/>
        </w:rPr>
        <w:t xml:space="preserve">р и м е ч а н и е : </w:t>
      </w:r>
      <w:r w:rsidR="00383538" w:rsidRPr="005E3B0E">
        <w:rPr>
          <w:rFonts w:eastAsia="Times New Roman"/>
          <w:sz w:val="18"/>
          <w:szCs w:val="18"/>
        </w:rPr>
        <w:t>Ширина и поперечный профиль улиц в пределах красных линий,</w:t>
      </w:r>
      <w:r w:rsidR="00383538" w:rsidRPr="005E3B0E">
        <w:rPr>
          <w:rFonts w:eastAsia="Times New Roman"/>
          <w:i/>
          <w:iCs/>
          <w:sz w:val="18"/>
          <w:szCs w:val="18"/>
        </w:rPr>
        <w:t xml:space="preserve"> </w:t>
      </w:r>
      <w:r>
        <w:rPr>
          <w:rFonts w:eastAsia="Times New Roman"/>
          <w:sz w:val="18"/>
          <w:szCs w:val="18"/>
        </w:rPr>
        <w:t>уровень их бла</w:t>
      </w:r>
      <w:r w:rsidR="00383538" w:rsidRPr="005E3B0E">
        <w:rPr>
          <w:rFonts w:eastAsia="Times New Roman"/>
          <w:sz w:val="18"/>
          <w:szCs w:val="18"/>
        </w:rPr>
        <w:t>гоустройства проектируются в зависимости от величины сельского населенного пункта, прогнозируемых</w:t>
      </w:r>
      <w:r w:rsidRPr="005E3B0E">
        <w:rPr>
          <w:rFonts w:eastAsia="Times New Roman"/>
          <w:sz w:val="18"/>
          <w:szCs w:val="18"/>
        </w:rPr>
        <w:t xml:space="preserve"> потоков движения</w:t>
      </w:r>
      <w:r>
        <w:rPr>
          <w:rFonts w:eastAsia="Times New Roman"/>
          <w:sz w:val="18"/>
          <w:szCs w:val="18"/>
        </w:rPr>
        <w:t>,</w:t>
      </w:r>
      <w:r w:rsidRPr="005E3B0E">
        <w:rPr>
          <w:rFonts w:eastAsia="Times New Roman"/>
          <w:sz w:val="18"/>
          <w:szCs w:val="18"/>
        </w:rPr>
        <w:t xml:space="preserve"> условий прокладки, инженерных коммуникаций, типа</w:t>
      </w:r>
      <w:r w:rsidR="0003264D">
        <w:rPr>
          <w:rFonts w:eastAsia="Times New Roman"/>
          <w:sz w:val="18"/>
          <w:szCs w:val="18"/>
        </w:rPr>
        <w:t>, этажности и общего архитектур</w:t>
      </w:r>
      <w:r w:rsidRPr="005E3B0E">
        <w:rPr>
          <w:rFonts w:eastAsia="Times New Roman"/>
          <w:sz w:val="18"/>
          <w:szCs w:val="18"/>
        </w:rPr>
        <w:t>но-планировочного решения застройки. Ширина в красных линиях принимается в пределах 15 - 25 м.</w:t>
      </w:r>
    </w:p>
    <w:p w:rsidR="005E3B0E" w:rsidRDefault="005E3B0E" w:rsidP="005E3B0E">
      <w:pPr>
        <w:spacing w:line="207" w:lineRule="exact"/>
        <w:rPr>
          <w:sz w:val="20"/>
          <w:szCs w:val="20"/>
        </w:rPr>
      </w:pPr>
    </w:p>
    <w:p w:rsidR="009C541A" w:rsidRPr="009C541A" w:rsidRDefault="009C541A" w:rsidP="008C71A3">
      <w:pPr>
        <w:ind w:firstLine="720"/>
        <w:rPr>
          <w:spacing w:val="-3"/>
          <w:sz w:val="24"/>
          <w:szCs w:val="24"/>
        </w:rPr>
      </w:pPr>
      <w:r w:rsidRPr="009C541A">
        <w:rPr>
          <w:sz w:val="24"/>
          <w:szCs w:val="24"/>
        </w:rPr>
        <w:t xml:space="preserve">9.1.6. Предельные значения расчетных показателей минимально допустимого уровня обеспеченности автомобильными дорогами местного значения (плотности улично-дорожной сети) и максимально допустимого уровня территориальной доступности автомобильных дорог </w:t>
      </w:r>
      <w:r w:rsidRPr="009C541A">
        <w:rPr>
          <w:spacing w:val="-2"/>
          <w:sz w:val="24"/>
          <w:szCs w:val="24"/>
        </w:rPr>
        <w:t xml:space="preserve">местного значения в границах городских поселений приведены в таблице </w:t>
      </w:r>
      <w:r>
        <w:rPr>
          <w:spacing w:val="-2"/>
          <w:sz w:val="24"/>
          <w:szCs w:val="24"/>
        </w:rPr>
        <w:t>9.1.6</w:t>
      </w:r>
      <w:r w:rsidRPr="009C541A">
        <w:rPr>
          <w:spacing w:val="-2"/>
          <w:sz w:val="24"/>
          <w:szCs w:val="24"/>
        </w:rPr>
        <w:t>.</w:t>
      </w:r>
    </w:p>
    <w:p w:rsidR="009C541A" w:rsidRPr="009C541A" w:rsidRDefault="009C541A" w:rsidP="009C541A">
      <w:pPr>
        <w:ind w:firstLine="709"/>
        <w:jc w:val="right"/>
        <w:rPr>
          <w:spacing w:val="-3"/>
          <w:sz w:val="24"/>
          <w:szCs w:val="24"/>
        </w:rPr>
      </w:pPr>
      <w:r w:rsidRPr="009C541A">
        <w:rPr>
          <w:spacing w:val="-3"/>
          <w:sz w:val="24"/>
          <w:szCs w:val="24"/>
        </w:rPr>
        <w:t xml:space="preserve">Таблица </w:t>
      </w:r>
      <w:r>
        <w:rPr>
          <w:spacing w:val="-3"/>
          <w:sz w:val="24"/>
          <w:szCs w:val="24"/>
        </w:rPr>
        <w:t>9.1.6.</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8"/>
        <w:gridCol w:w="3758"/>
        <w:gridCol w:w="3531"/>
      </w:tblGrid>
      <w:tr w:rsidR="009C541A" w:rsidRPr="00BB2E52" w:rsidTr="00395B1E">
        <w:trPr>
          <w:trHeight w:val="312"/>
          <w:jc w:val="center"/>
        </w:trPr>
        <w:tc>
          <w:tcPr>
            <w:tcW w:w="2838" w:type="dxa"/>
            <w:vMerge w:val="restart"/>
            <w:vAlign w:val="center"/>
          </w:tcPr>
          <w:p w:rsidR="009C541A" w:rsidRPr="009C541A" w:rsidRDefault="009C541A" w:rsidP="00395B1E">
            <w:pPr>
              <w:jc w:val="center"/>
              <w:rPr>
                <w:b/>
                <w:bCs/>
              </w:rPr>
            </w:pPr>
            <w:r w:rsidRPr="009C541A">
              <w:rPr>
                <w:b/>
                <w:bCs/>
              </w:rPr>
              <w:t xml:space="preserve">Наименование </w:t>
            </w:r>
          </w:p>
          <w:p w:rsidR="009C541A" w:rsidRPr="009C541A" w:rsidRDefault="009C541A" w:rsidP="00395B1E">
            <w:pPr>
              <w:jc w:val="center"/>
              <w:rPr>
                <w:b/>
                <w:bCs/>
              </w:rPr>
            </w:pPr>
            <w:r w:rsidRPr="009C541A">
              <w:rPr>
                <w:b/>
                <w:bCs/>
              </w:rPr>
              <w:t>объекта</w:t>
            </w:r>
          </w:p>
        </w:tc>
        <w:tc>
          <w:tcPr>
            <w:tcW w:w="7289" w:type="dxa"/>
            <w:gridSpan w:val="2"/>
            <w:vAlign w:val="center"/>
          </w:tcPr>
          <w:p w:rsidR="009C541A" w:rsidRPr="009C541A" w:rsidRDefault="009C541A" w:rsidP="00395B1E">
            <w:pPr>
              <w:jc w:val="center"/>
              <w:rPr>
                <w:b/>
                <w:bCs/>
              </w:rPr>
            </w:pPr>
            <w:r w:rsidRPr="009C541A">
              <w:rPr>
                <w:b/>
                <w:bCs/>
              </w:rPr>
              <w:t xml:space="preserve">Предельные значения расчетных показателей </w:t>
            </w:r>
          </w:p>
        </w:tc>
      </w:tr>
      <w:tr w:rsidR="009C541A" w:rsidRPr="00BB2E52" w:rsidTr="00395B1E">
        <w:trPr>
          <w:trHeight w:val="60"/>
          <w:jc w:val="center"/>
        </w:trPr>
        <w:tc>
          <w:tcPr>
            <w:tcW w:w="2838" w:type="dxa"/>
            <w:vMerge/>
            <w:vAlign w:val="center"/>
          </w:tcPr>
          <w:p w:rsidR="009C541A" w:rsidRPr="009C541A" w:rsidRDefault="009C541A" w:rsidP="00395B1E">
            <w:pPr>
              <w:jc w:val="center"/>
              <w:rPr>
                <w:b/>
                <w:bCs/>
              </w:rPr>
            </w:pPr>
          </w:p>
        </w:tc>
        <w:tc>
          <w:tcPr>
            <w:tcW w:w="3758" w:type="dxa"/>
            <w:vAlign w:val="center"/>
          </w:tcPr>
          <w:p w:rsidR="009C541A" w:rsidRPr="009C541A" w:rsidRDefault="009C541A" w:rsidP="00395B1E">
            <w:pPr>
              <w:suppressAutoHyphens/>
              <w:jc w:val="center"/>
              <w:rPr>
                <w:b/>
                <w:bCs/>
              </w:rPr>
            </w:pPr>
            <w:r w:rsidRPr="009C541A">
              <w:rPr>
                <w:b/>
                <w:bCs/>
              </w:rPr>
              <w:t>минимально допустимого уровня обеспеченности</w:t>
            </w:r>
          </w:p>
        </w:tc>
        <w:tc>
          <w:tcPr>
            <w:tcW w:w="3531" w:type="dxa"/>
            <w:vAlign w:val="center"/>
          </w:tcPr>
          <w:p w:rsidR="009C541A" w:rsidRPr="009C541A" w:rsidRDefault="009C541A" w:rsidP="00395B1E">
            <w:pPr>
              <w:ind w:left="-57" w:right="-57"/>
              <w:jc w:val="center"/>
              <w:rPr>
                <w:b/>
                <w:bCs/>
              </w:rPr>
            </w:pPr>
            <w:r w:rsidRPr="009C541A">
              <w:rPr>
                <w:b/>
                <w:bCs/>
              </w:rPr>
              <w:t xml:space="preserve">максимально допустимого уровня территориальной доступности </w:t>
            </w:r>
          </w:p>
        </w:tc>
      </w:tr>
      <w:tr w:rsidR="009C541A" w:rsidRPr="00BB2E52" w:rsidTr="00395B1E">
        <w:trPr>
          <w:trHeight w:val="334"/>
          <w:jc w:val="center"/>
        </w:trPr>
        <w:tc>
          <w:tcPr>
            <w:tcW w:w="2838" w:type="dxa"/>
          </w:tcPr>
          <w:p w:rsidR="009C541A" w:rsidRPr="009C541A" w:rsidRDefault="009C541A" w:rsidP="00395B1E">
            <w:pPr>
              <w:ind w:right="-57"/>
              <w:rPr>
                <w:spacing w:val="-2"/>
              </w:rPr>
            </w:pPr>
            <w:r w:rsidRPr="009C541A">
              <w:t>Автомобильные дороги местного значения (плотность улично-дорожной сети)</w:t>
            </w:r>
          </w:p>
        </w:tc>
        <w:tc>
          <w:tcPr>
            <w:tcW w:w="3758" w:type="dxa"/>
          </w:tcPr>
          <w:p w:rsidR="009C541A" w:rsidRPr="009C541A" w:rsidRDefault="009C541A" w:rsidP="00395B1E">
            <w:pPr>
              <w:ind w:left="142" w:right="-113" w:hanging="142"/>
              <w:jc w:val="center"/>
              <w:rPr>
                <w:spacing w:val="-2"/>
              </w:rPr>
            </w:pPr>
          </w:p>
          <w:p w:rsidR="009C541A" w:rsidRPr="009C541A" w:rsidRDefault="009C541A" w:rsidP="00395B1E">
            <w:pPr>
              <w:suppressAutoHyphens/>
              <w:ind w:left="142" w:hanging="142"/>
              <w:jc w:val="center"/>
            </w:pPr>
            <w:r w:rsidRPr="009C541A">
              <w:t>- для городских поселений – 2,2-2,4 км/км</w:t>
            </w:r>
            <w:r w:rsidRPr="009C541A">
              <w:rPr>
                <w:vertAlign w:val="superscript"/>
              </w:rPr>
              <w:t>2</w:t>
            </w:r>
            <w:r w:rsidRPr="009C541A">
              <w:t>.</w:t>
            </w:r>
          </w:p>
        </w:tc>
        <w:tc>
          <w:tcPr>
            <w:tcW w:w="3531" w:type="dxa"/>
            <w:shd w:val="clear" w:color="auto" w:fill="auto"/>
          </w:tcPr>
          <w:p w:rsidR="00395B1E" w:rsidRDefault="00395B1E" w:rsidP="00395B1E">
            <w:pPr>
              <w:jc w:val="center"/>
            </w:pPr>
          </w:p>
          <w:p w:rsidR="009C541A" w:rsidRPr="009C541A" w:rsidRDefault="009C541A" w:rsidP="00395B1E">
            <w:pPr>
              <w:jc w:val="center"/>
            </w:pPr>
            <w:r w:rsidRPr="009C541A">
              <w:t>не нормируется</w:t>
            </w:r>
          </w:p>
        </w:tc>
      </w:tr>
    </w:tbl>
    <w:p w:rsidR="009C541A" w:rsidRPr="009C541A" w:rsidRDefault="009C541A" w:rsidP="009C541A">
      <w:pPr>
        <w:spacing w:before="120"/>
        <w:ind w:firstLine="720"/>
        <w:rPr>
          <w:bCs/>
          <w:i/>
          <w:spacing w:val="40"/>
          <w:sz w:val="18"/>
          <w:szCs w:val="18"/>
        </w:rPr>
      </w:pPr>
      <w:r w:rsidRPr="009C541A">
        <w:rPr>
          <w:bCs/>
          <w:i/>
          <w:spacing w:val="40"/>
          <w:sz w:val="18"/>
          <w:szCs w:val="18"/>
        </w:rPr>
        <w:t xml:space="preserve">Примечания: </w:t>
      </w:r>
    </w:p>
    <w:p w:rsidR="009C541A" w:rsidRPr="009C541A" w:rsidRDefault="009C541A" w:rsidP="009C541A">
      <w:pPr>
        <w:ind w:firstLine="720"/>
        <w:rPr>
          <w:bCs/>
          <w:sz w:val="18"/>
          <w:szCs w:val="18"/>
        </w:rPr>
      </w:pPr>
      <w:r w:rsidRPr="009C541A">
        <w:rPr>
          <w:bCs/>
          <w:sz w:val="18"/>
          <w:szCs w:val="18"/>
        </w:rPr>
        <w:t>1. При сложном рельефе плотность магистральной сети следует увеличивать при уклонах 5-10 % – на 25 %, при уклонах более 10 % – на 50 %.</w:t>
      </w:r>
    </w:p>
    <w:p w:rsidR="009C541A" w:rsidRPr="009C541A" w:rsidRDefault="009C541A" w:rsidP="009C541A">
      <w:pPr>
        <w:ind w:firstLine="720"/>
        <w:rPr>
          <w:bCs/>
          <w:spacing w:val="-2"/>
          <w:sz w:val="18"/>
          <w:szCs w:val="18"/>
        </w:rPr>
      </w:pPr>
      <w:r w:rsidRPr="009C541A">
        <w:rPr>
          <w:bCs/>
          <w:spacing w:val="-2"/>
          <w:sz w:val="18"/>
          <w:szCs w:val="18"/>
        </w:rPr>
        <w:t>2. Плотность транспортных коммуникаций в центральных частях городских округов и городских поселений следует принимать на 20-30 % выше, чем в среднем по городскому округу, городскому поселению.</w:t>
      </w:r>
    </w:p>
    <w:p w:rsidR="009C541A" w:rsidRPr="00BB2E52" w:rsidRDefault="009C541A" w:rsidP="009C541A">
      <w:pPr>
        <w:tabs>
          <w:tab w:val="left" w:pos="7740"/>
        </w:tabs>
        <w:spacing w:line="239" w:lineRule="auto"/>
        <w:ind w:firstLine="709"/>
        <w:rPr>
          <w:b/>
          <w:bCs/>
          <w:sz w:val="24"/>
          <w:szCs w:val="24"/>
        </w:rPr>
      </w:pPr>
    </w:p>
    <w:p w:rsidR="009C541A" w:rsidRPr="009C541A" w:rsidRDefault="009C541A" w:rsidP="009C541A">
      <w:pPr>
        <w:tabs>
          <w:tab w:val="left" w:pos="7740"/>
        </w:tabs>
        <w:spacing w:line="239" w:lineRule="auto"/>
        <w:ind w:firstLine="709"/>
        <w:rPr>
          <w:bCs/>
        </w:rPr>
      </w:pPr>
      <w:r>
        <w:rPr>
          <w:bCs/>
          <w:sz w:val="24"/>
          <w:szCs w:val="24"/>
        </w:rPr>
        <w:t>9.1.7</w:t>
      </w:r>
      <w:r w:rsidRPr="009C541A">
        <w:rPr>
          <w:bCs/>
          <w:sz w:val="24"/>
          <w:szCs w:val="24"/>
        </w:rPr>
        <w:t xml:space="preserve">. </w:t>
      </w:r>
      <w:r w:rsidRPr="009C541A">
        <w:rPr>
          <w:sz w:val="24"/>
          <w:szCs w:val="24"/>
        </w:rPr>
        <w:t xml:space="preserve">Предельные значения расчетных показателей </w:t>
      </w:r>
      <w:r w:rsidRPr="009C541A">
        <w:rPr>
          <w:bCs/>
          <w:sz w:val="24"/>
          <w:szCs w:val="24"/>
        </w:rPr>
        <w:t xml:space="preserve">расстояний при проектировании магистралей, улиц и проездов общегородской сети следует принимать по таблице </w:t>
      </w:r>
      <w:r>
        <w:rPr>
          <w:bCs/>
          <w:sz w:val="24"/>
          <w:szCs w:val="24"/>
        </w:rPr>
        <w:t>9.1.7</w:t>
      </w:r>
      <w:r w:rsidRPr="009C541A">
        <w:rPr>
          <w:bCs/>
          <w:sz w:val="24"/>
          <w:szCs w:val="24"/>
        </w:rPr>
        <w:t>.</w:t>
      </w:r>
    </w:p>
    <w:p w:rsidR="009C541A" w:rsidRPr="009C541A" w:rsidRDefault="009C541A" w:rsidP="009C541A">
      <w:pPr>
        <w:tabs>
          <w:tab w:val="left" w:pos="7740"/>
        </w:tabs>
        <w:spacing w:line="239" w:lineRule="auto"/>
        <w:ind w:firstLine="709"/>
        <w:jc w:val="right"/>
        <w:rPr>
          <w:bCs/>
          <w:sz w:val="24"/>
          <w:szCs w:val="24"/>
        </w:rPr>
      </w:pPr>
      <w:r w:rsidRPr="009C541A">
        <w:rPr>
          <w:bCs/>
          <w:sz w:val="24"/>
          <w:szCs w:val="24"/>
        </w:rPr>
        <w:t xml:space="preserve">Таблица </w:t>
      </w:r>
      <w:r>
        <w:rPr>
          <w:bCs/>
          <w:sz w:val="24"/>
          <w:szCs w:val="24"/>
        </w:rPr>
        <w:t>9.1.7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9"/>
        <w:gridCol w:w="6350"/>
      </w:tblGrid>
      <w:tr w:rsidR="009C541A" w:rsidRPr="009C541A" w:rsidTr="00395B1E">
        <w:trPr>
          <w:trHeight w:val="312"/>
          <w:jc w:val="center"/>
        </w:trPr>
        <w:tc>
          <w:tcPr>
            <w:tcW w:w="3799" w:type="dxa"/>
            <w:shd w:val="clear" w:color="auto" w:fill="auto"/>
            <w:vAlign w:val="center"/>
          </w:tcPr>
          <w:p w:rsidR="009C541A" w:rsidRPr="009C541A" w:rsidRDefault="009C541A" w:rsidP="00395B1E">
            <w:pPr>
              <w:tabs>
                <w:tab w:val="left" w:pos="7740"/>
              </w:tabs>
              <w:spacing w:line="239" w:lineRule="auto"/>
              <w:jc w:val="center"/>
              <w:rPr>
                <w:b/>
                <w:bCs/>
              </w:rPr>
            </w:pPr>
            <w:r w:rsidRPr="009C541A">
              <w:rPr>
                <w:b/>
                <w:bCs/>
              </w:rPr>
              <w:t>Наименование показателей</w:t>
            </w:r>
          </w:p>
        </w:tc>
        <w:tc>
          <w:tcPr>
            <w:tcW w:w="6350" w:type="dxa"/>
            <w:shd w:val="clear" w:color="auto" w:fill="auto"/>
            <w:vAlign w:val="center"/>
          </w:tcPr>
          <w:p w:rsidR="009C541A" w:rsidRPr="009C541A" w:rsidRDefault="009C541A" w:rsidP="00395B1E">
            <w:pPr>
              <w:tabs>
                <w:tab w:val="left" w:pos="7740"/>
              </w:tabs>
              <w:ind w:left="-57" w:right="-57"/>
              <w:jc w:val="center"/>
              <w:rPr>
                <w:b/>
                <w:bCs/>
              </w:rPr>
            </w:pPr>
            <w:r w:rsidRPr="009C541A">
              <w:rPr>
                <w:b/>
                <w:bCs/>
              </w:rPr>
              <w:t>Предельные значения расчетных показателей</w:t>
            </w:r>
          </w:p>
        </w:tc>
      </w:tr>
      <w:tr w:rsidR="009C541A" w:rsidRPr="009C541A" w:rsidTr="00395B1E">
        <w:trPr>
          <w:jc w:val="center"/>
        </w:trPr>
        <w:tc>
          <w:tcPr>
            <w:tcW w:w="3799" w:type="dxa"/>
            <w:shd w:val="clear" w:color="auto" w:fill="auto"/>
          </w:tcPr>
          <w:p w:rsidR="009C541A" w:rsidRPr="009C541A" w:rsidRDefault="009C541A" w:rsidP="00395B1E">
            <w:pPr>
              <w:tabs>
                <w:tab w:val="left" w:pos="7740"/>
              </w:tabs>
              <w:spacing w:line="239" w:lineRule="auto"/>
              <w:rPr>
                <w:bCs/>
              </w:rPr>
            </w:pPr>
            <w:r w:rsidRPr="009C541A">
              <w:rPr>
                <w:bCs/>
              </w:rPr>
              <w:t>Размещение магистралей общегородского значения</w:t>
            </w:r>
          </w:p>
        </w:tc>
        <w:tc>
          <w:tcPr>
            <w:tcW w:w="6350" w:type="dxa"/>
            <w:shd w:val="clear" w:color="auto" w:fill="auto"/>
          </w:tcPr>
          <w:p w:rsidR="009C541A" w:rsidRPr="009C541A" w:rsidRDefault="009C541A" w:rsidP="00395B1E">
            <w:pPr>
              <w:tabs>
                <w:tab w:val="left" w:pos="7740"/>
              </w:tabs>
              <w:spacing w:line="239" w:lineRule="auto"/>
              <w:rPr>
                <w:bCs/>
              </w:rPr>
            </w:pPr>
            <w:r w:rsidRPr="009C541A">
              <w:rPr>
                <w:bCs/>
              </w:rPr>
              <w:t>В узлах, отстоящих от других узлов сети на 400-</w:t>
            </w:r>
            <w:smartTag w:uri="urn:schemas-microsoft-com:office:smarttags" w:element="metricconverter">
              <w:smartTagPr>
                <w:attr w:name="ProductID" w:val="600 м"/>
              </w:smartTagPr>
              <w:r w:rsidRPr="009C541A">
                <w:rPr>
                  <w:bCs/>
                </w:rPr>
                <w:t>600 м</w:t>
              </w:r>
            </w:smartTag>
            <w:r w:rsidRPr="009C541A">
              <w:rPr>
                <w:bCs/>
              </w:rPr>
              <w:t>.</w:t>
            </w:r>
          </w:p>
        </w:tc>
      </w:tr>
      <w:tr w:rsidR="009C541A" w:rsidRPr="009C541A" w:rsidTr="00395B1E">
        <w:trPr>
          <w:jc w:val="center"/>
        </w:trPr>
        <w:tc>
          <w:tcPr>
            <w:tcW w:w="3799" w:type="dxa"/>
            <w:shd w:val="clear" w:color="auto" w:fill="auto"/>
          </w:tcPr>
          <w:p w:rsidR="009C541A" w:rsidRPr="009C541A" w:rsidRDefault="009C541A" w:rsidP="00395B1E">
            <w:pPr>
              <w:tabs>
                <w:tab w:val="left" w:pos="7740"/>
              </w:tabs>
              <w:spacing w:line="239" w:lineRule="auto"/>
              <w:rPr>
                <w:bCs/>
              </w:rPr>
            </w:pPr>
            <w:r w:rsidRPr="009C541A">
              <w:rPr>
                <w:bCs/>
              </w:rPr>
              <w:t>Ширина полосы безопасности на магистральных улицах общегородского значения</w:t>
            </w:r>
          </w:p>
        </w:tc>
        <w:tc>
          <w:tcPr>
            <w:tcW w:w="6350" w:type="dxa"/>
            <w:shd w:val="clear" w:color="auto" w:fill="auto"/>
          </w:tcPr>
          <w:p w:rsidR="009C541A" w:rsidRPr="009C541A" w:rsidRDefault="009C541A" w:rsidP="00395B1E">
            <w:pPr>
              <w:tabs>
                <w:tab w:val="left" w:pos="7740"/>
              </w:tabs>
              <w:spacing w:line="239" w:lineRule="auto"/>
              <w:rPr>
                <w:bCs/>
              </w:rPr>
            </w:pPr>
            <w:r w:rsidRPr="009C541A">
              <w:rPr>
                <w:bCs/>
              </w:rPr>
              <w:t xml:space="preserve">- при непрерывном движении – </w:t>
            </w:r>
            <w:smartTag w:uri="urn:schemas-microsoft-com:office:smarttags" w:element="metricconverter">
              <w:smartTagPr>
                <w:attr w:name="ProductID" w:val="0,75 м"/>
              </w:smartTagPr>
              <w:r w:rsidRPr="009C541A">
                <w:rPr>
                  <w:bCs/>
                </w:rPr>
                <w:t>0,75 м</w:t>
              </w:r>
            </w:smartTag>
            <w:r w:rsidRPr="009C541A">
              <w:rPr>
                <w:bCs/>
              </w:rPr>
              <w:t>;</w:t>
            </w:r>
          </w:p>
          <w:p w:rsidR="009C541A" w:rsidRPr="009C541A" w:rsidRDefault="009C541A" w:rsidP="00395B1E">
            <w:pPr>
              <w:tabs>
                <w:tab w:val="left" w:pos="7740"/>
              </w:tabs>
              <w:spacing w:line="239" w:lineRule="auto"/>
              <w:rPr>
                <w:bCs/>
              </w:rPr>
            </w:pPr>
            <w:r w:rsidRPr="009C541A">
              <w:rPr>
                <w:bCs/>
              </w:rPr>
              <w:t xml:space="preserve">- при регулируемом движении – </w:t>
            </w:r>
            <w:smartTag w:uri="urn:schemas-microsoft-com:office:smarttags" w:element="metricconverter">
              <w:smartTagPr>
                <w:attr w:name="ProductID" w:val="0,5 м"/>
              </w:smartTagPr>
              <w:r w:rsidRPr="009C541A">
                <w:rPr>
                  <w:bCs/>
                </w:rPr>
                <w:t>0,5 м</w:t>
              </w:r>
            </w:smartTag>
            <w:r w:rsidRPr="009C541A">
              <w:rPr>
                <w:bCs/>
              </w:rPr>
              <w:t>.</w:t>
            </w:r>
          </w:p>
          <w:p w:rsidR="009C541A" w:rsidRPr="009C541A" w:rsidRDefault="009C541A" w:rsidP="00395B1E">
            <w:pPr>
              <w:tabs>
                <w:tab w:val="left" w:pos="7740"/>
              </w:tabs>
              <w:spacing w:line="239" w:lineRule="auto"/>
              <w:rPr>
                <w:bCs/>
              </w:rPr>
            </w:pPr>
            <w:r w:rsidRPr="009C541A">
              <w:rPr>
                <w:bCs/>
                <w:i/>
                <w:spacing w:val="40"/>
              </w:rPr>
              <w:t>Примечание:</w:t>
            </w:r>
            <w:r w:rsidRPr="009C541A">
              <w:rPr>
                <w:bCs/>
                <w:spacing w:val="-2"/>
              </w:rPr>
              <w:t xml:space="preserve"> Устраиваются с двух сторон от проезжей части</w:t>
            </w:r>
          </w:p>
        </w:tc>
      </w:tr>
      <w:tr w:rsidR="009C541A" w:rsidRPr="009C541A" w:rsidTr="00395B1E">
        <w:trPr>
          <w:jc w:val="center"/>
        </w:trPr>
        <w:tc>
          <w:tcPr>
            <w:tcW w:w="3799" w:type="dxa"/>
            <w:shd w:val="clear" w:color="auto" w:fill="auto"/>
          </w:tcPr>
          <w:p w:rsidR="009C541A" w:rsidRPr="009C541A" w:rsidRDefault="009C541A" w:rsidP="00395B1E">
            <w:pPr>
              <w:tabs>
                <w:tab w:val="left" w:pos="7740"/>
              </w:tabs>
              <w:ind w:right="-57"/>
              <w:rPr>
                <w:bCs/>
              </w:rPr>
            </w:pPr>
            <w:r w:rsidRPr="009C541A">
              <w:rPr>
                <w:bCs/>
              </w:rPr>
              <w:lastRenderedPageBreak/>
              <w:t xml:space="preserve">Расстояние от края основной проезжей части магистральных дорог до </w:t>
            </w:r>
            <w:r w:rsidRPr="009C541A">
              <w:rPr>
                <w:bCs/>
                <w:spacing w:val="-2"/>
              </w:rPr>
              <w:t>линии регулирования жилой застройки</w:t>
            </w:r>
          </w:p>
        </w:tc>
        <w:tc>
          <w:tcPr>
            <w:tcW w:w="6350" w:type="dxa"/>
            <w:shd w:val="clear" w:color="auto" w:fill="auto"/>
          </w:tcPr>
          <w:p w:rsidR="009C541A" w:rsidRPr="009C541A" w:rsidRDefault="009C541A" w:rsidP="00395B1E">
            <w:pPr>
              <w:tabs>
                <w:tab w:val="left" w:pos="7740"/>
              </w:tabs>
              <w:spacing w:line="239" w:lineRule="auto"/>
              <w:rPr>
                <w:bCs/>
              </w:rPr>
            </w:pPr>
            <w:r w:rsidRPr="009C541A">
              <w:rPr>
                <w:bCs/>
              </w:rPr>
              <w:t xml:space="preserve">Не менее </w:t>
            </w:r>
            <w:smartTag w:uri="urn:schemas-microsoft-com:office:smarttags" w:element="metricconverter">
              <w:smartTagPr>
                <w:attr w:name="ProductID" w:val="50 м"/>
              </w:smartTagPr>
              <w:r w:rsidRPr="009C541A">
                <w:rPr>
                  <w:bCs/>
                </w:rPr>
                <w:t>50 м</w:t>
              </w:r>
            </w:smartTag>
            <w:r w:rsidRPr="009C541A">
              <w:rPr>
                <w:bCs/>
              </w:rPr>
              <w:t xml:space="preserve">, </w:t>
            </w:r>
          </w:p>
          <w:p w:rsidR="009C541A" w:rsidRPr="009C541A" w:rsidRDefault="009C541A" w:rsidP="00395B1E">
            <w:pPr>
              <w:tabs>
                <w:tab w:val="left" w:pos="7740"/>
              </w:tabs>
              <w:spacing w:line="239" w:lineRule="auto"/>
              <w:rPr>
                <w:bCs/>
              </w:rPr>
            </w:pPr>
            <w:r w:rsidRPr="009C541A">
              <w:rPr>
                <w:bCs/>
              </w:rPr>
              <w:t xml:space="preserve">при условии применения шумозащитных устройств – не менее </w:t>
            </w:r>
            <w:smartTag w:uri="urn:schemas-microsoft-com:office:smarttags" w:element="metricconverter">
              <w:smartTagPr>
                <w:attr w:name="ProductID" w:val="25 м"/>
              </w:smartTagPr>
              <w:r w:rsidRPr="009C541A">
                <w:rPr>
                  <w:bCs/>
                </w:rPr>
                <w:t>25 м</w:t>
              </w:r>
            </w:smartTag>
          </w:p>
        </w:tc>
      </w:tr>
      <w:tr w:rsidR="009C541A" w:rsidRPr="009C541A" w:rsidTr="00395B1E">
        <w:trPr>
          <w:jc w:val="center"/>
        </w:trPr>
        <w:tc>
          <w:tcPr>
            <w:tcW w:w="3799" w:type="dxa"/>
            <w:shd w:val="clear" w:color="auto" w:fill="auto"/>
          </w:tcPr>
          <w:p w:rsidR="009C541A" w:rsidRPr="009C541A" w:rsidRDefault="009C541A" w:rsidP="00395B1E">
            <w:pPr>
              <w:tabs>
                <w:tab w:val="left" w:pos="7740"/>
              </w:tabs>
              <w:spacing w:line="239" w:lineRule="auto"/>
              <w:rPr>
                <w:bCs/>
              </w:rPr>
            </w:pPr>
            <w:r w:rsidRPr="009C541A">
              <w:rPr>
                <w:bCs/>
              </w:rPr>
              <w:t>Расстояние от края основной проезжей части улиц, местных или боковых проездов до линии застройки</w:t>
            </w:r>
          </w:p>
        </w:tc>
        <w:tc>
          <w:tcPr>
            <w:tcW w:w="6350" w:type="dxa"/>
            <w:shd w:val="clear" w:color="auto" w:fill="auto"/>
          </w:tcPr>
          <w:p w:rsidR="009C541A" w:rsidRPr="009C541A" w:rsidRDefault="009C541A" w:rsidP="00395B1E">
            <w:pPr>
              <w:tabs>
                <w:tab w:val="left" w:pos="7740"/>
              </w:tabs>
              <w:spacing w:line="239" w:lineRule="auto"/>
              <w:rPr>
                <w:bCs/>
              </w:rPr>
            </w:pPr>
            <w:r w:rsidRPr="009C541A">
              <w:rPr>
                <w:bCs/>
              </w:rPr>
              <w:t xml:space="preserve">Не более </w:t>
            </w:r>
            <w:smartTag w:uri="urn:schemas-microsoft-com:office:smarttags" w:element="metricconverter">
              <w:smartTagPr>
                <w:attr w:name="ProductID" w:val="25 м"/>
              </w:smartTagPr>
              <w:r w:rsidRPr="009C541A">
                <w:rPr>
                  <w:bCs/>
                </w:rPr>
                <w:t>25 м</w:t>
              </w:r>
            </w:smartTag>
            <w:r w:rsidRPr="009C541A">
              <w:rPr>
                <w:bCs/>
              </w:rPr>
              <w:t>.</w:t>
            </w:r>
          </w:p>
          <w:p w:rsidR="009C541A" w:rsidRPr="009C541A" w:rsidRDefault="009C541A" w:rsidP="00395B1E">
            <w:pPr>
              <w:tabs>
                <w:tab w:val="left" w:pos="7740"/>
              </w:tabs>
              <w:spacing w:line="239" w:lineRule="auto"/>
              <w:rPr>
                <w:bCs/>
              </w:rPr>
            </w:pPr>
            <w:r w:rsidRPr="009C541A">
              <w:rPr>
                <w:bCs/>
                <w:i/>
                <w:spacing w:val="40"/>
              </w:rPr>
              <w:t>Примечание:</w:t>
            </w:r>
            <w:r w:rsidRPr="009C541A">
              <w:rPr>
                <w:bCs/>
                <w:spacing w:val="-2"/>
              </w:rPr>
              <w:t xml:space="preserve"> </w:t>
            </w:r>
            <w:r w:rsidRPr="009C541A">
              <w:rPr>
                <w:bCs/>
              </w:rPr>
              <w:t xml:space="preserve">В случаях превышения указанного расстояния следует предусматривать на расстоянии не ближе </w:t>
            </w:r>
            <w:smartTag w:uri="urn:schemas-microsoft-com:office:smarttags" w:element="metricconverter">
              <w:smartTagPr>
                <w:attr w:name="ProductID" w:val="5 м"/>
              </w:smartTagPr>
              <w:r w:rsidRPr="009C541A">
                <w:rPr>
                  <w:bCs/>
                </w:rPr>
                <w:t>5 м</w:t>
              </w:r>
            </w:smartTag>
            <w:r w:rsidRPr="009C541A">
              <w:rPr>
                <w:bCs/>
              </w:rPr>
              <w:t xml:space="preserve"> от линии застройки полосу шириной </w:t>
            </w:r>
            <w:smartTag w:uri="urn:schemas-microsoft-com:office:smarttags" w:element="metricconverter">
              <w:smartTagPr>
                <w:attr w:name="ProductID" w:val="6 м"/>
              </w:smartTagPr>
              <w:r w:rsidRPr="009C541A">
                <w:rPr>
                  <w:bCs/>
                </w:rPr>
                <w:t>6 м</w:t>
              </w:r>
            </w:smartTag>
            <w:r w:rsidRPr="009C541A">
              <w:rPr>
                <w:bCs/>
              </w:rPr>
              <w:t>, пригодную для проезда пожарных автомобилей.</w:t>
            </w:r>
          </w:p>
        </w:tc>
      </w:tr>
    </w:tbl>
    <w:p w:rsidR="00F551E4" w:rsidRDefault="00F551E4"/>
    <w:p w:rsidR="00A07E60" w:rsidRPr="00A07E60" w:rsidRDefault="00A07E60" w:rsidP="00A07E60">
      <w:pPr>
        <w:spacing w:line="239" w:lineRule="auto"/>
        <w:ind w:firstLine="709"/>
        <w:rPr>
          <w:bCs/>
        </w:rPr>
      </w:pPr>
      <w:r>
        <w:rPr>
          <w:bCs/>
        </w:rPr>
        <w:t>9.1.8</w:t>
      </w:r>
      <w:r w:rsidRPr="00A07E60">
        <w:rPr>
          <w:bCs/>
        </w:rPr>
        <w:t>. Предельные значения расчетных показателей для п</w:t>
      </w:r>
      <w:r w:rsidRPr="00A07E60">
        <w:t xml:space="preserve">роектирования сети улиц и дорог городских округов и городских поселений приведены в таблице </w:t>
      </w:r>
      <w:r>
        <w:t>9.1.8</w:t>
      </w:r>
      <w:r w:rsidRPr="00A07E60">
        <w:t>.</w:t>
      </w:r>
    </w:p>
    <w:p w:rsidR="00A07E60" w:rsidRPr="00A07E60" w:rsidRDefault="00A07E60" w:rsidP="00A07E60">
      <w:pPr>
        <w:spacing w:line="239" w:lineRule="auto"/>
        <w:ind w:firstLine="709"/>
        <w:jc w:val="right"/>
        <w:rPr>
          <w:bCs/>
        </w:rPr>
      </w:pPr>
      <w:r w:rsidRPr="00A07E60">
        <w:rPr>
          <w:bCs/>
        </w:rPr>
        <w:t xml:space="preserve">Таблица </w:t>
      </w:r>
      <w:r>
        <w:rPr>
          <w:bCs/>
        </w:rPr>
        <w:t>9.1.8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9" w:type="dxa"/>
          <w:right w:w="39" w:type="dxa"/>
        </w:tblCellMar>
        <w:tblLook w:val="0000"/>
      </w:tblPr>
      <w:tblGrid>
        <w:gridCol w:w="2835"/>
        <w:gridCol w:w="1077"/>
        <w:gridCol w:w="934"/>
        <w:gridCol w:w="1051"/>
        <w:gridCol w:w="859"/>
        <w:gridCol w:w="1191"/>
        <w:gridCol w:w="1021"/>
        <w:gridCol w:w="1149"/>
      </w:tblGrid>
      <w:tr w:rsidR="00A07E60" w:rsidRPr="00A07E60" w:rsidTr="00395B1E">
        <w:trPr>
          <w:trHeight w:val="312"/>
          <w:jc w:val="center"/>
        </w:trPr>
        <w:tc>
          <w:tcPr>
            <w:tcW w:w="2835" w:type="dxa"/>
            <w:vMerge w:val="restart"/>
            <w:vAlign w:val="center"/>
          </w:tcPr>
          <w:p w:rsidR="00A07E60" w:rsidRPr="00A07E60" w:rsidRDefault="00A07E60" w:rsidP="00395B1E">
            <w:pPr>
              <w:suppressAutoHyphens/>
              <w:jc w:val="center"/>
              <w:rPr>
                <w:b/>
              </w:rPr>
            </w:pPr>
            <w:r w:rsidRPr="00A07E60">
              <w:rPr>
                <w:b/>
              </w:rPr>
              <w:t>Категория дорог и улиц</w:t>
            </w:r>
          </w:p>
        </w:tc>
        <w:tc>
          <w:tcPr>
            <w:tcW w:w="7282" w:type="dxa"/>
            <w:gridSpan w:val="7"/>
            <w:vAlign w:val="center"/>
          </w:tcPr>
          <w:p w:rsidR="00A07E60" w:rsidRPr="00A07E60" w:rsidRDefault="00A07E60" w:rsidP="00395B1E">
            <w:pPr>
              <w:suppressAutoHyphens/>
              <w:spacing w:line="239" w:lineRule="auto"/>
              <w:ind w:left="-57" w:right="-57"/>
              <w:jc w:val="center"/>
              <w:rPr>
                <w:b/>
                <w:bCs/>
                <w:spacing w:val="-2"/>
              </w:rPr>
            </w:pPr>
            <w:r w:rsidRPr="00A07E60">
              <w:rPr>
                <w:b/>
                <w:bCs/>
              </w:rPr>
              <w:t>Предельные значения расчетных показателей</w:t>
            </w:r>
          </w:p>
        </w:tc>
      </w:tr>
      <w:tr w:rsidR="00A07E60" w:rsidRPr="00A07E60" w:rsidTr="00395B1E">
        <w:trPr>
          <w:trHeight w:val="20"/>
          <w:jc w:val="center"/>
        </w:trPr>
        <w:tc>
          <w:tcPr>
            <w:tcW w:w="2835" w:type="dxa"/>
            <w:vMerge/>
            <w:vAlign w:val="center"/>
          </w:tcPr>
          <w:p w:rsidR="00A07E60" w:rsidRPr="00A07E60" w:rsidRDefault="00A07E60" w:rsidP="00395B1E">
            <w:pPr>
              <w:suppressAutoHyphens/>
              <w:spacing w:line="239" w:lineRule="auto"/>
              <w:jc w:val="center"/>
            </w:pPr>
          </w:p>
        </w:tc>
        <w:tc>
          <w:tcPr>
            <w:tcW w:w="1077" w:type="dxa"/>
            <w:vAlign w:val="center"/>
          </w:tcPr>
          <w:p w:rsidR="00A07E60" w:rsidRPr="00A07E60" w:rsidRDefault="00A07E60" w:rsidP="00395B1E">
            <w:pPr>
              <w:suppressAutoHyphens/>
              <w:spacing w:line="239" w:lineRule="auto"/>
              <w:ind w:left="-57" w:right="-57"/>
              <w:jc w:val="center"/>
              <w:rPr>
                <w:bCs/>
                <w:spacing w:val="-2"/>
              </w:rPr>
            </w:pPr>
            <w:r w:rsidRPr="00A07E60">
              <w:rPr>
                <w:bCs/>
                <w:spacing w:val="-2"/>
              </w:rPr>
              <w:t>расчетная скорость движения, км/ч</w:t>
            </w:r>
          </w:p>
        </w:tc>
        <w:tc>
          <w:tcPr>
            <w:tcW w:w="934" w:type="dxa"/>
            <w:vAlign w:val="center"/>
          </w:tcPr>
          <w:p w:rsidR="00A07E60" w:rsidRPr="00A07E60" w:rsidRDefault="00A07E60" w:rsidP="00395B1E">
            <w:pPr>
              <w:suppressAutoHyphens/>
              <w:spacing w:line="239" w:lineRule="auto"/>
              <w:jc w:val="center"/>
              <w:rPr>
                <w:bCs/>
                <w:spacing w:val="-2"/>
              </w:rPr>
            </w:pPr>
            <w:r w:rsidRPr="00A07E60">
              <w:rPr>
                <w:bCs/>
                <w:spacing w:val="-2"/>
              </w:rPr>
              <w:t>ширина в крас-ных ли-ниях, м</w:t>
            </w:r>
          </w:p>
        </w:tc>
        <w:tc>
          <w:tcPr>
            <w:tcW w:w="1051" w:type="dxa"/>
            <w:vAlign w:val="center"/>
          </w:tcPr>
          <w:p w:rsidR="00A07E60" w:rsidRPr="00A07E60" w:rsidRDefault="00A07E60" w:rsidP="00395B1E">
            <w:pPr>
              <w:suppressAutoHyphens/>
              <w:spacing w:line="239" w:lineRule="auto"/>
              <w:ind w:left="-57" w:right="-57"/>
              <w:jc w:val="center"/>
              <w:rPr>
                <w:bCs/>
                <w:spacing w:val="-2"/>
              </w:rPr>
            </w:pPr>
            <w:r w:rsidRPr="00A07E60">
              <w:rPr>
                <w:bCs/>
                <w:spacing w:val="-2"/>
              </w:rPr>
              <w:t>ширина полосы движения, м</w:t>
            </w:r>
          </w:p>
        </w:tc>
        <w:tc>
          <w:tcPr>
            <w:tcW w:w="859" w:type="dxa"/>
            <w:vAlign w:val="center"/>
          </w:tcPr>
          <w:p w:rsidR="00A07E60" w:rsidRPr="00A07E60" w:rsidRDefault="00A07E60" w:rsidP="00395B1E">
            <w:pPr>
              <w:suppressAutoHyphens/>
              <w:spacing w:line="239" w:lineRule="auto"/>
              <w:ind w:left="-57" w:right="-57"/>
              <w:jc w:val="center"/>
              <w:rPr>
                <w:bCs/>
                <w:spacing w:val="-2"/>
              </w:rPr>
            </w:pPr>
            <w:r w:rsidRPr="00A07E60">
              <w:rPr>
                <w:bCs/>
                <w:spacing w:val="-2"/>
              </w:rPr>
              <w:t>число полос движе-ния</w:t>
            </w:r>
          </w:p>
        </w:tc>
        <w:tc>
          <w:tcPr>
            <w:tcW w:w="1191" w:type="dxa"/>
            <w:vAlign w:val="center"/>
          </w:tcPr>
          <w:p w:rsidR="00A07E60" w:rsidRPr="00A07E60" w:rsidRDefault="00A07E60" w:rsidP="00395B1E">
            <w:pPr>
              <w:spacing w:line="239" w:lineRule="auto"/>
              <w:jc w:val="center"/>
              <w:rPr>
                <w:bCs/>
                <w:spacing w:val="-2"/>
              </w:rPr>
            </w:pPr>
            <w:r w:rsidRPr="00A07E60">
              <w:rPr>
                <w:bCs/>
                <w:spacing w:val="-2"/>
              </w:rPr>
              <w:t>наимень-ший радиус кривых в плане, м</w:t>
            </w:r>
          </w:p>
        </w:tc>
        <w:tc>
          <w:tcPr>
            <w:tcW w:w="1021" w:type="dxa"/>
            <w:vAlign w:val="center"/>
          </w:tcPr>
          <w:p w:rsidR="00A07E60" w:rsidRPr="00A07E60" w:rsidRDefault="00A07E60" w:rsidP="00395B1E">
            <w:pPr>
              <w:suppressAutoHyphens/>
              <w:spacing w:line="239" w:lineRule="auto"/>
              <w:ind w:left="-57" w:right="-57"/>
              <w:jc w:val="center"/>
              <w:rPr>
                <w:bCs/>
                <w:spacing w:val="-2"/>
              </w:rPr>
            </w:pPr>
            <w:r w:rsidRPr="00A07E60">
              <w:rPr>
                <w:bCs/>
                <w:spacing w:val="-2"/>
              </w:rPr>
              <w:t>наиболь-ший про-дольный уклон, ‰</w:t>
            </w:r>
          </w:p>
        </w:tc>
        <w:tc>
          <w:tcPr>
            <w:tcW w:w="1149" w:type="dxa"/>
            <w:vAlign w:val="center"/>
          </w:tcPr>
          <w:p w:rsidR="00A07E60" w:rsidRPr="00A07E60" w:rsidRDefault="00A07E60" w:rsidP="00395B1E">
            <w:pPr>
              <w:suppressAutoHyphens/>
              <w:spacing w:line="239" w:lineRule="auto"/>
              <w:ind w:left="-57" w:right="-57"/>
              <w:jc w:val="center"/>
              <w:rPr>
                <w:bCs/>
                <w:spacing w:val="-2"/>
              </w:rPr>
            </w:pPr>
            <w:r w:rsidRPr="00A07E60">
              <w:rPr>
                <w:bCs/>
                <w:spacing w:val="-2"/>
              </w:rPr>
              <w:t>ширина пешеход-ной части тротуара, м</w:t>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spacing w:line="239" w:lineRule="auto"/>
              <w:ind w:left="57"/>
              <w:rPr>
                <w:bCs/>
              </w:rPr>
            </w:pPr>
            <w:r w:rsidRPr="00A07E60">
              <w:rPr>
                <w:bCs/>
              </w:rPr>
              <w:t xml:space="preserve">Магистральные дороги: </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скоростного движения</w:t>
            </w:r>
          </w:p>
        </w:tc>
        <w:tc>
          <w:tcPr>
            <w:tcW w:w="1077" w:type="dxa"/>
          </w:tcPr>
          <w:p w:rsidR="00A07E60" w:rsidRPr="00A07E60" w:rsidRDefault="00A07E60" w:rsidP="00395B1E">
            <w:pPr>
              <w:suppressAutoHyphens/>
              <w:spacing w:line="239" w:lineRule="auto"/>
              <w:jc w:val="center"/>
              <w:rPr>
                <w:bCs/>
              </w:rPr>
            </w:pPr>
            <w:r w:rsidRPr="00A07E60">
              <w:rPr>
                <w:bCs/>
              </w:rPr>
              <w:t>120</w:t>
            </w:r>
          </w:p>
        </w:tc>
        <w:tc>
          <w:tcPr>
            <w:tcW w:w="934" w:type="dxa"/>
          </w:tcPr>
          <w:p w:rsidR="00A07E60" w:rsidRPr="00A07E60" w:rsidRDefault="00A07E60" w:rsidP="00395B1E">
            <w:pPr>
              <w:suppressAutoHyphens/>
              <w:spacing w:line="239" w:lineRule="auto"/>
              <w:jc w:val="center"/>
              <w:rPr>
                <w:bCs/>
              </w:rPr>
            </w:pPr>
            <w:r w:rsidRPr="00A07E60">
              <w:rPr>
                <w:bCs/>
              </w:rPr>
              <w:t>50-75</w:t>
            </w:r>
          </w:p>
        </w:tc>
        <w:tc>
          <w:tcPr>
            <w:tcW w:w="1051" w:type="dxa"/>
          </w:tcPr>
          <w:p w:rsidR="00A07E60" w:rsidRPr="00A07E60" w:rsidRDefault="00A07E60" w:rsidP="00395B1E">
            <w:pPr>
              <w:suppressAutoHyphens/>
              <w:spacing w:line="239" w:lineRule="auto"/>
              <w:jc w:val="center"/>
              <w:rPr>
                <w:bCs/>
              </w:rPr>
            </w:pPr>
            <w:r w:rsidRPr="00A07E60">
              <w:rPr>
                <w:bCs/>
              </w:rPr>
              <w:t>3,75</w:t>
            </w:r>
          </w:p>
        </w:tc>
        <w:tc>
          <w:tcPr>
            <w:tcW w:w="859" w:type="dxa"/>
          </w:tcPr>
          <w:p w:rsidR="00A07E60" w:rsidRPr="00A07E60" w:rsidRDefault="00A07E60" w:rsidP="00395B1E">
            <w:pPr>
              <w:suppressAutoHyphens/>
              <w:spacing w:line="239" w:lineRule="auto"/>
              <w:jc w:val="center"/>
              <w:rPr>
                <w:bCs/>
              </w:rPr>
            </w:pPr>
            <w:r w:rsidRPr="00A07E60">
              <w:rPr>
                <w:bCs/>
              </w:rPr>
              <w:t>4-8</w:t>
            </w:r>
          </w:p>
        </w:tc>
        <w:tc>
          <w:tcPr>
            <w:tcW w:w="1191" w:type="dxa"/>
          </w:tcPr>
          <w:p w:rsidR="00A07E60" w:rsidRPr="00A07E60" w:rsidRDefault="00A07E60" w:rsidP="00395B1E">
            <w:pPr>
              <w:suppressAutoHyphens/>
              <w:spacing w:line="239" w:lineRule="auto"/>
              <w:jc w:val="center"/>
              <w:rPr>
                <w:bCs/>
              </w:rPr>
            </w:pPr>
            <w:r w:rsidRPr="00A07E60">
              <w:rPr>
                <w:bCs/>
              </w:rPr>
              <w:t>600</w:t>
            </w:r>
          </w:p>
        </w:tc>
        <w:tc>
          <w:tcPr>
            <w:tcW w:w="1021" w:type="dxa"/>
          </w:tcPr>
          <w:p w:rsidR="00A07E60" w:rsidRPr="00A07E60" w:rsidRDefault="00A07E60" w:rsidP="00395B1E">
            <w:pPr>
              <w:suppressAutoHyphens/>
              <w:spacing w:line="239" w:lineRule="auto"/>
              <w:jc w:val="center"/>
              <w:rPr>
                <w:bCs/>
              </w:rPr>
            </w:pPr>
            <w:r w:rsidRPr="00A07E60">
              <w:rPr>
                <w:bCs/>
              </w:rPr>
              <w:t xml:space="preserve">30 </w:t>
            </w:r>
          </w:p>
        </w:tc>
        <w:tc>
          <w:tcPr>
            <w:tcW w:w="1149" w:type="dxa"/>
          </w:tcPr>
          <w:p w:rsidR="00A07E60" w:rsidRPr="00A07E60" w:rsidRDefault="00A07E60" w:rsidP="00395B1E">
            <w:pPr>
              <w:suppressAutoHyphens/>
              <w:spacing w:line="239" w:lineRule="auto"/>
              <w:jc w:val="center"/>
              <w:rPr>
                <w:bCs/>
              </w:rPr>
            </w:pPr>
            <w:r w:rsidRPr="00A07E60">
              <w:rPr>
                <w:bCs/>
              </w:rPr>
              <w:noBreakHyphen/>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регулируемого движения</w:t>
            </w:r>
          </w:p>
        </w:tc>
        <w:tc>
          <w:tcPr>
            <w:tcW w:w="1077" w:type="dxa"/>
          </w:tcPr>
          <w:p w:rsidR="00A07E60" w:rsidRPr="00A07E60" w:rsidRDefault="00A07E60" w:rsidP="00395B1E">
            <w:pPr>
              <w:suppressAutoHyphens/>
              <w:spacing w:line="239" w:lineRule="auto"/>
              <w:jc w:val="center"/>
              <w:rPr>
                <w:bCs/>
              </w:rPr>
            </w:pPr>
            <w:r w:rsidRPr="00A07E60">
              <w:rPr>
                <w:bCs/>
              </w:rPr>
              <w:t>80</w:t>
            </w:r>
          </w:p>
        </w:tc>
        <w:tc>
          <w:tcPr>
            <w:tcW w:w="934" w:type="dxa"/>
          </w:tcPr>
          <w:p w:rsidR="00A07E60" w:rsidRPr="00A07E60" w:rsidRDefault="00A07E60" w:rsidP="00395B1E">
            <w:pPr>
              <w:suppressAutoHyphens/>
              <w:spacing w:line="239" w:lineRule="auto"/>
              <w:jc w:val="center"/>
              <w:rPr>
                <w:bCs/>
              </w:rPr>
            </w:pPr>
            <w:r w:rsidRPr="00A07E60">
              <w:rPr>
                <w:bCs/>
              </w:rPr>
              <w:t>40-65</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2-6</w:t>
            </w:r>
          </w:p>
        </w:tc>
        <w:tc>
          <w:tcPr>
            <w:tcW w:w="1191" w:type="dxa"/>
          </w:tcPr>
          <w:p w:rsidR="00A07E60" w:rsidRPr="00A07E60" w:rsidRDefault="00A07E60" w:rsidP="00395B1E">
            <w:pPr>
              <w:suppressAutoHyphens/>
              <w:spacing w:line="239" w:lineRule="auto"/>
              <w:jc w:val="center"/>
              <w:rPr>
                <w:bCs/>
              </w:rPr>
            </w:pPr>
            <w:r w:rsidRPr="00A07E60">
              <w:rPr>
                <w:bCs/>
              </w:rPr>
              <w:t>400</w:t>
            </w:r>
          </w:p>
        </w:tc>
        <w:tc>
          <w:tcPr>
            <w:tcW w:w="1021" w:type="dxa"/>
          </w:tcPr>
          <w:p w:rsidR="00A07E60" w:rsidRPr="00A07E60" w:rsidRDefault="00A07E60" w:rsidP="00395B1E">
            <w:pPr>
              <w:suppressAutoHyphens/>
              <w:spacing w:line="239" w:lineRule="auto"/>
              <w:jc w:val="center"/>
              <w:rPr>
                <w:bCs/>
              </w:rPr>
            </w:pPr>
            <w:r w:rsidRPr="00A07E60">
              <w:rPr>
                <w:bCs/>
              </w:rPr>
              <w:t>50</w:t>
            </w:r>
          </w:p>
        </w:tc>
        <w:tc>
          <w:tcPr>
            <w:tcW w:w="1149" w:type="dxa"/>
          </w:tcPr>
          <w:p w:rsidR="00A07E60" w:rsidRPr="00A07E60" w:rsidRDefault="00A07E60" w:rsidP="00395B1E">
            <w:pPr>
              <w:suppressAutoHyphens/>
              <w:spacing w:line="239" w:lineRule="auto"/>
              <w:jc w:val="center"/>
              <w:rPr>
                <w:bCs/>
              </w:rPr>
            </w:pPr>
            <w:r w:rsidRPr="00A07E60">
              <w:rPr>
                <w:bCs/>
              </w:rPr>
              <w:noBreakHyphen/>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spacing w:line="239" w:lineRule="auto"/>
              <w:ind w:left="57"/>
              <w:rPr>
                <w:bCs/>
              </w:rPr>
            </w:pPr>
            <w:r w:rsidRPr="00A07E60">
              <w:rPr>
                <w:bCs/>
              </w:rPr>
              <w:t>Магистральные улицы:</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общегородского значения:</w:t>
            </w:r>
          </w:p>
        </w:tc>
        <w:tc>
          <w:tcPr>
            <w:tcW w:w="1077" w:type="dxa"/>
          </w:tcPr>
          <w:p w:rsidR="00A07E60" w:rsidRPr="00A07E60" w:rsidRDefault="00A07E60" w:rsidP="00395B1E">
            <w:pPr>
              <w:suppressAutoHyphens/>
              <w:spacing w:line="239" w:lineRule="auto"/>
              <w:jc w:val="center"/>
              <w:rPr>
                <w:bCs/>
              </w:rPr>
            </w:pPr>
          </w:p>
        </w:tc>
        <w:tc>
          <w:tcPr>
            <w:tcW w:w="934" w:type="dxa"/>
          </w:tcPr>
          <w:p w:rsidR="00A07E60" w:rsidRPr="00A07E60" w:rsidRDefault="00A07E60" w:rsidP="00395B1E">
            <w:pPr>
              <w:suppressAutoHyphens/>
              <w:spacing w:line="239" w:lineRule="auto"/>
              <w:jc w:val="center"/>
              <w:rPr>
                <w:bCs/>
              </w:rPr>
            </w:pPr>
          </w:p>
        </w:tc>
        <w:tc>
          <w:tcPr>
            <w:tcW w:w="1051" w:type="dxa"/>
          </w:tcPr>
          <w:p w:rsidR="00A07E60" w:rsidRPr="00A07E60" w:rsidRDefault="00A07E60" w:rsidP="00395B1E">
            <w:pPr>
              <w:suppressAutoHyphens/>
              <w:spacing w:line="239" w:lineRule="auto"/>
              <w:jc w:val="center"/>
              <w:rPr>
                <w:bCs/>
              </w:rPr>
            </w:pPr>
          </w:p>
        </w:tc>
        <w:tc>
          <w:tcPr>
            <w:tcW w:w="859" w:type="dxa"/>
          </w:tcPr>
          <w:p w:rsidR="00A07E60" w:rsidRPr="00A07E60" w:rsidRDefault="00A07E60" w:rsidP="00395B1E">
            <w:pPr>
              <w:suppressAutoHyphens/>
              <w:spacing w:line="239" w:lineRule="auto"/>
              <w:jc w:val="center"/>
              <w:rPr>
                <w:bCs/>
              </w:rPr>
            </w:pPr>
          </w:p>
        </w:tc>
        <w:tc>
          <w:tcPr>
            <w:tcW w:w="1191" w:type="dxa"/>
          </w:tcPr>
          <w:p w:rsidR="00A07E60" w:rsidRPr="00A07E60" w:rsidRDefault="00A07E60" w:rsidP="00395B1E">
            <w:pPr>
              <w:suppressAutoHyphens/>
              <w:spacing w:line="239" w:lineRule="auto"/>
              <w:jc w:val="center"/>
              <w:rPr>
                <w:bCs/>
              </w:rPr>
            </w:pPr>
          </w:p>
        </w:tc>
        <w:tc>
          <w:tcPr>
            <w:tcW w:w="1021" w:type="dxa"/>
          </w:tcPr>
          <w:p w:rsidR="00A07E60" w:rsidRPr="00A07E60" w:rsidRDefault="00A07E60" w:rsidP="00395B1E">
            <w:pPr>
              <w:suppressAutoHyphens/>
              <w:spacing w:line="239" w:lineRule="auto"/>
              <w:jc w:val="center"/>
              <w:rPr>
                <w:bCs/>
              </w:rPr>
            </w:pPr>
          </w:p>
        </w:tc>
        <w:tc>
          <w:tcPr>
            <w:tcW w:w="1149" w:type="dxa"/>
          </w:tcPr>
          <w:p w:rsidR="00A07E60" w:rsidRPr="00A07E60" w:rsidRDefault="00A07E60" w:rsidP="00395B1E">
            <w:pPr>
              <w:suppressAutoHyphens/>
              <w:spacing w:line="239" w:lineRule="auto"/>
              <w:jc w:val="center"/>
              <w:rPr>
                <w:bCs/>
              </w:rPr>
            </w:pPr>
          </w:p>
        </w:tc>
      </w:tr>
      <w:tr w:rsidR="00A07E60" w:rsidRPr="00A07E60" w:rsidTr="00395B1E">
        <w:trPr>
          <w:trHeight w:val="20"/>
          <w:jc w:val="center"/>
        </w:trPr>
        <w:tc>
          <w:tcPr>
            <w:tcW w:w="2835" w:type="dxa"/>
          </w:tcPr>
          <w:p w:rsidR="00A07E60" w:rsidRPr="00A07E60" w:rsidRDefault="00A07E60" w:rsidP="00395B1E">
            <w:pPr>
              <w:suppressAutoHyphens/>
              <w:ind w:firstLine="227"/>
              <w:rPr>
                <w:bCs/>
              </w:rPr>
            </w:pPr>
            <w:r w:rsidRPr="00A07E60">
              <w:rPr>
                <w:bCs/>
              </w:rPr>
              <w:t>непрерывного движения</w:t>
            </w:r>
          </w:p>
        </w:tc>
        <w:tc>
          <w:tcPr>
            <w:tcW w:w="1077" w:type="dxa"/>
          </w:tcPr>
          <w:p w:rsidR="00A07E60" w:rsidRPr="00A07E60" w:rsidRDefault="00A07E60" w:rsidP="00395B1E">
            <w:pPr>
              <w:suppressAutoHyphens/>
              <w:spacing w:line="239" w:lineRule="auto"/>
              <w:jc w:val="center"/>
              <w:rPr>
                <w:bCs/>
              </w:rPr>
            </w:pPr>
            <w:r w:rsidRPr="00A07E60">
              <w:rPr>
                <w:bCs/>
              </w:rPr>
              <w:t>100</w:t>
            </w:r>
          </w:p>
        </w:tc>
        <w:tc>
          <w:tcPr>
            <w:tcW w:w="934" w:type="dxa"/>
          </w:tcPr>
          <w:p w:rsidR="00A07E60" w:rsidRPr="00A07E60" w:rsidRDefault="00A07E60" w:rsidP="00395B1E">
            <w:pPr>
              <w:suppressAutoHyphens/>
              <w:spacing w:line="239" w:lineRule="auto"/>
              <w:jc w:val="center"/>
              <w:rPr>
                <w:bCs/>
              </w:rPr>
            </w:pPr>
            <w:r w:rsidRPr="00A07E60">
              <w:rPr>
                <w:bCs/>
              </w:rPr>
              <w:t>40-80</w:t>
            </w:r>
          </w:p>
        </w:tc>
        <w:tc>
          <w:tcPr>
            <w:tcW w:w="1051" w:type="dxa"/>
          </w:tcPr>
          <w:p w:rsidR="00A07E60" w:rsidRPr="00A07E60" w:rsidRDefault="00A07E60" w:rsidP="00395B1E">
            <w:pPr>
              <w:suppressAutoHyphens/>
              <w:spacing w:line="239" w:lineRule="auto"/>
              <w:jc w:val="center"/>
              <w:rPr>
                <w:bCs/>
              </w:rPr>
            </w:pPr>
            <w:r w:rsidRPr="00A07E60">
              <w:rPr>
                <w:bCs/>
              </w:rPr>
              <w:t>3,75</w:t>
            </w:r>
          </w:p>
        </w:tc>
        <w:tc>
          <w:tcPr>
            <w:tcW w:w="859" w:type="dxa"/>
          </w:tcPr>
          <w:p w:rsidR="00A07E60" w:rsidRPr="00A07E60" w:rsidRDefault="00A07E60" w:rsidP="00395B1E">
            <w:pPr>
              <w:suppressAutoHyphens/>
              <w:spacing w:line="239" w:lineRule="auto"/>
              <w:jc w:val="center"/>
              <w:rPr>
                <w:bCs/>
              </w:rPr>
            </w:pPr>
            <w:r w:rsidRPr="00A07E60">
              <w:rPr>
                <w:bCs/>
              </w:rPr>
              <w:t>4-8</w:t>
            </w:r>
          </w:p>
        </w:tc>
        <w:tc>
          <w:tcPr>
            <w:tcW w:w="1191" w:type="dxa"/>
          </w:tcPr>
          <w:p w:rsidR="00A07E60" w:rsidRPr="00A07E60" w:rsidRDefault="00A07E60" w:rsidP="00395B1E">
            <w:pPr>
              <w:suppressAutoHyphens/>
              <w:spacing w:line="239" w:lineRule="auto"/>
              <w:jc w:val="center"/>
              <w:rPr>
                <w:bCs/>
              </w:rPr>
            </w:pPr>
            <w:r w:rsidRPr="00A07E60">
              <w:rPr>
                <w:bCs/>
              </w:rPr>
              <w:t>500</w:t>
            </w:r>
          </w:p>
        </w:tc>
        <w:tc>
          <w:tcPr>
            <w:tcW w:w="1021" w:type="dxa"/>
          </w:tcPr>
          <w:p w:rsidR="00A07E60" w:rsidRPr="00A07E60" w:rsidRDefault="00A07E60" w:rsidP="00395B1E">
            <w:pPr>
              <w:suppressAutoHyphens/>
              <w:spacing w:line="239" w:lineRule="auto"/>
              <w:jc w:val="center"/>
              <w:rPr>
                <w:bCs/>
              </w:rPr>
            </w:pPr>
            <w:r w:rsidRPr="00A07E60">
              <w:rPr>
                <w:bCs/>
              </w:rPr>
              <w:t xml:space="preserve">40 </w:t>
            </w:r>
          </w:p>
        </w:tc>
        <w:tc>
          <w:tcPr>
            <w:tcW w:w="1149" w:type="dxa"/>
          </w:tcPr>
          <w:p w:rsidR="00A07E60" w:rsidRPr="00A07E60" w:rsidRDefault="00A07E60" w:rsidP="00395B1E">
            <w:pPr>
              <w:suppressAutoHyphens/>
              <w:spacing w:line="239" w:lineRule="auto"/>
              <w:jc w:val="center"/>
              <w:rPr>
                <w:bCs/>
              </w:rPr>
            </w:pPr>
            <w:r w:rsidRPr="00A07E60">
              <w:rPr>
                <w:bCs/>
              </w:rPr>
              <w:t>4,5</w:t>
            </w:r>
          </w:p>
        </w:tc>
      </w:tr>
      <w:tr w:rsidR="00A07E60" w:rsidRPr="00A07E60" w:rsidTr="00395B1E">
        <w:trPr>
          <w:trHeight w:val="20"/>
          <w:jc w:val="center"/>
        </w:trPr>
        <w:tc>
          <w:tcPr>
            <w:tcW w:w="2835" w:type="dxa"/>
          </w:tcPr>
          <w:p w:rsidR="00A07E60" w:rsidRPr="00A07E60" w:rsidRDefault="00A07E60" w:rsidP="00395B1E">
            <w:pPr>
              <w:suppressAutoHyphens/>
              <w:ind w:firstLine="227"/>
              <w:rPr>
                <w:bCs/>
              </w:rPr>
            </w:pPr>
            <w:r w:rsidRPr="00A07E60">
              <w:rPr>
                <w:bCs/>
              </w:rPr>
              <w:t>регулируемого движения</w:t>
            </w:r>
          </w:p>
        </w:tc>
        <w:tc>
          <w:tcPr>
            <w:tcW w:w="1077" w:type="dxa"/>
          </w:tcPr>
          <w:p w:rsidR="00A07E60" w:rsidRPr="00A07E60" w:rsidRDefault="00A07E60" w:rsidP="00395B1E">
            <w:pPr>
              <w:suppressAutoHyphens/>
              <w:spacing w:line="239" w:lineRule="auto"/>
              <w:jc w:val="center"/>
              <w:rPr>
                <w:bCs/>
              </w:rPr>
            </w:pPr>
            <w:r w:rsidRPr="00A07E60">
              <w:rPr>
                <w:bCs/>
              </w:rPr>
              <w:t>80</w:t>
            </w:r>
          </w:p>
        </w:tc>
        <w:tc>
          <w:tcPr>
            <w:tcW w:w="934" w:type="dxa"/>
          </w:tcPr>
          <w:p w:rsidR="00A07E60" w:rsidRPr="00A07E60" w:rsidRDefault="00A07E60" w:rsidP="00395B1E">
            <w:pPr>
              <w:suppressAutoHyphens/>
              <w:spacing w:line="239" w:lineRule="auto"/>
              <w:jc w:val="center"/>
              <w:rPr>
                <w:bCs/>
              </w:rPr>
            </w:pPr>
            <w:r w:rsidRPr="00A07E60">
              <w:rPr>
                <w:bCs/>
              </w:rPr>
              <w:t>37-75</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4-8</w:t>
            </w:r>
          </w:p>
        </w:tc>
        <w:tc>
          <w:tcPr>
            <w:tcW w:w="1191" w:type="dxa"/>
          </w:tcPr>
          <w:p w:rsidR="00A07E60" w:rsidRPr="00A07E60" w:rsidRDefault="00A07E60" w:rsidP="00395B1E">
            <w:pPr>
              <w:suppressAutoHyphens/>
              <w:spacing w:line="239" w:lineRule="auto"/>
              <w:jc w:val="center"/>
              <w:rPr>
                <w:bCs/>
              </w:rPr>
            </w:pPr>
            <w:r w:rsidRPr="00A07E60">
              <w:rPr>
                <w:bCs/>
              </w:rPr>
              <w:t>400</w:t>
            </w:r>
          </w:p>
        </w:tc>
        <w:tc>
          <w:tcPr>
            <w:tcW w:w="1021" w:type="dxa"/>
          </w:tcPr>
          <w:p w:rsidR="00A07E60" w:rsidRPr="00A07E60" w:rsidRDefault="00A07E60" w:rsidP="00395B1E">
            <w:pPr>
              <w:suppressAutoHyphens/>
              <w:spacing w:line="239" w:lineRule="auto"/>
              <w:jc w:val="center"/>
              <w:rPr>
                <w:bCs/>
              </w:rPr>
            </w:pPr>
            <w:r w:rsidRPr="00A07E60">
              <w:rPr>
                <w:bCs/>
              </w:rPr>
              <w:t>50</w:t>
            </w:r>
          </w:p>
        </w:tc>
        <w:tc>
          <w:tcPr>
            <w:tcW w:w="1149" w:type="dxa"/>
          </w:tcPr>
          <w:p w:rsidR="00A07E60" w:rsidRPr="00A07E60" w:rsidRDefault="00A07E60" w:rsidP="00395B1E">
            <w:pPr>
              <w:suppressAutoHyphens/>
              <w:spacing w:line="239" w:lineRule="auto"/>
              <w:jc w:val="center"/>
              <w:rPr>
                <w:bCs/>
              </w:rPr>
            </w:pPr>
            <w:r w:rsidRPr="00A07E60">
              <w:rPr>
                <w:bCs/>
              </w:rPr>
              <w:t>3,0</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районного значения:</w:t>
            </w:r>
          </w:p>
        </w:tc>
        <w:tc>
          <w:tcPr>
            <w:tcW w:w="1077" w:type="dxa"/>
          </w:tcPr>
          <w:p w:rsidR="00A07E60" w:rsidRPr="00A07E60" w:rsidRDefault="00A07E60" w:rsidP="00395B1E">
            <w:pPr>
              <w:suppressAutoHyphens/>
              <w:spacing w:line="239" w:lineRule="auto"/>
              <w:jc w:val="center"/>
              <w:rPr>
                <w:bCs/>
              </w:rPr>
            </w:pPr>
          </w:p>
        </w:tc>
        <w:tc>
          <w:tcPr>
            <w:tcW w:w="934" w:type="dxa"/>
          </w:tcPr>
          <w:p w:rsidR="00A07E60" w:rsidRPr="00A07E60" w:rsidRDefault="00A07E60" w:rsidP="00395B1E">
            <w:pPr>
              <w:suppressAutoHyphens/>
              <w:spacing w:line="239" w:lineRule="auto"/>
              <w:jc w:val="center"/>
              <w:rPr>
                <w:bCs/>
              </w:rPr>
            </w:pPr>
          </w:p>
        </w:tc>
        <w:tc>
          <w:tcPr>
            <w:tcW w:w="1051" w:type="dxa"/>
          </w:tcPr>
          <w:p w:rsidR="00A07E60" w:rsidRPr="00A07E60" w:rsidRDefault="00A07E60" w:rsidP="00395B1E">
            <w:pPr>
              <w:suppressAutoHyphens/>
              <w:spacing w:line="239" w:lineRule="auto"/>
              <w:jc w:val="center"/>
              <w:rPr>
                <w:bCs/>
              </w:rPr>
            </w:pPr>
          </w:p>
        </w:tc>
        <w:tc>
          <w:tcPr>
            <w:tcW w:w="859" w:type="dxa"/>
          </w:tcPr>
          <w:p w:rsidR="00A07E60" w:rsidRPr="00A07E60" w:rsidRDefault="00A07E60" w:rsidP="00395B1E">
            <w:pPr>
              <w:suppressAutoHyphens/>
              <w:spacing w:line="239" w:lineRule="auto"/>
              <w:jc w:val="center"/>
              <w:rPr>
                <w:bCs/>
              </w:rPr>
            </w:pPr>
          </w:p>
        </w:tc>
        <w:tc>
          <w:tcPr>
            <w:tcW w:w="1191" w:type="dxa"/>
          </w:tcPr>
          <w:p w:rsidR="00A07E60" w:rsidRPr="00A07E60" w:rsidRDefault="00A07E60" w:rsidP="00395B1E">
            <w:pPr>
              <w:suppressAutoHyphens/>
              <w:spacing w:line="239" w:lineRule="auto"/>
              <w:jc w:val="center"/>
              <w:rPr>
                <w:bCs/>
              </w:rPr>
            </w:pPr>
          </w:p>
        </w:tc>
        <w:tc>
          <w:tcPr>
            <w:tcW w:w="1021" w:type="dxa"/>
          </w:tcPr>
          <w:p w:rsidR="00A07E60" w:rsidRPr="00A07E60" w:rsidRDefault="00A07E60" w:rsidP="00395B1E">
            <w:pPr>
              <w:suppressAutoHyphens/>
              <w:spacing w:line="239" w:lineRule="auto"/>
              <w:jc w:val="center"/>
              <w:rPr>
                <w:bCs/>
              </w:rPr>
            </w:pPr>
          </w:p>
        </w:tc>
        <w:tc>
          <w:tcPr>
            <w:tcW w:w="1149" w:type="dxa"/>
          </w:tcPr>
          <w:p w:rsidR="00A07E60" w:rsidRPr="00A07E60" w:rsidRDefault="00A07E60" w:rsidP="00395B1E">
            <w:pPr>
              <w:suppressAutoHyphens/>
              <w:spacing w:line="239" w:lineRule="auto"/>
              <w:jc w:val="center"/>
              <w:rPr>
                <w:bCs/>
              </w:rPr>
            </w:pPr>
          </w:p>
        </w:tc>
      </w:tr>
      <w:tr w:rsidR="00A07E60" w:rsidRPr="00A07E60" w:rsidTr="00395B1E">
        <w:trPr>
          <w:trHeight w:val="20"/>
          <w:jc w:val="center"/>
        </w:trPr>
        <w:tc>
          <w:tcPr>
            <w:tcW w:w="2835" w:type="dxa"/>
          </w:tcPr>
          <w:p w:rsidR="00A07E60" w:rsidRPr="00A07E60" w:rsidRDefault="00A07E60" w:rsidP="00395B1E">
            <w:pPr>
              <w:suppressAutoHyphens/>
              <w:ind w:firstLine="227"/>
              <w:rPr>
                <w:bCs/>
              </w:rPr>
            </w:pPr>
            <w:r w:rsidRPr="00A07E60">
              <w:rPr>
                <w:bCs/>
              </w:rPr>
              <w:t>транспортно-пешеходные</w:t>
            </w:r>
          </w:p>
        </w:tc>
        <w:tc>
          <w:tcPr>
            <w:tcW w:w="1077" w:type="dxa"/>
          </w:tcPr>
          <w:p w:rsidR="00A07E60" w:rsidRPr="00A07E60" w:rsidRDefault="00A07E60" w:rsidP="00395B1E">
            <w:pPr>
              <w:suppressAutoHyphens/>
              <w:spacing w:line="239" w:lineRule="auto"/>
              <w:jc w:val="center"/>
              <w:rPr>
                <w:bCs/>
              </w:rPr>
            </w:pPr>
            <w:r w:rsidRPr="00A07E60">
              <w:rPr>
                <w:bCs/>
              </w:rPr>
              <w:t>70</w:t>
            </w:r>
          </w:p>
        </w:tc>
        <w:tc>
          <w:tcPr>
            <w:tcW w:w="934" w:type="dxa"/>
          </w:tcPr>
          <w:p w:rsidR="00A07E60" w:rsidRPr="00A07E60" w:rsidRDefault="00A07E60" w:rsidP="00395B1E">
            <w:pPr>
              <w:suppressAutoHyphens/>
              <w:spacing w:line="239" w:lineRule="auto"/>
              <w:jc w:val="center"/>
              <w:rPr>
                <w:bCs/>
              </w:rPr>
            </w:pPr>
            <w:r w:rsidRPr="00A07E60">
              <w:rPr>
                <w:bCs/>
              </w:rPr>
              <w:t>35-45</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2-4</w:t>
            </w:r>
          </w:p>
        </w:tc>
        <w:tc>
          <w:tcPr>
            <w:tcW w:w="1191" w:type="dxa"/>
          </w:tcPr>
          <w:p w:rsidR="00A07E60" w:rsidRPr="00A07E60" w:rsidRDefault="00A07E60" w:rsidP="00395B1E">
            <w:pPr>
              <w:suppressAutoHyphens/>
              <w:spacing w:line="239" w:lineRule="auto"/>
              <w:jc w:val="center"/>
              <w:rPr>
                <w:bCs/>
              </w:rPr>
            </w:pPr>
            <w:r w:rsidRPr="00A07E60">
              <w:rPr>
                <w:bCs/>
              </w:rPr>
              <w:t>250</w:t>
            </w:r>
          </w:p>
        </w:tc>
        <w:tc>
          <w:tcPr>
            <w:tcW w:w="1021" w:type="dxa"/>
          </w:tcPr>
          <w:p w:rsidR="00A07E60" w:rsidRPr="00A07E60" w:rsidRDefault="00A07E60" w:rsidP="00395B1E">
            <w:pPr>
              <w:suppressAutoHyphens/>
              <w:spacing w:line="239" w:lineRule="auto"/>
              <w:jc w:val="center"/>
              <w:rPr>
                <w:bCs/>
              </w:rPr>
            </w:pPr>
            <w:r w:rsidRPr="00A07E60">
              <w:rPr>
                <w:bCs/>
              </w:rPr>
              <w:t>60</w:t>
            </w:r>
          </w:p>
        </w:tc>
        <w:tc>
          <w:tcPr>
            <w:tcW w:w="1149" w:type="dxa"/>
          </w:tcPr>
          <w:p w:rsidR="00A07E60" w:rsidRPr="00A07E60" w:rsidRDefault="00A07E60" w:rsidP="00395B1E">
            <w:pPr>
              <w:suppressAutoHyphens/>
              <w:spacing w:line="239" w:lineRule="auto"/>
              <w:jc w:val="center"/>
              <w:rPr>
                <w:bCs/>
              </w:rPr>
            </w:pPr>
            <w:r w:rsidRPr="00A07E60">
              <w:rPr>
                <w:bCs/>
              </w:rPr>
              <w:t>2,25</w:t>
            </w:r>
          </w:p>
        </w:tc>
      </w:tr>
      <w:tr w:rsidR="00A07E60" w:rsidRPr="00A07E60" w:rsidTr="00395B1E">
        <w:trPr>
          <w:trHeight w:val="20"/>
          <w:jc w:val="center"/>
        </w:trPr>
        <w:tc>
          <w:tcPr>
            <w:tcW w:w="2835" w:type="dxa"/>
          </w:tcPr>
          <w:p w:rsidR="00A07E60" w:rsidRPr="00A07E60" w:rsidRDefault="00A07E60" w:rsidP="00395B1E">
            <w:pPr>
              <w:suppressAutoHyphens/>
              <w:ind w:firstLine="227"/>
              <w:rPr>
                <w:bCs/>
              </w:rPr>
            </w:pPr>
            <w:r w:rsidRPr="00A07E60">
              <w:rPr>
                <w:bCs/>
              </w:rPr>
              <w:t>пешеходно-транспортные</w:t>
            </w:r>
          </w:p>
        </w:tc>
        <w:tc>
          <w:tcPr>
            <w:tcW w:w="1077" w:type="dxa"/>
          </w:tcPr>
          <w:p w:rsidR="00A07E60" w:rsidRPr="00A07E60" w:rsidRDefault="00A07E60" w:rsidP="00395B1E">
            <w:pPr>
              <w:suppressAutoHyphens/>
              <w:spacing w:line="239" w:lineRule="auto"/>
              <w:jc w:val="center"/>
              <w:rPr>
                <w:bCs/>
              </w:rPr>
            </w:pPr>
            <w:r w:rsidRPr="00A07E60">
              <w:rPr>
                <w:bCs/>
              </w:rPr>
              <w:t>50</w:t>
            </w:r>
          </w:p>
        </w:tc>
        <w:tc>
          <w:tcPr>
            <w:tcW w:w="934" w:type="dxa"/>
          </w:tcPr>
          <w:p w:rsidR="00A07E60" w:rsidRPr="00A07E60" w:rsidRDefault="00A07E60" w:rsidP="00395B1E">
            <w:pPr>
              <w:suppressAutoHyphens/>
              <w:spacing w:line="239" w:lineRule="auto"/>
              <w:jc w:val="center"/>
              <w:rPr>
                <w:bCs/>
              </w:rPr>
            </w:pPr>
            <w:r w:rsidRPr="00A07E60">
              <w:rPr>
                <w:bCs/>
              </w:rPr>
              <w:t>30-40</w:t>
            </w:r>
          </w:p>
        </w:tc>
        <w:tc>
          <w:tcPr>
            <w:tcW w:w="1051" w:type="dxa"/>
          </w:tcPr>
          <w:p w:rsidR="00A07E60" w:rsidRPr="00A07E60" w:rsidRDefault="00A07E60" w:rsidP="00395B1E">
            <w:pPr>
              <w:suppressAutoHyphens/>
              <w:spacing w:line="239" w:lineRule="auto"/>
              <w:jc w:val="center"/>
              <w:rPr>
                <w:bCs/>
              </w:rPr>
            </w:pPr>
            <w:r w:rsidRPr="00A07E60">
              <w:rPr>
                <w:bCs/>
              </w:rPr>
              <w:t>4,00</w:t>
            </w:r>
          </w:p>
        </w:tc>
        <w:tc>
          <w:tcPr>
            <w:tcW w:w="859" w:type="dxa"/>
          </w:tcPr>
          <w:p w:rsidR="00A07E60" w:rsidRPr="00A07E60" w:rsidRDefault="00A07E60" w:rsidP="00395B1E">
            <w:pPr>
              <w:suppressAutoHyphens/>
              <w:spacing w:line="239" w:lineRule="auto"/>
              <w:jc w:val="center"/>
              <w:rPr>
                <w:bCs/>
              </w:rPr>
            </w:pPr>
            <w:r w:rsidRPr="00A07E60">
              <w:rPr>
                <w:bCs/>
              </w:rPr>
              <w:t>2</w:t>
            </w:r>
          </w:p>
        </w:tc>
        <w:tc>
          <w:tcPr>
            <w:tcW w:w="1191" w:type="dxa"/>
          </w:tcPr>
          <w:p w:rsidR="00A07E60" w:rsidRPr="00A07E60" w:rsidRDefault="00A07E60" w:rsidP="00395B1E">
            <w:pPr>
              <w:suppressAutoHyphens/>
              <w:spacing w:line="239" w:lineRule="auto"/>
              <w:jc w:val="center"/>
              <w:rPr>
                <w:bCs/>
              </w:rPr>
            </w:pPr>
            <w:r w:rsidRPr="00A07E60">
              <w:rPr>
                <w:bCs/>
              </w:rPr>
              <w:t>125</w:t>
            </w:r>
          </w:p>
        </w:tc>
        <w:tc>
          <w:tcPr>
            <w:tcW w:w="1021" w:type="dxa"/>
          </w:tcPr>
          <w:p w:rsidR="00A07E60" w:rsidRPr="00A07E60" w:rsidRDefault="00A07E60" w:rsidP="00395B1E">
            <w:pPr>
              <w:suppressAutoHyphens/>
              <w:spacing w:line="239" w:lineRule="auto"/>
              <w:jc w:val="center"/>
              <w:rPr>
                <w:bCs/>
              </w:rPr>
            </w:pPr>
            <w:r w:rsidRPr="00A07E60">
              <w:rPr>
                <w:bCs/>
              </w:rPr>
              <w:t>40</w:t>
            </w:r>
          </w:p>
        </w:tc>
        <w:tc>
          <w:tcPr>
            <w:tcW w:w="1149" w:type="dxa"/>
          </w:tcPr>
          <w:p w:rsidR="00A07E60" w:rsidRPr="00A07E60" w:rsidRDefault="00A07E60" w:rsidP="00395B1E">
            <w:pPr>
              <w:suppressAutoHyphens/>
              <w:spacing w:line="239" w:lineRule="auto"/>
              <w:jc w:val="center"/>
              <w:rPr>
                <w:bCs/>
              </w:rPr>
            </w:pPr>
            <w:r w:rsidRPr="00A07E60">
              <w:rPr>
                <w:bCs/>
              </w:rPr>
              <w:t>3,0</w:t>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spacing w:line="239" w:lineRule="auto"/>
              <w:ind w:left="57"/>
              <w:rPr>
                <w:bCs/>
              </w:rPr>
            </w:pPr>
            <w:r w:rsidRPr="00A07E60">
              <w:rPr>
                <w:bCs/>
              </w:rPr>
              <w:t>Улицы и дороги местного значения:</w:t>
            </w:r>
          </w:p>
        </w:tc>
      </w:tr>
      <w:tr w:rsidR="00A07E60" w:rsidRPr="00A07E60" w:rsidTr="00395B1E">
        <w:trPr>
          <w:trHeight w:val="20"/>
          <w:jc w:val="center"/>
        </w:trPr>
        <w:tc>
          <w:tcPr>
            <w:tcW w:w="2835" w:type="dxa"/>
            <w:vMerge w:val="restart"/>
          </w:tcPr>
          <w:p w:rsidR="00A07E60" w:rsidRPr="00A07E60" w:rsidRDefault="00A07E60" w:rsidP="00395B1E">
            <w:pPr>
              <w:suppressAutoHyphens/>
              <w:ind w:left="57"/>
              <w:rPr>
                <w:bCs/>
              </w:rPr>
            </w:pPr>
            <w:r w:rsidRPr="00A07E60">
              <w:rPr>
                <w:bCs/>
              </w:rPr>
              <w:t>улицы в жилой застройке</w:t>
            </w:r>
          </w:p>
        </w:tc>
        <w:tc>
          <w:tcPr>
            <w:tcW w:w="1077" w:type="dxa"/>
          </w:tcPr>
          <w:p w:rsidR="00A07E60" w:rsidRPr="00A07E60" w:rsidRDefault="00A07E60" w:rsidP="00395B1E">
            <w:pPr>
              <w:suppressAutoHyphens/>
              <w:spacing w:line="239" w:lineRule="auto"/>
              <w:jc w:val="center"/>
              <w:rPr>
                <w:bCs/>
              </w:rPr>
            </w:pPr>
            <w:r w:rsidRPr="00A07E60">
              <w:rPr>
                <w:bCs/>
              </w:rPr>
              <w:t>40</w:t>
            </w:r>
          </w:p>
        </w:tc>
        <w:tc>
          <w:tcPr>
            <w:tcW w:w="934" w:type="dxa"/>
          </w:tcPr>
          <w:p w:rsidR="00A07E60" w:rsidRPr="00A07E60" w:rsidRDefault="00A07E60" w:rsidP="00395B1E">
            <w:pPr>
              <w:suppressAutoHyphens/>
              <w:spacing w:line="239" w:lineRule="auto"/>
              <w:jc w:val="center"/>
              <w:rPr>
                <w:bCs/>
              </w:rPr>
            </w:pPr>
            <w:r w:rsidRPr="00A07E60">
              <w:rPr>
                <w:bCs/>
              </w:rPr>
              <w:t>15-25</w:t>
            </w:r>
          </w:p>
        </w:tc>
        <w:tc>
          <w:tcPr>
            <w:tcW w:w="1051" w:type="dxa"/>
          </w:tcPr>
          <w:p w:rsidR="00A07E60" w:rsidRPr="00A07E60" w:rsidRDefault="00A07E60" w:rsidP="00395B1E">
            <w:pPr>
              <w:suppressAutoHyphens/>
              <w:spacing w:line="239" w:lineRule="auto"/>
              <w:jc w:val="center"/>
              <w:rPr>
                <w:bCs/>
              </w:rPr>
            </w:pPr>
            <w:r w:rsidRPr="00A07E60">
              <w:rPr>
                <w:bCs/>
              </w:rPr>
              <w:t>3,00</w:t>
            </w:r>
          </w:p>
        </w:tc>
        <w:tc>
          <w:tcPr>
            <w:tcW w:w="859" w:type="dxa"/>
          </w:tcPr>
          <w:p w:rsidR="00A07E60" w:rsidRPr="00A07E60" w:rsidRDefault="00A07E60" w:rsidP="00395B1E">
            <w:pPr>
              <w:suppressAutoHyphens/>
              <w:spacing w:line="239" w:lineRule="auto"/>
              <w:jc w:val="center"/>
              <w:rPr>
                <w:bCs/>
              </w:rPr>
            </w:pPr>
            <w:r w:rsidRPr="00A07E60">
              <w:rPr>
                <w:bCs/>
              </w:rPr>
              <w:t>2-3*</w:t>
            </w:r>
          </w:p>
        </w:tc>
        <w:tc>
          <w:tcPr>
            <w:tcW w:w="1191" w:type="dxa"/>
          </w:tcPr>
          <w:p w:rsidR="00A07E60" w:rsidRPr="00A07E60" w:rsidRDefault="00A07E60" w:rsidP="00395B1E">
            <w:pPr>
              <w:suppressAutoHyphens/>
              <w:spacing w:line="239" w:lineRule="auto"/>
              <w:jc w:val="center"/>
              <w:rPr>
                <w:bCs/>
              </w:rPr>
            </w:pPr>
            <w:r w:rsidRPr="00A07E60">
              <w:rPr>
                <w:bCs/>
              </w:rPr>
              <w:t>90</w:t>
            </w:r>
          </w:p>
        </w:tc>
        <w:tc>
          <w:tcPr>
            <w:tcW w:w="1021" w:type="dxa"/>
          </w:tcPr>
          <w:p w:rsidR="00A07E60" w:rsidRPr="00A07E60" w:rsidRDefault="00A07E60" w:rsidP="00395B1E">
            <w:pPr>
              <w:suppressAutoHyphens/>
              <w:spacing w:line="239" w:lineRule="auto"/>
              <w:jc w:val="center"/>
              <w:rPr>
                <w:bCs/>
              </w:rPr>
            </w:pPr>
            <w:r w:rsidRPr="00A07E60">
              <w:rPr>
                <w:bCs/>
              </w:rPr>
              <w:t>70</w:t>
            </w:r>
          </w:p>
        </w:tc>
        <w:tc>
          <w:tcPr>
            <w:tcW w:w="1149" w:type="dxa"/>
          </w:tcPr>
          <w:p w:rsidR="00A07E60" w:rsidRPr="00A07E60" w:rsidRDefault="00A07E60" w:rsidP="00395B1E">
            <w:pPr>
              <w:suppressAutoHyphens/>
              <w:spacing w:line="239" w:lineRule="auto"/>
              <w:jc w:val="center"/>
              <w:rPr>
                <w:bCs/>
              </w:rPr>
            </w:pPr>
            <w:r w:rsidRPr="00A07E60">
              <w:rPr>
                <w:bCs/>
              </w:rPr>
              <w:t>1,5</w:t>
            </w:r>
          </w:p>
        </w:tc>
      </w:tr>
      <w:tr w:rsidR="00A07E60" w:rsidRPr="00A07E60" w:rsidTr="00395B1E">
        <w:trPr>
          <w:trHeight w:val="20"/>
          <w:jc w:val="center"/>
        </w:trPr>
        <w:tc>
          <w:tcPr>
            <w:tcW w:w="2835" w:type="dxa"/>
            <w:vMerge/>
          </w:tcPr>
          <w:p w:rsidR="00A07E60" w:rsidRPr="00A07E60" w:rsidRDefault="00A07E60" w:rsidP="00395B1E">
            <w:pPr>
              <w:suppressAutoHyphens/>
              <w:ind w:left="57"/>
              <w:rPr>
                <w:bCs/>
              </w:rPr>
            </w:pPr>
          </w:p>
        </w:tc>
        <w:tc>
          <w:tcPr>
            <w:tcW w:w="1077" w:type="dxa"/>
          </w:tcPr>
          <w:p w:rsidR="00A07E60" w:rsidRPr="00A07E60" w:rsidRDefault="00A07E60" w:rsidP="00395B1E">
            <w:pPr>
              <w:suppressAutoHyphens/>
              <w:spacing w:line="239" w:lineRule="auto"/>
              <w:jc w:val="center"/>
              <w:rPr>
                <w:bCs/>
              </w:rPr>
            </w:pPr>
            <w:r w:rsidRPr="00A07E60">
              <w:rPr>
                <w:bCs/>
              </w:rPr>
              <w:t>30</w:t>
            </w:r>
          </w:p>
        </w:tc>
        <w:tc>
          <w:tcPr>
            <w:tcW w:w="934" w:type="dxa"/>
          </w:tcPr>
          <w:p w:rsidR="00A07E60" w:rsidRPr="00A07E60" w:rsidRDefault="00A07E60" w:rsidP="00395B1E">
            <w:pPr>
              <w:suppressAutoHyphens/>
              <w:spacing w:line="239" w:lineRule="auto"/>
              <w:jc w:val="center"/>
              <w:rPr>
                <w:bCs/>
              </w:rPr>
            </w:pPr>
            <w:r w:rsidRPr="00A07E60">
              <w:rPr>
                <w:bCs/>
              </w:rPr>
              <w:t>15-25</w:t>
            </w:r>
          </w:p>
        </w:tc>
        <w:tc>
          <w:tcPr>
            <w:tcW w:w="1051" w:type="dxa"/>
          </w:tcPr>
          <w:p w:rsidR="00A07E60" w:rsidRPr="00A07E60" w:rsidRDefault="00A07E60" w:rsidP="00395B1E">
            <w:pPr>
              <w:suppressAutoHyphens/>
              <w:spacing w:line="239" w:lineRule="auto"/>
              <w:jc w:val="center"/>
              <w:rPr>
                <w:bCs/>
              </w:rPr>
            </w:pPr>
            <w:r w:rsidRPr="00A07E60">
              <w:rPr>
                <w:bCs/>
              </w:rPr>
              <w:t>3,00</w:t>
            </w:r>
          </w:p>
        </w:tc>
        <w:tc>
          <w:tcPr>
            <w:tcW w:w="859" w:type="dxa"/>
          </w:tcPr>
          <w:p w:rsidR="00A07E60" w:rsidRPr="00A07E60" w:rsidRDefault="00A07E60" w:rsidP="00395B1E">
            <w:pPr>
              <w:suppressAutoHyphens/>
              <w:spacing w:line="239" w:lineRule="auto"/>
              <w:jc w:val="center"/>
              <w:rPr>
                <w:bCs/>
              </w:rPr>
            </w:pPr>
            <w:r w:rsidRPr="00A07E60">
              <w:rPr>
                <w:bCs/>
              </w:rPr>
              <w:t>2</w:t>
            </w:r>
          </w:p>
        </w:tc>
        <w:tc>
          <w:tcPr>
            <w:tcW w:w="1191" w:type="dxa"/>
          </w:tcPr>
          <w:p w:rsidR="00A07E60" w:rsidRPr="00A07E60" w:rsidRDefault="00A07E60" w:rsidP="00395B1E">
            <w:pPr>
              <w:suppressAutoHyphens/>
              <w:spacing w:line="239" w:lineRule="auto"/>
              <w:jc w:val="center"/>
              <w:rPr>
                <w:bCs/>
              </w:rPr>
            </w:pPr>
            <w:r w:rsidRPr="00A07E60">
              <w:rPr>
                <w:bCs/>
              </w:rPr>
              <w:t>50</w:t>
            </w:r>
          </w:p>
        </w:tc>
        <w:tc>
          <w:tcPr>
            <w:tcW w:w="1021" w:type="dxa"/>
          </w:tcPr>
          <w:p w:rsidR="00A07E60" w:rsidRPr="00A07E60" w:rsidRDefault="00A07E60" w:rsidP="00395B1E">
            <w:pPr>
              <w:suppressAutoHyphens/>
              <w:spacing w:line="239" w:lineRule="auto"/>
              <w:jc w:val="center"/>
              <w:rPr>
                <w:bCs/>
              </w:rPr>
            </w:pPr>
            <w:r w:rsidRPr="00A07E60">
              <w:rPr>
                <w:bCs/>
              </w:rPr>
              <w:t>80</w:t>
            </w:r>
          </w:p>
        </w:tc>
        <w:tc>
          <w:tcPr>
            <w:tcW w:w="1149" w:type="dxa"/>
          </w:tcPr>
          <w:p w:rsidR="00A07E60" w:rsidRPr="00A07E60" w:rsidRDefault="00A07E60" w:rsidP="00395B1E">
            <w:pPr>
              <w:suppressAutoHyphens/>
              <w:spacing w:line="239" w:lineRule="auto"/>
              <w:jc w:val="center"/>
              <w:rPr>
                <w:bCs/>
              </w:rPr>
            </w:pPr>
            <w:r w:rsidRPr="00A07E60">
              <w:rPr>
                <w:bCs/>
              </w:rPr>
              <w:t>1,5</w:t>
            </w:r>
          </w:p>
        </w:tc>
      </w:tr>
      <w:tr w:rsidR="00A07E60" w:rsidRPr="00A07E60" w:rsidTr="00395B1E">
        <w:trPr>
          <w:trHeight w:val="20"/>
          <w:jc w:val="center"/>
        </w:trPr>
        <w:tc>
          <w:tcPr>
            <w:tcW w:w="2835" w:type="dxa"/>
            <w:vMerge w:val="restart"/>
          </w:tcPr>
          <w:p w:rsidR="00A07E60" w:rsidRPr="00A07E60" w:rsidRDefault="00A07E60" w:rsidP="00395B1E">
            <w:pPr>
              <w:ind w:left="57"/>
              <w:rPr>
                <w:bCs/>
              </w:rPr>
            </w:pPr>
            <w:r w:rsidRPr="00A07E60">
              <w:rPr>
                <w:bCs/>
              </w:rPr>
              <w:t xml:space="preserve">улицы и дороги в производственных, научно-производственных и коммунально-складских зонах </w:t>
            </w:r>
          </w:p>
        </w:tc>
        <w:tc>
          <w:tcPr>
            <w:tcW w:w="1077" w:type="dxa"/>
          </w:tcPr>
          <w:p w:rsidR="00A07E60" w:rsidRPr="00A07E60" w:rsidRDefault="00A07E60" w:rsidP="00395B1E">
            <w:pPr>
              <w:suppressAutoHyphens/>
              <w:spacing w:line="239" w:lineRule="auto"/>
              <w:jc w:val="center"/>
              <w:rPr>
                <w:bCs/>
              </w:rPr>
            </w:pPr>
            <w:r w:rsidRPr="00A07E60">
              <w:rPr>
                <w:bCs/>
              </w:rPr>
              <w:t>50</w:t>
            </w:r>
          </w:p>
        </w:tc>
        <w:tc>
          <w:tcPr>
            <w:tcW w:w="934" w:type="dxa"/>
          </w:tcPr>
          <w:p w:rsidR="00A07E60" w:rsidRPr="00A07E60" w:rsidRDefault="00A07E60" w:rsidP="00395B1E">
            <w:pPr>
              <w:suppressAutoHyphens/>
              <w:spacing w:line="239" w:lineRule="auto"/>
              <w:jc w:val="center"/>
              <w:rPr>
                <w:bCs/>
              </w:rPr>
            </w:pPr>
            <w:r w:rsidRPr="00A07E60">
              <w:rPr>
                <w:bCs/>
              </w:rPr>
              <w:t>15-25</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2-4</w:t>
            </w:r>
          </w:p>
        </w:tc>
        <w:tc>
          <w:tcPr>
            <w:tcW w:w="1191" w:type="dxa"/>
          </w:tcPr>
          <w:p w:rsidR="00A07E60" w:rsidRPr="00A07E60" w:rsidRDefault="00A07E60" w:rsidP="00395B1E">
            <w:pPr>
              <w:suppressAutoHyphens/>
              <w:spacing w:line="239" w:lineRule="auto"/>
              <w:jc w:val="center"/>
              <w:rPr>
                <w:bCs/>
              </w:rPr>
            </w:pPr>
            <w:r w:rsidRPr="00A07E60">
              <w:rPr>
                <w:bCs/>
              </w:rPr>
              <w:t>90</w:t>
            </w:r>
          </w:p>
        </w:tc>
        <w:tc>
          <w:tcPr>
            <w:tcW w:w="1021" w:type="dxa"/>
          </w:tcPr>
          <w:p w:rsidR="00A07E60" w:rsidRPr="00A07E60" w:rsidRDefault="00A07E60" w:rsidP="00395B1E">
            <w:pPr>
              <w:suppressAutoHyphens/>
              <w:spacing w:line="239" w:lineRule="auto"/>
              <w:jc w:val="center"/>
              <w:rPr>
                <w:bCs/>
              </w:rPr>
            </w:pPr>
            <w:r w:rsidRPr="00A07E60">
              <w:rPr>
                <w:bCs/>
              </w:rPr>
              <w:t>60</w:t>
            </w:r>
          </w:p>
        </w:tc>
        <w:tc>
          <w:tcPr>
            <w:tcW w:w="1149" w:type="dxa"/>
          </w:tcPr>
          <w:p w:rsidR="00A07E60" w:rsidRPr="00A07E60" w:rsidRDefault="00A07E60" w:rsidP="00395B1E">
            <w:pPr>
              <w:suppressAutoHyphens/>
              <w:spacing w:line="239" w:lineRule="auto"/>
              <w:jc w:val="center"/>
              <w:rPr>
                <w:bCs/>
              </w:rPr>
            </w:pPr>
            <w:r w:rsidRPr="00A07E60">
              <w:rPr>
                <w:bCs/>
              </w:rPr>
              <w:t>1,5</w:t>
            </w:r>
          </w:p>
        </w:tc>
      </w:tr>
      <w:tr w:rsidR="00A07E60" w:rsidRPr="00A07E60" w:rsidTr="00395B1E">
        <w:trPr>
          <w:trHeight w:val="20"/>
          <w:jc w:val="center"/>
        </w:trPr>
        <w:tc>
          <w:tcPr>
            <w:tcW w:w="2835" w:type="dxa"/>
            <w:vMerge/>
          </w:tcPr>
          <w:p w:rsidR="00A07E60" w:rsidRPr="00A07E60" w:rsidRDefault="00A07E60" w:rsidP="00395B1E">
            <w:pPr>
              <w:rPr>
                <w:bCs/>
              </w:rPr>
            </w:pPr>
          </w:p>
        </w:tc>
        <w:tc>
          <w:tcPr>
            <w:tcW w:w="1077" w:type="dxa"/>
          </w:tcPr>
          <w:p w:rsidR="00A07E60" w:rsidRPr="00A07E60" w:rsidRDefault="00A07E60" w:rsidP="00395B1E">
            <w:pPr>
              <w:suppressAutoHyphens/>
              <w:spacing w:line="239" w:lineRule="auto"/>
              <w:jc w:val="center"/>
              <w:rPr>
                <w:bCs/>
              </w:rPr>
            </w:pPr>
            <w:r w:rsidRPr="00A07E60">
              <w:rPr>
                <w:bCs/>
              </w:rPr>
              <w:t>40</w:t>
            </w:r>
          </w:p>
        </w:tc>
        <w:tc>
          <w:tcPr>
            <w:tcW w:w="934" w:type="dxa"/>
          </w:tcPr>
          <w:p w:rsidR="00A07E60" w:rsidRPr="00A07E60" w:rsidRDefault="00A07E60" w:rsidP="00395B1E">
            <w:pPr>
              <w:suppressAutoHyphens/>
              <w:spacing w:line="239" w:lineRule="auto"/>
              <w:jc w:val="center"/>
              <w:rPr>
                <w:bCs/>
              </w:rPr>
            </w:pPr>
            <w:r w:rsidRPr="00A07E60">
              <w:rPr>
                <w:bCs/>
              </w:rPr>
              <w:t>15-25</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2-4</w:t>
            </w:r>
          </w:p>
        </w:tc>
        <w:tc>
          <w:tcPr>
            <w:tcW w:w="1191" w:type="dxa"/>
          </w:tcPr>
          <w:p w:rsidR="00A07E60" w:rsidRPr="00A07E60" w:rsidRDefault="00A07E60" w:rsidP="00395B1E">
            <w:pPr>
              <w:suppressAutoHyphens/>
              <w:spacing w:line="239" w:lineRule="auto"/>
              <w:jc w:val="center"/>
              <w:rPr>
                <w:bCs/>
              </w:rPr>
            </w:pPr>
            <w:r w:rsidRPr="00A07E60">
              <w:rPr>
                <w:bCs/>
              </w:rPr>
              <w:t>90</w:t>
            </w:r>
          </w:p>
        </w:tc>
        <w:tc>
          <w:tcPr>
            <w:tcW w:w="1021" w:type="dxa"/>
          </w:tcPr>
          <w:p w:rsidR="00A07E60" w:rsidRPr="00A07E60" w:rsidRDefault="00A07E60" w:rsidP="00395B1E">
            <w:pPr>
              <w:suppressAutoHyphens/>
              <w:spacing w:line="239" w:lineRule="auto"/>
              <w:jc w:val="center"/>
              <w:rPr>
                <w:bCs/>
              </w:rPr>
            </w:pPr>
            <w:r w:rsidRPr="00A07E60">
              <w:rPr>
                <w:bCs/>
              </w:rPr>
              <w:t>60</w:t>
            </w:r>
          </w:p>
        </w:tc>
        <w:tc>
          <w:tcPr>
            <w:tcW w:w="1149" w:type="dxa"/>
          </w:tcPr>
          <w:p w:rsidR="00A07E60" w:rsidRPr="00A07E60" w:rsidRDefault="00A07E60" w:rsidP="00395B1E">
            <w:pPr>
              <w:suppressAutoHyphens/>
              <w:spacing w:line="239" w:lineRule="auto"/>
              <w:jc w:val="center"/>
              <w:rPr>
                <w:bCs/>
              </w:rPr>
            </w:pPr>
            <w:r w:rsidRPr="00A07E60">
              <w:rPr>
                <w:bCs/>
              </w:rPr>
              <w:t>1,5</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парковые дороги</w:t>
            </w:r>
          </w:p>
        </w:tc>
        <w:tc>
          <w:tcPr>
            <w:tcW w:w="1077" w:type="dxa"/>
          </w:tcPr>
          <w:p w:rsidR="00A07E60" w:rsidRPr="00A07E60" w:rsidRDefault="00A07E60" w:rsidP="00395B1E">
            <w:pPr>
              <w:suppressAutoHyphens/>
              <w:spacing w:line="239" w:lineRule="auto"/>
              <w:jc w:val="center"/>
              <w:rPr>
                <w:bCs/>
              </w:rPr>
            </w:pPr>
            <w:r w:rsidRPr="00A07E60">
              <w:rPr>
                <w:bCs/>
              </w:rPr>
              <w:t>40</w:t>
            </w:r>
          </w:p>
        </w:tc>
        <w:tc>
          <w:tcPr>
            <w:tcW w:w="934" w:type="dxa"/>
          </w:tcPr>
          <w:p w:rsidR="00A07E60" w:rsidRPr="00A07E60" w:rsidRDefault="00A07E60" w:rsidP="00395B1E">
            <w:pPr>
              <w:suppressAutoHyphens/>
              <w:spacing w:line="239" w:lineRule="auto"/>
              <w:jc w:val="center"/>
              <w:rPr>
                <w:bCs/>
              </w:rPr>
            </w:pPr>
          </w:p>
        </w:tc>
        <w:tc>
          <w:tcPr>
            <w:tcW w:w="1051" w:type="dxa"/>
          </w:tcPr>
          <w:p w:rsidR="00A07E60" w:rsidRPr="00A07E60" w:rsidRDefault="00A07E60" w:rsidP="00395B1E">
            <w:pPr>
              <w:suppressAutoHyphens/>
              <w:spacing w:line="239" w:lineRule="auto"/>
              <w:jc w:val="center"/>
              <w:rPr>
                <w:bCs/>
              </w:rPr>
            </w:pPr>
            <w:r w:rsidRPr="00A07E60">
              <w:rPr>
                <w:bCs/>
              </w:rPr>
              <w:t>3,00</w:t>
            </w:r>
          </w:p>
        </w:tc>
        <w:tc>
          <w:tcPr>
            <w:tcW w:w="859" w:type="dxa"/>
          </w:tcPr>
          <w:p w:rsidR="00A07E60" w:rsidRPr="00A07E60" w:rsidRDefault="00A07E60" w:rsidP="00395B1E">
            <w:pPr>
              <w:suppressAutoHyphens/>
              <w:spacing w:line="239" w:lineRule="auto"/>
              <w:jc w:val="center"/>
              <w:rPr>
                <w:bCs/>
              </w:rPr>
            </w:pPr>
            <w:r w:rsidRPr="00A07E60">
              <w:rPr>
                <w:bCs/>
              </w:rPr>
              <w:t>2</w:t>
            </w:r>
          </w:p>
        </w:tc>
        <w:tc>
          <w:tcPr>
            <w:tcW w:w="1191" w:type="dxa"/>
          </w:tcPr>
          <w:p w:rsidR="00A07E60" w:rsidRPr="00A07E60" w:rsidRDefault="00A07E60" w:rsidP="00395B1E">
            <w:pPr>
              <w:suppressAutoHyphens/>
              <w:spacing w:line="239" w:lineRule="auto"/>
              <w:jc w:val="center"/>
              <w:rPr>
                <w:bCs/>
              </w:rPr>
            </w:pPr>
            <w:r w:rsidRPr="00A07E60">
              <w:rPr>
                <w:bCs/>
              </w:rPr>
              <w:t>75</w:t>
            </w:r>
          </w:p>
        </w:tc>
        <w:tc>
          <w:tcPr>
            <w:tcW w:w="1021" w:type="dxa"/>
          </w:tcPr>
          <w:p w:rsidR="00A07E60" w:rsidRPr="00A07E60" w:rsidRDefault="00A07E60" w:rsidP="00395B1E">
            <w:pPr>
              <w:suppressAutoHyphens/>
              <w:spacing w:line="239" w:lineRule="auto"/>
              <w:jc w:val="center"/>
              <w:rPr>
                <w:bCs/>
              </w:rPr>
            </w:pPr>
            <w:r w:rsidRPr="00A07E60">
              <w:rPr>
                <w:bCs/>
              </w:rPr>
              <w:t>80</w:t>
            </w:r>
          </w:p>
        </w:tc>
        <w:tc>
          <w:tcPr>
            <w:tcW w:w="1149" w:type="dxa"/>
          </w:tcPr>
          <w:p w:rsidR="00A07E60" w:rsidRPr="00A07E60" w:rsidRDefault="00A07E60" w:rsidP="00395B1E">
            <w:pPr>
              <w:suppressAutoHyphens/>
              <w:spacing w:line="239" w:lineRule="auto"/>
              <w:jc w:val="center"/>
              <w:rPr>
                <w:bCs/>
              </w:rPr>
            </w:pPr>
            <w:r w:rsidRPr="00A07E60">
              <w:rPr>
                <w:bCs/>
              </w:rPr>
              <w:noBreakHyphen/>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ind w:left="57"/>
              <w:rPr>
                <w:bCs/>
              </w:rPr>
            </w:pPr>
            <w:r w:rsidRPr="00A07E60">
              <w:rPr>
                <w:bCs/>
              </w:rPr>
              <w:t>Проезды:</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основные</w:t>
            </w:r>
          </w:p>
        </w:tc>
        <w:tc>
          <w:tcPr>
            <w:tcW w:w="1077" w:type="dxa"/>
          </w:tcPr>
          <w:p w:rsidR="00A07E60" w:rsidRPr="00A07E60" w:rsidRDefault="00A07E60" w:rsidP="00395B1E">
            <w:pPr>
              <w:suppressAutoHyphens/>
              <w:spacing w:line="239" w:lineRule="auto"/>
              <w:jc w:val="center"/>
              <w:rPr>
                <w:bCs/>
              </w:rPr>
            </w:pPr>
            <w:r w:rsidRPr="00A07E60">
              <w:rPr>
                <w:bCs/>
              </w:rPr>
              <w:t>40</w:t>
            </w:r>
          </w:p>
        </w:tc>
        <w:tc>
          <w:tcPr>
            <w:tcW w:w="934" w:type="dxa"/>
          </w:tcPr>
          <w:p w:rsidR="00A07E60" w:rsidRPr="00A07E60" w:rsidRDefault="00A07E60" w:rsidP="00395B1E">
            <w:pPr>
              <w:suppressAutoHyphens/>
              <w:spacing w:line="239" w:lineRule="auto"/>
              <w:jc w:val="center"/>
              <w:rPr>
                <w:bCs/>
              </w:rPr>
            </w:pPr>
            <w:r w:rsidRPr="00A07E60">
              <w:rPr>
                <w:bCs/>
              </w:rPr>
              <w:t>10-11,5</w:t>
            </w:r>
          </w:p>
        </w:tc>
        <w:tc>
          <w:tcPr>
            <w:tcW w:w="1051" w:type="dxa"/>
          </w:tcPr>
          <w:p w:rsidR="00A07E60" w:rsidRPr="00A07E60" w:rsidRDefault="00A07E60" w:rsidP="00395B1E">
            <w:pPr>
              <w:suppressAutoHyphens/>
              <w:spacing w:line="239" w:lineRule="auto"/>
              <w:jc w:val="center"/>
              <w:rPr>
                <w:bCs/>
              </w:rPr>
            </w:pPr>
            <w:r w:rsidRPr="00A07E60">
              <w:rPr>
                <w:bCs/>
              </w:rPr>
              <w:t>2,75</w:t>
            </w:r>
          </w:p>
        </w:tc>
        <w:tc>
          <w:tcPr>
            <w:tcW w:w="859" w:type="dxa"/>
          </w:tcPr>
          <w:p w:rsidR="00A07E60" w:rsidRPr="00A07E60" w:rsidRDefault="00A07E60" w:rsidP="00395B1E">
            <w:pPr>
              <w:suppressAutoHyphens/>
              <w:spacing w:line="239" w:lineRule="auto"/>
              <w:jc w:val="center"/>
              <w:rPr>
                <w:bCs/>
              </w:rPr>
            </w:pPr>
            <w:r w:rsidRPr="00A07E60">
              <w:rPr>
                <w:bCs/>
              </w:rPr>
              <w:t>2</w:t>
            </w:r>
          </w:p>
        </w:tc>
        <w:tc>
          <w:tcPr>
            <w:tcW w:w="1191" w:type="dxa"/>
          </w:tcPr>
          <w:p w:rsidR="00A07E60" w:rsidRPr="00A07E60" w:rsidRDefault="00A07E60" w:rsidP="00395B1E">
            <w:pPr>
              <w:suppressAutoHyphens/>
              <w:spacing w:line="239" w:lineRule="auto"/>
              <w:jc w:val="center"/>
              <w:rPr>
                <w:bCs/>
              </w:rPr>
            </w:pPr>
            <w:r w:rsidRPr="00A07E60">
              <w:rPr>
                <w:bCs/>
              </w:rPr>
              <w:t>50</w:t>
            </w:r>
          </w:p>
        </w:tc>
        <w:tc>
          <w:tcPr>
            <w:tcW w:w="1021" w:type="dxa"/>
          </w:tcPr>
          <w:p w:rsidR="00A07E60" w:rsidRPr="00A07E60" w:rsidRDefault="00A07E60" w:rsidP="00395B1E">
            <w:pPr>
              <w:suppressAutoHyphens/>
              <w:spacing w:line="239" w:lineRule="auto"/>
              <w:jc w:val="center"/>
              <w:rPr>
                <w:bCs/>
              </w:rPr>
            </w:pPr>
            <w:r w:rsidRPr="00A07E60">
              <w:rPr>
                <w:bCs/>
              </w:rPr>
              <w:t>70</w:t>
            </w:r>
          </w:p>
        </w:tc>
        <w:tc>
          <w:tcPr>
            <w:tcW w:w="1149" w:type="dxa"/>
          </w:tcPr>
          <w:p w:rsidR="00A07E60" w:rsidRPr="00A07E60" w:rsidRDefault="00A07E60" w:rsidP="00395B1E">
            <w:pPr>
              <w:suppressAutoHyphens/>
              <w:spacing w:line="239" w:lineRule="auto"/>
              <w:jc w:val="center"/>
              <w:rPr>
                <w:bCs/>
              </w:rPr>
            </w:pPr>
            <w:r w:rsidRPr="00A07E60">
              <w:rPr>
                <w:bCs/>
              </w:rPr>
              <w:t>1,0</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второстепенные</w:t>
            </w:r>
          </w:p>
        </w:tc>
        <w:tc>
          <w:tcPr>
            <w:tcW w:w="1077" w:type="dxa"/>
          </w:tcPr>
          <w:p w:rsidR="00A07E60" w:rsidRPr="00A07E60" w:rsidRDefault="00A07E60" w:rsidP="00395B1E">
            <w:pPr>
              <w:suppressAutoHyphens/>
              <w:spacing w:line="239" w:lineRule="auto"/>
              <w:jc w:val="center"/>
              <w:rPr>
                <w:bCs/>
              </w:rPr>
            </w:pPr>
            <w:r w:rsidRPr="00A07E60">
              <w:rPr>
                <w:bCs/>
              </w:rPr>
              <w:t>30</w:t>
            </w:r>
          </w:p>
        </w:tc>
        <w:tc>
          <w:tcPr>
            <w:tcW w:w="934" w:type="dxa"/>
          </w:tcPr>
          <w:p w:rsidR="00A07E60" w:rsidRPr="00A07E60" w:rsidRDefault="00A07E60" w:rsidP="00395B1E">
            <w:pPr>
              <w:suppressAutoHyphens/>
              <w:spacing w:line="239" w:lineRule="auto"/>
              <w:jc w:val="center"/>
              <w:rPr>
                <w:bCs/>
              </w:rPr>
            </w:pPr>
            <w:r w:rsidRPr="00A07E60">
              <w:rPr>
                <w:bCs/>
              </w:rPr>
              <w:t>7-10</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1</w:t>
            </w:r>
          </w:p>
        </w:tc>
        <w:tc>
          <w:tcPr>
            <w:tcW w:w="1191" w:type="dxa"/>
          </w:tcPr>
          <w:p w:rsidR="00A07E60" w:rsidRPr="00A07E60" w:rsidRDefault="00A07E60" w:rsidP="00395B1E">
            <w:pPr>
              <w:suppressAutoHyphens/>
              <w:spacing w:line="239" w:lineRule="auto"/>
              <w:jc w:val="center"/>
              <w:rPr>
                <w:bCs/>
              </w:rPr>
            </w:pPr>
            <w:r w:rsidRPr="00A07E60">
              <w:rPr>
                <w:bCs/>
              </w:rPr>
              <w:t>25</w:t>
            </w:r>
          </w:p>
        </w:tc>
        <w:tc>
          <w:tcPr>
            <w:tcW w:w="1021" w:type="dxa"/>
          </w:tcPr>
          <w:p w:rsidR="00A07E60" w:rsidRPr="00A07E60" w:rsidRDefault="00A07E60" w:rsidP="00395B1E">
            <w:pPr>
              <w:suppressAutoHyphens/>
              <w:spacing w:line="239" w:lineRule="auto"/>
              <w:jc w:val="center"/>
              <w:rPr>
                <w:bCs/>
              </w:rPr>
            </w:pPr>
            <w:r w:rsidRPr="00A07E60">
              <w:rPr>
                <w:bCs/>
              </w:rPr>
              <w:t>80</w:t>
            </w:r>
          </w:p>
        </w:tc>
        <w:tc>
          <w:tcPr>
            <w:tcW w:w="1149" w:type="dxa"/>
          </w:tcPr>
          <w:p w:rsidR="00A07E60" w:rsidRPr="00A07E60" w:rsidRDefault="00A07E60" w:rsidP="00395B1E">
            <w:pPr>
              <w:suppressAutoHyphens/>
              <w:spacing w:line="239" w:lineRule="auto"/>
              <w:jc w:val="center"/>
              <w:rPr>
                <w:bCs/>
              </w:rPr>
            </w:pPr>
            <w:r w:rsidRPr="00A07E60">
              <w:rPr>
                <w:bCs/>
              </w:rPr>
              <w:t>0,75</w:t>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ind w:left="57"/>
              <w:rPr>
                <w:bCs/>
              </w:rPr>
            </w:pPr>
            <w:r w:rsidRPr="00A07E60">
              <w:rPr>
                <w:bCs/>
              </w:rPr>
              <w:t>Пешеходные улицы:</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основные</w:t>
            </w:r>
          </w:p>
        </w:tc>
        <w:tc>
          <w:tcPr>
            <w:tcW w:w="1077" w:type="dxa"/>
          </w:tcPr>
          <w:p w:rsidR="00A07E60" w:rsidRPr="00A07E60" w:rsidRDefault="00A07E60" w:rsidP="00395B1E">
            <w:pPr>
              <w:suppressAutoHyphens/>
              <w:spacing w:line="239" w:lineRule="auto"/>
              <w:jc w:val="center"/>
              <w:rPr>
                <w:bCs/>
              </w:rPr>
            </w:pPr>
            <w:r w:rsidRPr="00A07E60">
              <w:rPr>
                <w:bCs/>
              </w:rPr>
              <w:noBreakHyphen/>
            </w:r>
          </w:p>
        </w:tc>
        <w:tc>
          <w:tcPr>
            <w:tcW w:w="934" w:type="dxa"/>
          </w:tcPr>
          <w:p w:rsidR="00A07E60" w:rsidRPr="00A07E60" w:rsidRDefault="00A07E60" w:rsidP="00395B1E">
            <w:pPr>
              <w:suppressAutoHyphens/>
              <w:spacing w:line="239" w:lineRule="auto"/>
              <w:jc w:val="center"/>
              <w:rPr>
                <w:bCs/>
              </w:rPr>
            </w:pPr>
          </w:p>
        </w:tc>
        <w:tc>
          <w:tcPr>
            <w:tcW w:w="1051" w:type="dxa"/>
          </w:tcPr>
          <w:p w:rsidR="00A07E60" w:rsidRPr="00A07E60" w:rsidRDefault="00A07E60" w:rsidP="00395B1E">
            <w:pPr>
              <w:suppressAutoHyphens/>
              <w:spacing w:line="239" w:lineRule="auto"/>
              <w:jc w:val="center"/>
              <w:rPr>
                <w:bCs/>
              </w:rPr>
            </w:pPr>
            <w:r w:rsidRPr="00A07E60">
              <w:rPr>
                <w:bCs/>
              </w:rPr>
              <w:t>1,00</w:t>
            </w:r>
          </w:p>
        </w:tc>
        <w:tc>
          <w:tcPr>
            <w:tcW w:w="859" w:type="dxa"/>
          </w:tcPr>
          <w:p w:rsidR="00A07E60" w:rsidRPr="00A07E60" w:rsidRDefault="00A07E60" w:rsidP="00395B1E">
            <w:pPr>
              <w:suppressAutoHyphens/>
              <w:spacing w:line="239" w:lineRule="auto"/>
              <w:ind w:left="-57" w:right="-57"/>
              <w:jc w:val="center"/>
              <w:rPr>
                <w:bCs/>
                <w:spacing w:val="-4"/>
              </w:rPr>
            </w:pPr>
            <w:r w:rsidRPr="00A07E60">
              <w:rPr>
                <w:bCs/>
                <w:spacing w:val="-4"/>
              </w:rPr>
              <w:t>по расчету</w:t>
            </w:r>
          </w:p>
        </w:tc>
        <w:tc>
          <w:tcPr>
            <w:tcW w:w="1191" w:type="dxa"/>
          </w:tcPr>
          <w:p w:rsidR="00A07E60" w:rsidRPr="00A07E60" w:rsidRDefault="00A07E60" w:rsidP="00395B1E">
            <w:pPr>
              <w:suppressAutoHyphens/>
              <w:spacing w:line="239" w:lineRule="auto"/>
              <w:jc w:val="center"/>
              <w:rPr>
                <w:bCs/>
              </w:rPr>
            </w:pPr>
            <w:r w:rsidRPr="00A07E60">
              <w:rPr>
                <w:bCs/>
              </w:rPr>
              <w:noBreakHyphen/>
            </w:r>
          </w:p>
        </w:tc>
        <w:tc>
          <w:tcPr>
            <w:tcW w:w="1021" w:type="dxa"/>
          </w:tcPr>
          <w:p w:rsidR="00A07E60" w:rsidRPr="00A07E60" w:rsidRDefault="00A07E60" w:rsidP="00395B1E">
            <w:pPr>
              <w:suppressAutoHyphens/>
              <w:spacing w:line="239" w:lineRule="auto"/>
              <w:jc w:val="center"/>
              <w:rPr>
                <w:bCs/>
              </w:rPr>
            </w:pPr>
            <w:r w:rsidRPr="00A07E60">
              <w:rPr>
                <w:bCs/>
              </w:rPr>
              <w:t>40</w:t>
            </w:r>
          </w:p>
        </w:tc>
        <w:tc>
          <w:tcPr>
            <w:tcW w:w="1149" w:type="dxa"/>
          </w:tcPr>
          <w:p w:rsidR="00A07E60" w:rsidRPr="00A07E60" w:rsidRDefault="00A07E60" w:rsidP="00395B1E">
            <w:pPr>
              <w:suppressAutoHyphens/>
              <w:spacing w:line="239" w:lineRule="auto"/>
              <w:jc w:val="center"/>
              <w:rPr>
                <w:bCs/>
              </w:rPr>
            </w:pPr>
            <w:r w:rsidRPr="00A07E60">
              <w:rPr>
                <w:bCs/>
              </w:rPr>
              <w:t>по проекту</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второстепенные</w:t>
            </w:r>
          </w:p>
        </w:tc>
        <w:tc>
          <w:tcPr>
            <w:tcW w:w="1077" w:type="dxa"/>
          </w:tcPr>
          <w:p w:rsidR="00A07E60" w:rsidRPr="00A07E60" w:rsidRDefault="00A07E60" w:rsidP="00395B1E">
            <w:pPr>
              <w:suppressAutoHyphens/>
              <w:spacing w:line="239" w:lineRule="auto"/>
              <w:jc w:val="center"/>
              <w:rPr>
                <w:bCs/>
              </w:rPr>
            </w:pPr>
            <w:r w:rsidRPr="00A07E60">
              <w:rPr>
                <w:bCs/>
              </w:rPr>
              <w:noBreakHyphen/>
            </w:r>
          </w:p>
        </w:tc>
        <w:tc>
          <w:tcPr>
            <w:tcW w:w="934" w:type="dxa"/>
          </w:tcPr>
          <w:p w:rsidR="00A07E60" w:rsidRPr="00A07E60" w:rsidRDefault="00A07E60" w:rsidP="00395B1E">
            <w:pPr>
              <w:suppressAutoHyphens/>
              <w:spacing w:line="239" w:lineRule="auto"/>
              <w:jc w:val="center"/>
              <w:rPr>
                <w:bCs/>
              </w:rPr>
            </w:pPr>
          </w:p>
        </w:tc>
        <w:tc>
          <w:tcPr>
            <w:tcW w:w="1051" w:type="dxa"/>
          </w:tcPr>
          <w:p w:rsidR="00A07E60" w:rsidRPr="00A07E60" w:rsidRDefault="00A07E60" w:rsidP="00395B1E">
            <w:pPr>
              <w:suppressAutoHyphens/>
              <w:spacing w:line="239" w:lineRule="auto"/>
              <w:jc w:val="center"/>
              <w:rPr>
                <w:bCs/>
              </w:rPr>
            </w:pPr>
            <w:r w:rsidRPr="00A07E60">
              <w:rPr>
                <w:bCs/>
              </w:rPr>
              <w:t>0,75</w:t>
            </w:r>
          </w:p>
        </w:tc>
        <w:tc>
          <w:tcPr>
            <w:tcW w:w="859" w:type="dxa"/>
          </w:tcPr>
          <w:p w:rsidR="00A07E60" w:rsidRPr="00A07E60" w:rsidRDefault="00A07E60" w:rsidP="00395B1E">
            <w:pPr>
              <w:suppressAutoHyphens/>
              <w:spacing w:line="239" w:lineRule="auto"/>
              <w:jc w:val="center"/>
              <w:rPr>
                <w:bCs/>
              </w:rPr>
            </w:pPr>
            <w:r w:rsidRPr="00A07E60">
              <w:rPr>
                <w:bCs/>
              </w:rPr>
              <w:t>то же</w:t>
            </w:r>
          </w:p>
        </w:tc>
        <w:tc>
          <w:tcPr>
            <w:tcW w:w="1191" w:type="dxa"/>
          </w:tcPr>
          <w:p w:rsidR="00A07E60" w:rsidRPr="00A07E60" w:rsidRDefault="00A07E60" w:rsidP="00395B1E">
            <w:pPr>
              <w:suppressAutoHyphens/>
              <w:spacing w:line="239" w:lineRule="auto"/>
              <w:jc w:val="center"/>
              <w:rPr>
                <w:bCs/>
              </w:rPr>
            </w:pPr>
            <w:r w:rsidRPr="00A07E60">
              <w:rPr>
                <w:bCs/>
              </w:rPr>
              <w:noBreakHyphen/>
            </w:r>
          </w:p>
        </w:tc>
        <w:tc>
          <w:tcPr>
            <w:tcW w:w="1021" w:type="dxa"/>
          </w:tcPr>
          <w:p w:rsidR="00A07E60" w:rsidRPr="00A07E60" w:rsidRDefault="00A07E60" w:rsidP="00395B1E">
            <w:pPr>
              <w:suppressAutoHyphens/>
              <w:spacing w:line="239" w:lineRule="auto"/>
              <w:jc w:val="center"/>
              <w:rPr>
                <w:bCs/>
              </w:rPr>
            </w:pPr>
            <w:r w:rsidRPr="00A07E60">
              <w:rPr>
                <w:bCs/>
              </w:rPr>
              <w:t>60</w:t>
            </w:r>
          </w:p>
        </w:tc>
        <w:tc>
          <w:tcPr>
            <w:tcW w:w="1149" w:type="dxa"/>
          </w:tcPr>
          <w:p w:rsidR="00A07E60" w:rsidRPr="00A07E60" w:rsidRDefault="00A07E60" w:rsidP="00395B1E">
            <w:pPr>
              <w:suppressAutoHyphens/>
              <w:spacing w:line="239" w:lineRule="auto"/>
              <w:jc w:val="center"/>
              <w:rPr>
                <w:bCs/>
              </w:rPr>
            </w:pPr>
            <w:r w:rsidRPr="00A07E60">
              <w:rPr>
                <w:bCs/>
              </w:rPr>
              <w:t>то же</w:t>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ind w:left="57"/>
              <w:rPr>
                <w:bCs/>
              </w:rPr>
            </w:pPr>
            <w:r w:rsidRPr="00A07E60">
              <w:rPr>
                <w:bCs/>
              </w:rPr>
              <w:t>Велосипедные дорожки:</w:t>
            </w:r>
          </w:p>
        </w:tc>
      </w:tr>
      <w:tr w:rsidR="00A07E60" w:rsidRPr="00A07E60" w:rsidTr="00395B1E">
        <w:trPr>
          <w:trHeight w:val="20"/>
          <w:jc w:val="center"/>
        </w:trPr>
        <w:tc>
          <w:tcPr>
            <w:tcW w:w="2835" w:type="dxa"/>
            <w:vAlign w:val="center"/>
          </w:tcPr>
          <w:p w:rsidR="00A07E60" w:rsidRPr="00A07E60" w:rsidRDefault="00A07E60" w:rsidP="00395B1E">
            <w:pPr>
              <w:suppressAutoHyphens/>
              <w:ind w:left="57"/>
              <w:rPr>
                <w:bCs/>
              </w:rPr>
            </w:pPr>
            <w:r w:rsidRPr="00A07E60">
              <w:rPr>
                <w:bCs/>
              </w:rPr>
              <w:t>обособленные</w:t>
            </w:r>
          </w:p>
        </w:tc>
        <w:tc>
          <w:tcPr>
            <w:tcW w:w="1077" w:type="dxa"/>
            <w:vAlign w:val="center"/>
          </w:tcPr>
          <w:p w:rsidR="00A07E60" w:rsidRPr="00A07E60" w:rsidRDefault="00A07E60" w:rsidP="00395B1E">
            <w:pPr>
              <w:suppressAutoHyphens/>
              <w:spacing w:line="239" w:lineRule="auto"/>
              <w:jc w:val="center"/>
              <w:rPr>
                <w:bCs/>
              </w:rPr>
            </w:pPr>
            <w:r w:rsidRPr="00A07E60">
              <w:rPr>
                <w:bCs/>
              </w:rPr>
              <w:t>20</w:t>
            </w:r>
          </w:p>
        </w:tc>
        <w:tc>
          <w:tcPr>
            <w:tcW w:w="934" w:type="dxa"/>
            <w:vAlign w:val="center"/>
          </w:tcPr>
          <w:p w:rsidR="00A07E60" w:rsidRPr="00A07E60" w:rsidRDefault="00A07E60" w:rsidP="00395B1E">
            <w:pPr>
              <w:suppressAutoHyphens/>
              <w:spacing w:line="239" w:lineRule="auto"/>
              <w:jc w:val="center"/>
              <w:rPr>
                <w:bCs/>
              </w:rPr>
            </w:pPr>
          </w:p>
        </w:tc>
        <w:tc>
          <w:tcPr>
            <w:tcW w:w="1051" w:type="dxa"/>
            <w:vAlign w:val="center"/>
          </w:tcPr>
          <w:p w:rsidR="00A07E60" w:rsidRPr="00A07E60" w:rsidRDefault="00A07E60" w:rsidP="00395B1E">
            <w:pPr>
              <w:suppressAutoHyphens/>
              <w:spacing w:line="239" w:lineRule="auto"/>
              <w:jc w:val="center"/>
              <w:rPr>
                <w:bCs/>
              </w:rPr>
            </w:pPr>
            <w:r w:rsidRPr="00A07E60">
              <w:rPr>
                <w:bCs/>
              </w:rPr>
              <w:t>1,50</w:t>
            </w:r>
          </w:p>
        </w:tc>
        <w:tc>
          <w:tcPr>
            <w:tcW w:w="859" w:type="dxa"/>
            <w:vAlign w:val="center"/>
          </w:tcPr>
          <w:p w:rsidR="00A07E60" w:rsidRPr="00A07E60" w:rsidRDefault="00A07E60" w:rsidP="00395B1E">
            <w:pPr>
              <w:suppressAutoHyphens/>
              <w:spacing w:line="239" w:lineRule="auto"/>
              <w:jc w:val="center"/>
              <w:rPr>
                <w:bCs/>
              </w:rPr>
            </w:pPr>
            <w:r w:rsidRPr="00A07E60">
              <w:rPr>
                <w:bCs/>
              </w:rPr>
              <w:t>1-2</w:t>
            </w:r>
          </w:p>
        </w:tc>
        <w:tc>
          <w:tcPr>
            <w:tcW w:w="1191" w:type="dxa"/>
            <w:vAlign w:val="center"/>
          </w:tcPr>
          <w:p w:rsidR="00A07E60" w:rsidRPr="00A07E60" w:rsidRDefault="00A07E60" w:rsidP="00395B1E">
            <w:pPr>
              <w:suppressAutoHyphens/>
              <w:spacing w:line="239" w:lineRule="auto"/>
              <w:jc w:val="center"/>
              <w:rPr>
                <w:bCs/>
              </w:rPr>
            </w:pPr>
            <w:r w:rsidRPr="00A07E60">
              <w:rPr>
                <w:bCs/>
              </w:rPr>
              <w:t>30</w:t>
            </w:r>
          </w:p>
        </w:tc>
        <w:tc>
          <w:tcPr>
            <w:tcW w:w="1021" w:type="dxa"/>
            <w:vAlign w:val="center"/>
          </w:tcPr>
          <w:p w:rsidR="00A07E60" w:rsidRPr="00A07E60" w:rsidRDefault="00A07E60" w:rsidP="00395B1E">
            <w:pPr>
              <w:suppressAutoHyphens/>
              <w:spacing w:line="239" w:lineRule="auto"/>
              <w:jc w:val="center"/>
              <w:rPr>
                <w:bCs/>
              </w:rPr>
            </w:pPr>
            <w:r w:rsidRPr="00A07E60">
              <w:rPr>
                <w:bCs/>
              </w:rPr>
              <w:t>40</w:t>
            </w:r>
          </w:p>
        </w:tc>
        <w:tc>
          <w:tcPr>
            <w:tcW w:w="1149" w:type="dxa"/>
            <w:vAlign w:val="center"/>
          </w:tcPr>
          <w:p w:rsidR="00A07E60" w:rsidRPr="00A07E60" w:rsidRDefault="00A07E60" w:rsidP="00395B1E">
            <w:pPr>
              <w:suppressAutoHyphens/>
              <w:spacing w:line="239" w:lineRule="auto"/>
              <w:jc w:val="center"/>
              <w:rPr>
                <w:bCs/>
              </w:rPr>
            </w:pPr>
            <w:r w:rsidRPr="00A07E60">
              <w:rPr>
                <w:bCs/>
              </w:rPr>
              <w:noBreakHyphen/>
            </w:r>
          </w:p>
        </w:tc>
      </w:tr>
      <w:tr w:rsidR="00A07E60" w:rsidRPr="00A07E60" w:rsidTr="00395B1E">
        <w:trPr>
          <w:trHeight w:val="20"/>
          <w:jc w:val="center"/>
        </w:trPr>
        <w:tc>
          <w:tcPr>
            <w:tcW w:w="2835" w:type="dxa"/>
            <w:vAlign w:val="center"/>
          </w:tcPr>
          <w:p w:rsidR="00A07E60" w:rsidRPr="00A07E60" w:rsidRDefault="00A07E60" w:rsidP="00395B1E">
            <w:pPr>
              <w:suppressAutoHyphens/>
              <w:ind w:left="57"/>
              <w:rPr>
                <w:bCs/>
              </w:rPr>
            </w:pPr>
            <w:r w:rsidRPr="00A07E60">
              <w:rPr>
                <w:bCs/>
              </w:rPr>
              <w:t>изолированные</w:t>
            </w:r>
          </w:p>
        </w:tc>
        <w:tc>
          <w:tcPr>
            <w:tcW w:w="1077" w:type="dxa"/>
            <w:vAlign w:val="center"/>
          </w:tcPr>
          <w:p w:rsidR="00A07E60" w:rsidRPr="00A07E60" w:rsidRDefault="00A07E60" w:rsidP="00395B1E">
            <w:pPr>
              <w:suppressAutoHyphens/>
              <w:spacing w:line="239" w:lineRule="auto"/>
              <w:jc w:val="center"/>
              <w:rPr>
                <w:bCs/>
              </w:rPr>
            </w:pPr>
            <w:r w:rsidRPr="00A07E60">
              <w:rPr>
                <w:bCs/>
              </w:rPr>
              <w:t>30</w:t>
            </w:r>
          </w:p>
        </w:tc>
        <w:tc>
          <w:tcPr>
            <w:tcW w:w="934" w:type="dxa"/>
            <w:vAlign w:val="center"/>
          </w:tcPr>
          <w:p w:rsidR="00A07E60" w:rsidRPr="00A07E60" w:rsidRDefault="00A07E60" w:rsidP="00395B1E">
            <w:pPr>
              <w:suppressAutoHyphens/>
              <w:spacing w:line="239" w:lineRule="auto"/>
              <w:jc w:val="center"/>
              <w:rPr>
                <w:bCs/>
              </w:rPr>
            </w:pPr>
          </w:p>
        </w:tc>
        <w:tc>
          <w:tcPr>
            <w:tcW w:w="1051" w:type="dxa"/>
            <w:vAlign w:val="center"/>
          </w:tcPr>
          <w:p w:rsidR="00A07E60" w:rsidRPr="00A07E60" w:rsidRDefault="00A07E60" w:rsidP="00395B1E">
            <w:pPr>
              <w:suppressAutoHyphens/>
              <w:spacing w:line="239" w:lineRule="auto"/>
              <w:jc w:val="center"/>
              <w:rPr>
                <w:bCs/>
              </w:rPr>
            </w:pPr>
            <w:r w:rsidRPr="00A07E60">
              <w:rPr>
                <w:bCs/>
              </w:rPr>
              <w:t>1,50</w:t>
            </w:r>
          </w:p>
        </w:tc>
        <w:tc>
          <w:tcPr>
            <w:tcW w:w="859" w:type="dxa"/>
            <w:vAlign w:val="center"/>
          </w:tcPr>
          <w:p w:rsidR="00A07E60" w:rsidRPr="00A07E60" w:rsidRDefault="00A07E60" w:rsidP="00395B1E">
            <w:pPr>
              <w:suppressAutoHyphens/>
              <w:spacing w:line="239" w:lineRule="auto"/>
              <w:jc w:val="center"/>
              <w:rPr>
                <w:bCs/>
              </w:rPr>
            </w:pPr>
            <w:r w:rsidRPr="00A07E60">
              <w:rPr>
                <w:bCs/>
              </w:rPr>
              <w:t>2-4</w:t>
            </w:r>
          </w:p>
        </w:tc>
        <w:tc>
          <w:tcPr>
            <w:tcW w:w="1191" w:type="dxa"/>
            <w:vAlign w:val="center"/>
          </w:tcPr>
          <w:p w:rsidR="00A07E60" w:rsidRPr="00A07E60" w:rsidRDefault="00A07E60" w:rsidP="00395B1E">
            <w:pPr>
              <w:suppressAutoHyphens/>
              <w:spacing w:line="239" w:lineRule="auto"/>
              <w:jc w:val="center"/>
              <w:rPr>
                <w:bCs/>
              </w:rPr>
            </w:pPr>
            <w:r w:rsidRPr="00A07E60">
              <w:rPr>
                <w:bCs/>
              </w:rPr>
              <w:t>50</w:t>
            </w:r>
          </w:p>
        </w:tc>
        <w:tc>
          <w:tcPr>
            <w:tcW w:w="1021" w:type="dxa"/>
            <w:vAlign w:val="center"/>
          </w:tcPr>
          <w:p w:rsidR="00A07E60" w:rsidRPr="00A07E60" w:rsidRDefault="00A07E60" w:rsidP="00395B1E">
            <w:pPr>
              <w:suppressAutoHyphens/>
              <w:spacing w:line="239" w:lineRule="auto"/>
              <w:jc w:val="center"/>
              <w:rPr>
                <w:bCs/>
              </w:rPr>
            </w:pPr>
            <w:r w:rsidRPr="00A07E60">
              <w:rPr>
                <w:bCs/>
              </w:rPr>
              <w:t>30</w:t>
            </w:r>
          </w:p>
        </w:tc>
        <w:tc>
          <w:tcPr>
            <w:tcW w:w="1149" w:type="dxa"/>
            <w:vAlign w:val="center"/>
          </w:tcPr>
          <w:p w:rsidR="00A07E60" w:rsidRPr="00A07E60" w:rsidRDefault="00A07E60" w:rsidP="00395B1E">
            <w:pPr>
              <w:suppressAutoHyphens/>
              <w:spacing w:line="239" w:lineRule="auto"/>
              <w:jc w:val="center"/>
              <w:rPr>
                <w:bCs/>
              </w:rPr>
            </w:pPr>
            <w:r w:rsidRPr="00A07E60">
              <w:rPr>
                <w:bCs/>
              </w:rPr>
              <w:noBreakHyphen/>
            </w:r>
          </w:p>
        </w:tc>
      </w:tr>
    </w:tbl>
    <w:p w:rsidR="00A07E60" w:rsidRPr="00A07E60" w:rsidRDefault="00A07E60" w:rsidP="00A07E60">
      <w:pPr>
        <w:spacing w:before="120"/>
        <w:ind w:firstLine="709"/>
        <w:rPr>
          <w:bCs/>
          <w:sz w:val="18"/>
          <w:szCs w:val="18"/>
        </w:rPr>
      </w:pPr>
      <w:r w:rsidRPr="00A07E60">
        <w:rPr>
          <w:bCs/>
          <w:sz w:val="18"/>
          <w:szCs w:val="18"/>
        </w:rPr>
        <w:t>* С учетом использования одной полосы для стоянки легковых автомобилей.</w:t>
      </w:r>
    </w:p>
    <w:p w:rsidR="00A07E60" w:rsidRPr="00A07E60" w:rsidRDefault="00A07E60" w:rsidP="00A07E60">
      <w:pPr>
        <w:spacing w:before="80" w:line="239" w:lineRule="auto"/>
        <w:ind w:firstLine="720"/>
        <w:rPr>
          <w:bCs/>
          <w:i/>
          <w:iCs/>
          <w:spacing w:val="40"/>
          <w:sz w:val="18"/>
          <w:szCs w:val="18"/>
        </w:rPr>
      </w:pPr>
      <w:r w:rsidRPr="00A07E60">
        <w:rPr>
          <w:bCs/>
          <w:i/>
          <w:iCs/>
          <w:spacing w:val="40"/>
          <w:sz w:val="18"/>
          <w:szCs w:val="18"/>
        </w:rPr>
        <w:t>Примечания:</w:t>
      </w:r>
    </w:p>
    <w:p w:rsidR="00A07E60" w:rsidRPr="00A07E60" w:rsidRDefault="00A07E60" w:rsidP="00A07E60">
      <w:pPr>
        <w:spacing w:line="239" w:lineRule="auto"/>
        <w:ind w:firstLine="720"/>
        <w:rPr>
          <w:bCs/>
          <w:sz w:val="18"/>
          <w:szCs w:val="18"/>
        </w:rPr>
      </w:pPr>
      <w:r w:rsidRPr="00A07E60">
        <w:rPr>
          <w:bCs/>
          <w:sz w:val="18"/>
          <w:szCs w:val="18"/>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Как правило, ширина улиц принимается в соответствии с настоящей таблицей.</w:t>
      </w:r>
    </w:p>
    <w:p w:rsidR="00A07E60" w:rsidRPr="00A07E60" w:rsidRDefault="00A07E60" w:rsidP="00A07E60">
      <w:pPr>
        <w:spacing w:line="239" w:lineRule="auto"/>
        <w:ind w:firstLine="720"/>
        <w:rPr>
          <w:bCs/>
          <w:sz w:val="18"/>
          <w:szCs w:val="18"/>
        </w:rPr>
      </w:pPr>
      <w:r w:rsidRPr="00A07E60">
        <w:rPr>
          <w:bCs/>
          <w:sz w:val="18"/>
          <w:szCs w:val="18"/>
        </w:rPr>
        <w:t xml:space="preserve">2. В условиях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w:t>
      </w:r>
      <w:smartTag w:uri="urn:schemas-microsoft-com:office:smarttags" w:element="metricconverter">
        <w:smartTagPr>
          <w:attr w:name="ProductID" w:val="10 км/ч"/>
        </w:smartTagPr>
        <w:r w:rsidRPr="00A07E60">
          <w:rPr>
            <w:bCs/>
            <w:sz w:val="18"/>
            <w:szCs w:val="18"/>
          </w:rPr>
          <w:t>10 км/ч</w:t>
        </w:r>
      </w:smartTag>
      <w:r w:rsidRPr="00A07E60">
        <w:rPr>
          <w:bCs/>
          <w:sz w:val="18"/>
          <w:szCs w:val="18"/>
        </w:rPr>
        <w:t xml:space="preserve"> с уменьшением радиусов кривых в плане и увеличением продольных уклонов.</w:t>
      </w:r>
    </w:p>
    <w:p w:rsidR="00A07E60" w:rsidRPr="00A07E60" w:rsidRDefault="00A07E60" w:rsidP="00A07E60">
      <w:pPr>
        <w:spacing w:line="239" w:lineRule="auto"/>
        <w:ind w:firstLine="720"/>
        <w:rPr>
          <w:bCs/>
          <w:sz w:val="18"/>
          <w:szCs w:val="18"/>
        </w:rPr>
      </w:pPr>
      <w:r w:rsidRPr="00A07E60">
        <w:rPr>
          <w:bCs/>
          <w:sz w:val="18"/>
          <w:szCs w:val="18"/>
        </w:rPr>
        <w:t>3. Для движения автобусов, троллейбусов и трамваев на магистральных улицах и дорогах в городских населенных пунктах следует предусматривать крайнюю полосу шириной 4 м: для пропуска автобусов в часы «пик» при интенсивности более 40 ед./ч, а в условиях реконструкции – более 20 ед./ч допускается устройство обособленной проезжей части шириной 8-</w:t>
      </w:r>
      <w:smartTag w:uri="urn:schemas-microsoft-com:office:smarttags" w:element="metricconverter">
        <w:smartTagPr>
          <w:attr w:name="ProductID" w:val="12 м"/>
        </w:smartTagPr>
        <w:r w:rsidRPr="00A07E60">
          <w:rPr>
            <w:bCs/>
            <w:sz w:val="18"/>
            <w:szCs w:val="18"/>
          </w:rPr>
          <w:t>12 м</w:t>
        </w:r>
      </w:smartTag>
      <w:r w:rsidRPr="00A07E60">
        <w:rPr>
          <w:bCs/>
          <w:sz w:val="18"/>
          <w:szCs w:val="18"/>
        </w:rPr>
        <w:t>.</w:t>
      </w:r>
    </w:p>
    <w:p w:rsidR="00A07E60" w:rsidRPr="00A07E60" w:rsidRDefault="00A07E60" w:rsidP="00A07E60">
      <w:pPr>
        <w:spacing w:line="239" w:lineRule="auto"/>
        <w:ind w:firstLine="709"/>
        <w:rPr>
          <w:bCs/>
          <w:sz w:val="18"/>
          <w:szCs w:val="18"/>
        </w:rPr>
      </w:pPr>
      <w:r w:rsidRPr="00A07E60">
        <w:rPr>
          <w:bCs/>
          <w:sz w:val="18"/>
          <w:szCs w:val="18"/>
        </w:rPr>
        <w:lastRenderedPageBreak/>
        <w:t>На магистральных дорогах с преимущественным движением грузовых автомобилей допускается увеличивать ширину полосы движения до</w:t>
      </w:r>
      <w:r w:rsidRPr="00A07E60">
        <w:rPr>
          <w:bCs/>
          <w:noProof/>
          <w:sz w:val="18"/>
          <w:szCs w:val="18"/>
        </w:rPr>
        <w:t xml:space="preserve"> </w:t>
      </w:r>
      <w:smartTag w:uri="urn:schemas-microsoft-com:office:smarttags" w:element="metricconverter">
        <w:smartTagPr>
          <w:attr w:name="ProductID" w:val="4 м"/>
        </w:smartTagPr>
        <w:r w:rsidRPr="00A07E60">
          <w:rPr>
            <w:bCs/>
            <w:noProof/>
            <w:sz w:val="18"/>
            <w:szCs w:val="18"/>
          </w:rPr>
          <w:t>4</w:t>
        </w:r>
        <w:r w:rsidRPr="00A07E60">
          <w:rPr>
            <w:bCs/>
            <w:sz w:val="18"/>
            <w:szCs w:val="18"/>
          </w:rPr>
          <w:t xml:space="preserve"> м</w:t>
        </w:r>
      </w:smartTag>
      <w:r w:rsidRPr="00A07E60">
        <w:rPr>
          <w:bCs/>
          <w:sz w:val="18"/>
          <w:szCs w:val="18"/>
        </w:rPr>
        <w:t>.</w:t>
      </w:r>
    </w:p>
    <w:p w:rsidR="00A07E60" w:rsidRPr="00A07E60" w:rsidRDefault="00A07E60" w:rsidP="00A07E60">
      <w:pPr>
        <w:spacing w:line="239" w:lineRule="auto"/>
        <w:ind w:firstLine="720"/>
        <w:rPr>
          <w:bCs/>
          <w:sz w:val="18"/>
          <w:szCs w:val="18"/>
        </w:rPr>
      </w:pPr>
      <w:r w:rsidRPr="00A07E60">
        <w:rPr>
          <w:bCs/>
          <w:sz w:val="18"/>
          <w:szCs w:val="18"/>
        </w:rPr>
        <w:t>4. В ширину пешеходной части тротуаров и дорожек не включаются площади, необходимые для размещения киосков, скамеек и т. п.</w:t>
      </w:r>
    </w:p>
    <w:p w:rsidR="00A07E60" w:rsidRPr="00A07E60" w:rsidRDefault="00A07E60" w:rsidP="00A07E60">
      <w:pPr>
        <w:spacing w:line="239" w:lineRule="auto"/>
        <w:ind w:firstLine="720"/>
        <w:rPr>
          <w:bCs/>
          <w:spacing w:val="-2"/>
          <w:sz w:val="18"/>
          <w:szCs w:val="18"/>
        </w:rPr>
      </w:pPr>
      <w:r w:rsidRPr="00A07E60">
        <w:rPr>
          <w:bCs/>
          <w:sz w:val="18"/>
          <w:szCs w:val="18"/>
        </w:rPr>
        <w:t xml:space="preserve">5. В условиях реконструкции на улицах местного значения, а также при расчетном пешеходном </w:t>
      </w:r>
      <w:r w:rsidRPr="00A07E60">
        <w:rPr>
          <w:bCs/>
          <w:spacing w:val="-2"/>
          <w:sz w:val="18"/>
          <w:szCs w:val="18"/>
        </w:rPr>
        <w:t xml:space="preserve">движении менее 50 чел./ч в обоих направлениях допускается устройство тротуаров и дорожек шириной </w:t>
      </w:r>
      <w:smartTag w:uri="urn:schemas-microsoft-com:office:smarttags" w:element="metricconverter">
        <w:smartTagPr>
          <w:attr w:name="ProductID" w:val="1 м"/>
        </w:smartTagPr>
        <w:r w:rsidRPr="00A07E60">
          <w:rPr>
            <w:bCs/>
            <w:spacing w:val="-2"/>
            <w:sz w:val="18"/>
            <w:szCs w:val="18"/>
          </w:rPr>
          <w:t>1 м</w:t>
        </w:r>
      </w:smartTag>
      <w:r w:rsidRPr="00A07E60">
        <w:rPr>
          <w:bCs/>
          <w:spacing w:val="-2"/>
          <w:sz w:val="18"/>
          <w:szCs w:val="18"/>
        </w:rPr>
        <w:t>.</w:t>
      </w:r>
    </w:p>
    <w:p w:rsidR="00A07E60" w:rsidRPr="00A07E60" w:rsidRDefault="00A07E60" w:rsidP="00A07E60">
      <w:pPr>
        <w:spacing w:line="239" w:lineRule="auto"/>
        <w:ind w:firstLine="720"/>
        <w:rPr>
          <w:bCs/>
          <w:sz w:val="18"/>
          <w:szCs w:val="18"/>
        </w:rPr>
      </w:pPr>
      <w:r w:rsidRPr="00A07E60">
        <w:rPr>
          <w:bCs/>
          <w:sz w:val="18"/>
          <w:szCs w:val="18"/>
        </w:rPr>
        <w:t xml:space="preserve">При непосредственном примыкании тротуаров к стенам зданий, подпорным стенкам или оградам следует увеличивать их ширину не менее чем на </w:t>
      </w:r>
      <w:smartTag w:uri="urn:schemas-microsoft-com:office:smarttags" w:element="metricconverter">
        <w:smartTagPr>
          <w:attr w:name="ProductID" w:val="0,5 м"/>
        </w:smartTagPr>
        <w:r w:rsidRPr="00A07E60">
          <w:rPr>
            <w:bCs/>
            <w:sz w:val="18"/>
            <w:szCs w:val="18"/>
          </w:rPr>
          <w:t>0,5 м</w:t>
        </w:r>
      </w:smartTag>
      <w:r w:rsidRPr="00A07E60">
        <w:rPr>
          <w:bCs/>
          <w:sz w:val="18"/>
          <w:szCs w:val="18"/>
        </w:rPr>
        <w:t>.</w:t>
      </w:r>
    </w:p>
    <w:p w:rsidR="00A07E60" w:rsidRPr="00A07E60" w:rsidRDefault="00A07E60" w:rsidP="00A07E60">
      <w:pPr>
        <w:spacing w:line="239" w:lineRule="auto"/>
        <w:ind w:firstLine="720"/>
        <w:rPr>
          <w:bCs/>
          <w:sz w:val="18"/>
          <w:szCs w:val="18"/>
        </w:rPr>
      </w:pPr>
      <w:r w:rsidRPr="00A07E60">
        <w:rPr>
          <w:bCs/>
          <w:sz w:val="18"/>
          <w:szCs w:val="18"/>
        </w:rPr>
        <w:t>6. Допускается предусматривать поэтапное достижение расчетных параметров магистральных улиц и дорог, транспортных пересечений с учетом конкретных размеров движения транспорта и пешеходов при обязательном резервировании территории для перспективного строительства.</w:t>
      </w:r>
    </w:p>
    <w:p w:rsidR="00A07E60" w:rsidRPr="00A07E60" w:rsidRDefault="00A07E60" w:rsidP="00A07E60">
      <w:pPr>
        <w:spacing w:line="239" w:lineRule="auto"/>
        <w:ind w:firstLine="720"/>
        <w:rPr>
          <w:bCs/>
          <w:sz w:val="18"/>
          <w:szCs w:val="18"/>
        </w:rPr>
      </w:pPr>
      <w:r w:rsidRPr="00A07E60">
        <w:rPr>
          <w:bCs/>
          <w:sz w:val="18"/>
          <w:szCs w:val="18"/>
        </w:rPr>
        <w:t>7. В малых городских населенных пунктах, а также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w:t>
      </w:r>
    </w:p>
    <w:p w:rsidR="00A07E60" w:rsidRPr="00BB2E52" w:rsidRDefault="00A07E60" w:rsidP="00A07E60">
      <w:pPr>
        <w:tabs>
          <w:tab w:val="left" w:pos="7740"/>
        </w:tabs>
        <w:ind w:firstLine="709"/>
        <w:rPr>
          <w:b/>
          <w:bCs/>
          <w:sz w:val="24"/>
          <w:szCs w:val="24"/>
        </w:rPr>
      </w:pPr>
    </w:p>
    <w:p w:rsidR="009C541A" w:rsidRPr="009C541A" w:rsidRDefault="00A07E60" w:rsidP="009C541A">
      <w:pPr>
        <w:spacing w:line="239" w:lineRule="auto"/>
        <w:ind w:firstLine="709"/>
        <w:rPr>
          <w:bCs/>
          <w:spacing w:val="-2"/>
          <w:sz w:val="24"/>
          <w:szCs w:val="24"/>
        </w:rPr>
      </w:pPr>
      <w:r>
        <w:rPr>
          <w:bCs/>
          <w:sz w:val="24"/>
          <w:szCs w:val="24"/>
        </w:rPr>
        <w:t>9.1.9</w:t>
      </w:r>
      <w:r w:rsidR="009C541A" w:rsidRPr="009C541A">
        <w:rPr>
          <w:bCs/>
          <w:sz w:val="24"/>
          <w:szCs w:val="24"/>
        </w:rPr>
        <w:t xml:space="preserve">. Для обеспечения подъездов к группам жилых зданий и иных объектов, а </w:t>
      </w:r>
      <w:r w:rsidR="009C541A" w:rsidRPr="009C541A">
        <w:rPr>
          <w:bCs/>
          <w:spacing w:val="-2"/>
          <w:sz w:val="24"/>
          <w:szCs w:val="24"/>
        </w:rPr>
        <w:t xml:space="preserve">также к отдельным зданиям в </w:t>
      </w:r>
      <w:r w:rsidR="009C541A" w:rsidRPr="009C541A">
        <w:rPr>
          <w:sz w:val="24"/>
          <w:szCs w:val="24"/>
        </w:rPr>
        <w:t>кварталах (микрорайонах)</w:t>
      </w:r>
      <w:r w:rsidR="009C541A" w:rsidRPr="009C541A">
        <w:rPr>
          <w:bCs/>
          <w:sz w:val="24"/>
          <w:szCs w:val="24"/>
        </w:rPr>
        <w:t xml:space="preserve"> </w:t>
      </w:r>
      <w:r w:rsidR="009C541A" w:rsidRPr="009C541A">
        <w:rPr>
          <w:bCs/>
          <w:spacing w:val="-2"/>
          <w:sz w:val="24"/>
          <w:szCs w:val="24"/>
        </w:rPr>
        <w:t xml:space="preserve">следует предусматривать </w:t>
      </w:r>
      <w:r w:rsidR="009C541A" w:rsidRPr="009C541A">
        <w:rPr>
          <w:spacing w:val="-2"/>
          <w:sz w:val="24"/>
          <w:szCs w:val="24"/>
        </w:rPr>
        <w:t>проезды</w:t>
      </w:r>
      <w:r w:rsidR="009C541A" w:rsidRPr="009C541A">
        <w:rPr>
          <w:bCs/>
          <w:spacing w:val="-2"/>
          <w:sz w:val="24"/>
          <w:szCs w:val="24"/>
        </w:rPr>
        <w:t xml:space="preserve"> в соответствии с требованиями таблиц </w:t>
      </w:r>
      <w:r>
        <w:rPr>
          <w:bCs/>
          <w:spacing w:val="-2"/>
          <w:sz w:val="24"/>
          <w:szCs w:val="24"/>
        </w:rPr>
        <w:t>9.1.8.</w:t>
      </w:r>
      <w:r w:rsidR="009C541A" w:rsidRPr="009C541A">
        <w:rPr>
          <w:bCs/>
          <w:spacing w:val="-2"/>
          <w:sz w:val="24"/>
          <w:szCs w:val="24"/>
        </w:rPr>
        <w:t xml:space="preserve"> и </w:t>
      </w:r>
      <w:r>
        <w:rPr>
          <w:bCs/>
          <w:spacing w:val="-2"/>
          <w:sz w:val="24"/>
          <w:szCs w:val="24"/>
        </w:rPr>
        <w:t>9.1.9</w:t>
      </w:r>
      <w:r w:rsidR="009C541A" w:rsidRPr="009C541A">
        <w:rPr>
          <w:bCs/>
          <w:spacing w:val="-2"/>
          <w:sz w:val="24"/>
          <w:szCs w:val="24"/>
        </w:rPr>
        <w:t xml:space="preserve"> настоящих нормативов.</w:t>
      </w:r>
    </w:p>
    <w:p w:rsidR="009C541A" w:rsidRPr="009C541A" w:rsidRDefault="009C541A" w:rsidP="009C541A">
      <w:pPr>
        <w:spacing w:line="239" w:lineRule="auto"/>
        <w:ind w:firstLine="709"/>
        <w:jc w:val="right"/>
        <w:rPr>
          <w:bCs/>
          <w:spacing w:val="-2"/>
          <w:sz w:val="24"/>
          <w:szCs w:val="24"/>
        </w:rPr>
      </w:pPr>
      <w:r w:rsidRPr="009C541A">
        <w:rPr>
          <w:bCs/>
          <w:spacing w:val="-2"/>
          <w:sz w:val="24"/>
          <w:szCs w:val="24"/>
        </w:rPr>
        <w:t xml:space="preserve">Таблица </w:t>
      </w:r>
      <w:r w:rsidR="00A07E60">
        <w:rPr>
          <w:bCs/>
          <w:spacing w:val="-2"/>
          <w:sz w:val="24"/>
          <w:szCs w:val="24"/>
        </w:rPr>
        <w:t>9.1.9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13"/>
        <w:gridCol w:w="2946"/>
        <w:gridCol w:w="3261"/>
      </w:tblGrid>
      <w:tr w:rsidR="009C541A" w:rsidRPr="009C541A" w:rsidTr="00395B1E">
        <w:trPr>
          <w:trHeight w:val="312"/>
          <w:jc w:val="center"/>
        </w:trPr>
        <w:tc>
          <w:tcPr>
            <w:tcW w:w="3913" w:type="dxa"/>
            <w:shd w:val="clear" w:color="auto" w:fill="auto"/>
            <w:vAlign w:val="center"/>
          </w:tcPr>
          <w:p w:rsidR="009C541A" w:rsidRPr="009C541A" w:rsidRDefault="009C541A" w:rsidP="00395B1E">
            <w:pPr>
              <w:spacing w:line="239" w:lineRule="auto"/>
              <w:jc w:val="center"/>
              <w:rPr>
                <w:b/>
                <w:bCs/>
                <w:spacing w:val="-2"/>
              </w:rPr>
            </w:pPr>
            <w:r w:rsidRPr="009C541A">
              <w:rPr>
                <w:b/>
                <w:bCs/>
                <w:spacing w:val="-2"/>
              </w:rPr>
              <w:t>Назначение проездов</w:t>
            </w:r>
          </w:p>
        </w:tc>
        <w:tc>
          <w:tcPr>
            <w:tcW w:w="2946" w:type="dxa"/>
            <w:shd w:val="clear" w:color="auto" w:fill="auto"/>
            <w:vAlign w:val="center"/>
          </w:tcPr>
          <w:p w:rsidR="009C541A" w:rsidRPr="009C541A" w:rsidRDefault="009C541A" w:rsidP="00395B1E">
            <w:pPr>
              <w:spacing w:line="239" w:lineRule="auto"/>
              <w:jc w:val="center"/>
              <w:rPr>
                <w:b/>
                <w:bCs/>
                <w:spacing w:val="-2"/>
              </w:rPr>
            </w:pPr>
            <w:r w:rsidRPr="009C541A">
              <w:rPr>
                <w:b/>
                <w:bCs/>
                <w:spacing w:val="-2"/>
              </w:rPr>
              <w:t xml:space="preserve">Категории </w:t>
            </w:r>
          </w:p>
          <w:p w:rsidR="009C541A" w:rsidRPr="009C541A" w:rsidRDefault="009C541A" w:rsidP="00395B1E">
            <w:pPr>
              <w:spacing w:line="239" w:lineRule="auto"/>
              <w:jc w:val="center"/>
              <w:rPr>
                <w:b/>
                <w:bCs/>
                <w:spacing w:val="-2"/>
              </w:rPr>
            </w:pPr>
            <w:r w:rsidRPr="009C541A">
              <w:rPr>
                <w:b/>
                <w:bCs/>
                <w:spacing w:val="-2"/>
              </w:rPr>
              <w:t>проездов</w:t>
            </w:r>
          </w:p>
        </w:tc>
        <w:tc>
          <w:tcPr>
            <w:tcW w:w="3261" w:type="dxa"/>
            <w:shd w:val="clear" w:color="auto" w:fill="auto"/>
            <w:vAlign w:val="center"/>
          </w:tcPr>
          <w:p w:rsidR="009C541A" w:rsidRPr="009C541A" w:rsidRDefault="009C541A" w:rsidP="00395B1E">
            <w:pPr>
              <w:suppressAutoHyphens/>
              <w:jc w:val="center"/>
              <w:rPr>
                <w:bCs/>
                <w:spacing w:val="-2"/>
              </w:rPr>
            </w:pPr>
            <w:r w:rsidRPr="009C541A">
              <w:rPr>
                <w:rFonts w:ascii="Times New Roman Полужирный" w:hAnsi="Times New Roman Полужирный"/>
                <w:bCs/>
                <w:spacing w:val="-2"/>
              </w:rPr>
              <w:t>Предельные значения расчетных показателей</w:t>
            </w:r>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spacing w:val="-2"/>
              </w:rPr>
            </w:pPr>
            <w:r w:rsidRPr="009C541A">
              <w:rPr>
                <w:bCs/>
                <w:spacing w:val="-2"/>
              </w:rPr>
              <w:t>Подъезд к группам жилых зданий, крупным учреждениям и предприятиям обслуживания, торговым центрам, участкам школ и дошкольных организаций</w:t>
            </w:r>
          </w:p>
        </w:tc>
        <w:tc>
          <w:tcPr>
            <w:tcW w:w="2946" w:type="dxa"/>
            <w:shd w:val="clear" w:color="auto" w:fill="auto"/>
          </w:tcPr>
          <w:p w:rsidR="009C541A" w:rsidRPr="009C541A" w:rsidRDefault="009C541A" w:rsidP="00395B1E">
            <w:pPr>
              <w:spacing w:line="239" w:lineRule="auto"/>
              <w:jc w:val="center"/>
              <w:rPr>
                <w:bCs/>
                <w:spacing w:val="-2"/>
              </w:rPr>
            </w:pPr>
            <w:r w:rsidRPr="009C541A">
              <w:rPr>
                <w:bCs/>
                <w:spacing w:val="-2"/>
              </w:rPr>
              <w:t>Основные</w:t>
            </w:r>
          </w:p>
        </w:tc>
        <w:tc>
          <w:tcPr>
            <w:tcW w:w="3261" w:type="dxa"/>
            <w:shd w:val="clear" w:color="auto" w:fill="auto"/>
          </w:tcPr>
          <w:p w:rsidR="009C541A" w:rsidRPr="009C541A" w:rsidRDefault="009C541A" w:rsidP="00395B1E">
            <w:pPr>
              <w:spacing w:line="239" w:lineRule="auto"/>
              <w:rPr>
                <w:bCs/>
                <w:spacing w:val="-2"/>
              </w:rPr>
            </w:pPr>
            <w:r w:rsidRPr="009C541A">
              <w:rPr>
                <w:bCs/>
                <w:spacing w:val="-2"/>
              </w:rPr>
              <w:t xml:space="preserve">Ширина проезжей части </w:t>
            </w:r>
            <w:smartTag w:uri="urn:schemas-microsoft-com:office:smarttags" w:element="metricconverter">
              <w:smartTagPr>
                <w:attr w:name="ProductID" w:val="5,5 м"/>
              </w:smartTagPr>
              <w:r w:rsidRPr="009C541A">
                <w:rPr>
                  <w:bCs/>
                  <w:spacing w:val="-2"/>
                </w:rPr>
                <w:t>5,5 м</w:t>
              </w:r>
            </w:smartTag>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spacing w:val="-2"/>
              </w:rPr>
            </w:pPr>
            <w:r w:rsidRPr="009C541A">
              <w:rPr>
                <w:bCs/>
                <w:spacing w:val="-2"/>
              </w:rPr>
              <w:t>Подъезд к</w:t>
            </w:r>
            <w:r w:rsidRPr="009C541A">
              <w:rPr>
                <w:bCs/>
              </w:rPr>
              <w:t xml:space="preserve"> отдельно стоящим зданиям, в том числе к отдельно стоящим </w:t>
            </w:r>
            <w:r w:rsidRPr="009C541A">
              <w:rPr>
                <w:bCs/>
                <w:spacing w:val="-2"/>
              </w:rPr>
              <w:t>трансформаторным подстанциям, газораспредели</w:t>
            </w:r>
            <w:r w:rsidRPr="009C541A">
              <w:rPr>
                <w:bCs/>
              </w:rPr>
              <w:t>тельным пунктам</w:t>
            </w:r>
          </w:p>
        </w:tc>
        <w:tc>
          <w:tcPr>
            <w:tcW w:w="2946" w:type="dxa"/>
            <w:shd w:val="clear" w:color="auto" w:fill="auto"/>
          </w:tcPr>
          <w:p w:rsidR="009C541A" w:rsidRPr="009C541A" w:rsidRDefault="009C541A" w:rsidP="00395B1E">
            <w:pPr>
              <w:spacing w:line="239" w:lineRule="auto"/>
              <w:jc w:val="center"/>
              <w:rPr>
                <w:bCs/>
                <w:spacing w:val="-2"/>
              </w:rPr>
            </w:pPr>
            <w:r w:rsidRPr="009C541A">
              <w:rPr>
                <w:bCs/>
                <w:spacing w:val="-2"/>
              </w:rPr>
              <w:t xml:space="preserve">Второстепенные </w:t>
            </w:r>
          </w:p>
        </w:tc>
        <w:tc>
          <w:tcPr>
            <w:tcW w:w="3261" w:type="dxa"/>
            <w:shd w:val="clear" w:color="auto" w:fill="auto"/>
          </w:tcPr>
          <w:p w:rsidR="009C541A" w:rsidRPr="009C541A" w:rsidRDefault="009C541A" w:rsidP="00395B1E">
            <w:pPr>
              <w:spacing w:line="239" w:lineRule="auto"/>
              <w:rPr>
                <w:bCs/>
                <w:spacing w:val="-2"/>
              </w:rPr>
            </w:pPr>
            <w:r w:rsidRPr="009C541A">
              <w:rPr>
                <w:bCs/>
                <w:spacing w:val="-2"/>
              </w:rPr>
              <w:t xml:space="preserve">Ширина проезжей части </w:t>
            </w:r>
            <w:smartTag w:uri="urn:schemas-microsoft-com:office:smarttags" w:element="metricconverter">
              <w:smartTagPr>
                <w:attr w:name="ProductID" w:val="3,5 м"/>
              </w:smartTagPr>
              <w:r w:rsidRPr="009C541A">
                <w:rPr>
                  <w:bCs/>
                  <w:spacing w:val="-2"/>
                </w:rPr>
                <w:t>3,5 м</w:t>
              </w:r>
            </w:smartTag>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rPr>
            </w:pPr>
            <w:r w:rsidRPr="009C541A">
              <w:rPr>
                <w:bCs/>
              </w:rPr>
              <w:t>Подъезд к отдельно стоящим жилым зданиям высотой не более 9 этажей, а также объектам, посещаемым инвалидами</w:t>
            </w:r>
          </w:p>
        </w:tc>
        <w:tc>
          <w:tcPr>
            <w:tcW w:w="2946" w:type="dxa"/>
            <w:shd w:val="clear" w:color="auto" w:fill="auto"/>
          </w:tcPr>
          <w:p w:rsidR="009C541A" w:rsidRPr="009C541A" w:rsidRDefault="009C541A" w:rsidP="00395B1E">
            <w:pPr>
              <w:spacing w:line="239" w:lineRule="auto"/>
              <w:jc w:val="center"/>
              <w:rPr>
                <w:bCs/>
                <w:spacing w:val="-2"/>
              </w:rPr>
            </w:pPr>
            <w:r w:rsidRPr="009C541A">
              <w:rPr>
                <w:bCs/>
                <w:spacing w:val="-2"/>
              </w:rPr>
              <w:t>Проезды, совмещенные</w:t>
            </w:r>
            <w:r w:rsidRPr="009C541A">
              <w:rPr>
                <w:bCs/>
              </w:rPr>
              <w:t xml:space="preserve"> с тротуарами </w:t>
            </w:r>
          </w:p>
        </w:tc>
        <w:tc>
          <w:tcPr>
            <w:tcW w:w="3261" w:type="dxa"/>
            <w:shd w:val="clear" w:color="auto" w:fill="auto"/>
          </w:tcPr>
          <w:p w:rsidR="009C541A" w:rsidRPr="009C541A" w:rsidRDefault="009C541A" w:rsidP="00395B1E">
            <w:pPr>
              <w:spacing w:line="239" w:lineRule="auto"/>
              <w:rPr>
                <w:bCs/>
              </w:rPr>
            </w:pPr>
            <w:r w:rsidRPr="009C541A">
              <w:rPr>
                <w:bCs/>
              </w:rPr>
              <w:t xml:space="preserve">Общая протяженность – не более </w:t>
            </w:r>
            <w:smartTag w:uri="urn:schemas-microsoft-com:office:smarttags" w:element="metricconverter">
              <w:smartTagPr>
                <w:attr w:name="ProductID" w:val="150 м"/>
              </w:smartTagPr>
              <w:r w:rsidRPr="009C541A">
                <w:rPr>
                  <w:bCs/>
                </w:rPr>
                <w:t>150 м</w:t>
              </w:r>
            </w:smartTag>
            <w:r w:rsidRPr="009C541A">
              <w:rPr>
                <w:bCs/>
              </w:rPr>
              <w:t>.</w:t>
            </w:r>
          </w:p>
          <w:p w:rsidR="009C541A" w:rsidRPr="009C541A" w:rsidRDefault="009C541A" w:rsidP="00395B1E">
            <w:pPr>
              <w:spacing w:line="239" w:lineRule="auto"/>
              <w:rPr>
                <w:bCs/>
              </w:rPr>
            </w:pPr>
            <w:r w:rsidRPr="009C541A">
              <w:rPr>
                <w:bCs/>
              </w:rPr>
              <w:t xml:space="preserve">Общая ширина не менее </w:t>
            </w:r>
            <w:smartTag w:uri="urn:schemas-microsoft-com:office:smarttags" w:element="metricconverter">
              <w:smartTagPr>
                <w:attr w:name="ProductID" w:val="4,2 м"/>
              </w:smartTagPr>
              <w:r w:rsidRPr="009C541A">
                <w:rPr>
                  <w:bCs/>
                </w:rPr>
                <w:t>4,2 м</w:t>
              </w:r>
            </w:smartTag>
            <w:r w:rsidRPr="009C541A">
              <w:rPr>
                <w:bCs/>
              </w:rPr>
              <w:t xml:space="preserve">, </w:t>
            </w:r>
          </w:p>
          <w:p w:rsidR="009C541A" w:rsidRPr="009C541A" w:rsidRDefault="009C541A" w:rsidP="00395B1E">
            <w:pPr>
              <w:spacing w:line="239" w:lineRule="auto"/>
              <w:rPr>
                <w:bCs/>
                <w:spacing w:val="-2"/>
              </w:rPr>
            </w:pPr>
            <w:r w:rsidRPr="009C541A">
              <w:rPr>
                <w:bCs/>
              </w:rPr>
              <w:t xml:space="preserve">в малоэтажной (2-3 этажа) застройке – не менее </w:t>
            </w:r>
            <w:smartTag w:uri="urn:schemas-microsoft-com:office:smarttags" w:element="metricconverter">
              <w:smartTagPr>
                <w:attr w:name="ProductID" w:val="3,5 м"/>
              </w:smartTagPr>
              <w:r w:rsidRPr="009C541A">
                <w:rPr>
                  <w:bCs/>
                </w:rPr>
                <w:t>3,5 м</w:t>
              </w:r>
            </w:smartTag>
          </w:p>
        </w:tc>
      </w:tr>
      <w:tr w:rsidR="009C541A" w:rsidRPr="009C541A" w:rsidTr="00395B1E">
        <w:trPr>
          <w:jc w:val="center"/>
        </w:trPr>
        <w:tc>
          <w:tcPr>
            <w:tcW w:w="3913" w:type="dxa"/>
            <w:shd w:val="clear" w:color="auto" w:fill="auto"/>
          </w:tcPr>
          <w:p w:rsidR="009C541A" w:rsidRPr="009C541A" w:rsidRDefault="009C541A" w:rsidP="00395B1E">
            <w:pPr>
              <w:spacing w:line="239" w:lineRule="auto"/>
            </w:pPr>
            <w:r w:rsidRPr="009C541A">
              <w:t>Проезды, обслуживающие кварталы (микрорайоны)</w:t>
            </w:r>
          </w:p>
        </w:tc>
        <w:tc>
          <w:tcPr>
            <w:tcW w:w="2946" w:type="dxa"/>
            <w:shd w:val="clear" w:color="auto" w:fill="auto"/>
          </w:tcPr>
          <w:p w:rsidR="009C541A" w:rsidRPr="009C541A" w:rsidRDefault="009C541A" w:rsidP="00395B1E">
            <w:pPr>
              <w:ind w:left="-57" w:right="-57"/>
              <w:jc w:val="center"/>
              <w:rPr>
                <w:bCs/>
              </w:rPr>
            </w:pPr>
            <w:r w:rsidRPr="009C541A">
              <w:rPr>
                <w:bCs/>
              </w:rPr>
              <w:t xml:space="preserve">При застройке 5 этажей и выше – основные (двухполосные), до 5 этажей – второстепенные (однополосные) </w:t>
            </w:r>
          </w:p>
        </w:tc>
        <w:tc>
          <w:tcPr>
            <w:tcW w:w="3261" w:type="dxa"/>
            <w:shd w:val="clear" w:color="auto" w:fill="auto"/>
          </w:tcPr>
          <w:p w:rsidR="009C541A" w:rsidRPr="009C541A" w:rsidRDefault="009C541A" w:rsidP="00395B1E">
            <w:pPr>
              <w:spacing w:line="239" w:lineRule="auto"/>
            </w:pPr>
            <w:r w:rsidRPr="009C541A">
              <w:t>Основные расчетные параметры – по таблице 23.2.4 настоящих нормативов</w:t>
            </w:r>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rPr>
            </w:pPr>
            <w:r w:rsidRPr="009C541A">
              <w:t>Въезды на территорию кварталов (микрорайонов), а также сквозные проезды в зданиях</w:t>
            </w:r>
          </w:p>
        </w:tc>
        <w:tc>
          <w:tcPr>
            <w:tcW w:w="2946" w:type="dxa"/>
            <w:shd w:val="clear" w:color="auto" w:fill="auto"/>
          </w:tcPr>
          <w:p w:rsidR="009C541A" w:rsidRPr="009C541A" w:rsidRDefault="009C541A" w:rsidP="00395B1E">
            <w:pPr>
              <w:spacing w:line="239" w:lineRule="auto"/>
              <w:jc w:val="center"/>
              <w:rPr>
                <w:bCs/>
              </w:rPr>
            </w:pPr>
            <w:r w:rsidRPr="009C541A">
              <w:rPr>
                <w:bCs/>
              </w:rPr>
              <w:t>Основные</w:t>
            </w:r>
          </w:p>
        </w:tc>
        <w:tc>
          <w:tcPr>
            <w:tcW w:w="3261" w:type="dxa"/>
            <w:shd w:val="clear" w:color="auto" w:fill="auto"/>
          </w:tcPr>
          <w:p w:rsidR="009C541A" w:rsidRPr="009C541A" w:rsidRDefault="009C541A" w:rsidP="00395B1E">
            <w:pPr>
              <w:spacing w:line="239" w:lineRule="auto"/>
              <w:rPr>
                <w:bCs/>
              </w:rPr>
            </w:pPr>
            <w:r w:rsidRPr="009C541A">
              <w:t xml:space="preserve">Расстояния между проездами – не более </w:t>
            </w:r>
            <w:smartTag w:uri="urn:schemas-microsoft-com:office:smarttags" w:element="metricconverter">
              <w:smartTagPr>
                <w:attr w:name="ProductID" w:val="300 м"/>
              </w:smartTagPr>
              <w:r w:rsidRPr="009C541A">
                <w:t>300 м</w:t>
              </w:r>
            </w:smartTag>
            <w:r w:rsidRPr="009C541A">
              <w:t xml:space="preserve">, в реконструируемых районах при периметральной застройке – не более </w:t>
            </w:r>
            <w:smartTag w:uri="urn:schemas-microsoft-com:office:smarttags" w:element="metricconverter">
              <w:smartTagPr>
                <w:attr w:name="ProductID" w:val="180 м"/>
              </w:smartTagPr>
              <w:r w:rsidRPr="009C541A">
                <w:t>180 м</w:t>
              </w:r>
            </w:smartTag>
            <w:r w:rsidRPr="009C541A">
              <w:t>.</w:t>
            </w:r>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rPr>
            </w:pPr>
            <w:r w:rsidRPr="009C541A">
              <w:t>Примыкания проездов к проезжим частям магистральных улиц регулируемого движения</w:t>
            </w:r>
          </w:p>
        </w:tc>
        <w:tc>
          <w:tcPr>
            <w:tcW w:w="2946" w:type="dxa"/>
            <w:shd w:val="clear" w:color="auto" w:fill="auto"/>
          </w:tcPr>
          <w:p w:rsidR="009C541A" w:rsidRPr="009C541A" w:rsidRDefault="009C541A" w:rsidP="00395B1E">
            <w:pPr>
              <w:suppressAutoHyphens/>
              <w:jc w:val="center"/>
              <w:rPr>
                <w:bCs/>
              </w:rPr>
            </w:pPr>
            <w:r w:rsidRPr="009C541A">
              <w:rPr>
                <w:bCs/>
              </w:rPr>
              <w:t>Основные, второстепенные</w:t>
            </w:r>
          </w:p>
        </w:tc>
        <w:tc>
          <w:tcPr>
            <w:tcW w:w="3261" w:type="dxa"/>
            <w:shd w:val="clear" w:color="auto" w:fill="auto"/>
          </w:tcPr>
          <w:p w:rsidR="009C541A" w:rsidRPr="009C541A" w:rsidRDefault="009C541A" w:rsidP="00395B1E">
            <w:pPr>
              <w:spacing w:line="239" w:lineRule="auto"/>
            </w:pPr>
            <w:r w:rsidRPr="009C541A">
              <w:t>На расстоянии:</w:t>
            </w:r>
          </w:p>
          <w:p w:rsidR="009C541A" w:rsidRPr="009C541A" w:rsidRDefault="009C541A" w:rsidP="00395B1E">
            <w:pPr>
              <w:ind w:left="142" w:hanging="142"/>
            </w:pPr>
            <w:r w:rsidRPr="009C541A">
              <w:t xml:space="preserve">- от стоп-линии перекрестков – не менее </w:t>
            </w:r>
            <w:smartTag w:uri="urn:schemas-microsoft-com:office:smarttags" w:element="metricconverter">
              <w:smartTagPr>
                <w:attr w:name="ProductID" w:val="50 м"/>
              </w:smartTagPr>
              <w:r w:rsidRPr="009C541A">
                <w:t>50 м</w:t>
              </w:r>
            </w:smartTag>
            <w:r w:rsidRPr="009C541A">
              <w:t>;</w:t>
            </w:r>
          </w:p>
          <w:p w:rsidR="009C541A" w:rsidRPr="009C541A" w:rsidRDefault="009C541A" w:rsidP="00395B1E">
            <w:pPr>
              <w:ind w:left="142" w:hanging="142"/>
              <w:rPr>
                <w:bCs/>
              </w:rPr>
            </w:pPr>
            <w:r w:rsidRPr="009C541A">
              <w:t xml:space="preserve">- от остановок общественного пассажирского транспорта – не менее </w:t>
            </w:r>
            <w:smartTag w:uri="urn:schemas-microsoft-com:office:smarttags" w:element="metricconverter">
              <w:smartTagPr>
                <w:attr w:name="ProductID" w:val="20 м"/>
              </w:smartTagPr>
              <w:r w:rsidRPr="009C541A">
                <w:t>20 м</w:t>
              </w:r>
            </w:smartTag>
            <w:r w:rsidRPr="009C541A">
              <w:t>.</w:t>
            </w:r>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rPr>
            </w:pPr>
            <w:r w:rsidRPr="009C541A">
              <w:rPr>
                <w:bCs/>
              </w:rPr>
              <w:t>Разъездные площадки на однополосных проездах</w:t>
            </w:r>
          </w:p>
        </w:tc>
        <w:tc>
          <w:tcPr>
            <w:tcW w:w="2946" w:type="dxa"/>
            <w:shd w:val="clear" w:color="auto" w:fill="auto"/>
          </w:tcPr>
          <w:p w:rsidR="009C541A" w:rsidRPr="009C541A" w:rsidRDefault="009C541A" w:rsidP="00395B1E">
            <w:pPr>
              <w:suppressAutoHyphens/>
              <w:jc w:val="center"/>
              <w:rPr>
                <w:bCs/>
                <w:spacing w:val="-2"/>
              </w:rPr>
            </w:pPr>
            <w:r w:rsidRPr="009C541A">
              <w:rPr>
                <w:bCs/>
                <w:spacing w:val="-2"/>
              </w:rPr>
              <w:t>Однополосные (второстепенные)</w:t>
            </w:r>
          </w:p>
        </w:tc>
        <w:tc>
          <w:tcPr>
            <w:tcW w:w="3261" w:type="dxa"/>
            <w:shd w:val="clear" w:color="auto" w:fill="auto"/>
          </w:tcPr>
          <w:p w:rsidR="009C541A" w:rsidRPr="009C541A" w:rsidRDefault="009C541A" w:rsidP="00395B1E">
            <w:pPr>
              <w:spacing w:line="239" w:lineRule="auto"/>
              <w:rPr>
                <w:bCs/>
              </w:rPr>
            </w:pPr>
            <w:r w:rsidRPr="009C541A">
              <w:rPr>
                <w:bCs/>
              </w:rPr>
              <w:t xml:space="preserve">Ширина площадки – </w:t>
            </w:r>
            <w:smartTag w:uri="urn:schemas-microsoft-com:office:smarttags" w:element="metricconverter">
              <w:smartTagPr>
                <w:attr w:name="ProductID" w:val="6 м"/>
              </w:smartTagPr>
              <w:r w:rsidRPr="009C541A">
                <w:rPr>
                  <w:bCs/>
                </w:rPr>
                <w:t>6 м</w:t>
              </w:r>
            </w:smartTag>
            <w:r w:rsidRPr="009C541A">
              <w:rPr>
                <w:bCs/>
              </w:rPr>
              <w:t xml:space="preserve">, </w:t>
            </w:r>
          </w:p>
          <w:p w:rsidR="009C541A" w:rsidRPr="009C541A" w:rsidRDefault="009C541A" w:rsidP="00395B1E">
            <w:pPr>
              <w:spacing w:line="239" w:lineRule="auto"/>
              <w:rPr>
                <w:bCs/>
              </w:rPr>
            </w:pPr>
            <w:r w:rsidRPr="009C541A">
              <w:rPr>
                <w:bCs/>
              </w:rPr>
              <w:t xml:space="preserve">длина площадки – </w:t>
            </w:r>
            <w:smartTag w:uri="urn:schemas-microsoft-com:office:smarttags" w:element="metricconverter">
              <w:smartTagPr>
                <w:attr w:name="ProductID" w:val="15 м"/>
              </w:smartTagPr>
              <w:r w:rsidRPr="009C541A">
                <w:rPr>
                  <w:bCs/>
                </w:rPr>
                <w:t>15 м</w:t>
              </w:r>
            </w:smartTag>
            <w:r w:rsidRPr="009C541A">
              <w:rPr>
                <w:bCs/>
              </w:rPr>
              <w:t>.</w:t>
            </w:r>
          </w:p>
          <w:p w:rsidR="009C541A" w:rsidRPr="009C541A" w:rsidRDefault="009C541A" w:rsidP="00395B1E">
            <w:pPr>
              <w:spacing w:line="239" w:lineRule="auto"/>
              <w:rPr>
                <w:bCs/>
              </w:rPr>
            </w:pPr>
            <w:r w:rsidRPr="009C541A">
              <w:rPr>
                <w:bCs/>
                <w:spacing w:val="-4"/>
              </w:rPr>
              <w:t>Расстояние между площадками –</w:t>
            </w:r>
            <w:r w:rsidRPr="009C541A">
              <w:rPr>
                <w:bCs/>
              </w:rPr>
              <w:t xml:space="preserve"> не более </w:t>
            </w:r>
            <w:smartTag w:uri="urn:schemas-microsoft-com:office:smarttags" w:element="metricconverter">
              <w:smartTagPr>
                <w:attr w:name="ProductID" w:val="75 м"/>
              </w:smartTagPr>
              <w:r w:rsidRPr="009C541A">
                <w:rPr>
                  <w:bCs/>
                </w:rPr>
                <w:t>75 м</w:t>
              </w:r>
            </w:smartTag>
          </w:p>
        </w:tc>
      </w:tr>
    </w:tbl>
    <w:p w:rsidR="009C541A" w:rsidRPr="009C541A" w:rsidRDefault="009C541A" w:rsidP="009C541A">
      <w:pPr>
        <w:spacing w:before="120"/>
        <w:ind w:firstLine="709"/>
        <w:rPr>
          <w:bCs/>
          <w:i/>
          <w:spacing w:val="40"/>
          <w:sz w:val="18"/>
          <w:szCs w:val="18"/>
        </w:rPr>
      </w:pPr>
      <w:r w:rsidRPr="009C541A">
        <w:rPr>
          <w:bCs/>
          <w:i/>
          <w:spacing w:val="40"/>
          <w:sz w:val="18"/>
          <w:szCs w:val="18"/>
        </w:rPr>
        <w:t>Примечания:</w:t>
      </w:r>
    </w:p>
    <w:p w:rsidR="009C541A" w:rsidRPr="009C541A" w:rsidRDefault="009C541A" w:rsidP="009C541A">
      <w:pPr>
        <w:spacing w:line="239" w:lineRule="auto"/>
        <w:ind w:firstLine="709"/>
        <w:rPr>
          <w:sz w:val="18"/>
          <w:szCs w:val="18"/>
        </w:rPr>
      </w:pPr>
      <w:r w:rsidRPr="009C541A">
        <w:rPr>
          <w:bCs/>
          <w:spacing w:val="-2"/>
          <w:sz w:val="18"/>
          <w:szCs w:val="18"/>
        </w:rPr>
        <w:t xml:space="preserve">1. </w:t>
      </w:r>
      <w:r w:rsidRPr="009C541A">
        <w:rPr>
          <w:sz w:val="18"/>
          <w:szCs w:val="18"/>
        </w:rPr>
        <w:t xml:space="preserve">В конце проезжих частей тупиковых улиц и дорог следует устраивать площадки с островками диаметром не менее </w:t>
      </w:r>
      <w:smartTag w:uri="urn:schemas-microsoft-com:office:smarttags" w:element="metricconverter">
        <w:smartTagPr>
          <w:attr w:name="ProductID" w:val="16 м"/>
        </w:smartTagPr>
        <w:r w:rsidRPr="009C541A">
          <w:rPr>
            <w:sz w:val="18"/>
            <w:szCs w:val="18"/>
          </w:rPr>
          <w:t>16 м</w:t>
        </w:r>
      </w:smartTag>
      <w:r w:rsidRPr="009C541A">
        <w:rPr>
          <w:sz w:val="18"/>
          <w:szCs w:val="18"/>
        </w:rPr>
        <w:t xml:space="preserve"> для разворота автомобилей и не менее </w:t>
      </w:r>
      <w:smartTag w:uri="urn:schemas-microsoft-com:office:smarttags" w:element="metricconverter">
        <w:smartTagPr>
          <w:attr w:name="ProductID" w:val="30 м"/>
        </w:smartTagPr>
        <w:r w:rsidRPr="009C541A">
          <w:rPr>
            <w:sz w:val="18"/>
            <w:szCs w:val="18"/>
          </w:rPr>
          <w:t>30 м</w:t>
        </w:r>
      </w:smartTag>
      <w:r w:rsidRPr="009C541A">
        <w:rPr>
          <w:sz w:val="18"/>
          <w:szCs w:val="18"/>
        </w:rPr>
        <w:t xml:space="preserve"> при организации конечного пункта для разворота средств общественного пассажирского транспорта. Использование разворотных площадок для стоянки автомобилей не допускается.</w:t>
      </w:r>
    </w:p>
    <w:p w:rsidR="009C541A" w:rsidRDefault="009C541A" w:rsidP="009C541A">
      <w:pPr>
        <w:rPr>
          <w:bCs/>
          <w:sz w:val="18"/>
          <w:szCs w:val="18"/>
        </w:rPr>
      </w:pPr>
      <w:r w:rsidRPr="009C541A">
        <w:rPr>
          <w:bCs/>
          <w:spacing w:val="-2"/>
          <w:sz w:val="18"/>
          <w:szCs w:val="18"/>
        </w:rPr>
        <w:t xml:space="preserve">2. </w:t>
      </w:r>
      <w:r w:rsidRPr="009C541A">
        <w:rPr>
          <w:bCs/>
          <w:sz w:val="18"/>
          <w:szCs w:val="18"/>
        </w:rPr>
        <w:t xml:space="preserve">Тупиковые проезды к отдельно стоящим зданиям должны быть протяженностью не более </w:t>
      </w:r>
      <w:smartTag w:uri="urn:schemas-microsoft-com:office:smarttags" w:element="metricconverter">
        <w:smartTagPr>
          <w:attr w:name="ProductID" w:val="150 м"/>
        </w:smartTagPr>
        <w:r w:rsidRPr="009C541A">
          <w:rPr>
            <w:bCs/>
            <w:sz w:val="18"/>
            <w:szCs w:val="18"/>
          </w:rPr>
          <w:t>150 м</w:t>
        </w:r>
      </w:smartTag>
      <w:r w:rsidRPr="009C541A">
        <w:rPr>
          <w:bCs/>
          <w:sz w:val="18"/>
          <w:szCs w:val="18"/>
        </w:rPr>
        <w:t xml:space="preserve"> и заканчиваться разворотными площадками в соответствии с требованиями п. 1 примечаний</w:t>
      </w:r>
      <w:r w:rsidR="00A07E60">
        <w:rPr>
          <w:bCs/>
          <w:sz w:val="18"/>
          <w:szCs w:val="18"/>
        </w:rPr>
        <w:t>.</w:t>
      </w:r>
    </w:p>
    <w:p w:rsidR="00A07E60" w:rsidRPr="00A07E60" w:rsidRDefault="00A07E60" w:rsidP="00A07E60">
      <w:pPr>
        <w:spacing w:line="239" w:lineRule="auto"/>
        <w:ind w:firstLine="709"/>
        <w:jc w:val="both"/>
        <w:rPr>
          <w:bCs/>
        </w:rPr>
      </w:pPr>
      <w:r>
        <w:rPr>
          <w:bCs/>
        </w:rPr>
        <w:lastRenderedPageBreak/>
        <w:t>9.1.10.</w:t>
      </w:r>
      <w:r w:rsidRPr="00A07E60">
        <w:rPr>
          <w:bCs/>
        </w:rPr>
        <w:t xml:space="preserve"> На магистральных улицах </w:t>
      </w:r>
      <w:r>
        <w:rPr>
          <w:bCs/>
        </w:rPr>
        <w:t xml:space="preserve"> </w:t>
      </w:r>
      <w:r w:rsidRPr="00A07E60">
        <w:rPr>
          <w:bCs/>
        </w:rPr>
        <w:t>регулируемого движения допускается предусматривать велосипедные дорожки по краю проезжих частей, выделенные разделительными полосами.</w:t>
      </w:r>
    </w:p>
    <w:p w:rsidR="00A07E60" w:rsidRPr="00A07E60" w:rsidRDefault="00A07E60" w:rsidP="00A07E60">
      <w:pPr>
        <w:spacing w:line="239" w:lineRule="auto"/>
        <w:ind w:firstLine="709"/>
        <w:jc w:val="both"/>
        <w:rPr>
          <w:bCs/>
        </w:rPr>
      </w:pPr>
      <w:r w:rsidRPr="00A07E60">
        <w:rPr>
          <w:bCs/>
        </w:rPr>
        <w:t xml:space="preserve">В зонах массового отдыха населения и на других озелененных территориях следует предусматривать </w:t>
      </w:r>
      <w:r w:rsidRPr="00A07E60">
        <w:t>велосипедные дорожки</w:t>
      </w:r>
      <w:r w:rsidRPr="00A07E60">
        <w:rPr>
          <w:bCs/>
        </w:rPr>
        <w:t xml:space="preserve">, изолированные от улиц, дорог и пешеходного движения. </w:t>
      </w:r>
    </w:p>
    <w:p w:rsidR="00A07E60" w:rsidRPr="00A07E60" w:rsidRDefault="00A07E60" w:rsidP="008C71A3">
      <w:pPr>
        <w:spacing w:line="239" w:lineRule="auto"/>
        <w:ind w:firstLine="709"/>
        <w:jc w:val="both"/>
        <w:rPr>
          <w:bCs/>
        </w:rPr>
      </w:pPr>
      <w:r w:rsidRPr="00A07E60">
        <w:rPr>
          <w:bCs/>
        </w:rPr>
        <w:t xml:space="preserve">Нормативные параметры и расчетные показатели градостроительного проектирования велосипедных дорожек следует принимать по таблице </w:t>
      </w:r>
      <w:r>
        <w:rPr>
          <w:bCs/>
        </w:rPr>
        <w:t>9.1.10.</w:t>
      </w:r>
    </w:p>
    <w:p w:rsidR="00A07E60" w:rsidRPr="00A07E60" w:rsidRDefault="00A07E60" w:rsidP="00A07E60">
      <w:pPr>
        <w:spacing w:line="239" w:lineRule="auto"/>
        <w:ind w:firstLine="709"/>
        <w:jc w:val="right"/>
        <w:rPr>
          <w:bCs/>
        </w:rPr>
      </w:pPr>
      <w:r w:rsidRPr="00A07E60">
        <w:rPr>
          <w:bCs/>
        </w:rPr>
        <w:t xml:space="preserve">Таблица </w:t>
      </w:r>
      <w:r>
        <w:rPr>
          <w:bCs/>
        </w:rPr>
        <w:t>9.1.10.</w:t>
      </w:r>
    </w:p>
    <w:tbl>
      <w:tblPr>
        <w:tblW w:w="10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543"/>
      </w:tblGrid>
      <w:tr w:rsidR="00A07E60" w:rsidRPr="00A07E60" w:rsidTr="00395B1E">
        <w:trPr>
          <w:trHeight w:val="312"/>
          <w:jc w:val="center"/>
        </w:trPr>
        <w:tc>
          <w:tcPr>
            <w:tcW w:w="3528" w:type="dxa"/>
            <w:shd w:val="clear" w:color="auto" w:fill="auto"/>
            <w:vAlign w:val="center"/>
          </w:tcPr>
          <w:p w:rsidR="00A07E60" w:rsidRPr="00A07E60" w:rsidRDefault="00A07E60" w:rsidP="00395B1E">
            <w:pPr>
              <w:tabs>
                <w:tab w:val="left" w:pos="7740"/>
              </w:tabs>
              <w:ind w:left="-57" w:right="-57"/>
              <w:jc w:val="center"/>
              <w:rPr>
                <w:b/>
                <w:bCs/>
              </w:rPr>
            </w:pPr>
            <w:r w:rsidRPr="00A07E60">
              <w:rPr>
                <w:b/>
                <w:bCs/>
              </w:rPr>
              <w:t>Наименование показателей</w:t>
            </w:r>
          </w:p>
        </w:tc>
        <w:tc>
          <w:tcPr>
            <w:tcW w:w="6543" w:type="dxa"/>
            <w:shd w:val="clear" w:color="auto" w:fill="auto"/>
            <w:vAlign w:val="center"/>
          </w:tcPr>
          <w:p w:rsidR="00A07E60" w:rsidRPr="00A07E60" w:rsidRDefault="00A07E60" w:rsidP="00395B1E">
            <w:pPr>
              <w:tabs>
                <w:tab w:val="left" w:pos="7740"/>
              </w:tabs>
              <w:ind w:left="-57" w:right="-57"/>
              <w:jc w:val="center"/>
              <w:rPr>
                <w:b/>
                <w:bCs/>
              </w:rPr>
            </w:pPr>
            <w:r w:rsidRPr="00A07E60">
              <w:rPr>
                <w:b/>
                <w:bCs/>
              </w:rPr>
              <w:t>Нормативные параметры и расчетные показатели</w:t>
            </w:r>
          </w:p>
        </w:tc>
      </w:tr>
      <w:tr w:rsidR="00A07E60" w:rsidRPr="00A07E60" w:rsidTr="00395B1E">
        <w:trPr>
          <w:jc w:val="center"/>
        </w:trPr>
        <w:tc>
          <w:tcPr>
            <w:tcW w:w="3528" w:type="dxa"/>
            <w:shd w:val="clear" w:color="auto" w:fill="auto"/>
          </w:tcPr>
          <w:p w:rsidR="00A07E60" w:rsidRPr="00A07E60" w:rsidRDefault="00A07E60" w:rsidP="00395B1E">
            <w:pPr>
              <w:tabs>
                <w:tab w:val="left" w:pos="7740"/>
              </w:tabs>
              <w:spacing w:line="239" w:lineRule="auto"/>
              <w:rPr>
                <w:bCs/>
              </w:rPr>
            </w:pPr>
            <w:r w:rsidRPr="00A07E60">
              <w:rPr>
                <w:bCs/>
              </w:rPr>
              <w:t>Условия движения</w:t>
            </w:r>
          </w:p>
        </w:tc>
        <w:tc>
          <w:tcPr>
            <w:tcW w:w="6543" w:type="dxa"/>
            <w:shd w:val="clear" w:color="auto" w:fill="auto"/>
          </w:tcPr>
          <w:p w:rsidR="00A07E60" w:rsidRPr="00A07E60" w:rsidRDefault="00A07E60" w:rsidP="00395B1E">
            <w:pPr>
              <w:tabs>
                <w:tab w:val="left" w:pos="7740"/>
              </w:tabs>
              <w:spacing w:line="239" w:lineRule="auto"/>
              <w:rPr>
                <w:bCs/>
              </w:rPr>
            </w:pPr>
            <w:r w:rsidRPr="00A07E60">
              <w:rPr>
                <w:bCs/>
              </w:rPr>
              <w:t>Одностороннее, двустороннее</w:t>
            </w:r>
          </w:p>
        </w:tc>
      </w:tr>
      <w:tr w:rsidR="00A07E60" w:rsidRPr="00A07E60" w:rsidTr="00395B1E">
        <w:trPr>
          <w:jc w:val="center"/>
        </w:trPr>
        <w:tc>
          <w:tcPr>
            <w:tcW w:w="3528" w:type="dxa"/>
            <w:shd w:val="clear" w:color="auto" w:fill="auto"/>
          </w:tcPr>
          <w:p w:rsidR="00A07E60" w:rsidRPr="00A07E60" w:rsidRDefault="00A07E60" w:rsidP="00395B1E">
            <w:pPr>
              <w:tabs>
                <w:tab w:val="left" w:pos="7740"/>
              </w:tabs>
              <w:suppressAutoHyphens/>
              <w:rPr>
                <w:bCs/>
              </w:rPr>
            </w:pPr>
            <w:r w:rsidRPr="00A07E60">
              <w:rPr>
                <w:bCs/>
              </w:rPr>
              <w:t xml:space="preserve">Наименьшее расстояние безопасности </w:t>
            </w:r>
          </w:p>
        </w:tc>
        <w:tc>
          <w:tcPr>
            <w:tcW w:w="6543" w:type="dxa"/>
            <w:shd w:val="clear" w:color="auto" w:fill="auto"/>
          </w:tcPr>
          <w:p w:rsidR="00A07E60" w:rsidRPr="00A07E60" w:rsidRDefault="00A07E60" w:rsidP="00395B1E">
            <w:pPr>
              <w:tabs>
                <w:tab w:val="left" w:pos="7740"/>
              </w:tabs>
              <w:spacing w:line="239" w:lineRule="auto"/>
              <w:rPr>
                <w:bCs/>
              </w:rPr>
            </w:pPr>
            <w:r w:rsidRPr="00A07E60">
              <w:rPr>
                <w:bCs/>
              </w:rPr>
              <w:t>Расстояние от края велодорожки, не менее:</w:t>
            </w:r>
          </w:p>
          <w:p w:rsidR="00A07E60" w:rsidRPr="00A07E60" w:rsidRDefault="00A07E60" w:rsidP="00395B1E">
            <w:pPr>
              <w:ind w:left="142" w:hanging="142"/>
              <w:rPr>
                <w:bCs/>
              </w:rPr>
            </w:pPr>
            <w:r w:rsidRPr="00A07E60">
              <w:rPr>
                <w:bCs/>
                <w:spacing w:val="-2"/>
              </w:rPr>
              <w:t>- до проезжей части, опор транспортных сооружений и деревьев –</w:t>
            </w:r>
            <w:r w:rsidRPr="00A07E60">
              <w:rPr>
                <w:bCs/>
              </w:rPr>
              <w:t xml:space="preserve"> </w:t>
            </w:r>
            <w:smartTag w:uri="urn:schemas-microsoft-com:office:smarttags" w:element="metricconverter">
              <w:smartTagPr>
                <w:attr w:name="ProductID" w:val="0,75 м"/>
              </w:smartTagPr>
              <w:r w:rsidRPr="00A07E60">
                <w:rPr>
                  <w:bCs/>
                </w:rPr>
                <w:t>0,75 м</w:t>
              </w:r>
            </w:smartTag>
            <w:r w:rsidRPr="00A07E60">
              <w:rPr>
                <w:bCs/>
              </w:rPr>
              <w:t>;</w:t>
            </w:r>
          </w:p>
          <w:p w:rsidR="00A07E60" w:rsidRPr="00A07E60" w:rsidRDefault="00A07E60" w:rsidP="00395B1E">
            <w:pPr>
              <w:tabs>
                <w:tab w:val="left" w:pos="4097"/>
                <w:tab w:val="center" w:pos="5428"/>
              </w:tabs>
              <w:ind w:left="142" w:hanging="142"/>
              <w:rPr>
                <w:bCs/>
              </w:rPr>
            </w:pPr>
            <w:r w:rsidRPr="00A07E60">
              <w:rPr>
                <w:bCs/>
              </w:rPr>
              <w:t xml:space="preserve">- до тротуаров – </w:t>
            </w:r>
            <w:smartTag w:uri="urn:schemas-microsoft-com:office:smarttags" w:element="metricconverter">
              <w:smartTagPr>
                <w:attr w:name="ProductID" w:val="0,5 м"/>
              </w:smartTagPr>
              <w:r w:rsidRPr="00A07E60">
                <w:rPr>
                  <w:bCs/>
                </w:rPr>
                <w:t>0,5 м</w:t>
              </w:r>
            </w:smartTag>
            <w:r w:rsidRPr="00A07E60">
              <w:rPr>
                <w:bCs/>
              </w:rPr>
              <w:t>;</w:t>
            </w:r>
          </w:p>
          <w:p w:rsidR="00A07E60" w:rsidRPr="00A07E60" w:rsidRDefault="00A07E60" w:rsidP="00395B1E">
            <w:pPr>
              <w:tabs>
                <w:tab w:val="left" w:pos="7740"/>
              </w:tabs>
              <w:ind w:left="142" w:hanging="142"/>
              <w:rPr>
                <w:bCs/>
              </w:rPr>
            </w:pPr>
            <w:r w:rsidRPr="00A07E60">
              <w:rPr>
                <w:bCs/>
              </w:rPr>
              <w:t xml:space="preserve">- до стоянок автомобилей и остановок общественного транспорта – </w:t>
            </w:r>
            <w:smartTag w:uri="urn:schemas-microsoft-com:office:smarttags" w:element="metricconverter">
              <w:smartTagPr>
                <w:attr w:name="ProductID" w:val="1,5 м"/>
              </w:smartTagPr>
              <w:r w:rsidRPr="00A07E60">
                <w:rPr>
                  <w:bCs/>
                </w:rPr>
                <w:t>1,5 м</w:t>
              </w:r>
            </w:smartTag>
            <w:r w:rsidRPr="00A07E60">
              <w:rPr>
                <w:bCs/>
              </w:rPr>
              <w:t>.</w:t>
            </w:r>
          </w:p>
        </w:tc>
      </w:tr>
      <w:tr w:rsidR="00A07E60" w:rsidRPr="00A07E60" w:rsidTr="00395B1E">
        <w:trPr>
          <w:jc w:val="center"/>
        </w:trPr>
        <w:tc>
          <w:tcPr>
            <w:tcW w:w="3528" w:type="dxa"/>
            <w:shd w:val="clear" w:color="auto" w:fill="auto"/>
          </w:tcPr>
          <w:p w:rsidR="00A07E60" w:rsidRPr="00A07E60" w:rsidRDefault="00A07E60" w:rsidP="00395B1E">
            <w:pPr>
              <w:tabs>
                <w:tab w:val="left" w:pos="7740"/>
              </w:tabs>
              <w:suppressAutoHyphens/>
              <w:rPr>
                <w:bCs/>
              </w:rPr>
            </w:pPr>
            <w:r w:rsidRPr="00A07E60">
              <w:rPr>
                <w:bCs/>
              </w:rPr>
              <w:t>Велосипедные полосы по краю проезжей части улиц и дорог</w:t>
            </w:r>
          </w:p>
        </w:tc>
        <w:tc>
          <w:tcPr>
            <w:tcW w:w="6543" w:type="dxa"/>
            <w:shd w:val="clear" w:color="auto" w:fill="auto"/>
          </w:tcPr>
          <w:p w:rsidR="00A07E60" w:rsidRPr="00A07E60" w:rsidRDefault="00A07E60" w:rsidP="00395B1E">
            <w:pPr>
              <w:tabs>
                <w:tab w:val="left" w:pos="7740"/>
              </w:tabs>
              <w:spacing w:line="239" w:lineRule="auto"/>
              <w:rPr>
                <w:bCs/>
              </w:rPr>
            </w:pPr>
            <w:r w:rsidRPr="00A07E60">
              <w:rPr>
                <w:bCs/>
              </w:rPr>
              <w:t>Допускается устраивать с выделением их маркировкой двойной линией</w:t>
            </w:r>
          </w:p>
        </w:tc>
      </w:tr>
      <w:tr w:rsidR="00A07E60" w:rsidRPr="00A07E60" w:rsidTr="00395B1E">
        <w:trPr>
          <w:jc w:val="center"/>
        </w:trPr>
        <w:tc>
          <w:tcPr>
            <w:tcW w:w="3528" w:type="dxa"/>
            <w:shd w:val="clear" w:color="auto" w:fill="auto"/>
          </w:tcPr>
          <w:p w:rsidR="00A07E60" w:rsidRPr="00A07E60" w:rsidRDefault="00A07E60" w:rsidP="00395B1E">
            <w:pPr>
              <w:tabs>
                <w:tab w:val="left" w:pos="7740"/>
              </w:tabs>
              <w:spacing w:line="239" w:lineRule="auto"/>
              <w:rPr>
                <w:bCs/>
              </w:rPr>
            </w:pPr>
            <w:r w:rsidRPr="00A07E60">
              <w:rPr>
                <w:bCs/>
              </w:rPr>
              <w:t>Ширина велосипедной полосы по краю проезжей части улиц и дорог</w:t>
            </w:r>
          </w:p>
        </w:tc>
        <w:tc>
          <w:tcPr>
            <w:tcW w:w="6543" w:type="dxa"/>
            <w:shd w:val="clear" w:color="auto" w:fill="auto"/>
          </w:tcPr>
          <w:p w:rsidR="00A07E60" w:rsidRPr="00A07E60" w:rsidRDefault="00A07E60" w:rsidP="00395B1E">
            <w:pPr>
              <w:tabs>
                <w:tab w:val="left" w:pos="7740"/>
              </w:tabs>
              <w:ind w:left="142" w:hanging="142"/>
              <w:rPr>
                <w:bCs/>
              </w:rPr>
            </w:pPr>
            <w:r w:rsidRPr="00A07E60">
              <w:rPr>
                <w:bCs/>
              </w:rPr>
              <w:t xml:space="preserve">- при движении в направлении транспортного потока – не менее </w:t>
            </w:r>
            <w:smartTag w:uri="urn:schemas-microsoft-com:office:smarttags" w:element="metricconverter">
              <w:smartTagPr>
                <w:attr w:name="ProductID" w:val="1,2 м"/>
              </w:smartTagPr>
              <w:r w:rsidRPr="00A07E60">
                <w:rPr>
                  <w:bCs/>
                </w:rPr>
                <w:t>1,2 м</w:t>
              </w:r>
            </w:smartTag>
            <w:r w:rsidRPr="00A07E60">
              <w:rPr>
                <w:bCs/>
              </w:rPr>
              <w:t>;</w:t>
            </w:r>
          </w:p>
          <w:p w:rsidR="00A07E60" w:rsidRPr="00A07E60" w:rsidRDefault="00A07E60" w:rsidP="00395B1E">
            <w:pPr>
              <w:tabs>
                <w:tab w:val="left" w:pos="7740"/>
              </w:tabs>
              <w:ind w:left="142" w:hanging="142"/>
              <w:rPr>
                <w:bCs/>
                <w:spacing w:val="-2"/>
              </w:rPr>
            </w:pPr>
            <w:r w:rsidRPr="00A07E60">
              <w:rPr>
                <w:bCs/>
                <w:spacing w:val="-2"/>
              </w:rPr>
              <w:t xml:space="preserve">- при встречном движении транспортного потока – не менее </w:t>
            </w:r>
            <w:smartTag w:uri="urn:schemas-microsoft-com:office:smarttags" w:element="metricconverter">
              <w:smartTagPr>
                <w:attr w:name="ProductID" w:val="1,5 м"/>
              </w:smartTagPr>
              <w:r w:rsidRPr="00A07E60">
                <w:rPr>
                  <w:bCs/>
                  <w:spacing w:val="-2"/>
                </w:rPr>
                <w:t>1,5 м</w:t>
              </w:r>
            </w:smartTag>
          </w:p>
        </w:tc>
      </w:tr>
      <w:tr w:rsidR="00A07E60" w:rsidRPr="00A07E60" w:rsidTr="00395B1E">
        <w:trPr>
          <w:jc w:val="center"/>
        </w:trPr>
        <w:tc>
          <w:tcPr>
            <w:tcW w:w="3528" w:type="dxa"/>
            <w:shd w:val="clear" w:color="auto" w:fill="auto"/>
          </w:tcPr>
          <w:p w:rsidR="00A07E60" w:rsidRPr="00A07E60" w:rsidRDefault="00A07E60" w:rsidP="00395B1E">
            <w:pPr>
              <w:tabs>
                <w:tab w:val="left" w:pos="7740"/>
              </w:tabs>
              <w:spacing w:line="239" w:lineRule="auto"/>
              <w:rPr>
                <w:bCs/>
              </w:rPr>
            </w:pPr>
            <w:r w:rsidRPr="00A07E60">
              <w:rPr>
                <w:bCs/>
              </w:rPr>
              <w:t>Ширина велосипедной полосы вдоль тротуара</w:t>
            </w:r>
          </w:p>
        </w:tc>
        <w:tc>
          <w:tcPr>
            <w:tcW w:w="6543" w:type="dxa"/>
            <w:shd w:val="clear" w:color="auto" w:fill="auto"/>
          </w:tcPr>
          <w:p w:rsidR="00A07E60" w:rsidRPr="00A07E60" w:rsidRDefault="00A07E60" w:rsidP="00395B1E">
            <w:pPr>
              <w:tabs>
                <w:tab w:val="left" w:pos="7740"/>
              </w:tabs>
              <w:spacing w:line="239" w:lineRule="auto"/>
              <w:rPr>
                <w:bCs/>
              </w:rPr>
            </w:pPr>
            <w:r w:rsidRPr="00A07E60">
              <w:rPr>
                <w:bCs/>
              </w:rPr>
              <w:t xml:space="preserve">Не менее </w:t>
            </w:r>
            <w:smartTag w:uri="urn:schemas-microsoft-com:office:smarttags" w:element="metricconverter">
              <w:smartTagPr>
                <w:attr w:name="ProductID" w:val="1 м"/>
              </w:smartTagPr>
              <w:r w:rsidRPr="00A07E60">
                <w:rPr>
                  <w:bCs/>
                </w:rPr>
                <w:t>1 м</w:t>
              </w:r>
            </w:smartTag>
          </w:p>
        </w:tc>
      </w:tr>
    </w:tbl>
    <w:p w:rsidR="00A07E60" w:rsidRPr="00A07E60" w:rsidRDefault="00A07E60" w:rsidP="00A07E60">
      <w:pPr>
        <w:spacing w:line="239" w:lineRule="auto"/>
        <w:ind w:firstLine="709"/>
        <w:rPr>
          <w:bCs/>
        </w:rPr>
      </w:pPr>
    </w:p>
    <w:p w:rsidR="00A07E60" w:rsidRPr="00A07E60" w:rsidRDefault="00A07E60" w:rsidP="00A07E60">
      <w:pPr>
        <w:spacing w:line="239" w:lineRule="auto"/>
        <w:ind w:firstLine="709"/>
        <w:rPr>
          <w:bCs/>
        </w:rPr>
      </w:pPr>
      <w:r>
        <w:rPr>
          <w:bCs/>
        </w:rPr>
        <w:t>9.1.11.</w:t>
      </w:r>
      <w:r w:rsidRPr="00A07E60">
        <w:rPr>
          <w:bCs/>
        </w:rPr>
        <w:t xml:space="preserve"> Нормативные параметры и расчетные показатели градостроительного проектирования основных пешеходных коммуникаций приведены в таблице </w:t>
      </w:r>
      <w:r>
        <w:rPr>
          <w:bCs/>
        </w:rPr>
        <w:t>9.1.11.</w:t>
      </w:r>
    </w:p>
    <w:p w:rsidR="00A07E60" w:rsidRPr="00A07E60" w:rsidRDefault="00A07E60" w:rsidP="00A07E60">
      <w:pPr>
        <w:spacing w:line="239" w:lineRule="auto"/>
        <w:ind w:firstLine="709"/>
        <w:jc w:val="right"/>
        <w:rPr>
          <w:bCs/>
        </w:rPr>
      </w:pPr>
      <w:r w:rsidRPr="00A07E60">
        <w:rPr>
          <w:bCs/>
        </w:rPr>
        <w:t xml:space="preserve">Таблица </w:t>
      </w:r>
      <w:r>
        <w:rPr>
          <w:bCs/>
        </w:rPr>
        <w:t>9.1.11.</w:t>
      </w:r>
    </w:p>
    <w:tbl>
      <w:tblPr>
        <w:tblW w:w="10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58"/>
        <w:gridCol w:w="6175"/>
      </w:tblGrid>
      <w:tr w:rsidR="00A07E60" w:rsidRPr="00A07E60" w:rsidTr="00395B1E">
        <w:trPr>
          <w:trHeight w:val="312"/>
          <w:jc w:val="center"/>
        </w:trPr>
        <w:tc>
          <w:tcPr>
            <w:tcW w:w="3958" w:type="dxa"/>
            <w:shd w:val="clear" w:color="auto" w:fill="auto"/>
            <w:vAlign w:val="center"/>
          </w:tcPr>
          <w:p w:rsidR="00A07E60" w:rsidRPr="00A07E60" w:rsidRDefault="00A07E60" w:rsidP="00395B1E">
            <w:pPr>
              <w:tabs>
                <w:tab w:val="left" w:pos="7740"/>
              </w:tabs>
              <w:ind w:left="-57" w:right="-57"/>
              <w:jc w:val="center"/>
              <w:rPr>
                <w:b/>
                <w:bCs/>
              </w:rPr>
            </w:pPr>
            <w:r w:rsidRPr="00A07E60">
              <w:rPr>
                <w:b/>
                <w:bCs/>
              </w:rPr>
              <w:t>Наименование показателей</w:t>
            </w:r>
          </w:p>
        </w:tc>
        <w:tc>
          <w:tcPr>
            <w:tcW w:w="6175" w:type="dxa"/>
            <w:shd w:val="clear" w:color="auto" w:fill="auto"/>
            <w:vAlign w:val="center"/>
          </w:tcPr>
          <w:p w:rsidR="00A07E60" w:rsidRPr="00A07E60" w:rsidRDefault="00A07E60" w:rsidP="00395B1E">
            <w:pPr>
              <w:tabs>
                <w:tab w:val="left" w:pos="7740"/>
              </w:tabs>
              <w:ind w:left="-113" w:right="-113"/>
              <w:jc w:val="center"/>
              <w:rPr>
                <w:b/>
                <w:bCs/>
                <w:spacing w:val="-2"/>
              </w:rPr>
            </w:pPr>
            <w:r w:rsidRPr="00A07E60">
              <w:rPr>
                <w:b/>
                <w:bCs/>
              </w:rPr>
              <w:t>Нормативные параметры и расчетные показатели</w:t>
            </w:r>
          </w:p>
        </w:tc>
      </w:tr>
      <w:tr w:rsidR="00A07E60" w:rsidRPr="00A07E60" w:rsidTr="00395B1E">
        <w:trPr>
          <w:jc w:val="center"/>
        </w:trPr>
        <w:tc>
          <w:tcPr>
            <w:tcW w:w="3958" w:type="dxa"/>
            <w:shd w:val="clear" w:color="auto" w:fill="auto"/>
          </w:tcPr>
          <w:p w:rsidR="00A07E60" w:rsidRPr="00A07E60" w:rsidRDefault="00A07E60" w:rsidP="00395B1E">
            <w:pPr>
              <w:tabs>
                <w:tab w:val="left" w:pos="7740"/>
              </w:tabs>
              <w:spacing w:line="239" w:lineRule="auto"/>
              <w:rPr>
                <w:bCs/>
              </w:rPr>
            </w:pPr>
            <w:r w:rsidRPr="00A07E60">
              <w:rPr>
                <w:bCs/>
              </w:rPr>
              <w:t>Размещение основных пешеходных коммуникаций</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Вдоль улиц и дорог (тротуары) или независимо от них</w:t>
            </w:r>
          </w:p>
        </w:tc>
      </w:tr>
      <w:tr w:rsidR="00A07E60" w:rsidRPr="00A07E60" w:rsidTr="00395B1E">
        <w:trPr>
          <w:jc w:val="center"/>
        </w:trPr>
        <w:tc>
          <w:tcPr>
            <w:tcW w:w="3958" w:type="dxa"/>
            <w:shd w:val="clear" w:color="auto" w:fill="auto"/>
          </w:tcPr>
          <w:p w:rsidR="00A07E60" w:rsidRPr="00A07E60" w:rsidRDefault="00A07E60" w:rsidP="00395B1E">
            <w:pPr>
              <w:tabs>
                <w:tab w:val="left" w:pos="7740"/>
              </w:tabs>
              <w:spacing w:line="239" w:lineRule="auto"/>
              <w:rPr>
                <w:bCs/>
              </w:rPr>
            </w:pPr>
            <w:r w:rsidRPr="00A07E60">
              <w:rPr>
                <w:bCs/>
              </w:rPr>
              <w:t>Ширина основных пешеходных коммуникаций</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 xml:space="preserve">Рассчитывается в зависимости от интенсивности пешеходного движения в часы «пик» и пропускной способности одной полосы движения, но принимается не менее </w:t>
            </w:r>
            <w:smartTag w:uri="urn:schemas-microsoft-com:office:smarttags" w:element="metricconverter">
              <w:smartTagPr>
                <w:attr w:name="ProductID" w:val="1,5 м"/>
              </w:smartTagPr>
              <w:r w:rsidRPr="00A07E60">
                <w:rPr>
                  <w:bCs/>
                </w:rPr>
                <w:t>1,5 м</w:t>
              </w:r>
            </w:smartTag>
          </w:p>
        </w:tc>
      </w:tr>
      <w:tr w:rsidR="00A07E60" w:rsidRPr="00A07E60" w:rsidTr="00395B1E">
        <w:trPr>
          <w:jc w:val="center"/>
        </w:trPr>
        <w:tc>
          <w:tcPr>
            <w:tcW w:w="3958" w:type="dxa"/>
            <w:shd w:val="clear" w:color="auto" w:fill="auto"/>
          </w:tcPr>
          <w:p w:rsidR="00A07E60" w:rsidRPr="00A07E60" w:rsidRDefault="00A07E60" w:rsidP="00395B1E">
            <w:pPr>
              <w:tabs>
                <w:tab w:val="left" w:pos="7740"/>
              </w:tabs>
              <w:spacing w:line="239" w:lineRule="auto"/>
              <w:rPr>
                <w:bCs/>
              </w:rPr>
            </w:pPr>
            <w:r w:rsidRPr="00A07E60">
              <w:rPr>
                <w:bCs/>
              </w:rPr>
              <w:t>Общая ширина пешеходной коммуникации при размещении некапитальных нестационарных сооружений</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 xml:space="preserve">Складываться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A07E60">
                <w:rPr>
                  <w:bCs/>
                </w:rPr>
                <w:t>0,75 м</w:t>
              </w:r>
            </w:smartTag>
            <w:r w:rsidRPr="00A07E60">
              <w:rPr>
                <w:bCs/>
              </w:rPr>
              <w:t>), предназначенной для посетителей и покупателей.</w:t>
            </w:r>
          </w:p>
        </w:tc>
      </w:tr>
      <w:tr w:rsidR="00A07E60" w:rsidRPr="00A07E60" w:rsidTr="00395B1E">
        <w:trPr>
          <w:jc w:val="center"/>
        </w:trPr>
        <w:tc>
          <w:tcPr>
            <w:tcW w:w="3958" w:type="dxa"/>
            <w:shd w:val="clear" w:color="auto" w:fill="auto"/>
          </w:tcPr>
          <w:p w:rsidR="00A07E60" w:rsidRPr="00A07E60" w:rsidRDefault="00A07E60" w:rsidP="00395B1E">
            <w:pPr>
              <w:tabs>
                <w:tab w:val="left" w:pos="7740"/>
              </w:tabs>
              <w:ind w:right="-113"/>
              <w:rPr>
                <w:bCs/>
              </w:rPr>
            </w:pPr>
            <w:r w:rsidRPr="00A07E60">
              <w:rPr>
                <w:bCs/>
              </w:rPr>
              <w:t>Ширина пешеходных коммуникаций на участках возможного встречного движения инвалидов на креслах-колясках</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 xml:space="preserve">Не менее </w:t>
            </w:r>
            <w:smartTag w:uri="urn:schemas-microsoft-com:office:smarttags" w:element="metricconverter">
              <w:smartTagPr>
                <w:attr w:name="ProductID" w:val="1,8 м"/>
              </w:smartTagPr>
              <w:r w:rsidRPr="00A07E60">
                <w:rPr>
                  <w:bCs/>
                </w:rPr>
                <w:t>1,8 м</w:t>
              </w:r>
            </w:smartTag>
          </w:p>
        </w:tc>
      </w:tr>
      <w:tr w:rsidR="00A07E60" w:rsidRPr="00A07E60" w:rsidTr="00395B1E">
        <w:trPr>
          <w:jc w:val="center"/>
        </w:trPr>
        <w:tc>
          <w:tcPr>
            <w:tcW w:w="3958" w:type="dxa"/>
            <w:shd w:val="clear" w:color="auto" w:fill="auto"/>
          </w:tcPr>
          <w:p w:rsidR="00A07E60" w:rsidRPr="00A07E60" w:rsidRDefault="00A07E60" w:rsidP="00395B1E">
            <w:pPr>
              <w:tabs>
                <w:tab w:val="left" w:pos="7740"/>
              </w:tabs>
              <w:spacing w:line="239" w:lineRule="auto"/>
              <w:rPr>
                <w:bCs/>
              </w:rPr>
            </w:pPr>
            <w:r w:rsidRPr="00A07E60">
              <w:rPr>
                <w:bCs/>
              </w:rPr>
              <w:t>Плотность пешеходных потоков в час «пик»</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Пешеходные пути (тротуары, площадки, лестницы) должны обеспечивать плотность пешеходных потоков в час «пик»:</w:t>
            </w:r>
          </w:p>
          <w:p w:rsidR="00A07E60" w:rsidRPr="00A07E60" w:rsidRDefault="00A07E60" w:rsidP="00395B1E">
            <w:pPr>
              <w:tabs>
                <w:tab w:val="left" w:pos="7740"/>
              </w:tabs>
              <w:ind w:left="142" w:hanging="142"/>
              <w:rPr>
                <w:bCs/>
              </w:rPr>
            </w:pPr>
            <w:r w:rsidRPr="00A07E60">
              <w:rPr>
                <w:bCs/>
              </w:rPr>
              <w:t>- у административных и торговых центров, гостиниц, театров, выставок и рынков – не более 0,3 чел./м</w:t>
            </w:r>
            <w:r w:rsidRPr="00A07E60">
              <w:rPr>
                <w:bCs/>
                <w:vertAlign w:val="superscript"/>
              </w:rPr>
              <w:t>2</w:t>
            </w:r>
            <w:r w:rsidRPr="00A07E60">
              <w:rPr>
                <w:bCs/>
              </w:rPr>
              <w:t>;</w:t>
            </w:r>
          </w:p>
          <w:p w:rsidR="00A07E60" w:rsidRPr="00A07E60" w:rsidRDefault="00A07E60" w:rsidP="00395B1E">
            <w:pPr>
              <w:tabs>
                <w:tab w:val="left" w:pos="7740"/>
              </w:tabs>
              <w:ind w:left="142" w:hanging="142"/>
              <w:rPr>
                <w:bCs/>
              </w:rPr>
            </w:pPr>
            <w:r w:rsidRPr="00A07E60">
              <w:rPr>
                <w:bCs/>
              </w:rPr>
              <w:t>- на предзаводских площадях, у спортивно-зрелищных объектов, кинотеатров, вокзалов – не более 0,8 чел./м</w:t>
            </w:r>
            <w:r w:rsidRPr="00A07E60">
              <w:rPr>
                <w:bCs/>
                <w:vertAlign w:val="superscript"/>
              </w:rPr>
              <w:t>2</w:t>
            </w:r>
            <w:r w:rsidRPr="00A07E60">
              <w:rPr>
                <w:bCs/>
              </w:rPr>
              <w:t>.</w:t>
            </w:r>
          </w:p>
        </w:tc>
      </w:tr>
      <w:tr w:rsidR="00A07E60" w:rsidRPr="00A07E60" w:rsidTr="00395B1E">
        <w:trPr>
          <w:jc w:val="center"/>
        </w:trPr>
        <w:tc>
          <w:tcPr>
            <w:tcW w:w="3958" w:type="dxa"/>
            <w:shd w:val="clear" w:color="auto" w:fill="auto"/>
          </w:tcPr>
          <w:p w:rsidR="00A07E60" w:rsidRPr="00A07E60" w:rsidRDefault="00A07E60" w:rsidP="00395B1E">
            <w:pPr>
              <w:tabs>
                <w:tab w:val="left" w:pos="7740"/>
              </w:tabs>
              <w:spacing w:line="239" w:lineRule="auto"/>
              <w:rPr>
                <w:bCs/>
              </w:rPr>
            </w:pPr>
            <w:r w:rsidRPr="00A07E60">
              <w:rPr>
                <w:bCs/>
              </w:rPr>
              <w:t xml:space="preserve">Пешеходные пути в местах размещения домов для престарелых и инвалидов, </w:t>
            </w:r>
            <w:r w:rsidRPr="00A07E60">
              <w:t xml:space="preserve">организаций </w:t>
            </w:r>
            <w:r w:rsidRPr="00A07E60">
              <w:rPr>
                <w:bCs/>
              </w:rPr>
              <w:t>здравоохранения и других объектов массового посещения</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 xml:space="preserve">Следует предусматривать возможность проезда инвалидных колясок в соответствии с требованиями </w:t>
            </w:r>
            <w:r w:rsidRPr="00A07E60">
              <w:rPr>
                <w:bCs/>
                <w:shd w:val="clear" w:color="auto" w:fill="FFFFFF"/>
              </w:rPr>
              <w:t>СП 59.13330.2012</w:t>
            </w:r>
            <w:r w:rsidRPr="00A07E60">
              <w:rPr>
                <w:bCs/>
              </w:rPr>
              <w:t>.</w:t>
            </w:r>
          </w:p>
          <w:p w:rsidR="00A07E60" w:rsidRPr="00A07E60" w:rsidRDefault="00A07E60" w:rsidP="00395B1E">
            <w:pPr>
              <w:tabs>
                <w:tab w:val="left" w:pos="7740"/>
              </w:tabs>
              <w:spacing w:line="239" w:lineRule="auto"/>
              <w:rPr>
                <w:bCs/>
              </w:rPr>
            </w:pPr>
            <w:r w:rsidRPr="00A07E60">
              <w:rPr>
                <w:bCs/>
              </w:rPr>
              <w:t xml:space="preserve">К объектам, посещаемым инвалидами, допускается устройство проездов, совмещенных с тротуарами при протяженности их не более </w:t>
            </w:r>
            <w:smartTag w:uri="urn:schemas-microsoft-com:office:smarttags" w:element="metricconverter">
              <w:smartTagPr>
                <w:attr w:name="ProductID" w:val="150 м"/>
              </w:smartTagPr>
              <w:r w:rsidRPr="00A07E60">
                <w:rPr>
                  <w:bCs/>
                </w:rPr>
                <w:t>150 м</w:t>
              </w:r>
            </w:smartTag>
            <w:r w:rsidRPr="00A07E60">
              <w:rPr>
                <w:bCs/>
              </w:rPr>
              <w:t xml:space="preserve"> и общей ширине не менее </w:t>
            </w:r>
            <w:smartTag w:uri="urn:schemas-microsoft-com:office:smarttags" w:element="metricconverter">
              <w:smartTagPr>
                <w:attr w:name="ProductID" w:val="4,2 м"/>
              </w:smartTagPr>
              <w:r w:rsidRPr="00A07E60">
                <w:rPr>
                  <w:bCs/>
                </w:rPr>
                <w:t>4,2 м</w:t>
              </w:r>
            </w:smartTag>
            <w:r w:rsidRPr="00A07E60">
              <w:rPr>
                <w:bCs/>
              </w:rPr>
              <w:t>.</w:t>
            </w:r>
          </w:p>
        </w:tc>
      </w:tr>
    </w:tbl>
    <w:p w:rsidR="00A07E60" w:rsidRPr="00A07E60" w:rsidRDefault="00A07E60" w:rsidP="00A07E60">
      <w:pPr>
        <w:spacing w:line="239" w:lineRule="auto"/>
        <w:ind w:firstLine="709"/>
        <w:rPr>
          <w:bCs/>
        </w:rPr>
      </w:pPr>
    </w:p>
    <w:p w:rsidR="009773E4" w:rsidRDefault="00A07E60" w:rsidP="008C71A3">
      <w:pPr>
        <w:spacing w:line="239" w:lineRule="auto"/>
        <w:ind w:firstLine="709"/>
        <w:rPr>
          <w:bCs/>
        </w:rPr>
      </w:pPr>
      <w:r>
        <w:rPr>
          <w:bCs/>
        </w:rPr>
        <w:t>9.1.12.</w:t>
      </w:r>
      <w:r w:rsidRPr="00A07E60">
        <w:rPr>
          <w:bCs/>
        </w:rPr>
        <w:t xml:space="preserve"> Нормативные параметры и расчетные показатели градостроительного проектирования </w:t>
      </w:r>
      <w:r w:rsidRPr="00A07E60">
        <w:t xml:space="preserve">пешеходных переходов </w:t>
      </w:r>
      <w:r w:rsidRPr="00A07E60">
        <w:rPr>
          <w:bCs/>
        </w:rPr>
        <w:t xml:space="preserve">приведены в таблице </w:t>
      </w:r>
      <w:r>
        <w:rPr>
          <w:bCs/>
        </w:rPr>
        <w:t>9.1.12.</w:t>
      </w:r>
    </w:p>
    <w:p w:rsidR="00A07E60" w:rsidRPr="00A07E60" w:rsidRDefault="00A07E60" w:rsidP="00A07E60">
      <w:pPr>
        <w:spacing w:line="239" w:lineRule="auto"/>
        <w:ind w:firstLine="709"/>
        <w:jc w:val="right"/>
        <w:rPr>
          <w:bCs/>
        </w:rPr>
      </w:pPr>
      <w:r w:rsidRPr="00A07E60">
        <w:rPr>
          <w:bCs/>
        </w:rPr>
        <w:t xml:space="preserve">Таблица </w:t>
      </w:r>
      <w:r>
        <w:rPr>
          <w:bCs/>
        </w:rPr>
        <w:t>9.1.12.</w:t>
      </w: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1"/>
        <w:gridCol w:w="6970"/>
      </w:tblGrid>
      <w:tr w:rsidR="00A07E60" w:rsidRPr="00A07E60" w:rsidTr="00395B1E">
        <w:trPr>
          <w:trHeight w:val="312"/>
          <w:jc w:val="center"/>
        </w:trPr>
        <w:tc>
          <w:tcPr>
            <w:tcW w:w="3141" w:type="dxa"/>
            <w:shd w:val="clear" w:color="auto" w:fill="auto"/>
            <w:vAlign w:val="center"/>
          </w:tcPr>
          <w:p w:rsidR="00A07E60" w:rsidRPr="00A07E60" w:rsidRDefault="00A07E60" w:rsidP="00395B1E">
            <w:pPr>
              <w:tabs>
                <w:tab w:val="left" w:pos="7740"/>
              </w:tabs>
              <w:ind w:left="-57" w:right="-57"/>
              <w:jc w:val="center"/>
              <w:rPr>
                <w:b/>
                <w:bCs/>
              </w:rPr>
            </w:pPr>
            <w:r w:rsidRPr="00A07E60">
              <w:rPr>
                <w:b/>
                <w:bCs/>
              </w:rPr>
              <w:t>Наименование показателей</w:t>
            </w:r>
          </w:p>
        </w:tc>
        <w:tc>
          <w:tcPr>
            <w:tcW w:w="6970" w:type="dxa"/>
            <w:shd w:val="clear" w:color="auto" w:fill="auto"/>
            <w:vAlign w:val="center"/>
          </w:tcPr>
          <w:p w:rsidR="00A07E60" w:rsidRPr="00A07E60" w:rsidRDefault="00A07E60" w:rsidP="00395B1E">
            <w:pPr>
              <w:tabs>
                <w:tab w:val="left" w:pos="7740"/>
              </w:tabs>
              <w:ind w:left="-57" w:right="-57"/>
              <w:jc w:val="center"/>
              <w:rPr>
                <w:b/>
                <w:bCs/>
              </w:rPr>
            </w:pPr>
            <w:r w:rsidRPr="00A07E60">
              <w:rPr>
                <w:b/>
                <w:bCs/>
              </w:rPr>
              <w:t>Нормативные параметры и расчетные показатели</w:t>
            </w:r>
          </w:p>
        </w:tc>
      </w:tr>
      <w:tr w:rsidR="00A07E60" w:rsidRPr="00A07E60" w:rsidTr="00395B1E">
        <w:trPr>
          <w:jc w:val="center"/>
        </w:trPr>
        <w:tc>
          <w:tcPr>
            <w:tcW w:w="3141" w:type="dxa"/>
            <w:shd w:val="clear" w:color="auto" w:fill="auto"/>
          </w:tcPr>
          <w:p w:rsidR="00A07E60" w:rsidRPr="00A07E60" w:rsidRDefault="00A07E60" w:rsidP="00395B1E">
            <w:pPr>
              <w:tabs>
                <w:tab w:val="left" w:pos="7740"/>
              </w:tabs>
              <w:spacing w:line="239" w:lineRule="auto"/>
              <w:rPr>
                <w:bCs/>
              </w:rPr>
            </w:pPr>
            <w:r w:rsidRPr="00A07E60">
              <w:rPr>
                <w:bCs/>
              </w:rPr>
              <w:t>Размещение пешеходных переходов</w:t>
            </w:r>
          </w:p>
        </w:tc>
        <w:tc>
          <w:tcPr>
            <w:tcW w:w="6970" w:type="dxa"/>
            <w:shd w:val="clear" w:color="auto" w:fill="auto"/>
          </w:tcPr>
          <w:p w:rsidR="00A07E60" w:rsidRPr="00A07E60" w:rsidRDefault="00A07E60" w:rsidP="00395B1E">
            <w:pPr>
              <w:tabs>
                <w:tab w:val="left" w:pos="7740"/>
              </w:tabs>
              <w:spacing w:line="239" w:lineRule="auto"/>
              <w:rPr>
                <w:bCs/>
              </w:rPr>
            </w:pPr>
            <w:r w:rsidRPr="00A07E60">
              <w:rPr>
                <w:bCs/>
              </w:rPr>
              <w:t>В местах пересечения основных пешеходных коммуникаций с городскими улицами и дорогами</w:t>
            </w:r>
          </w:p>
        </w:tc>
      </w:tr>
      <w:tr w:rsidR="00A07E60" w:rsidRPr="00A07E60" w:rsidTr="00395B1E">
        <w:trPr>
          <w:jc w:val="center"/>
        </w:trPr>
        <w:tc>
          <w:tcPr>
            <w:tcW w:w="3141" w:type="dxa"/>
            <w:shd w:val="clear" w:color="auto" w:fill="auto"/>
          </w:tcPr>
          <w:p w:rsidR="00A07E60" w:rsidRPr="00A07E60" w:rsidRDefault="00A07E60" w:rsidP="00395B1E">
            <w:pPr>
              <w:tabs>
                <w:tab w:val="left" w:pos="7740"/>
              </w:tabs>
              <w:spacing w:line="239" w:lineRule="auto"/>
              <w:rPr>
                <w:bCs/>
              </w:rPr>
            </w:pPr>
            <w:r w:rsidRPr="00A07E60">
              <w:rPr>
                <w:bCs/>
              </w:rPr>
              <w:lastRenderedPageBreak/>
              <w:t>Виды пешеходных переходов</w:t>
            </w:r>
          </w:p>
        </w:tc>
        <w:tc>
          <w:tcPr>
            <w:tcW w:w="6970" w:type="dxa"/>
            <w:shd w:val="clear" w:color="auto" w:fill="auto"/>
          </w:tcPr>
          <w:p w:rsidR="00A07E60" w:rsidRPr="00A07E60" w:rsidRDefault="00A07E60" w:rsidP="00395B1E">
            <w:pPr>
              <w:tabs>
                <w:tab w:val="left" w:pos="7740"/>
              </w:tabs>
              <w:spacing w:line="239" w:lineRule="auto"/>
              <w:rPr>
                <w:bCs/>
              </w:rPr>
            </w:pPr>
            <w:r w:rsidRPr="00A07E60">
              <w:rPr>
                <w:bCs/>
              </w:rPr>
              <w:t>- в одном уровне с проезжей частью улицы (наземные);</w:t>
            </w:r>
          </w:p>
          <w:p w:rsidR="00A07E60" w:rsidRPr="00A07E60" w:rsidRDefault="00A07E60" w:rsidP="00395B1E">
            <w:pPr>
              <w:tabs>
                <w:tab w:val="left" w:pos="7740"/>
              </w:tabs>
              <w:spacing w:line="239" w:lineRule="auto"/>
              <w:rPr>
                <w:bCs/>
              </w:rPr>
            </w:pPr>
            <w:r w:rsidRPr="00A07E60">
              <w:rPr>
                <w:bCs/>
              </w:rPr>
              <w:t>- вне уровня проезжей части улицы (надземные и подземные)</w:t>
            </w:r>
          </w:p>
        </w:tc>
      </w:tr>
      <w:tr w:rsidR="00A07E60" w:rsidRPr="00A07E60" w:rsidTr="00395B1E">
        <w:trPr>
          <w:jc w:val="center"/>
        </w:trPr>
        <w:tc>
          <w:tcPr>
            <w:tcW w:w="3141" w:type="dxa"/>
            <w:shd w:val="clear" w:color="auto" w:fill="auto"/>
          </w:tcPr>
          <w:p w:rsidR="00A07E60" w:rsidRPr="00A07E60" w:rsidRDefault="00A07E60" w:rsidP="00395B1E">
            <w:pPr>
              <w:tabs>
                <w:tab w:val="left" w:pos="7740"/>
              </w:tabs>
              <w:spacing w:line="239" w:lineRule="auto"/>
              <w:rPr>
                <w:bCs/>
              </w:rPr>
            </w:pPr>
            <w:r w:rsidRPr="00A07E60">
              <w:rPr>
                <w:bCs/>
              </w:rPr>
              <w:t>Расстояния (интервал) между пешеходными переходами</w:t>
            </w:r>
          </w:p>
        </w:tc>
        <w:tc>
          <w:tcPr>
            <w:tcW w:w="6970" w:type="dxa"/>
            <w:shd w:val="clear" w:color="auto" w:fill="auto"/>
          </w:tcPr>
          <w:p w:rsidR="00A07E60" w:rsidRPr="00A07E60" w:rsidRDefault="00A07E60" w:rsidP="00395B1E">
            <w:pPr>
              <w:tabs>
                <w:tab w:val="left" w:pos="7740"/>
              </w:tabs>
              <w:ind w:left="142" w:hanging="142"/>
              <w:rPr>
                <w:bCs/>
              </w:rPr>
            </w:pPr>
            <w:r w:rsidRPr="00A07E60">
              <w:rPr>
                <w:bCs/>
              </w:rPr>
              <w:t>- для пешеходных переходов в одном уровне с проезжей частью (наземные) на магистральных улицах и дорогах регулируемого движения в пределах застроенной территории – 200-</w:t>
            </w:r>
            <w:smartTag w:uri="urn:schemas-microsoft-com:office:smarttags" w:element="metricconverter">
              <w:smartTagPr>
                <w:attr w:name="ProductID" w:val="300 м"/>
              </w:smartTagPr>
              <w:r w:rsidRPr="00A07E60">
                <w:rPr>
                  <w:bCs/>
                </w:rPr>
                <w:t>300 м</w:t>
              </w:r>
            </w:smartTag>
            <w:r w:rsidRPr="00A07E60">
              <w:rPr>
                <w:bCs/>
              </w:rPr>
              <w:t>;</w:t>
            </w:r>
          </w:p>
          <w:p w:rsidR="00A07E60" w:rsidRPr="00A07E60" w:rsidRDefault="00A07E60" w:rsidP="00395B1E">
            <w:pPr>
              <w:tabs>
                <w:tab w:val="left" w:pos="7740"/>
              </w:tabs>
              <w:ind w:left="142" w:hanging="142"/>
            </w:pPr>
            <w:r w:rsidRPr="00A07E60">
              <w:rPr>
                <w:bCs/>
              </w:rPr>
              <w:t xml:space="preserve">- для пешеходных переходов в разных уровнях (надземных, подземных), </w:t>
            </w:r>
            <w:r w:rsidRPr="00A07E60">
              <w:t>оборудованных лестницами и пандусами;</w:t>
            </w:r>
          </w:p>
          <w:p w:rsidR="00A07E60" w:rsidRPr="00A07E60" w:rsidRDefault="00A07E60" w:rsidP="00395B1E">
            <w:pPr>
              <w:autoSpaceDE w:val="0"/>
              <w:autoSpaceDN w:val="0"/>
              <w:adjustRightInd w:val="0"/>
              <w:ind w:left="369" w:hanging="142"/>
              <w:rPr>
                <w:bCs/>
              </w:rPr>
            </w:pPr>
            <w:r w:rsidRPr="00A07E60">
              <w:rPr>
                <w:bCs/>
              </w:rPr>
              <w:t xml:space="preserve">- на дорогах скоростного движения, </w:t>
            </w:r>
            <w:r w:rsidRPr="00A07E60">
              <w:t xml:space="preserve">линиях скоростного трамвая и </w:t>
            </w:r>
            <w:r w:rsidRPr="00A07E60">
              <w:rPr>
                <w:bCs/>
              </w:rPr>
              <w:t>железных дорогах – 400-</w:t>
            </w:r>
            <w:smartTag w:uri="urn:schemas-microsoft-com:office:smarttags" w:element="metricconverter">
              <w:smartTagPr>
                <w:attr w:name="ProductID" w:val="800 м"/>
              </w:smartTagPr>
              <w:r w:rsidRPr="00A07E60">
                <w:rPr>
                  <w:bCs/>
                </w:rPr>
                <w:t>800 м</w:t>
              </w:r>
            </w:smartTag>
            <w:r w:rsidRPr="00A07E60">
              <w:rPr>
                <w:bCs/>
              </w:rPr>
              <w:t>;</w:t>
            </w:r>
          </w:p>
          <w:p w:rsidR="00A07E60" w:rsidRPr="00A07E60" w:rsidRDefault="00A07E60" w:rsidP="00395B1E">
            <w:pPr>
              <w:autoSpaceDE w:val="0"/>
              <w:autoSpaceDN w:val="0"/>
              <w:adjustRightInd w:val="0"/>
              <w:ind w:left="369" w:hanging="142"/>
              <w:rPr>
                <w:bCs/>
              </w:rPr>
            </w:pPr>
            <w:r w:rsidRPr="00A07E60">
              <w:rPr>
                <w:bCs/>
              </w:rPr>
              <w:t>- на магистральных улицах непрерывного движения – 300-</w:t>
            </w:r>
            <w:smartTag w:uri="urn:schemas-microsoft-com:office:smarttags" w:element="metricconverter">
              <w:smartTagPr>
                <w:attr w:name="ProductID" w:val="400 м"/>
              </w:smartTagPr>
              <w:r w:rsidRPr="00A07E60">
                <w:rPr>
                  <w:bCs/>
                </w:rPr>
                <w:t>400 м</w:t>
              </w:r>
            </w:smartTag>
            <w:r w:rsidRPr="00A07E60">
              <w:rPr>
                <w:bCs/>
              </w:rPr>
              <w:t xml:space="preserve">. </w:t>
            </w:r>
          </w:p>
          <w:p w:rsidR="00A07E60" w:rsidRPr="00A07E60" w:rsidRDefault="00A07E60" w:rsidP="00395B1E">
            <w:pPr>
              <w:tabs>
                <w:tab w:val="left" w:pos="7740"/>
              </w:tabs>
              <w:spacing w:line="239" w:lineRule="auto"/>
              <w:rPr>
                <w:bCs/>
              </w:rPr>
            </w:pPr>
            <w:r w:rsidRPr="00A07E60">
              <w:rPr>
                <w:i/>
                <w:spacing w:val="40"/>
              </w:rPr>
              <w:t>Примечание:</w:t>
            </w:r>
            <w:r w:rsidRPr="00A07E60">
              <w:t xml:space="preserve"> 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чел./ч.</w:t>
            </w:r>
          </w:p>
        </w:tc>
      </w:tr>
      <w:tr w:rsidR="00A07E60" w:rsidRPr="00A07E60" w:rsidTr="00395B1E">
        <w:trPr>
          <w:jc w:val="center"/>
        </w:trPr>
        <w:tc>
          <w:tcPr>
            <w:tcW w:w="3141" w:type="dxa"/>
            <w:shd w:val="clear" w:color="auto" w:fill="auto"/>
          </w:tcPr>
          <w:p w:rsidR="00A07E60" w:rsidRPr="00A07E60" w:rsidRDefault="00A07E60" w:rsidP="00395B1E">
            <w:pPr>
              <w:tabs>
                <w:tab w:val="left" w:pos="7740"/>
              </w:tabs>
              <w:suppressAutoHyphens/>
              <w:rPr>
                <w:bCs/>
              </w:rPr>
            </w:pPr>
            <w:r w:rsidRPr="00A07E60">
              <w:t xml:space="preserve">Ширина внеуличных </w:t>
            </w:r>
            <w:r w:rsidRPr="00A07E60">
              <w:rPr>
                <w:bCs/>
              </w:rPr>
              <w:t xml:space="preserve">пешеходных </w:t>
            </w:r>
            <w:r w:rsidRPr="00A07E60">
              <w:t>переходов</w:t>
            </w:r>
          </w:p>
        </w:tc>
        <w:tc>
          <w:tcPr>
            <w:tcW w:w="6970" w:type="dxa"/>
            <w:shd w:val="clear" w:color="auto" w:fill="auto"/>
          </w:tcPr>
          <w:p w:rsidR="00A07E60" w:rsidRPr="00A07E60" w:rsidRDefault="00A07E60" w:rsidP="00395B1E">
            <w:pPr>
              <w:tabs>
                <w:tab w:val="left" w:pos="7740"/>
              </w:tabs>
              <w:spacing w:line="239" w:lineRule="auto"/>
              <w:rPr>
                <w:bCs/>
              </w:rPr>
            </w:pPr>
            <w:r w:rsidRPr="00A07E60">
              <w:t xml:space="preserve">С учетом величины ожидаемого пешеходного потока в соответствии с расчетом, но не менее </w:t>
            </w:r>
            <w:smartTag w:uri="urn:schemas-microsoft-com:office:smarttags" w:element="metricconverter">
              <w:smartTagPr>
                <w:attr w:name="ProductID" w:val="3 м"/>
              </w:smartTagPr>
              <w:r w:rsidRPr="00A07E60">
                <w:t>3 м</w:t>
              </w:r>
            </w:smartTag>
            <w:r w:rsidRPr="00A07E60">
              <w:t>.</w:t>
            </w:r>
          </w:p>
        </w:tc>
      </w:tr>
    </w:tbl>
    <w:p w:rsidR="00A07E60" w:rsidRPr="00A07E60" w:rsidRDefault="00A07E60" w:rsidP="00A07E60">
      <w:pPr>
        <w:spacing w:line="239" w:lineRule="auto"/>
        <w:ind w:firstLine="709"/>
        <w:rPr>
          <w:bCs/>
        </w:rPr>
      </w:pPr>
    </w:p>
    <w:p w:rsidR="00A07E60" w:rsidRPr="00A07E60" w:rsidRDefault="00A07E60" w:rsidP="008C71A3">
      <w:pPr>
        <w:ind w:firstLine="709"/>
        <w:jc w:val="both"/>
      </w:pPr>
      <w:r>
        <w:rPr>
          <w:bCs/>
          <w:sz w:val="24"/>
          <w:szCs w:val="24"/>
        </w:rPr>
        <w:t>9.1.13</w:t>
      </w:r>
      <w:r w:rsidRPr="00A07E60">
        <w:rPr>
          <w:bCs/>
          <w:sz w:val="24"/>
          <w:szCs w:val="24"/>
        </w:rPr>
        <w:t xml:space="preserve">. Нормативные параметры и расчетные показатели градостроительного проектирования сети улиц и дорог на территории малоэтажной жилой застройки приведены в таблице </w:t>
      </w:r>
      <w:r w:rsidR="004117BA">
        <w:rPr>
          <w:bCs/>
          <w:sz w:val="24"/>
          <w:szCs w:val="24"/>
        </w:rPr>
        <w:t>9.1.13.</w:t>
      </w:r>
    </w:p>
    <w:p w:rsidR="00A07E60" w:rsidRPr="004117BA" w:rsidRDefault="00A07E60" w:rsidP="00A07E60">
      <w:pPr>
        <w:ind w:firstLine="709"/>
        <w:jc w:val="right"/>
      </w:pPr>
      <w:r w:rsidRPr="004117BA">
        <w:t xml:space="preserve">Таблица </w:t>
      </w:r>
      <w:r w:rsidR="004117BA" w:rsidRPr="004117BA">
        <w:t>9.1.13</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A07E60" w:rsidRPr="004117BA" w:rsidTr="00395B1E">
        <w:trPr>
          <w:trHeight w:val="312"/>
          <w:jc w:val="center"/>
        </w:trPr>
        <w:tc>
          <w:tcPr>
            <w:tcW w:w="3141" w:type="dxa"/>
            <w:shd w:val="clear" w:color="auto" w:fill="auto"/>
            <w:vAlign w:val="center"/>
          </w:tcPr>
          <w:p w:rsidR="00A07E60" w:rsidRPr="004117BA" w:rsidRDefault="00A07E60" w:rsidP="00395B1E">
            <w:pPr>
              <w:tabs>
                <w:tab w:val="left" w:pos="7740"/>
              </w:tabs>
              <w:ind w:left="-57" w:right="-57"/>
              <w:jc w:val="center"/>
              <w:rPr>
                <w:b/>
                <w:bCs/>
              </w:rPr>
            </w:pPr>
            <w:r w:rsidRPr="004117BA">
              <w:rPr>
                <w:b/>
                <w:bCs/>
              </w:rPr>
              <w:t>Наименование показателей</w:t>
            </w:r>
          </w:p>
        </w:tc>
        <w:tc>
          <w:tcPr>
            <w:tcW w:w="6970" w:type="dxa"/>
            <w:shd w:val="clear" w:color="auto" w:fill="auto"/>
            <w:vAlign w:val="center"/>
          </w:tcPr>
          <w:p w:rsidR="00A07E60" w:rsidRPr="004117BA" w:rsidRDefault="00A07E60" w:rsidP="00395B1E">
            <w:pPr>
              <w:tabs>
                <w:tab w:val="left" w:pos="7740"/>
              </w:tabs>
              <w:ind w:left="-57" w:right="-57"/>
              <w:jc w:val="center"/>
              <w:rPr>
                <w:b/>
                <w:bCs/>
              </w:rPr>
            </w:pPr>
            <w:r w:rsidRPr="004117BA">
              <w:rPr>
                <w:b/>
                <w:bCs/>
              </w:rPr>
              <w:t>Нормативные параметры и расчетные показатели</w:t>
            </w:r>
          </w:p>
        </w:tc>
      </w:tr>
    </w:tbl>
    <w:p w:rsidR="00A07E60" w:rsidRPr="00A07E60" w:rsidRDefault="00A07E60" w:rsidP="00A07E60">
      <w:pPr>
        <w:spacing w:line="20" w:lineRule="exact"/>
        <w:ind w:firstLine="221"/>
      </w:pP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A07E60" w:rsidRPr="00A07E60" w:rsidTr="00395B1E">
        <w:trPr>
          <w:trHeight w:val="227"/>
          <w:tblHeader/>
          <w:jc w:val="center"/>
        </w:trPr>
        <w:tc>
          <w:tcPr>
            <w:tcW w:w="3141" w:type="dxa"/>
            <w:shd w:val="clear" w:color="auto" w:fill="auto"/>
            <w:vAlign w:val="center"/>
          </w:tcPr>
          <w:p w:rsidR="00A07E60" w:rsidRPr="00A07E60" w:rsidRDefault="00A07E60" w:rsidP="00395B1E">
            <w:pPr>
              <w:tabs>
                <w:tab w:val="left" w:pos="7740"/>
              </w:tabs>
              <w:ind w:left="-57" w:right="-57"/>
              <w:jc w:val="center"/>
              <w:rPr>
                <w:bCs/>
              </w:rPr>
            </w:pPr>
            <w:r w:rsidRPr="00A07E60">
              <w:rPr>
                <w:bCs/>
              </w:rPr>
              <w:t>1</w:t>
            </w:r>
          </w:p>
        </w:tc>
        <w:tc>
          <w:tcPr>
            <w:tcW w:w="6970" w:type="dxa"/>
            <w:shd w:val="clear" w:color="auto" w:fill="auto"/>
            <w:vAlign w:val="center"/>
          </w:tcPr>
          <w:p w:rsidR="00A07E60" w:rsidRPr="00A07E60" w:rsidRDefault="00A07E60" w:rsidP="00395B1E">
            <w:pPr>
              <w:tabs>
                <w:tab w:val="left" w:pos="7740"/>
              </w:tabs>
              <w:ind w:left="-57" w:right="-57"/>
              <w:jc w:val="center"/>
              <w:rPr>
                <w:bCs/>
              </w:rPr>
            </w:pPr>
            <w:r w:rsidRPr="00A07E60">
              <w:rPr>
                <w:bCs/>
              </w:rPr>
              <w:t>2</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suppressAutoHyphens/>
              <w:rPr>
                <w:bCs/>
              </w:rPr>
            </w:pPr>
            <w:r w:rsidRPr="00A07E60">
              <w:rPr>
                <w:bCs/>
              </w:rPr>
              <w:t>Расчетный уровень автомобилизации</w:t>
            </w:r>
          </w:p>
        </w:tc>
        <w:tc>
          <w:tcPr>
            <w:tcW w:w="6970" w:type="dxa"/>
            <w:shd w:val="clear" w:color="auto" w:fill="auto"/>
          </w:tcPr>
          <w:p w:rsidR="00A07E60" w:rsidRPr="00A07E60" w:rsidRDefault="00A07E60" w:rsidP="004117BA">
            <w:pPr>
              <w:tabs>
                <w:tab w:val="left" w:pos="7740"/>
              </w:tabs>
              <w:ind w:left="142" w:hanging="142"/>
              <w:rPr>
                <w:bCs/>
              </w:rPr>
            </w:pPr>
            <w:r w:rsidRPr="00A07E60">
              <w:rPr>
                <w:bCs/>
              </w:rPr>
              <w:t>- на 2017 год – 360 легковых автомобилей на 1000 чел.;</w:t>
            </w:r>
          </w:p>
          <w:p w:rsidR="00A07E60" w:rsidRPr="00A07E60" w:rsidRDefault="00A07E60" w:rsidP="004117BA">
            <w:pPr>
              <w:tabs>
                <w:tab w:val="left" w:pos="7740"/>
              </w:tabs>
              <w:spacing w:after="20"/>
              <w:ind w:left="142" w:hanging="142"/>
              <w:rPr>
                <w:bCs/>
                <w:i/>
                <w:spacing w:val="-2"/>
              </w:rPr>
            </w:pPr>
            <w:r w:rsidRPr="00A07E60">
              <w:rPr>
                <w:bCs/>
                <w:spacing w:val="-2"/>
              </w:rPr>
              <w:t>- на расчетный срок (2027 год) – 515 легковых автомобилей на 1000 чел.</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rPr>
                <w:bCs/>
              </w:rPr>
            </w:pPr>
            <w:r w:rsidRPr="00A07E60">
              <w:rPr>
                <w:bCs/>
              </w:rPr>
              <w:t>Состав улично-дорожной сети малоэтажной жилой застройки</w:t>
            </w:r>
          </w:p>
        </w:tc>
        <w:tc>
          <w:tcPr>
            <w:tcW w:w="6970" w:type="dxa"/>
            <w:shd w:val="clear" w:color="auto" w:fill="auto"/>
          </w:tcPr>
          <w:p w:rsidR="00A07E60" w:rsidRPr="00A07E60" w:rsidRDefault="00A07E60" w:rsidP="004117BA">
            <w:pPr>
              <w:tabs>
                <w:tab w:val="left" w:pos="7740"/>
              </w:tabs>
            </w:pPr>
            <w:r w:rsidRPr="00A07E60">
              <w:t>- въезды и выезды на территорию;</w:t>
            </w:r>
          </w:p>
          <w:p w:rsidR="00A07E60" w:rsidRPr="00A07E60" w:rsidRDefault="00A07E60" w:rsidP="004117BA">
            <w:pPr>
              <w:tabs>
                <w:tab w:val="left" w:pos="7740"/>
              </w:tabs>
            </w:pPr>
            <w:r w:rsidRPr="00A07E60">
              <w:t>- главные улицы застройки;</w:t>
            </w:r>
          </w:p>
          <w:p w:rsidR="00A07E60" w:rsidRPr="00A07E60" w:rsidRDefault="00A07E60" w:rsidP="004117BA">
            <w:pPr>
              <w:tabs>
                <w:tab w:val="left" w:pos="7740"/>
              </w:tabs>
              <w:spacing w:after="20"/>
              <w:rPr>
                <w:bCs/>
              </w:rPr>
            </w:pPr>
            <w:r w:rsidRPr="00A07E60">
              <w:t>- основные и второстепенные проезды.</w:t>
            </w:r>
          </w:p>
        </w:tc>
      </w:tr>
      <w:tr w:rsidR="00A07E60" w:rsidRPr="00A07E60" w:rsidTr="00395B1E">
        <w:tblPrEx>
          <w:tblBorders>
            <w:bottom w:val="single" w:sz="4" w:space="0" w:color="auto"/>
          </w:tblBorders>
        </w:tblPrEx>
        <w:trPr>
          <w:trHeight w:val="3766"/>
          <w:jc w:val="center"/>
        </w:trPr>
        <w:tc>
          <w:tcPr>
            <w:tcW w:w="3141" w:type="dxa"/>
            <w:shd w:val="clear" w:color="auto" w:fill="auto"/>
          </w:tcPr>
          <w:p w:rsidR="00A07E60" w:rsidRPr="00A07E60" w:rsidRDefault="00A07E60" w:rsidP="00395B1E">
            <w:pPr>
              <w:tabs>
                <w:tab w:val="left" w:pos="7740"/>
              </w:tabs>
              <w:rPr>
                <w:bCs/>
              </w:rPr>
            </w:pPr>
            <w:r w:rsidRPr="00A07E60">
              <w:rPr>
                <w:bCs/>
              </w:rPr>
              <w:t>Основные параметры главных улиц</w:t>
            </w:r>
          </w:p>
        </w:tc>
        <w:tc>
          <w:tcPr>
            <w:tcW w:w="6970" w:type="dxa"/>
            <w:shd w:val="clear" w:color="auto" w:fill="auto"/>
          </w:tcPr>
          <w:p w:rsidR="00A07E60" w:rsidRPr="00A07E60" w:rsidRDefault="00A07E60" w:rsidP="004117BA">
            <w:pPr>
              <w:rPr>
                <w:bCs/>
              </w:rPr>
            </w:pPr>
            <w:r w:rsidRPr="00A07E60">
              <w:rPr>
                <w:bCs/>
              </w:rPr>
              <w:t xml:space="preserve">Основные транспортные и функционально-планировочные оси территории застройки, обеспечивают транспортное обслуживание жилой застройки без пропуска транзитных общегородских транспортных потоков. Главные улицы включают: </w:t>
            </w:r>
          </w:p>
          <w:p w:rsidR="00A07E60" w:rsidRPr="00A07E60" w:rsidRDefault="00A07E60" w:rsidP="004117BA">
            <w:pPr>
              <w:ind w:left="142" w:hanging="142"/>
              <w:rPr>
                <w:bCs/>
              </w:rPr>
            </w:pPr>
            <w:r w:rsidRPr="00A07E60">
              <w:rPr>
                <w:bCs/>
              </w:rPr>
              <w:t>- проезжую часть с числом полос движения в обоих направлениях принимается не менее двух. Ширину полос движения принимается:</w:t>
            </w:r>
          </w:p>
          <w:p w:rsidR="004117BA" w:rsidRDefault="00A07E60" w:rsidP="004117BA">
            <w:pPr>
              <w:rPr>
                <w:bCs/>
              </w:rPr>
            </w:pPr>
            <w:r w:rsidRPr="00A07E60">
              <w:rPr>
                <w:bCs/>
              </w:rPr>
              <w:t xml:space="preserve">- при необходимости пропуска общественного пассажирского транспорта – </w:t>
            </w:r>
            <w:smartTag w:uri="urn:schemas-microsoft-com:office:smarttags" w:element="metricconverter">
              <w:smartTagPr>
                <w:attr w:name="ProductID" w:val="3,5 м"/>
              </w:smartTagPr>
              <w:r w:rsidRPr="00A07E60">
                <w:rPr>
                  <w:bCs/>
                </w:rPr>
                <w:t>3,5 м</w:t>
              </w:r>
            </w:smartTag>
            <w:r w:rsidRPr="00A07E60">
              <w:rPr>
                <w:bCs/>
              </w:rPr>
              <w:t>;</w:t>
            </w:r>
          </w:p>
          <w:p w:rsidR="00A07E60" w:rsidRPr="00A07E60" w:rsidRDefault="00A07E60" w:rsidP="004117BA">
            <w:pPr>
              <w:rPr>
                <w:bCs/>
              </w:rPr>
            </w:pPr>
            <w:r w:rsidRPr="00A07E60">
              <w:rPr>
                <w:bCs/>
              </w:rPr>
              <w:t xml:space="preserve">- без пропуска общественного пассажирского транспорта – </w:t>
            </w:r>
            <w:smartTag w:uri="urn:schemas-microsoft-com:office:smarttags" w:element="metricconverter">
              <w:smartTagPr>
                <w:attr w:name="ProductID" w:val="3 м"/>
              </w:smartTagPr>
              <w:r w:rsidRPr="00A07E60">
                <w:rPr>
                  <w:bCs/>
                </w:rPr>
                <w:t>3 м</w:t>
              </w:r>
            </w:smartTag>
            <w:r w:rsidRPr="00A07E60">
              <w:rPr>
                <w:bCs/>
              </w:rPr>
              <w:t>.</w:t>
            </w:r>
          </w:p>
          <w:p w:rsidR="00A07E60" w:rsidRPr="00A07E60" w:rsidRDefault="00A07E60" w:rsidP="004117BA">
            <w:pPr>
              <w:tabs>
                <w:tab w:val="left" w:pos="7740"/>
              </w:tabs>
              <w:ind w:left="142" w:hanging="142"/>
            </w:pPr>
            <w:r w:rsidRPr="00A07E60">
              <w:t xml:space="preserve">- тротуары – с двух сторон проезжей части, шириной не менее </w:t>
            </w:r>
            <w:smartTag w:uri="urn:schemas-microsoft-com:office:smarttags" w:element="metricconverter">
              <w:smartTagPr>
                <w:attr w:name="ProductID" w:val="1,5 м"/>
              </w:smartTagPr>
              <w:r w:rsidRPr="00A07E60">
                <w:t>1,5 м</w:t>
              </w:r>
            </w:smartTag>
            <w:r w:rsidRPr="00A07E60">
              <w:t>.</w:t>
            </w:r>
          </w:p>
          <w:p w:rsidR="00A07E60" w:rsidRPr="00A07E60" w:rsidRDefault="00A07E60" w:rsidP="004117BA">
            <w:pPr>
              <w:tabs>
                <w:tab w:val="left" w:pos="7740"/>
              </w:tabs>
              <w:ind w:left="142" w:hanging="142"/>
              <w:rPr>
                <w:bCs/>
              </w:rPr>
            </w:pPr>
            <w:r w:rsidRPr="00A07E60">
              <w:rPr>
                <w:bCs/>
              </w:rPr>
              <w:t>Наименьшие радиусы кривых в плане:</w:t>
            </w:r>
          </w:p>
          <w:p w:rsidR="00A07E60" w:rsidRPr="00A07E60" w:rsidRDefault="00A07E60" w:rsidP="004117BA">
            <w:pPr>
              <w:ind w:left="142" w:hanging="142"/>
              <w:rPr>
                <w:bCs/>
              </w:rPr>
            </w:pPr>
            <w:r w:rsidRPr="00A07E60">
              <w:rPr>
                <w:bCs/>
              </w:rPr>
              <w:t xml:space="preserve">- при необходимости пропуска общественного пассажирского транспорта – </w:t>
            </w:r>
            <w:smartTag w:uri="urn:schemas-microsoft-com:office:smarttags" w:element="metricconverter">
              <w:smartTagPr>
                <w:attr w:name="ProductID" w:val="250 м"/>
              </w:smartTagPr>
              <w:r w:rsidRPr="00A07E60">
                <w:rPr>
                  <w:bCs/>
                </w:rPr>
                <w:t>250 м</w:t>
              </w:r>
            </w:smartTag>
            <w:r w:rsidRPr="00A07E60">
              <w:rPr>
                <w:bCs/>
              </w:rPr>
              <w:t>;</w:t>
            </w:r>
          </w:p>
          <w:p w:rsidR="00A07E60" w:rsidRPr="00A07E60" w:rsidRDefault="00A07E60" w:rsidP="004117BA">
            <w:pPr>
              <w:ind w:left="142" w:hanging="142"/>
              <w:rPr>
                <w:bCs/>
              </w:rPr>
            </w:pPr>
            <w:r w:rsidRPr="00A07E60">
              <w:rPr>
                <w:bCs/>
              </w:rPr>
              <w:t xml:space="preserve">- без пропуска общественного пассажирского транспорта – </w:t>
            </w:r>
            <w:smartTag w:uri="urn:schemas-microsoft-com:office:smarttags" w:element="metricconverter">
              <w:smartTagPr>
                <w:attr w:name="ProductID" w:val="125 м"/>
              </w:smartTagPr>
              <w:r w:rsidRPr="00A07E60">
                <w:rPr>
                  <w:bCs/>
                </w:rPr>
                <w:t>125 м</w:t>
              </w:r>
            </w:smartTag>
            <w:r w:rsidRPr="00A07E60">
              <w:rPr>
                <w:bCs/>
              </w:rPr>
              <w:t>.</w:t>
            </w:r>
          </w:p>
          <w:p w:rsidR="00A07E60" w:rsidRPr="00A07E60" w:rsidRDefault="00A07E60" w:rsidP="004117BA">
            <w:pPr>
              <w:tabs>
                <w:tab w:val="left" w:pos="7740"/>
              </w:tabs>
              <w:spacing w:after="20"/>
              <w:ind w:left="142" w:hanging="142"/>
              <w:rPr>
                <w:bCs/>
              </w:rPr>
            </w:pPr>
            <w:r w:rsidRPr="00A07E60">
              <w:rPr>
                <w:bCs/>
              </w:rPr>
              <w:t xml:space="preserve">Наибольший продольный уклон – 60 </w:t>
            </w:r>
            <w:r w:rsidRPr="00A07E60">
              <w:t>‰.</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suppressAutoHyphens/>
              <w:rPr>
                <w:bCs/>
              </w:rPr>
            </w:pPr>
            <w:r w:rsidRPr="00A07E60">
              <w:rPr>
                <w:bCs/>
              </w:rPr>
              <w:t>Основные параметры основных проездов</w:t>
            </w:r>
          </w:p>
        </w:tc>
        <w:tc>
          <w:tcPr>
            <w:tcW w:w="6970" w:type="dxa"/>
            <w:shd w:val="clear" w:color="auto" w:fill="auto"/>
          </w:tcPr>
          <w:p w:rsidR="00A07E60" w:rsidRPr="00A07E60" w:rsidRDefault="00A07E60" w:rsidP="004117BA">
            <w:pPr>
              <w:tabs>
                <w:tab w:val="left" w:pos="7740"/>
              </w:tabs>
              <w:spacing w:line="239" w:lineRule="auto"/>
            </w:pPr>
            <w:r w:rsidRPr="00A07E60">
              <w:t>Обеспечивают подъезд транспорта к группам жилых зданий и включают проезжую часть и тротуары.</w:t>
            </w:r>
          </w:p>
          <w:p w:rsidR="00A07E60" w:rsidRPr="00A07E60" w:rsidRDefault="00A07E60" w:rsidP="004117BA">
            <w:pPr>
              <w:rPr>
                <w:bCs/>
              </w:rPr>
            </w:pPr>
            <w:r w:rsidRPr="00A07E60">
              <w:rPr>
                <w:bCs/>
              </w:rPr>
              <w:t>Проектируются следующие схемы движения транспортных средств:</w:t>
            </w:r>
          </w:p>
          <w:p w:rsidR="00A07E60" w:rsidRPr="00A07E60" w:rsidRDefault="00A07E60" w:rsidP="004117BA">
            <w:pPr>
              <w:ind w:left="142" w:hanging="142"/>
              <w:rPr>
                <w:bCs/>
              </w:rPr>
            </w:pPr>
            <w:r w:rsidRPr="00A07E60">
              <w:rPr>
                <w:bCs/>
              </w:rPr>
              <w:t xml:space="preserve">- двустороннее движение – с шириной полосы не менее </w:t>
            </w:r>
            <w:smartTag w:uri="urn:schemas-microsoft-com:office:smarttags" w:element="metricconverter">
              <w:smartTagPr>
                <w:attr w:name="ProductID" w:val="2,75 м"/>
              </w:smartTagPr>
              <w:r w:rsidRPr="00A07E60">
                <w:rPr>
                  <w:bCs/>
                </w:rPr>
                <w:t>2,75 м</w:t>
              </w:r>
            </w:smartTag>
            <w:r w:rsidRPr="00A07E60">
              <w:rPr>
                <w:bCs/>
              </w:rPr>
              <w:t>;</w:t>
            </w:r>
          </w:p>
          <w:p w:rsidR="00A07E60" w:rsidRPr="00A07E60" w:rsidRDefault="00A07E60" w:rsidP="004117BA">
            <w:pPr>
              <w:ind w:left="142" w:hanging="142"/>
              <w:rPr>
                <w:bCs/>
              </w:rPr>
            </w:pPr>
            <w:r w:rsidRPr="00A07E60">
              <w:rPr>
                <w:bCs/>
              </w:rPr>
              <w:t xml:space="preserve">- кольцевое одностороннее движение – протяженностью не более </w:t>
            </w:r>
            <w:smartTag w:uri="urn:schemas-microsoft-com:office:smarttags" w:element="metricconverter">
              <w:smartTagPr>
                <w:attr w:name="ProductID" w:val="300 м"/>
              </w:smartTagPr>
              <w:r w:rsidRPr="00A07E60">
                <w:rPr>
                  <w:bCs/>
                </w:rPr>
                <w:t>300 м</w:t>
              </w:r>
            </w:smartTag>
            <w:r w:rsidRPr="00A07E60">
              <w:rPr>
                <w:bCs/>
              </w:rPr>
              <w:t xml:space="preserve"> и проезжей частью в одну полосу шириной не менее </w:t>
            </w:r>
            <w:smartTag w:uri="urn:schemas-microsoft-com:office:smarttags" w:element="metricconverter">
              <w:smartTagPr>
                <w:attr w:name="ProductID" w:val="3,5 м"/>
              </w:smartTagPr>
              <w:r w:rsidRPr="00A07E60">
                <w:rPr>
                  <w:bCs/>
                </w:rPr>
                <w:t>3,5 м</w:t>
              </w:r>
            </w:smartTag>
            <w:r w:rsidRPr="00A07E60">
              <w:rPr>
                <w:bCs/>
              </w:rPr>
              <w:t xml:space="preserve">. </w:t>
            </w:r>
          </w:p>
          <w:p w:rsidR="00A07E60" w:rsidRPr="00A07E60" w:rsidRDefault="00A07E60" w:rsidP="004117BA">
            <w:pPr>
              <w:rPr>
                <w:bCs/>
              </w:rPr>
            </w:pPr>
            <w:r w:rsidRPr="00A07E60">
              <w:rPr>
                <w:bCs/>
              </w:rPr>
              <w:t xml:space="preserve">Тротуары вдоль проезжей части могут устраиваться с одной стороны шириной не менее </w:t>
            </w:r>
            <w:smartTag w:uri="urn:schemas-microsoft-com:office:smarttags" w:element="metricconverter">
              <w:smartTagPr>
                <w:attr w:name="ProductID" w:val="2 м"/>
              </w:smartTagPr>
              <w:r w:rsidRPr="00A07E60">
                <w:rPr>
                  <w:bCs/>
                </w:rPr>
                <w:t>2 м</w:t>
              </w:r>
            </w:smartTag>
            <w:r w:rsidRPr="00A07E60">
              <w:rPr>
                <w:bCs/>
              </w:rPr>
              <w:t xml:space="preserve">. </w:t>
            </w:r>
          </w:p>
          <w:p w:rsidR="00A07E60" w:rsidRPr="00A07E60" w:rsidRDefault="00A07E60" w:rsidP="004117BA">
            <w:r w:rsidRPr="00A07E60">
              <w:t xml:space="preserve">Наименьшие радиусы кривых в плане – </w:t>
            </w:r>
            <w:smartTag w:uri="urn:schemas-microsoft-com:office:smarttags" w:element="metricconverter">
              <w:smartTagPr>
                <w:attr w:name="ProductID" w:val="50 м"/>
              </w:smartTagPr>
              <w:r w:rsidRPr="00A07E60">
                <w:t>50 м</w:t>
              </w:r>
            </w:smartTag>
            <w:r w:rsidRPr="00A07E60">
              <w:t>.</w:t>
            </w:r>
          </w:p>
          <w:p w:rsidR="00A07E60" w:rsidRPr="00A07E60" w:rsidRDefault="00A07E60" w:rsidP="004117BA">
            <w:pPr>
              <w:rPr>
                <w:bCs/>
              </w:rPr>
            </w:pPr>
            <w:r w:rsidRPr="00A07E60">
              <w:t xml:space="preserve">Наибольший продольный уклон – 70 </w:t>
            </w:r>
            <w:r w:rsidRPr="00A07E60">
              <w:rPr>
                <w:bCs/>
              </w:rPr>
              <w:t>‰.</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suppressAutoHyphens/>
              <w:rPr>
                <w:bCs/>
              </w:rPr>
            </w:pPr>
            <w:r w:rsidRPr="00A07E60">
              <w:rPr>
                <w:bCs/>
              </w:rPr>
              <w:t>Основные параметры второстепенных проездов</w:t>
            </w:r>
          </w:p>
        </w:tc>
        <w:tc>
          <w:tcPr>
            <w:tcW w:w="6970" w:type="dxa"/>
            <w:shd w:val="clear" w:color="auto" w:fill="auto"/>
          </w:tcPr>
          <w:p w:rsidR="00A07E60" w:rsidRPr="00A07E60" w:rsidRDefault="00A07E60" w:rsidP="00395B1E">
            <w:pPr>
              <w:tabs>
                <w:tab w:val="left" w:pos="7740"/>
              </w:tabs>
              <w:spacing w:line="239" w:lineRule="auto"/>
            </w:pPr>
            <w:r w:rsidRPr="00A07E60">
              <w:t xml:space="preserve">Обеспечивают подъезд транспорта к отдельным зданиям. </w:t>
            </w:r>
          </w:p>
          <w:p w:rsidR="00A07E60" w:rsidRPr="00A07E60" w:rsidRDefault="00A07E60" w:rsidP="00395B1E">
            <w:pPr>
              <w:tabs>
                <w:tab w:val="left" w:pos="7740"/>
              </w:tabs>
              <w:spacing w:line="239" w:lineRule="auto"/>
            </w:pPr>
            <w:r w:rsidRPr="00A07E60">
              <w:t xml:space="preserve">Проезжая часть с одной полосой движения шириной не менее </w:t>
            </w:r>
            <w:smartTag w:uri="urn:schemas-microsoft-com:office:smarttags" w:element="metricconverter">
              <w:smartTagPr>
                <w:attr w:name="ProductID" w:val="3,5 м"/>
              </w:smartTagPr>
              <w:r w:rsidRPr="00A07E60">
                <w:t>3,5 м</w:t>
              </w:r>
            </w:smartTag>
            <w:r w:rsidRPr="00A07E60">
              <w:t>. Устройство тротуаров не регламентируется.</w:t>
            </w:r>
          </w:p>
          <w:p w:rsidR="00A07E60" w:rsidRPr="00A07E60" w:rsidRDefault="00A07E60" w:rsidP="00395B1E">
            <w:pPr>
              <w:tabs>
                <w:tab w:val="left" w:pos="7740"/>
              </w:tabs>
              <w:spacing w:line="239" w:lineRule="auto"/>
            </w:pPr>
            <w:r w:rsidRPr="00A07E60">
              <w:t xml:space="preserve">Тупиковые проезды должны быть шириной </w:t>
            </w:r>
            <w:smartTag w:uri="urn:schemas-microsoft-com:office:smarttags" w:element="metricconverter">
              <w:smartTagPr>
                <w:attr w:name="ProductID" w:val="4 м"/>
              </w:smartTagPr>
              <w:r w:rsidRPr="00A07E60">
                <w:t>4 м</w:t>
              </w:r>
            </w:smartTag>
            <w:r w:rsidRPr="00A07E60">
              <w:t xml:space="preserve"> и протяженностью не более </w:t>
            </w:r>
            <w:smartTag w:uri="urn:schemas-microsoft-com:office:smarttags" w:element="metricconverter">
              <w:smartTagPr>
                <w:attr w:name="ProductID" w:val="150 м"/>
              </w:smartTagPr>
              <w:r w:rsidRPr="00A07E60">
                <w:t>150 м</w:t>
              </w:r>
            </w:smartTag>
            <w:r w:rsidRPr="00A07E60">
              <w:t>. При этом необходимо предусматривать площадки для разворота пожарной техники размером не менее 15×15 м.</w:t>
            </w:r>
          </w:p>
          <w:p w:rsidR="00A07E60" w:rsidRPr="00A07E60" w:rsidRDefault="00A07E60" w:rsidP="00395B1E">
            <w:pPr>
              <w:tabs>
                <w:tab w:val="left" w:pos="7740"/>
              </w:tabs>
              <w:spacing w:line="239" w:lineRule="auto"/>
            </w:pPr>
            <w:r w:rsidRPr="00A07E60">
              <w:rPr>
                <w:bCs/>
              </w:rPr>
              <w:lastRenderedPageBreak/>
              <w:t xml:space="preserve">Наименьшие радиусы кривых в плане – </w:t>
            </w:r>
            <w:smartTag w:uri="urn:schemas-microsoft-com:office:smarttags" w:element="metricconverter">
              <w:smartTagPr>
                <w:attr w:name="ProductID" w:val="25 м"/>
              </w:smartTagPr>
              <w:r w:rsidRPr="00A07E60">
                <w:rPr>
                  <w:bCs/>
                </w:rPr>
                <w:t>25 м</w:t>
              </w:r>
            </w:smartTag>
            <w:r w:rsidRPr="00A07E60">
              <w:rPr>
                <w:bCs/>
              </w:rPr>
              <w:t>.</w:t>
            </w:r>
          </w:p>
          <w:p w:rsidR="00A07E60" w:rsidRPr="00A07E60" w:rsidRDefault="00A07E60" w:rsidP="00395B1E">
            <w:pPr>
              <w:tabs>
                <w:tab w:val="left" w:pos="7740"/>
              </w:tabs>
              <w:spacing w:line="239" w:lineRule="auto"/>
              <w:rPr>
                <w:bCs/>
              </w:rPr>
            </w:pPr>
            <w:r w:rsidRPr="00A07E60">
              <w:rPr>
                <w:bCs/>
              </w:rPr>
              <w:t xml:space="preserve">Наибольший продольный уклон – 80 </w:t>
            </w:r>
            <w:r w:rsidRPr="00A07E60">
              <w:t>‰.</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suppressAutoHyphens/>
              <w:rPr>
                <w:bCs/>
              </w:rPr>
            </w:pPr>
            <w:r w:rsidRPr="00A07E60">
              <w:lastRenderedPageBreak/>
              <w:t>Разъездные площадки на однополосных проездах</w:t>
            </w:r>
          </w:p>
        </w:tc>
        <w:tc>
          <w:tcPr>
            <w:tcW w:w="6970" w:type="dxa"/>
            <w:shd w:val="clear" w:color="auto" w:fill="auto"/>
          </w:tcPr>
          <w:p w:rsidR="00A07E60" w:rsidRPr="00A07E60" w:rsidRDefault="00A07E60" w:rsidP="00395B1E">
            <w:pPr>
              <w:rPr>
                <w:bCs/>
              </w:rPr>
            </w:pPr>
            <w:r w:rsidRPr="00A07E60">
              <w:rPr>
                <w:bCs/>
              </w:rPr>
              <w:t xml:space="preserve">- ширина – не менее </w:t>
            </w:r>
            <w:smartTag w:uri="urn:schemas-microsoft-com:office:smarttags" w:element="metricconverter">
              <w:smartTagPr>
                <w:attr w:name="ProductID" w:val="7 м"/>
              </w:smartTagPr>
              <w:r w:rsidRPr="00A07E60">
                <w:rPr>
                  <w:bCs/>
                </w:rPr>
                <w:t>7 м</w:t>
              </w:r>
            </w:smartTag>
            <w:r w:rsidRPr="00A07E60">
              <w:rPr>
                <w:bCs/>
              </w:rPr>
              <w:t>, включая ширину проезжей части;</w:t>
            </w:r>
          </w:p>
          <w:p w:rsidR="00A07E60" w:rsidRPr="00A07E60" w:rsidRDefault="00A07E60" w:rsidP="00395B1E">
            <w:pPr>
              <w:rPr>
                <w:bCs/>
              </w:rPr>
            </w:pPr>
            <w:r w:rsidRPr="00A07E60">
              <w:rPr>
                <w:bCs/>
              </w:rPr>
              <w:t xml:space="preserve">- длина – не менее </w:t>
            </w:r>
            <w:smartTag w:uri="urn:schemas-microsoft-com:office:smarttags" w:element="metricconverter">
              <w:smartTagPr>
                <w:attr w:name="ProductID" w:val="15 м"/>
              </w:smartTagPr>
              <w:r w:rsidRPr="00A07E60">
                <w:rPr>
                  <w:bCs/>
                </w:rPr>
                <w:t>15 м</w:t>
              </w:r>
            </w:smartTag>
            <w:r w:rsidRPr="00A07E60">
              <w:rPr>
                <w:bCs/>
              </w:rPr>
              <w:t>.</w:t>
            </w:r>
          </w:p>
          <w:p w:rsidR="00A07E60" w:rsidRPr="00A07E60" w:rsidRDefault="00A07E60" w:rsidP="00395B1E">
            <w:pPr>
              <w:ind w:left="142" w:hanging="142"/>
              <w:rPr>
                <w:bCs/>
              </w:rPr>
            </w:pPr>
            <w:r w:rsidRPr="00A07E60">
              <w:rPr>
                <w:bCs/>
              </w:rPr>
              <w:t xml:space="preserve">- расстояние между разъездными площадками, а также между разъездными площадками и перекрестками – не более </w:t>
            </w:r>
            <w:smartTag w:uri="urn:schemas-microsoft-com:office:smarttags" w:element="metricconverter">
              <w:smartTagPr>
                <w:attr w:name="ProductID" w:val="200 м"/>
              </w:smartTagPr>
              <w:r w:rsidRPr="00A07E60">
                <w:rPr>
                  <w:bCs/>
                </w:rPr>
                <w:t>200 м</w:t>
              </w:r>
            </w:smartTag>
            <w:r w:rsidRPr="00A07E60">
              <w:rPr>
                <w:bCs/>
              </w:rPr>
              <w:t>.</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suppressAutoHyphens/>
              <w:rPr>
                <w:bCs/>
              </w:rPr>
            </w:pPr>
            <w:r w:rsidRPr="00A07E60">
              <w:rPr>
                <w:bCs/>
              </w:rPr>
              <w:t>Прогулочные пешеходные дороги (аллеи)</w:t>
            </w:r>
          </w:p>
        </w:tc>
        <w:tc>
          <w:tcPr>
            <w:tcW w:w="6970" w:type="dxa"/>
            <w:shd w:val="clear" w:color="auto" w:fill="auto"/>
          </w:tcPr>
          <w:p w:rsidR="00A07E60" w:rsidRPr="00A07E60" w:rsidRDefault="00A07E60" w:rsidP="00395B1E">
            <w:pPr>
              <w:tabs>
                <w:tab w:val="left" w:pos="7740"/>
              </w:tabs>
              <w:spacing w:line="239" w:lineRule="auto"/>
              <w:rPr>
                <w:bCs/>
              </w:rPr>
            </w:pPr>
            <w:r w:rsidRPr="00A07E60">
              <w:rPr>
                <w:bCs/>
              </w:rPr>
              <w:t xml:space="preserve">Ширина не менее </w:t>
            </w:r>
            <w:smartTag w:uri="urn:schemas-microsoft-com:office:smarttags" w:element="metricconverter">
              <w:smartTagPr>
                <w:attr w:name="ProductID" w:val="1,5 м"/>
              </w:smartTagPr>
              <w:r w:rsidRPr="00A07E60">
                <w:rPr>
                  <w:bCs/>
                </w:rPr>
                <w:t>1,5 м</w:t>
              </w:r>
            </w:smartTag>
            <w:r w:rsidRPr="00A07E60">
              <w:rPr>
                <w:bCs/>
              </w:rPr>
              <w:t>.</w:t>
            </w:r>
          </w:p>
          <w:p w:rsidR="00A07E60" w:rsidRPr="00A07E60" w:rsidRDefault="00A07E60" w:rsidP="00395B1E">
            <w:pPr>
              <w:tabs>
                <w:tab w:val="left" w:pos="7740"/>
              </w:tabs>
              <w:spacing w:line="239" w:lineRule="auto"/>
              <w:rPr>
                <w:bCs/>
              </w:rPr>
            </w:pPr>
            <w:r w:rsidRPr="00A07E60">
              <w:rPr>
                <w:bCs/>
              </w:rPr>
              <w:t>При размещении в зонах отдыха ширина в зависимости от вида зеленых насаждений:</w:t>
            </w:r>
          </w:p>
          <w:p w:rsidR="00A07E60" w:rsidRPr="00A07E60" w:rsidRDefault="00A07E60" w:rsidP="00395B1E">
            <w:pPr>
              <w:tabs>
                <w:tab w:val="left" w:pos="7740"/>
              </w:tabs>
              <w:spacing w:line="239" w:lineRule="auto"/>
              <w:rPr>
                <w:bCs/>
              </w:rPr>
            </w:pPr>
            <w:r w:rsidRPr="00A07E60">
              <w:rPr>
                <w:bCs/>
              </w:rPr>
              <w:t xml:space="preserve">- при озеленении кустарником – не менее </w:t>
            </w:r>
            <w:smartTag w:uri="urn:schemas-microsoft-com:office:smarttags" w:element="metricconverter">
              <w:smartTagPr>
                <w:attr w:name="ProductID" w:val="1,5 м"/>
              </w:smartTagPr>
              <w:r w:rsidRPr="00A07E60">
                <w:rPr>
                  <w:bCs/>
                </w:rPr>
                <w:t>1,5 м</w:t>
              </w:r>
            </w:smartTag>
            <w:r w:rsidRPr="00A07E60">
              <w:rPr>
                <w:bCs/>
              </w:rPr>
              <w:t>;</w:t>
            </w:r>
          </w:p>
          <w:p w:rsidR="00A07E60" w:rsidRPr="00A07E60" w:rsidRDefault="00A07E60" w:rsidP="00395B1E">
            <w:pPr>
              <w:tabs>
                <w:tab w:val="left" w:pos="7740"/>
              </w:tabs>
              <w:spacing w:line="239" w:lineRule="auto"/>
              <w:rPr>
                <w:bCs/>
              </w:rPr>
            </w:pPr>
            <w:r w:rsidRPr="00A07E60">
              <w:rPr>
                <w:bCs/>
              </w:rPr>
              <w:t xml:space="preserve">- при озеленении деревьями – не менее </w:t>
            </w:r>
            <w:smartTag w:uri="urn:schemas-microsoft-com:office:smarttags" w:element="metricconverter">
              <w:smartTagPr>
                <w:attr w:name="ProductID" w:val="2,25 м"/>
              </w:smartTagPr>
              <w:r w:rsidRPr="00A07E60">
                <w:rPr>
                  <w:bCs/>
                </w:rPr>
                <w:t>2,25 м</w:t>
              </w:r>
            </w:smartTag>
            <w:r w:rsidRPr="00A07E60">
              <w:rPr>
                <w:bCs/>
              </w:rPr>
              <w:t>.</w:t>
            </w:r>
          </w:p>
        </w:tc>
      </w:tr>
    </w:tbl>
    <w:p w:rsidR="00A07E60" w:rsidRPr="00BB2E52" w:rsidRDefault="00A07E60" w:rsidP="00A07E60">
      <w:pPr>
        <w:spacing w:line="239" w:lineRule="auto"/>
        <w:ind w:firstLine="709"/>
        <w:rPr>
          <w:b/>
          <w:bCs/>
          <w:sz w:val="24"/>
          <w:szCs w:val="24"/>
        </w:rPr>
      </w:pPr>
    </w:p>
    <w:p w:rsidR="004117BA" w:rsidRDefault="004117BA" w:rsidP="004117BA">
      <w:pPr>
        <w:spacing w:line="269" w:lineRule="auto"/>
        <w:ind w:left="20" w:firstLine="710"/>
        <w:jc w:val="both"/>
        <w:rPr>
          <w:sz w:val="20"/>
          <w:szCs w:val="20"/>
        </w:rPr>
      </w:pPr>
      <w:r>
        <w:rPr>
          <w:rFonts w:eastAsia="Times New Roman"/>
          <w:sz w:val="24"/>
          <w:szCs w:val="24"/>
        </w:rPr>
        <w:t>9.1.14. Расчетные показатели градостроительного проектирования мостовых сооружений (мостов, эстакад, галерей, труб, путепроводов) приведены в таблице 9.1.14.</w:t>
      </w:r>
    </w:p>
    <w:tbl>
      <w:tblPr>
        <w:tblW w:w="10180" w:type="dxa"/>
        <w:tblInd w:w="10" w:type="dxa"/>
        <w:tblLayout w:type="fixed"/>
        <w:tblCellMar>
          <w:left w:w="0" w:type="dxa"/>
          <w:right w:w="0" w:type="dxa"/>
        </w:tblCellMar>
        <w:tblLook w:val="04A0"/>
      </w:tblPr>
      <w:tblGrid>
        <w:gridCol w:w="3440"/>
        <w:gridCol w:w="6740"/>
      </w:tblGrid>
      <w:tr w:rsidR="004117BA" w:rsidTr="004117BA">
        <w:trPr>
          <w:trHeight w:val="303"/>
        </w:trPr>
        <w:tc>
          <w:tcPr>
            <w:tcW w:w="3440" w:type="dxa"/>
            <w:tcBorders>
              <w:bottom w:val="single" w:sz="8" w:space="0" w:color="auto"/>
            </w:tcBorders>
            <w:vAlign w:val="bottom"/>
          </w:tcPr>
          <w:p w:rsidR="004117BA" w:rsidRDefault="004117BA" w:rsidP="00395B1E">
            <w:pPr>
              <w:rPr>
                <w:sz w:val="24"/>
                <w:szCs w:val="24"/>
              </w:rPr>
            </w:pPr>
          </w:p>
        </w:tc>
        <w:tc>
          <w:tcPr>
            <w:tcW w:w="6740" w:type="dxa"/>
            <w:tcBorders>
              <w:bottom w:val="single" w:sz="8" w:space="0" w:color="auto"/>
            </w:tcBorders>
            <w:vAlign w:val="bottom"/>
          </w:tcPr>
          <w:p w:rsidR="004117BA" w:rsidRDefault="004117BA" w:rsidP="004117BA">
            <w:pPr>
              <w:jc w:val="right"/>
              <w:rPr>
                <w:sz w:val="20"/>
                <w:szCs w:val="20"/>
              </w:rPr>
            </w:pPr>
            <w:r>
              <w:rPr>
                <w:rFonts w:eastAsia="Times New Roman"/>
                <w:w w:val="98"/>
                <w:sz w:val="24"/>
                <w:szCs w:val="24"/>
              </w:rPr>
              <w:t>Таблица 9.1.14.</w:t>
            </w:r>
          </w:p>
        </w:tc>
      </w:tr>
      <w:tr w:rsidR="004117BA" w:rsidTr="004117BA">
        <w:trPr>
          <w:trHeight w:val="294"/>
        </w:trPr>
        <w:tc>
          <w:tcPr>
            <w:tcW w:w="3440" w:type="dxa"/>
            <w:tcBorders>
              <w:left w:val="single" w:sz="8" w:space="0" w:color="auto"/>
              <w:bottom w:val="single" w:sz="8" w:space="0" w:color="auto"/>
              <w:right w:val="single" w:sz="8" w:space="0" w:color="auto"/>
            </w:tcBorders>
            <w:vAlign w:val="bottom"/>
          </w:tcPr>
          <w:p w:rsidR="004117BA" w:rsidRDefault="004117BA" w:rsidP="00395B1E">
            <w:pPr>
              <w:ind w:left="340"/>
              <w:rPr>
                <w:sz w:val="20"/>
                <w:szCs w:val="20"/>
              </w:rPr>
            </w:pPr>
            <w:r>
              <w:rPr>
                <w:rFonts w:eastAsia="Times New Roman"/>
                <w:b/>
                <w:bCs/>
              </w:rPr>
              <w:t>Наименование показателей</w:t>
            </w:r>
          </w:p>
        </w:tc>
        <w:tc>
          <w:tcPr>
            <w:tcW w:w="6740" w:type="dxa"/>
            <w:tcBorders>
              <w:bottom w:val="single" w:sz="8" w:space="0" w:color="auto"/>
              <w:right w:val="single" w:sz="8" w:space="0" w:color="auto"/>
            </w:tcBorders>
            <w:vAlign w:val="bottom"/>
          </w:tcPr>
          <w:p w:rsidR="004117BA" w:rsidRDefault="004117BA" w:rsidP="00395B1E">
            <w:pPr>
              <w:ind w:left="820"/>
              <w:rPr>
                <w:sz w:val="20"/>
                <w:szCs w:val="20"/>
              </w:rPr>
            </w:pPr>
            <w:r>
              <w:rPr>
                <w:rFonts w:eastAsia="Times New Roman"/>
                <w:b/>
                <w:bCs/>
              </w:rPr>
              <w:t>Нормативные параметры и расчетные показатели</w:t>
            </w:r>
          </w:p>
        </w:tc>
      </w:tr>
      <w:tr w:rsidR="004117BA" w:rsidTr="004117BA">
        <w:trPr>
          <w:trHeight w:val="247"/>
        </w:trPr>
        <w:tc>
          <w:tcPr>
            <w:tcW w:w="3440" w:type="dxa"/>
            <w:tcBorders>
              <w:left w:val="single" w:sz="8" w:space="0" w:color="auto"/>
              <w:bottom w:val="single" w:sz="8" w:space="0" w:color="auto"/>
              <w:right w:val="single" w:sz="8" w:space="0" w:color="auto"/>
            </w:tcBorders>
            <w:vAlign w:val="bottom"/>
          </w:tcPr>
          <w:p w:rsidR="004117BA" w:rsidRDefault="004117BA" w:rsidP="00395B1E">
            <w:pPr>
              <w:spacing w:line="247" w:lineRule="exact"/>
              <w:ind w:left="120"/>
              <w:rPr>
                <w:sz w:val="20"/>
                <w:szCs w:val="20"/>
              </w:rPr>
            </w:pPr>
            <w:r>
              <w:rPr>
                <w:rFonts w:eastAsia="Times New Roman"/>
              </w:rPr>
              <w:t>Выбор трассы и места размещения</w:t>
            </w:r>
          </w:p>
        </w:tc>
        <w:tc>
          <w:tcPr>
            <w:tcW w:w="6740" w:type="dxa"/>
            <w:tcBorders>
              <w:bottom w:val="single" w:sz="8" w:space="0" w:color="auto"/>
              <w:right w:val="single" w:sz="8" w:space="0" w:color="auto"/>
            </w:tcBorders>
            <w:vAlign w:val="bottom"/>
          </w:tcPr>
          <w:p w:rsidR="004117BA" w:rsidRDefault="004117BA" w:rsidP="00395B1E">
            <w:pPr>
              <w:spacing w:line="247" w:lineRule="exact"/>
              <w:ind w:left="80"/>
              <w:rPr>
                <w:sz w:val="20"/>
                <w:szCs w:val="20"/>
              </w:rPr>
            </w:pPr>
            <w:r>
              <w:rPr>
                <w:rFonts w:eastAsia="Times New Roman"/>
              </w:rPr>
              <w:t>В соответствии с требованиями СП 35.13330.2011</w:t>
            </w:r>
          </w:p>
        </w:tc>
      </w:tr>
      <w:tr w:rsidR="004117BA" w:rsidTr="004117BA">
        <w:trPr>
          <w:trHeight w:val="220"/>
        </w:trPr>
        <w:tc>
          <w:tcPr>
            <w:tcW w:w="3440" w:type="dxa"/>
            <w:tcBorders>
              <w:left w:val="single" w:sz="8" w:space="0" w:color="auto"/>
              <w:right w:val="single" w:sz="8" w:space="0" w:color="auto"/>
            </w:tcBorders>
            <w:vAlign w:val="bottom"/>
          </w:tcPr>
          <w:p w:rsidR="004117BA" w:rsidRDefault="004117BA" w:rsidP="00395B1E">
            <w:pPr>
              <w:spacing w:line="220" w:lineRule="exact"/>
              <w:ind w:left="120"/>
              <w:rPr>
                <w:sz w:val="20"/>
                <w:szCs w:val="20"/>
              </w:rPr>
            </w:pPr>
            <w:r>
              <w:rPr>
                <w:rFonts w:eastAsia="Times New Roman"/>
              </w:rPr>
              <w:t>Основные расчетные параметры</w:t>
            </w:r>
          </w:p>
        </w:tc>
        <w:tc>
          <w:tcPr>
            <w:tcW w:w="6740" w:type="dxa"/>
            <w:tcBorders>
              <w:right w:val="single" w:sz="8" w:space="0" w:color="auto"/>
            </w:tcBorders>
            <w:vAlign w:val="bottom"/>
          </w:tcPr>
          <w:p w:rsidR="004117BA" w:rsidRDefault="004117BA" w:rsidP="00395B1E">
            <w:pPr>
              <w:spacing w:line="220" w:lineRule="exact"/>
              <w:ind w:left="80"/>
              <w:rPr>
                <w:sz w:val="20"/>
                <w:szCs w:val="20"/>
              </w:rPr>
            </w:pPr>
            <w:r>
              <w:rPr>
                <w:rFonts w:eastAsia="Times New Roman"/>
              </w:rPr>
              <w:t>- автомобильных сооружений – в соответствии с СП 34.13330.2012;</w:t>
            </w:r>
          </w:p>
        </w:tc>
      </w:tr>
      <w:tr w:rsidR="004117BA" w:rsidTr="004117BA">
        <w:trPr>
          <w:trHeight w:val="279"/>
        </w:trPr>
        <w:tc>
          <w:tcPr>
            <w:tcW w:w="3440" w:type="dxa"/>
            <w:tcBorders>
              <w:left w:val="single" w:sz="8" w:space="0" w:color="auto"/>
              <w:bottom w:val="single" w:sz="8" w:space="0" w:color="auto"/>
              <w:right w:val="single" w:sz="8" w:space="0" w:color="auto"/>
            </w:tcBorders>
            <w:vAlign w:val="bottom"/>
          </w:tcPr>
          <w:p w:rsidR="004117BA" w:rsidRDefault="004117BA" w:rsidP="00395B1E">
            <w:pPr>
              <w:ind w:left="120"/>
              <w:rPr>
                <w:sz w:val="20"/>
                <w:szCs w:val="20"/>
              </w:rPr>
            </w:pPr>
            <w:r>
              <w:rPr>
                <w:rFonts w:eastAsia="Times New Roman"/>
              </w:rPr>
              <w:t>элементов поперечного профиля</w:t>
            </w:r>
          </w:p>
        </w:tc>
        <w:tc>
          <w:tcPr>
            <w:tcW w:w="6740" w:type="dxa"/>
            <w:tcBorders>
              <w:bottom w:val="single" w:sz="8" w:space="0" w:color="auto"/>
              <w:right w:val="single" w:sz="8" w:space="0" w:color="auto"/>
            </w:tcBorders>
            <w:vAlign w:val="bottom"/>
          </w:tcPr>
          <w:p w:rsidR="004117BA" w:rsidRDefault="004117BA" w:rsidP="00395B1E">
            <w:pPr>
              <w:ind w:left="80"/>
              <w:rPr>
                <w:sz w:val="20"/>
                <w:szCs w:val="20"/>
              </w:rPr>
            </w:pPr>
            <w:r>
              <w:rPr>
                <w:rFonts w:eastAsia="Times New Roman"/>
                <w:w w:val="98"/>
              </w:rPr>
              <w:t>- железнодорожных сооружений – в соответствии с СП 119.13330.2012</w:t>
            </w:r>
          </w:p>
        </w:tc>
      </w:tr>
      <w:tr w:rsidR="004117BA" w:rsidTr="004117BA">
        <w:trPr>
          <w:trHeight w:val="215"/>
        </w:trPr>
        <w:tc>
          <w:tcPr>
            <w:tcW w:w="3440" w:type="dxa"/>
            <w:tcBorders>
              <w:left w:val="single" w:sz="8" w:space="0" w:color="auto"/>
              <w:right w:val="single" w:sz="8" w:space="0" w:color="auto"/>
            </w:tcBorders>
            <w:vAlign w:val="bottom"/>
          </w:tcPr>
          <w:p w:rsidR="004117BA" w:rsidRDefault="004117BA" w:rsidP="00395B1E">
            <w:pPr>
              <w:spacing w:line="214" w:lineRule="exact"/>
              <w:ind w:left="120"/>
              <w:rPr>
                <w:sz w:val="20"/>
                <w:szCs w:val="20"/>
              </w:rPr>
            </w:pPr>
            <w:r>
              <w:rPr>
                <w:rFonts w:eastAsia="Times New Roman"/>
              </w:rPr>
              <w:t>Габариты приближения</w:t>
            </w:r>
          </w:p>
        </w:tc>
        <w:tc>
          <w:tcPr>
            <w:tcW w:w="6740" w:type="dxa"/>
            <w:tcBorders>
              <w:right w:val="single" w:sz="8" w:space="0" w:color="auto"/>
            </w:tcBorders>
            <w:vAlign w:val="bottom"/>
          </w:tcPr>
          <w:p w:rsidR="004117BA" w:rsidRDefault="004117BA" w:rsidP="00395B1E">
            <w:pPr>
              <w:spacing w:line="214" w:lineRule="exact"/>
              <w:ind w:left="80"/>
              <w:rPr>
                <w:sz w:val="20"/>
                <w:szCs w:val="20"/>
              </w:rPr>
            </w:pPr>
            <w:r>
              <w:rPr>
                <w:rFonts w:eastAsia="Times New Roman"/>
              </w:rPr>
              <w:t>- автомобильных сооружений – в соответствии с ГОСТ Р 52748-</w:t>
            </w:r>
          </w:p>
        </w:tc>
      </w:tr>
      <w:tr w:rsidR="004117BA" w:rsidTr="004117BA">
        <w:trPr>
          <w:trHeight w:val="254"/>
        </w:trPr>
        <w:tc>
          <w:tcPr>
            <w:tcW w:w="3440" w:type="dxa"/>
            <w:tcBorders>
              <w:left w:val="single" w:sz="8" w:space="0" w:color="auto"/>
              <w:right w:val="single" w:sz="8" w:space="0" w:color="auto"/>
            </w:tcBorders>
            <w:vAlign w:val="bottom"/>
          </w:tcPr>
          <w:p w:rsidR="004117BA" w:rsidRDefault="004117BA" w:rsidP="00395B1E"/>
        </w:tc>
        <w:tc>
          <w:tcPr>
            <w:tcW w:w="6740" w:type="dxa"/>
            <w:tcBorders>
              <w:right w:val="single" w:sz="8" w:space="0" w:color="auto"/>
            </w:tcBorders>
            <w:vAlign w:val="bottom"/>
          </w:tcPr>
          <w:p w:rsidR="004117BA" w:rsidRDefault="004117BA" w:rsidP="00395B1E">
            <w:pPr>
              <w:ind w:left="220"/>
              <w:rPr>
                <w:sz w:val="20"/>
                <w:szCs w:val="20"/>
              </w:rPr>
            </w:pPr>
            <w:r>
              <w:rPr>
                <w:rFonts w:eastAsia="Times New Roman"/>
              </w:rPr>
              <w:t>2007;</w:t>
            </w:r>
          </w:p>
        </w:tc>
      </w:tr>
      <w:tr w:rsidR="004117BA" w:rsidTr="004117BA">
        <w:trPr>
          <w:trHeight w:val="279"/>
        </w:trPr>
        <w:tc>
          <w:tcPr>
            <w:tcW w:w="3440" w:type="dxa"/>
            <w:tcBorders>
              <w:left w:val="single" w:sz="8" w:space="0" w:color="auto"/>
              <w:bottom w:val="single" w:sz="8" w:space="0" w:color="auto"/>
              <w:right w:val="single" w:sz="8" w:space="0" w:color="auto"/>
            </w:tcBorders>
            <w:vAlign w:val="bottom"/>
          </w:tcPr>
          <w:p w:rsidR="004117BA" w:rsidRDefault="004117BA" w:rsidP="00395B1E">
            <w:pPr>
              <w:rPr>
                <w:sz w:val="24"/>
                <w:szCs w:val="24"/>
              </w:rPr>
            </w:pPr>
          </w:p>
        </w:tc>
        <w:tc>
          <w:tcPr>
            <w:tcW w:w="6740" w:type="dxa"/>
            <w:tcBorders>
              <w:bottom w:val="single" w:sz="8" w:space="0" w:color="auto"/>
              <w:right w:val="single" w:sz="8" w:space="0" w:color="auto"/>
            </w:tcBorders>
            <w:vAlign w:val="bottom"/>
          </w:tcPr>
          <w:p w:rsidR="004117BA" w:rsidRDefault="004117BA" w:rsidP="00395B1E">
            <w:pPr>
              <w:ind w:left="80"/>
              <w:rPr>
                <w:sz w:val="20"/>
                <w:szCs w:val="20"/>
              </w:rPr>
            </w:pPr>
            <w:r>
              <w:rPr>
                <w:rFonts w:eastAsia="Times New Roman"/>
              </w:rPr>
              <w:t>- железнодорожных сооружений – в соответствии с ГОСТ 9238-2013</w:t>
            </w:r>
          </w:p>
        </w:tc>
      </w:tr>
      <w:tr w:rsidR="004117BA" w:rsidTr="004117BA">
        <w:trPr>
          <w:trHeight w:val="215"/>
        </w:trPr>
        <w:tc>
          <w:tcPr>
            <w:tcW w:w="3440" w:type="dxa"/>
            <w:tcBorders>
              <w:left w:val="single" w:sz="8" w:space="0" w:color="auto"/>
              <w:right w:val="single" w:sz="8" w:space="0" w:color="auto"/>
            </w:tcBorders>
            <w:vAlign w:val="bottom"/>
          </w:tcPr>
          <w:p w:rsidR="004117BA" w:rsidRDefault="004117BA" w:rsidP="00395B1E">
            <w:pPr>
              <w:spacing w:line="214" w:lineRule="exact"/>
              <w:ind w:left="120"/>
              <w:rPr>
                <w:sz w:val="20"/>
                <w:szCs w:val="20"/>
              </w:rPr>
            </w:pPr>
            <w:r>
              <w:rPr>
                <w:rFonts w:eastAsia="Times New Roman"/>
              </w:rPr>
              <w:t>Габариты пешеходных</w:t>
            </w:r>
          </w:p>
        </w:tc>
        <w:tc>
          <w:tcPr>
            <w:tcW w:w="6740" w:type="dxa"/>
            <w:tcBorders>
              <w:right w:val="single" w:sz="8" w:space="0" w:color="auto"/>
            </w:tcBorders>
            <w:vAlign w:val="bottom"/>
          </w:tcPr>
          <w:p w:rsidR="004117BA" w:rsidRDefault="004117BA" w:rsidP="00395B1E">
            <w:pPr>
              <w:spacing w:line="214" w:lineRule="exact"/>
              <w:ind w:left="80"/>
              <w:rPr>
                <w:sz w:val="20"/>
                <w:szCs w:val="20"/>
              </w:rPr>
            </w:pPr>
            <w:r>
              <w:rPr>
                <w:rFonts w:eastAsia="Times New Roman"/>
              </w:rPr>
              <w:t>- ширина пешеходных мостов – не менее 2,25 м.</w:t>
            </w:r>
          </w:p>
        </w:tc>
      </w:tr>
      <w:tr w:rsidR="004117BA" w:rsidTr="004117BA">
        <w:trPr>
          <w:trHeight w:val="279"/>
        </w:trPr>
        <w:tc>
          <w:tcPr>
            <w:tcW w:w="3440" w:type="dxa"/>
            <w:tcBorders>
              <w:left w:val="single" w:sz="8" w:space="0" w:color="auto"/>
              <w:bottom w:val="single" w:sz="8" w:space="0" w:color="auto"/>
              <w:right w:val="single" w:sz="8" w:space="0" w:color="auto"/>
            </w:tcBorders>
            <w:vAlign w:val="bottom"/>
          </w:tcPr>
          <w:p w:rsidR="004117BA" w:rsidRDefault="004117BA" w:rsidP="00395B1E">
            <w:pPr>
              <w:ind w:left="120"/>
              <w:rPr>
                <w:sz w:val="20"/>
                <w:szCs w:val="20"/>
              </w:rPr>
            </w:pPr>
            <w:r>
              <w:rPr>
                <w:rFonts w:eastAsia="Times New Roman"/>
              </w:rPr>
              <w:t>сооружений</w:t>
            </w:r>
          </w:p>
        </w:tc>
        <w:tc>
          <w:tcPr>
            <w:tcW w:w="6740" w:type="dxa"/>
            <w:tcBorders>
              <w:bottom w:val="single" w:sz="8" w:space="0" w:color="auto"/>
              <w:right w:val="single" w:sz="8" w:space="0" w:color="auto"/>
            </w:tcBorders>
            <w:vAlign w:val="bottom"/>
          </w:tcPr>
          <w:p w:rsidR="004117BA" w:rsidRDefault="004117BA" w:rsidP="00395B1E">
            <w:pPr>
              <w:ind w:left="80"/>
              <w:rPr>
                <w:sz w:val="20"/>
                <w:szCs w:val="20"/>
              </w:rPr>
            </w:pPr>
            <w:r>
              <w:rPr>
                <w:rFonts w:eastAsia="Times New Roman"/>
              </w:rPr>
              <w:t>- высота надземных закрытых переходов – не менее 2,3 м</w:t>
            </w:r>
          </w:p>
        </w:tc>
      </w:tr>
    </w:tbl>
    <w:p w:rsidR="004117BA" w:rsidRDefault="004117BA" w:rsidP="004117BA">
      <w:pPr>
        <w:spacing w:line="239" w:lineRule="auto"/>
        <w:ind w:firstLine="709"/>
        <w:rPr>
          <w:bCs/>
          <w:sz w:val="24"/>
          <w:szCs w:val="24"/>
        </w:rPr>
      </w:pPr>
    </w:p>
    <w:p w:rsidR="004117BA" w:rsidRDefault="004117BA" w:rsidP="004117BA">
      <w:pPr>
        <w:spacing w:line="239" w:lineRule="auto"/>
        <w:ind w:firstLine="709"/>
        <w:rPr>
          <w:bCs/>
          <w:sz w:val="24"/>
          <w:szCs w:val="24"/>
        </w:rPr>
      </w:pPr>
    </w:p>
    <w:p w:rsidR="004117BA" w:rsidRPr="004117BA" w:rsidRDefault="004117BA" w:rsidP="004117BA">
      <w:pPr>
        <w:spacing w:line="239" w:lineRule="auto"/>
        <w:ind w:firstLine="709"/>
        <w:rPr>
          <w:b/>
          <w:bCs/>
          <w:sz w:val="24"/>
          <w:szCs w:val="24"/>
        </w:rPr>
      </w:pPr>
      <w:r>
        <w:rPr>
          <w:b/>
          <w:bCs/>
          <w:sz w:val="24"/>
          <w:szCs w:val="24"/>
        </w:rPr>
        <w:t>9.2.</w:t>
      </w:r>
      <w:r w:rsidRPr="004117BA">
        <w:rPr>
          <w:b/>
          <w:bCs/>
          <w:sz w:val="24"/>
          <w:szCs w:val="24"/>
        </w:rPr>
        <w:t xml:space="preserve"> Сеть улиц и дорог поселения</w:t>
      </w:r>
    </w:p>
    <w:p w:rsidR="004117BA" w:rsidRPr="004117BA" w:rsidRDefault="004117BA" w:rsidP="004117BA">
      <w:pPr>
        <w:ind w:firstLine="709"/>
        <w:rPr>
          <w:bCs/>
          <w:sz w:val="24"/>
          <w:szCs w:val="24"/>
        </w:rPr>
      </w:pPr>
      <w:r w:rsidRPr="004117BA">
        <w:rPr>
          <w:bCs/>
          <w:sz w:val="24"/>
          <w:szCs w:val="24"/>
        </w:rPr>
        <w:t>9.2.</w:t>
      </w:r>
      <w:r>
        <w:rPr>
          <w:bCs/>
          <w:sz w:val="24"/>
          <w:szCs w:val="24"/>
        </w:rPr>
        <w:t>1.</w:t>
      </w:r>
      <w:r w:rsidRPr="004117BA">
        <w:rPr>
          <w:bCs/>
          <w:sz w:val="24"/>
          <w:szCs w:val="24"/>
        </w:rPr>
        <w:t xml:space="preserve"> Категории улиц и дорог, а также основные расчетные параметры уличной сети в пределах </w:t>
      </w:r>
      <w:r w:rsidRPr="004117BA">
        <w:rPr>
          <w:sz w:val="24"/>
          <w:szCs w:val="24"/>
        </w:rPr>
        <w:t xml:space="preserve">населенного пункта и </w:t>
      </w:r>
      <w:r w:rsidR="005420EE">
        <w:rPr>
          <w:rFonts w:eastAsia="Times New Roman"/>
          <w:b/>
          <w:sz w:val="24"/>
          <w:szCs w:val="24"/>
        </w:rPr>
        <w:t xml:space="preserve"> </w:t>
      </w:r>
      <w:r w:rsidR="00666048">
        <w:rPr>
          <w:rFonts w:eastAsia="Times New Roman"/>
          <w:sz w:val="24"/>
          <w:szCs w:val="24"/>
        </w:rPr>
        <w:t>СП</w:t>
      </w:r>
      <w:r w:rsidR="005420EE">
        <w:rPr>
          <w:rFonts w:eastAsia="Times New Roman"/>
          <w:sz w:val="24"/>
          <w:szCs w:val="24"/>
        </w:rPr>
        <w:t xml:space="preserve"> </w:t>
      </w:r>
      <w:r w:rsidR="002F6C25">
        <w:rPr>
          <w:rFonts w:eastAsia="Times New Roman"/>
          <w:b/>
          <w:sz w:val="24"/>
          <w:szCs w:val="24"/>
        </w:rPr>
        <w:t xml:space="preserve"> </w:t>
      </w:r>
      <w:r w:rsidR="00793C02">
        <w:rPr>
          <w:rFonts w:eastAsia="Times New Roman"/>
          <w:b/>
          <w:sz w:val="24"/>
          <w:szCs w:val="24"/>
        </w:rPr>
        <w:t>Желябовское</w:t>
      </w:r>
      <w:r w:rsidR="00940C2F" w:rsidRPr="004117BA">
        <w:rPr>
          <w:bCs/>
          <w:sz w:val="24"/>
          <w:szCs w:val="24"/>
        </w:rPr>
        <w:t xml:space="preserve"> </w:t>
      </w:r>
      <w:r w:rsidRPr="004117BA">
        <w:rPr>
          <w:bCs/>
          <w:sz w:val="24"/>
          <w:szCs w:val="24"/>
        </w:rPr>
        <w:t xml:space="preserve">приведены в таблице </w:t>
      </w:r>
      <w:r>
        <w:rPr>
          <w:bCs/>
          <w:sz w:val="24"/>
          <w:szCs w:val="24"/>
        </w:rPr>
        <w:t>9.2.</w:t>
      </w:r>
      <w:r w:rsidRPr="004117BA">
        <w:rPr>
          <w:bCs/>
          <w:sz w:val="24"/>
          <w:szCs w:val="24"/>
        </w:rPr>
        <w:t xml:space="preserve"> </w:t>
      </w:r>
    </w:p>
    <w:p w:rsidR="004117BA" w:rsidRPr="004117BA" w:rsidRDefault="004117BA" w:rsidP="004117BA">
      <w:pPr>
        <w:ind w:firstLine="709"/>
        <w:jc w:val="right"/>
        <w:rPr>
          <w:bCs/>
          <w:sz w:val="24"/>
          <w:szCs w:val="24"/>
        </w:rPr>
      </w:pPr>
      <w:r w:rsidRPr="004117BA">
        <w:rPr>
          <w:bCs/>
          <w:sz w:val="24"/>
          <w:szCs w:val="24"/>
        </w:rPr>
        <w:t xml:space="preserve">Таблица </w:t>
      </w:r>
      <w:r>
        <w:rPr>
          <w:bCs/>
          <w:sz w:val="24"/>
          <w:szCs w:val="24"/>
        </w:rPr>
        <w:t>9.2.</w:t>
      </w:r>
    </w:p>
    <w:tbl>
      <w:tblPr>
        <w:tblW w:w="10433"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842"/>
        <w:gridCol w:w="3714"/>
        <w:gridCol w:w="1191"/>
        <w:gridCol w:w="1191"/>
        <w:gridCol w:w="1134"/>
        <w:gridCol w:w="1361"/>
      </w:tblGrid>
      <w:tr w:rsidR="004117BA" w:rsidRPr="00BB2E52" w:rsidTr="004117BA">
        <w:trPr>
          <w:jc w:val="center"/>
        </w:trPr>
        <w:tc>
          <w:tcPr>
            <w:tcW w:w="1842" w:type="dxa"/>
            <w:vAlign w:val="center"/>
          </w:tcPr>
          <w:p w:rsidR="004117BA" w:rsidRPr="004117BA" w:rsidRDefault="004117BA" w:rsidP="00395B1E">
            <w:pPr>
              <w:suppressAutoHyphens/>
              <w:jc w:val="center"/>
              <w:rPr>
                <w:b/>
              </w:rPr>
            </w:pPr>
            <w:r w:rsidRPr="004117BA">
              <w:rPr>
                <w:b/>
              </w:rPr>
              <w:t>Категория сельских улиц и дорог</w:t>
            </w:r>
          </w:p>
        </w:tc>
        <w:tc>
          <w:tcPr>
            <w:tcW w:w="3714" w:type="dxa"/>
            <w:vAlign w:val="center"/>
          </w:tcPr>
          <w:p w:rsidR="004117BA" w:rsidRPr="004117BA" w:rsidRDefault="004117BA" w:rsidP="00395B1E">
            <w:pPr>
              <w:suppressAutoHyphens/>
              <w:jc w:val="center"/>
              <w:rPr>
                <w:b/>
              </w:rPr>
            </w:pPr>
            <w:r w:rsidRPr="004117BA">
              <w:rPr>
                <w:b/>
              </w:rPr>
              <w:t>Основное назначение</w:t>
            </w:r>
          </w:p>
        </w:tc>
        <w:tc>
          <w:tcPr>
            <w:tcW w:w="1191" w:type="dxa"/>
            <w:vAlign w:val="center"/>
          </w:tcPr>
          <w:p w:rsidR="004117BA" w:rsidRPr="004117BA" w:rsidRDefault="004117BA" w:rsidP="00395B1E">
            <w:pPr>
              <w:suppressAutoHyphens/>
              <w:jc w:val="center"/>
              <w:rPr>
                <w:b/>
              </w:rPr>
            </w:pPr>
            <w:r w:rsidRPr="004117BA">
              <w:rPr>
                <w:b/>
              </w:rPr>
              <w:t>Расчетная скорость движения, км/ч</w:t>
            </w:r>
          </w:p>
        </w:tc>
        <w:tc>
          <w:tcPr>
            <w:tcW w:w="1191" w:type="dxa"/>
            <w:vAlign w:val="center"/>
          </w:tcPr>
          <w:p w:rsidR="004117BA" w:rsidRPr="004117BA" w:rsidRDefault="004117BA" w:rsidP="00395B1E">
            <w:pPr>
              <w:suppressAutoHyphens/>
              <w:ind w:left="-57" w:right="-57"/>
              <w:jc w:val="center"/>
              <w:rPr>
                <w:b/>
              </w:rPr>
            </w:pPr>
            <w:r w:rsidRPr="004117BA">
              <w:rPr>
                <w:b/>
              </w:rPr>
              <w:t xml:space="preserve">Ширина полосы движения, </w:t>
            </w:r>
          </w:p>
          <w:p w:rsidR="004117BA" w:rsidRPr="004117BA" w:rsidRDefault="004117BA" w:rsidP="00395B1E">
            <w:pPr>
              <w:suppressAutoHyphens/>
              <w:ind w:left="-57" w:right="-57"/>
              <w:jc w:val="center"/>
              <w:rPr>
                <w:b/>
              </w:rPr>
            </w:pPr>
            <w:r w:rsidRPr="004117BA">
              <w:rPr>
                <w:b/>
              </w:rPr>
              <w:t>м</w:t>
            </w:r>
          </w:p>
        </w:tc>
        <w:tc>
          <w:tcPr>
            <w:tcW w:w="1134" w:type="dxa"/>
            <w:vAlign w:val="center"/>
          </w:tcPr>
          <w:p w:rsidR="004117BA" w:rsidRPr="004117BA" w:rsidRDefault="004117BA" w:rsidP="00395B1E">
            <w:pPr>
              <w:suppressAutoHyphens/>
              <w:ind w:left="-57" w:right="-57"/>
              <w:jc w:val="center"/>
              <w:rPr>
                <w:b/>
              </w:rPr>
            </w:pPr>
            <w:r w:rsidRPr="004117BA">
              <w:rPr>
                <w:b/>
              </w:rPr>
              <w:t>Число полос движения</w:t>
            </w:r>
          </w:p>
        </w:tc>
        <w:tc>
          <w:tcPr>
            <w:tcW w:w="1361" w:type="dxa"/>
            <w:vAlign w:val="center"/>
          </w:tcPr>
          <w:p w:rsidR="004117BA" w:rsidRPr="004117BA" w:rsidRDefault="004117BA" w:rsidP="00395B1E">
            <w:pPr>
              <w:suppressAutoHyphens/>
              <w:ind w:left="-57" w:right="-57"/>
              <w:jc w:val="center"/>
              <w:rPr>
                <w:b/>
              </w:rPr>
            </w:pPr>
            <w:r w:rsidRPr="004117BA">
              <w:rPr>
                <w:b/>
              </w:rPr>
              <w:t xml:space="preserve">Ширина пешеходной </w:t>
            </w:r>
            <w:r w:rsidRPr="004117BA">
              <w:rPr>
                <w:b/>
                <w:spacing w:val="-2"/>
              </w:rPr>
              <w:t>части тротуара, м</w:t>
            </w:r>
          </w:p>
        </w:tc>
      </w:tr>
      <w:tr w:rsidR="004117BA" w:rsidRPr="00BB2E52" w:rsidTr="004117BA">
        <w:trPr>
          <w:jc w:val="center"/>
        </w:trPr>
        <w:tc>
          <w:tcPr>
            <w:tcW w:w="1842" w:type="dxa"/>
          </w:tcPr>
          <w:p w:rsidR="004117BA" w:rsidRPr="004117BA" w:rsidRDefault="004117BA" w:rsidP="00395B1E">
            <w:pPr>
              <w:suppressAutoHyphens/>
              <w:ind w:left="57"/>
              <w:rPr>
                <w:bCs/>
              </w:rPr>
            </w:pPr>
            <w:r w:rsidRPr="004117BA">
              <w:rPr>
                <w:bCs/>
              </w:rPr>
              <w:t xml:space="preserve">Поселковая дорога </w:t>
            </w:r>
          </w:p>
        </w:tc>
        <w:tc>
          <w:tcPr>
            <w:tcW w:w="3714" w:type="dxa"/>
          </w:tcPr>
          <w:p w:rsidR="004117BA" w:rsidRPr="004117BA" w:rsidRDefault="004117BA" w:rsidP="00395B1E">
            <w:pPr>
              <w:overflowPunct w:val="0"/>
              <w:autoSpaceDE w:val="0"/>
              <w:autoSpaceDN w:val="0"/>
              <w:adjustRightInd w:val="0"/>
              <w:ind w:left="57"/>
              <w:rPr>
                <w:bCs/>
              </w:rPr>
            </w:pPr>
            <w:r w:rsidRPr="004117BA">
              <w:rPr>
                <w:bCs/>
              </w:rPr>
              <w:t xml:space="preserve">Связь </w:t>
            </w:r>
            <w:r w:rsidR="00793C02">
              <w:rPr>
                <w:bCs/>
              </w:rPr>
              <w:t>сельского поселения</w:t>
            </w:r>
            <w:r w:rsidR="00D00328">
              <w:rPr>
                <w:bCs/>
              </w:rPr>
              <w:t xml:space="preserve"> </w:t>
            </w:r>
            <w:r w:rsidRPr="004117BA">
              <w:rPr>
                <w:bCs/>
              </w:rPr>
              <w:t xml:space="preserve"> с внешними дорогами общей сети </w:t>
            </w:r>
          </w:p>
        </w:tc>
        <w:tc>
          <w:tcPr>
            <w:tcW w:w="1191" w:type="dxa"/>
            <w:vAlign w:val="center"/>
          </w:tcPr>
          <w:p w:rsidR="004117BA" w:rsidRPr="004117BA" w:rsidRDefault="004117BA" w:rsidP="00395B1E">
            <w:pPr>
              <w:suppressAutoHyphens/>
              <w:jc w:val="center"/>
              <w:rPr>
                <w:bCs/>
              </w:rPr>
            </w:pPr>
            <w:r w:rsidRPr="004117BA">
              <w:rPr>
                <w:bCs/>
              </w:rPr>
              <w:t>60</w:t>
            </w:r>
          </w:p>
        </w:tc>
        <w:tc>
          <w:tcPr>
            <w:tcW w:w="1191" w:type="dxa"/>
            <w:vAlign w:val="center"/>
          </w:tcPr>
          <w:p w:rsidR="004117BA" w:rsidRPr="004117BA" w:rsidRDefault="004117BA" w:rsidP="00395B1E">
            <w:pPr>
              <w:suppressAutoHyphens/>
              <w:jc w:val="center"/>
              <w:rPr>
                <w:bCs/>
              </w:rPr>
            </w:pPr>
            <w:r w:rsidRPr="004117BA">
              <w:rPr>
                <w:bCs/>
              </w:rPr>
              <w:t>3,5</w:t>
            </w:r>
          </w:p>
        </w:tc>
        <w:tc>
          <w:tcPr>
            <w:tcW w:w="1134" w:type="dxa"/>
            <w:vAlign w:val="center"/>
          </w:tcPr>
          <w:p w:rsidR="004117BA" w:rsidRPr="004117BA" w:rsidRDefault="004117BA" w:rsidP="00395B1E">
            <w:pPr>
              <w:suppressAutoHyphens/>
              <w:jc w:val="center"/>
              <w:rPr>
                <w:bCs/>
              </w:rPr>
            </w:pPr>
            <w:r w:rsidRPr="004117BA">
              <w:rPr>
                <w:bCs/>
              </w:rPr>
              <w:t>2</w:t>
            </w:r>
          </w:p>
        </w:tc>
        <w:tc>
          <w:tcPr>
            <w:tcW w:w="1361" w:type="dxa"/>
            <w:vAlign w:val="center"/>
          </w:tcPr>
          <w:p w:rsidR="004117BA" w:rsidRPr="004117BA" w:rsidRDefault="004117BA" w:rsidP="00395B1E">
            <w:pPr>
              <w:suppressAutoHyphens/>
              <w:jc w:val="center"/>
              <w:rPr>
                <w:bCs/>
              </w:rPr>
            </w:pPr>
            <w:r w:rsidRPr="004117BA">
              <w:rPr>
                <w:bCs/>
              </w:rPr>
              <w:noBreakHyphen/>
            </w:r>
          </w:p>
        </w:tc>
      </w:tr>
      <w:tr w:rsidR="004117BA" w:rsidRPr="00BB2E52" w:rsidTr="004117BA">
        <w:trPr>
          <w:jc w:val="center"/>
        </w:trPr>
        <w:tc>
          <w:tcPr>
            <w:tcW w:w="1842" w:type="dxa"/>
          </w:tcPr>
          <w:p w:rsidR="004117BA" w:rsidRPr="004117BA" w:rsidRDefault="004117BA" w:rsidP="00395B1E">
            <w:pPr>
              <w:suppressAutoHyphens/>
              <w:ind w:left="57"/>
              <w:rPr>
                <w:bCs/>
              </w:rPr>
            </w:pPr>
            <w:r w:rsidRPr="004117BA">
              <w:rPr>
                <w:bCs/>
              </w:rPr>
              <w:t>Главная улица</w:t>
            </w:r>
          </w:p>
        </w:tc>
        <w:tc>
          <w:tcPr>
            <w:tcW w:w="3714" w:type="dxa"/>
          </w:tcPr>
          <w:p w:rsidR="004117BA" w:rsidRPr="004117BA" w:rsidRDefault="004117BA" w:rsidP="00395B1E">
            <w:pPr>
              <w:overflowPunct w:val="0"/>
              <w:autoSpaceDE w:val="0"/>
              <w:autoSpaceDN w:val="0"/>
              <w:adjustRightInd w:val="0"/>
              <w:ind w:left="57"/>
              <w:rPr>
                <w:bCs/>
              </w:rPr>
            </w:pPr>
            <w:r w:rsidRPr="004117BA">
              <w:rPr>
                <w:bCs/>
              </w:rPr>
              <w:t>Связь жилых территорий с общественным центром</w:t>
            </w:r>
          </w:p>
        </w:tc>
        <w:tc>
          <w:tcPr>
            <w:tcW w:w="1191" w:type="dxa"/>
            <w:vAlign w:val="center"/>
          </w:tcPr>
          <w:p w:rsidR="004117BA" w:rsidRPr="004117BA" w:rsidRDefault="004117BA" w:rsidP="00395B1E">
            <w:pPr>
              <w:suppressAutoHyphens/>
              <w:jc w:val="center"/>
              <w:rPr>
                <w:bCs/>
              </w:rPr>
            </w:pPr>
            <w:r w:rsidRPr="004117BA">
              <w:rPr>
                <w:bCs/>
              </w:rPr>
              <w:t>40</w:t>
            </w:r>
          </w:p>
        </w:tc>
        <w:tc>
          <w:tcPr>
            <w:tcW w:w="1191" w:type="dxa"/>
            <w:vAlign w:val="center"/>
          </w:tcPr>
          <w:p w:rsidR="004117BA" w:rsidRPr="004117BA" w:rsidRDefault="004117BA" w:rsidP="00395B1E">
            <w:pPr>
              <w:suppressAutoHyphens/>
              <w:jc w:val="center"/>
              <w:rPr>
                <w:bCs/>
              </w:rPr>
            </w:pPr>
            <w:r w:rsidRPr="004117BA">
              <w:rPr>
                <w:bCs/>
              </w:rPr>
              <w:t>3,5</w:t>
            </w:r>
          </w:p>
        </w:tc>
        <w:tc>
          <w:tcPr>
            <w:tcW w:w="1134" w:type="dxa"/>
            <w:vAlign w:val="center"/>
          </w:tcPr>
          <w:p w:rsidR="004117BA" w:rsidRPr="004117BA" w:rsidRDefault="004117BA" w:rsidP="00395B1E">
            <w:pPr>
              <w:suppressAutoHyphens/>
              <w:jc w:val="center"/>
              <w:rPr>
                <w:bCs/>
              </w:rPr>
            </w:pPr>
            <w:r w:rsidRPr="004117BA">
              <w:rPr>
                <w:bCs/>
              </w:rPr>
              <w:t>2-3</w:t>
            </w:r>
          </w:p>
        </w:tc>
        <w:tc>
          <w:tcPr>
            <w:tcW w:w="1361" w:type="dxa"/>
            <w:vAlign w:val="center"/>
          </w:tcPr>
          <w:p w:rsidR="004117BA" w:rsidRPr="004117BA" w:rsidRDefault="004117BA" w:rsidP="00395B1E">
            <w:pPr>
              <w:suppressAutoHyphens/>
              <w:jc w:val="center"/>
              <w:rPr>
                <w:bCs/>
              </w:rPr>
            </w:pPr>
            <w:r w:rsidRPr="004117BA">
              <w:rPr>
                <w:bCs/>
              </w:rPr>
              <w:t>1,5-2,25</w:t>
            </w:r>
          </w:p>
        </w:tc>
      </w:tr>
      <w:tr w:rsidR="004117BA" w:rsidRPr="00BB2E52" w:rsidTr="004117BA">
        <w:trPr>
          <w:jc w:val="center"/>
        </w:trPr>
        <w:tc>
          <w:tcPr>
            <w:tcW w:w="1842" w:type="dxa"/>
            <w:tcBorders>
              <w:bottom w:val="nil"/>
            </w:tcBorders>
          </w:tcPr>
          <w:p w:rsidR="004117BA" w:rsidRPr="004117BA" w:rsidRDefault="004117BA" w:rsidP="00395B1E">
            <w:pPr>
              <w:suppressAutoHyphens/>
              <w:ind w:left="57"/>
              <w:rPr>
                <w:bCs/>
              </w:rPr>
            </w:pPr>
            <w:r w:rsidRPr="004117BA">
              <w:rPr>
                <w:bCs/>
              </w:rPr>
              <w:t>Улица в жилой застройке:</w:t>
            </w:r>
          </w:p>
        </w:tc>
        <w:tc>
          <w:tcPr>
            <w:tcW w:w="3714" w:type="dxa"/>
            <w:tcBorders>
              <w:bottom w:val="nil"/>
            </w:tcBorders>
          </w:tcPr>
          <w:p w:rsidR="004117BA" w:rsidRPr="004117BA" w:rsidRDefault="004117BA" w:rsidP="00395B1E">
            <w:pPr>
              <w:ind w:left="57"/>
              <w:rPr>
                <w:bCs/>
              </w:rPr>
            </w:pPr>
          </w:p>
        </w:tc>
        <w:tc>
          <w:tcPr>
            <w:tcW w:w="1191" w:type="dxa"/>
            <w:tcBorders>
              <w:bottom w:val="nil"/>
            </w:tcBorders>
            <w:vAlign w:val="center"/>
          </w:tcPr>
          <w:p w:rsidR="004117BA" w:rsidRPr="004117BA" w:rsidRDefault="004117BA" w:rsidP="00395B1E">
            <w:pPr>
              <w:suppressAutoHyphens/>
              <w:jc w:val="center"/>
              <w:rPr>
                <w:bCs/>
              </w:rPr>
            </w:pPr>
          </w:p>
        </w:tc>
        <w:tc>
          <w:tcPr>
            <w:tcW w:w="1191" w:type="dxa"/>
            <w:tcBorders>
              <w:bottom w:val="nil"/>
            </w:tcBorders>
            <w:vAlign w:val="center"/>
          </w:tcPr>
          <w:p w:rsidR="004117BA" w:rsidRPr="004117BA" w:rsidRDefault="004117BA" w:rsidP="00395B1E">
            <w:pPr>
              <w:suppressAutoHyphens/>
              <w:jc w:val="center"/>
              <w:rPr>
                <w:bCs/>
              </w:rPr>
            </w:pPr>
          </w:p>
        </w:tc>
        <w:tc>
          <w:tcPr>
            <w:tcW w:w="1134" w:type="dxa"/>
            <w:tcBorders>
              <w:bottom w:val="nil"/>
            </w:tcBorders>
            <w:vAlign w:val="center"/>
          </w:tcPr>
          <w:p w:rsidR="004117BA" w:rsidRPr="004117BA" w:rsidRDefault="004117BA" w:rsidP="00395B1E">
            <w:pPr>
              <w:suppressAutoHyphens/>
              <w:jc w:val="center"/>
              <w:rPr>
                <w:bCs/>
              </w:rPr>
            </w:pPr>
          </w:p>
        </w:tc>
        <w:tc>
          <w:tcPr>
            <w:tcW w:w="1361" w:type="dxa"/>
            <w:tcBorders>
              <w:bottom w:val="nil"/>
            </w:tcBorders>
            <w:vAlign w:val="center"/>
          </w:tcPr>
          <w:p w:rsidR="004117BA" w:rsidRPr="004117BA" w:rsidRDefault="004117BA" w:rsidP="00395B1E">
            <w:pPr>
              <w:suppressAutoHyphens/>
              <w:jc w:val="center"/>
              <w:rPr>
                <w:bCs/>
              </w:rPr>
            </w:pPr>
          </w:p>
        </w:tc>
      </w:tr>
      <w:tr w:rsidR="004117BA" w:rsidRPr="00BB2E52" w:rsidTr="004117BA">
        <w:trPr>
          <w:jc w:val="center"/>
        </w:trPr>
        <w:tc>
          <w:tcPr>
            <w:tcW w:w="1842" w:type="dxa"/>
            <w:tcBorders>
              <w:top w:val="nil"/>
              <w:bottom w:val="nil"/>
            </w:tcBorders>
          </w:tcPr>
          <w:p w:rsidR="004117BA" w:rsidRPr="004117BA" w:rsidRDefault="004117BA" w:rsidP="00395B1E">
            <w:pPr>
              <w:suppressAutoHyphens/>
              <w:ind w:firstLine="244"/>
              <w:rPr>
                <w:bCs/>
              </w:rPr>
            </w:pPr>
            <w:r w:rsidRPr="004117BA">
              <w:rPr>
                <w:bCs/>
              </w:rPr>
              <w:t>основная</w:t>
            </w:r>
          </w:p>
        </w:tc>
        <w:tc>
          <w:tcPr>
            <w:tcW w:w="3714" w:type="dxa"/>
            <w:tcBorders>
              <w:top w:val="nil"/>
              <w:bottom w:val="nil"/>
            </w:tcBorders>
          </w:tcPr>
          <w:p w:rsidR="004117BA" w:rsidRPr="004117BA" w:rsidRDefault="004117BA" w:rsidP="00395B1E">
            <w:pPr>
              <w:overflowPunct w:val="0"/>
              <w:autoSpaceDE w:val="0"/>
              <w:autoSpaceDN w:val="0"/>
              <w:adjustRightInd w:val="0"/>
              <w:ind w:left="57"/>
              <w:rPr>
                <w:bCs/>
              </w:rPr>
            </w:pPr>
            <w:r w:rsidRPr="004117BA">
              <w:rPr>
                <w:bCs/>
              </w:rPr>
              <w:t>Связь внутри жилых территорий и с главной улицей по направлениям с интенсивным движением</w:t>
            </w:r>
          </w:p>
        </w:tc>
        <w:tc>
          <w:tcPr>
            <w:tcW w:w="1191" w:type="dxa"/>
            <w:tcBorders>
              <w:top w:val="nil"/>
              <w:bottom w:val="nil"/>
            </w:tcBorders>
            <w:vAlign w:val="center"/>
          </w:tcPr>
          <w:p w:rsidR="004117BA" w:rsidRPr="004117BA" w:rsidRDefault="004117BA" w:rsidP="00395B1E">
            <w:pPr>
              <w:suppressAutoHyphens/>
              <w:jc w:val="center"/>
              <w:rPr>
                <w:bCs/>
              </w:rPr>
            </w:pPr>
            <w:r w:rsidRPr="004117BA">
              <w:rPr>
                <w:bCs/>
              </w:rPr>
              <w:t>40</w:t>
            </w:r>
          </w:p>
        </w:tc>
        <w:tc>
          <w:tcPr>
            <w:tcW w:w="1191" w:type="dxa"/>
            <w:tcBorders>
              <w:top w:val="nil"/>
              <w:bottom w:val="nil"/>
            </w:tcBorders>
            <w:vAlign w:val="center"/>
          </w:tcPr>
          <w:p w:rsidR="004117BA" w:rsidRPr="004117BA" w:rsidRDefault="004117BA" w:rsidP="00395B1E">
            <w:pPr>
              <w:suppressAutoHyphens/>
              <w:jc w:val="center"/>
              <w:rPr>
                <w:bCs/>
              </w:rPr>
            </w:pPr>
            <w:r w:rsidRPr="004117BA">
              <w:rPr>
                <w:bCs/>
              </w:rPr>
              <w:t>3,0</w:t>
            </w:r>
          </w:p>
        </w:tc>
        <w:tc>
          <w:tcPr>
            <w:tcW w:w="1134" w:type="dxa"/>
            <w:tcBorders>
              <w:top w:val="nil"/>
              <w:bottom w:val="nil"/>
            </w:tcBorders>
            <w:vAlign w:val="center"/>
          </w:tcPr>
          <w:p w:rsidR="004117BA" w:rsidRPr="004117BA" w:rsidRDefault="004117BA" w:rsidP="00395B1E">
            <w:pPr>
              <w:suppressAutoHyphens/>
              <w:jc w:val="center"/>
              <w:rPr>
                <w:bCs/>
              </w:rPr>
            </w:pPr>
            <w:r w:rsidRPr="004117BA">
              <w:rPr>
                <w:bCs/>
              </w:rPr>
              <w:t>2</w:t>
            </w:r>
          </w:p>
        </w:tc>
        <w:tc>
          <w:tcPr>
            <w:tcW w:w="1361" w:type="dxa"/>
            <w:tcBorders>
              <w:top w:val="nil"/>
              <w:bottom w:val="nil"/>
            </w:tcBorders>
            <w:vAlign w:val="center"/>
          </w:tcPr>
          <w:p w:rsidR="004117BA" w:rsidRPr="004117BA" w:rsidRDefault="004117BA" w:rsidP="00395B1E">
            <w:pPr>
              <w:suppressAutoHyphens/>
              <w:jc w:val="center"/>
              <w:rPr>
                <w:bCs/>
              </w:rPr>
            </w:pPr>
            <w:r w:rsidRPr="004117BA">
              <w:rPr>
                <w:bCs/>
              </w:rPr>
              <w:t>1,0-1,5</w:t>
            </w:r>
          </w:p>
        </w:tc>
      </w:tr>
      <w:tr w:rsidR="004117BA" w:rsidRPr="00BB2E52" w:rsidTr="004117BA">
        <w:trPr>
          <w:jc w:val="center"/>
        </w:trPr>
        <w:tc>
          <w:tcPr>
            <w:tcW w:w="1842" w:type="dxa"/>
            <w:tcBorders>
              <w:top w:val="nil"/>
              <w:bottom w:val="nil"/>
            </w:tcBorders>
          </w:tcPr>
          <w:p w:rsidR="004117BA" w:rsidRPr="004117BA" w:rsidRDefault="004117BA" w:rsidP="00395B1E">
            <w:pPr>
              <w:suppressAutoHyphens/>
              <w:ind w:left="244" w:right="-57"/>
              <w:rPr>
                <w:bCs/>
              </w:rPr>
            </w:pPr>
            <w:r w:rsidRPr="004117BA">
              <w:rPr>
                <w:bCs/>
              </w:rPr>
              <w:t>второстепенная (переулок)</w:t>
            </w:r>
          </w:p>
        </w:tc>
        <w:tc>
          <w:tcPr>
            <w:tcW w:w="3714" w:type="dxa"/>
            <w:tcBorders>
              <w:top w:val="nil"/>
              <w:bottom w:val="nil"/>
            </w:tcBorders>
          </w:tcPr>
          <w:p w:rsidR="004117BA" w:rsidRPr="004117BA" w:rsidRDefault="004117BA" w:rsidP="00395B1E">
            <w:pPr>
              <w:overflowPunct w:val="0"/>
              <w:autoSpaceDE w:val="0"/>
              <w:autoSpaceDN w:val="0"/>
              <w:adjustRightInd w:val="0"/>
              <w:ind w:left="57"/>
              <w:rPr>
                <w:bCs/>
              </w:rPr>
            </w:pPr>
            <w:r w:rsidRPr="004117BA">
              <w:rPr>
                <w:bCs/>
              </w:rPr>
              <w:t>Связь между основными жилыми улицами</w:t>
            </w:r>
          </w:p>
        </w:tc>
        <w:tc>
          <w:tcPr>
            <w:tcW w:w="1191" w:type="dxa"/>
            <w:tcBorders>
              <w:top w:val="nil"/>
              <w:bottom w:val="nil"/>
            </w:tcBorders>
            <w:vAlign w:val="center"/>
          </w:tcPr>
          <w:p w:rsidR="004117BA" w:rsidRPr="004117BA" w:rsidRDefault="004117BA" w:rsidP="00395B1E">
            <w:pPr>
              <w:suppressAutoHyphens/>
              <w:jc w:val="center"/>
              <w:rPr>
                <w:bCs/>
              </w:rPr>
            </w:pPr>
            <w:r w:rsidRPr="004117BA">
              <w:rPr>
                <w:bCs/>
              </w:rPr>
              <w:t>30</w:t>
            </w:r>
          </w:p>
        </w:tc>
        <w:tc>
          <w:tcPr>
            <w:tcW w:w="1191" w:type="dxa"/>
            <w:tcBorders>
              <w:top w:val="nil"/>
              <w:bottom w:val="nil"/>
            </w:tcBorders>
            <w:vAlign w:val="center"/>
          </w:tcPr>
          <w:p w:rsidR="004117BA" w:rsidRPr="004117BA" w:rsidRDefault="004117BA" w:rsidP="00395B1E">
            <w:pPr>
              <w:suppressAutoHyphens/>
              <w:jc w:val="center"/>
              <w:rPr>
                <w:bCs/>
              </w:rPr>
            </w:pPr>
            <w:r w:rsidRPr="004117BA">
              <w:rPr>
                <w:bCs/>
              </w:rPr>
              <w:t>2,75</w:t>
            </w:r>
          </w:p>
        </w:tc>
        <w:tc>
          <w:tcPr>
            <w:tcW w:w="1134" w:type="dxa"/>
            <w:tcBorders>
              <w:top w:val="nil"/>
              <w:bottom w:val="nil"/>
            </w:tcBorders>
            <w:vAlign w:val="center"/>
          </w:tcPr>
          <w:p w:rsidR="004117BA" w:rsidRPr="004117BA" w:rsidRDefault="004117BA" w:rsidP="00395B1E">
            <w:pPr>
              <w:suppressAutoHyphens/>
              <w:jc w:val="center"/>
              <w:rPr>
                <w:bCs/>
              </w:rPr>
            </w:pPr>
            <w:r w:rsidRPr="004117BA">
              <w:rPr>
                <w:bCs/>
              </w:rPr>
              <w:t>2</w:t>
            </w:r>
          </w:p>
        </w:tc>
        <w:tc>
          <w:tcPr>
            <w:tcW w:w="1361" w:type="dxa"/>
            <w:tcBorders>
              <w:top w:val="nil"/>
              <w:bottom w:val="nil"/>
            </w:tcBorders>
            <w:vAlign w:val="center"/>
          </w:tcPr>
          <w:p w:rsidR="004117BA" w:rsidRPr="004117BA" w:rsidRDefault="004117BA" w:rsidP="00395B1E">
            <w:pPr>
              <w:suppressAutoHyphens/>
              <w:jc w:val="center"/>
              <w:rPr>
                <w:bCs/>
              </w:rPr>
            </w:pPr>
            <w:r w:rsidRPr="004117BA">
              <w:rPr>
                <w:bCs/>
              </w:rPr>
              <w:t>1,0</w:t>
            </w:r>
          </w:p>
        </w:tc>
      </w:tr>
      <w:tr w:rsidR="004117BA" w:rsidRPr="00BB2E52" w:rsidTr="004117BA">
        <w:trPr>
          <w:jc w:val="center"/>
        </w:trPr>
        <w:tc>
          <w:tcPr>
            <w:tcW w:w="1842" w:type="dxa"/>
            <w:tcBorders>
              <w:top w:val="nil"/>
            </w:tcBorders>
          </w:tcPr>
          <w:p w:rsidR="004117BA" w:rsidRPr="004117BA" w:rsidRDefault="004117BA" w:rsidP="00395B1E">
            <w:pPr>
              <w:suppressAutoHyphens/>
              <w:ind w:firstLine="244"/>
              <w:rPr>
                <w:bCs/>
              </w:rPr>
            </w:pPr>
            <w:r w:rsidRPr="004117BA">
              <w:rPr>
                <w:bCs/>
              </w:rPr>
              <w:t>проезд</w:t>
            </w:r>
          </w:p>
        </w:tc>
        <w:tc>
          <w:tcPr>
            <w:tcW w:w="3714" w:type="dxa"/>
            <w:tcBorders>
              <w:top w:val="nil"/>
            </w:tcBorders>
          </w:tcPr>
          <w:p w:rsidR="004117BA" w:rsidRPr="004117BA" w:rsidRDefault="004117BA" w:rsidP="00395B1E">
            <w:pPr>
              <w:overflowPunct w:val="0"/>
              <w:autoSpaceDE w:val="0"/>
              <w:autoSpaceDN w:val="0"/>
              <w:adjustRightInd w:val="0"/>
              <w:ind w:left="57"/>
              <w:rPr>
                <w:bCs/>
              </w:rPr>
            </w:pPr>
            <w:r w:rsidRPr="004117BA">
              <w:rPr>
                <w:bCs/>
              </w:rPr>
              <w:t>Связь жилых домов, расположенных в глубине квартала, с улицей</w:t>
            </w:r>
          </w:p>
        </w:tc>
        <w:tc>
          <w:tcPr>
            <w:tcW w:w="1191" w:type="dxa"/>
            <w:tcBorders>
              <w:top w:val="nil"/>
            </w:tcBorders>
            <w:vAlign w:val="center"/>
          </w:tcPr>
          <w:p w:rsidR="004117BA" w:rsidRPr="004117BA" w:rsidRDefault="004117BA" w:rsidP="00395B1E">
            <w:pPr>
              <w:suppressAutoHyphens/>
              <w:jc w:val="center"/>
              <w:rPr>
                <w:bCs/>
              </w:rPr>
            </w:pPr>
            <w:r w:rsidRPr="004117BA">
              <w:rPr>
                <w:bCs/>
              </w:rPr>
              <w:t>20</w:t>
            </w:r>
          </w:p>
        </w:tc>
        <w:tc>
          <w:tcPr>
            <w:tcW w:w="1191" w:type="dxa"/>
            <w:tcBorders>
              <w:top w:val="nil"/>
            </w:tcBorders>
            <w:vAlign w:val="center"/>
          </w:tcPr>
          <w:p w:rsidR="004117BA" w:rsidRPr="004117BA" w:rsidRDefault="004117BA" w:rsidP="00395B1E">
            <w:pPr>
              <w:suppressAutoHyphens/>
              <w:jc w:val="center"/>
              <w:rPr>
                <w:bCs/>
              </w:rPr>
            </w:pPr>
            <w:r w:rsidRPr="004117BA">
              <w:rPr>
                <w:bCs/>
              </w:rPr>
              <w:t>2,75-3,0</w:t>
            </w:r>
          </w:p>
        </w:tc>
        <w:tc>
          <w:tcPr>
            <w:tcW w:w="1134" w:type="dxa"/>
            <w:tcBorders>
              <w:top w:val="nil"/>
            </w:tcBorders>
            <w:vAlign w:val="center"/>
          </w:tcPr>
          <w:p w:rsidR="004117BA" w:rsidRPr="004117BA" w:rsidRDefault="004117BA" w:rsidP="00395B1E">
            <w:pPr>
              <w:suppressAutoHyphens/>
              <w:jc w:val="center"/>
              <w:rPr>
                <w:bCs/>
              </w:rPr>
            </w:pPr>
            <w:r w:rsidRPr="004117BA">
              <w:rPr>
                <w:bCs/>
              </w:rPr>
              <w:t>1</w:t>
            </w:r>
          </w:p>
        </w:tc>
        <w:tc>
          <w:tcPr>
            <w:tcW w:w="1361" w:type="dxa"/>
            <w:tcBorders>
              <w:top w:val="nil"/>
            </w:tcBorders>
            <w:vAlign w:val="center"/>
          </w:tcPr>
          <w:p w:rsidR="004117BA" w:rsidRPr="004117BA" w:rsidRDefault="004117BA" w:rsidP="00395B1E">
            <w:pPr>
              <w:suppressAutoHyphens/>
              <w:jc w:val="center"/>
              <w:rPr>
                <w:bCs/>
              </w:rPr>
            </w:pPr>
            <w:r w:rsidRPr="004117BA">
              <w:rPr>
                <w:bCs/>
              </w:rPr>
              <w:t>0-1,0</w:t>
            </w:r>
          </w:p>
        </w:tc>
      </w:tr>
      <w:tr w:rsidR="004117BA" w:rsidRPr="00BB2E52" w:rsidTr="004117BA">
        <w:trPr>
          <w:jc w:val="center"/>
        </w:trPr>
        <w:tc>
          <w:tcPr>
            <w:tcW w:w="1842" w:type="dxa"/>
          </w:tcPr>
          <w:p w:rsidR="004117BA" w:rsidRPr="004117BA" w:rsidRDefault="004117BA" w:rsidP="00395B1E">
            <w:pPr>
              <w:suppressAutoHyphens/>
              <w:ind w:left="57"/>
              <w:rPr>
                <w:bCs/>
              </w:rPr>
            </w:pPr>
            <w:r w:rsidRPr="004117BA">
              <w:rPr>
                <w:bCs/>
              </w:rPr>
              <w:t>Хозяйственный проезд, скотопрогон</w:t>
            </w:r>
          </w:p>
        </w:tc>
        <w:tc>
          <w:tcPr>
            <w:tcW w:w="3714" w:type="dxa"/>
          </w:tcPr>
          <w:p w:rsidR="004117BA" w:rsidRPr="004117BA" w:rsidRDefault="004117BA" w:rsidP="00395B1E">
            <w:pPr>
              <w:overflowPunct w:val="0"/>
              <w:autoSpaceDE w:val="0"/>
              <w:autoSpaceDN w:val="0"/>
              <w:adjustRightInd w:val="0"/>
              <w:ind w:left="57"/>
              <w:rPr>
                <w:bCs/>
              </w:rPr>
            </w:pPr>
            <w:r w:rsidRPr="004117BA">
              <w:rPr>
                <w:bCs/>
              </w:rPr>
              <w:t>Прогон личного скота и проезд грузового транспорта к придомовым (приквартирным) участкам</w:t>
            </w:r>
          </w:p>
        </w:tc>
        <w:tc>
          <w:tcPr>
            <w:tcW w:w="1191" w:type="dxa"/>
            <w:vAlign w:val="center"/>
          </w:tcPr>
          <w:p w:rsidR="004117BA" w:rsidRPr="004117BA" w:rsidRDefault="004117BA" w:rsidP="00395B1E">
            <w:pPr>
              <w:suppressAutoHyphens/>
              <w:jc w:val="center"/>
              <w:rPr>
                <w:bCs/>
              </w:rPr>
            </w:pPr>
            <w:r w:rsidRPr="004117BA">
              <w:rPr>
                <w:bCs/>
              </w:rPr>
              <w:t>30</w:t>
            </w:r>
          </w:p>
        </w:tc>
        <w:tc>
          <w:tcPr>
            <w:tcW w:w="1191" w:type="dxa"/>
            <w:vAlign w:val="center"/>
          </w:tcPr>
          <w:p w:rsidR="004117BA" w:rsidRPr="004117BA" w:rsidRDefault="004117BA" w:rsidP="00395B1E">
            <w:pPr>
              <w:suppressAutoHyphens/>
              <w:jc w:val="center"/>
              <w:rPr>
                <w:bCs/>
              </w:rPr>
            </w:pPr>
            <w:r w:rsidRPr="004117BA">
              <w:rPr>
                <w:bCs/>
              </w:rPr>
              <w:t>4,5</w:t>
            </w:r>
          </w:p>
        </w:tc>
        <w:tc>
          <w:tcPr>
            <w:tcW w:w="1134" w:type="dxa"/>
            <w:vAlign w:val="center"/>
          </w:tcPr>
          <w:p w:rsidR="004117BA" w:rsidRPr="004117BA" w:rsidRDefault="004117BA" w:rsidP="00395B1E">
            <w:pPr>
              <w:suppressAutoHyphens/>
              <w:jc w:val="center"/>
              <w:rPr>
                <w:bCs/>
              </w:rPr>
            </w:pPr>
            <w:r w:rsidRPr="004117BA">
              <w:rPr>
                <w:bCs/>
              </w:rPr>
              <w:t>1</w:t>
            </w:r>
          </w:p>
        </w:tc>
        <w:tc>
          <w:tcPr>
            <w:tcW w:w="1361" w:type="dxa"/>
            <w:vAlign w:val="center"/>
          </w:tcPr>
          <w:p w:rsidR="004117BA" w:rsidRPr="004117BA" w:rsidRDefault="004117BA" w:rsidP="00395B1E">
            <w:pPr>
              <w:suppressAutoHyphens/>
              <w:jc w:val="center"/>
              <w:rPr>
                <w:bCs/>
              </w:rPr>
            </w:pPr>
            <w:r w:rsidRPr="004117BA">
              <w:rPr>
                <w:bCs/>
              </w:rPr>
              <w:noBreakHyphen/>
            </w:r>
          </w:p>
        </w:tc>
      </w:tr>
    </w:tbl>
    <w:p w:rsidR="00395B1E" w:rsidRDefault="00395B1E" w:rsidP="004117BA">
      <w:pPr>
        <w:ind w:firstLine="720"/>
        <w:rPr>
          <w:bCs/>
          <w:sz w:val="24"/>
          <w:szCs w:val="24"/>
        </w:rPr>
      </w:pPr>
    </w:p>
    <w:p w:rsidR="004117BA" w:rsidRPr="004117BA" w:rsidRDefault="004117BA" w:rsidP="004117BA">
      <w:pPr>
        <w:ind w:firstLine="720"/>
        <w:rPr>
          <w:sz w:val="24"/>
          <w:szCs w:val="24"/>
        </w:rPr>
      </w:pPr>
      <w:r>
        <w:rPr>
          <w:bCs/>
          <w:sz w:val="24"/>
          <w:szCs w:val="24"/>
        </w:rPr>
        <w:t xml:space="preserve">9.2.2. </w:t>
      </w:r>
      <w:r w:rsidRPr="004117BA">
        <w:rPr>
          <w:bCs/>
          <w:sz w:val="24"/>
          <w:szCs w:val="24"/>
        </w:rPr>
        <w:t xml:space="preserve"> </w:t>
      </w:r>
      <w:r w:rsidRPr="004117BA">
        <w:rPr>
          <w:sz w:val="24"/>
          <w:szCs w:val="24"/>
        </w:rPr>
        <w:t xml:space="preserve">Предельные значения расчетных показателей минимально допустимого уровня обеспеченности автомобильными дорогами местного значения (плотности улично-дорожной сети) и максимально допустимого уровня территориальной доступности автомобильных дорог местного значения в границах </w:t>
      </w:r>
      <w:r w:rsidR="00B40A11">
        <w:rPr>
          <w:sz w:val="24"/>
          <w:szCs w:val="24"/>
        </w:rPr>
        <w:t>поселений</w:t>
      </w:r>
      <w:r w:rsidRPr="004117BA">
        <w:rPr>
          <w:sz w:val="24"/>
          <w:szCs w:val="24"/>
        </w:rPr>
        <w:t>приведены в</w:t>
      </w:r>
      <w:r w:rsidRPr="00BB2E52">
        <w:rPr>
          <w:b/>
          <w:sz w:val="24"/>
          <w:szCs w:val="24"/>
        </w:rPr>
        <w:t xml:space="preserve"> </w:t>
      </w:r>
      <w:r w:rsidRPr="004117BA">
        <w:rPr>
          <w:sz w:val="24"/>
          <w:szCs w:val="24"/>
        </w:rPr>
        <w:t xml:space="preserve">таблице </w:t>
      </w:r>
      <w:r>
        <w:rPr>
          <w:sz w:val="24"/>
          <w:szCs w:val="24"/>
        </w:rPr>
        <w:t>9.2.2</w:t>
      </w:r>
    </w:p>
    <w:p w:rsidR="004117BA" w:rsidRPr="004117BA" w:rsidRDefault="004117BA" w:rsidP="004117BA">
      <w:pPr>
        <w:ind w:firstLine="709"/>
        <w:jc w:val="right"/>
        <w:rPr>
          <w:spacing w:val="-3"/>
          <w:sz w:val="24"/>
          <w:szCs w:val="24"/>
        </w:rPr>
      </w:pPr>
      <w:r w:rsidRPr="004117BA">
        <w:rPr>
          <w:spacing w:val="-3"/>
          <w:sz w:val="24"/>
          <w:szCs w:val="24"/>
        </w:rPr>
        <w:t>Таблица 23.3.2</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65"/>
        <w:gridCol w:w="2498"/>
        <w:gridCol w:w="3151"/>
      </w:tblGrid>
      <w:tr w:rsidR="004117BA" w:rsidRPr="00BB2E52" w:rsidTr="00395B1E">
        <w:trPr>
          <w:trHeight w:val="312"/>
          <w:jc w:val="center"/>
        </w:trPr>
        <w:tc>
          <w:tcPr>
            <w:tcW w:w="4465" w:type="dxa"/>
            <w:vMerge w:val="restart"/>
            <w:vAlign w:val="center"/>
          </w:tcPr>
          <w:p w:rsidR="004117BA" w:rsidRPr="004117BA" w:rsidRDefault="004117BA" w:rsidP="00395B1E">
            <w:pPr>
              <w:jc w:val="center"/>
              <w:rPr>
                <w:b/>
              </w:rPr>
            </w:pPr>
            <w:r w:rsidRPr="004117BA">
              <w:rPr>
                <w:b/>
                <w:bCs/>
              </w:rPr>
              <w:lastRenderedPageBreak/>
              <w:t>Наименование объекта</w:t>
            </w:r>
          </w:p>
        </w:tc>
        <w:tc>
          <w:tcPr>
            <w:tcW w:w="5649" w:type="dxa"/>
            <w:gridSpan w:val="2"/>
            <w:vAlign w:val="center"/>
          </w:tcPr>
          <w:p w:rsidR="004117BA" w:rsidRPr="004117BA" w:rsidRDefault="004117BA" w:rsidP="00395B1E">
            <w:pPr>
              <w:jc w:val="center"/>
              <w:rPr>
                <w:b/>
              </w:rPr>
            </w:pPr>
            <w:r w:rsidRPr="004117BA">
              <w:rPr>
                <w:b/>
                <w:bCs/>
              </w:rPr>
              <w:t>Предельные значения расчетных показателей</w:t>
            </w:r>
          </w:p>
        </w:tc>
      </w:tr>
      <w:tr w:rsidR="004117BA" w:rsidRPr="00BB2E52" w:rsidTr="00395B1E">
        <w:trPr>
          <w:trHeight w:val="60"/>
          <w:jc w:val="center"/>
        </w:trPr>
        <w:tc>
          <w:tcPr>
            <w:tcW w:w="4465" w:type="dxa"/>
            <w:vMerge/>
            <w:vAlign w:val="center"/>
          </w:tcPr>
          <w:p w:rsidR="004117BA" w:rsidRPr="004117BA" w:rsidRDefault="004117BA" w:rsidP="00395B1E">
            <w:pPr>
              <w:jc w:val="center"/>
              <w:rPr>
                <w:b/>
              </w:rPr>
            </w:pPr>
          </w:p>
        </w:tc>
        <w:tc>
          <w:tcPr>
            <w:tcW w:w="2498" w:type="dxa"/>
            <w:vAlign w:val="center"/>
          </w:tcPr>
          <w:p w:rsidR="004117BA" w:rsidRPr="004117BA" w:rsidRDefault="004117BA" w:rsidP="00395B1E">
            <w:pPr>
              <w:suppressAutoHyphens/>
              <w:jc w:val="center"/>
              <w:rPr>
                <w:b/>
              </w:rPr>
            </w:pPr>
            <w:r w:rsidRPr="004117BA">
              <w:rPr>
                <w:b/>
                <w:bCs/>
              </w:rPr>
              <w:t>минимально допустимого уровня обеспеченности</w:t>
            </w:r>
          </w:p>
        </w:tc>
        <w:tc>
          <w:tcPr>
            <w:tcW w:w="3151" w:type="dxa"/>
            <w:shd w:val="clear" w:color="auto" w:fill="auto"/>
            <w:vAlign w:val="center"/>
          </w:tcPr>
          <w:p w:rsidR="004117BA" w:rsidRPr="004117BA" w:rsidRDefault="004117BA" w:rsidP="00395B1E">
            <w:pPr>
              <w:jc w:val="center"/>
              <w:rPr>
                <w:b/>
              </w:rPr>
            </w:pPr>
            <w:r w:rsidRPr="004117BA">
              <w:rPr>
                <w:b/>
                <w:bCs/>
              </w:rPr>
              <w:t>максимально допустимого уровня территориальной доступности</w:t>
            </w:r>
          </w:p>
        </w:tc>
      </w:tr>
      <w:tr w:rsidR="004117BA" w:rsidRPr="00BB2E52" w:rsidTr="00395B1E">
        <w:trPr>
          <w:trHeight w:val="60"/>
          <w:jc w:val="center"/>
        </w:trPr>
        <w:tc>
          <w:tcPr>
            <w:tcW w:w="4465" w:type="dxa"/>
          </w:tcPr>
          <w:p w:rsidR="004117BA" w:rsidRPr="004117BA" w:rsidRDefault="004117BA" w:rsidP="00395B1E">
            <w:pPr>
              <w:rPr>
                <w:spacing w:val="-2"/>
              </w:rPr>
            </w:pPr>
            <w:r w:rsidRPr="004117BA">
              <w:t>Автомобильные дороги местного значения (плотность улично-дорожной сети)</w:t>
            </w:r>
          </w:p>
        </w:tc>
        <w:tc>
          <w:tcPr>
            <w:tcW w:w="2498" w:type="dxa"/>
            <w:vAlign w:val="center"/>
          </w:tcPr>
          <w:p w:rsidR="004117BA" w:rsidRPr="004117BA" w:rsidRDefault="004117BA" w:rsidP="00395B1E">
            <w:pPr>
              <w:suppressAutoHyphens/>
              <w:jc w:val="center"/>
            </w:pPr>
            <w:r w:rsidRPr="004117BA">
              <w:t>0,25 км/км</w:t>
            </w:r>
            <w:r w:rsidRPr="004117BA">
              <w:rPr>
                <w:vertAlign w:val="superscript"/>
              </w:rPr>
              <w:t>2</w:t>
            </w:r>
          </w:p>
        </w:tc>
        <w:tc>
          <w:tcPr>
            <w:tcW w:w="3151" w:type="dxa"/>
            <w:shd w:val="clear" w:color="auto" w:fill="auto"/>
            <w:vAlign w:val="center"/>
          </w:tcPr>
          <w:p w:rsidR="004117BA" w:rsidRPr="004117BA" w:rsidRDefault="004117BA" w:rsidP="00395B1E">
            <w:pPr>
              <w:jc w:val="center"/>
            </w:pPr>
            <w:r w:rsidRPr="004117BA">
              <w:t>не нормируется</w:t>
            </w:r>
          </w:p>
        </w:tc>
      </w:tr>
    </w:tbl>
    <w:p w:rsidR="004117BA" w:rsidRPr="00395B1E" w:rsidRDefault="004117BA" w:rsidP="004117BA">
      <w:pPr>
        <w:spacing w:before="120"/>
        <w:ind w:firstLine="720"/>
        <w:rPr>
          <w:bCs/>
          <w:i/>
          <w:spacing w:val="40"/>
          <w:sz w:val="18"/>
          <w:szCs w:val="18"/>
        </w:rPr>
      </w:pPr>
      <w:r w:rsidRPr="00395B1E">
        <w:rPr>
          <w:bCs/>
          <w:i/>
          <w:spacing w:val="40"/>
          <w:sz w:val="18"/>
          <w:szCs w:val="18"/>
        </w:rPr>
        <w:t>Примечания:</w:t>
      </w:r>
    </w:p>
    <w:p w:rsidR="004117BA" w:rsidRPr="00395B1E" w:rsidRDefault="004117BA" w:rsidP="004117BA">
      <w:pPr>
        <w:ind w:firstLine="709"/>
        <w:rPr>
          <w:bCs/>
          <w:sz w:val="18"/>
          <w:szCs w:val="18"/>
        </w:rPr>
      </w:pPr>
      <w:r w:rsidRPr="00395B1E">
        <w:rPr>
          <w:bCs/>
          <w:sz w:val="18"/>
          <w:szCs w:val="18"/>
        </w:rPr>
        <w:t>1. При сложном рельефе плотность магистральной сети следует увеличивать при уклонах 5-10 % – на 25 %, при уклонах более 10 % – на 50 %.</w:t>
      </w:r>
    </w:p>
    <w:p w:rsidR="004117BA" w:rsidRPr="00395B1E" w:rsidRDefault="004117BA" w:rsidP="004117BA">
      <w:pPr>
        <w:ind w:firstLine="709"/>
        <w:rPr>
          <w:bCs/>
          <w:sz w:val="18"/>
          <w:szCs w:val="18"/>
        </w:rPr>
      </w:pPr>
      <w:r w:rsidRPr="00395B1E">
        <w:rPr>
          <w:bCs/>
          <w:sz w:val="18"/>
          <w:szCs w:val="18"/>
        </w:rPr>
        <w:t>2. Плотность транспортных коммуникаций в центральной части населенных пунктов может приниматься на 20-30 % выше, чем в среднем по населенному пункту.</w:t>
      </w:r>
    </w:p>
    <w:p w:rsidR="004117BA" w:rsidRPr="00395B1E" w:rsidRDefault="004117BA" w:rsidP="004117BA">
      <w:pPr>
        <w:spacing w:line="239" w:lineRule="auto"/>
        <w:ind w:firstLine="709"/>
        <w:rPr>
          <w:bCs/>
          <w:sz w:val="18"/>
          <w:szCs w:val="18"/>
        </w:rPr>
      </w:pPr>
    </w:p>
    <w:p w:rsidR="004117BA" w:rsidRPr="00395B1E" w:rsidRDefault="00395B1E" w:rsidP="00395B1E">
      <w:pPr>
        <w:spacing w:line="239" w:lineRule="auto"/>
        <w:ind w:firstLine="709"/>
        <w:jc w:val="both"/>
        <w:rPr>
          <w:bCs/>
          <w:sz w:val="24"/>
          <w:szCs w:val="24"/>
        </w:rPr>
      </w:pPr>
      <w:r w:rsidRPr="00395B1E">
        <w:rPr>
          <w:bCs/>
          <w:sz w:val="24"/>
          <w:szCs w:val="24"/>
        </w:rPr>
        <w:t>9.2.3.</w:t>
      </w:r>
      <w:r w:rsidR="004117BA" w:rsidRPr="00395B1E">
        <w:rPr>
          <w:bCs/>
          <w:sz w:val="24"/>
          <w:szCs w:val="24"/>
        </w:rPr>
        <w:t xml:space="preserve"> Условия размещения сельских улиц и дорог, а также расчетные показатели градостроительного проектирования приведены в таблице </w:t>
      </w:r>
      <w:r>
        <w:rPr>
          <w:bCs/>
          <w:sz w:val="24"/>
          <w:szCs w:val="24"/>
        </w:rPr>
        <w:t>9.2.3</w:t>
      </w:r>
    </w:p>
    <w:p w:rsidR="004117BA" w:rsidRPr="00395B1E" w:rsidRDefault="004117BA" w:rsidP="004117BA">
      <w:pPr>
        <w:spacing w:line="239" w:lineRule="auto"/>
        <w:ind w:firstLine="709"/>
        <w:jc w:val="right"/>
        <w:rPr>
          <w:bCs/>
          <w:sz w:val="24"/>
          <w:szCs w:val="24"/>
        </w:rPr>
      </w:pPr>
      <w:r w:rsidRPr="00395B1E">
        <w:rPr>
          <w:bCs/>
          <w:sz w:val="24"/>
          <w:szCs w:val="24"/>
        </w:rPr>
        <w:t xml:space="preserve">Таблица </w:t>
      </w:r>
      <w:r w:rsidR="00395B1E">
        <w:rPr>
          <w:bCs/>
          <w:sz w:val="24"/>
          <w:szCs w:val="24"/>
        </w:rPr>
        <w:t>9.2.3</w:t>
      </w:r>
    </w:p>
    <w:tbl>
      <w:tblPr>
        <w:tblW w:w="1011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969"/>
        <w:gridCol w:w="6147"/>
      </w:tblGrid>
      <w:tr w:rsidR="004117BA" w:rsidRPr="00BB2E52" w:rsidTr="00395B1E">
        <w:trPr>
          <w:trHeight w:val="312"/>
          <w:jc w:val="center"/>
        </w:trPr>
        <w:tc>
          <w:tcPr>
            <w:tcW w:w="3969" w:type="dxa"/>
            <w:shd w:val="clear" w:color="auto" w:fill="auto"/>
            <w:vAlign w:val="center"/>
          </w:tcPr>
          <w:p w:rsidR="004117BA" w:rsidRPr="00395B1E" w:rsidRDefault="004117BA" w:rsidP="00395B1E">
            <w:pPr>
              <w:tabs>
                <w:tab w:val="left" w:pos="7740"/>
              </w:tabs>
              <w:ind w:left="-57" w:right="-57"/>
              <w:jc w:val="center"/>
              <w:rPr>
                <w:b/>
                <w:bCs/>
              </w:rPr>
            </w:pPr>
            <w:r w:rsidRPr="00395B1E">
              <w:rPr>
                <w:b/>
                <w:bCs/>
              </w:rPr>
              <w:t>Наименование показателей</w:t>
            </w:r>
          </w:p>
        </w:tc>
        <w:tc>
          <w:tcPr>
            <w:tcW w:w="6147" w:type="dxa"/>
            <w:shd w:val="clear" w:color="auto" w:fill="auto"/>
            <w:vAlign w:val="center"/>
          </w:tcPr>
          <w:p w:rsidR="004117BA" w:rsidRPr="00395B1E" w:rsidRDefault="004117BA" w:rsidP="00395B1E">
            <w:pPr>
              <w:tabs>
                <w:tab w:val="left" w:pos="7740"/>
              </w:tabs>
              <w:ind w:left="-57" w:right="-57"/>
              <w:jc w:val="center"/>
              <w:rPr>
                <w:b/>
                <w:bCs/>
              </w:rPr>
            </w:pPr>
            <w:r w:rsidRPr="00395B1E">
              <w:rPr>
                <w:b/>
                <w:bCs/>
              </w:rPr>
              <w:t>Нормативные параметры и расчетные показатели</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rPr>
            </w:pPr>
            <w:r w:rsidRPr="00395B1E">
              <w:rPr>
                <w:bCs/>
              </w:rPr>
              <w:t xml:space="preserve">Ширина и поперечный профиль улиц </w:t>
            </w:r>
          </w:p>
          <w:p w:rsidR="004117BA" w:rsidRPr="00395B1E" w:rsidRDefault="004117BA" w:rsidP="00395B1E">
            <w:pPr>
              <w:tabs>
                <w:tab w:val="left" w:pos="7740"/>
              </w:tabs>
              <w:spacing w:line="239" w:lineRule="auto"/>
              <w:rPr>
                <w:bCs/>
              </w:rPr>
            </w:pPr>
            <w:r w:rsidRPr="00395B1E">
              <w:rPr>
                <w:bCs/>
              </w:rPr>
              <w:t>в пределах красных линий, уровень их благоустройства</w:t>
            </w:r>
          </w:p>
        </w:tc>
        <w:tc>
          <w:tcPr>
            <w:tcW w:w="6147" w:type="dxa"/>
            <w:shd w:val="clear" w:color="auto" w:fill="auto"/>
          </w:tcPr>
          <w:p w:rsidR="004117BA" w:rsidRPr="00395B1E" w:rsidRDefault="004117BA" w:rsidP="00395B1E">
            <w:pPr>
              <w:tabs>
                <w:tab w:val="left" w:pos="7740"/>
              </w:tabs>
              <w:rPr>
                <w:bCs/>
              </w:rPr>
            </w:pPr>
            <w:r w:rsidRPr="00395B1E">
              <w:rPr>
                <w:bCs/>
              </w:rPr>
              <w:t xml:space="preserve">Проектируются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w:t>
            </w:r>
          </w:p>
          <w:p w:rsidR="004117BA" w:rsidRPr="00395B1E" w:rsidRDefault="004117BA" w:rsidP="00395B1E">
            <w:pPr>
              <w:tabs>
                <w:tab w:val="left" w:pos="7740"/>
              </w:tabs>
              <w:rPr>
                <w:bCs/>
              </w:rPr>
            </w:pPr>
            <w:r w:rsidRPr="00395B1E">
              <w:rPr>
                <w:bCs/>
              </w:rPr>
              <w:t>Ширина в красных линиях принимается в пределах 15-</w:t>
            </w:r>
            <w:smartTag w:uri="urn:schemas-microsoft-com:office:smarttags" w:element="metricconverter">
              <w:smartTagPr>
                <w:attr w:name="ProductID" w:val="25 м"/>
              </w:smartTagPr>
              <w:r w:rsidRPr="00395B1E">
                <w:rPr>
                  <w:bCs/>
                </w:rPr>
                <w:t>25 м</w:t>
              </w:r>
            </w:smartTag>
            <w:r w:rsidRPr="00395B1E">
              <w:rPr>
                <w:bCs/>
              </w:rPr>
              <w:t>.</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rPr>
            </w:pPr>
            <w:r w:rsidRPr="00395B1E">
              <w:rPr>
                <w:bCs/>
              </w:rPr>
              <w:t>Тротуары</w:t>
            </w:r>
          </w:p>
        </w:tc>
        <w:tc>
          <w:tcPr>
            <w:tcW w:w="6147" w:type="dxa"/>
            <w:shd w:val="clear" w:color="auto" w:fill="auto"/>
          </w:tcPr>
          <w:p w:rsidR="004117BA" w:rsidRPr="00395B1E" w:rsidRDefault="004117BA" w:rsidP="00395B1E">
            <w:pPr>
              <w:tabs>
                <w:tab w:val="left" w:pos="7740"/>
              </w:tabs>
              <w:rPr>
                <w:bCs/>
              </w:rPr>
            </w:pPr>
            <w:r w:rsidRPr="00395B1E">
              <w:rPr>
                <w:bCs/>
              </w:rPr>
              <w:t>Проектируются по обеим сторонам жилых улиц независимо от типа застройки.</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rPr>
            </w:pPr>
            <w:r w:rsidRPr="00395B1E">
              <w:rPr>
                <w:bCs/>
                <w:spacing w:val="-2"/>
              </w:rPr>
              <w:t>Второстепенные жилые улицы с односторонней застройкой</w:t>
            </w:r>
          </w:p>
        </w:tc>
        <w:tc>
          <w:tcPr>
            <w:tcW w:w="6147" w:type="dxa"/>
            <w:shd w:val="clear" w:color="auto" w:fill="auto"/>
          </w:tcPr>
          <w:p w:rsidR="004117BA" w:rsidRPr="00395B1E" w:rsidRDefault="004117BA" w:rsidP="00395B1E">
            <w:pPr>
              <w:tabs>
                <w:tab w:val="left" w:pos="7740"/>
              </w:tabs>
              <w:rPr>
                <w:bCs/>
              </w:rPr>
            </w:pPr>
            <w:r w:rsidRPr="00395B1E">
              <w:rPr>
                <w:bCs/>
                <w:spacing w:val="-2"/>
              </w:rPr>
              <w:t xml:space="preserve">Проезжие части допускается предусматривать совмещенными с пешеходным движением без устройства отдельного тротуара при ширине улицы не менее </w:t>
            </w:r>
            <w:smartTag w:uri="urn:schemas-microsoft-com:office:smarttags" w:element="metricconverter">
              <w:smartTagPr>
                <w:attr w:name="ProductID" w:val="4,2 м"/>
              </w:smartTagPr>
              <w:r w:rsidRPr="00395B1E">
                <w:rPr>
                  <w:bCs/>
                  <w:spacing w:val="-2"/>
                </w:rPr>
                <w:t>4,2 м</w:t>
              </w:r>
            </w:smartTag>
            <w:r w:rsidRPr="00395B1E">
              <w:rPr>
                <w:bCs/>
                <w:spacing w:val="-2"/>
              </w:rPr>
              <w:t>.</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rPr>
            </w:pPr>
            <w:r w:rsidRPr="00395B1E">
              <w:rPr>
                <w:bCs/>
                <w:spacing w:val="-2"/>
              </w:rPr>
              <w:t xml:space="preserve">Тупиковые проезды </w:t>
            </w:r>
          </w:p>
        </w:tc>
        <w:tc>
          <w:tcPr>
            <w:tcW w:w="6147" w:type="dxa"/>
            <w:shd w:val="clear" w:color="auto" w:fill="auto"/>
          </w:tcPr>
          <w:p w:rsidR="004117BA" w:rsidRPr="00395B1E" w:rsidRDefault="004117BA" w:rsidP="00395B1E">
            <w:pPr>
              <w:tabs>
                <w:tab w:val="left" w:pos="7740"/>
              </w:tabs>
              <w:rPr>
                <w:bCs/>
                <w:spacing w:val="-2"/>
              </w:rPr>
            </w:pPr>
            <w:r w:rsidRPr="00395B1E">
              <w:rPr>
                <w:bCs/>
                <w:spacing w:val="-2"/>
              </w:rPr>
              <w:t>Допускается предусматривать:</w:t>
            </w:r>
          </w:p>
          <w:p w:rsidR="004117BA" w:rsidRPr="00395B1E" w:rsidRDefault="004117BA" w:rsidP="00395B1E">
            <w:pPr>
              <w:tabs>
                <w:tab w:val="left" w:pos="7740"/>
              </w:tabs>
              <w:rPr>
                <w:bCs/>
                <w:spacing w:val="-2"/>
              </w:rPr>
            </w:pPr>
            <w:r w:rsidRPr="00395B1E">
              <w:rPr>
                <w:bCs/>
                <w:spacing w:val="-2"/>
              </w:rPr>
              <w:t xml:space="preserve">- протяженностью не более </w:t>
            </w:r>
            <w:smartTag w:uri="urn:schemas-microsoft-com:office:smarttags" w:element="metricconverter">
              <w:smartTagPr>
                <w:attr w:name="ProductID" w:val="150 м"/>
              </w:smartTagPr>
              <w:r w:rsidRPr="00395B1E">
                <w:rPr>
                  <w:bCs/>
                  <w:spacing w:val="-2"/>
                </w:rPr>
                <w:t>150 м</w:t>
              </w:r>
            </w:smartTag>
            <w:r w:rsidRPr="00395B1E">
              <w:rPr>
                <w:bCs/>
                <w:spacing w:val="-2"/>
              </w:rPr>
              <w:t>;</w:t>
            </w:r>
          </w:p>
          <w:p w:rsidR="004117BA" w:rsidRPr="00395B1E" w:rsidRDefault="004117BA" w:rsidP="00395B1E">
            <w:pPr>
              <w:tabs>
                <w:tab w:val="left" w:pos="7740"/>
              </w:tabs>
              <w:ind w:left="142" w:hanging="142"/>
              <w:rPr>
                <w:bCs/>
              </w:rPr>
            </w:pPr>
            <w:r w:rsidRPr="00395B1E">
              <w:rPr>
                <w:bCs/>
                <w:spacing w:val="-2"/>
              </w:rPr>
              <w:t xml:space="preserve">- совмещенными с пешеходным движением без устройства отдельного тротуара при ширине проезда не менее </w:t>
            </w:r>
            <w:smartTag w:uri="urn:schemas-microsoft-com:office:smarttags" w:element="metricconverter">
              <w:smartTagPr>
                <w:attr w:name="ProductID" w:val="4,2 м"/>
              </w:smartTagPr>
              <w:r w:rsidRPr="00395B1E">
                <w:rPr>
                  <w:bCs/>
                  <w:spacing w:val="-2"/>
                </w:rPr>
                <w:t>4,2 м</w:t>
              </w:r>
            </w:smartTag>
            <w:r w:rsidRPr="00395B1E">
              <w:rPr>
                <w:bCs/>
                <w:spacing w:val="-2"/>
              </w:rPr>
              <w:t>.</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ind w:right="-57"/>
              <w:rPr>
                <w:bCs/>
              </w:rPr>
            </w:pPr>
            <w:r w:rsidRPr="00395B1E">
              <w:rPr>
                <w:bCs/>
                <w:spacing w:val="-2"/>
              </w:rPr>
              <w:t>Ширина сквозных проездов, по которым не проходят инженерные коммуникации</w:t>
            </w:r>
          </w:p>
        </w:tc>
        <w:tc>
          <w:tcPr>
            <w:tcW w:w="6147" w:type="dxa"/>
            <w:shd w:val="clear" w:color="auto" w:fill="auto"/>
          </w:tcPr>
          <w:p w:rsidR="004117BA" w:rsidRPr="00395B1E" w:rsidRDefault="004117BA" w:rsidP="00395B1E">
            <w:pPr>
              <w:tabs>
                <w:tab w:val="left" w:pos="7740"/>
              </w:tabs>
              <w:rPr>
                <w:bCs/>
              </w:rPr>
            </w:pPr>
            <w:r w:rsidRPr="00395B1E">
              <w:rPr>
                <w:bCs/>
                <w:spacing w:val="-2"/>
              </w:rPr>
              <w:t xml:space="preserve">Ширина в красных линиях – не менее </w:t>
            </w:r>
            <w:smartTag w:uri="urn:schemas-microsoft-com:office:smarttags" w:element="metricconverter">
              <w:smartTagPr>
                <w:attr w:name="ProductID" w:val="7 м"/>
              </w:smartTagPr>
              <w:r w:rsidRPr="00395B1E">
                <w:rPr>
                  <w:bCs/>
                  <w:spacing w:val="-2"/>
                </w:rPr>
                <w:t>7 м</w:t>
              </w:r>
            </w:smartTag>
            <w:r w:rsidRPr="00395B1E">
              <w:rPr>
                <w:bCs/>
                <w:spacing w:val="-2"/>
              </w:rPr>
              <w:t>.</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spacing w:val="-2"/>
              </w:rPr>
            </w:pPr>
            <w:r w:rsidRPr="00395B1E">
              <w:rPr>
                <w:bCs/>
              </w:rPr>
              <w:t>Разъездные площадки на второстепенных улицах и проездах с однополосным движением</w:t>
            </w:r>
          </w:p>
        </w:tc>
        <w:tc>
          <w:tcPr>
            <w:tcW w:w="6147" w:type="dxa"/>
            <w:shd w:val="clear" w:color="auto" w:fill="auto"/>
          </w:tcPr>
          <w:p w:rsidR="004117BA" w:rsidRPr="00395B1E" w:rsidRDefault="004117BA" w:rsidP="00395B1E">
            <w:pPr>
              <w:tabs>
                <w:tab w:val="left" w:pos="7740"/>
              </w:tabs>
              <w:ind w:right="-57"/>
              <w:rPr>
                <w:bCs/>
                <w:spacing w:val="-2"/>
              </w:rPr>
            </w:pPr>
            <w:r w:rsidRPr="00395B1E">
              <w:rPr>
                <w:bCs/>
                <w:spacing w:val="-2"/>
              </w:rPr>
              <w:t>- размеры площадок – 7×15 м, включая ширину проезжей части;</w:t>
            </w:r>
          </w:p>
          <w:p w:rsidR="004117BA" w:rsidRPr="00395B1E" w:rsidRDefault="004117BA" w:rsidP="00395B1E">
            <w:pPr>
              <w:tabs>
                <w:tab w:val="left" w:pos="7740"/>
              </w:tabs>
              <w:rPr>
                <w:bCs/>
                <w:spacing w:val="-2"/>
              </w:rPr>
            </w:pPr>
            <w:r w:rsidRPr="00395B1E">
              <w:rPr>
                <w:bCs/>
              </w:rPr>
              <w:t xml:space="preserve">- расстояния между площадками – </w:t>
            </w:r>
            <w:smartTag w:uri="urn:schemas-microsoft-com:office:smarttags" w:element="metricconverter">
              <w:smartTagPr>
                <w:attr w:name="ProductID" w:val="200 м"/>
              </w:smartTagPr>
              <w:r w:rsidRPr="00395B1E">
                <w:rPr>
                  <w:bCs/>
                </w:rPr>
                <w:t>200 м</w:t>
              </w:r>
            </w:smartTag>
            <w:r w:rsidRPr="00395B1E">
              <w:rPr>
                <w:bCs/>
              </w:rPr>
              <w:t>.</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spacing w:val="-2"/>
              </w:rPr>
            </w:pPr>
            <w:r w:rsidRPr="00395B1E">
              <w:rPr>
                <w:bCs/>
              </w:rPr>
              <w:t>Хозяйственные проезды</w:t>
            </w:r>
          </w:p>
        </w:tc>
        <w:tc>
          <w:tcPr>
            <w:tcW w:w="6147" w:type="dxa"/>
            <w:shd w:val="clear" w:color="auto" w:fill="auto"/>
          </w:tcPr>
          <w:p w:rsidR="004117BA" w:rsidRPr="00395B1E" w:rsidRDefault="004117BA" w:rsidP="00395B1E">
            <w:pPr>
              <w:tabs>
                <w:tab w:val="left" w:pos="7740"/>
              </w:tabs>
              <w:rPr>
                <w:bCs/>
                <w:spacing w:val="-2"/>
              </w:rPr>
            </w:pPr>
            <w:r w:rsidRPr="00395B1E">
              <w:rPr>
                <w:bCs/>
              </w:rPr>
              <w:t xml:space="preserve">Допускается проектировать совмещенными со скотопрогонами. При этом они не должны пересекать главных улиц. </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uppressAutoHyphens/>
              <w:ind w:right="-57"/>
              <w:rPr>
                <w:bCs/>
                <w:spacing w:val="-2"/>
              </w:rPr>
            </w:pPr>
            <w:r w:rsidRPr="00395B1E">
              <w:rPr>
                <w:bCs/>
              </w:rPr>
              <w:t xml:space="preserve">Дороги в пределах </w:t>
            </w:r>
            <w:r w:rsidR="00793C02">
              <w:rPr>
                <w:bCs/>
              </w:rPr>
              <w:t>сельского поселения</w:t>
            </w:r>
            <w:r w:rsidR="00D00328">
              <w:rPr>
                <w:bCs/>
              </w:rPr>
              <w:t xml:space="preserve"> </w:t>
            </w:r>
            <w:r w:rsidRPr="00395B1E">
              <w:rPr>
                <w:bCs/>
              </w:rPr>
              <w:t>, соединяющие населенные пункты, единые общественные центры и производственные зоны</w:t>
            </w:r>
          </w:p>
        </w:tc>
        <w:tc>
          <w:tcPr>
            <w:tcW w:w="6147" w:type="dxa"/>
            <w:shd w:val="clear" w:color="auto" w:fill="auto"/>
          </w:tcPr>
          <w:p w:rsidR="004117BA" w:rsidRPr="00395B1E" w:rsidRDefault="004117BA" w:rsidP="00395B1E">
            <w:pPr>
              <w:tabs>
                <w:tab w:val="left" w:pos="7740"/>
              </w:tabs>
              <w:rPr>
                <w:bCs/>
                <w:spacing w:val="-2"/>
              </w:rPr>
            </w:pPr>
            <w:r w:rsidRPr="00395B1E">
              <w:rPr>
                <w:bCs/>
              </w:rPr>
              <w:t>Следует (по возможности) прокладывать по границам хозяйств или полей севооборота.</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uppressAutoHyphens/>
              <w:rPr>
                <w:bCs/>
                <w:spacing w:val="-2"/>
              </w:rPr>
            </w:pPr>
            <w:r w:rsidRPr="00395B1E">
              <w:rPr>
                <w:bCs/>
              </w:rPr>
              <w:t>Автостоянки для хранения автомобилей в жилой застройке сельских населенных пунктов</w:t>
            </w:r>
          </w:p>
        </w:tc>
        <w:tc>
          <w:tcPr>
            <w:tcW w:w="6147" w:type="dxa"/>
            <w:shd w:val="clear" w:color="auto" w:fill="auto"/>
          </w:tcPr>
          <w:p w:rsidR="004117BA" w:rsidRPr="00395B1E" w:rsidRDefault="004117BA" w:rsidP="00395B1E">
            <w:pPr>
              <w:tabs>
                <w:tab w:val="left" w:pos="7740"/>
              </w:tabs>
              <w:rPr>
                <w:bCs/>
                <w:spacing w:val="-2"/>
              </w:rPr>
            </w:pPr>
            <w:r w:rsidRPr="00395B1E">
              <w:rPr>
                <w:bCs/>
                <w:spacing w:val="-2"/>
              </w:rPr>
              <w:t>Проектируются в соответствии с таблицей 26.4.1 настоящих нормативов.</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uppressAutoHyphens/>
              <w:rPr>
                <w:bCs/>
              </w:rPr>
            </w:pPr>
            <w:r w:rsidRPr="00395B1E">
              <w:rPr>
                <w:bCs/>
              </w:rPr>
              <w:t>Затраты времени на передвижения (пешеходные или с использованием транспорта) от мест проживания до производственных объектов</w:t>
            </w:r>
          </w:p>
        </w:tc>
        <w:tc>
          <w:tcPr>
            <w:tcW w:w="6147" w:type="dxa"/>
            <w:shd w:val="clear" w:color="auto" w:fill="auto"/>
          </w:tcPr>
          <w:p w:rsidR="004117BA" w:rsidRPr="00395B1E" w:rsidRDefault="004117BA" w:rsidP="00395B1E">
            <w:pPr>
              <w:tabs>
                <w:tab w:val="left" w:pos="7740"/>
              </w:tabs>
              <w:rPr>
                <w:bCs/>
                <w:spacing w:val="-2"/>
              </w:rPr>
            </w:pPr>
            <w:r w:rsidRPr="00395B1E">
              <w:rPr>
                <w:bCs/>
                <w:spacing w:val="-2"/>
              </w:rPr>
              <w:t>Не более 30 мин.</w:t>
            </w:r>
          </w:p>
        </w:tc>
      </w:tr>
    </w:tbl>
    <w:p w:rsidR="00395B1E" w:rsidRDefault="00395B1E" w:rsidP="004117BA">
      <w:pPr>
        <w:spacing w:line="239" w:lineRule="auto"/>
        <w:ind w:firstLine="709"/>
        <w:rPr>
          <w:sz w:val="24"/>
          <w:szCs w:val="24"/>
        </w:rPr>
      </w:pPr>
    </w:p>
    <w:p w:rsidR="004117BA" w:rsidRPr="008C71A3" w:rsidRDefault="00395B1E" w:rsidP="008C71A3">
      <w:pPr>
        <w:spacing w:line="239" w:lineRule="auto"/>
        <w:ind w:firstLine="709"/>
        <w:rPr>
          <w:sz w:val="24"/>
          <w:szCs w:val="24"/>
        </w:rPr>
      </w:pPr>
      <w:r>
        <w:rPr>
          <w:sz w:val="24"/>
          <w:szCs w:val="24"/>
        </w:rPr>
        <w:t>9.3.</w:t>
      </w:r>
      <w:r w:rsidR="004117BA" w:rsidRPr="00BB2E52">
        <w:rPr>
          <w:sz w:val="24"/>
          <w:szCs w:val="24"/>
        </w:rPr>
        <w:t xml:space="preserve"> Сеть общественного пассажирского транспорта</w:t>
      </w:r>
    </w:p>
    <w:p w:rsidR="004117BA" w:rsidRPr="00395B1E" w:rsidRDefault="00395B1E" w:rsidP="00395B1E">
      <w:pPr>
        <w:spacing w:line="239" w:lineRule="auto"/>
        <w:ind w:firstLine="709"/>
        <w:jc w:val="both"/>
        <w:rPr>
          <w:bCs/>
          <w:sz w:val="24"/>
          <w:szCs w:val="24"/>
        </w:rPr>
      </w:pPr>
      <w:r w:rsidRPr="00395B1E">
        <w:rPr>
          <w:bCs/>
          <w:sz w:val="24"/>
          <w:szCs w:val="24"/>
        </w:rPr>
        <w:t>9.3.1.</w:t>
      </w:r>
      <w:r w:rsidR="004117BA" w:rsidRPr="00395B1E">
        <w:rPr>
          <w:bCs/>
          <w:sz w:val="24"/>
          <w:szCs w:val="24"/>
        </w:rPr>
        <w:t xml:space="preserve">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населенных пунктов. </w:t>
      </w:r>
    </w:p>
    <w:p w:rsidR="004117BA" w:rsidRPr="00BB2E52" w:rsidRDefault="004117BA" w:rsidP="008C71A3">
      <w:pPr>
        <w:spacing w:line="239" w:lineRule="auto"/>
        <w:ind w:firstLine="709"/>
        <w:jc w:val="both"/>
        <w:rPr>
          <w:b/>
          <w:bCs/>
          <w:sz w:val="24"/>
          <w:szCs w:val="24"/>
        </w:rPr>
      </w:pPr>
      <w:r w:rsidRPr="00395B1E">
        <w:rPr>
          <w:bCs/>
          <w:sz w:val="24"/>
          <w:szCs w:val="24"/>
        </w:rPr>
        <w:t xml:space="preserve">Нормативные параметры и расчетные показатели градостроительного проектирования сети общественного пассажирского транспорта приведены в таблице </w:t>
      </w:r>
      <w:r w:rsidR="00395B1E">
        <w:rPr>
          <w:bCs/>
          <w:sz w:val="24"/>
          <w:szCs w:val="24"/>
        </w:rPr>
        <w:t>9.3.1</w:t>
      </w:r>
    </w:p>
    <w:p w:rsidR="004117BA" w:rsidRPr="00395B1E" w:rsidRDefault="004117BA" w:rsidP="004117BA">
      <w:pPr>
        <w:spacing w:line="239" w:lineRule="auto"/>
        <w:ind w:firstLine="709"/>
        <w:jc w:val="right"/>
        <w:rPr>
          <w:bCs/>
          <w:sz w:val="24"/>
          <w:szCs w:val="24"/>
        </w:rPr>
      </w:pPr>
      <w:r w:rsidRPr="00395B1E">
        <w:rPr>
          <w:bCs/>
          <w:sz w:val="24"/>
          <w:szCs w:val="24"/>
        </w:rPr>
        <w:t xml:space="preserve">Таблица </w:t>
      </w:r>
      <w:r w:rsidR="00395B1E">
        <w:rPr>
          <w:bCs/>
          <w:sz w:val="24"/>
          <w:szCs w:val="24"/>
        </w:rPr>
        <w:t>9.3.1</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4117BA" w:rsidRPr="00BB2E52" w:rsidTr="00395B1E">
        <w:trPr>
          <w:trHeight w:val="312"/>
          <w:jc w:val="center"/>
        </w:trPr>
        <w:tc>
          <w:tcPr>
            <w:tcW w:w="3141" w:type="dxa"/>
            <w:shd w:val="clear" w:color="auto" w:fill="auto"/>
            <w:vAlign w:val="center"/>
          </w:tcPr>
          <w:p w:rsidR="004117BA" w:rsidRPr="00BB2E52" w:rsidRDefault="004117BA" w:rsidP="00395B1E">
            <w:pPr>
              <w:tabs>
                <w:tab w:val="left" w:pos="7740"/>
              </w:tabs>
              <w:ind w:left="-57" w:right="-57"/>
              <w:jc w:val="center"/>
              <w:rPr>
                <w:bCs/>
              </w:rPr>
            </w:pPr>
            <w:r w:rsidRPr="00BB2E52">
              <w:rPr>
                <w:bCs/>
              </w:rPr>
              <w:lastRenderedPageBreak/>
              <w:t>Наименование показателей</w:t>
            </w:r>
          </w:p>
        </w:tc>
        <w:tc>
          <w:tcPr>
            <w:tcW w:w="6970" w:type="dxa"/>
            <w:shd w:val="clear" w:color="auto" w:fill="auto"/>
            <w:vAlign w:val="center"/>
          </w:tcPr>
          <w:p w:rsidR="004117BA" w:rsidRPr="00BB2E52" w:rsidRDefault="004117BA" w:rsidP="00395B1E">
            <w:pPr>
              <w:tabs>
                <w:tab w:val="left" w:pos="7740"/>
              </w:tabs>
              <w:ind w:left="-57" w:right="-57"/>
              <w:jc w:val="center"/>
              <w:rPr>
                <w:bCs/>
              </w:rPr>
            </w:pPr>
            <w:r w:rsidRPr="00BB2E52">
              <w:rPr>
                <w:bCs/>
              </w:rPr>
              <w:t>Нормативные параметры и расчетные показатели</w:t>
            </w:r>
          </w:p>
        </w:tc>
      </w:tr>
    </w:tbl>
    <w:p w:rsidR="004117BA" w:rsidRPr="00BB2E52" w:rsidRDefault="004117BA" w:rsidP="004117BA">
      <w:pPr>
        <w:spacing w:line="20" w:lineRule="exact"/>
        <w:ind w:firstLine="221"/>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1"/>
        <w:gridCol w:w="6970"/>
      </w:tblGrid>
      <w:tr w:rsidR="004117BA" w:rsidRPr="00BB2E52" w:rsidTr="00395B1E">
        <w:trPr>
          <w:trHeight w:val="170"/>
          <w:tblHeader/>
          <w:jc w:val="center"/>
        </w:trPr>
        <w:tc>
          <w:tcPr>
            <w:tcW w:w="3141" w:type="dxa"/>
            <w:shd w:val="clear" w:color="auto" w:fill="auto"/>
            <w:vAlign w:val="center"/>
          </w:tcPr>
          <w:p w:rsidR="004117BA" w:rsidRPr="00BB2E52" w:rsidRDefault="004117BA" w:rsidP="00395B1E">
            <w:pPr>
              <w:tabs>
                <w:tab w:val="left" w:pos="7740"/>
              </w:tabs>
              <w:spacing w:line="239" w:lineRule="auto"/>
              <w:ind w:left="-57" w:right="-57"/>
              <w:jc w:val="center"/>
              <w:rPr>
                <w:bCs/>
              </w:rPr>
            </w:pPr>
            <w:r w:rsidRPr="00BB2E52">
              <w:rPr>
                <w:bCs/>
              </w:rPr>
              <w:t>1</w:t>
            </w:r>
          </w:p>
        </w:tc>
        <w:tc>
          <w:tcPr>
            <w:tcW w:w="6970" w:type="dxa"/>
            <w:shd w:val="clear" w:color="auto" w:fill="auto"/>
            <w:vAlign w:val="center"/>
          </w:tcPr>
          <w:p w:rsidR="004117BA" w:rsidRPr="00BB2E52" w:rsidRDefault="004117BA" w:rsidP="00395B1E">
            <w:pPr>
              <w:tabs>
                <w:tab w:val="left" w:pos="7740"/>
              </w:tabs>
              <w:spacing w:line="239" w:lineRule="auto"/>
              <w:ind w:left="-57" w:right="-57"/>
              <w:jc w:val="center"/>
              <w:rPr>
                <w:bCs/>
              </w:rPr>
            </w:pPr>
            <w:r w:rsidRPr="00BB2E52">
              <w:rPr>
                <w:bCs/>
              </w:rPr>
              <w:t>2</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rPr>
                <w:bCs/>
              </w:rPr>
            </w:pPr>
            <w:r w:rsidRPr="00395B1E">
              <w:t xml:space="preserve">Средние затраты времени на одну поездку от мест проживания до мест приложения труда </w:t>
            </w:r>
            <w:r w:rsidRPr="00395B1E">
              <w:rPr>
                <w:bCs/>
              </w:rPr>
              <w:t>для 90 % трудящихся</w:t>
            </w:r>
          </w:p>
        </w:tc>
        <w:tc>
          <w:tcPr>
            <w:tcW w:w="6970" w:type="dxa"/>
            <w:shd w:val="clear" w:color="auto" w:fill="auto"/>
          </w:tcPr>
          <w:p w:rsidR="004117BA" w:rsidRPr="00395B1E" w:rsidRDefault="004117BA" w:rsidP="00395B1E">
            <w:pPr>
              <w:tabs>
                <w:tab w:val="left" w:pos="7740"/>
              </w:tabs>
              <w:spacing w:line="239" w:lineRule="auto"/>
              <w:rPr>
                <w:bCs/>
              </w:rPr>
            </w:pPr>
            <w:r w:rsidRPr="00395B1E">
              <w:rPr>
                <w:bCs/>
              </w:rPr>
              <w:t>- для крупных городских округов – не более 37 мин.;</w:t>
            </w:r>
          </w:p>
          <w:p w:rsidR="004117BA" w:rsidRPr="00395B1E" w:rsidRDefault="004117BA" w:rsidP="00395B1E">
            <w:pPr>
              <w:tabs>
                <w:tab w:val="left" w:pos="7740"/>
              </w:tabs>
              <w:spacing w:line="239" w:lineRule="auto"/>
              <w:rPr>
                <w:bCs/>
              </w:rPr>
            </w:pPr>
            <w:r w:rsidRPr="00395B1E">
              <w:rPr>
                <w:bCs/>
              </w:rPr>
              <w:t xml:space="preserve">- для остальных городских и </w:t>
            </w:r>
            <w:r w:rsidR="00B40A11">
              <w:rPr>
                <w:bCs/>
              </w:rPr>
              <w:t>поселений</w:t>
            </w:r>
            <w:r w:rsidRPr="00395B1E">
              <w:rPr>
                <w:bCs/>
              </w:rPr>
              <w:t>– не более 30 мин.</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pPr>
            <w:r w:rsidRPr="00395B1E">
              <w:t>Время передвижения на пересадку пассажиров в пересадочных узлах</w:t>
            </w:r>
          </w:p>
        </w:tc>
        <w:tc>
          <w:tcPr>
            <w:tcW w:w="6970" w:type="dxa"/>
            <w:shd w:val="clear" w:color="auto" w:fill="auto"/>
          </w:tcPr>
          <w:p w:rsidR="004117BA" w:rsidRPr="00395B1E" w:rsidRDefault="004117BA" w:rsidP="00395B1E">
            <w:pPr>
              <w:tabs>
                <w:tab w:val="left" w:pos="7740"/>
              </w:tabs>
              <w:spacing w:line="239" w:lineRule="auto"/>
              <w:rPr>
                <w:bCs/>
              </w:rPr>
            </w:pPr>
            <w:r w:rsidRPr="00395B1E">
              <w:t>Не более 3 мин. без учета времени ожидания транспорта (независимо от величины расчетных пассажиропотоков).</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pPr>
            <w:r w:rsidRPr="00395B1E">
              <w:t>Размещение линий общественного пассажирского транспорта</w:t>
            </w:r>
          </w:p>
        </w:tc>
        <w:tc>
          <w:tcPr>
            <w:tcW w:w="6970" w:type="dxa"/>
            <w:shd w:val="clear" w:color="auto" w:fill="auto"/>
          </w:tcPr>
          <w:p w:rsidR="004117BA" w:rsidRPr="00395B1E" w:rsidRDefault="004117BA" w:rsidP="00395B1E">
            <w:pPr>
              <w:tabs>
                <w:tab w:val="left" w:pos="7740"/>
              </w:tabs>
              <w:spacing w:line="239" w:lineRule="auto"/>
              <w:rPr>
                <w:bCs/>
              </w:rPr>
            </w:pPr>
            <w:r w:rsidRPr="00395B1E">
              <w:rPr>
                <w:bCs/>
              </w:rPr>
              <w:t>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117BA" w:rsidRPr="00395B1E" w:rsidRDefault="004117BA" w:rsidP="00395B1E">
            <w:pPr>
              <w:spacing w:line="239" w:lineRule="auto"/>
            </w:pPr>
            <w:r w:rsidRPr="00395B1E">
              <w:t xml:space="preserve">Обособленное полотне проектируется при протяженность участка не менее </w:t>
            </w:r>
            <w:smartTag w:uri="urn:schemas-microsoft-com:office:smarttags" w:element="metricconverter">
              <w:smartTagPr>
                <w:attr w:name="ProductID" w:val="1000 м"/>
              </w:smartTagPr>
              <w:r w:rsidRPr="00395B1E">
                <w:t>1000 м</w:t>
              </w:r>
            </w:smartTag>
            <w:r w:rsidRPr="00395B1E">
              <w:t xml:space="preserve"> (не менее двух перегонов) и интенсивности движения: для трамвая – 20 ед./ч, для автобуса и троллейбуса – 40 ед./ч и более в одном направлении.</w:t>
            </w:r>
          </w:p>
          <w:p w:rsidR="004117BA" w:rsidRPr="00395B1E" w:rsidRDefault="004117BA" w:rsidP="00395B1E">
            <w:pPr>
              <w:tabs>
                <w:tab w:val="left" w:pos="7740"/>
              </w:tabs>
              <w:spacing w:line="239" w:lineRule="auto"/>
            </w:pPr>
            <w:r w:rsidRPr="00395B1E">
              <w:rPr>
                <w:bCs/>
              </w:rPr>
              <w:t xml:space="preserve">Через межмагистральные территории площадью свыше </w:t>
            </w:r>
            <w:smartTag w:uri="urn:schemas-microsoft-com:office:smarttags" w:element="metricconverter">
              <w:smartTagPr>
                <w:attr w:name="ProductID" w:val="100 га"/>
              </w:smartTagPr>
              <w:r w:rsidRPr="00395B1E">
                <w:rPr>
                  <w:bCs/>
                </w:rPr>
                <w:t>100 га</w:t>
              </w:r>
            </w:smartTag>
            <w:r w:rsidRPr="00395B1E">
              <w:rPr>
                <w:bCs/>
              </w:rPr>
              <w:t xml:space="preserve"> (в условиях реконструкции – свыше </w:t>
            </w:r>
            <w:smartTag w:uri="urn:schemas-microsoft-com:office:smarttags" w:element="metricconverter">
              <w:smartTagPr>
                <w:attr w:name="ProductID" w:val="50 га"/>
              </w:smartTagPr>
              <w:r w:rsidRPr="00395B1E">
                <w:rPr>
                  <w:bCs/>
                </w:rPr>
                <w:t>50 га</w:t>
              </w:r>
            </w:smartTag>
            <w:r w:rsidRPr="00395B1E">
              <w:rPr>
                <w:bCs/>
              </w:rPr>
              <w:t xml:space="preserve">) допускается прокладывать по пешеходно-транспортным улицам </w:t>
            </w:r>
            <w:r w:rsidRPr="00395B1E">
              <w:t>или обособленному полотну</w:t>
            </w:r>
            <w:r w:rsidRPr="00395B1E">
              <w:rPr>
                <w:bCs/>
              </w:rPr>
              <w:t xml:space="preserve">. При этом интенсивность движения средств общественного транспорта не должна превышать 30 ед./ч в двух направлениях, а расчетная скорость движения – </w:t>
            </w:r>
            <w:smartTag w:uri="urn:schemas-microsoft-com:office:smarttags" w:element="metricconverter">
              <w:smartTagPr>
                <w:attr w:name="ProductID" w:val="40 км/ч"/>
              </w:smartTagPr>
              <w:r w:rsidRPr="00395B1E">
                <w:rPr>
                  <w:bCs/>
                </w:rPr>
                <w:t>40 км/ч</w:t>
              </w:r>
            </w:smartTag>
            <w:r w:rsidRPr="00395B1E">
              <w:rPr>
                <w:bCs/>
              </w:rPr>
              <w:t>.</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pPr>
            <w:r w:rsidRPr="00395B1E">
              <w:t>Размещение трамвайных линий</w:t>
            </w:r>
          </w:p>
        </w:tc>
        <w:tc>
          <w:tcPr>
            <w:tcW w:w="6970" w:type="dxa"/>
            <w:shd w:val="clear" w:color="auto" w:fill="auto"/>
          </w:tcPr>
          <w:p w:rsidR="004117BA" w:rsidRPr="00395B1E" w:rsidRDefault="004117BA" w:rsidP="00395B1E">
            <w:pPr>
              <w:tabs>
                <w:tab w:val="left" w:pos="7740"/>
              </w:tabs>
              <w:spacing w:line="239" w:lineRule="auto"/>
            </w:pPr>
            <w:r w:rsidRPr="00395B1E">
              <w:t xml:space="preserve">На обособленном полотне шириной не менее </w:t>
            </w:r>
            <w:smartTag w:uri="urn:schemas-microsoft-com:office:smarttags" w:element="metricconverter">
              <w:smartTagPr>
                <w:attr w:name="ProductID" w:val="11 м"/>
              </w:smartTagPr>
              <w:r w:rsidRPr="00395B1E">
                <w:t>11 м</w:t>
              </w:r>
            </w:smartTag>
            <w:r w:rsidRPr="00395B1E">
              <w:t xml:space="preserve"> (с учетом размещения посадочных площадок на остановках). В случае необходимости устройств пешеходного тоннельного перехода с выходом к трамваю ширина обособленного полотна может быть увеличена до </w:t>
            </w:r>
            <w:smartTag w:uri="urn:schemas-microsoft-com:office:smarttags" w:element="metricconverter">
              <w:smartTagPr>
                <w:attr w:name="ProductID" w:val="15 м"/>
              </w:smartTagPr>
              <w:r w:rsidRPr="00395B1E">
                <w:t>15 м</w:t>
              </w:r>
            </w:smartTag>
            <w:r w:rsidRPr="00395B1E">
              <w:t xml:space="preserve">. </w:t>
            </w:r>
          </w:p>
          <w:p w:rsidR="004117BA" w:rsidRPr="00395B1E" w:rsidRDefault="004117BA" w:rsidP="00395B1E">
            <w:pPr>
              <w:tabs>
                <w:tab w:val="left" w:pos="7740"/>
              </w:tabs>
              <w:spacing w:line="239" w:lineRule="auto"/>
            </w:pPr>
            <w:r w:rsidRPr="00395B1E">
              <w:t>Допускается сооружение трамвайного полотна по оси проезжей части и сбоку от нее. Расстояние от трамвайных линий до жилой застройки определяется с учетом шумовых характеристик транспорта и количества проходящих трамваев.</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rPr>
                <w:bCs/>
              </w:rPr>
            </w:pPr>
            <w:r w:rsidRPr="00395B1E">
              <w:t>Вид общественного пассажирского транспорта</w:t>
            </w:r>
          </w:p>
        </w:tc>
        <w:tc>
          <w:tcPr>
            <w:tcW w:w="6970" w:type="dxa"/>
            <w:shd w:val="clear" w:color="auto" w:fill="auto"/>
          </w:tcPr>
          <w:p w:rsidR="004117BA" w:rsidRPr="00395B1E" w:rsidRDefault="004117BA" w:rsidP="00395B1E">
            <w:pPr>
              <w:tabs>
                <w:tab w:val="left" w:pos="7740"/>
              </w:tabs>
              <w:spacing w:line="239" w:lineRule="auto"/>
              <w:rPr>
                <w:bCs/>
              </w:rPr>
            </w:pPr>
            <w:r w:rsidRPr="00395B1E">
              <w:t>Автобус, троллейбус, трамвай – выбирается на основании расчетных пассажиропотоков и дальностей поездок пассажиров.</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rPr>
                <w:bCs/>
              </w:rPr>
            </w:pPr>
            <w:r w:rsidRPr="00395B1E">
              <w:t xml:space="preserve">Провозная способность различных видов транспорта, параметры устройств и сооружений (платформы, </w:t>
            </w:r>
            <w:r w:rsidRPr="00395B1E">
              <w:rPr>
                <w:spacing w:val="-2"/>
              </w:rPr>
              <w:t>посадочные площадки)</w:t>
            </w:r>
          </w:p>
        </w:tc>
        <w:tc>
          <w:tcPr>
            <w:tcW w:w="6970" w:type="dxa"/>
            <w:shd w:val="clear" w:color="auto" w:fill="auto"/>
          </w:tcPr>
          <w:p w:rsidR="004117BA" w:rsidRPr="00395B1E" w:rsidRDefault="004117BA" w:rsidP="00395B1E">
            <w:pPr>
              <w:spacing w:line="239" w:lineRule="auto"/>
              <w:rPr>
                <w:bCs/>
              </w:rPr>
            </w:pPr>
            <w:r w:rsidRPr="00395B1E">
              <w:rPr>
                <w:bCs/>
              </w:rPr>
              <w:t>Определяются на расчетный период по норме наполнения подвижного состава:</w:t>
            </w:r>
          </w:p>
          <w:p w:rsidR="004117BA" w:rsidRPr="00395B1E" w:rsidRDefault="004117BA" w:rsidP="00395B1E">
            <w:pPr>
              <w:spacing w:line="239" w:lineRule="auto"/>
              <w:ind w:left="142" w:hanging="142"/>
              <w:rPr>
                <w:bCs/>
              </w:rPr>
            </w:pPr>
            <w:r w:rsidRPr="00395B1E">
              <w:rPr>
                <w:bCs/>
              </w:rPr>
              <w:t xml:space="preserve">- 4 чел. на </w:t>
            </w:r>
            <w:smartTag w:uri="urn:schemas-microsoft-com:office:smarttags" w:element="metricconverter">
              <w:smartTagPr>
                <w:attr w:name="ProductID" w:val="1 м2"/>
              </w:smartTagPr>
              <w:r w:rsidRPr="00395B1E">
                <w:rPr>
                  <w:bCs/>
                </w:rPr>
                <w:t>1 м</w:t>
              </w:r>
              <w:r w:rsidRPr="00395B1E">
                <w:rPr>
                  <w:bCs/>
                  <w:vertAlign w:val="superscript"/>
                </w:rPr>
                <w:t>2</w:t>
              </w:r>
            </w:smartTag>
            <w:r w:rsidRPr="00395B1E">
              <w:rPr>
                <w:bCs/>
              </w:rPr>
              <w:t xml:space="preserve"> свободной площади пола пассажирского салона – для обычных видов наземного транспорта;</w:t>
            </w:r>
          </w:p>
          <w:p w:rsidR="004117BA" w:rsidRPr="00395B1E" w:rsidRDefault="004117BA" w:rsidP="00395B1E">
            <w:pPr>
              <w:spacing w:line="239" w:lineRule="auto"/>
              <w:ind w:left="142" w:hanging="142"/>
              <w:rPr>
                <w:bCs/>
              </w:rPr>
            </w:pPr>
            <w:r w:rsidRPr="00395B1E">
              <w:rPr>
                <w:bCs/>
              </w:rPr>
              <w:t xml:space="preserve">- 3 чел. на </w:t>
            </w:r>
            <w:smartTag w:uri="urn:schemas-microsoft-com:office:smarttags" w:element="metricconverter">
              <w:smartTagPr>
                <w:attr w:name="ProductID" w:val="1 м2"/>
              </w:smartTagPr>
              <w:r w:rsidRPr="00395B1E">
                <w:rPr>
                  <w:bCs/>
                </w:rPr>
                <w:t>1 м</w:t>
              </w:r>
              <w:r w:rsidRPr="00395B1E">
                <w:rPr>
                  <w:bCs/>
                  <w:vertAlign w:val="superscript"/>
                </w:rPr>
                <w:t>2</w:t>
              </w:r>
            </w:smartTag>
            <w:r w:rsidRPr="00395B1E">
              <w:rPr>
                <w:bCs/>
              </w:rPr>
              <w:t xml:space="preserve"> свободной площади пола пассажирского салона – для скоростного транспорта.</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ind w:right="-57"/>
              <w:rPr>
                <w:bCs/>
              </w:rPr>
            </w:pPr>
            <w:r w:rsidRPr="00395B1E">
              <w:rPr>
                <w:bCs/>
                <w:spacing w:val="-2"/>
              </w:rPr>
              <w:t>Обеспеченность общественным</w:t>
            </w:r>
            <w:r w:rsidRPr="00395B1E">
              <w:rPr>
                <w:bCs/>
              </w:rPr>
              <w:t xml:space="preserve"> пассажирским транспортом, соответствующим требованиям доступности для инвалидов</w:t>
            </w:r>
          </w:p>
        </w:tc>
        <w:tc>
          <w:tcPr>
            <w:tcW w:w="6970" w:type="dxa"/>
            <w:shd w:val="clear" w:color="auto" w:fill="auto"/>
          </w:tcPr>
          <w:p w:rsidR="004117BA" w:rsidRPr="00395B1E" w:rsidRDefault="004117BA" w:rsidP="00395B1E">
            <w:pPr>
              <w:tabs>
                <w:tab w:val="left" w:pos="7740"/>
              </w:tabs>
              <w:spacing w:line="239" w:lineRule="auto"/>
              <w:rPr>
                <w:bCs/>
              </w:rPr>
            </w:pPr>
            <w:r w:rsidRPr="00395B1E">
              <w:rPr>
                <w:bCs/>
              </w:rPr>
              <w:t>Нормы устанавливаются органами местного самоуправления с учетом потребностей в общественном транспорте данной категории.</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pPr>
            <w:r w:rsidRPr="00395B1E">
              <w:rPr>
                <w:bCs/>
              </w:rPr>
              <w:t xml:space="preserve">Плотность сети линий общественного пассажирского транспорта на </w:t>
            </w:r>
            <w:r w:rsidRPr="00395B1E">
              <w:rPr>
                <w:bCs/>
                <w:spacing w:val="-2"/>
              </w:rPr>
              <w:t>застроенных территориях</w:t>
            </w:r>
          </w:p>
        </w:tc>
        <w:tc>
          <w:tcPr>
            <w:tcW w:w="6970" w:type="dxa"/>
            <w:shd w:val="clear" w:color="auto" w:fill="auto"/>
          </w:tcPr>
          <w:p w:rsidR="004117BA" w:rsidRPr="00395B1E" w:rsidRDefault="004117BA" w:rsidP="00395B1E">
            <w:pPr>
              <w:spacing w:line="239" w:lineRule="auto"/>
              <w:rPr>
                <w:bCs/>
              </w:rPr>
            </w:pPr>
            <w:r w:rsidRPr="00395B1E">
              <w:rPr>
                <w:bCs/>
              </w:rPr>
              <w:t>Принимается в зависимости от функционального использования и интенсивности пассажиропотоков в</w:t>
            </w:r>
            <w:r w:rsidRPr="00395B1E">
              <w:rPr>
                <w:bCs/>
                <w:smallCaps/>
              </w:rPr>
              <w:t xml:space="preserve"> </w:t>
            </w:r>
            <w:r w:rsidRPr="00395B1E">
              <w:rPr>
                <w:bCs/>
              </w:rPr>
              <w:t>пределах 1,5-2,5 км/км</w:t>
            </w:r>
            <w:r w:rsidRPr="00395B1E">
              <w:rPr>
                <w:bCs/>
                <w:vertAlign w:val="superscript"/>
              </w:rPr>
              <w:t>2</w:t>
            </w:r>
            <w:r w:rsidRPr="00395B1E">
              <w:rPr>
                <w:bCs/>
              </w:rPr>
              <w:t>.</w:t>
            </w:r>
          </w:p>
          <w:p w:rsidR="004117BA" w:rsidRPr="00395B1E" w:rsidRDefault="004117BA" w:rsidP="00395B1E">
            <w:pPr>
              <w:tabs>
                <w:tab w:val="left" w:pos="7740"/>
              </w:tabs>
              <w:spacing w:line="239" w:lineRule="auto"/>
            </w:pPr>
            <w:r w:rsidRPr="00395B1E">
              <w:rPr>
                <w:bCs/>
              </w:rPr>
              <w:t xml:space="preserve">В центральных районах </w:t>
            </w:r>
            <w:r w:rsidRPr="00395B1E">
              <w:t>городских округов</w:t>
            </w:r>
            <w:r w:rsidRPr="00395B1E">
              <w:rPr>
                <w:bCs/>
              </w:rPr>
              <w:t xml:space="preserve"> – допускается увеличивать до 4,5 км/км</w:t>
            </w:r>
            <w:r w:rsidRPr="00395B1E">
              <w:rPr>
                <w:bCs/>
                <w:vertAlign w:val="superscript"/>
              </w:rPr>
              <w:t>2</w:t>
            </w:r>
            <w:r w:rsidRPr="00395B1E">
              <w:rPr>
                <w:bCs/>
              </w:rPr>
              <w:t>.</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pPr>
            <w:r w:rsidRPr="00395B1E">
              <w:rPr>
                <w:bCs/>
              </w:rPr>
              <w:t>Расстояния между остановочными пунктами общественного пассажирского транспорта</w:t>
            </w:r>
          </w:p>
        </w:tc>
        <w:tc>
          <w:tcPr>
            <w:tcW w:w="6970" w:type="dxa"/>
            <w:shd w:val="clear" w:color="auto" w:fill="auto"/>
          </w:tcPr>
          <w:p w:rsidR="004117BA" w:rsidRPr="00395B1E" w:rsidRDefault="004117BA" w:rsidP="00395B1E">
            <w:pPr>
              <w:tabs>
                <w:tab w:val="left" w:pos="7740"/>
              </w:tabs>
              <w:spacing w:line="239" w:lineRule="auto"/>
              <w:rPr>
                <w:bCs/>
              </w:rPr>
            </w:pPr>
            <w:r w:rsidRPr="00395B1E">
              <w:rPr>
                <w:bCs/>
              </w:rPr>
              <w:t>- на линиях автобуса, троллейбуса, трамвая:</w:t>
            </w:r>
          </w:p>
          <w:p w:rsidR="004117BA" w:rsidRPr="00395B1E" w:rsidRDefault="004117BA" w:rsidP="00395B1E">
            <w:pPr>
              <w:tabs>
                <w:tab w:val="left" w:pos="7740"/>
              </w:tabs>
              <w:spacing w:line="239" w:lineRule="auto"/>
              <w:ind w:left="170"/>
              <w:rPr>
                <w:bCs/>
              </w:rPr>
            </w:pPr>
            <w:r w:rsidRPr="00395B1E">
              <w:rPr>
                <w:bCs/>
              </w:rPr>
              <w:t xml:space="preserve">- в пределах </w:t>
            </w:r>
            <w:r w:rsidRPr="00395B1E">
              <w:t>городского округа, поселениях</w:t>
            </w:r>
            <w:r w:rsidRPr="00395B1E">
              <w:rPr>
                <w:bCs/>
              </w:rPr>
              <w:t xml:space="preserve"> – 400-</w:t>
            </w:r>
            <w:smartTag w:uri="urn:schemas-microsoft-com:office:smarttags" w:element="metricconverter">
              <w:smartTagPr>
                <w:attr w:name="ProductID" w:val="600 м"/>
              </w:smartTagPr>
              <w:r w:rsidRPr="00395B1E">
                <w:rPr>
                  <w:bCs/>
                </w:rPr>
                <w:t>600 м</w:t>
              </w:r>
            </w:smartTag>
            <w:r w:rsidRPr="00395B1E">
              <w:rPr>
                <w:bCs/>
              </w:rPr>
              <w:t>;</w:t>
            </w:r>
          </w:p>
          <w:p w:rsidR="004117BA" w:rsidRPr="00395B1E" w:rsidRDefault="004117BA" w:rsidP="00395B1E">
            <w:pPr>
              <w:tabs>
                <w:tab w:val="left" w:pos="7740"/>
              </w:tabs>
              <w:ind w:left="312" w:hanging="142"/>
              <w:rPr>
                <w:bCs/>
              </w:rPr>
            </w:pPr>
            <w:r w:rsidRPr="00395B1E">
              <w:rPr>
                <w:bCs/>
              </w:rPr>
              <w:t xml:space="preserve">- в пределах центрального ядра </w:t>
            </w:r>
            <w:r w:rsidRPr="00395B1E">
              <w:t>городского округа, городского поселения</w:t>
            </w:r>
            <w:r w:rsidRPr="00395B1E">
              <w:rPr>
                <w:bCs/>
              </w:rPr>
              <w:t xml:space="preserve"> – </w:t>
            </w:r>
            <w:smartTag w:uri="urn:schemas-microsoft-com:office:smarttags" w:element="metricconverter">
              <w:smartTagPr>
                <w:attr w:name="ProductID" w:val="300 м"/>
              </w:smartTagPr>
              <w:r w:rsidRPr="00395B1E">
                <w:rPr>
                  <w:bCs/>
                </w:rPr>
                <w:t>300 м</w:t>
              </w:r>
            </w:smartTag>
            <w:r w:rsidRPr="00395B1E">
              <w:rPr>
                <w:bCs/>
              </w:rPr>
              <w:t>;</w:t>
            </w:r>
          </w:p>
          <w:p w:rsidR="004117BA" w:rsidRPr="00395B1E" w:rsidRDefault="004117BA" w:rsidP="00395B1E">
            <w:pPr>
              <w:tabs>
                <w:tab w:val="left" w:pos="7740"/>
              </w:tabs>
              <w:spacing w:line="239" w:lineRule="auto"/>
            </w:pPr>
            <w:r w:rsidRPr="00395B1E">
              <w:rPr>
                <w:bCs/>
              </w:rPr>
              <w:t>- на линиях скоростного трамвая – 800-</w:t>
            </w:r>
            <w:smartTag w:uri="urn:schemas-microsoft-com:office:smarttags" w:element="metricconverter">
              <w:smartTagPr>
                <w:attr w:name="ProductID" w:val="1200 м"/>
              </w:smartTagPr>
              <w:r w:rsidRPr="00395B1E">
                <w:rPr>
                  <w:bCs/>
                </w:rPr>
                <w:t>1200 м</w:t>
              </w:r>
            </w:smartTag>
            <w:r w:rsidRPr="00395B1E">
              <w:rPr>
                <w:bCs/>
              </w:rPr>
              <w:t>.</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pPr>
            <w:r w:rsidRPr="00395B1E">
              <w:rPr>
                <w:bCs/>
              </w:rPr>
              <w:t>Радиус пешеходной доступности до ближайшей остановки общественного пассажирского транспорта</w:t>
            </w:r>
          </w:p>
        </w:tc>
        <w:tc>
          <w:tcPr>
            <w:tcW w:w="6970" w:type="dxa"/>
            <w:shd w:val="clear" w:color="auto" w:fill="auto"/>
          </w:tcPr>
          <w:p w:rsidR="004117BA" w:rsidRPr="00395B1E" w:rsidRDefault="004117BA" w:rsidP="00395B1E">
            <w:pPr>
              <w:spacing w:line="239" w:lineRule="auto"/>
              <w:ind w:left="142" w:hanging="142"/>
              <w:rPr>
                <w:bCs/>
              </w:rPr>
            </w:pPr>
            <w:r w:rsidRPr="00395B1E">
              <w:rPr>
                <w:bCs/>
              </w:rPr>
              <w:t xml:space="preserve">- от мест проживания и мест приложения труда – не более </w:t>
            </w:r>
            <w:smartTag w:uri="urn:schemas-microsoft-com:office:smarttags" w:element="metricconverter">
              <w:smartTagPr>
                <w:attr w:name="ProductID" w:val="500 м"/>
              </w:smartTagPr>
              <w:r w:rsidRPr="00395B1E">
                <w:rPr>
                  <w:bCs/>
                </w:rPr>
                <w:t>500 м</w:t>
              </w:r>
            </w:smartTag>
            <w:r w:rsidRPr="00395B1E">
              <w:rPr>
                <w:bCs/>
              </w:rPr>
              <w:t xml:space="preserve">; </w:t>
            </w:r>
          </w:p>
          <w:p w:rsidR="004117BA" w:rsidRPr="00395B1E" w:rsidRDefault="004117BA" w:rsidP="00395B1E">
            <w:pPr>
              <w:spacing w:line="239" w:lineRule="auto"/>
              <w:ind w:left="142" w:hanging="142"/>
              <w:rPr>
                <w:bCs/>
                <w:spacing w:val="-2"/>
              </w:rPr>
            </w:pPr>
            <w:r w:rsidRPr="00395B1E">
              <w:rPr>
                <w:bCs/>
                <w:spacing w:val="-2"/>
              </w:rPr>
              <w:t xml:space="preserve">- от объектов массового посещения (торговых центров, гостиниц, поликлиник и др.) – </w:t>
            </w:r>
            <w:r w:rsidRPr="00395B1E">
              <w:rPr>
                <w:bCs/>
              </w:rPr>
              <w:t>не более</w:t>
            </w:r>
            <w:r w:rsidRPr="00395B1E">
              <w:rPr>
                <w:bCs/>
                <w:spacing w:val="-2"/>
              </w:rPr>
              <w:t xml:space="preserve"> </w:t>
            </w:r>
            <w:smartTag w:uri="urn:schemas-microsoft-com:office:smarttags" w:element="metricconverter">
              <w:smartTagPr>
                <w:attr w:name="ProductID" w:val="250 м"/>
              </w:smartTagPr>
              <w:r w:rsidRPr="00395B1E">
                <w:rPr>
                  <w:bCs/>
                  <w:spacing w:val="-2"/>
                </w:rPr>
                <w:t>250 м</w:t>
              </w:r>
            </w:smartTag>
            <w:r w:rsidRPr="00395B1E">
              <w:rPr>
                <w:bCs/>
                <w:spacing w:val="-2"/>
              </w:rPr>
              <w:t>;</w:t>
            </w:r>
          </w:p>
          <w:p w:rsidR="004117BA" w:rsidRPr="00395B1E" w:rsidRDefault="004117BA" w:rsidP="00395B1E">
            <w:pPr>
              <w:spacing w:line="239" w:lineRule="auto"/>
              <w:ind w:left="142" w:hanging="142"/>
              <w:rPr>
                <w:bCs/>
              </w:rPr>
            </w:pPr>
            <w:r w:rsidRPr="00395B1E">
              <w:rPr>
                <w:bCs/>
              </w:rPr>
              <w:t xml:space="preserve">- в производственных и коммунально-складских зонах – не более </w:t>
            </w:r>
            <w:smartTag w:uri="urn:schemas-microsoft-com:office:smarttags" w:element="metricconverter">
              <w:smartTagPr>
                <w:attr w:name="ProductID" w:val="400 м"/>
              </w:smartTagPr>
              <w:r w:rsidRPr="00395B1E">
                <w:rPr>
                  <w:bCs/>
                </w:rPr>
                <w:t>400 м</w:t>
              </w:r>
            </w:smartTag>
            <w:r w:rsidRPr="00395B1E">
              <w:rPr>
                <w:bCs/>
              </w:rPr>
              <w:t xml:space="preserve"> от проходных предприятий;</w:t>
            </w:r>
          </w:p>
          <w:p w:rsidR="004117BA" w:rsidRPr="00395B1E" w:rsidRDefault="004117BA" w:rsidP="00395B1E">
            <w:pPr>
              <w:spacing w:line="239" w:lineRule="auto"/>
              <w:ind w:left="142" w:hanging="142"/>
              <w:rPr>
                <w:bCs/>
              </w:rPr>
            </w:pPr>
            <w:r w:rsidRPr="00395B1E">
              <w:rPr>
                <w:bCs/>
              </w:rPr>
              <w:t>-</w:t>
            </w:r>
            <w:r w:rsidRPr="00395B1E">
              <w:rPr>
                <w:bCs/>
                <w:spacing w:val="-2"/>
              </w:rPr>
              <w:t xml:space="preserve"> в зонах массового отдыха и спорта – не более </w:t>
            </w:r>
            <w:smartTag w:uri="urn:schemas-microsoft-com:office:smarttags" w:element="metricconverter">
              <w:smartTagPr>
                <w:attr w:name="ProductID" w:val="800 м"/>
              </w:smartTagPr>
              <w:r w:rsidRPr="00395B1E">
                <w:rPr>
                  <w:bCs/>
                  <w:spacing w:val="-2"/>
                </w:rPr>
                <w:t>800 м</w:t>
              </w:r>
            </w:smartTag>
            <w:r w:rsidRPr="00395B1E">
              <w:rPr>
                <w:bCs/>
                <w:spacing w:val="-2"/>
              </w:rPr>
              <w:t xml:space="preserve"> от главного входа.</w:t>
            </w:r>
          </w:p>
          <w:p w:rsidR="004117BA" w:rsidRPr="00395B1E" w:rsidRDefault="004117BA" w:rsidP="00395B1E">
            <w:pPr>
              <w:tabs>
                <w:tab w:val="left" w:pos="7740"/>
              </w:tabs>
              <w:spacing w:line="239" w:lineRule="auto"/>
              <w:rPr>
                <w:bCs/>
              </w:rPr>
            </w:pPr>
            <w:r w:rsidRPr="00395B1E">
              <w:rPr>
                <w:bCs/>
              </w:rPr>
              <w:lastRenderedPageBreak/>
              <w:t xml:space="preserve">В условиях сложного рельефа указанные расстояния следует уменьшать на </w:t>
            </w:r>
            <w:smartTag w:uri="urn:schemas-microsoft-com:office:smarttags" w:element="metricconverter">
              <w:smartTagPr>
                <w:attr w:name="ProductID" w:val="50 м"/>
              </w:smartTagPr>
              <w:r w:rsidRPr="00395B1E">
                <w:rPr>
                  <w:bCs/>
                </w:rPr>
                <w:t>50 м</w:t>
              </w:r>
            </w:smartTag>
            <w:r w:rsidRPr="00395B1E">
              <w:rPr>
                <w:bCs/>
              </w:rPr>
              <w:t xml:space="preserve"> на каждые </w:t>
            </w:r>
            <w:smartTag w:uri="urn:schemas-microsoft-com:office:smarttags" w:element="metricconverter">
              <w:smartTagPr>
                <w:attr w:name="ProductID" w:val="10 м"/>
              </w:smartTagPr>
              <w:r w:rsidRPr="00395B1E">
                <w:rPr>
                  <w:bCs/>
                </w:rPr>
                <w:t>10 м</w:t>
              </w:r>
            </w:smartTag>
            <w:r w:rsidRPr="00395B1E">
              <w:rPr>
                <w:bCs/>
              </w:rPr>
              <w:t xml:space="preserve"> преодолеваемого перепада рельефа.</w:t>
            </w:r>
          </w:p>
          <w:p w:rsidR="004117BA" w:rsidRPr="00395B1E" w:rsidRDefault="004117BA" w:rsidP="00395B1E">
            <w:pPr>
              <w:tabs>
                <w:tab w:val="left" w:pos="7740"/>
              </w:tabs>
              <w:spacing w:line="239" w:lineRule="auto"/>
            </w:pPr>
            <w:r w:rsidRPr="00395B1E">
              <w:rPr>
                <w:i/>
                <w:spacing w:val="40"/>
              </w:rPr>
              <w:t>Примечание:</w:t>
            </w:r>
            <w:r w:rsidRPr="00395B1E">
              <w:t xml:space="preserve"> </w:t>
            </w:r>
            <w:r w:rsidRPr="00395B1E">
              <w:rPr>
                <w:bCs/>
              </w:rPr>
              <w:t>В исторических центрах городских округов, городских поселений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rPr>
                <w:bCs/>
              </w:rPr>
            </w:pPr>
            <w:r w:rsidRPr="00395B1E">
              <w:rPr>
                <w:bCs/>
              </w:rPr>
              <w:lastRenderedPageBreak/>
              <w:t>то же на территории малоэтажной жилой застройки</w:t>
            </w:r>
          </w:p>
        </w:tc>
        <w:tc>
          <w:tcPr>
            <w:tcW w:w="6970" w:type="dxa"/>
            <w:shd w:val="clear" w:color="auto" w:fill="auto"/>
          </w:tcPr>
          <w:p w:rsidR="004117BA" w:rsidRPr="00395B1E" w:rsidRDefault="004117BA" w:rsidP="00395B1E">
            <w:pPr>
              <w:spacing w:line="239" w:lineRule="auto"/>
              <w:ind w:left="142" w:hanging="142"/>
              <w:rPr>
                <w:bCs/>
              </w:rPr>
            </w:pPr>
            <w:r w:rsidRPr="00395B1E">
              <w:rPr>
                <w:bCs/>
              </w:rPr>
              <w:t>- до остановочных пунктов транспорта для внешних связей от мест проживания – 400-</w:t>
            </w:r>
            <w:smartTag w:uri="urn:schemas-microsoft-com:office:smarttags" w:element="metricconverter">
              <w:smartTagPr>
                <w:attr w:name="ProductID" w:val="500 м"/>
              </w:smartTagPr>
              <w:r w:rsidRPr="00395B1E">
                <w:rPr>
                  <w:bCs/>
                </w:rPr>
                <w:t>500 м</w:t>
              </w:r>
            </w:smartTag>
            <w:r w:rsidRPr="00395B1E">
              <w:rPr>
                <w:bCs/>
              </w:rPr>
              <w:t>;</w:t>
            </w:r>
          </w:p>
          <w:p w:rsidR="004117BA" w:rsidRPr="00395B1E" w:rsidRDefault="004117BA" w:rsidP="00395B1E">
            <w:pPr>
              <w:spacing w:line="239" w:lineRule="auto"/>
              <w:ind w:left="142" w:hanging="142"/>
              <w:rPr>
                <w:bCs/>
              </w:rPr>
            </w:pPr>
            <w:r w:rsidRPr="00395B1E">
              <w:rPr>
                <w:bCs/>
              </w:rPr>
              <w:t>- до остановочных пунктов транспорта для внутренних связей:</w:t>
            </w:r>
          </w:p>
          <w:p w:rsidR="004117BA" w:rsidRPr="00395B1E" w:rsidRDefault="004117BA" w:rsidP="00395B1E">
            <w:pPr>
              <w:spacing w:line="239" w:lineRule="auto"/>
              <w:ind w:left="312" w:hanging="142"/>
              <w:rPr>
                <w:bCs/>
              </w:rPr>
            </w:pPr>
            <w:r w:rsidRPr="00395B1E">
              <w:rPr>
                <w:bCs/>
              </w:rPr>
              <w:t xml:space="preserve">- от мест проживания – </w:t>
            </w:r>
            <w:smartTag w:uri="urn:schemas-microsoft-com:office:smarttags" w:element="metricconverter">
              <w:smartTagPr>
                <w:attr w:name="ProductID" w:val="200 м"/>
              </w:smartTagPr>
              <w:r w:rsidRPr="00395B1E">
                <w:rPr>
                  <w:bCs/>
                </w:rPr>
                <w:t>200 м</w:t>
              </w:r>
            </w:smartTag>
            <w:r w:rsidRPr="00395B1E">
              <w:rPr>
                <w:bCs/>
              </w:rPr>
              <w:t>;</w:t>
            </w:r>
          </w:p>
          <w:p w:rsidR="004117BA" w:rsidRPr="00395B1E" w:rsidRDefault="004117BA" w:rsidP="00395B1E">
            <w:pPr>
              <w:spacing w:line="239" w:lineRule="auto"/>
              <w:ind w:left="312" w:hanging="142"/>
              <w:rPr>
                <w:bCs/>
              </w:rPr>
            </w:pPr>
            <w:r w:rsidRPr="00395B1E">
              <w:rPr>
                <w:bCs/>
              </w:rPr>
              <w:t xml:space="preserve">- от объектов массового посещения – </w:t>
            </w:r>
            <w:smartTag w:uri="urn:schemas-microsoft-com:office:smarttags" w:element="metricconverter">
              <w:smartTagPr>
                <w:attr w:name="ProductID" w:val="250 м"/>
              </w:smartTagPr>
              <w:r w:rsidRPr="00395B1E">
                <w:rPr>
                  <w:bCs/>
                </w:rPr>
                <w:t>250 м</w:t>
              </w:r>
            </w:smartTag>
            <w:r w:rsidRPr="00395B1E">
              <w:rPr>
                <w:bCs/>
              </w:rPr>
              <w:t>.</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rPr>
                <w:bCs/>
              </w:rPr>
            </w:pPr>
            <w:r w:rsidRPr="00395B1E">
              <w:rPr>
                <w:bCs/>
              </w:rPr>
              <w:t>то же на территории индивидуальной жилой застройки</w:t>
            </w:r>
          </w:p>
        </w:tc>
        <w:tc>
          <w:tcPr>
            <w:tcW w:w="6970" w:type="dxa"/>
            <w:shd w:val="clear" w:color="auto" w:fill="auto"/>
          </w:tcPr>
          <w:p w:rsidR="004117BA" w:rsidRPr="00395B1E" w:rsidRDefault="004117BA" w:rsidP="00395B1E">
            <w:pPr>
              <w:tabs>
                <w:tab w:val="left" w:pos="7740"/>
              </w:tabs>
              <w:spacing w:line="239" w:lineRule="auto"/>
              <w:rPr>
                <w:bCs/>
              </w:rPr>
            </w:pPr>
            <w:r w:rsidRPr="00395B1E">
              <w:rPr>
                <w:bCs/>
              </w:rPr>
              <w:t xml:space="preserve">Может быть увеличен до </w:t>
            </w:r>
            <w:smartTag w:uri="urn:schemas-microsoft-com:office:smarttags" w:element="metricconverter">
              <w:smartTagPr>
                <w:attr w:name="ProductID" w:val="600 м"/>
              </w:smartTagPr>
              <w:r w:rsidRPr="00395B1E">
                <w:rPr>
                  <w:bCs/>
                </w:rPr>
                <w:t>600 м</w:t>
              </w:r>
            </w:smartTag>
            <w:r w:rsidRPr="00395B1E">
              <w:rPr>
                <w:bCs/>
              </w:rPr>
              <w:t>.</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rPr>
                <w:bCs/>
              </w:rPr>
            </w:pPr>
            <w:r w:rsidRPr="00395B1E">
              <w:t>Коммуникационные элементы пересадочных узлов, разгрузочные площадки перед объектами массового посещения</w:t>
            </w:r>
          </w:p>
        </w:tc>
        <w:tc>
          <w:tcPr>
            <w:tcW w:w="6970" w:type="dxa"/>
            <w:shd w:val="clear" w:color="auto" w:fill="auto"/>
          </w:tcPr>
          <w:p w:rsidR="004117BA" w:rsidRPr="00395B1E" w:rsidRDefault="004117BA" w:rsidP="00395B1E">
            <w:pPr>
              <w:tabs>
                <w:tab w:val="left" w:pos="7740"/>
              </w:tabs>
              <w:spacing w:line="239" w:lineRule="auto"/>
            </w:pPr>
            <w:r w:rsidRPr="00395B1E">
              <w:t>Проектируются из условий обеспечения расчетной плотности движения потоков:</w:t>
            </w:r>
          </w:p>
          <w:p w:rsidR="004117BA" w:rsidRPr="00395B1E" w:rsidRDefault="004117BA" w:rsidP="00395B1E">
            <w:pPr>
              <w:tabs>
                <w:tab w:val="left" w:pos="7740"/>
              </w:tabs>
              <w:spacing w:line="239" w:lineRule="auto"/>
            </w:pPr>
            <w:r w:rsidRPr="00395B1E">
              <w:t>- при одностороннем движении – не более 1,0 чел./м</w:t>
            </w:r>
            <w:r w:rsidRPr="00395B1E">
              <w:rPr>
                <w:vertAlign w:val="superscript"/>
              </w:rPr>
              <w:t>2</w:t>
            </w:r>
            <w:r w:rsidRPr="00395B1E">
              <w:t>;</w:t>
            </w:r>
          </w:p>
          <w:p w:rsidR="004117BA" w:rsidRPr="00395B1E" w:rsidRDefault="004117BA" w:rsidP="00395B1E">
            <w:pPr>
              <w:tabs>
                <w:tab w:val="left" w:pos="7740"/>
              </w:tabs>
              <w:spacing w:line="239" w:lineRule="auto"/>
            </w:pPr>
            <w:r w:rsidRPr="00395B1E">
              <w:t>- при встречном движении – не более 0,8 чел./м</w:t>
            </w:r>
            <w:r w:rsidRPr="00395B1E">
              <w:rPr>
                <w:vertAlign w:val="superscript"/>
              </w:rPr>
              <w:t>2</w:t>
            </w:r>
            <w:r w:rsidRPr="00395B1E">
              <w:t>:</w:t>
            </w:r>
          </w:p>
          <w:p w:rsidR="004117BA" w:rsidRPr="00395B1E" w:rsidRDefault="004117BA" w:rsidP="00395B1E">
            <w:pPr>
              <w:tabs>
                <w:tab w:val="left" w:pos="7740"/>
              </w:tabs>
              <w:ind w:left="312" w:hanging="142"/>
            </w:pPr>
            <w:r w:rsidRPr="00395B1E">
              <w:rPr>
                <w:spacing w:val="-2"/>
              </w:rPr>
              <w:t>- при устройстве распределительных площадок в местах пересечения –</w:t>
            </w:r>
            <w:r w:rsidRPr="00395B1E">
              <w:t xml:space="preserve"> не более 0,5 чел./м</w:t>
            </w:r>
            <w:r w:rsidRPr="00395B1E">
              <w:rPr>
                <w:vertAlign w:val="superscript"/>
              </w:rPr>
              <w:t>2</w:t>
            </w:r>
            <w:r w:rsidRPr="00395B1E">
              <w:t>;</w:t>
            </w:r>
          </w:p>
          <w:p w:rsidR="004117BA" w:rsidRPr="00395B1E" w:rsidRDefault="004117BA" w:rsidP="00395B1E">
            <w:pPr>
              <w:tabs>
                <w:tab w:val="left" w:pos="7740"/>
              </w:tabs>
              <w:ind w:left="312" w:hanging="142"/>
              <w:rPr>
                <w:bCs/>
              </w:rPr>
            </w:pPr>
            <w:r w:rsidRPr="00395B1E">
              <w:t>- в центральных и конечных пересадочных узлах – не более 0,3 чел./м</w:t>
            </w:r>
            <w:r w:rsidRPr="00395B1E">
              <w:rPr>
                <w:vertAlign w:val="superscript"/>
              </w:rPr>
              <w:t>2</w:t>
            </w:r>
            <w:r w:rsidRPr="00395B1E">
              <w:t>.</w:t>
            </w:r>
          </w:p>
        </w:tc>
      </w:tr>
    </w:tbl>
    <w:p w:rsidR="004117BA" w:rsidRPr="00BB2E52" w:rsidRDefault="004117BA" w:rsidP="00BD6E55">
      <w:pPr>
        <w:spacing w:line="239" w:lineRule="auto"/>
        <w:ind w:firstLine="709"/>
        <w:jc w:val="both"/>
        <w:rPr>
          <w:b/>
          <w:sz w:val="24"/>
          <w:szCs w:val="24"/>
        </w:rPr>
      </w:pPr>
    </w:p>
    <w:p w:rsidR="004117BA" w:rsidRPr="00BB2E52" w:rsidRDefault="00395B1E" w:rsidP="00C000AC">
      <w:pPr>
        <w:spacing w:line="239" w:lineRule="auto"/>
        <w:ind w:firstLine="709"/>
        <w:jc w:val="both"/>
        <w:rPr>
          <w:b/>
          <w:bCs/>
          <w:sz w:val="24"/>
          <w:szCs w:val="24"/>
        </w:rPr>
      </w:pPr>
      <w:r w:rsidRPr="00395B1E">
        <w:rPr>
          <w:bCs/>
          <w:sz w:val="24"/>
          <w:szCs w:val="24"/>
        </w:rPr>
        <w:t xml:space="preserve">9.3.2. </w:t>
      </w:r>
      <w:r w:rsidR="004117BA" w:rsidRPr="00395B1E">
        <w:rPr>
          <w:bCs/>
          <w:sz w:val="24"/>
          <w:szCs w:val="24"/>
        </w:rPr>
        <w:t xml:space="preserve"> Нормативные параметры и расчетные показатели градостроительного проектирования остановочных пунктов общественного пассажирского транспорта приведены в таблице </w:t>
      </w:r>
      <w:r>
        <w:rPr>
          <w:bCs/>
          <w:sz w:val="24"/>
          <w:szCs w:val="24"/>
        </w:rPr>
        <w:t>9.3.2</w:t>
      </w:r>
    </w:p>
    <w:p w:rsidR="004117BA" w:rsidRPr="00395B1E" w:rsidRDefault="004117BA" w:rsidP="004117BA">
      <w:pPr>
        <w:spacing w:line="239" w:lineRule="auto"/>
        <w:ind w:firstLine="709"/>
        <w:jc w:val="right"/>
        <w:rPr>
          <w:bCs/>
          <w:sz w:val="24"/>
          <w:szCs w:val="24"/>
        </w:rPr>
      </w:pPr>
      <w:r w:rsidRPr="00395B1E">
        <w:rPr>
          <w:bCs/>
          <w:sz w:val="24"/>
          <w:szCs w:val="24"/>
        </w:rPr>
        <w:t xml:space="preserve">Таблица </w:t>
      </w:r>
      <w:r w:rsidR="00395B1E">
        <w:rPr>
          <w:bCs/>
          <w:sz w:val="24"/>
          <w:szCs w:val="24"/>
        </w:rPr>
        <w:t>9.3.2.</w:t>
      </w:r>
    </w:p>
    <w:tbl>
      <w:tblPr>
        <w:tblW w:w="10152"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2859"/>
        <w:gridCol w:w="7293"/>
      </w:tblGrid>
      <w:tr w:rsidR="004117BA" w:rsidRPr="00BB2E52" w:rsidTr="00395B1E">
        <w:trPr>
          <w:trHeight w:val="312"/>
          <w:jc w:val="center"/>
        </w:trPr>
        <w:tc>
          <w:tcPr>
            <w:tcW w:w="2859" w:type="dxa"/>
            <w:shd w:val="clear" w:color="auto" w:fill="auto"/>
            <w:vAlign w:val="center"/>
          </w:tcPr>
          <w:p w:rsidR="004117BA" w:rsidRPr="00BB2E52" w:rsidRDefault="004117BA" w:rsidP="00395B1E">
            <w:pPr>
              <w:tabs>
                <w:tab w:val="left" w:pos="7740"/>
              </w:tabs>
              <w:ind w:left="-57" w:right="-57"/>
              <w:jc w:val="center"/>
              <w:rPr>
                <w:bCs/>
              </w:rPr>
            </w:pPr>
            <w:r w:rsidRPr="00BB2E52">
              <w:rPr>
                <w:bCs/>
              </w:rPr>
              <w:t>Наименование показателей</w:t>
            </w:r>
          </w:p>
        </w:tc>
        <w:tc>
          <w:tcPr>
            <w:tcW w:w="7293" w:type="dxa"/>
            <w:shd w:val="clear" w:color="auto" w:fill="auto"/>
            <w:vAlign w:val="center"/>
          </w:tcPr>
          <w:p w:rsidR="004117BA" w:rsidRPr="00BB2E52" w:rsidRDefault="004117BA" w:rsidP="00395B1E">
            <w:pPr>
              <w:tabs>
                <w:tab w:val="left" w:pos="7740"/>
              </w:tabs>
              <w:ind w:left="-57" w:right="-57"/>
              <w:jc w:val="center"/>
              <w:rPr>
                <w:bCs/>
              </w:rPr>
            </w:pPr>
            <w:r w:rsidRPr="00BB2E52">
              <w:rPr>
                <w:bCs/>
              </w:rPr>
              <w:t>Нормативные параметры и расчетные показатели</w:t>
            </w:r>
          </w:p>
        </w:tc>
      </w:tr>
    </w:tbl>
    <w:p w:rsidR="004117BA" w:rsidRPr="00BB2E52" w:rsidRDefault="004117BA" w:rsidP="004117BA">
      <w:pPr>
        <w:spacing w:line="20" w:lineRule="exact"/>
        <w:ind w:firstLine="221"/>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59"/>
        <w:gridCol w:w="7293"/>
      </w:tblGrid>
      <w:tr w:rsidR="004117BA" w:rsidRPr="00BB2E52" w:rsidTr="00395B1E">
        <w:trPr>
          <w:trHeight w:val="170"/>
          <w:tblHeader/>
          <w:jc w:val="center"/>
        </w:trPr>
        <w:tc>
          <w:tcPr>
            <w:tcW w:w="2859" w:type="dxa"/>
            <w:shd w:val="clear" w:color="auto" w:fill="auto"/>
            <w:vAlign w:val="center"/>
          </w:tcPr>
          <w:p w:rsidR="004117BA" w:rsidRPr="00BB2E52" w:rsidRDefault="004117BA" w:rsidP="00395B1E">
            <w:pPr>
              <w:tabs>
                <w:tab w:val="left" w:pos="7740"/>
              </w:tabs>
              <w:spacing w:line="239" w:lineRule="auto"/>
              <w:ind w:left="-57" w:right="-57"/>
              <w:jc w:val="center"/>
              <w:rPr>
                <w:bCs/>
              </w:rPr>
            </w:pPr>
            <w:r w:rsidRPr="00BB2E52">
              <w:rPr>
                <w:bCs/>
              </w:rPr>
              <w:t>1</w:t>
            </w:r>
          </w:p>
        </w:tc>
        <w:tc>
          <w:tcPr>
            <w:tcW w:w="7293" w:type="dxa"/>
            <w:shd w:val="clear" w:color="auto" w:fill="auto"/>
            <w:vAlign w:val="center"/>
          </w:tcPr>
          <w:p w:rsidR="004117BA" w:rsidRPr="00BB2E52" w:rsidRDefault="004117BA" w:rsidP="00395B1E">
            <w:pPr>
              <w:tabs>
                <w:tab w:val="left" w:pos="7740"/>
              </w:tabs>
              <w:spacing w:line="239" w:lineRule="auto"/>
              <w:ind w:left="-57" w:right="-57"/>
              <w:jc w:val="center"/>
              <w:rPr>
                <w:bCs/>
              </w:rPr>
            </w:pPr>
            <w:r w:rsidRPr="00BB2E52">
              <w:rPr>
                <w:bCs/>
              </w:rPr>
              <w:t>2</w:t>
            </w:r>
          </w:p>
        </w:tc>
      </w:tr>
      <w:tr w:rsidR="004117BA" w:rsidRPr="00BB2E52" w:rsidTr="00395B1E">
        <w:trPr>
          <w:trHeight w:val="312"/>
          <w:jc w:val="center"/>
        </w:trPr>
        <w:tc>
          <w:tcPr>
            <w:tcW w:w="10152" w:type="dxa"/>
            <w:gridSpan w:val="2"/>
            <w:shd w:val="clear" w:color="auto" w:fill="auto"/>
            <w:vAlign w:val="center"/>
          </w:tcPr>
          <w:p w:rsidR="004117BA" w:rsidRPr="00BB2E52" w:rsidRDefault="004117BA" w:rsidP="00395B1E">
            <w:pPr>
              <w:tabs>
                <w:tab w:val="left" w:pos="7740"/>
              </w:tabs>
              <w:spacing w:line="239" w:lineRule="auto"/>
              <w:jc w:val="center"/>
            </w:pPr>
            <w:r w:rsidRPr="00BB2E52">
              <w:t>Остановочные пункты автобуса, троллейбуса</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pacing w:line="239" w:lineRule="auto"/>
            </w:pPr>
            <w:r w:rsidRPr="00BD6E55">
              <w:t>Размещение остановочных пунктов</w:t>
            </w:r>
          </w:p>
        </w:tc>
        <w:tc>
          <w:tcPr>
            <w:tcW w:w="7293" w:type="dxa"/>
            <w:shd w:val="clear" w:color="auto" w:fill="auto"/>
          </w:tcPr>
          <w:p w:rsidR="004117BA" w:rsidRPr="00BD6E55" w:rsidRDefault="004117BA" w:rsidP="00395B1E">
            <w:pPr>
              <w:ind w:left="142" w:hanging="142"/>
              <w:rPr>
                <w:bCs/>
              </w:rPr>
            </w:pPr>
            <w:r w:rsidRPr="00BD6E55">
              <w:rPr>
                <w:bCs/>
              </w:rPr>
              <w:t>- на магистральных улицах, дорогах общегородского значения – с устройством переходно-скоростных полос;</w:t>
            </w:r>
          </w:p>
          <w:p w:rsidR="004117BA" w:rsidRPr="00BD6E55" w:rsidRDefault="004117BA" w:rsidP="00395B1E">
            <w:pPr>
              <w:ind w:left="142" w:hanging="142"/>
              <w:rPr>
                <w:bCs/>
              </w:rPr>
            </w:pPr>
            <w:r w:rsidRPr="00BD6E55">
              <w:rPr>
                <w:bCs/>
              </w:rPr>
              <w:t>- на других магистральных улицах – в габаритах проезжей части;</w:t>
            </w:r>
          </w:p>
          <w:p w:rsidR="004117BA" w:rsidRPr="00BD6E55" w:rsidRDefault="004117BA" w:rsidP="00395B1E">
            <w:pPr>
              <w:ind w:left="142" w:hanging="142"/>
              <w:rPr>
                <w:bCs/>
              </w:rPr>
            </w:pPr>
            <w:r w:rsidRPr="00BD6E55">
              <w:rPr>
                <w:bCs/>
              </w:rPr>
              <w:t>- в зонах транспортных развязок и пересечений – вне элементов развязок (съездов, въездов и др.);</w:t>
            </w:r>
          </w:p>
          <w:p w:rsidR="004117BA" w:rsidRPr="00BD6E55" w:rsidRDefault="004117BA" w:rsidP="00395B1E">
            <w:pPr>
              <w:ind w:left="142" w:hanging="142"/>
              <w:rPr>
                <w:bCs/>
              </w:rPr>
            </w:pPr>
            <w:r w:rsidRPr="00BD6E55">
              <w:rPr>
                <w:bCs/>
              </w:rPr>
              <w:t xml:space="preserve">- в случае если стоящие на остановочных пунктах троллейбусы и автобусы </w:t>
            </w:r>
            <w:r w:rsidRPr="00BD6E55">
              <w:rPr>
                <w:bCs/>
                <w:spacing w:val="-2"/>
              </w:rPr>
              <w:t>создают помехи движению транспортных потоков, следует предусматривать заезд</w:t>
            </w:r>
            <w:r w:rsidRPr="00BD6E55">
              <w:rPr>
                <w:bCs/>
              </w:rPr>
              <w:t>ные карманы.</w:t>
            </w:r>
          </w:p>
          <w:p w:rsidR="004117BA" w:rsidRPr="00BD6E55" w:rsidRDefault="004117BA" w:rsidP="00395B1E">
            <w:pPr>
              <w:rPr>
                <w:bCs/>
              </w:rPr>
            </w:pPr>
            <w:r w:rsidRPr="00BD6E55">
              <w:rPr>
                <w:bCs/>
              </w:rPr>
              <w:t>Посадочные площадки следует предусматривать вне проезжей части.</w:t>
            </w:r>
          </w:p>
          <w:p w:rsidR="004117BA" w:rsidRPr="00BD6E55" w:rsidRDefault="004117BA" w:rsidP="00395B1E">
            <w:pPr>
              <w:rPr>
                <w:bCs/>
              </w:rPr>
            </w:pPr>
            <w:r w:rsidRPr="00BD6E55">
              <w:rPr>
                <w:bCs/>
              </w:rPr>
              <w:t>Остановочные пункты запрещается проектировать в охранных зонах высоковольтных линий электропередачи.</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Расстояния от остановочных пунктов до перекрестков</w:t>
            </w:r>
          </w:p>
        </w:tc>
        <w:tc>
          <w:tcPr>
            <w:tcW w:w="7293" w:type="dxa"/>
            <w:shd w:val="clear" w:color="auto" w:fill="auto"/>
          </w:tcPr>
          <w:p w:rsidR="004117BA" w:rsidRPr="00BD6E55" w:rsidRDefault="004117BA" w:rsidP="00395B1E">
            <w:pPr>
              <w:rPr>
                <w:bCs/>
              </w:rPr>
            </w:pPr>
            <w:r w:rsidRPr="00BD6E55">
              <w:rPr>
                <w:bCs/>
              </w:rPr>
              <w:t xml:space="preserve">На магистральных улицах общегородского значения (с регулируемым движением) и на магистралях районного значения остановочные пункты следует размещать за перекрестком, на расстоянии не менее </w:t>
            </w:r>
            <w:smartTag w:uri="urn:schemas-microsoft-com:office:smarttags" w:element="metricconverter">
              <w:smartTagPr>
                <w:attr w:name="ProductID" w:val="25 м"/>
              </w:smartTagPr>
              <w:r w:rsidRPr="00BD6E55">
                <w:rPr>
                  <w:bCs/>
                </w:rPr>
                <w:t>25 м</w:t>
              </w:r>
            </w:smartTag>
            <w:r w:rsidRPr="00BD6E55">
              <w:rPr>
                <w:bCs/>
              </w:rPr>
              <w:t xml:space="preserve"> от него.</w:t>
            </w:r>
          </w:p>
          <w:p w:rsidR="004117BA" w:rsidRPr="00BD6E55" w:rsidRDefault="004117BA" w:rsidP="00395B1E">
            <w:pPr>
              <w:rPr>
                <w:bCs/>
              </w:rPr>
            </w:pPr>
            <w:r w:rsidRPr="00BD6E55">
              <w:rPr>
                <w:bCs/>
              </w:rPr>
              <w:t xml:space="preserve">Допускается размещение перед перекрестком – на расстоянии не менее </w:t>
            </w:r>
            <w:smartTag w:uri="urn:schemas-microsoft-com:office:smarttags" w:element="metricconverter">
              <w:smartTagPr>
                <w:attr w:name="ProductID" w:val="40 м"/>
              </w:smartTagPr>
              <w:r w:rsidRPr="00BD6E55">
                <w:rPr>
                  <w:bCs/>
                </w:rPr>
                <w:t>40 м</w:t>
              </w:r>
            </w:smartTag>
            <w:r w:rsidRPr="00BD6E55">
              <w:rPr>
                <w:bCs/>
              </w:rPr>
              <w:t xml:space="preserve"> в случае, если:</w:t>
            </w:r>
          </w:p>
          <w:p w:rsidR="004117BA" w:rsidRPr="00BD6E55" w:rsidRDefault="004117BA" w:rsidP="00395B1E">
            <w:pPr>
              <w:ind w:left="142" w:hanging="142"/>
              <w:rPr>
                <w:bCs/>
              </w:rPr>
            </w:pPr>
            <w:r w:rsidRPr="00BD6E55">
              <w:rPr>
                <w:bCs/>
              </w:rPr>
              <w:t>- до перекрестка расположен крупный пассажирообразующий пункт или вход в подземный переход;</w:t>
            </w:r>
          </w:p>
          <w:p w:rsidR="004117BA" w:rsidRPr="00BD6E55" w:rsidRDefault="004117BA" w:rsidP="00395B1E">
            <w:pPr>
              <w:ind w:left="142" w:hanging="142"/>
              <w:rPr>
                <w:bCs/>
              </w:rPr>
            </w:pPr>
            <w:r w:rsidRPr="00BD6E55">
              <w:rPr>
                <w:bCs/>
              </w:rPr>
              <w:t>- пропускная способность улицы до перекрестка больше, чем за перекрестком;</w:t>
            </w:r>
          </w:p>
          <w:p w:rsidR="004117BA" w:rsidRPr="00BD6E55" w:rsidRDefault="004117BA" w:rsidP="00395B1E">
            <w:pPr>
              <w:ind w:left="142" w:hanging="142"/>
              <w:rPr>
                <w:bCs/>
              </w:rPr>
            </w:pPr>
            <w:r w:rsidRPr="00BD6E55">
              <w:rPr>
                <w:bCs/>
              </w:rPr>
              <w:t>- сразу же за перекрестком начинается подъезд к транспортному инженерному сооружению (мосту, путепроводу) или находится железнодорожный переезд.</w:t>
            </w:r>
          </w:p>
          <w:p w:rsidR="004117BA" w:rsidRPr="00BD6E55" w:rsidRDefault="004117BA" w:rsidP="00395B1E">
            <w:pPr>
              <w:tabs>
                <w:tab w:val="left" w:pos="7740"/>
              </w:tabs>
            </w:pPr>
            <w:r w:rsidRPr="00BD6E55">
              <w:t>Расстояние до остановочного пункта исчисляется от «стоп - линии».</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Условия размещения заездных карманов</w:t>
            </w:r>
          </w:p>
        </w:tc>
        <w:tc>
          <w:tcPr>
            <w:tcW w:w="7293" w:type="dxa"/>
            <w:shd w:val="clear" w:color="auto" w:fill="auto"/>
          </w:tcPr>
          <w:p w:rsidR="004117BA" w:rsidRPr="00BD6E55" w:rsidRDefault="004117BA" w:rsidP="00395B1E">
            <w:pPr>
              <w:tabs>
                <w:tab w:val="left" w:pos="7740"/>
              </w:tabs>
              <w:spacing w:line="239" w:lineRule="auto"/>
            </w:pPr>
            <w:r w:rsidRPr="00BD6E55">
              <w:rPr>
                <w:bCs/>
              </w:rPr>
              <w:t xml:space="preserve">При размещении остановочного пункта в зоне пересечения или примыкания автомобильных дорог, когда переходно-скоростная полоса </w:t>
            </w:r>
            <w:r w:rsidRPr="00BD6E55">
              <w:rPr>
                <w:bCs/>
              </w:rPr>
              <w:lastRenderedPageBreak/>
              <w:t>одновременно используется как автобусами, троллейбусами, так и транспортными средствами, въезжающими на дорогу с автобусным и/или троллейбусным сообщением.</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lastRenderedPageBreak/>
              <w:t>Состав и размеры элементов заездного кармана</w:t>
            </w:r>
          </w:p>
        </w:tc>
        <w:tc>
          <w:tcPr>
            <w:tcW w:w="7293" w:type="dxa"/>
            <w:shd w:val="clear" w:color="auto" w:fill="auto"/>
          </w:tcPr>
          <w:p w:rsidR="004117BA" w:rsidRPr="00BD6E55" w:rsidRDefault="004117BA" w:rsidP="00395B1E">
            <w:pPr>
              <w:tabs>
                <w:tab w:val="left" w:pos="7740"/>
              </w:tabs>
              <w:spacing w:line="239" w:lineRule="auto"/>
              <w:rPr>
                <w:bCs/>
              </w:rPr>
            </w:pPr>
            <w:r w:rsidRPr="00BD6E55">
              <w:rPr>
                <w:bCs/>
              </w:rPr>
              <w:t>Заездной карман включает:</w:t>
            </w:r>
          </w:p>
          <w:p w:rsidR="004117BA" w:rsidRPr="00BD6E55" w:rsidRDefault="004117BA" w:rsidP="00395B1E">
            <w:pPr>
              <w:tabs>
                <w:tab w:val="left" w:pos="7740"/>
              </w:tabs>
              <w:ind w:left="142" w:hanging="142"/>
              <w:rPr>
                <w:bCs/>
              </w:rPr>
            </w:pPr>
            <w:r w:rsidRPr="00BD6E55">
              <w:rPr>
                <w:bCs/>
              </w:rPr>
              <w:t xml:space="preserve">- остановочную площадку, ширина которой принимается равной ширине основных полос проезжей части, а длина – в зависимости от количества одновременно останавливающихся автобусов, троллейбусов и </w:t>
            </w:r>
            <w:r w:rsidRPr="00BD6E55">
              <w:rPr>
                <w:bCs/>
                <w:spacing w:val="-2"/>
              </w:rPr>
              <w:t xml:space="preserve">их габаритов по длине, но не менее </w:t>
            </w:r>
            <w:smartTag w:uri="urn:schemas-microsoft-com:office:smarttags" w:element="metricconverter">
              <w:smartTagPr>
                <w:attr w:name="ProductID" w:val="13 м"/>
              </w:smartTagPr>
              <w:r w:rsidRPr="00BD6E55">
                <w:rPr>
                  <w:bCs/>
                  <w:spacing w:val="-2"/>
                </w:rPr>
                <w:t>13 м</w:t>
              </w:r>
            </w:smartTag>
            <w:r w:rsidRPr="00BD6E55">
              <w:rPr>
                <w:bCs/>
              </w:rPr>
              <w:t>;</w:t>
            </w:r>
          </w:p>
          <w:p w:rsidR="004117BA" w:rsidRPr="00BD6E55" w:rsidRDefault="004117BA" w:rsidP="00395B1E">
            <w:pPr>
              <w:tabs>
                <w:tab w:val="left" w:pos="7740"/>
              </w:tabs>
              <w:ind w:left="142" w:hanging="142"/>
              <w:rPr>
                <w:bCs/>
              </w:rPr>
            </w:pPr>
            <w:r w:rsidRPr="00BD6E55">
              <w:rPr>
                <w:bCs/>
              </w:rPr>
              <w:t xml:space="preserve">- участки въезда и выезда на площадку, длиной </w:t>
            </w:r>
            <w:smartTag w:uri="urn:schemas-microsoft-com:office:smarttags" w:element="metricconverter">
              <w:smartTagPr>
                <w:attr w:name="ProductID" w:val="15 м"/>
              </w:smartTagPr>
              <w:r w:rsidRPr="00BD6E55">
                <w:rPr>
                  <w:bCs/>
                </w:rPr>
                <w:t>15 м</w:t>
              </w:r>
            </w:smartTag>
            <w:r w:rsidRPr="00BD6E55">
              <w:rPr>
                <w:bCs/>
              </w:rPr>
              <w:t xml:space="preserve">. </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Переходно-скоростные полосы для остановочных пунктов, размещаемых в заездных карманах</w:t>
            </w:r>
          </w:p>
        </w:tc>
        <w:tc>
          <w:tcPr>
            <w:tcW w:w="7293" w:type="dxa"/>
            <w:shd w:val="clear" w:color="auto" w:fill="auto"/>
          </w:tcPr>
          <w:p w:rsidR="004117BA" w:rsidRPr="00BD6E55" w:rsidRDefault="004117BA" w:rsidP="00395B1E">
            <w:pPr>
              <w:tabs>
                <w:tab w:val="left" w:pos="7740"/>
              </w:tabs>
              <w:spacing w:line="239" w:lineRule="auto"/>
            </w:pPr>
            <w:r w:rsidRPr="00BD6E55">
              <w:t>Общая длина полосы для замедления и ускорения движения, включая остановочную площадку – 70-</w:t>
            </w:r>
            <w:smartTag w:uri="urn:schemas-microsoft-com:office:smarttags" w:element="metricconverter">
              <w:smartTagPr>
                <w:attr w:name="ProductID" w:val="90 м"/>
              </w:smartTagPr>
              <w:r w:rsidRPr="00BD6E55">
                <w:t>90 м</w:t>
              </w:r>
            </w:smartTag>
            <w:r w:rsidRPr="00BD6E55">
              <w:t>.</w:t>
            </w:r>
          </w:p>
          <w:p w:rsidR="004117BA" w:rsidRPr="00BD6E55" w:rsidRDefault="004117BA" w:rsidP="00395B1E">
            <w:pPr>
              <w:tabs>
                <w:tab w:val="left" w:pos="7740"/>
              </w:tabs>
              <w:spacing w:line="239" w:lineRule="auto"/>
            </w:pPr>
            <w:r w:rsidRPr="00BD6E55">
              <w:t xml:space="preserve">Переходно-скоростные полосы отделяются от основных полос движения разделительной полосой шириной которой не менее </w:t>
            </w:r>
            <w:smartTag w:uri="urn:schemas-microsoft-com:office:smarttags" w:element="metricconverter">
              <w:smartTagPr>
                <w:attr w:name="ProductID" w:val="0,75 м"/>
              </w:smartTagPr>
              <w:r w:rsidRPr="00BD6E55">
                <w:t>0,75 м</w:t>
              </w:r>
            </w:smartTag>
            <w:r w:rsidRPr="00BD6E55">
              <w:t xml:space="preserve"> или разметкой.</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rPr>
                <w:spacing w:val="-2"/>
              </w:rPr>
              <w:t>Размеры посадочных площадок</w:t>
            </w:r>
            <w:r w:rsidRPr="00BD6E55">
              <w:t xml:space="preserve"> на остановочных пунктах</w:t>
            </w:r>
          </w:p>
        </w:tc>
        <w:tc>
          <w:tcPr>
            <w:tcW w:w="7293" w:type="dxa"/>
            <w:shd w:val="clear" w:color="auto" w:fill="auto"/>
          </w:tcPr>
          <w:p w:rsidR="004117BA" w:rsidRPr="00BD6E55" w:rsidRDefault="004117BA" w:rsidP="00395B1E">
            <w:pPr>
              <w:rPr>
                <w:bCs/>
              </w:rPr>
            </w:pPr>
            <w:r w:rsidRPr="00BD6E55">
              <w:rPr>
                <w:bCs/>
              </w:rPr>
              <w:t>Длина посадочной площадки принимается не менее длины остановочной площадки, в том числе:</w:t>
            </w:r>
          </w:p>
          <w:p w:rsidR="004117BA" w:rsidRPr="00BD6E55" w:rsidRDefault="004117BA" w:rsidP="00395B1E">
            <w:pPr>
              <w:ind w:left="142" w:hanging="142"/>
              <w:rPr>
                <w:bCs/>
              </w:rPr>
            </w:pPr>
            <w:r w:rsidRPr="00BD6E55">
              <w:rPr>
                <w:bCs/>
              </w:rPr>
              <w:t xml:space="preserve">- при общей частоте движения не более 30 ед. в час – не менее </w:t>
            </w:r>
            <w:smartTag w:uri="urn:schemas-microsoft-com:office:smarttags" w:element="metricconverter">
              <w:smartTagPr>
                <w:attr w:name="ProductID" w:val="30 м"/>
              </w:smartTagPr>
              <w:r w:rsidRPr="00BD6E55">
                <w:rPr>
                  <w:bCs/>
                </w:rPr>
                <w:t>30 м</w:t>
              </w:r>
            </w:smartTag>
            <w:r w:rsidRPr="00BD6E55">
              <w:rPr>
                <w:bCs/>
              </w:rPr>
              <w:t xml:space="preserve">; </w:t>
            </w:r>
          </w:p>
          <w:p w:rsidR="004117BA" w:rsidRPr="00BD6E55" w:rsidRDefault="004117BA" w:rsidP="00395B1E">
            <w:pPr>
              <w:ind w:left="142" w:hanging="142"/>
              <w:rPr>
                <w:bCs/>
              </w:rPr>
            </w:pPr>
            <w:r w:rsidRPr="00BD6E55">
              <w:rPr>
                <w:bCs/>
              </w:rPr>
              <w:t xml:space="preserve">- при частоте движения от 30 до 50 ед. в час – на </w:t>
            </w:r>
            <w:smartTag w:uri="urn:schemas-microsoft-com:office:smarttags" w:element="metricconverter">
              <w:smartTagPr>
                <w:attr w:name="ProductID" w:val="10 м"/>
              </w:smartTagPr>
              <w:r w:rsidRPr="00BD6E55">
                <w:rPr>
                  <w:bCs/>
                </w:rPr>
                <w:t>10 м</w:t>
              </w:r>
            </w:smartTag>
            <w:r w:rsidRPr="00BD6E55">
              <w:rPr>
                <w:bCs/>
              </w:rPr>
              <w:t xml:space="preserve"> более длины двух единиц подвижного состава особо большой вместимости.</w:t>
            </w:r>
          </w:p>
          <w:p w:rsidR="004117BA" w:rsidRPr="00BD6E55" w:rsidRDefault="004117BA" w:rsidP="00395B1E">
            <w:pPr>
              <w:rPr>
                <w:bCs/>
              </w:rPr>
            </w:pPr>
            <w:r w:rsidRPr="00BD6E55">
              <w:rPr>
                <w:bCs/>
              </w:rPr>
              <w:t xml:space="preserve">Ширина посадочной площадки – не менее </w:t>
            </w:r>
            <w:smartTag w:uri="urn:schemas-microsoft-com:office:smarttags" w:element="metricconverter">
              <w:smartTagPr>
                <w:attr w:name="ProductID" w:val="3 м"/>
              </w:smartTagPr>
              <w:r w:rsidRPr="00BD6E55">
                <w:rPr>
                  <w:bCs/>
                </w:rPr>
                <w:t>3 м</w:t>
              </w:r>
            </w:smartTag>
            <w:r w:rsidRPr="00BD6E55">
              <w:rPr>
                <w:bCs/>
              </w:rPr>
              <w:t xml:space="preserve">; для установки павильона ожидания – уширение до </w:t>
            </w:r>
            <w:smartTag w:uri="urn:schemas-microsoft-com:office:smarttags" w:element="metricconverter">
              <w:smartTagPr>
                <w:attr w:name="ProductID" w:val="5 м"/>
              </w:smartTagPr>
              <w:r w:rsidRPr="00BD6E55">
                <w:rPr>
                  <w:bCs/>
                </w:rPr>
                <w:t>5 м</w:t>
              </w:r>
            </w:smartTag>
            <w:r w:rsidRPr="00BD6E55">
              <w:rPr>
                <w:bCs/>
              </w:rPr>
              <w:t xml:space="preserve">. </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pacing w:line="239" w:lineRule="auto"/>
            </w:pPr>
            <w:r w:rsidRPr="00BD6E55">
              <w:t>Размещение павильонов на посадочных площадках</w:t>
            </w:r>
          </w:p>
        </w:tc>
        <w:tc>
          <w:tcPr>
            <w:tcW w:w="7293" w:type="dxa"/>
            <w:shd w:val="clear" w:color="auto" w:fill="auto"/>
          </w:tcPr>
          <w:p w:rsidR="004117BA" w:rsidRPr="00BD6E55" w:rsidRDefault="004117BA" w:rsidP="00395B1E">
            <w:pPr>
              <w:tabs>
                <w:tab w:val="left" w:pos="7740"/>
              </w:tabs>
              <w:spacing w:line="239" w:lineRule="auto"/>
            </w:pPr>
            <w:r w:rsidRPr="00BD6E55">
              <w:t xml:space="preserve">Павильон проектируется закрытого типа или открытого (навес). </w:t>
            </w:r>
          </w:p>
          <w:p w:rsidR="004117BA" w:rsidRPr="00BD6E55" w:rsidRDefault="004117BA" w:rsidP="00395B1E">
            <w:pPr>
              <w:tabs>
                <w:tab w:val="left" w:pos="7740"/>
              </w:tabs>
              <w:spacing w:line="239" w:lineRule="auto"/>
            </w:pPr>
            <w:r w:rsidRPr="00BD6E55">
              <w:t>Размер павильона определяют с учетом количества одновременно находящихся в час «пик» пассажиров из расчета 4 чел./м</w:t>
            </w:r>
            <w:r w:rsidRPr="00BD6E55">
              <w:rPr>
                <w:vertAlign w:val="superscript"/>
              </w:rPr>
              <w:t>2</w:t>
            </w:r>
            <w:r w:rsidRPr="00BD6E55">
              <w:t xml:space="preserve">. </w:t>
            </w:r>
          </w:p>
          <w:p w:rsidR="004117BA" w:rsidRPr="00BD6E55" w:rsidRDefault="004117BA" w:rsidP="00395B1E">
            <w:pPr>
              <w:tabs>
                <w:tab w:val="left" w:pos="7740"/>
              </w:tabs>
              <w:spacing w:line="239" w:lineRule="auto"/>
            </w:pPr>
            <w:r w:rsidRPr="00BD6E55">
              <w:t xml:space="preserve">Ближайшая грань павильона должна быть расположена не ближе </w:t>
            </w:r>
            <w:smartTag w:uri="urn:schemas-microsoft-com:office:smarttags" w:element="metricconverter">
              <w:smartTagPr>
                <w:attr w:name="ProductID" w:val="3 м"/>
              </w:smartTagPr>
              <w:r w:rsidRPr="00BD6E55">
                <w:t>3 м</w:t>
              </w:r>
            </w:smartTag>
            <w:r w:rsidRPr="00BD6E55">
              <w:t xml:space="preserve"> от кромки остановочной площадки.</w:t>
            </w:r>
          </w:p>
        </w:tc>
      </w:tr>
      <w:tr w:rsidR="004117BA" w:rsidRPr="00BD6E55" w:rsidTr="00395B1E">
        <w:trPr>
          <w:trHeight w:val="312"/>
          <w:jc w:val="center"/>
        </w:trPr>
        <w:tc>
          <w:tcPr>
            <w:tcW w:w="10152" w:type="dxa"/>
            <w:gridSpan w:val="2"/>
            <w:shd w:val="clear" w:color="auto" w:fill="auto"/>
            <w:vAlign w:val="center"/>
          </w:tcPr>
          <w:p w:rsidR="004117BA" w:rsidRPr="00BD6E55" w:rsidRDefault="004117BA" w:rsidP="00395B1E">
            <w:pPr>
              <w:tabs>
                <w:tab w:val="left" w:pos="7740"/>
              </w:tabs>
              <w:spacing w:line="239" w:lineRule="auto"/>
              <w:jc w:val="center"/>
            </w:pPr>
            <w:r w:rsidRPr="00BD6E55">
              <w:t>Остановочные пункты трамвая</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Размещение остановочных пунктов и разъездов</w:t>
            </w:r>
          </w:p>
        </w:tc>
        <w:tc>
          <w:tcPr>
            <w:tcW w:w="7293" w:type="dxa"/>
            <w:shd w:val="clear" w:color="auto" w:fill="auto"/>
          </w:tcPr>
          <w:p w:rsidR="004117BA" w:rsidRPr="00BD6E55" w:rsidRDefault="004117BA" w:rsidP="00395B1E">
            <w:pPr>
              <w:spacing w:line="239" w:lineRule="auto"/>
              <w:rPr>
                <w:bCs/>
              </w:rPr>
            </w:pPr>
            <w:r w:rsidRPr="00BD6E55">
              <w:rPr>
                <w:bCs/>
              </w:rPr>
              <w:t xml:space="preserve">На прямых участках пути с продольным уклоном не более 30 ‰. В стесненных условиях допускается размещение на внутренних участках кривых радиусом не менее </w:t>
            </w:r>
            <w:smartTag w:uri="urn:schemas-microsoft-com:office:smarttags" w:element="metricconverter">
              <w:smartTagPr>
                <w:attr w:name="ProductID" w:val="100 м"/>
              </w:smartTagPr>
              <w:r w:rsidRPr="00BD6E55">
                <w:rPr>
                  <w:bCs/>
                </w:rPr>
                <w:t>100 м</w:t>
              </w:r>
            </w:smartTag>
            <w:r w:rsidRPr="00BD6E55">
              <w:rPr>
                <w:bCs/>
              </w:rPr>
              <w:t>, а также на путях с продольным уклоном не более 40 ‰.</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Расстояния от остановочных пунктов до перекрестков</w:t>
            </w:r>
          </w:p>
        </w:tc>
        <w:tc>
          <w:tcPr>
            <w:tcW w:w="7293" w:type="dxa"/>
            <w:shd w:val="clear" w:color="auto" w:fill="auto"/>
          </w:tcPr>
          <w:p w:rsidR="004117BA" w:rsidRPr="00BD6E55" w:rsidRDefault="004117BA" w:rsidP="00395B1E">
            <w:pPr>
              <w:spacing w:line="239" w:lineRule="auto"/>
              <w:rPr>
                <w:bCs/>
              </w:rPr>
            </w:pPr>
            <w:r w:rsidRPr="00BD6E55">
              <w:rPr>
                <w:bCs/>
              </w:rPr>
              <w:t xml:space="preserve">Следует размещать до перекрестка (по ходу движения) на расстоянии от него не менее </w:t>
            </w:r>
            <w:smartTag w:uri="urn:schemas-microsoft-com:office:smarttags" w:element="metricconverter">
              <w:smartTagPr>
                <w:attr w:name="ProductID" w:val="5 м"/>
              </w:smartTagPr>
              <w:r w:rsidRPr="00BD6E55">
                <w:rPr>
                  <w:bCs/>
                </w:rPr>
                <w:t>5 м</w:t>
              </w:r>
            </w:smartTag>
            <w:r w:rsidRPr="00BD6E55">
              <w:rPr>
                <w:bCs/>
              </w:rPr>
              <w:t xml:space="preserve">. </w:t>
            </w:r>
          </w:p>
          <w:p w:rsidR="004117BA" w:rsidRPr="00BD6E55" w:rsidRDefault="004117BA" w:rsidP="00395B1E">
            <w:pPr>
              <w:spacing w:line="239" w:lineRule="auto"/>
              <w:rPr>
                <w:bCs/>
                <w:spacing w:val="-2"/>
              </w:rPr>
            </w:pPr>
            <w:r w:rsidRPr="00BD6E55">
              <w:rPr>
                <w:bCs/>
                <w:spacing w:val="-2"/>
              </w:rPr>
              <w:t>Допускается размещение за перекрестком в случаях, если:</w:t>
            </w:r>
          </w:p>
          <w:p w:rsidR="004117BA" w:rsidRPr="00BD6E55" w:rsidRDefault="004117BA" w:rsidP="00395B1E">
            <w:pPr>
              <w:spacing w:line="239" w:lineRule="auto"/>
              <w:ind w:left="142" w:hanging="142"/>
              <w:rPr>
                <w:bCs/>
              </w:rPr>
            </w:pPr>
            <w:r w:rsidRPr="00BD6E55">
              <w:rPr>
                <w:bCs/>
              </w:rPr>
              <w:t>- за перекрестком находится крупный пассажирообразующий пункт;</w:t>
            </w:r>
          </w:p>
          <w:p w:rsidR="004117BA" w:rsidRPr="00BD6E55" w:rsidRDefault="004117BA" w:rsidP="00395B1E">
            <w:pPr>
              <w:spacing w:line="239" w:lineRule="auto"/>
              <w:ind w:left="142" w:hanging="142"/>
              <w:rPr>
                <w:bCs/>
              </w:rPr>
            </w:pPr>
            <w:r w:rsidRPr="00BD6E55">
              <w:rPr>
                <w:bCs/>
              </w:rPr>
              <w:t>- пропускная способность улицы за перекрестком больше, чем до перекрестка.</w:t>
            </w:r>
          </w:p>
          <w:p w:rsidR="004117BA" w:rsidRPr="00BD6E55" w:rsidRDefault="004117BA" w:rsidP="00395B1E">
            <w:pPr>
              <w:tabs>
                <w:tab w:val="left" w:pos="7740"/>
              </w:tabs>
              <w:spacing w:line="239" w:lineRule="auto"/>
            </w:pPr>
            <w:r w:rsidRPr="00BD6E55">
              <w:t>Расстояние до остановочного пункта исчисляется от «стоп – линии».</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Размеры посадочных площадок</w:t>
            </w:r>
          </w:p>
        </w:tc>
        <w:tc>
          <w:tcPr>
            <w:tcW w:w="7293" w:type="dxa"/>
            <w:shd w:val="clear" w:color="auto" w:fill="auto"/>
          </w:tcPr>
          <w:p w:rsidR="004117BA" w:rsidRPr="00BD6E55" w:rsidRDefault="004117BA" w:rsidP="00395B1E">
            <w:pPr>
              <w:spacing w:line="239" w:lineRule="auto"/>
              <w:rPr>
                <w:bCs/>
              </w:rPr>
            </w:pPr>
            <w:r w:rsidRPr="00BD6E55">
              <w:rPr>
                <w:bCs/>
              </w:rPr>
              <w:t xml:space="preserve">Длина при частоте движения не более 30 поездов в час: </w:t>
            </w:r>
          </w:p>
          <w:p w:rsidR="004117BA" w:rsidRPr="00BD6E55" w:rsidRDefault="004117BA" w:rsidP="00395B1E">
            <w:pPr>
              <w:spacing w:line="239" w:lineRule="auto"/>
              <w:rPr>
                <w:bCs/>
              </w:rPr>
            </w:pPr>
            <w:r w:rsidRPr="00BD6E55">
              <w:rPr>
                <w:bCs/>
              </w:rPr>
              <w:t xml:space="preserve">- при одновагонном составе – на </w:t>
            </w:r>
            <w:smartTag w:uri="urn:schemas-microsoft-com:office:smarttags" w:element="metricconverter">
              <w:smartTagPr>
                <w:attr w:name="ProductID" w:val="5 м"/>
              </w:smartTagPr>
              <w:r w:rsidRPr="00BD6E55">
                <w:rPr>
                  <w:bCs/>
                </w:rPr>
                <w:t>5 м</w:t>
              </w:r>
            </w:smartTag>
            <w:r w:rsidRPr="00BD6E55">
              <w:rPr>
                <w:bCs/>
              </w:rPr>
              <w:t xml:space="preserve"> более длины расчетного состава;</w:t>
            </w:r>
          </w:p>
          <w:p w:rsidR="004117BA" w:rsidRPr="00BD6E55" w:rsidRDefault="004117BA" w:rsidP="00395B1E">
            <w:pPr>
              <w:spacing w:line="239" w:lineRule="auto"/>
              <w:rPr>
                <w:bCs/>
              </w:rPr>
            </w:pPr>
            <w:r w:rsidRPr="00BD6E55">
              <w:rPr>
                <w:bCs/>
              </w:rPr>
              <w:t xml:space="preserve">- при двухвагонном составе – </w:t>
            </w:r>
            <w:smartTag w:uri="urn:schemas-microsoft-com:office:smarttags" w:element="metricconverter">
              <w:smartTagPr>
                <w:attr w:name="ProductID" w:val="40 м"/>
              </w:smartTagPr>
              <w:r w:rsidRPr="00BD6E55">
                <w:rPr>
                  <w:bCs/>
                </w:rPr>
                <w:t>40 м</w:t>
              </w:r>
            </w:smartTag>
            <w:r w:rsidRPr="00BD6E55">
              <w:rPr>
                <w:bCs/>
              </w:rPr>
              <w:t>.</w:t>
            </w:r>
          </w:p>
          <w:p w:rsidR="004117BA" w:rsidRPr="00BD6E55" w:rsidRDefault="004117BA" w:rsidP="00395B1E">
            <w:pPr>
              <w:spacing w:line="239" w:lineRule="auto"/>
              <w:rPr>
                <w:bCs/>
              </w:rPr>
            </w:pPr>
            <w:r w:rsidRPr="00BD6E55">
              <w:rPr>
                <w:bCs/>
              </w:rPr>
              <w:t>Ширина принимается в зависимости от ожидаемого пассажирооборота, но не менее:</w:t>
            </w:r>
          </w:p>
          <w:p w:rsidR="004117BA" w:rsidRPr="00BD6E55" w:rsidRDefault="004117BA" w:rsidP="00395B1E">
            <w:pPr>
              <w:spacing w:line="239" w:lineRule="auto"/>
              <w:rPr>
                <w:bCs/>
              </w:rPr>
            </w:pPr>
            <w:r w:rsidRPr="00BD6E55">
              <w:rPr>
                <w:bCs/>
              </w:rPr>
              <w:t xml:space="preserve">- </w:t>
            </w:r>
            <w:smartTag w:uri="urn:schemas-microsoft-com:office:smarttags" w:element="metricconverter">
              <w:smartTagPr>
                <w:attr w:name="ProductID" w:val="3 м"/>
              </w:smartTagPr>
              <w:r w:rsidRPr="00BD6E55">
                <w:rPr>
                  <w:bCs/>
                </w:rPr>
                <w:t>3 м</w:t>
              </w:r>
            </w:smartTag>
            <w:r w:rsidRPr="00BD6E55">
              <w:rPr>
                <w:bCs/>
              </w:rPr>
              <w:t xml:space="preserve"> – при наличии лестничных сходов в пешеходные тоннели;</w:t>
            </w:r>
          </w:p>
          <w:p w:rsidR="004117BA" w:rsidRPr="00BD6E55" w:rsidRDefault="004117BA" w:rsidP="00395B1E">
            <w:pPr>
              <w:tabs>
                <w:tab w:val="left" w:pos="7740"/>
              </w:tabs>
              <w:spacing w:line="239" w:lineRule="auto"/>
            </w:pPr>
            <w:r w:rsidRPr="00BD6E55">
              <w:t xml:space="preserve">- </w:t>
            </w:r>
            <w:smartTag w:uri="urn:schemas-microsoft-com:office:smarttags" w:element="metricconverter">
              <w:smartTagPr>
                <w:attr w:name="ProductID" w:val="1,5 м"/>
              </w:smartTagPr>
              <w:r w:rsidRPr="00BD6E55">
                <w:t>1,5 м</w:t>
              </w:r>
            </w:smartTag>
            <w:r w:rsidRPr="00BD6E55">
              <w:t xml:space="preserve"> – при отсутствии лестничных сходов.</w:t>
            </w:r>
          </w:p>
        </w:tc>
      </w:tr>
    </w:tbl>
    <w:p w:rsidR="00BD6E55" w:rsidRDefault="00BD6E55" w:rsidP="004117BA">
      <w:pPr>
        <w:spacing w:line="239" w:lineRule="auto"/>
        <w:ind w:firstLine="709"/>
        <w:rPr>
          <w:bCs/>
          <w:sz w:val="24"/>
          <w:szCs w:val="24"/>
        </w:rPr>
      </w:pPr>
    </w:p>
    <w:p w:rsidR="004117BA" w:rsidRPr="00BD6E55" w:rsidRDefault="00BD6E55" w:rsidP="004117BA">
      <w:pPr>
        <w:spacing w:line="239" w:lineRule="auto"/>
        <w:ind w:firstLine="709"/>
        <w:rPr>
          <w:bCs/>
          <w:sz w:val="24"/>
          <w:szCs w:val="24"/>
        </w:rPr>
      </w:pPr>
      <w:r>
        <w:rPr>
          <w:bCs/>
          <w:sz w:val="24"/>
          <w:szCs w:val="24"/>
        </w:rPr>
        <w:t xml:space="preserve">9.3.3. </w:t>
      </w:r>
      <w:r w:rsidR="004117BA" w:rsidRPr="00BD6E55">
        <w:rPr>
          <w:bCs/>
          <w:sz w:val="24"/>
          <w:szCs w:val="24"/>
        </w:rPr>
        <w:t xml:space="preserve"> 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 подвижного состава. </w:t>
      </w:r>
    </w:p>
    <w:p w:rsidR="00BD6E55" w:rsidRDefault="004117BA" w:rsidP="00BD6E55">
      <w:pPr>
        <w:spacing w:line="239" w:lineRule="auto"/>
        <w:ind w:firstLine="709"/>
        <w:rPr>
          <w:bCs/>
          <w:sz w:val="24"/>
          <w:szCs w:val="24"/>
        </w:rPr>
      </w:pPr>
      <w:r w:rsidRPr="00BD6E55">
        <w:rPr>
          <w:bCs/>
          <w:sz w:val="24"/>
          <w:szCs w:val="24"/>
        </w:rPr>
        <w:t xml:space="preserve">Нормативные параметры и расчетные показатели градостроительного проектирования    отстойно-разворотных площадок общественного пассажирского транспорта приведены в таблице </w:t>
      </w:r>
      <w:r w:rsidR="00BD6E55">
        <w:rPr>
          <w:bCs/>
          <w:sz w:val="24"/>
          <w:szCs w:val="24"/>
        </w:rPr>
        <w:t>9.3.3.</w:t>
      </w:r>
    </w:p>
    <w:p w:rsidR="004117BA" w:rsidRPr="00BD6E55" w:rsidRDefault="004117BA" w:rsidP="00BD6E55">
      <w:pPr>
        <w:spacing w:line="239" w:lineRule="auto"/>
        <w:ind w:firstLine="709"/>
        <w:jc w:val="right"/>
        <w:rPr>
          <w:bCs/>
          <w:sz w:val="24"/>
          <w:szCs w:val="24"/>
        </w:rPr>
      </w:pPr>
      <w:r w:rsidRPr="00BD6E55">
        <w:rPr>
          <w:bCs/>
          <w:sz w:val="24"/>
          <w:szCs w:val="24"/>
        </w:rPr>
        <w:t xml:space="preserve">Таблица </w:t>
      </w:r>
      <w:r w:rsidR="00BD6E55">
        <w:rPr>
          <w:bCs/>
          <w:sz w:val="24"/>
          <w:szCs w:val="24"/>
        </w:rPr>
        <w:t>9.3.3</w:t>
      </w:r>
    </w:p>
    <w:tbl>
      <w:tblPr>
        <w:tblW w:w="1009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770"/>
        <w:gridCol w:w="6326"/>
      </w:tblGrid>
      <w:tr w:rsidR="004117BA" w:rsidRPr="00BB2E52" w:rsidTr="00395B1E">
        <w:trPr>
          <w:trHeight w:val="312"/>
          <w:jc w:val="center"/>
        </w:trPr>
        <w:tc>
          <w:tcPr>
            <w:tcW w:w="3770" w:type="dxa"/>
            <w:shd w:val="clear" w:color="auto" w:fill="auto"/>
            <w:vAlign w:val="center"/>
          </w:tcPr>
          <w:p w:rsidR="004117BA" w:rsidRPr="00BD6E55" w:rsidRDefault="004117BA" w:rsidP="00395B1E">
            <w:pPr>
              <w:tabs>
                <w:tab w:val="left" w:pos="7740"/>
              </w:tabs>
              <w:ind w:left="-57" w:right="-57"/>
              <w:jc w:val="center"/>
              <w:rPr>
                <w:b/>
                <w:bCs/>
              </w:rPr>
            </w:pPr>
            <w:r w:rsidRPr="00BD6E55">
              <w:rPr>
                <w:b/>
                <w:bCs/>
              </w:rPr>
              <w:t>Наименование показателей</w:t>
            </w:r>
          </w:p>
        </w:tc>
        <w:tc>
          <w:tcPr>
            <w:tcW w:w="6326" w:type="dxa"/>
            <w:shd w:val="clear" w:color="auto" w:fill="auto"/>
            <w:vAlign w:val="center"/>
          </w:tcPr>
          <w:p w:rsidR="004117BA" w:rsidRPr="00BD6E55" w:rsidRDefault="004117BA" w:rsidP="00395B1E">
            <w:pPr>
              <w:tabs>
                <w:tab w:val="left" w:pos="7740"/>
              </w:tabs>
              <w:ind w:left="-57" w:right="-57"/>
              <w:jc w:val="center"/>
              <w:rPr>
                <w:b/>
                <w:bCs/>
              </w:rPr>
            </w:pPr>
            <w:r w:rsidRPr="00BD6E55">
              <w:rPr>
                <w:b/>
                <w:bCs/>
              </w:rPr>
              <w:t>Нормативные параметры и расчетные показатели</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spacing w:line="239" w:lineRule="auto"/>
            </w:pPr>
            <w:r w:rsidRPr="00BD6E55">
              <w:t xml:space="preserve">Площадь отстойно-разворотных площадок </w:t>
            </w:r>
          </w:p>
        </w:tc>
        <w:tc>
          <w:tcPr>
            <w:tcW w:w="6326" w:type="dxa"/>
            <w:shd w:val="clear" w:color="auto" w:fill="auto"/>
          </w:tcPr>
          <w:p w:rsidR="004117BA" w:rsidRPr="00BD6E55" w:rsidRDefault="004117BA" w:rsidP="00395B1E">
            <w:pPr>
              <w:rPr>
                <w:bCs/>
              </w:rPr>
            </w:pPr>
            <w:r w:rsidRPr="00BD6E55">
              <w:rPr>
                <w:bCs/>
              </w:rPr>
              <w:t>Определяется расчетом в зависимости от количества маршрутов и частоты движения.</w:t>
            </w:r>
          </w:p>
          <w:p w:rsidR="004117BA" w:rsidRPr="00BD6E55" w:rsidRDefault="004117BA" w:rsidP="00395B1E">
            <w:pPr>
              <w:rPr>
                <w:bCs/>
              </w:rPr>
            </w:pPr>
            <w:r w:rsidRPr="00BD6E55">
              <w:rPr>
                <w:bCs/>
              </w:rPr>
              <w:t>Удельный размер – 100-</w:t>
            </w:r>
            <w:smartTag w:uri="urn:schemas-microsoft-com:office:smarttags" w:element="metricconverter">
              <w:smartTagPr>
                <w:attr w:name="ProductID" w:val="200 м2"/>
              </w:smartTagPr>
              <w:r w:rsidRPr="00BD6E55">
                <w:rPr>
                  <w:bCs/>
                </w:rPr>
                <w:t>200 м</w:t>
              </w:r>
              <w:r w:rsidRPr="00BD6E55">
                <w:rPr>
                  <w:bCs/>
                  <w:vertAlign w:val="superscript"/>
                </w:rPr>
                <w:t>2</w:t>
              </w:r>
            </w:smartTag>
            <w:r w:rsidRPr="00BD6E55">
              <w:rPr>
                <w:bCs/>
              </w:rPr>
              <w:t xml:space="preserve"> на 1 автобус, троллейбус.</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spacing w:line="239" w:lineRule="auto"/>
            </w:pPr>
            <w:r w:rsidRPr="00BD6E55">
              <w:t xml:space="preserve">Ширина отстойно-разворотной </w:t>
            </w:r>
            <w:r w:rsidRPr="00BD6E55">
              <w:lastRenderedPageBreak/>
              <w:t>площадки</w:t>
            </w:r>
          </w:p>
        </w:tc>
        <w:tc>
          <w:tcPr>
            <w:tcW w:w="6326" w:type="dxa"/>
            <w:shd w:val="clear" w:color="auto" w:fill="auto"/>
          </w:tcPr>
          <w:p w:rsidR="004117BA" w:rsidRPr="00BD6E55" w:rsidRDefault="004117BA" w:rsidP="00395B1E">
            <w:pPr>
              <w:rPr>
                <w:bCs/>
              </w:rPr>
            </w:pPr>
            <w:r w:rsidRPr="00BD6E55">
              <w:rPr>
                <w:bCs/>
              </w:rPr>
              <w:lastRenderedPageBreak/>
              <w:t xml:space="preserve">- для автобуса и троллейбуса – не менее </w:t>
            </w:r>
            <w:smartTag w:uri="urn:schemas-microsoft-com:office:smarttags" w:element="metricconverter">
              <w:smartTagPr>
                <w:attr w:name="ProductID" w:val="30 м"/>
              </w:smartTagPr>
              <w:r w:rsidRPr="00BD6E55">
                <w:rPr>
                  <w:bCs/>
                </w:rPr>
                <w:t>30 м</w:t>
              </w:r>
            </w:smartTag>
            <w:r w:rsidRPr="00BD6E55">
              <w:rPr>
                <w:bCs/>
              </w:rPr>
              <w:t>;</w:t>
            </w:r>
          </w:p>
          <w:p w:rsidR="004117BA" w:rsidRPr="00BD6E55" w:rsidRDefault="004117BA" w:rsidP="00395B1E">
            <w:pPr>
              <w:rPr>
                <w:bCs/>
              </w:rPr>
            </w:pPr>
            <w:r w:rsidRPr="00BD6E55">
              <w:rPr>
                <w:bCs/>
              </w:rPr>
              <w:lastRenderedPageBreak/>
              <w:t xml:space="preserve">- для трамваев – не менее </w:t>
            </w:r>
            <w:smartTag w:uri="urn:schemas-microsoft-com:office:smarttags" w:element="metricconverter">
              <w:smartTagPr>
                <w:attr w:name="ProductID" w:val="50 м"/>
              </w:smartTagPr>
              <w:r w:rsidRPr="00BD6E55">
                <w:rPr>
                  <w:bCs/>
                </w:rPr>
                <w:t>50 м</w:t>
              </w:r>
            </w:smartTag>
            <w:r w:rsidRPr="00BD6E55">
              <w:rPr>
                <w:bCs/>
              </w:rPr>
              <w:t>.</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spacing w:line="239" w:lineRule="auto"/>
            </w:pPr>
            <w:r w:rsidRPr="00BD6E55">
              <w:rPr>
                <w:bCs/>
                <w:spacing w:val="-2"/>
              </w:rPr>
              <w:lastRenderedPageBreak/>
              <w:t>Границы отстойно-разворотных площадок</w:t>
            </w:r>
          </w:p>
        </w:tc>
        <w:tc>
          <w:tcPr>
            <w:tcW w:w="6326" w:type="dxa"/>
            <w:shd w:val="clear" w:color="auto" w:fill="auto"/>
          </w:tcPr>
          <w:p w:rsidR="004117BA" w:rsidRPr="00BD6E55" w:rsidRDefault="004117BA" w:rsidP="00395B1E">
            <w:pPr>
              <w:rPr>
                <w:bCs/>
              </w:rPr>
            </w:pPr>
            <w:r w:rsidRPr="00BD6E55">
              <w:rPr>
                <w:spacing w:val="-2"/>
              </w:rPr>
              <w:t>Должны быть закреплены в плане красных линий</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spacing w:line="239" w:lineRule="auto"/>
            </w:pPr>
            <w:r w:rsidRPr="00BD6E55">
              <w:t>Расстояние от отстойно-разворотных площадок до жилой застройки</w:t>
            </w:r>
          </w:p>
        </w:tc>
        <w:tc>
          <w:tcPr>
            <w:tcW w:w="6326" w:type="dxa"/>
            <w:shd w:val="clear" w:color="auto" w:fill="auto"/>
          </w:tcPr>
          <w:p w:rsidR="004117BA" w:rsidRPr="00BD6E55" w:rsidRDefault="004117BA" w:rsidP="00395B1E">
            <w:pPr>
              <w:rPr>
                <w:bCs/>
              </w:rPr>
            </w:pPr>
            <w:r w:rsidRPr="00BD6E55">
              <w:rPr>
                <w:bCs/>
              </w:rPr>
              <w:t xml:space="preserve">Не менее </w:t>
            </w:r>
            <w:smartTag w:uri="urn:schemas-microsoft-com:office:smarttags" w:element="metricconverter">
              <w:smartTagPr>
                <w:attr w:name="ProductID" w:val="50 м"/>
              </w:smartTagPr>
              <w:r w:rsidRPr="00BD6E55">
                <w:rPr>
                  <w:bCs/>
                </w:rPr>
                <w:t>50 м</w:t>
              </w:r>
            </w:smartTag>
            <w:r w:rsidRPr="00BD6E55">
              <w:rPr>
                <w:bCs/>
              </w:rPr>
              <w:t>.</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pPr>
            <w:r w:rsidRPr="00BD6E55">
              <w:t>Размеры разворотных колец на автобусных, троллейбусных линиях</w:t>
            </w:r>
          </w:p>
        </w:tc>
        <w:tc>
          <w:tcPr>
            <w:tcW w:w="6326" w:type="dxa"/>
            <w:shd w:val="clear" w:color="auto" w:fill="auto"/>
          </w:tcPr>
          <w:p w:rsidR="004117BA" w:rsidRPr="00BD6E55" w:rsidRDefault="004117BA" w:rsidP="00395B1E">
            <w:r w:rsidRPr="00BD6E55">
              <w:rPr>
                <w:spacing w:val="-2"/>
              </w:rPr>
              <w:t xml:space="preserve">Радиус траектории движения троллейбуса </w:t>
            </w:r>
            <w:r w:rsidRPr="00BD6E55">
              <w:rPr>
                <w:spacing w:val="-3"/>
              </w:rPr>
              <w:t xml:space="preserve">должен быть на </w:t>
            </w:r>
            <w:smartTag w:uri="urn:schemas-microsoft-com:office:smarttags" w:element="metricconverter">
              <w:smartTagPr>
                <w:attr w:name="ProductID" w:val="3 м"/>
              </w:smartTagPr>
              <w:r w:rsidRPr="00BD6E55">
                <w:rPr>
                  <w:spacing w:val="-3"/>
                </w:rPr>
                <w:t>3 м</w:t>
              </w:r>
            </w:smartTag>
            <w:r w:rsidRPr="00BD6E55">
              <w:rPr>
                <w:spacing w:val="-3"/>
              </w:rPr>
              <w:t xml:space="preserve"> больше радиуса поворота по наружной кривой контакт</w:t>
            </w:r>
            <w:r w:rsidRPr="00BD6E55">
              <w:t xml:space="preserve">ной сети. </w:t>
            </w:r>
          </w:p>
          <w:p w:rsidR="004117BA" w:rsidRPr="00BD6E55" w:rsidRDefault="004117BA" w:rsidP="00395B1E">
            <w:r w:rsidRPr="00BD6E55">
              <w:t>Наименьший радиус по внутреннему контактному проводу:</w:t>
            </w:r>
          </w:p>
          <w:p w:rsidR="004117BA" w:rsidRPr="00BD6E55" w:rsidRDefault="004117BA" w:rsidP="00395B1E">
            <w:r w:rsidRPr="00BD6E55">
              <w:t>- для одиночного троллейбуса – 12-</w:t>
            </w:r>
            <w:smartTag w:uri="urn:schemas-microsoft-com:office:smarttags" w:element="metricconverter">
              <w:smartTagPr>
                <w:attr w:name="ProductID" w:val="14 м"/>
              </w:smartTagPr>
              <w:r w:rsidRPr="00BD6E55">
                <w:t>14 м</w:t>
              </w:r>
            </w:smartTag>
            <w:r w:rsidRPr="00BD6E55">
              <w:t>;</w:t>
            </w:r>
          </w:p>
          <w:p w:rsidR="004117BA" w:rsidRPr="00BD6E55" w:rsidRDefault="004117BA" w:rsidP="00395B1E">
            <w:pPr>
              <w:rPr>
                <w:bCs/>
              </w:rPr>
            </w:pPr>
            <w:r w:rsidRPr="00BD6E55">
              <w:t xml:space="preserve">- для спаренного троллейбуса – </w:t>
            </w:r>
            <w:smartTag w:uri="urn:schemas-microsoft-com:office:smarttags" w:element="metricconverter">
              <w:smartTagPr>
                <w:attr w:name="ProductID" w:val="17 м"/>
              </w:smartTagPr>
              <w:r w:rsidRPr="00BD6E55">
                <w:t>17 м</w:t>
              </w:r>
            </w:smartTag>
            <w:r w:rsidRPr="00BD6E55">
              <w:t>.</w:t>
            </w:r>
          </w:p>
          <w:p w:rsidR="004117BA" w:rsidRPr="00BD6E55" w:rsidRDefault="004117BA" w:rsidP="00395B1E">
            <w:pPr>
              <w:rPr>
                <w:bCs/>
                <w:sz w:val="24"/>
                <w:szCs w:val="24"/>
              </w:rPr>
            </w:pPr>
            <w:r w:rsidRPr="00BD6E55">
              <w:rPr>
                <w:bCs/>
              </w:rPr>
              <w:t xml:space="preserve">Наименьший радиус для автобуса в плане – </w:t>
            </w:r>
            <w:smartTag w:uri="urn:schemas-microsoft-com:office:smarttags" w:element="metricconverter">
              <w:smartTagPr>
                <w:attr w:name="ProductID" w:val="12 м"/>
              </w:smartTagPr>
              <w:r w:rsidRPr="00BD6E55">
                <w:rPr>
                  <w:bCs/>
                </w:rPr>
                <w:t>12 м</w:t>
              </w:r>
            </w:smartTag>
            <w:r w:rsidRPr="00BD6E55">
              <w:rPr>
                <w:bCs/>
              </w:rPr>
              <w:t>.</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spacing w:line="239" w:lineRule="auto"/>
            </w:pPr>
            <w:r w:rsidRPr="00BD6E55">
              <w:t>Размеры разворотных колец на трамвайных линиях</w:t>
            </w:r>
          </w:p>
        </w:tc>
        <w:tc>
          <w:tcPr>
            <w:tcW w:w="6326" w:type="dxa"/>
            <w:shd w:val="clear" w:color="auto" w:fill="auto"/>
          </w:tcPr>
          <w:p w:rsidR="004117BA" w:rsidRPr="00BD6E55" w:rsidRDefault="004117BA" w:rsidP="00395B1E">
            <w:pPr>
              <w:rPr>
                <w:spacing w:val="-2"/>
              </w:rPr>
            </w:pPr>
            <w:r w:rsidRPr="00BD6E55">
              <w:rPr>
                <w:bCs/>
              </w:rPr>
              <w:t xml:space="preserve">Проектируются на трамвайных линиях </w:t>
            </w:r>
            <w:r w:rsidRPr="00BD6E55">
              <w:rPr>
                <w:spacing w:val="-2"/>
              </w:rPr>
              <w:t xml:space="preserve">протяженностью более </w:t>
            </w:r>
            <w:smartTag w:uri="urn:schemas-microsoft-com:office:smarttags" w:element="metricconverter">
              <w:smartTagPr>
                <w:attr w:name="ProductID" w:val="10 км"/>
              </w:smartTagPr>
              <w:r w:rsidRPr="00BD6E55">
                <w:rPr>
                  <w:spacing w:val="-2"/>
                </w:rPr>
                <w:t>10 км</w:t>
              </w:r>
            </w:smartTag>
            <w:r w:rsidRPr="00BD6E55">
              <w:rPr>
                <w:spacing w:val="-2"/>
              </w:rPr>
              <w:t xml:space="preserve"> через каждые 6-</w:t>
            </w:r>
            <w:smartTag w:uri="urn:schemas-microsoft-com:office:smarttags" w:element="metricconverter">
              <w:smartTagPr>
                <w:attr w:name="ProductID" w:val="8 км"/>
              </w:smartTagPr>
              <w:r w:rsidRPr="00BD6E55">
                <w:rPr>
                  <w:spacing w:val="-2"/>
                </w:rPr>
                <w:t>8 км</w:t>
              </w:r>
            </w:smartTag>
            <w:r w:rsidRPr="00BD6E55">
              <w:rPr>
                <w:spacing w:val="-2"/>
              </w:rPr>
              <w:t>.</w:t>
            </w:r>
          </w:p>
          <w:p w:rsidR="004117BA" w:rsidRPr="00BD6E55" w:rsidRDefault="004117BA" w:rsidP="00395B1E">
            <w:pPr>
              <w:rPr>
                <w:bCs/>
                <w:spacing w:val="-3"/>
              </w:rPr>
            </w:pPr>
            <w:r w:rsidRPr="00BD6E55">
              <w:rPr>
                <w:bCs/>
                <w:spacing w:val="-3"/>
              </w:rPr>
              <w:t>Наименьший радиус в плане:</w:t>
            </w:r>
          </w:p>
          <w:p w:rsidR="004117BA" w:rsidRPr="00BD6E55" w:rsidRDefault="004117BA" w:rsidP="00395B1E">
            <w:pPr>
              <w:rPr>
                <w:bCs/>
              </w:rPr>
            </w:pPr>
            <w:r w:rsidRPr="00BD6E55">
              <w:rPr>
                <w:bCs/>
              </w:rPr>
              <w:t xml:space="preserve">- в нормальных условиях – </w:t>
            </w:r>
            <w:smartTag w:uri="urn:schemas-microsoft-com:office:smarttags" w:element="metricconverter">
              <w:smartTagPr>
                <w:attr w:name="ProductID" w:val="25 м"/>
              </w:smartTagPr>
              <w:r w:rsidRPr="00BD6E55">
                <w:rPr>
                  <w:bCs/>
                </w:rPr>
                <w:t>25 м</w:t>
              </w:r>
            </w:smartTag>
            <w:r w:rsidRPr="00BD6E55">
              <w:rPr>
                <w:bCs/>
              </w:rPr>
              <w:t>;</w:t>
            </w:r>
          </w:p>
          <w:p w:rsidR="004117BA" w:rsidRPr="00BD6E55" w:rsidRDefault="004117BA" w:rsidP="00395B1E">
            <w:pPr>
              <w:rPr>
                <w:bCs/>
                <w:sz w:val="24"/>
                <w:szCs w:val="24"/>
              </w:rPr>
            </w:pPr>
            <w:r w:rsidRPr="00BD6E55">
              <w:rPr>
                <w:bCs/>
              </w:rPr>
              <w:t xml:space="preserve">- в стесненных условиях – </w:t>
            </w:r>
            <w:smartTag w:uri="urn:schemas-microsoft-com:office:smarttags" w:element="metricconverter">
              <w:smartTagPr>
                <w:attr w:name="ProductID" w:val="20 м"/>
              </w:smartTagPr>
              <w:r w:rsidRPr="00BD6E55">
                <w:rPr>
                  <w:bCs/>
                </w:rPr>
                <w:t>20 м</w:t>
              </w:r>
            </w:smartTag>
            <w:r w:rsidRPr="00BD6E55">
              <w:rPr>
                <w:bCs/>
              </w:rPr>
              <w:t>.</w:t>
            </w:r>
          </w:p>
        </w:tc>
      </w:tr>
    </w:tbl>
    <w:p w:rsidR="004117BA" w:rsidRPr="00BB2E52" w:rsidRDefault="004117BA" w:rsidP="004117BA">
      <w:pPr>
        <w:spacing w:line="239" w:lineRule="auto"/>
        <w:ind w:firstLine="709"/>
        <w:rPr>
          <w:b/>
          <w:bCs/>
          <w:sz w:val="24"/>
          <w:szCs w:val="24"/>
        </w:rPr>
      </w:pPr>
    </w:p>
    <w:p w:rsidR="004117BA" w:rsidRPr="00BD6E55" w:rsidRDefault="00BD6E55" w:rsidP="004117BA">
      <w:pPr>
        <w:spacing w:line="239" w:lineRule="auto"/>
        <w:ind w:firstLine="709"/>
        <w:rPr>
          <w:bCs/>
          <w:sz w:val="24"/>
          <w:szCs w:val="24"/>
        </w:rPr>
      </w:pPr>
      <w:r>
        <w:rPr>
          <w:bCs/>
          <w:sz w:val="24"/>
          <w:szCs w:val="24"/>
        </w:rPr>
        <w:t>9.3.4.</w:t>
      </w:r>
      <w:r w:rsidR="004117BA" w:rsidRPr="00BD6E55">
        <w:rPr>
          <w:bCs/>
          <w:sz w:val="24"/>
          <w:szCs w:val="24"/>
        </w:rPr>
        <w:t xml:space="preserve"> Нормативные параметры и расчетные показатели градостроительного проектирования объектов для размещения водителей и обслуживающего персонала на линиях общественного пассажирского транспорта приведены в таблице </w:t>
      </w:r>
      <w:r>
        <w:rPr>
          <w:bCs/>
          <w:sz w:val="24"/>
          <w:szCs w:val="24"/>
        </w:rPr>
        <w:t>9.3.4.</w:t>
      </w:r>
    </w:p>
    <w:p w:rsidR="004117BA" w:rsidRPr="00BB2E52" w:rsidRDefault="004117BA" w:rsidP="004117BA">
      <w:pPr>
        <w:spacing w:line="239" w:lineRule="auto"/>
        <w:ind w:firstLine="709"/>
        <w:rPr>
          <w:b/>
          <w:bCs/>
          <w:sz w:val="24"/>
          <w:szCs w:val="24"/>
        </w:rPr>
      </w:pPr>
    </w:p>
    <w:p w:rsidR="004117BA" w:rsidRPr="00BD6E55" w:rsidRDefault="004117BA" w:rsidP="004117BA">
      <w:pPr>
        <w:spacing w:line="239" w:lineRule="auto"/>
        <w:ind w:firstLine="709"/>
        <w:jc w:val="right"/>
        <w:rPr>
          <w:bCs/>
          <w:sz w:val="24"/>
          <w:szCs w:val="24"/>
        </w:rPr>
      </w:pPr>
      <w:r w:rsidRPr="00BD6E55">
        <w:rPr>
          <w:bCs/>
          <w:sz w:val="24"/>
          <w:szCs w:val="24"/>
        </w:rPr>
        <w:t xml:space="preserve">Таблица </w:t>
      </w:r>
      <w:r w:rsidR="00BD6E55">
        <w:rPr>
          <w:bCs/>
          <w:sz w:val="24"/>
          <w:szCs w:val="24"/>
        </w:rPr>
        <w:t>9.3.4.</w:t>
      </w:r>
    </w:p>
    <w:tbl>
      <w:tblPr>
        <w:tblW w:w="1009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770"/>
        <w:gridCol w:w="6326"/>
      </w:tblGrid>
      <w:tr w:rsidR="004117BA" w:rsidRPr="00BB2E52" w:rsidTr="00395B1E">
        <w:trPr>
          <w:trHeight w:val="312"/>
          <w:jc w:val="center"/>
        </w:trPr>
        <w:tc>
          <w:tcPr>
            <w:tcW w:w="3770" w:type="dxa"/>
            <w:shd w:val="clear" w:color="auto" w:fill="auto"/>
            <w:vAlign w:val="center"/>
          </w:tcPr>
          <w:p w:rsidR="004117BA" w:rsidRPr="00BD6E55" w:rsidRDefault="004117BA" w:rsidP="00395B1E">
            <w:pPr>
              <w:tabs>
                <w:tab w:val="left" w:pos="7740"/>
              </w:tabs>
              <w:ind w:left="-57" w:right="-57"/>
              <w:jc w:val="center"/>
              <w:rPr>
                <w:b/>
                <w:bCs/>
              </w:rPr>
            </w:pPr>
            <w:r w:rsidRPr="00BD6E55">
              <w:rPr>
                <w:b/>
                <w:bCs/>
              </w:rPr>
              <w:t>Наименование показателей</w:t>
            </w:r>
          </w:p>
        </w:tc>
        <w:tc>
          <w:tcPr>
            <w:tcW w:w="6326" w:type="dxa"/>
            <w:shd w:val="clear" w:color="auto" w:fill="auto"/>
            <w:vAlign w:val="center"/>
          </w:tcPr>
          <w:p w:rsidR="004117BA" w:rsidRPr="00BD6E55" w:rsidRDefault="004117BA" w:rsidP="00395B1E">
            <w:pPr>
              <w:tabs>
                <w:tab w:val="left" w:pos="7740"/>
              </w:tabs>
              <w:ind w:left="-57" w:right="-57"/>
              <w:jc w:val="center"/>
              <w:rPr>
                <w:b/>
                <w:bCs/>
              </w:rPr>
            </w:pPr>
            <w:r w:rsidRPr="00BD6E55">
              <w:rPr>
                <w:b/>
                <w:bCs/>
              </w:rPr>
              <w:t>Нормативные параметры и расчетные показатели</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pacing w:line="239" w:lineRule="auto"/>
            </w:pPr>
            <w:r w:rsidRPr="00BD6E55">
              <w:t>Размещение объектов для водителей и обслуживающего персонала</w:t>
            </w:r>
          </w:p>
        </w:tc>
        <w:tc>
          <w:tcPr>
            <w:tcW w:w="6326" w:type="dxa"/>
            <w:shd w:val="clear" w:color="auto" w:fill="auto"/>
          </w:tcPr>
          <w:p w:rsidR="004117BA" w:rsidRPr="00BD6E55" w:rsidRDefault="004117BA" w:rsidP="00395B1E">
            <w:pPr>
              <w:rPr>
                <w:bCs/>
              </w:rPr>
            </w:pPr>
            <w:r w:rsidRPr="00BD6E55">
              <w:rPr>
                <w:bCs/>
              </w:rPr>
              <w:t>На конечных станциях общественного пассажирского транспорта на городских и пригородно-городских маршрутах</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pacing w:line="239" w:lineRule="auto"/>
            </w:pPr>
            <w:r w:rsidRPr="00BD6E55">
              <w:t>Площадь участка для размещения объекта</w:t>
            </w:r>
          </w:p>
        </w:tc>
        <w:tc>
          <w:tcPr>
            <w:tcW w:w="6326" w:type="dxa"/>
            <w:shd w:val="clear" w:color="auto" w:fill="auto"/>
          </w:tcPr>
          <w:p w:rsidR="004117BA" w:rsidRPr="00BD6E55" w:rsidRDefault="004117BA" w:rsidP="00395B1E">
            <w:pPr>
              <w:rPr>
                <w:bCs/>
              </w:rPr>
            </w:pPr>
            <w:r w:rsidRPr="00BD6E55">
              <w:rPr>
                <w:bCs/>
              </w:rPr>
              <w:t xml:space="preserve">- для 2 маршрутов – </w:t>
            </w:r>
            <w:smartTag w:uri="urn:schemas-microsoft-com:office:smarttags" w:element="metricconverter">
              <w:smartTagPr>
                <w:attr w:name="ProductID" w:val="225 м2"/>
              </w:smartTagPr>
              <w:r w:rsidRPr="00BD6E55">
                <w:rPr>
                  <w:bCs/>
                </w:rPr>
                <w:t>225 м</w:t>
              </w:r>
              <w:r w:rsidRPr="00BD6E55">
                <w:rPr>
                  <w:bCs/>
                  <w:vertAlign w:val="superscript"/>
                </w:rPr>
                <w:t>2</w:t>
              </w:r>
            </w:smartTag>
            <w:r w:rsidRPr="00BD6E55">
              <w:rPr>
                <w:bCs/>
              </w:rPr>
              <w:t>;</w:t>
            </w:r>
          </w:p>
          <w:p w:rsidR="004117BA" w:rsidRPr="00BD6E55" w:rsidRDefault="004117BA" w:rsidP="00395B1E">
            <w:pPr>
              <w:rPr>
                <w:bCs/>
              </w:rPr>
            </w:pPr>
            <w:r w:rsidRPr="00BD6E55">
              <w:rPr>
                <w:bCs/>
              </w:rPr>
              <w:t xml:space="preserve">- для 3-4 маршрутов – </w:t>
            </w:r>
            <w:smartTag w:uri="urn:schemas-microsoft-com:office:smarttags" w:element="metricconverter">
              <w:smartTagPr>
                <w:attr w:name="ProductID" w:val="256 м2"/>
              </w:smartTagPr>
              <w:r w:rsidRPr="00BD6E55">
                <w:rPr>
                  <w:bCs/>
                </w:rPr>
                <w:t>256 м</w:t>
              </w:r>
              <w:r w:rsidRPr="00BD6E55">
                <w:rPr>
                  <w:bCs/>
                  <w:vertAlign w:val="superscript"/>
                </w:rPr>
                <w:t>2</w:t>
              </w:r>
            </w:smartTag>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pacing w:line="239" w:lineRule="auto"/>
            </w:pPr>
            <w:r w:rsidRPr="00BD6E55">
              <w:rPr>
                <w:bCs/>
              </w:rPr>
              <w:t>Размеры участка для размещение типового объекта с помещениями для обслуживающего персонала</w:t>
            </w:r>
          </w:p>
        </w:tc>
        <w:tc>
          <w:tcPr>
            <w:tcW w:w="6326" w:type="dxa"/>
            <w:shd w:val="clear" w:color="auto" w:fill="auto"/>
          </w:tcPr>
          <w:p w:rsidR="004117BA" w:rsidRPr="00BD6E55" w:rsidRDefault="004117BA" w:rsidP="00395B1E">
            <w:pPr>
              <w:rPr>
                <w:bCs/>
              </w:rPr>
            </w:pPr>
            <w:r w:rsidRPr="00BD6E55">
              <w:rPr>
                <w:bCs/>
              </w:rPr>
              <w:t xml:space="preserve">- для 2 маршрутов – </w:t>
            </w:r>
            <w:r w:rsidRPr="00BD6E55">
              <w:t xml:space="preserve">15×15 </w:t>
            </w:r>
            <w:r w:rsidRPr="00BD6E55">
              <w:rPr>
                <w:bCs/>
              </w:rPr>
              <w:t>м;</w:t>
            </w:r>
          </w:p>
          <w:p w:rsidR="004117BA" w:rsidRPr="00BD6E55" w:rsidRDefault="004117BA" w:rsidP="00395B1E">
            <w:pPr>
              <w:rPr>
                <w:bCs/>
              </w:rPr>
            </w:pPr>
            <w:r w:rsidRPr="00BD6E55">
              <w:rPr>
                <w:bCs/>
              </w:rPr>
              <w:t xml:space="preserve">- для 3-4 маршрутов – </w:t>
            </w:r>
            <w:r w:rsidRPr="00BD6E55">
              <w:t xml:space="preserve">16×16 </w:t>
            </w:r>
            <w:r w:rsidRPr="00BD6E55">
              <w:rPr>
                <w:bCs/>
              </w:rPr>
              <w:t>м.</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pacing w:line="239" w:lineRule="auto"/>
            </w:pPr>
            <w:r w:rsidRPr="00BD6E55">
              <w:t>Этажность здания</w:t>
            </w:r>
          </w:p>
        </w:tc>
        <w:tc>
          <w:tcPr>
            <w:tcW w:w="6326" w:type="dxa"/>
            <w:shd w:val="clear" w:color="auto" w:fill="auto"/>
          </w:tcPr>
          <w:p w:rsidR="004117BA" w:rsidRPr="00BD6E55" w:rsidRDefault="004117BA" w:rsidP="00395B1E">
            <w:pPr>
              <w:rPr>
                <w:bCs/>
              </w:rPr>
            </w:pPr>
            <w:r w:rsidRPr="00BD6E55">
              <w:rPr>
                <w:bCs/>
              </w:rPr>
              <w:t>1 этаж</w:t>
            </w:r>
          </w:p>
        </w:tc>
      </w:tr>
    </w:tbl>
    <w:p w:rsidR="004117BA" w:rsidRPr="00BB2E52" w:rsidRDefault="004117BA" w:rsidP="004117BA">
      <w:pPr>
        <w:spacing w:line="239" w:lineRule="auto"/>
        <w:ind w:firstLine="709"/>
        <w:rPr>
          <w:b/>
          <w:bCs/>
          <w:sz w:val="24"/>
          <w:szCs w:val="24"/>
        </w:rPr>
      </w:pPr>
    </w:p>
    <w:p w:rsidR="004117BA" w:rsidRPr="00BD6E55" w:rsidRDefault="00BD6E55" w:rsidP="004117BA">
      <w:pPr>
        <w:spacing w:line="239" w:lineRule="auto"/>
        <w:ind w:firstLine="720"/>
        <w:rPr>
          <w:b/>
          <w:sz w:val="24"/>
          <w:szCs w:val="24"/>
        </w:rPr>
      </w:pPr>
      <w:r w:rsidRPr="00BD6E55">
        <w:rPr>
          <w:b/>
          <w:sz w:val="24"/>
          <w:szCs w:val="24"/>
        </w:rPr>
        <w:t>9.4.</w:t>
      </w:r>
      <w:r w:rsidR="004117BA" w:rsidRPr="00BD6E55">
        <w:rPr>
          <w:b/>
          <w:sz w:val="24"/>
          <w:szCs w:val="24"/>
        </w:rPr>
        <w:t xml:space="preserve"> Сооружения и устройства для хранения и обслуживания транспортных средств</w:t>
      </w:r>
    </w:p>
    <w:p w:rsidR="004117BA" w:rsidRPr="00BD6E55" w:rsidRDefault="00BD6E55" w:rsidP="00BD6E55">
      <w:pPr>
        <w:spacing w:line="239" w:lineRule="auto"/>
        <w:ind w:firstLine="720"/>
        <w:jc w:val="both"/>
        <w:rPr>
          <w:bCs/>
          <w:sz w:val="24"/>
          <w:szCs w:val="24"/>
        </w:rPr>
      </w:pPr>
      <w:r>
        <w:rPr>
          <w:bCs/>
          <w:sz w:val="24"/>
          <w:szCs w:val="24"/>
        </w:rPr>
        <w:t xml:space="preserve">9.4.1. </w:t>
      </w:r>
      <w:r w:rsidR="004117BA" w:rsidRPr="00BD6E55">
        <w:rPr>
          <w:bCs/>
          <w:sz w:val="24"/>
          <w:szCs w:val="24"/>
        </w:rPr>
        <w:t xml:space="preserve"> В населенных пунктах Вологодской области должны быть предусмотрены территории для постоянного хранения, временного хранения и технического обслуживания легковых автомобилей всех категорий, исходя из уровня автомобилизации в соответствии с таблицей </w:t>
      </w:r>
      <w:r>
        <w:rPr>
          <w:bCs/>
          <w:sz w:val="24"/>
          <w:szCs w:val="24"/>
        </w:rPr>
        <w:t>9.4.1</w:t>
      </w:r>
      <w:r w:rsidR="004117BA" w:rsidRPr="00BD6E55">
        <w:rPr>
          <w:bCs/>
          <w:sz w:val="24"/>
          <w:szCs w:val="24"/>
        </w:rPr>
        <w:t>.</w:t>
      </w:r>
    </w:p>
    <w:p w:rsidR="004117BA" w:rsidRPr="00BD6E55" w:rsidRDefault="004117BA" w:rsidP="004117BA">
      <w:pPr>
        <w:spacing w:line="239" w:lineRule="auto"/>
        <w:ind w:firstLine="720"/>
        <w:rPr>
          <w:bCs/>
          <w:sz w:val="24"/>
          <w:szCs w:val="24"/>
        </w:rPr>
      </w:pPr>
    </w:p>
    <w:p w:rsidR="004117BA" w:rsidRPr="00BD6E55" w:rsidRDefault="004117BA" w:rsidP="004117BA">
      <w:pPr>
        <w:jc w:val="right"/>
        <w:rPr>
          <w:sz w:val="24"/>
          <w:szCs w:val="24"/>
        </w:rPr>
      </w:pPr>
      <w:r w:rsidRPr="00BD6E55">
        <w:rPr>
          <w:sz w:val="24"/>
          <w:szCs w:val="24"/>
        </w:rPr>
        <w:t xml:space="preserve">Таблица </w:t>
      </w:r>
      <w:r w:rsidR="00BD6E55">
        <w:rPr>
          <w:sz w:val="24"/>
          <w:szCs w:val="24"/>
        </w:rPr>
        <w:t>9.4.1.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87"/>
        <w:gridCol w:w="4889"/>
      </w:tblGrid>
      <w:tr w:rsidR="004117BA" w:rsidRPr="00BD6E55" w:rsidTr="00395B1E">
        <w:trPr>
          <w:trHeight w:val="312"/>
          <w:jc w:val="center"/>
        </w:trPr>
        <w:tc>
          <w:tcPr>
            <w:tcW w:w="5187" w:type="dxa"/>
            <w:shd w:val="clear" w:color="auto" w:fill="auto"/>
            <w:vAlign w:val="center"/>
          </w:tcPr>
          <w:p w:rsidR="004117BA" w:rsidRPr="00BD6E55" w:rsidRDefault="004117BA" w:rsidP="00395B1E">
            <w:pPr>
              <w:spacing w:line="239" w:lineRule="auto"/>
              <w:jc w:val="center"/>
              <w:rPr>
                <w:b/>
                <w:bCs/>
              </w:rPr>
            </w:pPr>
            <w:r w:rsidRPr="00BD6E55">
              <w:rPr>
                <w:b/>
                <w:bCs/>
              </w:rPr>
              <w:t>Наименование показателей</w:t>
            </w:r>
          </w:p>
        </w:tc>
        <w:tc>
          <w:tcPr>
            <w:tcW w:w="4889" w:type="dxa"/>
            <w:shd w:val="clear" w:color="auto" w:fill="auto"/>
            <w:vAlign w:val="center"/>
          </w:tcPr>
          <w:p w:rsidR="004117BA" w:rsidRPr="00BD6E55" w:rsidRDefault="004117BA" w:rsidP="00395B1E">
            <w:pPr>
              <w:spacing w:line="239" w:lineRule="auto"/>
              <w:jc w:val="center"/>
              <w:rPr>
                <w:b/>
                <w:bCs/>
              </w:rPr>
            </w:pPr>
            <w:r w:rsidRPr="00BD6E55">
              <w:rPr>
                <w:b/>
                <w:bCs/>
              </w:rPr>
              <w:t>Предельные значения расчетных показателей</w:t>
            </w:r>
          </w:p>
        </w:tc>
      </w:tr>
      <w:tr w:rsidR="004117BA" w:rsidRPr="00BD6E55" w:rsidTr="00395B1E">
        <w:trPr>
          <w:jc w:val="center"/>
        </w:trPr>
        <w:tc>
          <w:tcPr>
            <w:tcW w:w="5187" w:type="dxa"/>
            <w:shd w:val="clear" w:color="auto" w:fill="auto"/>
          </w:tcPr>
          <w:p w:rsidR="004117BA" w:rsidRPr="00BD6E55" w:rsidRDefault="004117BA" w:rsidP="00395B1E">
            <w:pPr>
              <w:spacing w:line="239" w:lineRule="auto"/>
              <w:rPr>
                <w:bCs/>
              </w:rPr>
            </w:pPr>
            <w:r w:rsidRPr="00BD6E55">
              <w:rPr>
                <w:bCs/>
              </w:rPr>
              <w:t>Уровень автомобилизации, всего</w:t>
            </w:r>
          </w:p>
        </w:tc>
        <w:tc>
          <w:tcPr>
            <w:tcW w:w="4889" w:type="dxa"/>
            <w:shd w:val="clear" w:color="auto" w:fill="auto"/>
          </w:tcPr>
          <w:p w:rsidR="004117BA" w:rsidRPr="00BD6E55" w:rsidRDefault="004117BA" w:rsidP="00395B1E">
            <w:pPr>
              <w:ind w:left="-28" w:right="-28"/>
              <w:rPr>
                <w:bCs/>
              </w:rPr>
            </w:pPr>
            <w:r w:rsidRPr="00BD6E55">
              <w:rPr>
                <w:bCs/>
              </w:rPr>
              <w:t xml:space="preserve">на 2017 год – </w:t>
            </w:r>
            <w:r w:rsidR="003E428E">
              <w:rPr>
                <w:bCs/>
              </w:rPr>
              <w:t>187</w:t>
            </w:r>
            <w:r w:rsidRPr="00BD6E55">
              <w:rPr>
                <w:bCs/>
              </w:rPr>
              <w:t xml:space="preserve"> автомобилей на 1000 чел.;</w:t>
            </w:r>
          </w:p>
          <w:p w:rsidR="004117BA" w:rsidRPr="00BD6E55" w:rsidRDefault="003E428E" w:rsidP="003E428E">
            <w:pPr>
              <w:spacing w:line="239" w:lineRule="auto"/>
              <w:rPr>
                <w:bCs/>
              </w:rPr>
            </w:pPr>
            <w:r>
              <w:rPr>
                <w:bCs/>
              </w:rPr>
              <w:t>на 2027 год – 248</w:t>
            </w:r>
            <w:r w:rsidR="004117BA" w:rsidRPr="00BD6E55">
              <w:rPr>
                <w:bCs/>
              </w:rPr>
              <w:t xml:space="preserve"> автомобилей на 1000 чел.</w:t>
            </w:r>
          </w:p>
        </w:tc>
      </w:tr>
      <w:tr w:rsidR="004117BA" w:rsidRPr="00BD6E55" w:rsidTr="00395B1E">
        <w:trPr>
          <w:jc w:val="center"/>
        </w:trPr>
        <w:tc>
          <w:tcPr>
            <w:tcW w:w="5187" w:type="dxa"/>
            <w:shd w:val="clear" w:color="auto" w:fill="auto"/>
          </w:tcPr>
          <w:p w:rsidR="004117BA" w:rsidRPr="00BD6E55" w:rsidRDefault="004117BA" w:rsidP="00395B1E">
            <w:pPr>
              <w:spacing w:line="239" w:lineRule="auto"/>
              <w:rPr>
                <w:bCs/>
              </w:rPr>
            </w:pPr>
            <w:r w:rsidRPr="00BD6E55">
              <w:rPr>
                <w:bCs/>
              </w:rPr>
              <w:t>в том числе:</w:t>
            </w:r>
          </w:p>
          <w:p w:rsidR="004117BA" w:rsidRPr="00BD6E55" w:rsidRDefault="004117BA" w:rsidP="00395B1E">
            <w:pPr>
              <w:suppressAutoHyphens/>
              <w:ind w:left="170"/>
              <w:rPr>
                <w:bCs/>
              </w:rPr>
            </w:pPr>
            <w:r w:rsidRPr="00BD6E55">
              <w:rPr>
                <w:bCs/>
              </w:rPr>
              <w:t>легковых автомобилей</w:t>
            </w:r>
            <w:r w:rsidRPr="00BD6E55">
              <w:t>, принадлежащих гражданам</w:t>
            </w:r>
          </w:p>
        </w:tc>
        <w:tc>
          <w:tcPr>
            <w:tcW w:w="4889" w:type="dxa"/>
            <w:shd w:val="clear" w:color="auto" w:fill="auto"/>
          </w:tcPr>
          <w:p w:rsidR="004117BA" w:rsidRPr="00BD6E55" w:rsidRDefault="004117BA" w:rsidP="00395B1E">
            <w:pPr>
              <w:spacing w:line="239" w:lineRule="auto"/>
              <w:rPr>
                <w:bCs/>
              </w:rPr>
            </w:pPr>
          </w:p>
          <w:p w:rsidR="004117BA" w:rsidRPr="00BD6E55" w:rsidRDefault="004117BA" w:rsidP="00395B1E">
            <w:pPr>
              <w:ind w:left="-28" w:right="-28"/>
              <w:rPr>
                <w:bCs/>
              </w:rPr>
            </w:pPr>
            <w:r w:rsidRPr="00BD6E55">
              <w:rPr>
                <w:bCs/>
              </w:rPr>
              <w:t>на 2017 год – 345 автомобилей на 1000 чел.;</w:t>
            </w:r>
          </w:p>
          <w:p w:rsidR="004117BA" w:rsidRPr="00BD6E55" w:rsidRDefault="004117BA" w:rsidP="00395B1E">
            <w:pPr>
              <w:spacing w:line="239" w:lineRule="auto"/>
              <w:rPr>
                <w:bCs/>
              </w:rPr>
            </w:pPr>
            <w:r w:rsidRPr="00BD6E55">
              <w:rPr>
                <w:bCs/>
              </w:rPr>
              <w:t>на 2027 год – 492 автомобилей на 1000 чел.</w:t>
            </w:r>
          </w:p>
        </w:tc>
      </w:tr>
      <w:tr w:rsidR="004117BA" w:rsidRPr="00BD6E55" w:rsidTr="00395B1E">
        <w:trPr>
          <w:jc w:val="center"/>
        </w:trPr>
        <w:tc>
          <w:tcPr>
            <w:tcW w:w="5187" w:type="dxa"/>
            <w:shd w:val="clear" w:color="auto" w:fill="auto"/>
          </w:tcPr>
          <w:p w:rsidR="004117BA" w:rsidRPr="00BD6E55" w:rsidRDefault="004117BA" w:rsidP="00395B1E">
            <w:pPr>
              <w:ind w:left="170"/>
              <w:rPr>
                <w:bCs/>
              </w:rPr>
            </w:pPr>
            <w:r w:rsidRPr="00BD6E55">
              <w:rPr>
                <w:bCs/>
              </w:rPr>
              <w:t>легковых автомобилей ведомственной принадлежности</w:t>
            </w:r>
          </w:p>
        </w:tc>
        <w:tc>
          <w:tcPr>
            <w:tcW w:w="4889" w:type="dxa"/>
            <w:shd w:val="clear" w:color="auto" w:fill="auto"/>
          </w:tcPr>
          <w:p w:rsidR="004117BA" w:rsidRPr="00BD6E55" w:rsidRDefault="004117BA" w:rsidP="00395B1E">
            <w:pPr>
              <w:ind w:left="-28" w:right="-28"/>
              <w:rPr>
                <w:bCs/>
              </w:rPr>
            </w:pPr>
            <w:r w:rsidRPr="00BD6E55">
              <w:rPr>
                <w:bCs/>
              </w:rPr>
              <w:t xml:space="preserve">на 2017 год – </w:t>
            </w:r>
            <w:r w:rsidR="003E428E">
              <w:rPr>
                <w:bCs/>
              </w:rPr>
              <w:t>4</w:t>
            </w:r>
            <w:r w:rsidRPr="00BD6E55">
              <w:rPr>
                <w:bCs/>
              </w:rPr>
              <w:t xml:space="preserve"> автомобилей на 1000 чел.;</w:t>
            </w:r>
          </w:p>
          <w:p w:rsidR="004117BA" w:rsidRPr="00BD6E55" w:rsidRDefault="004117BA" w:rsidP="003E428E">
            <w:pPr>
              <w:spacing w:line="239" w:lineRule="auto"/>
              <w:rPr>
                <w:bCs/>
              </w:rPr>
            </w:pPr>
            <w:r w:rsidRPr="00BD6E55">
              <w:rPr>
                <w:bCs/>
              </w:rPr>
              <w:t xml:space="preserve">на 2027 год – </w:t>
            </w:r>
            <w:r w:rsidR="003E428E">
              <w:rPr>
                <w:bCs/>
              </w:rPr>
              <w:t>9</w:t>
            </w:r>
            <w:r w:rsidRPr="00BD6E55">
              <w:rPr>
                <w:bCs/>
              </w:rPr>
              <w:t xml:space="preserve"> автомобилей на 1000 чел.</w:t>
            </w:r>
          </w:p>
        </w:tc>
      </w:tr>
      <w:tr w:rsidR="004117BA" w:rsidRPr="00BD6E55" w:rsidTr="00395B1E">
        <w:trPr>
          <w:jc w:val="center"/>
        </w:trPr>
        <w:tc>
          <w:tcPr>
            <w:tcW w:w="5187" w:type="dxa"/>
            <w:shd w:val="clear" w:color="auto" w:fill="auto"/>
          </w:tcPr>
          <w:p w:rsidR="004117BA" w:rsidRPr="00BD6E55" w:rsidRDefault="004117BA" w:rsidP="00395B1E">
            <w:pPr>
              <w:ind w:left="170"/>
              <w:rPr>
                <w:bCs/>
              </w:rPr>
            </w:pPr>
            <w:r w:rsidRPr="00BD6E55">
              <w:rPr>
                <w:bCs/>
              </w:rPr>
              <w:t>легковых автомобилей таксомоторного парка</w:t>
            </w:r>
          </w:p>
        </w:tc>
        <w:tc>
          <w:tcPr>
            <w:tcW w:w="4889" w:type="dxa"/>
            <w:shd w:val="clear" w:color="auto" w:fill="auto"/>
          </w:tcPr>
          <w:p w:rsidR="004117BA" w:rsidRPr="00BD6E55" w:rsidRDefault="004117BA" w:rsidP="00395B1E">
            <w:pPr>
              <w:ind w:left="-28" w:right="-28"/>
              <w:rPr>
                <w:bCs/>
              </w:rPr>
            </w:pPr>
            <w:r w:rsidRPr="00BD6E55">
              <w:rPr>
                <w:bCs/>
              </w:rPr>
              <w:t xml:space="preserve">на 2017 год – </w:t>
            </w:r>
            <w:r w:rsidR="003E428E">
              <w:rPr>
                <w:bCs/>
              </w:rPr>
              <w:t xml:space="preserve">  </w:t>
            </w:r>
            <w:r w:rsidRPr="00BD6E55">
              <w:rPr>
                <w:bCs/>
              </w:rPr>
              <w:t xml:space="preserve"> автомобилей на 1000 чел.;</w:t>
            </w:r>
          </w:p>
          <w:p w:rsidR="004117BA" w:rsidRPr="00BD6E55" w:rsidRDefault="004117BA" w:rsidP="003E428E">
            <w:pPr>
              <w:spacing w:line="239" w:lineRule="auto"/>
              <w:rPr>
                <w:bCs/>
              </w:rPr>
            </w:pPr>
            <w:r w:rsidRPr="00BD6E55">
              <w:rPr>
                <w:bCs/>
              </w:rPr>
              <w:t xml:space="preserve">на 2027 год – </w:t>
            </w:r>
            <w:r w:rsidR="003E428E">
              <w:rPr>
                <w:bCs/>
              </w:rPr>
              <w:t xml:space="preserve">  </w:t>
            </w:r>
            <w:r w:rsidRPr="00BD6E55">
              <w:rPr>
                <w:bCs/>
              </w:rPr>
              <w:t xml:space="preserve"> автомобилей на 1000 чел.</w:t>
            </w:r>
          </w:p>
        </w:tc>
      </w:tr>
    </w:tbl>
    <w:p w:rsidR="004117BA" w:rsidRPr="00BD6E55" w:rsidRDefault="004117BA" w:rsidP="004117BA">
      <w:pPr>
        <w:spacing w:before="120"/>
        <w:ind w:firstLine="720"/>
        <w:rPr>
          <w:i/>
          <w:spacing w:val="40"/>
          <w:sz w:val="18"/>
          <w:szCs w:val="18"/>
        </w:rPr>
      </w:pPr>
      <w:r w:rsidRPr="00BD6E55">
        <w:rPr>
          <w:i/>
          <w:spacing w:val="40"/>
          <w:sz w:val="18"/>
          <w:szCs w:val="18"/>
        </w:rPr>
        <w:t xml:space="preserve">Примечание: </w:t>
      </w:r>
      <w:r w:rsidRPr="00BD6E55">
        <w:rPr>
          <w:bCs/>
          <w:sz w:val="18"/>
          <w:szCs w:val="18"/>
        </w:rPr>
        <w:t xml:space="preserve">При подготовке генеральных планов </w:t>
      </w:r>
      <w:r w:rsidR="005C100A" w:rsidRPr="00940C2F">
        <w:rPr>
          <w:bCs/>
          <w:sz w:val="18"/>
          <w:szCs w:val="18"/>
        </w:rPr>
        <w:t>муниципальных образований</w:t>
      </w:r>
      <w:r w:rsidR="00940C2F">
        <w:rPr>
          <w:bCs/>
          <w:sz w:val="18"/>
          <w:szCs w:val="18"/>
        </w:rPr>
        <w:t xml:space="preserve"> </w:t>
      </w:r>
      <w:r w:rsidR="002F6C25">
        <w:rPr>
          <w:bCs/>
          <w:sz w:val="18"/>
          <w:szCs w:val="18"/>
        </w:rPr>
        <w:t xml:space="preserve"> </w:t>
      </w:r>
      <w:r w:rsidRPr="00BD6E55">
        <w:rPr>
          <w:bCs/>
          <w:sz w:val="18"/>
          <w:szCs w:val="18"/>
        </w:rPr>
        <w:t>, а также документации по планировке территории при показателях уровня автомобилизации, отличных от приведенных, следует руководствоваться фактическим показателем уровня автомобилизации (на основании статистических и демографических данных) на момент разработки или корректировки градостроительной документации.</w:t>
      </w:r>
    </w:p>
    <w:p w:rsidR="004117BA" w:rsidRPr="00BD6E55" w:rsidRDefault="004117BA" w:rsidP="004117BA">
      <w:pPr>
        <w:spacing w:line="239" w:lineRule="auto"/>
        <w:ind w:firstLine="720"/>
        <w:rPr>
          <w:bCs/>
          <w:sz w:val="18"/>
          <w:szCs w:val="18"/>
        </w:rPr>
      </w:pPr>
    </w:p>
    <w:p w:rsidR="004117BA" w:rsidRPr="00BD6E55" w:rsidRDefault="00BD6E55" w:rsidP="00BD6E55">
      <w:pPr>
        <w:spacing w:line="239" w:lineRule="auto"/>
        <w:ind w:firstLine="720"/>
        <w:jc w:val="both"/>
        <w:rPr>
          <w:bCs/>
          <w:spacing w:val="-2"/>
          <w:sz w:val="24"/>
          <w:szCs w:val="24"/>
        </w:rPr>
      </w:pPr>
      <w:r>
        <w:rPr>
          <w:sz w:val="24"/>
          <w:szCs w:val="24"/>
        </w:rPr>
        <w:t>9.4.2.</w:t>
      </w:r>
      <w:r w:rsidR="004117BA" w:rsidRPr="00BD6E55">
        <w:rPr>
          <w:sz w:val="24"/>
          <w:szCs w:val="24"/>
        </w:rPr>
        <w:t xml:space="preserve"> Противопожарные расстояния </w:t>
      </w:r>
      <w:r w:rsidR="004117BA" w:rsidRPr="00BD6E55">
        <w:rPr>
          <w:bCs/>
          <w:sz w:val="24"/>
          <w:szCs w:val="24"/>
        </w:rPr>
        <w:t xml:space="preserve">от мест организованного хранения автомобилей </w:t>
      </w:r>
      <w:r w:rsidR="004117BA" w:rsidRPr="00BD6E55">
        <w:rPr>
          <w:sz w:val="24"/>
          <w:szCs w:val="24"/>
        </w:rPr>
        <w:t>следует принимать в соответствии с требованиями</w:t>
      </w:r>
      <w:r w:rsidR="004117BA" w:rsidRPr="00BD6E55">
        <w:rPr>
          <w:bCs/>
          <w:sz w:val="24"/>
          <w:szCs w:val="24"/>
        </w:rPr>
        <w:t xml:space="preserve"> СП 4.13130.2013</w:t>
      </w:r>
      <w:r w:rsidR="004117BA" w:rsidRPr="00BD6E55">
        <w:rPr>
          <w:bCs/>
          <w:spacing w:val="-2"/>
          <w:sz w:val="24"/>
          <w:szCs w:val="24"/>
        </w:rPr>
        <w:t>.</w:t>
      </w:r>
    </w:p>
    <w:p w:rsidR="004117BA" w:rsidRPr="00BB2E52" w:rsidRDefault="00BD6E55" w:rsidP="00C000AC">
      <w:pPr>
        <w:spacing w:line="239" w:lineRule="auto"/>
        <w:ind w:firstLine="720"/>
        <w:jc w:val="both"/>
        <w:rPr>
          <w:b/>
          <w:sz w:val="24"/>
          <w:szCs w:val="24"/>
        </w:rPr>
      </w:pPr>
      <w:r>
        <w:rPr>
          <w:bCs/>
          <w:spacing w:val="-2"/>
          <w:sz w:val="24"/>
          <w:szCs w:val="24"/>
        </w:rPr>
        <w:lastRenderedPageBreak/>
        <w:t xml:space="preserve">9.4.3 </w:t>
      </w:r>
      <w:r w:rsidR="004117BA" w:rsidRPr="00BD6E55">
        <w:rPr>
          <w:bCs/>
          <w:spacing w:val="-2"/>
          <w:sz w:val="24"/>
          <w:szCs w:val="24"/>
        </w:rPr>
        <w:t xml:space="preserve"> Предельные значения р</w:t>
      </w:r>
      <w:r w:rsidR="004117BA" w:rsidRPr="00BD6E55">
        <w:rPr>
          <w:sz w:val="24"/>
          <w:szCs w:val="24"/>
        </w:rPr>
        <w:t xml:space="preserve">асчетных показателей минимально допустимого уровня обеспеченности и максимально допустимого уровня территориальной доступности объектов для постоянного хранения легковых автомобилей, принадлежащих гражданам, приведены в таблице </w:t>
      </w:r>
      <w:r>
        <w:rPr>
          <w:sz w:val="24"/>
          <w:szCs w:val="24"/>
        </w:rPr>
        <w:t>9.4.3</w:t>
      </w:r>
      <w:r w:rsidR="00C27CBF">
        <w:rPr>
          <w:sz w:val="24"/>
          <w:szCs w:val="24"/>
        </w:rPr>
        <w:t>.</w:t>
      </w:r>
    </w:p>
    <w:p w:rsidR="004117BA" w:rsidRPr="00BD6E55" w:rsidRDefault="004117BA" w:rsidP="004117BA">
      <w:pPr>
        <w:jc w:val="right"/>
        <w:rPr>
          <w:sz w:val="24"/>
          <w:szCs w:val="24"/>
        </w:rPr>
      </w:pPr>
      <w:r w:rsidRPr="00BD6E55">
        <w:rPr>
          <w:sz w:val="24"/>
          <w:szCs w:val="24"/>
        </w:rPr>
        <w:t>Таблица</w:t>
      </w:r>
      <w:r w:rsidR="00BD6E55">
        <w:rPr>
          <w:sz w:val="24"/>
          <w:szCs w:val="24"/>
        </w:rPr>
        <w:t>.</w:t>
      </w:r>
      <w:r w:rsidRPr="00BD6E55">
        <w:rPr>
          <w:sz w:val="24"/>
          <w:szCs w:val="24"/>
        </w:rPr>
        <w:t xml:space="preserve"> </w:t>
      </w:r>
      <w:r w:rsidR="00C27CBF">
        <w:rPr>
          <w:sz w:val="24"/>
          <w:szCs w:val="24"/>
        </w:rPr>
        <w:t>9.4.3.</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968"/>
        <w:gridCol w:w="3202"/>
        <w:gridCol w:w="2912"/>
      </w:tblGrid>
      <w:tr w:rsidR="004117BA" w:rsidRPr="00BB2E52" w:rsidTr="00395B1E">
        <w:trPr>
          <w:trHeight w:val="312"/>
          <w:jc w:val="center"/>
        </w:trPr>
        <w:tc>
          <w:tcPr>
            <w:tcW w:w="3968" w:type="dxa"/>
            <w:vMerge w:val="restart"/>
            <w:vAlign w:val="center"/>
          </w:tcPr>
          <w:p w:rsidR="004117BA" w:rsidRPr="00C27CBF" w:rsidRDefault="004117BA" w:rsidP="00395B1E">
            <w:pPr>
              <w:jc w:val="center"/>
              <w:rPr>
                <w:b/>
                <w:bCs/>
              </w:rPr>
            </w:pPr>
            <w:r w:rsidRPr="00C27CBF">
              <w:rPr>
                <w:b/>
                <w:bCs/>
              </w:rPr>
              <w:t xml:space="preserve">Наименование </w:t>
            </w:r>
          </w:p>
          <w:p w:rsidR="004117BA" w:rsidRPr="00C27CBF" w:rsidRDefault="004117BA" w:rsidP="00395B1E">
            <w:pPr>
              <w:jc w:val="center"/>
              <w:rPr>
                <w:b/>
                <w:bCs/>
              </w:rPr>
            </w:pPr>
            <w:r w:rsidRPr="00C27CBF">
              <w:rPr>
                <w:b/>
                <w:bCs/>
              </w:rPr>
              <w:t>показателей</w:t>
            </w:r>
          </w:p>
        </w:tc>
        <w:tc>
          <w:tcPr>
            <w:tcW w:w="6114" w:type="dxa"/>
            <w:gridSpan w:val="2"/>
            <w:vAlign w:val="center"/>
          </w:tcPr>
          <w:p w:rsidR="004117BA" w:rsidRPr="00C27CBF" w:rsidRDefault="004117BA" w:rsidP="00395B1E">
            <w:pPr>
              <w:jc w:val="center"/>
              <w:rPr>
                <w:b/>
                <w:bCs/>
              </w:rPr>
            </w:pPr>
            <w:r w:rsidRPr="00C27CBF">
              <w:rPr>
                <w:b/>
                <w:bCs/>
              </w:rPr>
              <w:t>Предельные значения расчетных показателей</w:t>
            </w:r>
          </w:p>
        </w:tc>
      </w:tr>
      <w:tr w:rsidR="004117BA" w:rsidRPr="00BB2E52" w:rsidTr="00395B1E">
        <w:trPr>
          <w:trHeight w:val="302"/>
          <w:jc w:val="center"/>
        </w:trPr>
        <w:tc>
          <w:tcPr>
            <w:tcW w:w="3968" w:type="dxa"/>
            <w:vMerge/>
            <w:vAlign w:val="center"/>
          </w:tcPr>
          <w:p w:rsidR="004117BA" w:rsidRPr="00C27CBF" w:rsidRDefault="004117BA" w:rsidP="00395B1E">
            <w:pPr>
              <w:rPr>
                <w:b/>
                <w:bCs/>
              </w:rPr>
            </w:pPr>
          </w:p>
        </w:tc>
        <w:tc>
          <w:tcPr>
            <w:tcW w:w="3202" w:type="dxa"/>
            <w:vAlign w:val="center"/>
          </w:tcPr>
          <w:p w:rsidR="004117BA" w:rsidRPr="00C27CBF" w:rsidRDefault="004117BA" w:rsidP="00395B1E">
            <w:pPr>
              <w:jc w:val="center"/>
              <w:rPr>
                <w:b/>
                <w:bCs/>
              </w:rPr>
            </w:pPr>
            <w:r w:rsidRPr="00C27CBF">
              <w:rPr>
                <w:b/>
                <w:bCs/>
              </w:rPr>
              <w:t>минимально допустимого уровня обеспеченности</w:t>
            </w:r>
          </w:p>
        </w:tc>
        <w:tc>
          <w:tcPr>
            <w:tcW w:w="2912" w:type="dxa"/>
            <w:vAlign w:val="center"/>
          </w:tcPr>
          <w:p w:rsidR="004117BA" w:rsidRPr="00C27CBF" w:rsidRDefault="004117BA" w:rsidP="00395B1E">
            <w:pPr>
              <w:jc w:val="center"/>
              <w:rPr>
                <w:b/>
                <w:bCs/>
              </w:rPr>
            </w:pPr>
            <w:r w:rsidRPr="00C27CBF">
              <w:rPr>
                <w:b/>
                <w:bCs/>
              </w:rPr>
              <w:t>максимально допустимого уровня территориальной доступности</w:t>
            </w:r>
          </w:p>
        </w:tc>
      </w:tr>
      <w:tr w:rsidR="004117BA" w:rsidRPr="00BB2E52" w:rsidTr="00395B1E">
        <w:trPr>
          <w:trHeight w:val="242"/>
          <w:jc w:val="center"/>
        </w:trPr>
        <w:tc>
          <w:tcPr>
            <w:tcW w:w="3968" w:type="dxa"/>
          </w:tcPr>
          <w:p w:rsidR="004117BA" w:rsidRPr="00C27CBF" w:rsidRDefault="004117BA" w:rsidP="00395B1E">
            <w:pPr>
              <w:suppressAutoHyphens/>
              <w:rPr>
                <w:bCs/>
              </w:rPr>
            </w:pPr>
            <w:r w:rsidRPr="00C27CBF">
              <w:rPr>
                <w:bCs/>
              </w:rPr>
              <w:t xml:space="preserve">Общая обеспеченность закрытыми и открытыми </w:t>
            </w:r>
            <w:r w:rsidRPr="00C27CBF">
              <w:t>автостоян</w:t>
            </w:r>
            <w:r w:rsidRPr="00C27CBF">
              <w:rPr>
                <w:spacing w:val="-2"/>
              </w:rPr>
              <w:t>ками для постоянного хранения</w:t>
            </w:r>
            <w:r w:rsidRPr="00C27CBF">
              <w:rPr>
                <w:bCs/>
                <w:spacing w:val="-2"/>
              </w:rPr>
              <w:t xml:space="preserve"> автомобилей *</w:t>
            </w:r>
          </w:p>
        </w:tc>
        <w:tc>
          <w:tcPr>
            <w:tcW w:w="3202" w:type="dxa"/>
          </w:tcPr>
          <w:p w:rsidR="004117BA" w:rsidRPr="00C27CBF" w:rsidRDefault="004117BA" w:rsidP="00395B1E">
            <w:pPr>
              <w:rPr>
                <w:bCs/>
              </w:rPr>
            </w:pPr>
            <w:r w:rsidRPr="00C27CBF">
              <w:rPr>
                <w:bCs/>
                <w:spacing w:val="-2"/>
              </w:rPr>
              <w:t xml:space="preserve">100 % </w:t>
            </w:r>
            <w:r w:rsidRPr="00C27CBF">
              <w:rPr>
                <w:bCs/>
              </w:rPr>
              <w:t>расчетного количества индивидуальных легковых       автомобилей</w:t>
            </w:r>
          </w:p>
        </w:tc>
        <w:tc>
          <w:tcPr>
            <w:tcW w:w="2912" w:type="dxa"/>
          </w:tcPr>
          <w:p w:rsidR="004117BA" w:rsidRPr="00C27CBF" w:rsidRDefault="004117BA" w:rsidP="00395B1E">
            <w:pPr>
              <w:jc w:val="center"/>
              <w:rPr>
                <w:bCs/>
                <w:spacing w:val="-2"/>
              </w:rPr>
            </w:pPr>
            <w:r w:rsidRPr="00C27CBF">
              <w:rPr>
                <w:bCs/>
                <w:spacing w:val="-2"/>
              </w:rPr>
              <w:t>-</w:t>
            </w:r>
          </w:p>
        </w:tc>
      </w:tr>
      <w:tr w:rsidR="004117BA" w:rsidRPr="00BB2E52" w:rsidTr="00395B1E">
        <w:trPr>
          <w:trHeight w:val="242"/>
          <w:jc w:val="center"/>
        </w:trPr>
        <w:tc>
          <w:tcPr>
            <w:tcW w:w="3968" w:type="dxa"/>
          </w:tcPr>
          <w:p w:rsidR="004117BA" w:rsidRPr="00C27CBF" w:rsidRDefault="004117BA" w:rsidP="00395B1E">
            <w:pPr>
              <w:suppressAutoHyphens/>
              <w:rPr>
                <w:bCs/>
              </w:rPr>
            </w:pPr>
            <w:r w:rsidRPr="00C27CBF">
              <w:rPr>
                <w:bCs/>
              </w:rPr>
              <w:t xml:space="preserve">Количество мест постоянного хранения легковых автомобилей, </w:t>
            </w:r>
            <w:r w:rsidRPr="00C27CBF">
              <w:t>принадлежащих гражданам</w:t>
            </w:r>
          </w:p>
        </w:tc>
        <w:tc>
          <w:tcPr>
            <w:tcW w:w="3202" w:type="dxa"/>
          </w:tcPr>
          <w:p w:rsidR="004117BA" w:rsidRPr="00C27CBF" w:rsidRDefault="004117BA" w:rsidP="00395B1E">
            <w:pPr>
              <w:rPr>
                <w:bCs/>
              </w:rPr>
            </w:pPr>
            <w:r w:rsidRPr="00C27CBF">
              <w:rPr>
                <w:bCs/>
              </w:rPr>
              <w:t xml:space="preserve">на 2017 год – </w:t>
            </w:r>
            <w:r w:rsidR="003E428E">
              <w:rPr>
                <w:bCs/>
              </w:rPr>
              <w:t>191</w:t>
            </w:r>
            <w:r w:rsidRPr="00C27CBF">
              <w:rPr>
                <w:bCs/>
              </w:rPr>
              <w:t xml:space="preserve"> машино-мест на 1000 чел.;</w:t>
            </w:r>
          </w:p>
          <w:p w:rsidR="004117BA" w:rsidRPr="00C27CBF" w:rsidRDefault="003E428E" w:rsidP="003E428E">
            <w:pPr>
              <w:rPr>
                <w:bCs/>
              </w:rPr>
            </w:pPr>
            <w:r>
              <w:rPr>
                <w:bCs/>
              </w:rPr>
              <w:t>на 2027 год – 257</w:t>
            </w:r>
            <w:r w:rsidR="004117BA" w:rsidRPr="00C27CBF">
              <w:rPr>
                <w:bCs/>
              </w:rPr>
              <w:t xml:space="preserve"> машино-мест на 1000 чел.</w:t>
            </w:r>
          </w:p>
        </w:tc>
        <w:tc>
          <w:tcPr>
            <w:tcW w:w="2912" w:type="dxa"/>
            <w:shd w:val="clear" w:color="auto" w:fill="auto"/>
          </w:tcPr>
          <w:p w:rsidR="004117BA" w:rsidRPr="00C27CBF" w:rsidRDefault="004117BA" w:rsidP="00395B1E">
            <w:pPr>
              <w:rPr>
                <w:bCs/>
                <w:spacing w:val="-2"/>
              </w:rPr>
            </w:pPr>
            <w:r w:rsidRPr="00C27CBF">
              <w:rPr>
                <w:bCs/>
                <w:spacing w:val="-2"/>
              </w:rPr>
              <w:t xml:space="preserve">Радиус пешеходной доступности </w:t>
            </w:r>
            <w:smartTag w:uri="urn:schemas-microsoft-com:office:smarttags" w:element="metricconverter">
              <w:smartTagPr>
                <w:attr w:name="ProductID" w:val="800 м"/>
              </w:smartTagPr>
              <w:r w:rsidRPr="00C27CBF">
                <w:rPr>
                  <w:bCs/>
                  <w:spacing w:val="-2"/>
                </w:rPr>
                <w:t>800 м</w:t>
              </w:r>
            </w:smartTag>
            <w:r w:rsidRPr="00C27CBF">
              <w:rPr>
                <w:bCs/>
                <w:spacing w:val="-2"/>
              </w:rPr>
              <w:t>.</w:t>
            </w:r>
            <w:r w:rsidRPr="00C27CBF">
              <w:t xml:space="preserve"> **</w:t>
            </w:r>
          </w:p>
        </w:tc>
      </w:tr>
      <w:tr w:rsidR="004117BA" w:rsidRPr="00BB2E52" w:rsidTr="00395B1E">
        <w:trPr>
          <w:trHeight w:val="242"/>
          <w:jc w:val="center"/>
        </w:trPr>
        <w:tc>
          <w:tcPr>
            <w:tcW w:w="3968" w:type="dxa"/>
            <w:tcBorders>
              <w:bottom w:val="single" w:sz="4" w:space="0" w:color="auto"/>
            </w:tcBorders>
          </w:tcPr>
          <w:p w:rsidR="004117BA" w:rsidRPr="00C27CBF" w:rsidRDefault="004117BA" w:rsidP="00395B1E">
            <w:pPr>
              <w:suppressAutoHyphens/>
              <w:ind w:left="170"/>
              <w:rPr>
                <w:bCs/>
              </w:rPr>
            </w:pPr>
            <w:r w:rsidRPr="00C27CBF">
              <w:rPr>
                <w:bCs/>
              </w:rPr>
              <w:t>из них в подземных гаражах</w:t>
            </w:r>
          </w:p>
        </w:tc>
        <w:tc>
          <w:tcPr>
            <w:tcW w:w="3202" w:type="dxa"/>
            <w:tcBorders>
              <w:bottom w:val="single" w:sz="4" w:space="0" w:color="auto"/>
            </w:tcBorders>
          </w:tcPr>
          <w:p w:rsidR="004117BA" w:rsidRPr="00C27CBF" w:rsidRDefault="004117BA" w:rsidP="00395B1E">
            <w:pPr>
              <w:ind w:right="-57"/>
              <w:rPr>
                <w:bCs/>
                <w:spacing w:val="-2"/>
              </w:rPr>
            </w:pPr>
          </w:p>
        </w:tc>
        <w:tc>
          <w:tcPr>
            <w:tcW w:w="2912" w:type="dxa"/>
            <w:tcBorders>
              <w:bottom w:val="single" w:sz="4" w:space="0" w:color="auto"/>
            </w:tcBorders>
            <w:shd w:val="clear" w:color="auto" w:fill="auto"/>
          </w:tcPr>
          <w:p w:rsidR="004117BA" w:rsidRPr="00C27CBF" w:rsidRDefault="004117BA" w:rsidP="00395B1E">
            <w:pPr>
              <w:jc w:val="center"/>
              <w:rPr>
                <w:bCs/>
                <w:spacing w:val="-2"/>
              </w:rPr>
            </w:pPr>
          </w:p>
        </w:tc>
      </w:tr>
      <w:tr w:rsidR="004117BA" w:rsidRPr="00BB2E52" w:rsidTr="00395B1E">
        <w:trPr>
          <w:trHeight w:val="594"/>
          <w:jc w:val="center"/>
        </w:trPr>
        <w:tc>
          <w:tcPr>
            <w:tcW w:w="3968" w:type="dxa"/>
            <w:tcBorders>
              <w:bottom w:val="single" w:sz="4" w:space="0" w:color="auto"/>
            </w:tcBorders>
          </w:tcPr>
          <w:p w:rsidR="004117BA" w:rsidRPr="00C27CBF" w:rsidRDefault="004117BA" w:rsidP="00395B1E">
            <w:pPr>
              <w:spacing w:line="239" w:lineRule="auto"/>
              <w:rPr>
                <w:bCs/>
              </w:rPr>
            </w:pPr>
            <w:r w:rsidRPr="00C27CBF">
              <w:rPr>
                <w:bCs/>
              </w:rPr>
              <w:t>Удельный размер территории наземных стоянок для постоянного хранения легковых автомобилей</w:t>
            </w:r>
            <w:r w:rsidRPr="00C27CBF">
              <w:t>, принадлежащих гражданам</w:t>
            </w:r>
          </w:p>
        </w:tc>
        <w:tc>
          <w:tcPr>
            <w:tcW w:w="3202" w:type="dxa"/>
            <w:tcBorders>
              <w:bottom w:val="single" w:sz="4" w:space="0" w:color="auto"/>
            </w:tcBorders>
          </w:tcPr>
          <w:p w:rsidR="004117BA" w:rsidRPr="00C27CBF" w:rsidRDefault="004117BA" w:rsidP="00395B1E">
            <w:pPr>
              <w:spacing w:line="239" w:lineRule="auto"/>
              <w:rPr>
                <w:bCs/>
              </w:rPr>
            </w:pPr>
            <w:r w:rsidRPr="00C27CBF">
              <w:rPr>
                <w:bCs/>
              </w:rPr>
              <w:t xml:space="preserve">на 2017 год – </w:t>
            </w:r>
            <w:r w:rsidR="00972789">
              <w:rPr>
                <w:bCs/>
              </w:rPr>
              <w:t>4,8</w:t>
            </w:r>
            <w:r w:rsidRPr="00C27CBF">
              <w:rPr>
                <w:bCs/>
              </w:rPr>
              <w:t xml:space="preserve"> м</w:t>
            </w:r>
            <w:r w:rsidRPr="00C27CBF">
              <w:rPr>
                <w:bCs/>
                <w:vertAlign w:val="superscript"/>
              </w:rPr>
              <w:t>2</w:t>
            </w:r>
            <w:r w:rsidRPr="00C27CBF">
              <w:rPr>
                <w:bCs/>
              </w:rPr>
              <w:t>/чел.;</w:t>
            </w:r>
          </w:p>
          <w:p w:rsidR="004117BA" w:rsidRPr="00C27CBF" w:rsidRDefault="004117BA" w:rsidP="00972789">
            <w:pPr>
              <w:suppressAutoHyphens/>
              <w:spacing w:line="239" w:lineRule="auto"/>
              <w:rPr>
                <w:bCs/>
              </w:rPr>
            </w:pPr>
            <w:r w:rsidRPr="00C27CBF">
              <w:rPr>
                <w:bCs/>
              </w:rPr>
              <w:t xml:space="preserve">на 2027 год – </w:t>
            </w:r>
            <w:r w:rsidR="00972789">
              <w:rPr>
                <w:bCs/>
              </w:rPr>
              <w:t>6,4</w:t>
            </w:r>
            <w:r w:rsidRPr="00C27CBF">
              <w:rPr>
                <w:bCs/>
              </w:rPr>
              <w:t xml:space="preserve"> м</w:t>
            </w:r>
            <w:r w:rsidRPr="00C27CBF">
              <w:rPr>
                <w:bCs/>
                <w:vertAlign w:val="superscript"/>
              </w:rPr>
              <w:t>2</w:t>
            </w:r>
            <w:r w:rsidRPr="00C27CBF">
              <w:rPr>
                <w:bCs/>
              </w:rPr>
              <w:t>/чел.</w:t>
            </w:r>
          </w:p>
        </w:tc>
        <w:tc>
          <w:tcPr>
            <w:tcW w:w="2912" w:type="dxa"/>
            <w:tcBorders>
              <w:bottom w:val="single" w:sz="4" w:space="0" w:color="auto"/>
            </w:tcBorders>
          </w:tcPr>
          <w:p w:rsidR="004117BA" w:rsidRPr="00C27CBF" w:rsidRDefault="004117BA" w:rsidP="00395B1E">
            <w:pPr>
              <w:jc w:val="center"/>
              <w:rPr>
                <w:bCs/>
              </w:rPr>
            </w:pPr>
            <w:r w:rsidRPr="00C27CBF">
              <w:rPr>
                <w:bCs/>
              </w:rPr>
              <w:t>не нормируется</w:t>
            </w:r>
          </w:p>
        </w:tc>
      </w:tr>
      <w:tr w:rsidR="004117BA" w:rsidRPr="00BB2E52" w:rsidTr="00395B1E">
        <w:trPr>
          <w:trHeight w:val="236"/>
          <w:jc w:val="center"/>
        </w:trPr>
        <w:tc>
          <w:tcPr>
            <w:tcW w:w="3968" w:type="dxa"/>
            <w:tcBorders>
              <w:bottom w:val="single" w:sz="4" w:space="0" w:color="auto"/>
            </w:tcBorders>
          </w:tcPr>
          <w:p w:rsidR="004117BA" w:rsidRPr="00C27CBF" w:rsidRDefault="004117BA" w:rsidP="00395B1E">
            <w:pPr>
              <w:spacing w:line="239" w:lineRule="auto"/>
              <w:rPr>
                <w:bCs/>
              </w:rPr>
            </w:pPr>
            <w:r w:rsidRPr="00C27CBF">
              <w:rPr>
                <w:bCs/>
              </w:rPr>
              <w:t>то же с учетом с учетом использования подземных гаражей</w:t>
            </w:r>
          </w:p>
        </w:tc>
        <w:tc>
          <w:tcPr>
            <w:tcW w:w="3202" w:type="dxa"/>
            <w:tcBorders>
              <w:bottom w:val="single" w:sz="4" w:space="0" w:color="auto"/>
            </w:tcBorders>
          </w:tcPr>
          <w:p w:rsidR="004117BA" w:rsidRPr="00C27CBF" w:rsidRDefault="004117BA" w:rsidP="00395B1E">
            <w:pPr>
              <w:spacing w:line="239" w:lineRule="auto"/>
              <w:rPr>
                <w:bCs/>
              </w:rPr>
            </w:pPr>
            <w:r w:rsidRPr="00C27CBF">
              <w:rPr>
                <w:bCs/>
              </w:rPr>
              <w:t xml:space="preserve">на 2017 год – </w:t>
            </w:r>
            <w:r w:rsidR="00972789">
              <w:rPr>
                <w:bCs/>
              </w:rPr>
              <w:t>4,2</w:t>
            </w:r>
            <w:r w:rsidRPr="00C27CBF">
              <w:rPr>
                <w:bCs/>
              </w:rPr>
              <w:t xml:space="preserve"> м</w:t>
            </w:r>
            <w:r w:rsidRPr="00C27CBF">
              <w:rPr>
                <w:bCs/>
                <w:vertAlign w:val="superscript"/>
              </w:rPr>
              <w:t>2</w:t>
            </w:r>
            <w:r w:rsidRPr="00C27CBF">
              <w:rPr>
                <w:bCs/>
              </w:rPr>
              <w:t>/чел.;</w:t>
            </w:r>
          </w:p>
          <w:p w:rsidR="004117BA" w:rsidRPr="00C27CBF" w:rsidRDefault="00972789" w:rsidP="00972789">
            <w:pPr>
              <w:spacing w:line="239" w:lineRule="auto"/>
              <w:rPr>
                <w:bCs/>
              </w:rPr>
            </w:pPr>
            <w:r>
              <w:rPr>
                <w:bCs/>
              </w:rPr>
              <w:t>на 2027 год – 5,8</w:t>
            </w:r>
            <w:r w:rsidR="004117BA" w:rsidRPr="00C27CBF">
              <w:rPr>
                <w:bCs/>
              </w:rPr>
              <w:t xml:space="preserve"> м</w:t>
            </w:r>
            <w:r w:rsidR="004117BA" w:rsidRPr="00C27CBF">
              <w:rPr>
                <w:bCs/>
                <w:vertAlign w:val="superscript"/>
              </w:rPr>
              <w:t>2</w:t>
            </w:r>
            <w:r w:rsidR="004117BA" w:rsidRPr="00C27CBF">
              <w:rPr>
                <w:bCs/>
              </w:rPr>
              <w:t>/чел.</w:t>
            </w:r>
          </w:p>
        </w:tc>
        <w:tc>
          <w:tcPr>
            <w:tcW w:w="2912" w:type="dxa"/>
            <w:tcBorders>
              <w:bottom w:val="single" w:sz="4" w:space="0" w:color="auto"/>
            </w:tcBorders>
          </w:tcPr>
          <w:p w:rsidR="004117BA" w:rsidRPr="00C27CBF" w:rsidRDefault="004117BA" w:rsidP="00395B1E">
            <w:pPr>
              <w:jc w:val="center"/>
              <w:rPr>
                <w:bCs/>
              </w:rPr>
            </w:pPr>
            <w:r w:rsidRPr="00C27CBF">
              <w:rPr>
                <w:bCs/>
              </w:rPr>
              <w:t>то же</w:t>
            </w:r>
          </w:p>
        </w:tc>
      </w:tr>
    </w:tbl>
    <w:p w:rsidR="004117BA" w:rsidRPr="00C27CBF" w:rsidRDefault="004117BA" w:rsidP="004117BA">
      <w:pPr>
        <w:spacing w:before="120"/>
        <w:ind w:firstLine="720"/>
        <w:rPr>
          <w:sz w:val="18"/>
          <w:szCs w:val="18"/>
        </w:rPr>
      </w:pPr>
      <w:r w:rsidRPr="00C27CBF">
        <w:rPr>
          <w:sz w:val="18"/>
          <w:szCs w:val="18"/>
        </w:rPr>
        <w:t>* Постоянное хранение автомобилей – более 12 часов, временное хранение – до 12 часов.</w:t>
      </w:r>
    </w:p>
    <w:p w:rsidR="004117BA" w:rsidRPr="00C27CBF" w:rsidRDefault="004117BA" w:rsidP="004117BA">
      <w:pPr>
        <w:ind w:firstLine="720"/>
        <w:rPr>
          <w:sz w:val="18"/>
          <w:szCs w:val="18"/>
        </w:rPr>
      </w:pPr>
      <w:r w:rsidRPr="00C27CBF">
        <w:rPr>
          <w:sz w:val="18"/>
          <w:szCs w:val="18"/>
        </w:rPr>
        <w:t xml:space="preserve">** В районах реконструкции или с неблагоприятной гидрогеологической обстановкой допускается увеличивать до </w:t>
      </w:r>
      <w:smartTag w:uri="urn:schemas-microsoft-com:office:smarttags" w:element="metricconverter">
        <w:smartTagPr>
          <w:attr w:name="ProductID" w:val="1500 м"/>
        </w:smartTagPr>
        <w:r w:rsidRPr="00C27CBF">
          <w:rPr>
            <w:sz w:val="18"/>
            <w:szCs w:val="18"/>
          </w:rPr>
          <w:t>1500 м</w:t>
        </w:r>
      </w:smartTag>
      <w:r w:rsidRPr="00C27CBF">
        <w:rPr>
          <w:sz w:val="18"/>
          <w:szCs w:val="18"/>
        </w:rPr>
        <w:t xml:space="preserve">. Для гаражей боксового типа для постоянного хранения транспортных средств, принадлежащих инвалидам, радиус пешеходной доступности не должен превышать </w:t>
      </w:r>
      <w:smartTag w:uri="urn:schemas-microsoft-com:office:smarttags" w:element="metricconverter">
        <w:smartTagPr>
          <w:attr w:name="ProductID" w:val="200 м"/>
        </w:smartTagPr>
        <w:r w:rsidRPr="00C27CBF">
          <w:rPr>
            <w:sz w:val="18"/>
            <w:szCs w:val="18"/>
          </w:rPr>
          <w:t>200 м</w:t>
        </w:r>
      </w:smartTag>
      <w:r w:rsidRPr="00C27CBF">
        <w:rPr>
          <w:sz w:val="18"/>
          <w:szCs w:val="18"/>
        </w:rPr>
        <w:t xml:space="preserve"> от входов в жилые дома.</w:t>
      </w:r>
    </w:p>
    <w:p w:rsidR="004117BA" w:rsidRPr="00C27CBF" w:rsidRDefault="004117BA" w:rsidP="004117BA">
      <w:pPr>
        <w:spacing w:before="120"/>
        <w:ind w:firstLine="720"/>
        <w:rPr>
          <w:i/>
          <w:spacing w:val="40"/>
          <w:sz w:val="18"/>
          <w:szCs w:val="18"/>
        </w:rPr>
      </w:pPr>
      <w:r w:rsidRPr="00C27CBF">
        <w:rPr>
          <w:i/>
          <w:spacing w:val="40"/>
          <w:sz w:val="18"/>
          <w:szCs w:val="18"/>
        </w:rPr>
        <w:t>Примечания:</w:t>
      </w:r>
    </w:p>
    <w:p w:rsidR="004117BA" w:rsidRPr="00C27CBF" w:rsidRDefault="004117BA" w:rsidP="004117BA">
      <w:pPr>
        <w:adjustRightInd w:val="0"/>
        <w:ind w:firstLine="709"/>
        <w:rPr>
          <w:bCs/>
          <w:sz w:val="18"/>
          <w:szCs w:val="18"/>
        </w:rPr>
      </w:pPr>
      <w:r w:rsidRPr="00C27CBF">
        <w:rPr>
          <w:bCs/>
          <w:sz w:val="18"/>
          <w:szCs w:val="18"/>
        </w:rPr>
        <w:t>1. На расчетный срок (2027 год) удельные показатели территории корректируются на основании фактически достигнутого уровня автомобилизации.</w:t>
      </w:r>
    </w:p>
    <w:p w:rsidR="004117BA" w:rsidRPr="00C27CBF" w:rsidRDefault="004117BA" w:rsidP="004117BA">
      <w:pPr>
        <w:ind w:firstLine="720"/>
        <w:rPr>
          <w:bCs/>
          <w:sz w:val="18"/>
          <w:szCs w:val="18"/>
        </w:rPr>
      </w:pPr>
      <w:r w:rsidRPr="00C27CBF">
        <w:rPr>
          <w:bCs/>
          <w:spacing w:val="-2"/>
          <w:sz w:val="18"/>
          <w:szCs w:val="18"/>
        </w:rPr>
        <w:t xml:space="preserve">2. </w:t>
      </w:r>
      <w:r w:rsidRPr="00C27CBF">
        <w:rPr>
          <w:bCs/>
          <w:sz w:val="18"/>
          <w:szCs w:val="18"/>
        </w:rPr>
        <w:t>На территории индивидуальной жилой застройки размещение автостоянок обеспечивается в пределах земельных участков, отведенных под жилые дома.</w:t>
      </w:r>
    </w:p>
    <w:p w:rsidR="004117BA" w:rsidRPr="00C27CBF" w:rsidRDefault="004117BA" w:rsidP="004117BA">
      <w:pPr>
        <w:ind w:firstLine="720"/>
        <w:rPr>
          <w:bCs/>
          <w:sz w:val="18"/>
          <w:szCs w:val="18"/>
        </w:rPr>
      </w:pPr>
      <w:r w:rsidRPr="00C27CBF">
        <w:rPr>
          <w:bCs/>
          <w:sz w:val="18"/>
          <w:szCs w:val="18"/>
        </w:rPr>
        <w:t xml:space="preserve">3.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 </w:t>
      </w:r>
    </w:p>
    <w:p w:rsidR="004117BA" w:rsidRPr="00C27CBF" w:rsidRDefault="004117BA" w:rsidP="004117BA">
      <w:pPr>
        <w:ind w:firstLine="720"/>
        <w:rPr>
          <w:bCs/>
          <w:sz w:val="18"/>
          <w:szCs w:val="18"/>
        </w:rPr>
      </w:pPr>
      <w:r w:rsidRPr="00C27CBF">
        <w:rPr>
          <w:bCs/>
          <w:sz w:val="18"/>
          <w:szCs w:val="18"/>
        </w:rPr>
        <w:t xml:space="preserve">- мотоциклы и мотороллеры с колясками, мотоколяски – 0,5; </w:t>
      </w:r>
    </w:p>
    <w:p w:rsidR="004117BA" w:rsidRPr="00C27CBF" w:rsidRDefault="004117BA" w:rsidP="004117BA">
      <w:pPr>
        <w:ind w:firstLine="720"/>
        <w:rPr>
          <w:bCs/>
          <w:sz w:val="18"/>
          <w:szCs w:val="18"/>
        </w:rPr>
      </w:pPr>
      <w:r w:rsidRPr="00C27CBF">
        <w:rPr>
          <w:bCs/>
          <w:sz w:val="18"/>
          <w:szCs w:val="18"/>
        </w:rPr>
        <w:t xml:space="preserve">- мотоциклы и мотороллеры без колясок – 0,25; </w:t>
      </w:r>
    </w:p>
    <w:p w:rsidR="004117BA" w:rsidRPr="00C27CBF" w:rsidRDefault="004117BA" w:rsidP="004117BA">
      <w:pPr>
        <w:ind w:firstLine="720"/>
        <w:rPr>
          <w:bCs/>
          <w:spacing w:val="-2"/>
          <w:sz w:val="18"/>
          <w:szCs w:val="18"/>
        </w:rPr>
      </w:pPr>
      <w:r w:rsidRPr="00C27CBF">
        <w:rPr>
          <w:bCs/>
          <w:sz w:val="18"/>
          <w:szCs w:val="18"/>
        </w:rPr>
        <w:t>- мопеды и велосипеды – 0,1.</w:t>
      </w:r>
    </w:p>
    <w:p w:rsidR="004117BA" w:rsidRPr="00BB2E52" w:rsidRDefault="004117BA" w:rsidP="004117BA">
      <w:pPr>
        <w:ind w:firstLine="720"/>
        <w:rPr>
          <w:b/>
          <w:bCs/>
          <w:spacing w:val="-2"/>
        </w:rPr>
      </w:pPr>
    </w:p>
    <w:p w:rsidR="004117BA" w:rsidRPr="00BB2E52" w:rsidRDefault="00C27CBF" w:rsidP="004117BA">
      <w:pPr>
        <w:ind w:firstLine="709"/>
        <w:rPr>
          <w:b/>
          <w:bCs/>
        </w:rPr>
      </w:pPr>
      <w:r>
        <w:rPr>
          <w:bCs/>
          <w:sz w:val="24"/>
          <w:szCs w:val="24"/>
        </w:rPr>
        <w:t>9.4.4.</w:t>
      </w:r>
      <w:r w:rsidR="004117BA" w:rsidRPr="00C27CBF">
        <w:rPr>
          <w:bCs/>
          <w:sz w:val="24"/>
          <w:szCs w:val="24"/>
        </w:rPr>
        <w:t xml:space="preserve"> Нормативные параметры и расчетные показатели градостроительного проектирования объектов для постоянного хранения легковых автомобилей приведены в таблице </w:t>
      </w:r>
      <w:r>
        <w:rPr>
          <w:bCs/>
          <w:sz w:val="24"/>
          <w:szCs w:val="24"/>
        </w:rPr>
        <w:t>9.4.4.</w:t>
      </w:r>
    </w:p>
    <w:p w:rsidR="004117BA" w:rsidRPr="00C27CBF" w:rsidRDefault="004117BA" w:rsidP="004117BA">
      <w:pPr>
        <w:ind w:firstLine="709"/>
        <w:jc w:val="right"/>
        <w:rPr>
          <w:bCs/>
          <w:sz w:val="24"/>
          <w:szCs w:val="24"/>
        </w:rPr>
      </w:pPr>
      <w:r w:rsidRPr="00C27CBF">
        <w:rPr>
          <w:bCs/>
          <w:sz w:val="24"/>
          <w:szCs w:val="24"/>
        </w:rPr>
        <w:t xml:space="preserve">Таблица </w:t>
      </w:r>
      <w:r w:rsidR="00C27CBF">
        <w:rPr>
          <w:bCs/>
          <w:sz w:val="24"/>
          <w:szCs w:val="24"/>
        </w:rPr>
        <w:t>9.4.4.</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4117BA" w:rsidRPr="00BB2E52" w:rsidTr="00395B1E">
        <w:trPr>
          <w:trHeight w:val="312"/>
          <w:jc w:val="center"/>
        </w:trPr>
        <w:tc>
          <w:tcPr>
            <w:tcW w:w="3141" w:type="dxa"/>
            <w:shd w:val="clear" w:color="auto" w:fill="auto"/>
            <w:vAlign w:val="center"/>
          </w:tcPr>
          <w:p w:rsidR="004117BA" w:rsidRPr="00C27CBF" w:rsidRDefault="004117BA" w:rsidP="00395B1E">
            <w:pPr>
              <w:tabs>
                <w:tab w:val="left" w:pos="7740"/>
              </w:tabs>
              <w:ind w:left="-57" w:right="-57"/>
              <w:jc w:val="center"/>
              <w:rPr>
                <w:b/>
                <w:bCs/>
              </w:rPr>
            </w:pPr>
            <w:r w:rsidRPr="00C27CBF">
              <w:rPr>
                <w:b/>
                <w:bCs/>
              </w:rPr>
              <w:t>Наименование показателей</w:t>
            </w:r>
          </w:p>
        </w:tc>
        <w:tc>
          <w:tcPr>
            <w:tcW w:w="6970" w:type="dxa"/>
            <w:shd w:val="clear" w:color="auto" w:fill="auto"/>
            <w:vAlign w:val="center"/>
          </w:tcPr>
          <w:p w:rsidR="004117BA" w:rsidRPr="00C27CBF" w:rsidRDefault="004117BA" w:rsidP="00395B1E">
            <w:pPr>
              <w:tabs>
                <w:tab w:val="left" w:pos="7740"/>
              </w:tabs>
              <w:ind w:left="-57" w:right="-57"/>
              <w:jc w:val="center"/>
              <w:rPr>
                <w:b/>
                <w:bCs/>
              </w:rPr>
            </w:pPr>
            <w:r w:rsidRPr="00C27CBF">
              <w:rPr>
                <w:b/>
                <w:bCs/>
              </w:rPr>
              <w:t>Нормативные параметры и расчетные показатели</w:t>
            </w:r>
          </w:p>
        </w:tc>
      </w:tr>
    </w:tbl>
    <w:p w:rsidR="004117BA" w:rsidRPr="00BB2E52" w:rsidRDefault="004117BA" w:rsidP="004117BA">
      <w:pPr>
        <w:spacing w:line="2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41"/>
        <w:gridCol w:w="2512"/>
        <w:gridCol w:w="4458"/>
      </w:tblGrid>
      <w:tr w:rsidR="004117BA" w:rsidRPr="00BB2E52" w:rsidTr="00395B1E">
        <w:trPr>
          <w:trHeight w:val="170"/>
          <w:tblHeader/>
          <w:jc w:val="center"/>
        </w:trPr>
        <w:tc>
          <w:tcPr>
            <w:tcW w:w="3141" w:type="dxa"/>
            <w:shd w:val="clear" w:color="auto" w:fill="auto"/>
            <w:vAlign w:val="center"/>
          </w:tcPr>
          <w:p w:rsidR="004117BA" w:rsidRPr="00BB2E52" w:rsidRDefault="004117BA" w:rsidP="00395B1E">
            <w:pPr>
              <w:tabs>
                <w:tab w:val="left" w:pos="7740"/>
              </w:tabs>
              <w:ind w:left="-57" w:right="-57"/>
              <w:jc w:val="center"/>
              <w:rPr>
                <w:bCs/>
              </w:rPr>
            </w:pPr>
            <w:r w:rsidRPr="00BB2E52">
              <w:rPr>
                <w:bCs/>
              </w:rPr>
              <w:t>1</w:t>
            </w:r>
          </w:p>
        </w:tc>
        <w:tc>
          <w:tcPr>
            <w:tcW w:w="6970" w:type="dxa"/>
            <w:gridSpan w:val="2"/>
            <w:shd w:val="clear" w:color="auto" w:fill="auto"/>
            <w:vAlign w:val="center"/>
          </w:tcPr>
          <w:p w:rsidR="004117BA" w:rsidRPr="00BB2E52" w:rsidRDefault="004117BA" w:rsidP="00395B1E">
            <w:pPr>
              <w:tabs>
                <w:tab w:val="left" w:pos="7740"/>
              </w:tabs>
              <w:ind w:left="-57" w:right="-57"/>
              <w:jc w:val="center"/>
              <w:rPr>
                <w:bCs/>
              </w:rPr>
            </w:pPr>
            <w:r w:rsidRPr="00BB2E52">
              <w:rPr>
                <w:bCs/>
              </w:rPr>
              <w:t>2</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Размещение сооружений для постоянного хранения легковых автомобилей</w:t>
            </w:r>
          </w:p>
        </w:tc>
        <w:tc>
          <w:tcPr>
            <w:tcW w:w="6970" w:type="dxa"/>
            <w:gridSpan w:val="2"/>
            <w:shd w:val="clear" w:color="auto" w:fill="auto"/>
          </w:tcPr>
          <w:p w:rsidR="004117BA" w:rsidRPr="00C27CBF" w:rsidRDefault="004117BA" w:rsidP="00395B1E">
            <w:pPr>
              <w:spacing w:line="239" w:lineRule="auto"/>
              <w:ind w:left="142" w:hanging="142"/>
              <w:rPr>
                <w:bCs/>
              </w:rPr>
            </w:pPr>
            <w:r w:rsidRPr="00C27CBF">
              <w:rPr>
                <w:bCs/>
              </w:rPr>
              <w:t>- на территориях производственных и коммунально-складских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4117BA" w:rsidRPr="00C27CBF" w:rsidRDefault="004117BA" w:rsidP="00395B1E">
            <w:pPr>
              <w:spacing w:line="239" w:lineRule="auto"/>
              <w:ind w:left="142" w:hanging="142"/>
              <w:rPr>
                <w:bCs/>
              </w:rPr>
            </w:pPr>
            <w:r w:rsidRPr="00C27CBF">
              <w:rPr>
                <w:bCs/>
              </w:rPr>
              <w:t>- на территориях жилых районов и кварталов (микрорайонов), в том числе в подземном пространстве.</w:t>
            </w:r>
          </w:p>
          <w:p w:rsidR="004117BA" w:rsidRPr="00C27CBF" w:rsidRDefault="004117BA" w:rsidP="00395B1E">
            <w:pPr>
              <w:spacing w:line="239" w:lineRule="auto"/>
              <w:rPr>
                <w:bCs/>
              </w:rPr>
            </w:pPr>
            <w:r w:rsidRPr="00C27CBF">
              <w:rPr>
                <w:bCs/>
              </w:rPr>
              <w:t>Наземные автостоянки вместимостью более 500 машино-мест следует размещать на территориях производственных и коммунально-складс-ких зон.</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Типы автостоянок</w:t>
            </w:r>
          </w:p>
        </w:tc>
        <w:tc>
          <w:tcPr>
            <w:tcW w:w="6970" w:type="dxa"/>
            <w:gridSpan w:val="2"/>
            <w:shd w:val="clear" w:color="auto" w:fill="auto"/>
          </w:tcPr>
          <w:p w:rsidR="004117BA" w:rsidRPr="00C27CBF" w:rsidRDefault="004117BA" w:rsidP="00395B1E">
            <w:pPr>
              <w:spacing w:line="239" w:lineRule="auto"/>
              <w:rPr>
                <w:bCs/>
              </w:rPr>
            </w:pPr>
            <w:r w:rsidRPr="00C27CBF">
              <w:t>Открытого и закрытого типа, в том числе отдельно стоящие (боксового типа), встроенные, пристроенные и встроено-пристроенные, одноэтажные, многоэтажные.</w:t>
            </w:r>
          </w:p>
        </w:tc>
      </w:tr>
      <w:tr w:rsidR="004117BA" w:rsidRPr="00BB2E52" w:rsidTr="00395B1E">
        <w:trPr>
          <w:trHeight w:val="312"/>
          <w:jc w:val="center"/>
        </w:trPr>
        <w:tc>
          <w:tcPr>
            <w:tcW w:w="10111" w:type="dxa"/>
            <w:gridSpan w:val="3"/>
            <w:shd w:val="clear" w:color="auto" w:fill="auto"/>
            <w:vAlign w:val="center"/>
          </w:tcPr>
          <w:p w:rsidR="004117BA" w:rsidRPr="00C27CBF" w:rsidRDefault="004117BA" w:rsidP="00395B1E">
            <w:pPr>
              <w:spacing w:line="239" w:lineRule="auto"/>
              <w:jc w:val="center"/>
              <w:rPr>
                <w:bCs/>
              </w:rPr>
            </w:pPr>
            <w:r w:rsidRPr="00C27CBF">
              <w:rPr>
                <w:bCs/>
              </w:rPr>
              <w:t>Наземные автостоянки</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 xml:space="preserve">Высота (этажность) </w:t>
            </w:r>
            <w:r w:rsidRPr="00C27CBF">
              <w:lastRenderedPageBreak/>
              <w:t>автостоянок, размещаемых выше уровня земли</w:t>
            </w:r>
          </w:p>
        </w:tc>
        <w:tc>
          <w:tcPr>
            <w:tcW w:w="6970" w:type="dxa"/>
            <w:gridSpan w:val="2"/>
            <w:shd w:val="clear" w:color="auto" w:fill="auto"/>
          </w:tcPr>
          <w:p w:rsidR="004117BA" w:rsidRPr="00C27CBF" w:rsidRDefault="00C27CBF" w:rsidP="00395B1E">
            <w:pPr>
              <w:spacing w:line="239" w:lineRule="auto"/>
              <w:rPr>
                <w:bCs/>
              </w:rPr>
            </w:pPr>
            <w:r>
              <w:rPr>
                <w:bCs/>
              </w:rPr>
              <w:lastRenderedPageBreak/>
              <w:t>Не более 5</w:t>
            </w:r>
            <w:r w:rsidR="004117BA" w:rsidRPr="00C27CBF">
              <w:rPr>
                <w:bCs/>
              </w:rPr>
              <w:t xml:space="preserve"> этажей</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lastRenderedPageBreak/>
              <w:t>Размещение наземных автостоянок открытого типа (открытых площадок)</w:t>
            </w:r>
          </w:p>
        </w:tc>
        <w:tc>
          <w:tcPr>
            <w:tcW w:w="6970" w:type="dxa"/>
            <w:gridSpan w:val="2"/>
            <w:shd w:val="clear" w:color="auto" w:fill="auto"/>
          </w:tcPr>
          <w:p w:rsidR="004117BA" w:rsidRPr="00C27CBF" w:rsidRDefault="004117BA" w:rsidP="00395B1E">
            <w:pPr>
              <w:spacing w:line="239" w:lineRule="auto"/>
              <w:rPr>
                <w:bCs/>
              </w:rPr>
            </w:pPr>
            <w:r w:rsidRPr="00C27CBF">
              <w:rPr>
                <w:bCs/>
              </w:rPr>
              <w:t>На участках, резервируемых для перспективного строительства объектов и сооружений различного функционального назначения, включая многоэтажные автостоянки.</w:t>
            </w:r>
          </w:p>
          <w:p w:rsidR="004117BA" w:rsidRPr="00C27CBF" w:rsidRDefault="004117BA" w:rsidP="00395B1E">
            <w:pPr>
              <w:spacing w:line="239" w:lineRule="auto"/>
              <w:rPr>
                <w:bCs/>
              </w:rPr>
            </w:pPr>
            <w:r w:rsidRPr="00C27CBF">
              <w:rPr>
                <w:bCs/>
              </w:rPr>
              <w:t>Допускается размещение в пределах улиц и дорог, граничащих с жилыми районами и микрорайонами.</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Размещение наземных отдельно стоящих автостоянок закрытого типа (боксового типа)</w:t>
            </w:r>
          </w:p>
        </w:tc>
        <w:tc>
          <w:tcPr>
            <w:tcW w:w="6970" w:type="dxa"/>
            <w:gridSpan w:val="2"/>
            <w:shd w:val="clear" w:color="auto" w:fill="auto"/>
          </w:tcPr>
          <w:p w:rsidR="004117BA" w:rsidRPr="00C27CBF" w:rsidRDefault="004117BA" w:rsidP="00395B1E">
            <w:pPr>
              <w:spacing w:line="239" w:lineRule="auto"/>
              <w:rPr>
                <w:bCs/>
              </w:rPr>
            </w:pPr>
            <w:r w:rsidRPr="00C27CBF">
              <w:rPr>
                <w:bCs/>
              </w:rPr>
              <w:t>Группами, на специальных территориях, с соблюдением действующих противопожарных норм и требований безопасности движения пешеходов и транспортных средств. Размещение автостоянок не должно нарушать архитектурный облик застройки.</w:t>
            </w:r>
          </w:p>
          <w:p w:rsidR="004117BA" w:rsidRPr="00C27CBF" w:rsidRDefault="004117BA" w:rsidP="00395B1E">
            <w:pPr>
              <w:spacing w:line="239" w:lineRule="auto"/>
              <w:rPr>
                <w:bCs/>
                <w:sz w:val="18"/>
                <w:szCs w:val="18"/>
              </w:rPr>
            </w:pPr>
            <w:r w:rsidRPr="00C27CBF">
              <w:rPr>
                <w:i/>
                <w:spacing w:val="40"/>
                <w:sz w:val="18"/>
                <w:szCs w:val="18"/>
              </w:rPr>
              <w:t>Примечание:</w:t>
            </w:r>
            <w:r w:rsidRPr="00C27CBF">
              <w:rPr>
                <w:sz w:val="18"/>
                <w:szCs w:val="18"/>
              </w:rPr>
              <w:t xml:space="preserve"> Отдельно стоящие автостоянки закрытого типа (боксового типа) в жилой застройке проектируются, как правило, для инвалидов и других маломобильных групп населения.</w:t>
            </w:r>
          </w:p>
        </w:tc>
      </w:tr>
      <w:tr w:rsidR="004117BA" w:rsidRPr="00BB2E52" w:rsidTr="00395B1E">
        <w:trPr>
          <w:trHeight w:val="312"/>
          <w:jc w:val="center"/>
        </w:trPr>
        <w:tc>
          <w:tcPr>
            <w:tcW w:w="3141" w:type="dxa"/>
            <w:vMerge w:val="restart"/>
            <w:shd w:val="clear" w:color="auto" w:fill="auto"/>
          </w:tcPr>
          <w:p w:rsidR="004117BA" w:rsidRPr="00C27CBF" w:rsidRDefault="004117BA" w:rsidP="00395B1E">
            <w:pPr>
              <w:tabs>
                <w:tab w:val="left" w:pos="7740"/>
              </w:tabs>
              <w:suppressAutoHyphens/>
              <w:spacing w:line="239" w:lineRule="auto"/>
            </w:pPr>
            <w:r w:rsidRPr="00C27CBF">
              <w:t xml:space="preserve">Расчетные показатели площади застройки и размеров земельных участков для закрытых отдельно стоящих автостоянок </w:t>
            </w:r>
          </w:p>
        </w:tc>
        <w:tc>
          <w:tcPr>
            <w:tcW w:w="2512" w:type="dxa"/>
            <w:shd w:val="clear" w:color="auto" w:fill="auto"/>
            <w:vAlign w:val="center"/>
          </w:tcPr>
          <w:p w:rsidR="004117BA" w:rsidRPr="00C27CBF" w:rsidRDefault="004117BA" w:rsidP="00395B1E">
            <w:pPr>
              <w:spacing w:line="239" w:lineRule="auto"/>
              <w:ind w:left="-57" w:right="-57"/>
              <w:jc w:val="center"/>
              <w:rPr>
                <w:bCs/>
              </w:rPr>
            </w:pPr>
            <w:r w:rsidRPr="00C27CBF">
              <w:rPr>
                <w:bCs/>
              </w:rPr>
              <w:t>Этажность автостоянок</w:t>
            </w:r>
          </w:p>
        </w:tc>
        <w:tc>
          <w:tcPr>
            <w:tcW w:w="4458" w:type="dxa"/>
            <w:shd w:val="clear" w:color="auto" w:fill="auto"/>
            <w:vAlign w:val="center"/>
          </w:tcPr>
          <w:p w:rsidR="004117BA" w:rsidRPr="00C27CBF" w:rsidRDefault="004117BA" w:rsidP="00395B1E">
            <w:pPr>
              <w:spacing w:line="239" w:lineRule="auto"/>
              <w:ind w:left="-57" w:right="-57"/>
              <w:jc w:val="center"/>
              <w:rPr>
                <w:bCs/>
              </w:rPr>
            </w:pPr>
            <w:r w:rsidRPr="00C27CBF">
              <w:rPr>
                <w:bCs/>
              </w:rPr>
              <w:t>Расчетные показатели, м</w:t>
            </w:r>
            <w:r w:rsidRPr="00C27CBF">
              <w:rPr>
                <w:bCs/>
                <w:vertAlign w:val="superscript"/>
              </w:rPr>
              <w:t>2</w:t>
            </w:r>
            <w:r w:rsidRPr="00C27CBF">
              <w:rPr>
                <w:bCs/>
              </w:rPr>
              <w:t xml:space="preserve"> / машино-место</w:t>
            </w:r>
          </w:p>
        </w:tc>
      </w:tr>
      <w:tr w:rsidR="004117BA" w:rsidRPr="00BB2E52" w:rsidTr="00395B1E">
        <w:trPr>
          <w:trHeight w:val="170"/>
          <w:jc w:val="center"/>
        </w:trPr>
        <w:tc>
          <w:tcPr>
            <w:tcW w:w="3141" w:type="dxa"/>
            <w:vMerge/>
            <w:shd w:val="clear" w:color="auto" w:fill="auto"/>
          </w:tcPr>
          <w:p w:rsidR="004117BA" w:rsidRPr="00C27CBF" w:rsidRDefault="004117BA" w:rsidP="00395B1E">
            <w:pPr>
              <w:tabs>
                <w:tab w:val="left" w:pos="7740"/>
              </w:tabs>
              <w:suppressAutoHyphens/>
              <w:spacing w:line="239" w:lineRule="auto"/>
            </w:pPr>
          </w:p>
        </w:tc>
        <w:tc>
          <w:tcPr>
            <w:tcW w:w="2512" w:type="dxa"/>
            <w:shd w:val="clear" w:color="auto" w:fill="auto"/>
          </w:tcPr>
          <w:p w:rsidR="004117BA" w:rsidRPr="00C27CBF" w:rsidRDefault="004117BA" w:rsidP="00395B1E">
            <w:pPr>
              <w:spacing w:line="239" w:lineRule="auto"/>
              <w:jc w:val="center"/>
              <w:rPr>
                <w:bCs/>
              </w:rPr>
            </w:pPr>
            <w:r w:rsidRPr="00C27CBF">
              <w:rPr>
                <w:bCs/>
              </w:rPr>
              <w:t>одноэтажные</w:t>
            </w:r>
          </w:p>
        </w:tc>
        <w:tc>
          <w:tcPr>
            <w:tcW w:w="4458" w:type="dxa"/>
            <w:shd w:val="clear" w:color="auto" w:fill="auto"/>
          </w:tcPr>
          <w:p w:rsidR="004117BA" w:rsidRPr="00C27CBF" w:rsidRDefault="004117BA" w:rsidP="00395B1E">
            <w:pPr>
              <w:spacing w:line="239" w:lineRule="auto"/>
              <w:jc w:val="center"/>
              <w:rPr>
                <w:bCs/>
              </w:rPr>
            </w:pPr>
            <w:r w:rsidRPr="00C27CBF">
              <w:rPr>
                <w:bCs/>
              </w:rPr>
              <w:t>30</w:t>
            </w:r>
          </w:p>
        </w:tc>
      </w:tr>
      <w:tr w:rsidR="004117BA" w:rsidRPr="00BB2E52" w:rsidTr="00395B1E">
        <w:trPr>
          <w:trHeight w:val="170"/>
          <w:jc w:val="center"/>
        </w:trPr>
        <w:tc>
          <w:tcPr>
            <w:tcW w:w="3141" w:type="dxa"/>
            <w:vMerge/>
            <w:shd w:val="clear" w:color="auto" w:fill="auto"/>
          </w:tcPr>
          <w:p w:rsidR="004117BA" w:rsidRPr="00C27CBF" w:rsidRDefault="004117BA" w:rsidP="00395B1E">
            <w:pPr>
              <w:tabs>
                <w:tab w:val="left" w:pos="7740"/>
              </w:tabs>
              <w:suppressAutoHyphens/>
              <w:spacing w:line="239" w:lineRule="auto"/>
            </w:pPr>
          </w:p>
        </w:tc>
        <w:tc>
          <w:tcPr>
            <w:tcW w:w="2512" w:type="dxa"/>
            <w:shd w:val="clear" w:color="auto" w:fill="auto"/>
          </w:tcPr>
          <w:p w:rsidR="004117BA" w:rsidRPr="00C27CBF" w:rsidRDefault="004117BA" w:rsidP="00395B1E">
            <w:pPr>
              <w:spacing w:line="239" w:lineRule="auto"/>
              <w:jc w:val="center"/>
              <w:rPr>
                <w:bCs/>
              </w:rPr>
            </w:pPr>
            <w:r w:rsidRPr="00C27CBF">
              <w:rPr>
                <w:bCs/>
              </w:rPr>
              <w:t>двухэтажные</w:t>
            </w:r>
          </w:p>
        </w:tc>
        <w:tc>
          <w:tcPr>
            <w:tcW w:w="4458" w:type="dxa"/>
            <w:shd w:val="clear" w:color="auto" w:fill="auto"/>
          </w:tcPr>
          <w:p w:rsidR="004117BA" w:rsidRPr="00C27CBF" w:rsidRDefault="004117BA" w:rsidP="00395B1E">
            <w:pPr>
              <w:spacing w:line="239" w:lineRule="auto"/>
              <w:jc w:val="center"/>
              <w:rPr>
                <w:bCs/>
              </w:rPr>
            </w:pPr>
            <w:r w:rsidRPr="00C27CBF">
              <w:rPr>
                <w:bCs/>
              </w:rPr>
              <w:t>20</w:t>
            </w:r>
          </w:p>
        </w:tc>
      </w:tr>
      <w:tr w:rsidR="004117BA" w:rsidRPr="00BB2E52" w:rsidTr="00395B1E">
        <w:trPr>
          <w:trHeight w:val="170"/>
          <w:jc w:val="center"/>
        </w:trPr>
        <w:tc>
          <w:tcPr>
            <w:tcW w:w="3141" w:type="dxa"/>
            <w:vMerge/>
            <w:shd w:val="clear" w:color="auto" w:fill="auto"/>
          </w:tcPr>
          <w:p w:rsidR="004117BA" w:rsidRPr="00C27CBF" w:rsidRDefault="004117BA" w:rsidP="00395B1E">
            <w:pPr>
              <w:tabs>
                <w:tab w:val="left" w:pos="7740"/>
              </w:tabs>
              <w:suppressAutoHyphens/>
              <w:spacing w:line="239" w:lineRule="auto"/>
            </w:pPr>
          </w:p>
        </w:tc>
        <w:tc>
          <w:tcPr>
            <w:tcW w:w="2512" w:type="dxa"/>
            <w:shd w:val="clear" w:color="auto" w:fill="auto"/>
          </w:tcPr>
          <w:p w:rsidR="004117BA" w:rsidRPr="00C27CBF" w:rsidRDefault="004117BA" w:rsidP="00395B1E">
            <w:pPr>
              <w:spacing w:line="239" w:lineRule="auto"/>
              <w:jc w:val="center"/>
              <w:rPr>
                <w:bCs/>
              </w:rPr>
            </w:pPr>
            <w:r w:rsidRPr="00C27CBF">
              <w:rPr>
                <w:bCs/>
              </w:rPr>
              <w:t>трехэтажные</w:t>
            </w:r>
          </w:p>
        </w:tc>
        <w:tc>
          <w:tcPr>
            <w:tcW w:w="4458" w:type="dxa"/>
            <w:shd w:val="clear" w:color="auto" w:fill="auto"/>
          </w:tcPr>
          <w:p w:rsidR="004117BA" w:rsidRPr="00C27CBF" w:rsidRDefault="004117BA" w:rsidP="00395B1E">
            <w:pPr>
              <w:spacing w:line="239" w:lineRule="auto"/>
              <w:jc w:val="center"/>
              <w:rPr>
                <w:bCs/>
              </w:rPr>
            </w:pPr>
            <w:r w:rsidRPr="00C27CBF">
              <w:rPr>
                <w:bCs/>
              </w:rPr>
              <w:t>14</w:t>
            </w:r>
          </w:p>
        </w:tc>
      </w:tr>
      <w:tr w:rsidR="004117BA" w:rsidRPr="00BB2E52" w:rsidTr="00395B1E">
        <w:trPr>
          <w:trHeight w:val="170"/>
          <w:jc w:val="center"/>
        </w:trPr>
        <w:tc>
          <w:tcPr>
            <w:tcW w:w="3141" w:type="dxa"/>
            <w:vMerge/>
            <w:shd w:val="clear" w:color="auto" w:fill="auto"/>
          </w:tcPr>
          <w:p w:rsidR="004117BA" w:rsidRPr="00C27CBF" w:rsidRDefault="004117BA" w:rsidP="00395B1E">
            <w:pPr>
              <w:tabs>
                <w:tab w:val="left" w:pos="7740"/>
              </w:tabs>
              <w:suppressAutoHyphens/>
              <w:spacing w:line="239" w:lineRule="auto"/>
            </w:pPr>
          </w:p>
        </w:tc>
        <w:tc>
          <w:tcPr>
            <w:tcW w:w="2512" w:type="dxa"/>
            <w:shd w:val="clear" w:color="auto" w:fill="auto"/>
          </w:tcPr>
          <w:p w:rsidR="004117BA" w:rsidRPr="00C27CBF" w:rsidRDefault="004117BA" w:rsidP="00395B1E">
            <w:pPr>
              <w:spacing w:line="239" w:lineRule="auto"/>
              <w:jc w:val="center"/>
              <w:rPr>
                <w:bCs/>
              </w:rPr>
            </w:pPr>
            <w:r w:rsidRPr="00C27CBF">
              <w:rPr>
                <w:bCs/>
              </w:rPr>
              <w:t>четырехэтажные</w:t>
            </w:r>
          </w:p>
        </w:tc>
        <w:tc>
          <w:tcPr>
            <w:tcW w:w="4458" w:type="dxa"/>
            <w:shd w:val="clear" w:color="auto" w:fill="auto"/>
          </w:tcPr>
          <w:p w:rsidR="004117BA" w:rsidRPr="00C27CBF" w:rsidRDefault="004117BA" w:rsidP="00395B1E">
            <w:pPr>
              <w:spacing w:line="239" w:lineRule="auto"/>
              <w:jc w:val="center"/>
              <w:rPr>
                <w:bCs/>
              </w:rPr>
            </w:pPr>
            <w:r w:rsidRPr="00C27CBF">
              <w:rPr>
                <w:bCs/>
              </w:rPr>
              <w:t>12</w:t>
            </w:r>
          </w:p>
        </w:tc>
      </w:tr>
      <w:tr w:rsidR="004117BA" w:rsidRPr="00BB2E52" w:rsidTr="00395B1E">
        <w:trPr>
          <w:trHeight w:val="170"/>
          <w:jc w:val="center"/>
        </w:trPr>
        <w:tc>
          <w:tcPr>
            <w:tcW w:w="3141" w:type="dxa"/>
            <w:vMerge/>
            <w:shd w:val="clear" w:color="auto" w:fill="auto"/>
          </w:tcPr>
          <w:p w:rsidR="004117BA" w:rsidRPr="00C27CBF" w:rsidRDefault="004117BA" w:rsidP="00395B1E">
            <w:pPr>
              <w:tabs>
                <w:tab w:val="left" w:pos="7740"/>
              </w:tabs>
              <w:suppressAutoHyphens/>
              <w:spacing w:line="239" w:lineRule="auto"/>
            </w:pPr>
          </w:p>
        </w:tc>
        <w:tc>
          <w:tcPr>
            <w:tcW w:w="2512" w:type="dxa"/>
            <w:shd w:val="clear" w:color="auto" w:fill="auto"/>
          </w:tcPr>
          <w:p w:rsidR="004117BA" w:rsidRPr="00C27CBF" w:rsidRDefault="004117BA" w:rsidP="00395B1E">
            <w:pPr>
              <w:spacing w:line="239" w:lineRule="auto"/>
              <w:jc w:val="center"/>
              <w:rPr>
                <w:bCs/>
              </w:rPr>
            </w:pPr>
            <w:r w:rsidRPr="00C27CBF">
              <w:rPr>
                <w:bCs/>
              </w:rPr>
              <w:t>пятиэтажные</w:t>
            </w:r>
          </w:p>
        </w:tc>
        <w:tc>
          <w:tcPr>
            <w:tcW w:w="4458" w:type="dxa"/>
            <w:shd w:val="clear" w:color="auto" w:fill="auto"/>
          </w:tcPr>
          <w:p w:rsidR="004117BA" w:rsidRPr="00C27CBF" w:rsidRDefault="004117BA" w:rsidP="00395B1E">
            <w:pPr>
              <w:spacing w:line="239" w:lineRule="auto"/>
              <w:jc w:val="center"/>
              <w:rPr>
                <w:bCs/>
              </w:rPr>
            </w:pPr>
            <w:r w:rsidRPr="00C27CBF">
              <w:rPr>
                <w:bCs/>
              </w:rPr>
              <w:t>10</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pPr>
            <w:r w:rsidRPr="00C27CBF">
              <w:t>Расчетные показатели площади застройки и размеров земельных участков для открытых наземных автостоянок</w:t>
            </w:r>
          </w:p>
        </w:tc>
        <w:tc>
          <w:tcPr>
            <w:tcW w:w="6970" w:type="dxa"/>
            <w:gridSpan w:val="2"/>
            <w:shd w:val="clear" w:color="auto" w:fill="auto"/>
          </w:tcPr>
          <w:p w:rsidR="004117BA" w:rsidRPr="00C27CBF" w:rsidRDefault="004117BA" w:rsidP="00395B1E">
            <w:pPr>
              <w:spacing w:line="239" w:lineRule="auto"/>
              <w:rPr>
                <w:bCs/>
              </w:rPr>
            </w:pPr>
            <w:smartTag w:uri="urn:schemas-microsoft-com:office:smarttags" w:element="metricconverter">
              <w:smartTagPr>
                <w:attr w:name="ProductID" w:val="25 м2"/>
              </w:smartTagPr>
              <w:r w:rsidRPr="00C27CBF">
                <w:rPr>
                  <w:bCs/>
                </w:rPr>
                <w:t>25 м</w:t>
              </w:r>
              <w:r w:rsidRPr="00C27CBF">
                <w:rPr>
                  <w:bCs/>
                  <w:vertAlign w:val="superscript"/>
                </w:rPr>
                <w:t>2</w:t>
              </w:r>
            </w:smartTag>
            <w:r w:rsidRPr="00C27CBF">
              <w:rPr>
                <w:bCs/>
              </w:rPr>
              <w:t xml:space="preserve"> на 1 машино-место</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Размеры санитарных разрывов до наземных автостоянок открытого типа</w:t>
            </w:r>
          </w:p>
        </w:tc>
        <w:tc>
          <w:tcPr>
            <w:tcW w:w="6970" w:type="dxa"/>
            <w:gridSpan w:val="2"/>
            <w:shd w:val="clear" w:color="auto" w:fill="auto"/>
          </w:tcPr>
          <w:p w:rsidR="004117BA" w:rsidRPr="00C27CBF" w:rsidRDefault="004117BA" w:rsidP="00395B1E">
            <w:pPr>
              <w:spacing w:line="239" w:lineRule="auto"/>
            </w:pPr>
            <w:r w:rsidRPr="00C27CBF">
              <w:t xml:space="preserve">По таблице </w:t>
            </w:r>
            <w:r w:rsidR="00C27CBF" w:rsidRPr="00C27CBF">
              <w:t>9.4.5.</w:t>
            </w:r>
            <w:r w:rsidRPr="00C27CBF">
              <w:t xml:space="preserve"> настоящих нормативов.</w:t>
            </w:r>
          </w:p>
          <w:p w:rsidR="004117BA" w:rsidRPr="00C27CBF" w:rsidRDefault="004117BA" w:rsidP="00395B1E">
            <w:pPr>
              <w:spacing w:line="239" w:lineRule="auto"/>
            </w:pPr>
            <w:r w:rsidRPr="00C27CBF">
              <w:t>Санитарный разрыв должен быть озеленен.</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pPr>
            <w:r w:rsidRPr="00C27CBF">
              <w:t xml:space="preserve">Проектирование </w:t>
            </w:r>
            <w:r w:rsidRPr="00C27CBF">
              <w:rPr>
                <w:bCs/>
              </w:rPr>
              <w:t>встроенных, пристроенных и встроено-пристроенных автостоянок</w:t>
            </w:r>
          </w:p>
        </w:tc>
        <w:tc>
          <w:tcPr>
            <w:tcW w:w="6970" w:type="dxa"/>
            <w:gridSpan w:val="2"/>
            <w:shd w:val="clear" w:color="auto" w:fill="auto"/>
          </w:tcPr>
          <w:p w:rsidR="004117BA" w:rsidRPr="00C27CBF" w:rsidRDefault="004117BA" w:rsidP="00395B1E">
            <w:pPr>
              <w:spacing w:line="239" w:lineRule="auto"/>
              <w:rPr>
                <w:bCs/>
              </w:rPr>
            </w:pPr>
            <w:r w:rsidRPr="00C27CBF">
              <w:t xml:space="preserve">В соответствии с требованиями </w:t>
            </w:r>
            <w:r w:rsidRPr="00C27CBF">
              <w:rPr>
                <w:spacing w:val="-2"/>
              </w:rPr>
              <w:t>СП 54.13330.2011</w:t>
            </w:r>
            <w:r w:rsidRPr="00C27CBF">
              <w:t xml:space="preserve">, </w:t>
            </w:r>
            <w:r w:rsidRPr="00C27CBF">
              <w:rPr>
                <w:spacing w:val="-2"/>
              </w:rPr>
              <w:t>СП 55.13330.2011</w:t>
            </w:r>
            <w:r w:rsidRPr="00C27CBF">
              <w:t>, СП 118.13330.2012, СП 113.13330.2012.</w:t>
            </w:r>
          </w:p>
        </w:tc>
      </w:tr>
      <w:tr w:rsidR="004117BA" w:rsidRPr="00BB2E52" w:rsidTr="00395B1E">
        <w:trPr>
          <w:trHeight w:val="312"/>
          <w:jc w:val="center"/>
        </w:trPr>
        <w:tc>
          <w:tcPr>
            <w:tcW w:w="10111" w:type="dxa"/>
            <w:gridSpan w:val="3"/>
            <w:shd w:val="clear" w:color="auto" w:fill="auto"/>
            <w:vAlign w:val="center"/>
          </w:tcPr>
          <w:p w:rsidR="004117BA" w:rsidRPr="00C27CBF" w:rsidRDefault="004117BA" w:rsidP="00395B1E">
            <w:pPr>
              <w:spacing w:line="239" w:lineRule="auto"/>
              <w:jc w:val="center"/>
              <w:rPr>
                <w:bCs/>
              </w:rPr>
            </w:pPr>
            <w:r w:rsidRPr="00C27CBF">
              <w:rPr>
                <w:bCs/>
              </w:rPr>
              <w:t>Подземные автостоянки</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Высота (этажность) автостоянок, размещаемых ниже уровня земли</w:t>
            </w:r>
          </w:p>
        </w:tc>
        <w:tc>
          <w:tcPr>
            <w:tcW w:w="6970" w:type="dxa"/>
            <w:gridSpan w:val="2"/>
            <w:shd w:val="clear" w:color="auto" w:fill="auto"/>
          </w:tcPr>
          <w:p w:rsidR="004117BA" w:rsidRPr="00C27CBF" w:rsidRDefault="004117BA" w:rsidP="00395B1E">
            <w:pPr>
              <w:spacing w:line="239" w:lineRule="auto"/>
              <w:rPr>
                <w:bCs/>
              </w:rPr>
            </w:pPr>
            <w:r w:rsidRPr="00C27CBF">
              <w:rPr>
                <w:bCs/>
              </w:rPr>
              <w:t>Не более 5 подземных этажей</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Размещение подземных автостоянок</w:t>
            </w:r>
          </w:p>
        </w:tc>
        <w:tc>
          <w:tcPr>
            <w:tcW w:w="6970" w:type="dxa"/>
            <w:gridSpan w:val="2"/>
            <w:shd w:val="clear" w:color="auto" w:fill="auto"/>
          </w:tcPr>
          <w:p w:rsidR="004117BA" w:rsidRPr="00C27CBF" w:rsidRDefault="004117BA" w:rsidP="00395B1E">
            <w:pPr>
              <w:spacing w:line="239" w:lineRule="auto"/>
              <w:rPr>
                <w:bCs/>
              </w:rPr>
            </w:pPr>
            <w:r w:rsidRPr="00C27CBF">
              <w:rPr>
                <w:bCs/>
              </w:rPr>
              <w:t>В жилых кварталах и на придомовой территории под общественными и жилыми зданиями, участками зеленых насаждений, спортивных сооружений, под хозяйственными, спортивными и игровыми площадками (кроме детских), под проездами, улицами и гостевыми автостоянками.</w:t>
            </w:r>
          </w:p>
          <w:p w:rsidR="004117BA" w:rsidRPr="00C27CBF" w:rsidRDefault="004117BA" w:rsidP="00395B1E">
            <w:pPr>
              <w:spacing w:line="239" w:lineRule="auto"/>
              <w:rPr>
                <w:bCs/>
              </w:rPr>
            </w:pPr>
            <w:r w:rsidRPr="00C27CBF">
              <w:rPr>
                <w:bCs/>
              </w:rPr>
              <w:t xml:space="preserve">Запрещается проектировать под зданиями дошкольных и общеобразовательных </w:t>
            </w:r>
            <w:r w:rsidRPr="00C27CBF">
              <w:t>организаций</w:t>
            </w:r>
            <w:r w:rsidRPr="00C27CBF">
              <w:rPr>
                <w:bCs/>
              </w:rPr>
              <w:t xml:space="preserve">, в том числе спальных корпусов, внешкольных образовательных </w:t>
            </w:r>
            <w:r w:rsidRPr="00C27CBF">
              <w:t>организаций</w:t>
            </w:r>
            <w:r w:rsidRPr="00C27CBF">
              <w:rPr>
                <w:bCs/>
              </w:rPr>
              <w:t xml:space="preserve">, </w:t>
            </w:r>
            <w:r w:rsidRPr="00C27CBF">
              <w:t xml:space="preserve">организаций </w:t>
            </w:r>
            <w:r w:rsidRPr="00C27CBF">
              <w:rPr>
                <w:bCs/>
              </w:rPr>
              <w:t>среднего профессионального образования, больниц, специализированных домов престарелых и инвалидов.</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pPr>
            <w:r w:rsidRPr="00C27CBF">
              <w:rPr>
                <w:spacing w:val="-2"/>
              </w:rPr>
              <w:t xml:space="preserve">Расстояние от въезда-выезда и вентиляционных шахт подземных, полуподземных и обвалованных автостоянок до территорий детских, образовательных, лечебно-профилактичес-ких </w:t>
            </w:r>
            <w:r w:rsidRPr="00C27CBF">
              <w:t>организаций</w:t>
            </w:r>
            <w:r w:rsidRPr="00C27CBF">
              <w:rPr>
                <w:spacing w:val="-2"/>
              </w:rPr>
              <w:t>, жилых домов, площадок отдыха и др</w:t>
            </w:r>
            <w:r w:rsidRPr="00C27CBF">
              <w:t>.</w:t>
            </w:r>
          </w:p>
        </w:tc>
        <w:tc>
          <w:tcPr>
            <w:tcW w:w="6970" w:type="dxa"/>
            <w:gridSpan w:val="2"/>
            <w:shd w:val="clear" w:color="auto" w:fill="auto"/>
          </w:tcPr>
          <w:p w:rsidR="004117BA" w:rsidRPr="00C27CBF" w:rsidRDefault="004117BA" w:rsidP="00395B1E">
            <w:pPr>
              <w:spacing w:line="239" w:lineRule="auto"/>
              <w:rPr>
                <w:bCs/>
              </w:rPr>
            </w:pPr>
            <w:r w:rsidRPr="00C27CBF">
              <w:rPr>
                <w:bCs/>
              </w:rPr>
              <w:t xml:space="preserve">Не менее </w:t>
            </w:r>
            <w:smartTag w:uri="urn:schemas-microsoft-com:office:smarttags" w:element="metricconverter">
              <w:smartTagPr>
                <w:attr w:name="ProductID" w:val="15 м"/>
              </w:smartTagPr>
              <w:r w:rsidRPr="00C27CBF">
                <w:rPr>
                  <w:bCs/>
                </w:rPr>
                <w:t>15 м</w:t>
              </w:r>
            </w:smartTag>
            <w:r w:rsidRPr="00C27CBF">
              <w:rPr>
                <w:bCs/>
              </w:rPr>
              <w:t>.</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rPr>
                <w:bCs/>
              </w:rPr>
            </w:pPr>
            <w:r w:rsidRPr="00C27CBF">
              <w:rPr>
                <w:bCs/>
              </w:rPr>
              <w:t>Организация вентиляционных выбросов от подземных автостоянок</w:t>
            </w:r>
          </w:p>
        </w:tc>
        <w:tc>
          <w:tcPr>
            <w:tcW w:w="6970" w:type="dxa"/>
            <w:gridSpan w:val="2"/>
            <w:shd w:val="clear" w:color="auto" w:fill="auto"/>
          </w:tcPr>
          <w:p w:rsidR="004117BA" w:rsidRPr="00C27CBF" w:rsidRDefault="004117BA" w:rsidP="00395B1E">
            <w:pPr>
              <w:spacing w:line="239" w:lineRule="auto"/>
            </w:pPr>
            <w:r w:rsidRPr="00C27CBF">
              <w:t xml:space="preserve">На </w:t>
            </w:r>
            <w:smartTag w:uri="urn:schemas-microsoft-com:office:smarttags" w:element="metricconverter">
              <w:smartTagPr>
                <w:attr w:name="ProductID" w:val="1,5 м"/>
              </w:smartTagPr>
              <w:r w:rsidRPr="00C27CBF">
                <w:t>1,5 м</w:t>
              </w:r>
            </w:smartTag>
            <w:r w:rsidRPr="00C27CBF">
              <w:t xml:space="preserve"> выше конька крыши самой высокой части здания.</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rPr>
                <w:bCs/>
              </w:rPr>
            </w:pPr>
            <w:r w:rsidRPr="00C27CBF">
              <w:rPr>
                <w:bCs/>
              </w:rPr>
              <w:t xml:space="preserve">Размещение </w:t>
            </w:r>
            <w:r w:rsidRPr="00C27CBF">
              <w:t xml:space="preserve">площадок отдыха, </w:t>
            </w:r>
            <w:r w:rsidRPr="00C27CBF">
              <w:lastRenderedPageBreak/>
              <w:t>детских, спортивных, игровых и др. сооружений на эксплуатируемой кровле подземной автостоянки</w:t>
            </w:r>
          </w:p>
        </w:tc>
        <w:tc>
          <w:tcPr>
            <w:tcW w:w="6970" w:type="dxa"/>
            <w:gridSpan w:val="2"/>
            <w:shd w:val="clear" w:color="auto" w:fill="auto"/>
          </w:tcPr>
          <w:p w:rsidR="004117BA" w:rsidRPr="00C27CBF" w:rsidRDefault="004117BA" w:rsidP="00395B1E">
            <w:pPr>
              <w:spacing w:line="239" w:lineRule="auto"/>
            </w:pPr>
            <w:r w:rsidRPr="00C27CBF">
              <w:rPr>
                <w:bCs/>
              </w:rPr>
              <w:lastRenderedPageBreak/>
              <w:t xml:space="preserve">Допускается на расстоянии </w:t>
            </w:r>
            <w:smartTag w:uri="urn:schemas-microsoft-com:office:smarttags" w:element="metricconverter">
              <w:smartTagPr>
                <w:attr w:name="ProductID" w:val="15 м"/>
              </w:smartTagPr>
              <w:r w:rsidRPr="00C27CBF">
                <w:rPr>
                  <w:bCs/>
                </w:rPr>
                <w:t>15 м</w:t>
              </w:r>
            </w:smartTag>
            <w:r w:rsidRPr="00C27CBF">
              <w:rPr>
                <w:bCs/>
              </w:rPr>
              <w:t xml:space="preserve"> от вентиляционных шахт, въездов-</w:t>
            </w:r>
            <w:r w:rsidRPr="00C27CBF">
              <w:rPr>
                <w:bCs/>
              </w:rPr>
              <w:lastRenderedPageBreak/>
              <w:t>выездов, проездов при условии озеленения эксплуатируемой кровли и обеспечении ПДК в устье выброса в атмосферу.</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pPr>
            <w:r w:rsidRPr="00C27CBF">
              <w:rPr>
                <w:bCs/>
              </w:rPr>
              <w:lastRenderedPageBreak/>
              <w:t>Размеры санитарных разрывов от территорий подземных автостоянок</w:t>
            </w:r>
          </w:p>
        </w:tc>
        <w:tc>
          <w:tcPr>
            <w:tcW w:w="6970" w:type="dxa"/>
            <w:gridSpan w:val="2"/>
            <w:shd w:val="clear" w:color="auto" w:fill="auto"/>
          </w:tcPr>
          <w:p w:rsidR="004117BA" w:rsidRPr="00C27CBF" w:rsidRDefault="004117BA" w:rsidP="00395B1E">
            <w:pPr>
              <w:spacing w:line="239" w:lineRule="auto"/>
              <w:rPr>
                <w:bCs/>
              </w:rPr>
            </w:pPr>
            <w:r w:rsidRPr="00C27CBF">
              <w:t>Не лимитируются</w:t>
            </w:r>
          </w:p>
        </w:tc>
      </w:tr>
      <w:tr w:rsidR="004117BA" w:rsidRPr="00BB2E52" w:rsidTr="00395B1E">
        <w:trPr>
          <w:trHeight w:val="312"/>
          <w:jc w:val="center"/>
        </w:trPr>
        <w:tc>
          <w:tcPr>
            <w:tcW w:w="10111" w:type="dxa"/>
            <w:gridSpan w:val="3"/>
            <w:shd w:val="clear" w:color="auto" w:fill="auto"/>
            <w:vAlign w:val="center"/>
          </w:tcPr>
          <w:p w:rsidR="004117BA" w:rsidRPr="00C27CBF" w:rsidRDefault="004117BA" w:rsidP="00395B1E">
            <w:pPr>
              <w:spacing w:line="239" w:lineRule="auto"/>
              <w:jc w:val="center"/>
              <w:rPr>
                <w:bCs/>
              </w:rPr>
            </w:pPr>
            <w:r w:rsidRPr="00C27CBF">
              <w:rPr>
                <w:bCs/>
              </w:rPr>
              <w:t xml:space="preserve">Въезды и выезды их автостоянок </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rPr>
                <w:bCs/>
              </w:rPr>
            </w:pPr>
            <w:r w:rsidRPr="00C27CBF">
              <w:rPr>
                <w:bCs/>
              </w:rPr>
              <w:t>Размещение выездов-въездов из автостоянок</w:t>
            </w:r>
          </w:p>
        </w:tc>
        <w:tc>
          <w:tcPr>
            <w:tcW w:w="6970" w:type="dxa"/>
            <w:gridSpan w:val="2"/>
            <w:shd w:val="clear" w:color="auto" w:fill="auto"/>
          </w:tcPr>
          <w:p w:rsidR="004117BA" w:rsidRPr="00C27CBF" w:rsidRDefault="004117BA" w:rsidP="00395B1E">
            <w:pPr>
              <w:adjustRightInd w:val="0"/>
              <w:spacing w:line="239" w:lineRule="auto"/>
              <w:rPr>
                <w:bCs/>
              </w:rPr>
            </w:pPr>
            <w:r w:rsidRPr="00C27CBF">
              <w:rPr>
                <w:bCs/>
              </w:rPr>
              <w:t xml:space="preserve">Не должны пересекать основные пешеходные пути, </w:t>
            </w:r>
            <w:r w:rsidRPr="00C27CBF">
              <w:rPr>
                <w:bCs/>
                <w:spacing w:val="-4"/>
              </w:rPr>
              <w:t>должны быть изолированы от площадок для отдыха, игровых и спортивных площадок.</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rPr>
                <w:bCs/>
              </w:rPr>
            </w:pPr>
            <w:r w:rsidRPr="00C27CBF">
              <w:rPr>
                <w:bCs/>
              </w:rPr>
              <w:t>Расстояния от въездов в автостоянки и выездов из них до других объектов</w:t>
            </w:r>
          </w:p>
        </w:tc>
        <w:tc>
          <w:tcPr>
            <w:tcW w:w="6970" w:type="dxa"/>
            <w:gridSpan w:val="2"/>
            <w:shd w:val="clear" w:color="auto" w:fill="auto"/>
          </w:tcPr>
          <w:p w:rsidR="004117BA" w:rsidRPr="00C27CBF" w:rsidRDefault="004117BA" w:rsidP="00395B1E">
            <w:pPr>
              <w:adjustRightInd w:val="0"/>
              <w:spacing w:line="239" w:lineRule="auto"/>
              <w:rPr>
                <w:bCs/>
              </w:rPr>
            </w:pPr>
            <w:r w:rsidRPr="00C27CBF">
              <w:rPr>
                <w:bCs/>
              </w:rPr>
              <w:t>- до перекрестков:</w:t>
            </w:r>
          </w:p>
          <w:p w:rsidR="004117BA" w:rsidRPr="00C27CBF" w:rsidRDefault="004117BA" w:rsidP="00395B1E">
            <w:pPr>
              <w:adjustRightInd w:val="0"/>
              <w:spacing w:line="239" w:lineRule="auto"/>
              <w:ind w:left="170"/>
              <w:rPr>
                <w:bCs/>
              </w:rPr>
            </w:pPr>
            <w:r w:rsidRPr="00C27CBF">
              <w:rPr>
                <w:bCs/>
              </w:rPr>
              <w:t xml:space="preserve">- магистральных улиц – не менее </w:t>
            </w:r>
            <w:smartTag w:uri="urn:schemas-microsoft-com:office:smarttags" w:element="metricconverter">
              <w:smartTagPr>
                <w:attr w:name="ProductID" w:val="50 м"/>
              </w:smartTagPr>
              <w:r w:rsidRPr="00C27CBF">
                <w:rPr>
                  <w:bCs/>
                </w:rPr>
                <w:t>50 м</w:t>
              </w:r>
            </w:smartTag>
            <w:r w:rsidRPr="00C27CBF">
              <w:rPr>
                <w:bCs/>
              </w:rPr>
              <w:t>;</w:t>
            </w:r>
          </w:p>
          <w:p w:rsidR="004117BA" w:rsidRPr="00C27CBF" w:rsidRDefault="004117BA" w:rsidP="00395B1E">
            <w:pPr>
              <w:adjustRightInd w:val="0"/>
              <w:spacing w:line="239" w:lineRule="auto"/>
              <w:ind w:left="170"/>
              <w:rPr>
                <w:bCs/>
              </w:rPr>
            </w:pPr>
            <w:r w:rsidRPr="00C27CBF">
              <w:rPr>
                <w:bCs/>
              </w:rPr>
              <w:t xml:space="preserve">- улиц местного значения – не менее </w:t>
            </w:r>
            <w:smartTag w:uri="urn:schemas-microsoft-com:office:smarttags" w:element="metricconverter">
              <w:smartTagPr>
                <w:attr w:name="ProductID" w:val="20 м"/>
              </w:smartTagPr>
              <w:r w:rsidRPr="00C27CBF">
                <w:rPr>
                  <w:bCs/>
                </w:rPr>
                <w:t>20 м</w:t>
              </w:r>
            </w:smartTag>
            <w:r w:rsidRPr="00C27CBF">
              <w:rPr>
                <w:bCs/>
              </w:rPr>
              <w:t>;</w:t>
            </w:r>
          </w:p>
          <w:p w:rsidR="004117BA" w:rsidRPr="00C27CBF" w:rsidRDefault="004117BA" w:rsidP="00395B1E">
            <w:pPr>
              <w:adjustRightInd w:val="0"/>
              <w:ind w:left="142" w:hanging="142"/>
              <w:rPr>
                <w:bCs/>
              </w:rPr>
            </w:pPr>
            <w:r w:rsidRPr="00C27CBF">
              <w:rPr>
                <w:bCs/>
                <w:spacing w:val="-2"/>
              </w:rPr>
              <w:t>- до остановочных пунктов общественного пассажирского транспорта –</w:t>
            </w:r>
            <w:r w:rsidRPr="00C27CBF">
              <w:rPr>
                <w:bCs/>
              </w:rPr>
              <w:t xml:space="preserve"> не менее </w:t>
            </w:r>
            <w:smartTag w:uri="urn:schemas-microsoft-com:office:smarttags" w:element="metricconverter">
              <w:smartTagPr>
                <w:attr w:name="ProductID" w:val="30 м"/>
              </w:smartTagPr>
              <w:r w:rsidRPr="00C27CBF">
                <w:rPr>
                  <w:bCs/>
                </w:rPr>
                <w:t>30 м</w:t>
              </w:r>
            </w:smartTag>
            <w:r w:rsidRPr="00C27CBF">
              <w:rPr>
                <w:bCs/>
              </w:rPr>
              <w:t>;</w:t>
            </w:r>
          </w:p>
          <w:p w:rsidR="004117BA" w:rsidRPr="00C27CBF" w:rsidRDefault="004117BA" w:rsidP="00395B1E">
            <w:pPr>
              <w:adjustRightInd w:val="0"/>
              <w:ind w:left="142" w:hanging="142"/>
              <w:rPr>
                <w:bCs/>
              </w:rPr>
            </w:pPr>
            <w:r w:rsidRPr="00C27CBF">
              <w:t xml:space="preserve">- до окон жилых зданий, рабочих помещений общественных зданий, участков общеобразовательных, дошкольных и лечебных организаций – не менее </w:t>
            </w:r>
            <w:smartTag w:uri="urn:schemas-microsoft-com:office:smarttags" w:element="metricconverter">
              <w:smartTagPr>
                <w:attr w:name="ProductID" w:val="15 м"/>
              </w:smartTagPr>
              <w:r w:rsidRPr="00C27CBF">
                <w:t>15 м</w:t>
              </w:r>
            </w:smartTag>
            <w:r w:rsidRPr="00C27CBF">
              <w:t>.</w:t>
            </w:r>
          </w:p>
        </w:tc>
      </w:tr>
    </w:tbl>
    <w:p w:rsidR="004117BA" w:rsidRPr="00C27CBF" w:rsidRDefault="004117BA" w:rsidP="004117BA">
      <w:pPr>
        <w:spacing w:before="120"/>
        <w:ind w:firstLine="709"/>
        <w:rPr>
          <w:bCs/>
          <w:sz w:val="18"/>
          <w:szCs w:val="18"/>
        </w:rPr>
      </w:pPr>
      <w:r w:rsidRPr="00C27CBF">
        <w:rPr>
          <w:bCs/>
          <w:i/>
          <w:spacing w:val="40"/>
          <w:sz w:val="18"/>
          <w:szCs w:val="18"/>
        </w:rPr>
        <w:t>Примечания:</w:t>
      </w:r>
      <w:r w:rsidRPr="00C27CBF">
        <w:rPr>
          <w:bCs/>
          <w:sz w:val="18"/>
          <w:szCs w:val="18"/>
        </w:rPr>
        <w:t xml:space="preserve"> </w:t>
      </w:r>
    </w:p>
    <w:p w:rsidR="004117BA" w:rsidRPr="00C27CBF" w:rsidRDefault="004117BA" w:rsidP="004117BA">
      <w:pPr>
        <w:spacing w:line="239" w:lineRule="auto"/>
        <w:ind w:firstLine="709"/>
        <w:rPr>
          <w:bCs/>
          <w:sz w:val="18"/>
          <w:szCs w:val="18"/>
        </w:rPr>
      </w:pPr>
      <w:r w:rsidRPr="00C27CBF">
        <w:rPr>
          <w:bCs/>
          <w:sz w:val="18"/>
          <w:szCs w:val="18"/>
        </w:rPr>
        <w:t>1. В районах с неблагоприятной гидрогеологической обстановкой, ограничивающей или исключающей возможность устройства подземных автостоянок, следует проектировать наземные или наземно-подземные сооружения с последующей обсыпкой грунтом (обвалованием).</w:t>
      </w:r>
    </w:p>
    <w:p w:rsidR="004117BA" w:rsidRPr="00C27CBF" w:rsidRDefault="004117BA" w:rsidP="004117BA">
      <w:pPr>
        <w:spacing w:line="239" w:lineRule="auto"/>
        <w:ind w:firstLine="709"/>
        <w:rPr>
          <w:bCs/>
          <w:sz w:val="18"/>
          <w:szCs w:val="18"/>
        </w:rPr>
      </w:pPr>
      <w:r w:rsidRPr="00C27CBF">
        <w:rPr>
          <w:bCs/>
          <w:sz w:val="18"/>
          <w:szCs w:val="18"/>
        </w:rPr>
        <w:t xml:space="preserve">2. </w:t>
      </w:r>
      <w:r w:rsidRPr="00C27CBF">
        <w:rPr>
          <w:sz w:val="18"/>
          <w:szCs w:val="18"/>
        </w:rPr>
        <w:t>Требования, отнесенные к подземным автостоянкам, распространяются на размещение обвалованных автостоянок.</w:t>
      </w:r>
    </w:p>
    <w:p w:rsidR="004117BA" w:rsidRPr="00BB2E52" w:rsidRDefault="004117BA" w:rsidP="004117BA">
      <w:pPr>
        <w:spacing w:line="239" w:lineRule="auto"/>
        <w:ind w:firstLine="709"/>
        <w:rPr>
          <w:b/>
          <w:bCs/>
        </w:rPr>
      </w:pPr>
    </w:p>
    <w:p w:rsidR="004117BA" w:rsidRPr="00C27CBF" w:rsidRDefault="00C27CBF" w:rsidP="004117BA">
      <w:pPr>
        <w:spacing w:line="238" w:lineRule="auto"/>
        <w:ind w:firstLine="709"/>
        <w:rPr>
          <w:bCs/>
          <w:spacing w:val="-2"/>
          <w:sz w:val="24"/>
          <w:szCs w:val="24"/>
        </w:rPr>
      </w:pPr>
      <w:r>
        <w:rPr>
          <w:bCs/>
          <w:spacing w:val="-2"/>
          <w:sz w:val="24"/>
          <w:szCs w:val="24"/>
        </w:rPr>
        <w:t>9.4.5.</w:t>
      </w:r>
      <w:r w:rsidR="004117BA" w:rsidRPr="00C27CBF">
        <w:rPr>
          <w:bCs/>
          <w:spacing w:val="-2"/>
          <w:sz w:val="24"/>
          <w:szCs w:val="24"/>
        </w:rPr>
        <w:t xml:space="preserve"> Открытые автостоянки и паркинги допускается размещать в жилых районах, </w:t>
      </w:r>
      <w:r w:rsidR="004117BA" w:rsidRPr="00C27CBF">
        <w:rPr>
          <w:bCs/>
          <w:sz w:val="24"/>
          <w:szCs w:val="24"/>
        </w:rPr>
        <w:t>кварталах (микрорайонах)</w:t>
      </w:r>
      <w:r w:rsidR="004117BA" w:rsidRPr="00C27CBF">
        <w:rPr>
          <w:sz w:val="24"/>
          <w:szCs w:val="24"/>
        </w:rPr>
        <w:t xml:space="preserve"> </w:t>
      </w:r>
      <w:r w:rsidR="004117BA" w:rsidRPr="00C27CBF">
        <w:rPr>
          <w:bCs/>
          <w:spacing w:val="-2"/>
          <w:sz w:val="24"/>
          <w:szCs w:val="24"/>
        </w:rPr>
        <w:t xml:space="preserve">при условии соблюдения санитарных разрывов в соответствии с СанПиН 2.2.1/2.1.1.1200-03. Расчетные показатели санитарных разрывов от автостоянок до других объектов приведены в таблице </w:t>
      </w:r>
      <w:r>
        <w:rPr>
          <w:bCs/>
          <w:spacing w:val="-2"/>
          <w:sz w:val="24"/>
          <w:szCs w:val="24"/>
        </w:rPr>
        <w:t>9.4.5.</w:t>
      </w:r>
    </w:p>
    <w:p w:rsidR="004117BA" w:rsidRPr="00C27CBF" w:rsidRDefault="004117BA" w:rsidP="004117BA">
      <w:pPr>
        <w:spacing w:line="239" w:lineRule="auto"/>
        <w:ind w:firstLine="709"/>
        <w:jc w:val="right"/>
        <w:rPr>
          <w:bCs/>
          <w:sz w:val="24"/>
          <w:szCs w:val="24"/>
        </w:rPr>
      </w:pPr>
      <w:r w:rsidRPr="00C27CBF">
        <w:rPr>
          <w:bCs/>
          <w:sz w:val="24"/>
          <w:szCs w:val="24"/>
        </w:rPr>
        <w:t xml:space="preserve">Таблица </w:t>
      </w:r>
      <w:r w:rsidR="00C27CBF">
        <w:rPr>
          <w:bCs/>
          <w:sz w:val="24"/>
          <w:szCs w:val="24"/>
        </w:rPr>
        <w:t>9.4.5.</w:t>
      </w: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90"/>
        <w:gridCol w:w="1122"/>
        <w:gridCol w:w="725"/>
        <w:gridCol w:w="946"/>
        <w:gridCol w:w="967"/>
        <w:gridCol w:w="1154"/>
      </w:tblGrid>
      <w:tr w:rsidR="004117BA" w:rsidRPr="00BB2E52" w:rsidTr="00395B1E">
        <w:trPr>
          <w:trHeight w:val="312"/>
          <w:jc w:val="center"/>
        </w:trPr>
        <w:tc>
          <w:tcPr>
            <w:tcW w:w="5090" w:type="dxa"/>
            <w:vMerge w:val="restart"/>
            <w:vAlign w:val="center"/>
          </w:tcPr>
          <w:p w:rsidR="004117BA" w:rsidRPr="00C27CBF" w:rsidRDefault="004117BA" w:rsidP="00395B1E">
            <w:pPr>
              <w:adjustRightInd w:val="0"/>
              <w:jc w:val="center"/>
              <w:rPr>
                <w:b/>
              </w:rPr>
            </w:pPr>
            <w:r w:rsidRPr="00C27CBF">
              <w:rPr>
                <w:b/>
              </w:rPr>
              <w:t xml:space="preserve">Объекты, </w:t>
            </w:r>
          </w:p>
          <w:p w:rsidR="004117BA" w:rsidRPr="00BB2E52" w:rsidRDefault="004117BA" w:rsidP="00395B1E">
            <w:pPr>
              <w:adjustRightInd w:val="0"/>
              <w:jc w:val="center"/>
            </w:pPr>
            <w:r w:rsidRPr="00C27CBF">
              <w:rPr>
                <w:b/>
              </w:rPr>
              <w:t>до которых определяется разрыв</w:t>
            </w:r>
          </w:p>
        </w:tc>
        <w:tc>
          <w:tcPr>
            <w:tcW w:w="4914" w:type="dxa"/>
            <w:gridSpan w:val="5"/>
            <w:vAlign w:val="center"/>
          </w:tcPr>
          <w:p w:rsidR="004117BA" w:rsidRPr="00C27CBF" w:rsidRDefault="004117BA" w:rsidP="00395B1E">
            <w:pPr>
              <w:suppressAutoHyphens/>
              <w:adjustRightInd w:val="0"/>
              <w:jc w:val="center"/>
              <w:rPr>
                <w:b/>
              </w:rPr>
            </w:pPr>
            <w:r w:rsidRPr="00C27CBF">
              <w:rPr>
                <w:b/>
              </w:rPr>
              <w:t>Расчетные показатели санитарных разрывов, м, не менее</w:t>
            </w:r>
          </w:p>
        </w:tc>
      </w:tr>
      <w:tr w:rsidR="004117BA" w:rsidRPr="00BB2E52" w:rsidTr="00395B1E">
        <w:trPr>
          <w:jc w:val="center"/>
        </w:trPr>
        <w:tc>
          <w:tcPr>
            <w:tcW w:w="5090" w:type="dxa"/>
            <w:vMerge/>
            <w:vAlign w:val="center"/>
          </w:tcPr>
          <w:p w:rsidR="004117BA" w:rsidRPr="00BB2E52" w:rsidRDefault="004117BA" w:rsidP="00395B1E">
            <w:pPr>
              <w:rPr>
                <w:b/>
                <w:bCs/>
              </w:rPr>
            </w:pPr>
          </w:p>
        </w:tc>
        <w:tc>
          <w:tcPr>
            <w:tcW w:w="4914" w:type="dxa"/>
            <w:gridSpan w:val="5"/>
          </w:tcPr>
          <w:p w:rsidR="004117BA" w:rsidRPr="00C27CBF" w:rsidRDefault="004117BA" w:rsidP="00395B1E">
            <w:pPr>
              <w:suppressAutoHyphens/>
              <w:adjustRightInd w:val="0"/>
              <w:jc w:val="center"/>
              <w:rPr>
                <w:b/>
                <w:bCs/>
              </w:rPr>
            </w:pPr>
            <w:r w:rsidRPr="00C27CBF">
              <w:rPr>
                <w:b/>
                <w:bCs/>
              </w:rPr>
              <w:t>Открытые автостоянки и паркинги вместимостью, машино-мест</w:t>
            </w:r>
          </w:p>
        </w:tc>
      </w:tr>
      <w:tr w:rsidR="004117BA" w:rsidRPr="00BB2E52" w:rsidTr="00395B1E">
        <w:trPr>
          <w:trHeight w:val="227"/>
          <w:jc w:val="center"/>
        </w:trPr>
        <w:tc>
          <w:tcPr>
            <w:tcW w:w="5090" w:type="dxa"/>
            <w:vMerge/>
            <w:vAlign w:val="center"/>
          </w:tcPr>
          <w:p w:rsidR="004117BA" w:rsidRPr="00BB2E52" w:rsidRDefault="004117BA" w:rsidP="00395B1E">
            <w:pPr>
              <w:rPr>
                <w:b/>
                <w:bCs/>
              </w:rPr>
            </w:pPr>
          </w:p>
        </w:tc>
        <w:tc>
          <w:tcPr>
            <w:tcW w:w="1122" w:type="dxa"/>
            <w:vAlign w:val="center"/>
          </w:tcPr>
          <w:p w:rsidR="004117BA" w:rsidRPr="00C27CBF" w:rsidRDefault="004117BA" w:rsidP="00395B1E">
            <w:pPr>
              <w:suppressAutoHyphens/>
              <w:adjustRightInd w:val="0"/>
              <w:ind w:left="-57" w:right="-57"/>
              <w:jc w:val="center"/>
              <w:rPr>
                <w:bCs/>
              </w:rPr>
            </w:pPr>
            <w:r w:rsidRPr="00C27CBF">
              <w:rPr>
                <w:bCs/>
              </w:rPr>
              <w:t>10 и менее</w:t>
            </w:r>
          </w:p>
        </w:tc>
        <w:tc>
          <w:tcPr>
            <w:tcW w:w="725" w:type="dxa"/>
            <w:vAlign w:val="center"/>
          </w:tcPr>
          <w:p w:rsidR="004117BA" w:rsidRPr="00C27CBF" w:rsidRDefault="004117BA" w:rsidP="00395B1E">
            <w:pPr>
              <w:suppressAutoHyphens/>
              <w:adjustRightInd w:val="0"/>
              <w:ind w:left="-57" w:right="-57"/>
              <w:jc w:val="center"/>
              <w:rPr>
                <w:bCs/>
              </w:rPr>
            </w:pPr>
            <w:r w:rsidRPr="00C27CBF">
              <w:rPr>
                <w:bCs/>
              </w:rPr>
              <w:t>11-50</w:t>
            </w:r>
          </w:p>
        </w:tc>
        <w:tc>
          <w:tcPr>
            <w:tcW w:w="946" w:type="dxa"/>
            <w:vAlign w:val="center"/>
          </w:tcPr>
          <w:p w:rsidR="004117BA" w:rsidRPr="00C27CBF" w:rsidRDefault="004117BA" w:rsidP="00395B1E">
            <w:pPr>
              <w:suppressAutoHyphens/>
              <w:adjustRightInd w:val="0"/>
              <w:jc w:val="center"/>
              <w:rPr>
                <w:bCs/>
              </w:rPr>
            </w:pPr>
            <w:r w:rsidRPr="00C27CBF">
              <w:rPr>
                <w:bCs/>
              </w:rPr>
              <w:t>51-100</w:t>
            </w:r>
          </w:p>
        </w:tc>
        <w:tc>
          <w:tcPr>
            <w:tcW w:w="967" w:type="dxa"/>
            <w:vAlign w:val="center"/>
          </w:tcPr>
          <w:p w:rsidR="004117BA" w:rsidRPr="00C27CBF" w:rsidRDefault="004117BA" w:rsidP="00395B1E">
            <w:pPr>
              <w:suppressAutoHyphens/>
              <w:adjustRightInd w:val="0"/>
              <w:jc w:val="center"/>
              <w:rPr>
                <w:bCs/>
              </w:rPr>
            </w:pPr>
            <w:r w:rsidRPr="00C27CBF">
              <w:rPr>
                <w:bCs/>
              </w:rPr>
              <w:t>101-300</w:t>
            </w:r>
          </w:p>
        </w:tc>
        <w:tc>
          <w:tcPr>
            <w:tcW w:w="1154" w:type="dxa"/>
            <w:vAlign w:val="center"/>
          </w:tcPr>
          <w:p w:rsidR="004117BA" w:rsidRPr="00C27CBF" w:rsidRDefault="004117BA" w:rsidP="00395B1E">
            <w:pPr>
              <w:suppressAutoHyphens/>
              <w:adjustRightInd w:val="0"/>
              <w:ind w:left="-57" w:right="-57"/>
              <w:jc w:val="center"/>
              <w:rPr>
                <w:bCs/>
              </w:rPr>
            </w:pPr>
            <w:r w:rsidRPr="00C27CBF">
              <w:rPr>
                <w:bCs/>
              </w:rPr>
              <w:t>свыше 300</w:t>
            </w:r>
          </w:p>
        </w:tc>
      </w:tr>
      <w:tr w:rsidR="004117BA" w:rsidRPr="00BB2E52" w:rsidTr="00395B1E">
        <w:trPr>
          <w:jc w:val="center"/>
        </w:trPr>
        <w:tc>
          <w:tcPr>
            <w:tcW w:w="5090" w:type="dxa"/>
          </w:tcPr>
          <w:p w:rsidR="004117BA" w:rsidRPr="00C27CBF" w:rsidRDefault="004117BA" w:rsidP="00395B1E">
            <w:pPr>
              <w:adjustRightInd w:val="0"/>
              <w:rPr>
                <w:bCs/>
              </w:rPr>
            </w:pPr>
            <w:r w:rsidRPr="00C27CBF">
              <w:rPr>
                <w:bCs/>
              </w:rPr>
              <w:t>Фасады жилых зданий и торцы с окнами</w:t>
            </w:r>
          </w:p>
        </w:tc>
        <w:tc>
          <w:tcPr>
            <w:tcW w:w="1122" w:type="dxa"/>
            <w:vAlign w:val="center"/>
          </w:tcPr>
          <w:p w:rsidR="004117BA" w:rsidRPr="00C27CBF" w:rsidRDefault="004117BA" w:rsidP="00395B1E">
            <w:pPr>
              <w:suppressAutoHyphens/>
              <w:adjustRightInd w:val="0"/>
              <w:jc w:val="center"/>
              <w:rPr>
                <w:bCs/>
              </w:rPr>
            </w:pPr>
            <w:r w:rsidRPr="00C27CBF">
              <w:rPr>
                <w:bCs/>
              </w:rPr>
              <w:t>10</w:t>
            </w:r>
          </w:p>
        </w:tc>
        <w:tc>
          <w:tcPr>
            <w:tcW w:w="725" w:type="dxa"/>
            <w:vAlign w:val="center"/>
          </w:tcPr>
          <w:p w:rsidR="004117BA" w:rsidRPr="00C27CBF" w:rsidRDefault="004117BA" w:rsidP="00395B1E">
            <w:pPr>
              <w:suppressAutoHyphens/>
              <w:adjustRightInd w:val="0"/>
              <w:jc w:val="center"/>
              <w:rPr>
                <w:bCs/>
              </w:rPr>
            </w:pPr>
            <w:r w:rsidRPr="00C27CBF">
              <w:rPr>
                <w:bCs/>
              </w:rPr>
              <w:t>15</w:t>
            </w:r>
          </w:p>
        </w:tc>
        <w:tc>
          <w:tcPr>
            <w:tcW w:w="946" w:type="dxa"/>
            <w:vAlign w:val="center"/>
          </w:tcPr>
          <w:p w:rsidR="004117BA" w:rsidRPr="00C27CBF" w:rsidRDefault="004117BA" w:rsidP="00395B1E">
            <w:pPr>
              <w:suppressAutoHyphens/>
              <w:adjustRightInd w:val="0"/>
              <w:jc w:val="center"/>
              <w:rPr>
                <w:bCs/>
              </w:rPr>
            </w:pPr>
            <w:r w:rsidRPr="00C27CBF">
              <w:rPr>
                <w:bCs/>
              </w:rPr>
              <w:t>25</w:t>
            </w:r>
          </w:p>
        </w:tc>
        <w:tc>
          <w:tcPr>
            <w:tcW w:w="967" w:type="dxa"/>
            <w:vAlign w:val="center"/>
          </w:tcPr>
          <w:p w:rsidR="004117BA" w:rsidRPr="00C27CBF" w:rsidRDefault="004117BA" w:rsidP="00395B1E">
            <w:pPr>
              <w:suppressAutoHyphens/>
              <w:adjustRightInd w:val="0"/>
              <w:jc w:val="center"/>
              <w:rPr>
                <w:bCs/>
              </w:rPr>
            </w:pPr>
            <w:r w:rsidRPr="00C27CBF">
              <w:rPr>
                <w:bCs/>
              </w:rPr>
              <w:t>35</w:t>
            </w:r>
          </w:p>
        </w:tc>
        <w:tc>
          <w:tcPr>
            <w:tcW w:w="1154" w:type="dxa"/>
            <w:vAlign w:val="center"/>
          </w:tcPr>
          <w:p w:rsidR="004117BA" w:rsidRPr="00C27CBF" w:rsidRDefault="004117BA" w:rsidP="00395B1E">
            <w:pPr>
              <w:suppressAutoHyphens/>
              <w:adjustRightInd w:val="0"/>
              <w:jc w:val="center"/>
              <w:rPr>
                <w:bCs/>
              </w:rPr>
            </w:pPr>
            <w:r w:rsidRPr="00C27CBF">
              <w:rPr>
                <w:bCs/>
              </w:rPr>
              <w:t>50</w:t>
            </w:r>
          </w:p>
        </w:tc>
      </w:tr>
      <w:tr w:rsidR="004117BA" w:rsidRPr="00BB2E52" w:rsidTr="00395B1E">
        <w:trPr>
          <w:jc w:val="center"/>
        </w:trPr>
        <w:tc>
          <w:tcPr>
            <w:tcW w:w="5090" w:type="dxa"/>
          </w:tcPr>
          <w:p w:rsidR="004117BA" w:rsidRPr="00C27CBF" w:rsidRDefault="004117BA" w:rsidP="00395B1E">
            <w:pPr>
              <w:adjustRightInd w:val="0"/>
              <w:rPr>
                <w:bCs/>
              </w:rPr>
            </w:pPr>
            <w:r w:rsidRPr="00C27CBF">
              <w:rPr>
                <w:bCs/>
              </w:rPr>
              <w:t>Торцы жилых зданий без окон</w:t>
            </w:r>
          </w:p>
        </w:tc>
        <w:tc>
          <w:tcPr>
            <w:tcW w:w="1122" w:type="dxa"/>
            <w:vAlign w:val="center"/>
          </w:tcPr>
          <w:p w:rsidR="004117BA" w:rsidRPr="00C27CBF" w:rsidRDefault="004117BA" w:rsidP="00395B1E">
            <w:pPr>
              <w:suppressAutoHyphens/>
              <w:adjustRightInd w:val="0"/>
              <w:jc w:val="center"/>
              <w:rPr>
                <w:bCs/>
              </w:rPr>
            </w:pPr>
            <w:r w:rsidRPr="00C27CBF">
              <w:rPr>
                <w:bCs/>
              </w:rPr>
              <w:t>10</w:t>
            </w:r>
          </w:p>
        </w:tc>
        <w:tc>
          <w:tcPr>
            <w:tcW w:w="725" w:type="dxa"/>
            <w:vAlign w:val="center"/>
          </w:tcPr>
          <w:p w:rsidR="004117BA" w:rsidRPr="00C27CBF" w:rsidRDefault="004117BA" w:rsidP="00395B1E">
            <w:pPr>
              <w:suppressAutoHyphens/>
              <w:adjustRightInd w:val="0"/>
              <w:jc w:val="center"/>
              <w:rPr>
                <w:bCs/>
              </w:rPr>
            </w:pPr>
            <w:r w:rsidRPr="00C27CBF">
              <w:rPr>
                <w:bCs/>
              </w:rPr>
              <w:t>10</w:t>
            </w:r>
          </w:p>
        </w:tc>
        <w:tc>
          <w:tcPr>
            <w:tcW w:w="946" w:type="dxa"/>
            <w:vAlign w:val="center"/>
          </w:tcPr>
          <w:p w:rsidR="004117BA" w:rsidRPr="00C27CBF" w:rsidRDefault="004117BA" w:rsidP="00395B1E">
            <w:pPr>
              <w:suppressAutoHyphens/>
              <w:adjustRightInd w:val="0"/>
              <w:jc w:val="center"/>
              <w:rPr>
                <w:bCs/>
              </w:rPr>
            </w:pPr>
            <w:r w:rsidRPr="00C27CBF">
              <w:rPr>
                <w:bCs/>
              </w:rPr>
              <w:t>15</w:t>
            </w:r>
          </w:p>
        </w:tc>
        <w:tc>
          <w:tcPr>
            <w:tcW w:w="967" w:type="dxa"/>
            <w:vAlign w:val="center"/>
          </w:tcPr>
          <w:p w:rsidR="004117BA" w:rsidRPr="00C27CBF" w:rsidRDefault="004117BA" w:rsidP="00395B1E">
            <w:pPr>
              <w:suppressAutoHyphens/>
              <w:adjustRightInd w:val="0"/>
              <w:jc w:val="center"/>
              <w:rPr>
                <w:bCs/>
              </w:rPr>
            </w:pPr>
            <w:r w:rsidRPr="00C27CBF">
              <w:rPr>
                <w:bCs/>
              </w:rPr>
              <w:t>25</w:t>
            </w:r>
          </w:p>
        </w:tc>
        <w:tc>
          <w:tcPr>
            <w:tcW w:w="1154" w:type="dxa"/>
            <w:vAlign w:val="center"/>
          </w:tcPr>
          <w:p w:rsidR="004117BA" w:rsidRPr="00C27CBF" w:rsidRDefault="004117BA" w:rsidP="00395B1E">
            <w:pPr>
              <w:suppressAutoHyphens/>
              <w:adjustRightInd w:val="0"/>
              <w:jc w:val="center"/>
              <w:rPr>
                <w:bCs/>
              </w:rPr>
            </w:pPr>
            <w:r w:rsidRPr="00C27CBF">
              <w:rPr>
                <w:bCs/>
              </w:rPr>
              <w:t>35</w:t>
            </w:r>
          </w:p>
        </w:tc>
      </w:tr>
      <w:tr w:rsidR="004117BA" w:rsidRPr="00BB2E52" w:rsidTr="00395B1E">
        <w:trPr>
          <w:jc w:val="center"/>
        </w:trPr>
        <w:tc>
          <w:tcPr>
            <w:tcW w:w="5090" w:type="dxa"/>
          </w:tcPr>
          <w:p w:rsidR="004117BA" w:rsidRPr="00C27CBF" w:rsidRDefault="004117BA" w:rsidP="00395B1E">
            <w:pPr>
              <w:adjustRightInd w:val="0"/>
              <w:rPr>
                <w:bCs/>
              </w:rPr>
            </w:pPr>
            <w:r w:rsidRPr="00C27CBF">
              <w:rPr>
                <w:bCs/>
              </w:rPr>
              <w:t>Общественные здания</w:t>
            </w:r>
          </w:p>
        </w:tc>
        <w:tc>
          <w:tcPr>
            <w:tcW w:w="1122" w:type="dxa"/>
            <w:vAlign w:val="center"/>
          </w:tcPr>
          <w:p w:rsidR="004117BA" w:rsidRPr="00C27CBF" w:rsidRDefault="004117BA" w:rsidP="00395B1E">
            <w:pPr>
              <w:suppressAutoHyphens/>
              <w:adjustRightInd w:val="0"/>
              <w:jc w:val="center"/>
              <w:rPr>
                <w:bCs/>
              </w:rPr>
            </w:pPr>
            <w:r w:rsidRPr="00C27CBF">
              <w:rPr>
                <w:bCs/>
              </w:rPr>
              <w:t>10</w:t>
            </w:r>
          </w:p>
        </w:tc>
        <w:tc>
          <w:tcPr>
            <w:tcW w:w="725" w:type="dxa"/>
            <w:vAlign w:val="center"/>
          </w:tcPr>
          <w:p w:rsidR="004117BA" w:rsidRPr="00C27CBF" w:rsidRDefault="004117BA" w:rsidP="00395B1E">
            <w:pPr>
              <w:suppressAutoHyphens/>
              <w:adjustRightInd w:val="0"/>
              <w:jc w:val="center"/>
              <w:rPr>
                <w:bCs/>
              </w:rPr>
            </w:pPr>
            <w:r w:rsidRPr="00C27CBF">
              <w:rPr>
                <w:bCs/>
              </w:rPr>
              <w:t>10</w:t>
            </w:r>
          </w:p>
        </w:tc>
        <w:tc>
          <w:tcPr>
            <w:tcW w:w="946" w:type="dxa"/>
            <w:vAlign w:val="center"/>
          </w:tcPr>
          <w:p w:rsidR="004117BA" w:rsidRPr="00C27CBF" w:rsidRDefault="004117BA" w:rsidP="00395B1E">
            <w:pPr>
              <w:suppressAutoHyphens/>
              <w:adjustRightInd w:val="0"/>
              <w:jc w:val="center"/>
              <w:rPr>
                <w:bCs/>
              </w:rPr>
            </w:pPr>
            <w:r w:rsidRPr="00C27CBF">
              <w:rPr>
                <w:bCs/>
              </w:rPr>
              <w:t>15</w:t>
            </w:r>
          </w:p>
        </w:tc>
        <w:tc>
          <w:tcPr>
            <w:tcW w:w="967" w:type="dxa"/>
            <w:vAlign w:val="center"/>
          </w:tcPr>
          <w:p w:rsidR="004117BA" w:rsidRPr="00C27CBF" w:rsidRDefault="004117BA" w:rsidP="00395B1E">
            <w:pPr>
              <w:suppressAutoHyphens/>
              <w:adjustRightInd w:val="0"/>
              <w:jc w:val="center"/>
              <w:rPr>
                <w:bCs/>
              </w:rPr>
            </w:pPr>
            <w:r w:rsidRPr="00C27CBF">
              <w:rPr>
                <w:bCs/>
              </w:rPr>
              <w:t>25</w:t>
            </w:r>
          </w:p>
        </w:tc>
        <w:tc>
          <w:tcPr>
            <w:tcW w:w="1154" w:type="dxa"/>
            <w:vAlign w:val="center"/>
          </w:tcPr>
          <w:p w:rsidR="004117BA" w:rsidRPr="00C27CBF" w:rsidRDefault="004117BA" w:rsidP="00395B1E">
            <w:pPr>
              <w:suppressAutoHyphens/>
              <w:adjustRightInd w:val="0"/>
              <w:jc w:val="center"/>
              <w:rPr>
                <w:bCs/>
              </w:rPr>
            </w:pPr>
            <w:r w:rsidRPr="00C27CBF">
              <w:rPr>
                <w:bCs/>
              </w:rPr>
              <w:t>50</w:t>
            </w:r>
          </w:p>
        </w:tc>
      </w:tr>
      <w:tr w:rsidR="004117BA" w:rsidRPr="00BB2E52" w:rsidTr="00395B1E">
        <w:trPr>
          <w:jc w:val="center"/>
        </w:trPr>
        <w:tc>
          <w:tcPr>
            <w:tcW w:w="5090" w:type="dxa"/>
          </w:tcPr>
          <w:p w:rsidR="004117BA" w:rsidRPr="00C27CBF" w:rsidRDefault="004117BA" w:rsidP="00395B1E">
            <w:pPr>
              <w:adjustRightInd w:val="0"/>
              <w:ind w:right="-57"/>
              <w:rPr>
                <w:bCs/>
              </w:rPr>
            </w:pPr>
            <w:r w:rsidRPr="00C27CBF">
              <w:rPr>
                <w:bCs/>
              </w:rPr>
              <w:t xml:space="preserve">Территории дошкольных и общеобразовательных </w:t>
            </w:r>
            <w:r w:rsidRPr="00C27CBF">
              <w:t>организаций</w:t>
            </w:r>
            <w:r w:rsidRPr="00C27CBF">
              <w:rPr>
                <w:bCs/>
              </w:rPr>
              <w:t>, организаций среднего профессионального образования, площадок отдыха, игр и спорта, детских</w:t>
            </w:r>
          </w:p>
        </w:tc>
        <w:tc>
          <w:tcPr>
            <w:tcW w:w="1122" w:type="dxa"/>
            <w:vAlign w:val="center"/>
          </w:tcPr>
          <w:p w:rsidR="004117BA" w:rsidRPr="00C27CBF" w:rsidRDefault="004117BA" w:rsidP="00395B1E">
            <w:pPr>
              <w:suppressAutoHyphens/>
              <w:adjustRightInd w:val="0"/>
              <w:jc w:val="center"/>
              <w:rPr>
                <w:bCs/>
              </w:rPr>
            </w:pPr>
            <w:r w:rsidRPr="00C27CBF">
              <w:rPr>
                <w:bCs/>
              </w:rPr>
              <w:t>25</w:t>
            </w:r>
          </w:p>
        </w:tc>
        <w:tc>
          <w:tcPr>
            <w:tcW w:w="725" w:type="dxa"/>
            <w:vAlign w:val="center"/>
          </w:tcPr>
          <w:p w:rsidR="004117BA" w:rsidRPr="00C27CBF" w:rsidRDefault="004117BA" w:rsidP="00395B1E">
            <w:pPr>
              <w:suppressAutoHyphens/>
              <w:adjustRightInd w:val="0"/>
              <w:jc w:val="center"/>
              <w:rPr>
                <w:bCs/>
              </w:rPr>
            </w:pPr>
            <w:r w:rsidRPr="00C27CBF">
              <w:rPr>
                <w:bCs/>
              </w:rPr>
              <w:t>50</w:t>
            </w:r>
          </w:p>
        </w:tc>
        <w:tc>
          <w:tcPr>
            <w:tcW w:w="946" w:type="dxa"/>
            <w:vAlign w:val="center"/>
          </w:tcPr>
          <w:p w:rsidR="004117BA" w:rsidRPr="00C27CBF" w:rsidRDefault="004117BA" w:rsidP="00395B1E">
            <w:pPr>
              <w:suppressAutoHyphens/>
              <w:adjustRightInd w:val="0"/>
              <w:jc w:val="center"/>
              <w:rPr>
                <w:bCs/>
              </w:rPr>
            </w:pPr>
            <w:r w:rsidRPr="00C27CBF">
              <w:rPr>
                <w:bCs/>
              </w:rPr>
              <w:t>50</w:t>
            </w:r>
          </w:p>
        </w:tc>
        <w:tc>
          <w:tcPr>
            <w:tcW w:w="967" w:type="dxa"/>
            <w:vAlign w:val="center"/>
          </w:tcPr>
          <w:p w:rsidR="004117BA" w:rsidRPr="00C27CBF" w:rsidRDefault="004117BA" w:rsidP="00395B1E">
            <w:pPr>
              <w:suppressAutoHyphens/>
              <w:adjustRightInd w:val="0"/>
              <w:jc w:val="center"/>
              <w:rPr>
                <w:bCs/>
              </w:rPr>
            </w:pPr>
            <w:r w:rsidRPr="00C27CBF">
              <w:rPr>
                <w:bCs/>
              </w:rPr>
              <w:t>50</w:t>
            </w:r>
          </w:p>
        </w:tc>
        <w:tc>
          <w:tcPr>
            <w:tcW w:w="1154" w:type="dxa"/>
            <w:vAlign w:val="center"/>
          </w:tcPr>
          <w:p w:rsidR="004117BA" w:rsidRPr="00C27CBF" w:rsidRDefault="004117BA" w:rsidP="00395B1E">
            <w:pPr>
              <w:suppressAutoHyphens/>
              <w:adjustRightInd w:val="0"/>
              <w:jc w:val="center"/>
              <w:rPr>
                <w:bCs/>
              </w:rPr>
            </w:pPr>
            <w:r w:rsidRPr="00C27CBF">
              <w:rPr>
                <w:bCs/>
              </w:rPr>
              <w:t>50</w:t>
            </w:r>
          </w:p>
        </w:tc>
      </w:tr>
      <w:tr w:rsidR="004117BA" w:rsidRPr="00BB2E52" w:rsidTr="00395B1E">
        <w:trPr>
          <w:jc w:val="center"/>
        </w:trPr>
        <w:tc>
          <w:tcPr>
            <w:tcW w:w="5090" w:type="dxa"/>
          </w:tcPr>
          <w:p w:rsidR="004117BA" w:rsidRPr="00C27CBF" w:rsidRDefault="004117BA" w:rsidP="00395B1E">
            <w:pPr>
              <w:suppressAutoHyphens/>
              <w:adjustRightInd w:val="0"/>
              <w:ind w:right="-57"/>
              <w:rPr>
                <w:bCs/>
              </w:rPr>
            </w:pPr>
            <w:r w:rsidRPr="00C27CBF">
              <w:rPr>
                <w:bCs/>
              </w:rPr>
              <w:t xml:space="preserve">Территории лечебных </w:t>
            </w:r>
            <w:r w:rsidRPr="00C27CBF">
              <w:t xml:space="preserve">организаций </w:t>
            </w:r>
            <w:r w:rsidRPr="00C27CBF">
              <w:rPr>
                <w:bCs/>
              </w:rPr>
              <w:t>стационарного типа, открытые спортивные сооружения общего пользования, места отдыха населения (сады, скверы, парки)</w:t>
            </w:r>
          </w:p>
        </w:tc>
        <w:tc>
          <w:tcPr>
            <w:tcW w:w="1122" w:type="dxa"/>
            <w:vAlign w:val="center"/>
          </w:tcPr>
          <w:p w:rsidR="004117BA" w:rsidRPr="00C27CBF" w:rsidRDefault="004117BA" w:rsidP="00395B1E">
            <w:pPr>
              <w:suppressAutoHyphens/>
              <w:adjustRightInd w:val="0"/>
              <w:jc w:val="center"/>
              <w:rPr>
                <w:bCs/>
              </w:rPr>
            </w:pPr>
            <w:r w:rsidRPr="00C27CBF">
              <w:rPr>
                <w:bCs/>
              </w:rPr>
              <w:t>25</w:t>
            </w:r>
          </w:p>
        </w:tc>
        <w:tc>
          <w:tcPr>
            <w:tcW w:w="725" w:type="dxa"/>
            <w:vAlign w:val="center"/>
          </w:tcPr>
          <w:p w:rsidR="004117BA" w:rsidRPr="00C27CBF" w:rsidRDefault="004117BA" w:rsidP="00395B1E">
            <w:pPr>
              <w:suppressAutoHyphens/>
              <w:adjustRightInd w:val="0"/>
              <w:jc w:val="center"/>
              <w:rPr>
                <w:bCs/>
              </w:rPr>
            </w:pPr>
            <w:r w:rsidRPr="00C27CBF">
              <w:rPr>
                <w:bCs/>
              </w:rPr>
              <w:t>50</w:t>
            </w:r>
          </w:p>
        </w:tc>
        <w:tc>
          <w:tcPr>
            <w:tcW w:w="946" w:type="dxa"/>
            <w:vAlign w:val="center"/>
          </w:tcPr>
          <w:p w:rsidR="004117BA" w:rsidRPr="00C27CBF" w:rsidRDefault="004117BA" w:rsidP="00395B1E">
            <w:pPr>
              <w:suppressAutoHyphens/>
              <w:adjustRightInd w:val="0"/>
              <w:jc w:val="center"/>
              <w:rPr>
                <w:bCs/>
              </w:rPr>
            </w:pPr>
            <w:r w:rsidRPr="00C27CBF">
              <w:rPr>
                <w:bCs/>
              </w:rPr>
              <w:t>по расчету</w:t>
            </w:r>
          </w:p>
        </w:tc>
        <w:tc>
          <w:tcPr>
            <w:tcW w:w="967" w:type="dxa"/>
            <w:vAlign w:val="center"/>
          </w:tcPr>
          <w:p w:rsidR="004117BA" w:rsidRPr="00C27CBF" w:rsidRDefault="004117BA" w:rsidP="00395B1E">
            <w:pPr>
              <w:suppressAutoHyphens/>
              <w:adjustRightInd w:val="0"/>
              <w:jc w:val="center"/>
              <w:rPr>
                <w:bCs/>
              </w:rPr>
            </w:pPr>
            <w:r w:rsidRPr="00C27CBF">
              <w:rPr>
                <w:bCs/>
              </w:rPr>
              <w:t>по расчету</w:t>
            </w:r>
          </w:p>
        </w:tc>
        <w:tc>
          <w:tcPr>
            <w:tcW w:w="1154" w:type="dxa"/>
            <w:vAlign w:val="center"/>
          </w:tcPr>
          <w:p w:rsidR="004117BA" w:rsidRPr="00C27CBF" w:rsidRDefault="004117BA" w:rsidP="00395B1E">
            <w:pPr>
              <w:suppressAutoHyphens/>
              <w:adjustRightInd w:val="0"/>
              <w:jc w:val="center"/>
              <w:rPr>
                <w:bCs/>
              </w:rPr>
            </w:pPr>
            <w:r w:rsidRPr="00C27CBF">
              <w:rPr>
                <w:bCs/>
              </w:rPr>
              <w:t xml:space="preserve">по </w:t>
            </w:r>
          </w:p>
          <w:p w:rsidR="004117BA" w:rsidRPr="00C27CBF" w:rsidRDefault="004117BA" w:rsidP="00395B1E">
            <w:pPr>
              <w:suppressAutoHyphens/>
              <w:adjustRightInd w:val="0"/>
              <w:jc w:val="center"/>
              <w:rPr>
                <w:bCs/>
              </w:rPr>
            </w:pPr>
            <w:r w:rsidRPr="00C27CBF">
              <w:rPr>
                <w:bCs/>
              </w:rPr>
              <w:t>расчету</w:t>
            </w:r>
          </w:p>
        </w:tc>
      </w:tr>
    </w:tbl>
    <w:p w:rsidR="004117BA" w:rsidRPr="00C27CBF" w:rsidRDefault="004117BA" w:rsidP="004117BA">
      <w:pPr>
        <w:spacing w:before="100" w:line="239" w:lineRule="auto"/>
        <w:ind w:firstLine="709"/>
        <w:rPr>
          <w:bCs/>
          <w:i/>
          <w:iCs/>
          <w:spacing w:val="40"/>
          <w:sz w:val="18"/>
          <w:szCs w:val="18"/>
        </w:rPr>
      </w:pPr>
      <w:r w:rsidRPr="00C27CBF">
        <w:rPr>
          <w:bCs/>
          <w:i/>
          <w:iCs/>
          <w:spacing w:val="40"/>
          <w:sz w:val="18"/>
          <w:szCs w:val="18"/>
        </w:rPr>
        <w:t xml:space="preserve">Примечания: </w:t>
      </w:r>
    </w:p>
    <w:p w:rsidR="004117BA" w:rsidRPr="00C27CBF" w:rsidRDefault="004117BA" w:rsidP="004117BA">
      <w:pPr>
        <w:spacing w:line="239" w:lineRule="auto"/>
        <w:ind w:firstLine="709"/>
        <w:rPr>
          <w:bCs/>
          <w:sz w:val="18"/>
          <w:szCs w:val="18"/>
        </w:rPr>
      </w:pPr>
      <w:r w:rsidRPr="00C27CBF">
        <w:rPr>
          <w:bCs/>
          <w:sz w:val="18"/>
          <w:szCs w:val="18"/>
        </w:rPr>
        <w:t xml:space="preserve">1. Разрыв от наземных автостоянок,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 </w:t>
      </w:r>
    </w:p>
    <w:p w:rsidR="004117BA" w:rsidRPr="00C27CBF" w:rsidRDefault="004117BA" w:rsidP="004117BA">
      <w:pPr>
        <w:spacing w:line="239" w:lineRule="auto"/>
        <w:ind w:firstLine="709"/>
        <w:rPr>
          <w:bCs/>
          <w:sz w:val="18"/>
          <w:szCs w:val="18"/>
        </w:rPr>
      </w:pPr>
      <w:r w:rsidRPr="00C27CBF">
        <w:rPr>
          <w:bCs/>
          <w:sz w:val="18"/>
          <w:szCs w:val="18"/>
        </w:rPr>
        <w:t xml:space="preserve">2. В случае размещения во внутриквартальной жилой застройке на смежных участках нескольких автостоянок (открытых площадок), расположенных с разрывом между ними, не превышающим </w:t>
      </w:r>
      <w:smartTag w:uri="urn:schemas-microsoft-com:office:smarttags" w:element="metricconverter">
        <w:smartTagPr>
          <w:attr w:name="ProductID" w:val="25 м"/>
        </w:smartTagPr>
        <w:r w:rsidRPr="00C27CBF">
          <w:rPr>
            <w:bCs/>
            <w:sz w:val="18"/>
            <w:szCs w:val="18"/>
          </w:rPr>
          <w:t>25 м</w:t>
        </w:r>
      </w:smartTag>
      <w:r w:rsidRPr="00C27CBF">
        <w:rPr>
          <w:bCs/>
          <w:sz w:val="18"/>
          <w:szCs w:val="18"/>
        </w:rPr>
        <w:t xml:space="preserve">, расстояние от этих автостоянок до жилых домов и других зданий следует принимать с учетом общего количества машино-мест на всех автостоянках, но во всех случаях не допуская размещения в данной застройке автостоянок вместимостью более 300 машино-мест. </w:t>
      </w:r>
    </w:p>
    <w:p w:rsidR="004117BA" w:rsidRPr="00C27CBF" w:rsidRDefault="004117BA" w:rsidP="004117BA">
      <w:pPr>
        <w:spacing w:line="239" w:lineRule="auto"/>
        <w:ind w:firstLine="709"/>
        <w:rPr>
          <w:bCs/>
          <w:sz w:val="18"/>
          <w:szCs w:val="18"/>
        </w:rPr>
      </w:pPr>
      <w:r w:rsidRPr="00C27CBF">
        <w:rPr>
          <w:bCs/>
          <w:sz w:val="18"/>
          <w:szCs w:val="18"/>
        </w:rPr>
        <w:t>3. Разрывы, приведенные в таблице, могут приниматься с учетом интерполяции.</w:t>
      </w:r>
    </w:p>
    <w:p w:rsidR="004117BA" w:rsidRPr="00C27CBF" w:rsidRDefault="004117BA" w:rsidP="004117BA">
      <w:pPr>
        <w:spacing w:line="239" w:lineRule="auto"/>
        <w:ind w:firstLine="709"/>
        <w:rPr>
          <w:bCs/>
          <w:sz w:val="18"/>
          <w:szCs w:val="18"/>
        </w:rPr>
      </w:pPr>
      <w:r w:rsidRPr="00C27CBF">
        <w:rPr>
          <w:bCs/>
          <w:sz w:val="18"/>
          <w:szCs w:val="18"/>
        </w:rPr>
        <w:t xml:space="preserve">4. </w:t>
      </w:r>
      <w:r w:rsidRPr="00C27CBF">
        <w:rPr>
          <w:sz w:val="18"/>
          <w:szCs w:val="18"/>
        </w:rPr>
        <w:t xml:space="preserve">Расстояние от проездов автотранспорта из автостоянок всех типов до нормируемых </w:t>
      </w:r>
      <w:r w:rsidR="00C27CBF">
        <w:rPr>
          <w:sz w:val="18"/>
          <w:szCs w:val="18"/>
        </w:rPr>
        <w:t>объектов должно быть не менее 7</w:t>
      </w:r>
      <w:r w:rsidRPr="00C27CBF">
        <w:rPr>
          <w:sz w:val="18"/>
          <w:szCs w:val="18"/>
        </w:rPr>
        <w:t>м.</w:t>
      </w:r>
    </w:p>
    <w:p w:rsidR="004117BA" w:rsidRPr="00C27CBF" w:rsidRDefault="004117BA" w:rsidP="004117BA">
      <w:pPr>
        <w:spacing w:line="239" w:lineRule="auto"/>
        <w:ind w:firstLine="720"/>
        <w:rPr>
          <w:bCs/>
          <w:sz w:val="18"/>
          <w:szCs w:val="18"/>
        </w:rPr>
      </w:pPr>
    </w:p>
    <w:p w:rsidR="004117BA" w:rsidRPr="00BB2E52" w:rsidRDefault="004117BA" w:rsidP="004117BA">
      <w:pPr>
        <w:spacing w:line="239" w:lineRule="auto"/>
        <w:ind w:firstLine="709"/>
        <w:rPr>
          <w:b/>
          <w:bCs/>
          <w:sz w:val="24"/>
          <w:szCs w:val="24"/>
        </w:rPr>
      </w:pPr>
    </w:p>
    <w:p w:rsidR="004117BA" w:rsidRPr="00C27CBF" w:rsidRDefault="00C27CBF" w:rsidP="00C000AC">
      <w:pPr>
        <w:spacing w:line="239" w:lineRule="auto"/>
        <w:ind w:firstLine="720"/>
        <w:jc w:val="both"/>
        <w:rPr>
          <w:sz w:val="24"/>
          <w:szCs w:val="24"/>
        </w:rPr>
      </w:pPr>
      <w:r>
        <w:rPr>
          <w:bCs/>
          <w:sz w:val="24"/>
          <w:szCs w:val="24"/>
        </w:rPr>
        <w:t>9.4.6.</w:t>
      </w:r>
      <w:r w:rsidR="004117BA" w:rsidRPr="00C27CBF">
        <w:rPr>
          <w:bCs/>
          <w:sz w:val="24"/>
          <w:szCs w:val="24"/>
        </w:rPr>
        <w:t xml:space="preserve"> </w:t>
      </w:r>
      <w:r w:rsidR="004117BA" w:rsidRPr="00C27CBF">
        <w:rPr>
          <w:bCs/>
          <w:spacing w:val="-2"/>
          <w:sz w:val="24"/>
          <w:szCs w:val="24"/>
        </w:rPr>
        <w:t>Предельные значения р</w:t>
      </w:r>
      <w:r w:rsidR="004117BA" w:rsidRPr="00C27CBF">
        <w:rPr>
          <w:sz w:val="24"/>
          <w:szCs w:val="24"/>
        </w:rPr>
        <w:t xml:space="preserve">асчетных показателей минимально допустимого уровня обеспеченности и максимально допустимого уровня территориальной доступности объектов для </w:t>
      </w:r>
      <w:r w:rsidR="004117BA" w:rsidRPr="00C27CBF">
        <w:rPr>
          <w:sz w:val="24"/>
          <w:szCs w:val="24"/>
        </w:rPr>
        <w:lastRenderedPageBreak/>
        <w:t xml:space="preserve">временного хранения легковых автомобилей, принадлежащих гражданам, приведены в таблице </w:t>
      </w:r>
      <w:r>
        <w:rPr>
          <w:sz w:val="24"/>
          <w:szCs w:val="24"/>
        </w:rPr>
        <w:t>9.4.6.</w:t>
      </w:r>
    </w:p>
    <w:p w:rsidR="004117BA" w:rsidRPr="00C27CBF" w:rsidRDefault="004117BA" w:rsidP="004117BA">
      <w:pPr>
        <w:jc w:val="right"/>
        <w:rPr>
          <w:sz w:val="24"/>
          <w:szCs w:val="24"/>
        </w:rPr>
      </w:pPr>
      <w:r w:rsidRPr="00C27CBF">
        <w:rPr>
          <w:sz w:val="24"/>
          <w:szCs w:val="24"/>
        </w:rPr>
        <w:t xml:space="preserve">Таблица </w:t>
      </w:r>
      <w:r w:rsidR="00C27CBF">
        <w:rPr>
          <w:sz w:val="24"/>
          <w:szCs w:val="24"/>
        </w:rPr>
        <w:t>9.4.6.</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724"/>
        <w:gridCol w:w="3699"/>
        <w:gridCol w:w="3672"/>
      </w:tblGrid>
      <w:tr w:rsidR="004117BA" w:rsidRPr="00BB2E52" w:rsidTr="00395B1E">
        <w:trPr>
          <w:trHeight w:val="312"/>
          <w:jc w:val="center"/>
        </w:trPr>
        <w:tc>
          <w:tcPr>
            <w:tcW w:w="2724" w:type="dxa"/>
            <w:vMerge w:val="restart"/>
            <w:vAlign w:val="center"/>
          </w:tcPr>
          <w:p w:rsidR="004117BA" w:rsidRPr="00C27CBF" w:rsidRDefault="004117BA" w:rsidP="00395B1E">
            <w:pPr>
              <w:jc w:val="center"/>
              <w:rPr>
                <w:b/>
                <w:bCs/>
              </w:rPr>
            </w:pPr>
            <w:r w:rsidRPr="00C27CBF">
              <w:rPr>
                <w:b/>
                <w:bCs/>
              </w:rPr>
              <w:t xml:space="preserve">Наименование </w:t>
            </w:r>
          </w:p>
          <w:p w:rsidR="004117BA" w:rsidRPr="00C27CBF" w:rsidRDefault="004117BA" w:rsidP="00395B1E">
            <w:pPr>
              <w:jc w:val="center"/>
              <w:rPr>
                <w:b/>
                <w:bCs/>
              </w:rPr>
            </w:pPr>
            <w:r w:rsidRPr="00C27CBF">
              <w:rPr>
                <w:b/>
                <w:bCs/>
              </w:rPr>
              <w:t>показателей</w:t>
            </w:r>
          </w:p>
        </w:tc>
        <w:tc>
          <w:tcPr>
            <w:tcW w:w="7371" w:type="dxa"/>
            <w:gridSpan w:val="2"/>
            <w:vAlign w:val="center"/>
          </w:tcPr>
          <w:p w:rsidR="004117BA" w:rsidRPr="00C27CBF" w:rsidRDefault="004117BA" w:rsidP="00395B1E">
            <w:pPr>
              <w:jc w:val="center"/>
              <w:rPr>
                <w:b/>
                <w:bCs/>
              </w:rPr>
            </w:pPr>
            <w:r w:rsidRPr="00C27CBF">
              <w:rPr>
                <w:b/>
                <w:bCs/>
                <w:spacing w:val="-2"/>
              </w:rPr>
              <w:t>Предельные значения р</w:t>
            </w:r>
            <w:r w:rsidRPr="00C27CBF">
              <w:rPr>
                <w:b/>
              </w:rPr>
              <w:t>асчетных показателей</w:t>
            </w:r>
          </w:p>
        </w:tc>
      </w:tr>
      <w:tr w:rsidR="004117BA" w:rsidRPr="00BB2E52" w:rsidTr="00395B1E">
        <w:trPr>
          <w:trHeight w:val="302"/>
          <w:jc w:val="center"/>
        </w:trPr>
        <w:tc>
          <w:tcPr>
            <w:tcW w:w="2724" w:type="dxa"/>
            <w:vMerge/>
            <w:vAlign w:val="center"/>
          </w:tcPr>
          <w:p w:rsidR="004117BA" w:rsidRPr="00C27CBF" w:rsidRDefault="004117BA" w:rsidP="00395B1E">
            <w:pPr>
              <w:rPr>
                <w:b/>
                <w:bCs/>
              </w:rPr>
            </w:pPr>
          </w:p>
        </w:tc>
        <w:tc>
          <w:tcPr>
            <w:tcW w:w="3699" w:type="dxa"/>
            <w:vAlign w:val="center"/>
          </w:tcPr>
          <w:p w:rsidR="004117BA" w:rsidRPr="00C27CBF" w:rsidRDefault="004117BA" w:rsidP="00395B1E">
            <w:pPr>
              <w:jc w:val="center"/>
              <w:rPr>
                <w:b/>
                <w:bCs/>
              </w:rPr>
            </w:pPr>
            <w:r w:rsidRPr="00C27CBF">
              <w:rPr>
                <w:b/>
                <w:bCs/>
              </w:rPr>
              <w:t xml:space="preserve">минимально допустимого </w:t>
            </w:r>
          </w:p>
          <w:p w:rsidR="004117BA" w:rsidRPr="00C27CBF" w:rsidRDefault="004117BA" w:rsidP="00395B1E">
            <w:pPr>
              <w:jc w:val="center"/>
              <w:rPr>
                <w:b/>
                <w:bCs/>
              </w:rPr>
            </w:pPr>
            <w:r w:rsidRPr="00C27CBF">
              <w:rPr>
                <w:b/>
                <w:bCs/>
              </w:rPr>
              <w:t>уровня обеспеченности</w:t>
            </w:r>
          </w:p>
        </w:tc>
        <w:tc>
          <w:tcPr>
            <w:tcW w:w="3672" w:type="dxa"/>
            <w:vAlign w:val="center"/>
          </w:tcPr>
          <w:p w:rsidR="004117BA" w:rsidRPr="00C27CBF" w:rsidRDefault="004117BA" w:rsidP="00395B1E">
            <w:pPr>
              <w:jc w:val="center"/>
              <w:rPr>
                <w:b/>
                <w:bCs/>
              </w:rPr>
            </w:pPr>
            <w:r w:rsidRPr="00C27CBF">
              <w:rPr>
                <w:b/>
                <w:bCs/>
              </w:rPr>
              <w:t>максимально допустимого уровня территориальной доступности</w:t>
            </w:r>
          </w:p>
        </w:tc>
      </w:tr>
      <w:tr w:rsidR="004117BA" w:rsidRPr="00BB2E52" w:rsidTr="00395B1E">
        <w:trPr>
          <w:trHeight w:val="242"/>
          <w:jc w:val="center"/>
        </w:trPr>
        <w:tc>
          <w:tcPr>
            <w:tcW w:w="2724" w:type="dxa"/>
          </w:tcPr>
          <w:p w:rsidR="004117BA" w:rsidRPr="00C27CBF" w:rsidRDefault="004117BA" w:rsidP="00395B1E">
            <w:pPr>
              <w:suppressAutoHyphens/>
              <w:rPr>
                <w:bCs/>
              </w:rPr>
            </w:pPr>
            <w:r w:rsidRPr="00C27CBF">
              <w:rPr>
                <w:bCs/>
              </w:rPr>
              <w:t xml:space="preserve">Общая обеспеченность открытыми </w:t>
            </w:r>
            <w:r w:rsidRPr="00C27CBF">
              <w:t>автостоян</w:t>
            </w:r>
            <w:r w:rsidRPr="00C27CBF">
              <w:rPr>
                <w:spacing w:val="-2"/>
              </w:rPr>
              <w:t>ками для временного хранения</w:t>
            </w:r>
            <w:r w:rsidRPr="00C27CBF">
              <w:rPr>
                <w:bCs/>
                <w:spacing w:val="-2"/>
              </w:rPr>
              <w:t xml:space="preserve"> автомобилей</w:t>
            </w:r>
          </w:p>
        </w:tc>
        <w:tc>
          <w:tcPr>
            <w:tcW w:w="3699" w:type="dxa"/>
          </w:tcPr>
          <w:p w:rsidR="004117BA" w:rsidRPr="00C27CBF" w:rsidRDefault="004117BA" w:rsidP="00395B1E">
            <w:pPr>
              <w:rPr>
                <w:bCs/>
              </w:rPr>
            </w:pPr>
            <w:r w:rsidRPr="00C27CBF">
              <w:rPr>
                <w:bCs/>
              </w:rPr>
              <w:t>70 % расчетного количества индивидуальных легковых автомобилей, в том числе:</w:t>
            </w:r>
          </w:p>
          <w:p w:rsidR="004117BA" w:rsidRPr="00C27CBF" w:rsidRDefault="004117BA" w:rsidP="00395B1E">
            <w:pPr>
              <w:spacing w:line="239" w:lineRule="auto"/>
              <w:ind w:left="142" w:hanging="142"/>
              <w:rPr>
                <w:bCs/>
              </w:rPr>
            </w:pPr>
            <w:r w:rsidRPr="00C27CBF">
              <w:rPr>
                <w:bCs/>
              </w:rPr>
              <w:t>- жилые районы – 25 %;</w:t>
            </w:r>
          </w:p>
          <w:p w:rsidR="004117BA" w:rsidRPr="00C27CBF" w:rsidRDefault="004117BA" w:rsidP="00395B1E">
            <w:pPr>
              <w:ind w:left="142" w:right="-57" w:hanging="142"/>
              <w:rPr>
                <w:bCs/>
              </w:rPr>
            </w:pPr>
            <w:r w:rsidRPr="00C27CBF">
              <w:rPr>
                <w:bCs/>
              </w:rPr>
              <w:t>- производственные и коммунально-складские зоны – 25 %;</w:t>
            </w:r>
          </w:p>
          <w:p w:rsidR="004117BA" w:rsidRPr="00C27CBF" w:rsidRDefault="004117BA" w:rsidP="00395B1E">
            <w:pPr>
              <w:spacing w:line="239" w:lineRule="auto"/>
              <w:ind w:left="142" w:hanging="142"/>
              <w:rPr>
                <w:bCs/>
              </w:rPr>
            </w:pPr>
            <w:r w:rsidRPr="00C27CBF">
              <w:rPr>
                <w:bCs/>
              </w:rPr>
              <w:t>- общегородские и специализированные центры – 5 %;</w:t>
            </w:r>
          </w:p>
          <w:p w:rsidR="004117BA" w:rsidRPr="00C27CBF" w:rsidRDefault="004117BA" w:rsidP="00395B1E">
            <w:pPr>
              <w:ind w:left="142" w:hanging="142"/>
              <w:rPr>
                <w:bCs/>
              </w:rPr>
            </w:pPr>
            <w:r w:rsidRPr="00C27CBF">
              <w:t>- зоны массового кратковременного отдыха – 15 %.</w:t>
            </w:r>
          </w:p>
        </w:tc>
        <w:tc>
          <w:tcPr>
            <w:tcW w:w="3672" w:type="dxa"/>
          </w:tcPr>
          <w:p w:rsidR="004117BA" w:rsidRPr="00C27CBF" w:rsidRDefault="004117BA" w:rsidP="00395B1E">
            <w:pPr>
              <w:ind w:left="142" w:hanging="142"/>
              <w:jc w:val="center"/>
              <w:rPr>
                <w:bCs/>
                <w:spacing w:val="-2"/>
              </w:rPr>
            </w:pPr>
            <w:r w:rsidRPr="00C27CBF">
              <w:rPr>
                <w:bCs/>
                <w:spacing w:val="-2"/>
              </w:rPr>
              <w:t>-</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rPr>
                <w:bCs/>
              </w:rPr>
            </w:pPr>
            <w:r w:rsidRPr="00C27CBF">
              <w:rPr>
                <w:bCs/>
              </w:rPr>
              <w:t>Количество мест временного хранения легковых автомобилей</w:t>
            </w:r>
            <w:r w:rsidRPr="00C27CBF">
              <w:t>, принадлежащих гражданам, всего</w:t>
            </w:r>
          </w:p>
        </w:tc>
        <w:tc>
          <w:tcPr>
            <w:tcW w:w="3699" w:type="dxa"/>
            <w:tcBorders>
              <w:bottom w:val="single" w:sz="4" w:space="0" w:color="auto"/>
            </w:tcBorders>
          </w:tcPr>
          <w:p w:rsidR="004117BA" w:rsidRPr="00C27CBF" w:rsidRDefault="004117BA" w:rsidP="00395B1E">
            <w:pPr>
              <w:rPr>
                <w:bCs/>
              </w:rPr>
            </w:pPr>
            <w:r w:rsidRPr="00C27CBF">
              <w:rPr>
                <w:bCs/>
              </w:rPr>
              <w:t>на 2017 год – 241 машино-мест на 1000 чел.;</w:t>
            </w:r>
          </w:p>
          <w:p w:rsidR="004117BA" w:rsidRPr="00C27CBF" w:rsidRDefault="004117BA" w:rsidP="00395B1E">
            <w:pPr>
              <w:rPr>
                <w:bCs/>
              </w:rPr>
            </w:pPr>
            <w:r w:rsidRPr="00C27CBF">
              <w:rPr>
                <w:bCs/>
              </w:rPr>
              <w:t>на 2027 год – 344 машино-мест на 1000 чел.</w:t>
            </w:r>
          </w:p>
        </w:tc>
        <w:tc>
          <w:tcPr>
            <w:tcW w:w="3672" w:type="dxa"/>
            <w:tcBorders>
              <w:bottom w:val="single" w:sz="4" w:space="0" w:color="auto"/>
            </w:tcBorders>
          </w:tcPr>
          <w:p w:rsidR="004117BA" w:rsidRPr="00C27CBF" w:rsidRDefault="004117BA" w:rsidP="00395B1E">
            <w:pPr>
              <w:rPr>
                <w:bCs/>
                <w:spacing w:val="-2"/>
              </w:rPr>
            </w:pPr>
            <w:r w:rsidRPr="00C27CBF">
              <w:rPr>
                <w:bCs/>
                <w:spacing w:val="-2"/>
              </w:rPr>
              <w:t>Радиус пешеходной доступности:</w:t>
            </w:r>
          </w:p>
          <w:p w:rsidR="004117BA" w:rsidRPr="00C27CBF" w:rsidRDefault="004117BA" w:rsidP="00395B1E">
            <w:pPr>
              <w:ind w:left="142" w:hanging="142"/>
            </w:pPr>
            <w:r w:rsidRPr="00C27CBF">
              <w:rPr>
                <w:bCs/>
                <w:spacing w:val="-2"/>
              </w:rPr>
              <w:t xml:space="preserve">- </w:t>
            </w:r>
            <w:r w:rsidRPr="00C27CBF">
              <w:t xml:space="preserve">до входов в жилые дома – </w:t>
            </w:r>
            <w:smartTag w:uri="urn:schemas-microsoft-com:office:smarttags" w:element="metricconverter">
              <w:smartTagPr>
                <w:attr w:name="ProductID" w:val="100 м"/>
              </w:smartTagPr>
              <w:r w:rsidRPr="00C27CBF">
                <w:t>100 м</w:t>
              </w:r>
            </w:smartTag>
            <w:r w:rsidRPr="00C27CBF">
              <w:t>;</w:t>
            </w:r>
          </w:p>
          <w:p w:rsidR="004117BA" w:rsidRPr="00C27CBF" w:rsidRDefault="004117BA" w:rsidP="00395B1E">
            <w:pPr>
              <w:ind w:left="142" w:hanging="142"/>
              <w:rPr>
                <w:bCs/>
                <w:spacing w:val="-2"/>
              </w:rPr>
            </w:pPr>
            <w:r w:rsidRPr="00C27CBF">
              <w:t>- до прочих объектов – по таблице 23.5.9 настоящих нормативов.</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suppressAutoHyphens/>
              <w:rPr>
                <w:bCs/>
              </w:rPr>
            </w:pPr>
            <w:r w:rsidRPr="00C27CBF">
              <w:rPr>
                <w:bCs/>
              </w:rPr>
              <w:t>в том числе:</w:t>
            </w:r>
          </w:p>
          <w:p w:rsidR="004117BA" w:rsidRPr="00C27CBF" w:rsidRDefault="004117BA" w:rsidP="00395B1E">
            <w:pPr>
              <w:suppressAutoHyphens/>
              <w:ind w:left="312" w:hanging="142"/>
              <w:rPr>
                <w:bCs/>
              </w:rPr>
            </w:pPr>
            <w:r w:rsidRPr="00C27CBF">
              <w:rPr>
                <w:bCs/>
              </w:rPr>
              <w:t>- в пределах жилых районов</w:t>
            </w:r>
          </w:p>
        </w:tc>
        <w:tc>
          <w:tcPr>
            <w:tcW w:w="3699" w:type="dxa"/>
            <w:tcBorders>
              <w:bottom w:val="single" w:sz="4" w:space="0" w:color="auto"/>
            </w:tcBorders>
          </w:tcPr>
          <w:p w:rsidR="004117BA" w:rsidRPr="00C27CBF" w:rsidRDefault="004117BA" w:rsidP="00395B1E">
            <w:pPr>
              <w:rPr>
                <w:bCs/>
              </w:rPr>
            </w:pPr>
          </w:p>
          <w:p w:rsidR="004117BA" w:rsidRPr="00C27CBF" w:rsidRDefault="004117BA" w:rsidP="00395B1E">
            <w:pPr>
              <w:rPr>
                <w:bCs/>
              </w:rPr>
            </w:pPr>
            <w:r w:rsidRPr="00C27CBF">
              <w:rPr>
                <w:bCs/>
              </w:rPr>
              <w:t>на 2017 год – 86 машино-мест на 1000 чел.;</w:t>
            </w:r>
          </w:p>
          <w:p w:rsidR="004117BA" w:rsidRPr="00C27CBF" w:rsidRDefault="004117BA" w:rsidP="00395B1E">
            <w:pPr>
              <w:rPr>
                <w:bCs/>
              </w:rPr>
            </w:pPr>
            <w:r w:rsidRPr="00C27CBF">
              <w:rPr>
                <w:bCs/>
              </w:rPr>
              <w:t>на 2027 год – 123 машино-мест на 1000 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ind w:left="312" w:hanging="142"/>
              <w:rPr>
                <w:bCs/>
              </w:rPr>
            </w:pPr>
            <w:r w:rsidRPr="00C27CBF">
              <w:rPr>
                <w:bCs/>
              </w:rPr>
              <w:t>- в производственных и коммунально-складс-ких зонах</w:t>
            </w:r>
          </w:p>
        </w:tc>
        <w:tc>
          <w:tcPr>
            <w:tcW w:w="3699" w:type="dxa"/>
            <w:tcBorders>
              <w:bottom w:val="single" w:sz="4" w:space="0" w:color="auto"/>
            </w:tcBorders>
          </w:tcPr>
          <w:p w:rsidR="004117BA" w:rsidRPr="00C27CBF" w:rsidRDefault="004117BA" w:rsidP="00395B1E">
            <w:pPr>
              <w:rPr>
                <w:bCs/>
              </w:rPr>
            </w:pPr>
            <w:r w:rsidRPr="00C27CBF">
              <w:rPr>
                <w:bCs/>
              </w:rPr>
              <w:t>на 2017 год – 86 машино-мест на 1000 чел.;</w:t>
            </w:r>
          </w:p>
          <w:p w:rsidR="004117BA" w:rsidRPr="00C27CBF" w:rsidRDefault="004117BA" w:rsidP="00395B1E">
            <w:pPr>
              <w:rPr>
                <w:bCs/>
              </w:rPr>
            </w:pPr>
            <w:r w:rsidRPr="00C27CBF">
              <w:rPr>
                <w:bCs/>
              </w:rPr>
              <w:t>на 2027 год – 123 машино-мест на 1000 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не нормируется</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ind w:left="312" w:hanging="142"/>
              <w:rPr>
                <w:bCs/>
              </w:rPr>
            </w:pPr>
            <w:r w:rsidRPr="00C27CBF">
              <w:rPr>
                <w:bCs/>
              </w:rPr>
              <w:t>- в пределах общегородских и специализированных центров</w:t>
            </w:r>
          </w:p>
        </w:tc>
        <w:tc>
          <w:tcPr>
            <w:tcW w:w="3699" w:type="dxa"/>
            <w:tcBorders>
              <w:bottom w:val="single" w:sz="4" w:space="0" w:color="auto"/>
            </w:tcBorders>
          </w:tcPr>
          <w:p w:rsidR="004117BA" w:rsidRPr="00C27CBF" w:rsidRDefault="004117BA" w:rsidP="00395B1E">
            <w:pPr>
              <w:rPr>
                <w:bCs/>
              </w:rPr>
            </w:pPr>
            <w:r w:rsidRPr="00C27CBF">
              <w:rPr>
                <w:bCs/>
              </w:rPr>
              <w:t>на 2017 год – 17 машино-мест на 1000 чел.;</w:t>
            </w:r>
          </w:p>
          <w:p w:rsidR="004117BA" w:rsidRPr="00C27CBF" w:rsidRDefault="004117BA" w:rsidP="00395B1E">
            <w:pPr>
              <w:rPr>
                <w:bCs/>
              </w:rPr>
            </w:pPr>
            <w:r w:rsidRPr="00C27CBF">
              <w:rPr>
                <w:bCs/>
              </w:rPr>
              <w:t>на 2027 год – 24 машино-мест на 1000 чел.</w:t>
            </w:r>
          </w:p>
        </w:tc>
        <w:tc>
          <w:tcPr>
            <w:tcW w:w="3672" w:type="dxa"/>
            <w:tcBorders>
              <w:bottom w:val="single" w:sz="4" w:space="0" w:color="auto"/>
            </w:tcBorders>
          </w:tcPr>
          <w:p w:rsidR="004117BA" w:rsidRPr="00C27CBF" w:rsidRDefault="004117BA" w:rsidP="00395B1E">
            <w:pPr>
              <w:rPr>
                <w:bCs/>
                <w:spacing w:val="-2"/>
              </w:rPr>
            </w:pPr>
            <w:r w:rsidRPr="00C27CBF">
              <w:t>по таблице 23.5.9 настоящих нормативов</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suppressAutoHyphens/>
              <w:ind w:left="312" w:hanging="142"/>
              <w:rPr>
                <w:bCs/>
              </w:rPr>
            </w:pPr>
            <w:r w:rsidRPr="00C27CBF">
              <w:rPr>
                <w:bCs/>
              </w:rPr>
              <w:t xml:space="preserve">- в </w:t>
            </w:r>
            <w:r w:rsidRPr="00C27CBF">
              <w:t>зонах массового кратковременного отдыха</w:t>
            </w:r>
          </w:p>
        </w:tc>
        <w:tc>
          <w:tcPr>
            <w:tcW w:w="3699" w:type="dxa"/>
            <w:tcBorders>
              <w:bottom w:val="single" w:sz="4" w:space="0" w:color="auto"/>
            </w:tcBorders>
          </w:tcPr>
          <w:p w:rsidR="004117BA" w:rsidRPr="00C27CBF" w:rsidRDefault="004117BA" w:rsidP="00395B1E">
            <w:pPr>
              <w:rPr>
                <w:bCs/>
              </w:rPr>
            </w:pPr>
            <w:r w:rsidRPr="00C27CBF">
              <w:rPr>
                <w:bCs/>
              </w:rPr>
              <w:t>на 2017 год – 52 машино-мест на 1000 чел.;</w:t>
            </w:r>
          </w:p>
          <w:p w:rsidR="004117BA" w:rsidRPr="00C27CBF" w:rsidRDefault="004117BA" w:rsidP="00395B1E">
            <w:pPr>
              <w:rPr>
                <w:bCs/>
              </w:rPr>
            </w:pPr>
            <w:r w:rsidRPr="00C27CBF">
              <w:rPr>
                <w:bCs/>
              </w:rPr>
              <w:t>на 2027 год – 74 машино-мест на 1000 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ind w:right="-57"/>
              <w:rPr>
                <w:bCs/>
                <w:spacing w:val="-2"/>
              </w:rPr>
            </w:pPr>
            <w:r w:rsidRPr="00C27CBF">
              <w:rPr>
                <w:bCs/>
                <w:spacing w:val="-2"/>
              </w:rPr>
              <w:t>Удельный размер территории, необходимой для временного хранения легковых автомобилей</w:t>
            </w:r>
            <w:r w:rsidRPr="00C27CBF">
              <w:rPr>
                <w:spacing w:val="-2"/>
              </w:rPr>
              <w:t>, принадлежащих гражданам, всего</w:t>
            </w:r>
          </w:p>
        </w:tc>
        <w:tc>
          <w:tcPr>
            <w:tcW w:w="3699" w:type="dxa"/>
            <w:tcBorders>
              <w:bottom w:val="single" w:sz="4" w:space="0" w:color="auto"/>
            </w:tcBorders>
          </w:tcPr>
          <w:p w:rsidR="004117BA" w:rsidRPr="00C27CBF" w:rsidRDefault="004117BA" w:rsidP="00395B1E">
            <w:pPr>
              <w:spacing w:line="239" w:lineRule="auto"/>
              <w:rPr>
                <w:bCs/>
              </w:rPr>
            </w:pPr>
            <w:r w:rsidRPr="00C27CBF">
              <w:rPr>
                <w:bCs/>
              </w:rPr>
              <w:t>на 2017 год – 6,1 м</w:t>
            </w:r>
            <w:r w:rsidRPr="00C27CBF">
              <w:rPr>
                <w:bCs/>
                <w:vertAlign w:val="superscript"/>
              </w:rPr>
              <w:t>2</w:t>
            </w:r>
            <w:r w:rsidRPr="00C27CBF">
              <w:rPr>
                <w:bCs/>
              </w:rPr>
              <w:t>/чел.;</w:t>
            </w:r>
          </w:p>
          <w:p w:rsidR="004117BA" w:rsidRPr="00C27CBF" w:rsidRDefault="004117BA" w:rsidP="00395B1E">
            <w:pPr>
              <w:rPr>
                <w:bCs/>
              </w:rPr>
            </w:pPr>
            <w:r w:rsidRPr="00C27CBF">
              <w:rPr>
                <w:bCs/>
              </w:rPr>
              <w:t>на 2027 год – 8,7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не нормируется</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suppressAutoHyphens/>
              <w:rPr>
                <w:bCs/>
              </w:rPr>
            </w:pPr>
            <w:r w:rsidRPr="00C27CBF">
              <w:rPr>
                <w:bCs/>
              </w:rPr>
              <w:t>в том числе:</w:t>
            </w:r>
          </w:p>
          <w:p w:rsidR="004117BA" w:rsidRPr="00C27CBF" w:rsidRDefault="004117BA" w:rsidP="00395B1E">
            <w:pPr>
              <w:suppressAutoHyphens/>
              <w:ind w:left="312" w:hanging="142"/>
              <w:rPr>
                <w:bCs/>
              </w:rPr>
            </w:pPr>
            <w:r w:rsidRPr="00C27CBF">
              <w:rPr>
                <w:bCs/>
              </w:rPr>
              <w:t>- в пределах жилых районов</w:t>
            </w:r>
          </w:p>
        </w:tc>
        <w:tc>
          <w:tcPr>
            <w:tcW w:w="3699" w:type="dxa"/>
            <w:tcBorders>
              <w:bottom w:val="single" w:sz="4" w:space="0" w:color="auto"/>
            </w:tcBorders>
          </w:tcPr>
          <w:p w:rsidR="004117BA" w:rsidRPr="00C27CBF" w:rsidRDefault="004117BA" w:rsidP="00395B1E">
            <w:pPr>
              <w:rPr>
                <w:bCs/>
              </w:rPr>
            </w:pPr>
          </w:p>
          <w:p w:rsidR="004117BA" w:rsidRPr="00C27CBF" w:rsidRDefault="004117BA" w:rsidP="00395B1E">
            <w:pPr>
              <w:spacing w:line="239" w:lineRule="auto"/>
              <w:rPr>
                <w:bCs/>
              </w:rPr>
            </w:pPr>
            <w:r w:rsidRPr="00C27CBF">
              <w:rPr>
                <w:bCs/>
              </w:rPr>
              <w:t>на 2017 год – 2,2 м</w:t>
            </w:r>
            <w:r w:rsidRPr="00C27CBF">
              <w:rPr>
                <w:bCs/>
                <w:vertAlign w:val="superscript"/>
              </w:rPr>
              <w:t>2</w:t>
            </w:r>
            <w:r w:rsidRPr="00C27CBF">
              <w:rPr>
                <w:bCs/>
              </w:rPr>
              <w:t>/чел.;</w:t>
            </w:r>
          </w:p>
          <w:p w:rsidR="004117BA" w:rsidRPr="00C27CBF" w:rsidRDefault="004117BA" w:rsidP="00395B1E">
            <w:pPr>
              <w:rPr>
                <w:bCs/>
              </w:rPr>
            </w:pPr>
            <w:r w:rsidRPr="00C27CBF">
              <w:rPr>
                <w:bCs/>
              </w:rPr>
              <w:t>на 2027 год – 3,1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ind w:left="284"/>
              <w:rPr>
                <w:bCs/>
              </w:rPr>
            </w:pPr>
            <w:r w:rsidRPr="00C27CBF">
              <w:rPr>
                <w:bCs/>
              </w:rPr>
              <w:t>из них</w:t>
            </w:r>
            <w:r w:rsidRPr="00C27CBF">
              <w:rPr>
                <w:bCs/>
                <w:vertAlign w:val="superscript"/>
              </w:rPr>
              <w:t xml:space="preserve"> </w:t>
            </w:r>
            <w:r w:rsidRPr="00C27CBF">
              <w:t>в пределах придомовой территории жилых домов</w:t>
            </w:r>
          </w:p>
        </w:tc>
        <w:tc>
          <w:tcPr>
            <w:tcW w:w="3699" w:type="dxa"/>
            <w:tcBorders>
              <w:bottom w:val="single" w:sz="4" w:space="0" w:color="auto"/>
            </w:tcBorders>
          </w:tcPr>
          <w:p w:rsidR="004117BA" w:rsidRPr="00C27CBF" w:rsidRDefault="004117BA" w:rsidP="00395B1E">
            <w:pPr>
              <w:rPr>
                <w:bCs/>
              </w:rPr>
            </w:pPr>
            <w:r w:rsidRPr="00C27CBF">
              <w:rPr>
                <w:bCs/>
              </w:rPr>
              <w:t>0,8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suppressAutoHyphens/>
              <w:ind w:left="312" w:hanging="142"/>
              <w:rPr>
                <w:bCs/>
              </w:rPr>
            </w:pPr>
            <w:r w:rsidRPr="00C27CBF">
              <w:rPr>
                <w:bCs/>
              </w:rPr>
              <w:t>- в производственных и коммунально-складс-ких зонах</w:t>
            </w:r>
          </w:p>
        </w:tc>
        <w:tc>
          <w:tcPr>
            <w:tcW w:w="3699" w:type="dxa"/>
            <w:tcBorders>
              <w:bottom w:val="single" w:sz="4" w:space="0" w:color="auto"/>
            </w:tcBorders>
          </w:tcPr>
          <w:p w:rsidR="004117BA" w:rsidRPr="00C27CBF" w:rsidRDefault="004117BA" w:rsidP="00395B1E">
            <w:pPr>
              <w:spacing w:line="239" w:lineRule="auto"/>
              <w:rPr>
                <w:bCs/>
              </w:rPr>
            </w:pPr>
            <w:r w:rsidRPr="00C27CBF">
              <w:rPr>
                <w:bCs/>
              </w:rPr>
              <w:t>на 2017 год – 2,2 м</w:t>
            </w:r>
            <w:r w:rsidRPr="00C27CBF">
              <w:rPr>
                <w:bCs/>
                <w:vertAlign w:val="superscript"/>
              </w:rPr>
              <w:t>2</w:t>
            </w:r>
            <w:r w:rsidRPr="00C27CBF">
              <w:rPr>
                <w:bCs/>
              </w:rPr>
              <w:t>/чел.;</w:t>
            </w:r>
          </w:p>
          <w:p w:rsidR="004117BA" w:rsidRPr="00C27CBF" w:rsidRDefault="004117BA" w:rsidP="00395B1E">
            <w:pPr>
              <w:rPr>
                <w:bCs/>
              </w:rPr>
            </w:pPr>
            <w:r w:rsidRPr="00C27CBF">
              <w:rPr>
                <w:bCs/>
              </w:rPr>
              <w:t>на 2027 год – 3,1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ind w:left="312" w:hanging="142"/>
              <w:rPr>
                <w:bCs/>
              </w:rPr>
            </w:pPr>
            <w:r w:rsidRPr="00C27CBF">
              <w:rPr>
                <w:bCs/>
              </w:rPr>
              <w:t>- в пределах общегородских и специализированных центров</w:t>
            </w:r>
          </w:p>
        </w:tc>
        <w:tc>
          <w:tcPr>
            <w:tcW w:w="3699" w:type="dxa"/>
            <w:tcBorders>
              <w:bottom w:val="single" w:sz="4" w:space="0" w:color="auto"/>
            </w:tcBorders>
          </w:tcPr>
          <w:p w:rsidR="004117BA" w:rsidRPr="00C27CBF" w:rsidRDefault="004117BA" w:rsidP="00395B1E">
            <w:pPr>
              <w:spacing w:line="239" w:lineRule="auto"/>
              <w:rPr>
                <w:bCs/>
              </w:rPr>
            </w:pPr>
            <w:r w:rsidRPr="00C27CBF">
              <w:rPr>
                <w:bCs/>
              </w:rPr>
              <w:t>на 2017 год – 0,4 м</w:t>
            </w:r>
            <w:r w:rsidRPr="00C27CBF">
              <w:rPr>
                <w:bCs/>
                <w:vertAlign w:val="superscript"/>
              </w:rPr>
              <w:t>2</w:t>
            </w:r>
            <w:r w:rsidRPr="00C27CBF">
              <w:rPr>
                <w:bCs/>
              </w:rPr>
              <w:t>/чел.;</w:t>
            </w:r>
          </w:p>
          <w:p w:rsidR="004117BA" w:rsidRPr="00C27CBF" w:rsidRDefault="004117BA" w:rsidP="00395B1E">
            <w:pPr>
              <w:rPr>
                <w:bCs/>
              </w:rPr>
            </w:pPr>
            <w:r w:rsidRPr="00C27CBF">
              <w:rPr>
                <w:bCs/>
              </w:rPr>
              <w:t>на 2027 год – 0,6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suppressAutoHyphens/>
              <w:ind w:left="312" w:hanging="142"/>
              <w:rPr>
                <w:bCs/>
              </w:rPr>
            </w:pPr>
            <w:r w:rsidRPr="00C27CBF">
              <w:rPr>
                <w:bCs/>
              </w:rPr>
              <w:lastRenderedPageBreak/>
              <w:t xml:space="preserve">- в </w:t>
            </w:r>
            <w:r w:rsidRPr="00C27CBF">
              <w:t>зонах массового кратковременного отдыха</w:t>
            </w:r>
          </w:p>
        </w:tc>
        <w:tc>
          <w:tcPr>
            <w:tcW w:w="3699" w:type="dxa"/>
            <w:tcBorders>
              <w:bottom w:val="single" w:sz="4" w:space="0" w:color="auto"/>
            </w:tcBorders>
          </w:tcPr>
          <w:p w:rsidR="004117BA" w:rsidRPr="00C27CBF" w:rsidRDefault="004117BA" w:rsidP="00395B1E">
            <w:pPr>
              <w:spacing w:line="239" w:lineRule="auto"/>
              <w:rPr>
                <w:bCs/>
              </w:rPr>
            </w:pPr>
            <w:r w:rsidRPr="00C27CBF">
              <w:rPr>
                <w:bCs/>
              </w:rPr>
              <w:t>на 2017 год – 1,3 м</w:t>
            </w:r>
            <w:r w:rsidRPr="00C27CBF">
              <w:rPr>
                <w:bCs/>
                <w:vertAlign w:val="superscript"/>
              </w:rPr>
              <w:t>2</w:t>
            </w:r>
            <w:r w:rsidRPr="00C27CBF">
              <w:rPr>
                <w:bCs/>
              </w:rPr>
              <w:t>/чел.;</w:t>
            </w:r>
          </w:p>
          <w:p w:rsidR="004117BA" w:rsidRPr="00C27CBF" w:rsidRDefault="004117BA" w:rsidP="00395B1E">
            <w:pPr>
              <w:rPr>
                <w:bCs/>
              </w:rPr>
            </w:pPr>
            <w:r w:rsidRPr="00C27CBF">
              <w:rPr>
                <w:bCs/>
              </w:rPr>
              <w:t>на 2027 год – 1,9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bl>
    <w:p w:rsidR="004117BA" w:rsidRPr="00BB2E52" w:rsidRDefault="004117BA" w:rsidP="004117BA">
      <w:pPr>
        <w:spacing w:line="239" w:lineRule="auto"/>
        <w:ind w:firstLine="709"/>
        <w:rPr>
          <w:b/>
          <w:bCs/>
          <w:sz w:val="24"/>
          <w:szCs w:val="24"/>
        </w:rPr>
      </w:pPr>
    </w:p>
    <w:p w:rsidR="004117BA" w:rsidRPr="00C27CBF" w:rsidRDefault="00C27CBF" w:rsidP="00C27CBF">
      <w:pPr>
        <w:ind w:firstLine="709"/>
        <w:jc w:val="both"/>
        <w:rPr>
          <w:bCs/>
          <w:sz w:val="24"/>
          <w:szCs w:val="24"/>
        </w:rPr>
      </w:pPr>
      <w:r>
        <w:rPr>
          <w:sz w:val="24"/>
          <w:szCs w:val="24"/>
        </w:rPr>
        <w:t>9.4.7.</w:t>
      </w:r>
      <w:r w:rsidR="004117BA" w:rsidRPr="00C27CBF">
        <w:rPr>
          <w:sz w:val="24"/>
          <w:szCs w:val="24"/>
        </w:rPr>
        <w:t xml:space="preserve"> </w:t>
      </w:r>
      <w:r w:rsidR="004117BA" w:rsidRPr="00C27CBF">
        <w:rPr>
          <w:bCs/>
          <w:sz w:val="24"/>
          <w:szCs w:val="24"/>
        </w:rPr>
        <w:t xml:space="preserve">Нормативные параметры и расчетные показатели градостроительного проектирования открытых наземных стоянок для временного хранения легковых автомобилей приведены в таблице </w:t>
      </w:r>
      <w:r>
        <w:rPr>
          <w:bCs/>
          <w:sz w:val="24"/>
          <w:szCs w:val="24"/>
        </w:rPr>
        <w:t>9.4.7.</w:t>
      </w:r>
    </w:p>
    <w:p w:rsidR="004117BA" w:rsidRPr="00C27CBF" w:rsidRDefault="004117BA" w:rsidP="004117BA">
      <w:pPr>
        <w:ind w:firstLine="709"/>
        <w:jc w:val="right"/>
        <w:rPr>
          <w:bCs/>
          <w:sz w:val="24"/>
          <w:szCs w:val="24"/>
        </w:rPr>
      </w:pPr>
      <w:r w:rsidRPr="00C27CBF">
        <w:rPr>
          <w:bCs/>
          <w:sz w:val="24"/>
          <w:szCs w:val="24"/>
        </w:rPr>
        <w:t xml:space="preserve">Таблица </w:t>
      </w:r>
      <w:r w:rsidR="00C27CBF" w:rsidRPr="00C27CBF">
        <w:rPr>
          <w:bCs/>
          <w:sz w:val="24"/>
          <w:szCs w:val="24"/>
        </w:rPr>
        <w:t>9.4.7.</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4117BA" w:rsidRPr="00BB2E52" w:rsidTr="00395B1E">
        <w:trPr>
          <w:trHeight w:val="312"/>
          <w:jc w:val="center"/>
        </w:trPr>
        <w:tc>
          <w:tcPr>
            <w:tcW w:w="3141" w:type="dxa"/>
            <w:shd w:val="clear" w:color="auto" w:fill="auto"/>
            <w:vAlign w:val="center"/>
          </w:tcPr>
          <w:p w:rsidR="004117BA" w:rsidRPr="00C27CBF" w:rsidRDefault="004117BA" w:rsidP="00395B1E">
            <w:pPr>
              <w:tabs>
                <w:tab w:val="left" w:pos="7740"/>
              </w:tabs>
              <w:ind w:left="-57" w:right="-57"/>
              <w:jc w:val="center"/>
              <w:rPr>
                <w:b/>
                <w:bCs/>
              </w:rPr>
            </w:pPr>
            <w:r w:rsidRPr="00C27CBF">
              <w:rPr>
                <w:b/>
                <w:bCs/>
              </w:rPr>
              <w:t>Наименование показателей</w:t>
            </w:r>
          </w:p>
        </w:tc>
        <w:tc>
          <w:tcPr>
            <w:tcW w:w="6970" w:type="dxa"/>
            <w:shd w:val="clear" w:color="auto" w:fill="auto"/>
            <w:vAlign w:val="center"/>
          </w:tcPr>
          <w:p w:rsidR="004117BA" w:rsidRPr="00C27CBF" w:rsidRDefault="004117BA" w:rsidP="00395B1E">
            <w:pPr>
              <w:tabs>
                <w:tab w:val="left" w:pos="7740"/>
              </w:tabs>
              <w:ind w:left="-57" w:right="-57"/>
              <w:jc w:val="center"/>
              <w:rPr>
                <w:b/>
                <w:bCs/>
              </w:rPr>
            </w:pPr>
            <w:r w:rsidRPr="00C27CBF">
              <w:rPr>
                <w:b/>
                <w:bCs/>
              </w:rPr>
              <w:t>Нормативные параметры и расчетные показатели</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t>Размещение открытых наземных стоянок для временного хранения легковых автомобилей</w:t>
            </w:r>
          </w:p>
        </w:tc>
        <w:tc>
          <w:tcPr>
            <w:tcW w:w="6970" w:type="dxa"/>
            <w:shd w:val="clear" w:color="auto" w:fill="auto"/>
          </w:tcPr>
          <w:p w:rsidR="004117BA" w:rsidRPr="00C27CBF" w:rsidRDefault="004117BA" w:rsidP="00395B1E">
            <w:pPr>
              <w:ind w:left="142" w:hanging="142"/>
              <w:rPr>
                <w:bCs/>
              </w:rPr>
            </w:pPr>
            <w:r w:rsidRPr="00C27CBF">
              <w:rPr>
                <w:bCs/>
              </w:rPr>
              <w:t>Допускается проектировать:</w:t>
            </w:r>
          </w:p>
          <w:p w:rsidR="004117BA" w:rsidRPr="00C27CBF" w:rsidRDefault="004117BA" w:rsidP="00395B1E">
            <w:pPr>
              <w:ind w:left="142" w:hanging="142"/>
            </w:pPr>
            <w:r w:rsidRPr="00C27CBF">
              <w:rPr>
                <w:bCs/>
              </w:rPr>
              <w:t xml:space="preserve">- </w:t>
            </w:r>
            <w:r w:rsidRPr="00C27CBF">
              <w:t xml:space="preserve">в пределах улиц и дорог, ограничивающих жилые </w:t>
            </w:r>
            <w:r w:rsidRPr="00C27CBF">
              <w:rPr>
                <w:bCs/>
              </w:rPr>
              <w:t>кварталы (микрорайоны)</w:t>
            </w:r>
            <w:r w:rsidRPr="00C27CBF">
              <w:t>, и на специально отведенных участках вблизи зданий и сооружений, объектов отдыха и рекреационных территорий;</w:t>
            </w:r>
          </w:p>
          <w:p w:rsidR="004117BA" w:rsidRPr="00C27CBF" w:rsidRDefault="004117BA" w:rsidP="00395B1E">
            <w:pPr>
              <w:ind w:left="142" w:hanging="142"/>
            </w:pPr>
            <w:r w:rsidRPr="00C27CBF">
              <w:t xml:space="preserve">- </w:t>
            </w:r>
            <w:r w:rsidRPr="00C27CBF">
              <w:rPr>
                <w:spacing w:val="-2"/>
              </w:rPr>
              <w:t>в виде дополнительных полос</w:t>
            </w:r>
            <w:r w:rsidRPr="00C27CBF">
              <w:t xml:space="preserve"> на проезжей части и в пределах разделительных полос;</w:t>
            </w:r>
          </w:p>
          <w:p w:rsidR="004117BA" w:rsidRPr="00C27CBF" w:rsidRDefault="004117BA" w:rsidP="00395B1E">
            <w:pPr>
              <w:ind w:left="142" w:hanging="142"/>
            </w:pPr>
            <w:r w:rsidRPr="00C27CBF">
              <w:t>- в виде специальных полос вдоль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rsidR="004117BA" w:rsidRPr="00C27CBF" w:rsidRDefault="004117BA" w:rsidP="00395B1E">
            <w:pPr>
              <w:rPr>
                <w:bCs/>
              </w:rPr>
            </w:pPr>
            <w:r w:rsidRPr="00C27CBF">
              <w:t>Не допускается устройство специальных полос для стоянки автомобилей вдоль проезжих частей основных улиц с непрерывным движением транспорта.</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t>Расчетные показатели площади участков для временных автостоянок</w:t>
            </w:r>
          </w:p>
        </w:tc>
        <w:tc>
          <w:tcPr>
            <w:tcW w:w="6970" w:type="dxa"/>
            <w:shd w:val="clear" w:color="auto" w:fill="auto"/>
          </w:tcPr>
          <w:p w:rsidR="004117BA" w:rsidRPr="00C27CBF" w:rsidRDefault="004117BA" w:rsidP="00395B1E">
            <w:pPr>
              <w:spacing w:line="239" w:lineRule="auto"/>
              <w:ind w:left="142" w:hanging="142"/>
              <w:rPr>
                <w:bCs/>
              </w:rPr>
            </w:pPr>
            <w:r w:rsidRPr="00C27CBF">
              <w:rPr>
                <w:bCs/>
              </w:rPr>
              <w:t xml:space="preserve">- для легковых автомобилей – 25 </w:t>
            </w:r>
            <w:r w:rsidRPr="00C27CBF">
              <w:t>м</w:t>
            </w:r>
            <w:r w:rsidRPr="00C27CBF">
              <w:rPr>
                <w:vertAlign w:val="superscript"/>
              </w:rPr>
              <w:t>2</w:t>
            </w:r>
            <w:r w:rsidRPr="00C27CBF">
              <w:t>/машино-место</w:t>
            </w:r>
            <w:r w:rsidRPr="00C27CBF">
              <w:rPr>
                <w:bCs/>
              </w:rPr>
              <w:t xml:space="preserve"> (при примыкании участка к проезжей части улиц и проездов – 22,5 </w:t>
            </w:r>
            <w:r w:rsidRPr="00C27CBF">
              <w:t>м</w:t>
            </w:r>
            <w:r w:rsidRPr="00C27CBF">
              <w:rPr>
                <w:vertAlign w:val="superscript"/>
              </w:rPr>
              <w:t>2</w:t>
            </w:r>
            <w:r w:rsidRPr="00C27CBF">
              <w:t>/машино-место</w:t>
            </w:r>
            <w:r w:rsidRPr="00C27CBF">
              <w:rPr>
                <w:bCs/>
              </w:rPr>
              <w:t>)*;</w:t>
            </w:r>
          </w:p>
          <w:p w:rsidR="004117BA" w:rsidRPr="00C27CBF" w:rsidRDefault="004117BA" w:rsidP="00395B1E">
            <w:pPr>
              <w:spacing w:line="239" w:lineRule="auto"/>
              <w:ind w:left="142" w:hanging="142"/>
              <w:rPr>
                <w:bCs/>
              </w:rPr>
            </w:pPr>
            <w:r w:rsidRPr="00C27CBF">
              <w:rPr>
                <w:bCs/>
              </w:rPr>
              <w:t xml:space="preserve">- грузовых автомобилей – 40 </w:t>
            </w:r>
            <w:r w:rsidRPr="00C27CBF">
              <w:t>м</w:t>
            </w:r>
            <w:r w:rsidRPr="00C27CBF">
              <w:rPr>
                <w:vertAlign w:val="superscript"/>
              </w:rPr>
              <w:t>2</w:t>
            </w:r>
            <w:r w:rsidRPr="00C27CBF">
              <w:t>/машино-место</w:t>
            </w:r>
            <w:r w:rsidRPr="00C27CBF">
              <w:rPr>
                <w:bCs/>
              </w:rPr>
              <w:t>;</w:t>
            </w:r>
          </w:p>
          <w:p w:rsidR="004117BA" w:rsidRPr="00C27CBF" w:rsidRDefault="004117BA" w:rsidP="00395B1E">
            <w:pPr>
              <w:spacing w:line="239" w:lineRule="auto"/>
              <w:ind w:left="142" w:hanging="142"/>
              <w:rPr>
                <w:bCs/>
                <w:i/>
                <w:iCs/>
              </w:rPr>
            </w:pPr>
            <w:r w:rsidRPr="00C27CBF">
              <w:rPr>
                <w:bCs/>
              </w:rPr>
              <w:t xml:space="preserve">- автобусов – 40 </w:t>
            </w:r>
            <w:r w:rsidRPr="00C27CBF">
              <w:t>м</w:t>
            </w:r>
            <w:r w:rsidRPr="00C27CBF">
              <w:rPr>
                <w:vertAlign w:val="superscript"/>
              </w:rPr>
              <w:t>2</w:t>
            </w:r>
            <w:r w:rsidRPr="00C27CBF">
              <w:t>/машино-место</w:t>
            </w:r>
            <w:r w:rsidRPr="00C27CBF">
              <w:rPr>
                <w:bCs/>
              </w:rPr>
              <w:t>;</w:t>
            </w:r>
          </w:p>
          <w:p w:rsidR="004117BA" w:rsidRPr="00C27CBF" w:rsidRDefault="004117BA" w:rsidP="00395B1E">
            <w:pPr>
              <w:ind w:left="142" w:hanging="142"/>
              <w:rPr>
                <w:bCs/>
              </w:rPr>
            </w:pPr>
            <w:r w:rsidRPr="00C27CBF">
              <w:t xml:space="preserve">- велосипедов – 0,9 </w:t>
            </w:r>
            <w:r w:rsidRPr="00C27CBF">
              <w:rPr>
                <w:bCs/>
              </w:rPr>
              <w:t>м</w:t>
            </w:r>
            <w:r w:rsidRPr="00C27CBF">
              <w:rPr>
                <w:bCs/>
                <w:vertAlign w:val="superscript"/>
              </w:rPr>
              <w:t>2</w:t>
            </w:r>
            <w:r w:rsidRPr="00C27CBF">
              <w:rPr>
                <w:bCs/>
              </w:rPr>
              <w:t>/машино-место</w:t>
            </w:r>
            <w:r w:rsidRPr="00C27CBF">
              <w:t>.</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rPr>
                <w:bCs/>
              </w:rPr>
              <w:t>Ширина проездов на автостоянке</w:t>
            </w:r>
          </w:p>
        </w:tc>
        <w:tc>
          <w:tcPr>
            <w:tcW w:w="6970" w:type="dxa"/>
            <w:shd w:val="clear" w:color="auto" w:fill="auto"/>
          </w:tcPr>
          <w:p w:rsidR="004117BA" w:rsidRPr="00C27CBF" w:rsidRDefault="004117BA" w:rsidP="00395B1E">
            <w:r w:rsidRPr="00C27CBF">
              <w:t xml:space="preserve">- при двухстороннем движении – не менее </w:t>
            </w:r>
            <w:smartTag w:uri="urn:schemas-microsoft-com:office:smarttags" w:element="metricconverter">
              <w:smartTagPr>
                <w:attr w:name="ProductID" w:val="6 м"/>
              </w:smartTagPr>
              <w:r w:rsidRPr="00C27CBF">
                <w:t>6 м</w:t>
              </w:r>
            </w:smartTag>
            <w:r w:rsidRPr="00C27CBF">
              <w:t>;</w:t>
            </w:r>
          </w:p>
          <w:p w:rsidR="004117BA" w:rsidRPr="00C27CBF" w:rsidRDefault="004117BA" w:rsidP="00395B1E">
            <w:pPr>
              <w:rPr>
                <w:bCs/>
              </w:rPr>
            </w:pPr>
            <w:r w:rsidRPr="00C27CBF">
              <w:t xml:space="preserve">- при одностороннем движении – не менее </w:t>
            </w:r>
            <w:smartTag w:uri="urn:schemas-microsoft-com:office:smarttags" w:element="metricconverter">
              <w:smartTagPr>
                <w:attr w:name="ProductID" w:val="3 м"/>
              </w:smartTagPr>
              <w:r w:rsidRPr="00C27CBF">
                <w:t>3 м</w:t>
              </w:r>
            </w:smartTag>
            <w:r w:rsidRPr="00C27CBF">
              <w:t>.</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rPr>
                <w:bCs/>
              </w:rPr>
            </w:pPr>
            <w:r w:rsidRPr="00C27CBF">
              <w:t>Размеры санитарных разрывов</w:t>
            </w:r>
          </w:p>
        </w:tc>
        <w:tc>
          <w:tcPr>
            <w:tcW w:w="6970" w:type="dxa"/>
            <w:shd w:val="clear" w:color="auto" w:fill="auto"/>
          </w:tcPr>
          <w:p w:rsidR="004117BA" w:rsidRPr="00C27CBF" w:rsidRDefault="004117BA" w:rsidP="00395B1E">
            <w:r w:rsidRPr="00C27CBF">
              <w:t>По таблице 23.5.4 настоящих нормативов.</w:t>
            </w:r>
          </w:p>
        </w:tc>
      </w:tr>
      <w:tr w:rsidR="004117BA" w:rsidRPr="00BB2E52" w:rsidTr="00395B1E">
        <w:tblPrEx>
          <w:tblBorders>
            <w:bottom w:val="single" w:sz="4" w:space="0" w:color="auto"/>
          </w:tblBorders>
        </w:tblPrEx>
        <w:trPr>
          <w:trHeight w:val="312"/>
          <w:jc w:val="center"/>
        </w:trPr>
        <w:tc>
          <w:tcPr>
            <w:tcW w:w="10111" w:type="dxa"/>
            <w:gridSpan w:val="2"/>
            <w:shd w:val="clear" w:color="auto" w:fill="auto"/>
            <w:vAlign w:val="center"/>
          </w:tcPr>
          <w:p w:rsidR="004117BA" w:rsidRPr="00C27CBF" w:rsidRDefault="004117BA" w:rsidP="00395B1E">
            <w:pPr>
              <w:jc w:val="center"/>
              <w:rPr>
                <w:bCs/>
              </w:rPr>
            </w:pPr>
            <w:r w:rsidRPr="00C27CBF">
              <w:rPr>
                <w:bCs/>
              </w:rPr>
              <w:t>Гостевые автостоянки</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t>Размещение гостевых автостоянок</w:t>
            </w:r>
          </w:p>
        </w:tc>
        <w:tc>
          <w:tcPr>
            <w:tcW w:w="6970" w:type="dxa"/>
            <w:shd w:val="clear" w:color="auto" w:fill="auto"/>
          </w:tcPr>
          <w:p w:rsidR="004117BA" w:rsidRPr="00C27CBF" w:rsidRDefault="004117BA" w:rsidP="00395B1E">
            <w:r w:rsidRPr="00C27CBF">
              <w:t xml:space="preserve">В пределах жилых территорий и на придомовых территориях, на расстоянии не более </w:t>
            </w:r>
            <w:smartTag w:uri="urn:schemas-microsoft-com:office:smarttags" w:element="metricconverter">
              <w:smartTagPr>
                <w:attr w:name="ProductID" w:val="200 м"/>
              </w:smartTagPr>
              <w:r w:rsidRPr="00C27CBF">
                <w:t>200 м</w:t>
              </w:r>
            </w:smartTag>
            <w:r w:rsidRPr="00C27CBF">
              <w:t xml:space="preserve"> от подъездов жилых зданий.</w:t>
            </w:r>
          </w:p>
          <w:p w:rsidR="004117BA" w:rsidRPr="00C27CBF" w:rsidRDefault="004117BA" w:rsidP="00395B1E">
            <w:r w:rsidRPr="00C27CBF">
              <w:t xml:space="preserve">При размещении </w:t>
            </w:r>
            <w:r w:rsidRPr="00C27CBF">
              <w:rPr>
                <w:spacing w:val="-2"/>
              </w:rPr>
              <w:t>автостоянок на придомовой территории должны быть соблюдены нормативные требования обеспеченности необходимыми элементами благоустройства, в том числе площадками,</w:t>
            </w:r>
            <w:r w:rsidRPr="00C27CBF">
              <w:t xml:space="preserve"> указанными в таблице 26.2.11 настоящих нормативов.</w:t>
            </w:r>
          </w:p>
          <w:p w:rsidR="004117BA" w:rsidRPr="00C27CBF" w:rsidRDefault="004117BA" w:rsidP="00395B1E">
            <w:pPr>
              <w:rPr>
                <w:bCs/>
              </w:rPr>
            </w:pPr>
            <w:r w:rsidRPr="00C27CBF">
              <w:t>Размеры территории автостоянки должны соответствовать габаритам застройки для исключения использования прилегающей территории под автостоянку.</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t>Расчетные показатели площади участков для гостевых автостоянок</w:t>
            </w:r>
          </w:p>
        </w:tc>
        <w:tc>
          <w:tcPr>
            <w:tcW w:w="6970" w:type="dxa"/>
            <w:shd w:val="clear" w:color="auto" w:fill="auto"/>
          </w:tcPr>
          <w:p w:rsidR="004117BA" w:rsidRPr="00C27CBF" w:rsidRDefault="004117BA" w:rsidP="00395B1E">
            <w:pPr>
              <w:rPr>
                <w:bCs/>
              </w:rPr>
            </w:pPr>
            <w:r w:rsidRPr="00C27CBF">
              <w:rPr>
                <w:bCs/>
              </w:rPr>
              <w:t>Расчет площади автостоянок на придомовых территориях определяется по удельному размеру 0,8 м</w:t>
            </w:r>
            <w:r w:rsidRPr="00C27CBF">
              <w:rPr>
                <w:bCs/>
                <w:vertAlign w:val="superscript"/>
              </w:rPr>
              <w:t>2</w:t>
            </w:r>
            <w:r w:rsidRPr="00C27CBF">
              <w:rPr>
                <w:bCs/>
              </w:rPr>
              <w:t>/чел.</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t>Размеры санитарных разрывов</w:t>
            </w:r>
          </w:p>
        </w:tc>
        <w:tc>
          <w:tcPr>
            <w:tcW w:w="6970" w:type="dxa"/>
            <w:shd w:val="clear" w:color="auto" w:fill="auto"/>
          </w:tcPr>
          <w:p w:rsidR="004117BA" w:rsidRPr="00C27CBF" w:rsidRDefault="004117BA" w:rsidP="00395B1E">
            <w:pPr>
              <w:rPr>
                <w:bCs/>
              </w:rPr>
            </w:pPr>
            <w:r w:rsidRPr="00C27CBF">
              <w:rPr>
                <w:bCs/>
              </w:rPr>
              <w:t>Не устанавливаются.</w:t>
            </w:r>
          </w:p>
        </w:tc>
      </w:tr>
    </w:tbl>
    <w:p w:rsidR="004117BA" w:rsidRPr="00BB2E52" w:rsidRDefault="004117BA" w:rsidP="004117BA">
      <w:pPr>
        <w:spacing w:line="239" w:lineRule="auto"/>
        <w:ind w:firstLine="709"/>
        <w:rPr>
          <w:b/>
          <w:bCs/>
          <w:sz w:val="24"/>
          <w:szCs w:val="24"/>
        </w:rPr>
      </w:pPr>
    </w:p>
    <w:p w:rsidR="004117BA" w:rsidRPr="00C27CBF" w:rsidRDefault="00C27CBF" w:rsidP="00C27CBF">
      <w:pPr>
        <w:spacing w:line="239" w:lineRule="auto"/>
        <w:ind w:firstLine="709"/>
        <w:jc w:val="both"/>
        <w:rPr>
          <w:bCs/>
          <w:sz w:val="24"/>
          <w:szCs w:val="24"/>
        </w:rPr>
      </w:pPr>
      <w:r w:rsidRPr="00C27CBF">
        <w:rPr>
          <w:bCs/>
          <w:sz w:val="24"/>
          <w:szCs w:val="24"/>
        </w:rPr>
        <w:t>9.4.8.</w:t>
      </w:r>
      <w:r w:rsidR="004117BA" w:rsidRPr="00C27CBF">
        <w:rPr>
          <w:bCs/>
          <w:sz w:val="24"/>
          <w:szCs w:val="24"/>
        </w:rPr>
        <w:t xml:space="preserve"> </w:t>
      </w:r>
      <w:r w:rsidR="004117BA" w:rsidRPr="00C27CBF">
        <w:rPr>
          <w:bCs/>
          <w:spacing w:val="-2"/>
          <w:sz w:val="24"/>
          <w:szCs w:val="24"/>
        </w:rPr>
        <w:t>Предельные значения р</w:t>
      </w:r>
      <w:r w:rsidR="004117BA" w:rsidRPr="00C27CBF">
        <w:rPr>
          <w:sz w:val="24"/>
          <w:szCs w:val="24"/>
        </w:rPr>
        <w:t>асчетных показателей минимально допустимого уровня обеспеченности и максимально допустимого уровня территориальной доступности стоянок для временного хранения легковых автомобилей у объектов обслуживания (</w:t>
      </w:r>
      <w:r w:rsidR="004117BA" w:rsidRPr="00C27CBF">
        <w:rPr>
          <w:spacing w:val="-2"/>
          <w:sz w:val="24"/>
          <w:szCs w:val="24"/>
        </w:rPr>
        <w:t>общественных зданий, учреждений, предприятий, вокзалов, на рекреационных территориях)</w:t>
      </w:r>
      <w:r w:rsidR="004117BA" w:rsidRPr="00C27CBF">
        <w:rPr>
          <w:spacing w:val="-2"/>
        </w:rPr>
        <w:t xml:space="preserve"> </w:t>
      </w:r>
      <w:r w:rsidR="004117BA" w:rsidRPr="00C27CBF">
        <w:rPr>
          <w:sz w:val="24"/>
          <w:szCs w:val="24"/>
        </w:rPr>
        <w:t xml:space="preserve">приведены в таблице </w:t>
      </w:r>
      <w:r>
        <w:rPr>
          <w:sz w:val="24"/>
          <w:szCs w:val="24"/>
        </w:rPr>
        <w:t>9.4.8.</w:t>
      </w:r>
    </w:p>
    <w:p w:rsidR="004117BA" w:rsidRPr="00BB2E52" w:rsidRDefault="004117BA" w:rsidP="00C27CBF">
      <w:pPr>
        <w:spacing w:line="239" w:lineRule="auto"/>
        <w:ind w:firstLine="709"/>
        <w:jc w:val="both"/>
        <w:rPr>
          <w:b/>
          <w:bCs/>
          <w:sz w:val="24"/>
          <w:szCs w:val="24"/>
        </w:rPr>
      </w:pPr>
    </w:p>
    <w:p w:rsidR="004117BA" w:rsidRPr="00C27CBF" w:rsidRDefault="004117BA" w:rsidP="004117BA">
      <w:pPr>
        <w:spacing w:line="239" w:lineRule="auto"/>
        <w:ind w:firstLine="709"/>
        <w:jc w:val="right"/>
        <w:rPr>
          <w:bCs/>
          <w:sz w:val="24"/>
          <w:szCs w:val="24"/>
        </w:rPr>
      </w:pPr>
      <w:r w:rsidRPr="00BB2E52">
        <w:rPr>
          <w:b/>
          <w:bCs/>
          <w:sz w:val="24"/>
          <w:szCs w:val="24"/>
        </w:rPr>
        <w:br w:type="page"/>
      </w:r>
      <w:r w:rsidRPr="00C27CBF">
        <w:rPr>
          <w:bCs/>
          <w:sz w:val="24"/>
          <w:szCs w:val="24"/>
        </w:rPr>
        <w:lastRenderedPageBreak/>
        <w:t xml:space="preserve">Таблица </w:t>
      </w:r>
      <w:r w:rsidR="00C27CBF">
        <w:rPr>
          <w:bCs/>
          <w:sz w:val="24"/>
          <w:szCs w:val="24"/>
        </w:rPr>
        <w:t>9.4.8.</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176"/>
        <w:gridCol w:w="2269"/>
        <w:gridCol w:w="1478"/>
        <w:gridCol w:w="2131"/>
        <w:gridCol w:w="1069"/>
      </w:tblGrid>
      <w:tr w:rsidR="004117BA" w:rsidRPr="00BB2E52" w:rsidTr="00395B1E">
        <w:trPr>
          <w:trHeight w:val="312"/>
          <w:jc w:val="center"/>
        </w:trPr>
        <w:tc>
          <w:tcPr>
            <w:tcW w:w="3176" w:type="dxa"/>
            <w:vMerge w:val="restart"/>
            <w:vAlign w:val="center"/>
          </w:tcPr>
          <w:p w:rsidR="004117BA" w:rsidRPr="00BB2E52" w:rsidRDefault="004117BA" w:rsidP="00395B1E">
            <w:pPr>
              <w:jc w:val="center"/>
              <w:rPr>
                <w:bCs/>
              </w:rPr>
            </w:pPr>
            <w:r w:rsidRPr="00BB2E52">
              <w:rPr>
                <w:bCs/>
              </w:rPr>
              <w:t xml:space="preserve">Наименование </w:t>
            </w:r>
          </w:p>
          <w:p w:rsidR="004117BA" w:rsidRPr="00BB2E52" w:rsidRDefault="004117BA" w:rsidP="00395B1E">
            <w:pPr>
              <w:jc w:val="center"/>
              <w:rPr>
                <w:bCs/>
              </w:rPr>
            </w:pPr>
            <w:r w:rsidRPr="00BB2E52">
              <w:rPr>
                <w:bCs/>
              </w:rPr>
              <w:t>объектов</w:t>
            </w:r>
          </w:p>
        </w:tc>
        <w:tc>
          <w:tcPr>
            <w:tcW w:w="6947" w:type="dxa"/>
            <w:gridSpan w:val="4"/>
            <w:vAlign w:val="center"/>
          </w:tcPr>
          <w:p w:rsidR="004117BA" w:rsidRPr="00BB2E52" w:rsidRDefault="004117BA" w:rsidP="00395B1E">
            <w:pPr>
              <w:jc w:val="center"/>
              <w:rPr>
                <w:bCs/>
              </w:rPr>
            </w:pPr>
            <w:r w:rsidRPr="00BB2E52">
              <w:rPr>
                <w:bCs/>
              </w:rPr>
              <w:t>Предельные значения расчетных показателей</w:t>
            </w:r>
          </w:p>
        </w:tc>
      </w:tr>
      <w:tr w:rsidR="004117BA" w:rsidRPr="00BB2E52" w:rsidTr="00395B1E">
        <w:trPr>
          <w:trHeight w:val="302"/>
          <w:jc w:val="center"/>
        </w:trPr>
        <w:tc>
          <w:tcPr>
            <w:tcW w:w="3176" w:type="dxa"/>
            <w:vMerge/>
            <w:vAlign w:val="center"/>
          </w:tcPr>
          <w:p w:rsidR="004117BA" w:rsidRPr="00BB2E52" w:rsidRDefault="004117BA" w:rsidP="00395B1E">
            <w:pPr>
              <w:rPr>
                <w:bCs/>
              </w:rPr>
            </w:pPr>
          </w:p>
        </w:tc>
        <w:tc>
          <w:tcPr>
            <w:tcW w:w="3747" w:type="dxa"/>
            <w:gridSpan w:val="2"/>
            <w:vAlign w:val="center"/>
          </w:tcPr>
          <w:p w:rsidR="004117BA" w:rsidRPr="00BB2E52" w:rsidRDefault="004117BA" w:rsidP="00395B1E">
            <w:pPr>
              <w:jc w:val="center"/>
              <w:rPr>
                <w:bCs/>
              </w:rPr>
            </w:pPr>
            <w:r w:rsidRPr="00BB2E52">
              <w:rPr>
                <w:bCs/>
              </w:rPr>
              <w:t xml:space="preserve">минимально допустимого </w:t>
            </w:r>
          </w:p>
          <w:p w:rsidR="004117BA" w:rsidRPr="00BB2E52" w:rsidRDefault="004117BA" w:rsidP="00395B1E">
            <w:pPr>
              <w:jc w:val="center"/>
              <w:rPr>
                <w:bCs/>
              </w:rPr>
            </w:pPr>
            <w:r w:rsidRPr="00BB2E52">
              <w:rPr>
                <w:bCs/>
              </w:rPr>
              <w:t xml:space="preserve">уровня обеспеченности, </w:t>
            </w:r>
          </w:p>
          <w:p w:rsidR="004117BA" w:rsidRPr="00BB2E52" w:rsidRDefault="004117BA" w:rsidP="00395B1E">
            <w:pPr>
              <w:jc w:val="center"/>
              <w:rPr>
                <w:bCs/>
              </w:rPr>
            </w:pPr>
            <w:r w:rsidRPr="00BB2E52">
              <w:rPr>
                <w:bCs/>
              </w:rPr>
              <w:t>машино-мест / ед. изм.</w:t>
            </w:r>
          </w:p>
        </w:tc>
        <w:tc>
          <w:tcPr>
            <w:tcW w:w="3200" w:type="dxa"/>
            <w:gridSpan w:val="2"/>
            <w:vAlign w:val="center"/>
          </w:tcPr>
          <w:p w:rsidR="004117BA" w:rsidRPr="00BB2E52" w:rsidRDefault="004117BA" w:rsidP="00395B1E">
            <w:pPr>
              <w:jc w:val="center"/>
              <w:rPr>
                <w:bCs/>
              </w:rPr>
            </w:pPr>
            <w:r w:rsidRPr="00C27CBF">
              <w:rPr>
                <w:rFonts w:ascii="Times New Roman Полужирный" w:hAnsi="Times New Roman Полужирный"/>
                <w:bCs/>
                <w:spacing w:val="-2"/>
              </w:rPr>
              <w:t>максимально допустимого</w:t>
            </w:r>
            <w:r w:rsidRPr="00BB2E52">
              <w:rPr>
                <w:bCs/>
              </w:rPr>
              <w:t xml:space="preserve"> уровня территориальной доступности</w:t>
            </w:r>
          </w:p>
        </w:tc>
      </w:tr>
      <w:tr w:rsidR="004117BA" w:rsidRPr="00BB2E52" w:rsidTr="00395B1E">
        <w:trPr>
          <w:trHeight w:val="242"/>
          <w:jc w:val="center"/>
        </w:trPr>
        <w:tc>
          <w:tcPr>
            <w:tcW w:w="3176" w:type="dxa"/>
            <w:vMerge/>
            <w:vAlign w:val="center"/>
          </w:tcPr>
          <w:p w:rsidR="004117BA" w:rsidRPr="00BB2E52" w:rsidRDefault="004117BA" w:rsidP="00395B1E">
            <w:pPr>
              <w:rPr>
                <w:b/>
                <w:bCs/>
              </w:rPr>
            </w:pPr>
          </w:p>
        </w:tc>
        <w:tc>
          <w:tcPr>
            <w:tcW w:w="2269" w:type="dxa"/>
            <w:vAlign w:val="center"/>
          </w:tcPr>
          <w:p w:rsidR="004117BA" w:rsidRPr="00BB2E52" w:rsidRDefault="004117BA" w:rsidP="00395B1E">
            <w:pPr>
              <w:suppressAutoHyphens/>
              <w:ind w:left="-57" w:right="-57"/>
              <w:jc w:val="center"/>
              <w:rPr>
                <w:b/>
                <w:bCs/>
              </w:rPr>
            </w:pPr>
            <w:r w:rsidRPr="00BB2E52">
              <w:rPr>
                <w:b/>
                <w:bCs/>
              </w:rPr>
              <w:t>городское поселение</w:t>
            </w:r>
          </w:p>
        </w:tc>
        <w:tc>
          <w:tcPr>
            <w:tcW w:w="1478" w:type="dxa"/>
            <w:vAlign w:val="center"/>
          </w:tcPr>
          <w:p w:rsidR="004117BA" w:rsidRPr="00BB2E52" w:rsidRDefault="004117BA" w:rsidP="00395B1E">
            <w:pPr>
              <w:suppressAutoHyphens/>
              <w:ind w:left="-57" w:right="-57"/>
              <w:jc w:val="center"/>
              <w:rPr>
                <w:b/>
                <w:bCs/>
              </w:rPr>
            </w:pPr>
            <w:r w:rsidRPr="00BB2E52">
              <w:rPr>
                <w:b/>
                <w:bCs/>
              </w:rPr>
              <w:t>сельское поселение</w:t>
            </w:r>
          </w:p>
        </w:tc>
        <w:tc>
          <w:tcPr>
            <w:tcW w:w="2131" w:type="dxa"/>
            <w:vAlign w:val="center"/>
          </w:tcPr>
          <w:p w:rsidR="004117BA" w:rsidRPr="00BB2E52" w:rsidRDefault="004117BA" w:rsidP="00395B1E">
            <w:pPr>
              <w:suppressAutoHyphens/>
              <w:ind w:left="-113" w:right="-113"/>
              <w:jc w:val="center"/>
              <w:rPr>
                <w:b/>
                <w:bCs/>
              </w:rPr>
            </w:pPr>
            <w:r w:rsidRPr="00BB2E52">
              <w:rPr>
                <w:b/>
                <w:bCs/>
              </w:rPr>
              <w:t>городское поселение</w:t>
            </w:r>
          </w:p>
        </w:tc>
        <w:tc>
          <w:tcPr>
            <w:tcW w:w="1069" w:type="dxa"/>
            <w:vAlign w:val="center"/>
          </w:tcPr>
          <w:p w:rsidR="004117BA" w:rsidRPr="00BB2E52" w:rsidRDefault="004117BA" w:rsidP="00395B1E">
            <w:pPr>
              <w:suppressAutoHyphens/>
              <w:ind w:left="-57" w:right="-57"/>
              <w:jc w:val="center"/>
              <w:rPr>
                <w:b/>
                <w:bCs/>
              </w:rPr>
            </w:pPr>
            <w:r w:rsidRPr="00BB2E52">
              <w:rPr>
                <w:b/>
                <w:bCs/>
              </w:rPr>
              <w:t>сельское поселение</w:t>
            </w:r>
          </w:p>
        </w:tc>
      </w:tr>
    </w:tbl>
    <w:p w:rsidR="004117BA" w:rsidRPr="00BB2E52" w:rsidRDefault="004117BA" w:rsidP="004117BA">
      <w:pPr>
        <w:spacing w:line="20" w:lineRule="exact"/>
        <w:ind w:firstLine="221"/>
      </w:pP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176"/>
        <w:gridCol w:w="2269"/>
        <w:gridCol w:w="1478"/>
        <w:gridCol w:w="2131"/>
        <w:gridCol w:w="1069"/>
      </w:tblGrid>
      <w:tr w:rsidR="004117BA" w:rsidRPr="00BB2E52" w:rsidTr="00395B1E">
        <w:trPr>
          <w:trHeight w:val="242"/>
          <w:tblHeader/>
          <w:jc w:val="center"/>
        </w:trPr>
        <w:tc>
          <w:tcPr>
            <w:tcW w:w="3176" w:type="dxa"/>
            <w:tcBorders>
              <w:bottom w:val="single" w:sz="4" w:space="0" w:color="auto"/>
            </w:tcBorders>
            <w:vAlign w:val="center"/>
          </w:tcPr>
          <w:p w:rsidR="004117BA" w:rsidRPr="00BB2E52" w:rsidRDefault="004117BA" w:rsidP="00395B1E">
            <w:pPr>
              <w:jc w:val="center"/>
              <w:rPr>
                <w:bCs/>
              </w:rPr>
            </w:pPr>
            <w:r w:rsidRPr="00BB2E52">
              <w:rPr>
                <w:bCs/>
              </w:rPr>
              <w:t>1</w:t>
            </w:r>
          </w:p>
        </w:tc>
        <w:tc>
          <w:tcPr>
            <w:tcW w:w="2269" w:type="dxa"/>
            <w:tcBorders>
              <w:bottom w:val="single" w:sz="4" w:space="0" w:color="auto"/>
            </w:tcBorders>
            <w:vAlign w:val="center"/>
          </w:tcPr>
          <w:p w:rsidR="004117BA" w:rsidRPr="00BB2E52" w:rsidRDefault="004117BA" w:rsidP="00395B1E">
            <w:pPr>
              <w:suppressAutoHyphens/>
              <w:ind w:left="-57" w:right="-57"/>
              <w:jc w:val="center"/>
              <w:rPr>
                <w:bCs/>
              </w:rPr>
            </w:pPr>
            <w:r w:rsidRPr="00BB2E52">
              <w:rPr>
                <w:bCs/>
              </w:rPr>
              <w:t>2</w:t>
            </w:r>
          </w:p>
        </w:tc>
        <w:tc>
          <w:tcPr>
            <w:tcW w:w="1478" w:type="dxa"/>
            <w:tcBorders>
              <w:bottom w:val="single" w:sz="4" w:space="0" w:color="auto"/>
            </w:tcBorders>
            <w:vAlign w:val="center"/>
          </w:tcPr>
          <w:p w:rsidR="004117BA" w:rsidRPr="00BB2E52" w:rsidRDefault="004117BA" w:rsidP="00395B1E">
            <w:pPr>
              <w:suppressAutoHyphens/>
              <w:ind w:left="-57" w:right="-57"/>
              <w:jc w:val="center"/>
              <w:rPr>
                <w:bCs/>
              </w:rPr>
            </w:pPr>
            <w:r w:rsidRPr="00BB2E52">
              <w:rPr>
                <w:bCs/>
              </w:rPr>
              <w:t>3</w:t>
            </w:r>
          </w:p>
        </w:tc>
        <w:tc>
          <w:tcPr>
            <w:tcW w:w="2131" w:type="dxa"/>
            <w:tcBorders>
              <w:bottom w:val="single" w:sz="4" w:space="0" w:color="auto"/>
            </w:tcBorders>
            <w:vAlign w:val="center"/>
          </w:tcPr>
          <w:p w:rsidR="004117BA" w:rsidRPr="00BB2E52" w:rsidRDefault="004117BA" w:rsidP="00395B1E">
            <w:pPr>
              <w:suppressAutoHyphens/>
              <w:ind w:left="-57" w:right="-57"/>
              <w:jc w:val="center"/>
              <w:rPr>
                <w:bCs/>
                <w:spacing w:val="-2"/>
              </w:rPr>
            </w:pPr>
            <w:r w:rsidRPr="00BB2E52">
              <w:rPr>
                <w:bCs/>
                <w:spacing w:val="-2"/>
              </w:rPr>
              <w:t>4</w:t>
            </w:r>
          </w:p>
        </w:tc>
        <w:tc>
          <w:tcPr>
            <w:tcW w:w="1069" w:type="dxa"/>
            <w:tcBorders>
              <w:bottom w:val="single" w:sz="4" w:space="0" w:color="auto"/>
            </w:tcBorders>
            <w:vAlign w:val="center"/>
          </w:tcPr>
          <w:p w:rsidR="004117BA" w:rsidRPr="00BB2E52" w:rsidRDefault="004117BA" w:rsidP="00395B1E">
            <w:pPr>
              <w:suppressAutoHyphens/>
              <w:ind w:left="-57" w:right="-57"/>
              <w:jc w:val="center"/>
              <w:rPr>
                <w:bCs/>
              </w:rPr>
            </w:pPr>
            <w:r w:rsidRPr="00BB2E52">
              <w:rPr>
                <w:bCs/>
              </w:rPr>
              <w:t>5</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Учреждения управления, кредитно-финансовые и юридические учреждения федерального, регионального значения</w:t>
            </w:r>
          </w:p>
        </w:tc>
        <w:tc>
          <w:tcPr>
            <w:tcW w:w="2269" w:type="dxa"/>
            <w:tcBorders>
              <w:bottom w:val="single" w:sz="4" w:space="0" w:color="auto"/>
            </w:tcBorders>
          </w:tcPr>
          <w:p w:rsidR="004117BA" w:rsidRPr="00C27CBF" w:rsidRDefault="004117BA" w:rsidP="00395B1E">
            <w:pPr>
              <w:ind w:left="-28" w:right="-28"/>
              <w:rPr>
                <w:bCs/>
              </w:rPr>
            </w:pPr>
            <w:r w:rsidRPr="00C27CBF">
              <w:rPr>
                <w:bCs/>
              </w:rPr>
              <w:t>на 100 работающих:</w:t>
            </w:r>
          </w:p>
          <w:p w:rsidR="004117BA" w:rsidRPr="00C27CBF" w:rsidRDefault="004117BA" w:rsidP="00395B1E">
            <w:pPr>
              <w:ind w:left="-28" w:right="-28"/>
              <w:rPr>
                <w:bCs/>
              </w:rPr>
            </w:pPr>
            <w:r w:rsidRPr="00C27CBF">
              <w:rPr>
                <w:bCs/>
              </w:rPr>
              <w:t>2017 год – 29;</w:t>
            </w:r>
          </w:p>
          <w:p w:rsidR="004117BA" w:rsidRPr="00C27CBF" w:rsidRDefault="004117BA" w:rsidP="00395B1E">
            <w:pPr>
              <w:ind w:left="-28" w:right="-28"/>
              <w:rPr>
                <w:bCs/>
              </w:rPr>
            </w:pPr>
            <w:r w:rsidRPr="00C27CBF">
              <w:rPr>
                <w:bCs/>
              </w:rPr>
              <w:t>2027 год – 41;</w:t>
            </w:r>
          </w:p>
        </w:tc>
        <w:tc>
          <w:tcPr>
            <w:tcW w:w="1478" w:type="dxa"/>
            <w:tcBorders>
              <w:bottom w:val="single" w:sz="4" w:space="0" w:color="auto"/>
            </w:tcBorders>
          </w:tcPr>
          <w:p w:rsidR="004117BA" w:rsidRPr="00C27CBF" w:rsidRDefault="004117BA" w:rsidP="00395B1E">
            <w:pPr>
              <w:suppressAutoHyphens/>
              <w:jc w:val="center"/>
              <w:rPr>
                <w:bCs/>
                <w:spacing w:val="20"/>
              </w:rPr>
            </w:pPr>
            <w:r w:rsidRPr="00C27CBF">
              <w:rPr>
                <w:bCs/>
                <w:spacing w:val="20"/>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250 м"/>
              </w:smartTagPr>
              <w:r w:rsidRPr="00C27CBF">
                <w:rPr>
                  <w:bCs/>
                  <w:spacing w:val="-2"/>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Учреждения управления, кредитно-финансовые и юридические учреждения местного значения</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работающих:</w:t>
            </w:r>
          </w:p>
          <w:p w:rsidR="004117BA" w:rsidRPr="00C27CBF" w:rsidRDefault="004117BA" w:rsidP="00395B1E">
            <w:pPr>
              <w:suppressAutoHyphens/>
              <w:rPr>
                <w:bCs/>
              </w:rPr>
            </w:pPr>
            <w:r w:rsidRPr="00C27CBF">
              <w:rPr>
                <w:bCs/>
              </w:rPr>
              <w:t>2017 год – 10;</w:t>
            </w:r>
          </w:p>
          <w:p w:rsidR="004117BA" w:rsidRPr="00C27CBF" w:rsidRDefault="004117BA" w:rsidP="00395B1E">
            <w:pPr>
              <w:suppressAutoHyphens/>
              <w:rPr>
                <w:bCs/>
              </w:rPr>
            </w:pPr>
            <w:r w:rsidRPr="00C27CBF">
              <w:rPr>
                <w:bCs/>
              </w:rPr>
              <w:t>2027 год – 14;</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spacing w:val="-2"/>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Офисные, административные здания, научные и проектные организации</w:t>
            </w:r>
          </w:p>
        </w:tc>
        <w:tc>
          <w:tcPr>
            <w:tcW w:w="2269" w:type="dxa"/>
            <w:tcBorders>
              <w:bottom w:val="single" w:sz="4" w:space="0" w:color="auto"/>
            </w:tcBorders>
          </w:tcPr>
          <w:p w:rsidR="004117BA" w:rsidRPr="00C27CBF" w:rsidRDefault="004117BA" w:rsidP="00395B1E">
            <w:pPr>
              <w:ind w:left="-28" w:right="-28"/>
              <w:rPr>
                <w:bCs/>
              </w:rPr>
            </w:pPr>
            <w:r w:rsidRPr="00C27CBF">
              <w:rPr>
                <w:bCs/>
              </w:rPr>
              <w:t>на 100 работающих:</w:t>
            </w:r>
          </w:p>
          <w:p w:rsidR="004117BA" w:rsidRPr="00C27CBF" w:rsidRDefault="004117BA" w:rsidP="00395B1E">
            <w:pPr>
              <w:ind w:left="-28" w:right="-28"/>
              <w:rPr>
                <w:bCs/>
              </w:rPr>
            </w:pPr>
            <w:r w:rsidRPr="00C27CBF">
              <w:rPr>
                <w:bCs/>
              </w:rPr>
              <w:t>2017 год – 22;</w:t>
            </w:r>
          </w:p>
          <w:p w:rsidR="004117BA" w:rsidRPr="00C27CBF" w:rsidRDefault="004117BA" w:rsidP="00395B1E">
            <w:pPr>
              <w:ind w:left="-28" w:right="-28"/>
              <w:rPr>
                <w:bCs/>
              </w:rPr>
            </w:pPr>
            <w:r w:rsidRPr="00C27CBF">
              <w:rPr>
                <w:bCs/>
              </w:rPr>
              <w:t>2027 год – 31;</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250 м"/>
              </w:smartTagPr>
              <w:r w:rsidRPr="00C27CBF">
                <w:rPr>
                  <w:bCs/>
                  <w:spacing w:val="-2"/>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Промышленные предприятия</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работающих в двух смежных сменах:</w:t>
            </w:r>
          </w:p>
          <w:p w:rsidR="004117BA" w:rsidRPr="00C27CBF" w:rsidRDefault="004117BA" w:rsidP="00395B1E">
            <w:pPr>
              <w:ind w:left="-28" w:right="-28"/>
              <w:rPr>
                <w:bCs/>
              </w:rPr>
            </w:pPr>
            <w:r w:rsidRPr="00C27CBF">
              <w:rPr>
                <w:bCs/>
              </w:rPr>
              <w:t xml:space="preserve">2017 год – 14;  </w:t>
            </w:r>
          </w:p>
          <w:p w:rsidR="004117BA" w:rsidRPr="00C27CBF" w:rsidRDefault="004117BA" w:rsidP="00395B1E">
            <w:pPr>
              <w:ind w:left="-28" w:right="-28"/>
              <w:rPr>
                <w:bCs/>
              </w:rPr>
            </w:pPr>
            <w:r w:rsidRPr="00C27CBF">
              <w:rPr>
                <w:bCs/>
              </w:rPr>
              <w:t>2027 год – 21;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spacing w:val="-2"/>
                </w:rPr>
                <w:t>250 м</w:t>
              </w:r>
            </w:smartTag>
          </w:p>
        </w:tc>
      </w:tr>
      <w:tr w:rsidR="004117BA" w:rsidRPr="00C27CBF" w:rsidTr="00395B1E">
        <w:trPr>
          <w:trHeight w:val="242"/>
          <w:jc w:val="center"/>
        </w:trPr>
        <w:tc>
          <w:tcPr>
            <w:tcW w:w="3176" w:type="dxa"/>
          </w:tcPr>
          <w:p w:rsidR="004117BA" w:rsidRPr="00C27CBF" w:rsidRDefault="004117BA" w:rsidP="00395B1E">
            <w:pPr>
              <w:rPr>
                <w:bCs/>
              </w:rPr>
            </w:pPr>
            <w:r w:rsidRPr="00C27CBF">
              <w:rPr>
                <w:bCs/>
              </w:rPr>
              <w:t>Объекты общего (дошкольного, начального, основного, среднего) образования</w:t>
            </w:r>
          </w:p>
        </w:tc>
        <w:tc>
          <w:tcPr>
            <w:tcW w:w="3747" w:type="dxa"/>
            <w:gridSpan w:val="2"/>
          </w:tcPr>
          <w:p w:rsidR="004117BA" w:rsidRPr="00C27CBF" w:rsidRDefault="004117BA" w:rsidP="00395B1E">
            <w:pPr>
              <w:suppressAutoHyphens/>
              <w:jc w:val="center"/>
              <w:rPr>
                <w:bCs/>
              </w:rPr>
            </w:pPr>
            <w:r w:rsidRPr="00C27CBF">
              <w:rPr>
                <w:bCs/>
              </w:rPr>
              <w:t>по заданию на проектирование</w:t>
            </w:r>
          </w:p>
        </w:tc>
        <w:tc>
          <w:tcPr>
            <w:tcW w:w="3200" w:type="dxa"/>
            <w:gridSpan w:val="2"/>
          </w:tcPr>
          <w:p w:rsidR="004117BA" w:rsidRPr="00C27CBF" w:rsidRDefault="004117BA" w:rsidP="00395B1E">
            <w:pPr>
              <w:suppressAutoHyphens/>
              <w:ind w:left="-57" w:right="-57"/>
              <w:jc w:val="center"/>
              <w:rPr>
                <w:bCs/>
              </w:rPr>
            </w:pPr>
            <w:smartTag w:uri="urn:schemas-microsoft-com:office:smarttags" w:element="metricconverter">
              <w:smartTagPr>
                <w:attr w:name="ProductID" w:val="150 м"/>
              </w:smartTagPr>
              <w:r w:rsidRPr="00C27CBF">
                <w:rPr>
                  <w:bCs/>
                  <w:spacing w:val="-2"/>
                </w:rPr>
                <w:t>150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spacing w:after="20"/>
              <w:rPr>
                <w:bCs/>
              </w:rPr>
            </w:pPr>
            <w:r w:rsidRPr="00C27CBF">
              <w:rPr>
                <w:bCs/>
              </w:rPr>
              <w:t>Объекты среднего и высшего профессионального образования</w:t>
            </w:r>
          </w:p>
        </w:tc>
        <w:tc>
          <w:tcPr>
            <w:tcW w:w="2269" w:type="dxa"/>
            <w:tcBorders>
              <w:bottom w:val="single" w:sz="4" w:space="0" w:color="auto"/>
            </w:tcBorders>
          </w:tcPr>
          <w:p w:rsidR="004117BA" w:rsidRPr="00C27CBF" w:rsidRDefault="004117BA" w:rsidP="00395B1E">
            <w:pPr>
              <w:ind w:left="-28" w:right="-28"/>
              <w:rPr>
                <w:bCs/>
              </w:rPr>
            </w:pPr>
            <w:r w:rsidRPr="00C27CBF">
              <w:rPr>
                <w:bCs/>
              </w:rPr>
              <w:t>на 100 работающих:</w:t>
            </w:r>
          </w:p>
          <w:p w:rsidR="004117BA" w:rsidRPr="00C27CBF" w:rsidRDefault="004117BA" w:rsidP="00395B1E">
            <w:pPr>
              <w:ind w:left="-28" w:right="-28"/>
              <w:rPr>
                <w:bCs/>
              </w:rPr>
            </w:pPr>
            <w:r w:rsidRPr="00C27CBF">
              <w:rPr>
                <w:bCs/>
              </w:rPr>
              <w:t>2017 год – 22;</w:t>
            </w:r>
          </w:p>
          <w:p w:rsidR="004117BA" w:rsidRPr="00C27CBF" w:rsidRDefault="004117BA" w:rsidP="00395B1E">
            <w:pPr>
              <w:ind w:left="-28" w:right="-28"/>
              <w:rPr>
                <w:bCs/>
              </w:rPr>
            </w:pPr>
            <w:r w:rsidRPr="00C27CBF">
              <w:rPr>
                <w:bCs/>
              </w:rPr>
              <w:t>2027 год – 31;</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250 м"/>
              </w:smartTagPr>
              <w:r w:rsidRPr="00C27CBF">
                <w:rPr>
                  <w:bCs/>
                  <w:spacing w:val="-2"/>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 xml:space="preserve">Больницы, диспансеры, перинатальные центры и другие стационары регионального, межрайонного уровня </w:t>
            </w:r>
          </w:p>
        </w:tc>
        <w:tc>
          <w:tcPr>
            <w:tcW w:w="2269" w:type="dxa"/>
            <w:tcBorders>
              <w:bottom w:val="single" w:sz="4" w:space="0" w:color="auto"/>
            </w:tcBorders>
          </w:tcPr>
          <w:p w:rsidR="004117BA" w:rsidRPr="00C27CBF" w:rsidRDefault="004117BA" w:rsidP="00395B1E">
            <w:pPr>
              <w:ind w:left="-28" w:right="-28"/>
              <w:rPr>
                <w:bCs/>
                <w:spacing w:val="-2"/>
              </w:rPr>
            </w:pPr>
            <w:r w:rsidRPr="00C27CBF">
              <w:rPr>
                <w:bCs/>
                <w:spacing w:val="-2"/>
              </w:rPr>
              <w:t>в крупных городских округах:</w:t>
            </w:r>
          </w:p>
          <w:p w:rsidR="004117BA" w:rsidRPr="00C27CBF" w:rsidRDefault="004117BA" w:rsidP="00395B1E">
            <w:pPr>
              <w:ind w:left="255" w:right="-28" w:hanging="142"/>
              <w:rPr>
                <w:bCs/>
              </w:rPr>
            </w:pPr>
            <w:r w:rsidRPr="00C27CBF">
              <w:rPr>
                <w:bCs/>
              </w:rPr>
              <w:t>- на 100 работающих – 20;</w:t>
            </w:r>
          </w:p>
          <w:p w:rsidR="004117BA" w:rsidRPr="00C27CBF" w:rsidRDefault="004117BA" w:rsidP="00395B1E">
            <w:pPr>
              <w:ind w:left="255" w:right="-28" w:hanging="142"/>
              <w:rPr>
                <w:bCs/>
              </w:rPr>
            </w:pPr>
            <w:r w:rsidRPr="00C27CBF">
              <w:rPr>
                <w:bCs/>
              </w:rPr>
              <w:t>- на 100 коек – 20;</w:t>
            </w:r>
          </w:p>
          <w:p w:rsidR="004117BA" w:rsidRPr="00C27CBF" w:rsidRDefault="004117BA" w:rsidP="00395B1E">
            <w:pPr>
              <w:ind w:left="-28" w:right="-28"/>
              <w:rPr>
                <w:bCs/>
              </w:rPr>
            </w:pPr>
            <w:r w:rsidRPr="00C27CBF">
              <w:rPr>
                <w:bCs/>
              </w:rPr>
              <w:t>в малых городских поселениях:</w:t>
            </w:r>
          </w:p>
          <w:p w:rsidR="004117BA" w:rsidRPr="00C27CBF" w:rsidRDefault="004117BA" w:rsidP="00395B1E">
            <w:pPr>
              <w:ind w:left="255" w:right="-28" w:hanging="142"/>
              <w:rPr>
                <w:bCs/>
              </w:rPr>
            </w:pPr>
            <w:r w:rsidRPr="00C27CBF">
              <w:rPr>
                <w:bCs/>
              </w:rPr>
              <w:t>- на 100 работающих – 10;</w:t>
            </w:r>
          </w:p>
          <w:p w:rsidR="004117BA" w:rsidRPr="00C27CBF" w:rsidRDefault="004117BA" w:rsidP="00395B1E">
            <w:pPr>
              <w:ind w:left="255" w:right="-28" w:hanging="142"/>
              <w:rPr>
                <w:bCs/>
              </w:rPr>
            </w:pPr>
            <w:r w:rsidRPr="00C27CBF">
              <w:rPr>
                <w:bCs/>
                <w:spacing w:val="-2"/>
              </w:rPr>
              <w:t>- на 100 коек – 10</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250 м"/>
              </w:smartTagPr>
              <w:r w:rsidRPr="00C27CBF">
                <w:rPr>
                  <w:bCs/>
                  <w:spacing w:val="-2"/>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57"/>
          <w:jc w:val="center"/>
        </w:trPr>
        <w:tc>
          <w:tcPr>
            <w:tcW w:w="3176" w:type="dxa"/>
            <w:vMerge w:val="restart"/>
          </w:tcPr>
          <w:p w:rsidR="004117BA" w:rsidRPr="00C27CBF" w:rsidRDefault="004117BA" w:rsidP="00395B1E">
            <w:pPr>
              <w:suppressAutoHyphens/>
              <w:rPr>
                <w:bCs/>
              </w:rPr>
            </w:pPr>
            <w:r w:rsidRPr="00C27CBF">
              <w:rPr>
                <w:bCs/>
              </w:rPr>
              <w:t>Больницы, диспансеры, родильные дома и другие стационары городского, районного, участкового уровня</w:t>
            </w:r>
          </w:p>
        </w:tc>
        <w:tc>
          <w:tcPr>
            <w:tcW w:w="3747" w:type="dxa"/>
            <w:gridSpan w:val="2"/>
            <w:tcBorders>
              <w:bottom w:val="nil"/>
            </w:tcBorders>
          </w:tcPr>
          <w:p w:rsidR="004117BA" w:rsidRPr="00C27CBF" w:rsidRDefault="004117BA" w:rsidP="00395B1E">
            <w:pPr>
              <w:ind w:right="-28"/>
              <w:rPr>
                <w:bCs/>
              </w:rPr>
            </w:pPr>
            <w:r w:rsidRPr="00C27CBF">
              <w:rPr>
                <w:bCs/>
                <w:spacing w:val="-2"/>
              </w:rPr>
              <w:t>- на 100 работающих:</w:t>
            </w:r>
          </w:p>
        </w:tc>
        <w:tc>
          <w:tcPr>
            <w:tcW w:w="3200" w:type="dxa"/>
            <w:gridSpan w:val="2"/>
            <w:vMerge w:val="restart"/>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spacing w:val="-2"/>
                </w:rPr>
                <w:t>250 м</w:t>
              </w:r>
            </w:smartTag>
          </w:p>
        </w:tc>
      </w:tr>
      <w:tr w:rsidR="004117BA" w:rsidRPr="00C27CBF" w:rsidTr="00395B1E">
        <w:trPr>
          <w:trHeight w:val="57"/>
          <w:jc w:val="center"/>
        </w:trPr>
        <w:tc>
          <w:tcPr>
            <w:tcW w:w="3176" w:type="dxa"/>
            <w:vMerge/>
          </w:tcPr>
          <w:p w:rsidR="004117BA" w:rsidRPr="00C27CBF" w:rsidRDefault="004117BA" w:rsidP="00395B1E">
            <w:pPr>
              <w:rPr>
                <w:bCs/>
              </w:rPr>
            </w:pPr>
          </w:p>
        </w:tc>
        <w:tc>
          <w:tcPr>
            <w:tcW w:w="2269" w:type="dxa"/>
            <w:tcBorders>
              <w:top w:val="nil"/>
              <w:bottom w:val="nil"/>
            </w:tcBorders>
          </w:tcPr>
          <w:p w:rsidR="004117BA" w:rsidRPr="00C27CBF" w:rsidRDefault="004117BA" w:rsidP="00395B1E">
            <w:pPr>
              <w:ind w:left="-28" w:right="-28"/>
              <w:jc w:val="center"/>
              <w:rPr>
                <w:bCs/>
                <w:spacing w:val="-2"/>
              </w:rPr>
            </w:pPr>
            <w:r w:rsidRPr="00C27CBF">
              <w:rPr>
                <w:bCs/>
                <w:spacing w:val="-2"/>
              </w:rPr>
              <w:t>7</w:t>
            </w:r>
          </w:p>
        </w:tc>
        <w:tc>
          <w:tcPr>
            <w:tcW w:w="1478" w:type="dxa"/>
            <w:tcBorders>
              <w:top w:val="nil"/>
              <w:bottom w:val="nil"/>
            </w:tcBorders>
            <w:shd w:val="clear" w:color="auto" w:fill="auto"/>
          </w:tcPr>
          <w:p w:rsidR="004117BA" w:rsidRPr="00C27CBF" w:rsidRDefault="004117BA" w:rsidP="00395B1E">
            <w:pPr>
              <w:ind w:left="-28" w:right="-28"/>
              <w:jc w:val="center"/>
              <w:rPr>
                <w:bCs/>
                <w:spacing w:val="-2"/>
              </w:rPr>
            </w:pPr>
            <w:r w:rsidRPr="00C27CBF">
              <w:rPr>
                <w:bCs/>
                <w:spacing w:val="-2"/>
              </w:rPr>
              <w:t>5</w:t>
            </w:r>
          </w:p>
        </w:tc>
        <w:tc>
          <w:tcPr>
            <w:tcW w:w="3200" w:type="dxa"/>
            <w:gridSpan w:val="2"/>
            <w:vMerge/>
          </w:tcPr>
          <w:p w:rsidR="004117BA" w:rsidRPr="00C27CBF" w:rsidRDefault="004117BA" w:rsidP="00395B1E">
            <w:pPr>
              <w:suppressAutoHyphens/>
              <w:ind w:left="-57" w:right="-57"/>
              <w:jc w:val="center"/>
              <w:rPr>
                <w:bCs/>
                <w:spacing w:val="-2"/>
              </w:rPr>
            </w:pPr>
          </w:p>
        </w:tc>
      </w:tr>
      <w:tr w:rsidR="004117BA" w:rsidRPr="00C27CBF" w:rsidTr="00395B1E">
        <w:trPr>
          <w:trHeight w:val="57"/>
          <w:jc w:val="center"/>
        </w:trPr>
        <w:tc>
          <w:tcPr>
            <w:tcW w:w="3176" w:type="dxa"/>
            <w:vMerge/>
          </w:tcPr>
          <w:p w:rsidR="004117BA" w:rsidRPr="00C27CBF" w:rsidRDefault="004117BA" w:rsidP="00395B1E">
            <w:pPr>
              <w:rPr>
                <w:bCs/>
              </w:rPr>
            </w:pPr>
          </w:p>
        </w:tc>
        <w:tc>
          <w:tcPr>
            <w:tcW w:w="3747" w:type="dxa"/>
            <w:gridSpan w:val="2"/>
            <w:tcBorders>
              <w:top w:val="nil"/>
              <w:bottom w:val="nil"/>
            </w:tcBorders>
          </w:tcPr>
          <w:p w:rsidR="004117BA" w:rsidRPr="00C27CBF" w:rsidRDefault="004117BA" w:rsidP="00395B1E">
            <w:pPr>
              <w:ind w:left="-28" w:right="-28"/>
              <w:rPr>
                <w:bCs/>
                <w:spacing w:val="-2"/>
              </w:rPr>
            </w:pPr>
            <w:r w:rsidRPr="00C27CBF">
              <w:rPr>
                <w:bCs/>
                <w:spacing w:val="-2"/>
              </w:rPr>
              <w:t>- на 100 коек:</w:t>
            </w:r>
          </w:p>
        </w:tc>
        <w:tc>
          <w:tcPr>
            <w:tcW w:w="3200" w:type="dxa"/>
            <w:gridSpan w:val="2"/>
            <w:vMerge/>
          </w:tcPr>
          <w:p w:rsidR="004117BA" w:rsidRPr="00C27CBF" w:rsidRDefault="004117BA" w:rsidP="00395B1E">
            <w:pPr>
              <w:suppressAutoHyphens/>
              <w:ind w:left="-57" w:right="-57"/>
              <w:jc w:val="center"/>
              <w:rPr>
                <w:bCs/>
                <w:spacing w:val="-2"/>
              </w:rPr>
            </w:pPr>
          </w:p>
        </w:tc>
      </w:tr>
      <w:tr w:rsidR="004117BA" w:rsidRPr="00C27CBF" w:rsidTr="00395B1E">
        <w:trPr>
          <w:trHeight w:val="57"/>
          <w:jc w:val="center"/>
        </w:trPr>
        <w:tc>
          <w:tcPr>
            <w:tcW w:w="3176" w:type="dxa"/>
            <w:vMerge/>
            <w:tcBorders>
              <w:bottom w:val="single" w:sz="4" w:space="0" w:color="auto"/>
            </w:tcBorders>
          </w:tcPr>
          <w:p w:rsidR="004117BA" w:rsidRPr="00C27CBF" w:rsidRDefault="004117BA" w:rsidP="00395B1E">
            <w:pPr>
              <w:rPr>
                <w:bCs/>
              </w:rPr>
            </w:pPr>
          </w:p>
        </w:tc>
        <w:tc>
          <w:tcPr>
            <w:tcW w:w="2269" w:type="dxa"/>
            <w:tcBorders>
              <w:top w:val="nil"/>
              <w:bottom w:val="single" w:sz="4" w:space="0" w:color="auto"/>
            </w:tcBorders>
          </w:tcPr>
          <w:p w:rsidR="004117BA" w:rsidRPr="00C27CBF" w:rsidRDefault="004117BA" w:rsidP="00395B1E">
            <w:pPr>
              <w:ind w:left="-28" w:right="-28"/>
              <w:jc w:val="center"/>
              <w:rPr>
                <w:bCs/>
                <w:spacing w:val="-2"/>
              </w:rPr>
            </w:pPr>
            <w:r w:rsidRPr="00C27CBF">
              <w:rPr>
                <w:bCs/>
                <w:spacing w:val="-2"/>
              </w:rPr>
              <w:t>5</w:t>
            </w:r>
          </w:p>
        </w:tc>
        <w:tc>
          <w:tcPr>
            <w:tcW w:w="1478" w:type="dxa"/>
            <w:tcBorders>
              <w:top w:val="nil"/>
              <w:bottom w:val="single" w:sz="4" w:space="0" w:color="auto"/>
            </w:tcBorders>
            <w:shd w:val="clear" w:color="auto" w:fill="auto"/>
          </w:tcPr>
          <w:p w:rsidR="004117BA" w:rsidRPr="00C27CBF" w:rsidRDefault="004117BA" w:rsidP="00395B1E">
            <w:pPr>
              <w:ind w:left="-28" w:right="-28"/>
              <w:jc w:val="center"/>
              <w:rPr>
                <w:bCs/>
                <w:spacing w:val="-2"/>
              </w:rPr>
            </w:pPr>
            <w:r w:rsidRPr="00C27CBF">
              <w:rPr>
                <w:bCs/>
                <w:spacing w:val="-2"/>
              </w:rPr>
              <w:t>5</w:t>
            </w:r>
          </w:p>
        </w:tc>
        <w:tc>
          <w:tcPr>
            <w:tcW w:w="3200" w:type="dxa"/>
            <w:gridSpan w:val="2"/>
            <w:vMerge/>
            <w:tcBorders>
              <w:bottom w:val="single" w:sz="4" w:space="0" w:color="auto"/>
            </w:tcBorders>
          </w:tcPr>
          <w:p w:rsidR="004117BA" w:rsidRPr="00C27CBF" w:rsidRDefault="004117BA" w:rsidP="00395B1E">
            <w:pPr>
              <w:suppressAutoHyphens/>
              <w:ind w:left="-57" w:right="-57"/>
              <w:jc w:val="center"/>
              <w:rPr>
                <w:bCs/>
                <w:spacing w:val="-2"/>
              </w:rPr>
            </w:pP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Стационары, выполняющие функции больниц скорой помощи, станции скорой помощи</w:t>
            </w:r>
          </w:p>
        </w:tc>
        <w:tc>
          <w:tcPr>
            <w:tcW w:w="3747" w:type="dxa"/>
            <w:gridSpan w:val="2"/>
            <w:tcBorders>
              <w:bottom w:val="single" w:sz="4" w:space="0" w:color="auto"/>
            </w:tcBorders>
          </w:tcPr>
          <w:p w:rsidR="004117BA" w:rsidRPr="00C27CBF" w:rsidRDefault="004117BA" w:rsidP="00395B1E">
            <w:pPr>
              <w:suppressAutoHyphens/>
              <w:rPr>
                <w:bCs/>
              </w:rPr>
            </w:pPr>
            <w:r w:rsidRPr="00C27CBF">
              <w:rPr>
                <w:bCs/>
              </w:rPr>
              <w:t>на 10 тыс. жителей – 1 автомобиль скорой помощи</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r w:rsidRPr="00C27CBF">
              <w:rPr>
                <w:bCs/>
              </w:rPr>
              <w:t>не нормируется</w:t>
            </w:r>
          </w:p>
        </w:tc>
      </w:tr>
      <w:tr w:rsidR="004117BA" w:rsidRPr="00C27CBF" w:rsidTr="00395B1E">
        <w:trPr>
          <w:trHeight w:val="20"/>
          <w:jc w:val="center"/>
        </w:trPr>
        <w:tc>
          <w:tcPr>
            <w:tcW w:w="3176" w:type="dxa"/>
            <w:vMerge w:val="restart"/>
          </w:tcPr>
          <w:p w:rsidR="004117BA" w:rsidRPr="00C27CBF" w:rsidRDefault="004117BA" w:rsidP="00395B1E">
            <w:pPr>
              <w:rPr>
                <w:bCs/>
              </w:rPr>
            </w:pPr>
            <w:r w:rsidRPr="00C27CBF">
              <w:rPr>
                <w:bCs/>
              </w:rPr>
              <w:t xml:space="preserve">Поликлиники, амбулатории </w:t>
            </w:r>
          </w:p>
        </w:tc>
        <w:tc>
          <w:tcPr>
            <w:tcW w:w="3747" w:type="dxa"/>
            <w:gridSpan w:val="2"/>
            <w:tcBorders>
              <w:bottom w:val="nil"/>
            </w:tcBorders>
          </w:tcPr>
          <w:p w:rsidR="004117BA" w:rsidRPr="00C27CBF" w:rsidRDefault="004117BA" w:rsidP="00395B1E">
            <w:pPr>
              <w:ind w:right="-28"/>
              <w:rPr>
                <w:bCs/>
              </w:rPr>
            </w:pPr>
            <w:r w:rsidRPr="00C27CBF">
              <w:rPr>
                <w:bCs/>
                <w:spacing w:val="-2"/>
              </w:rPr>
              <w:t>- на 100 работающих:</w:t>
            </w:r>
          </w:p>
        </w:tc>
        <w:tc>
          <w:tcPr>
            <w:tcW w:w="3200" w:type="dxa"/>
            <w:gridSpan w:val="2"/>
            <w:vMerge w:val="restart"/>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spacing w:val="-2"/>
                </w:rPr>
                <w:t>250 м</w:t>
              </w:r>
            </w:smartTag>
          </w:p>
        </w:tc>
      </w:tr>
      <w:tr w:rsidR="004117BA" w:rsidRPr="00C27CBF" w:rsidTr="00395B1E">
        <w:trPr>
          <w:trHeight w:val="20"/>
          <w:jc w:val="center"/>
        </w:trPr>
        <w:tc>
          <w:tcPr>
            <w:tcW w:w="3176" w:type="dxa"/>
            <w:vMerge/>
          </w:tcPr>
          <w:p w:rsidR="004117BA" w:rsidRPr="00C27CBF" w:rsidRDefault="004117BA" w:rsidP="00395B1E">
            <w:pPr>
              <w:rPr>
                <w:bCs/>
              </w:rPr>
            </w:pPr>
          </w:p>
        </w:tc>
        <w:tc>
          <w:tcPr>
            <w:tcW w:w="2269" w:type="dxa"/>
            <w:tcBorders>
              <w:top w:val="nil"/>
              <w:bottom w:val="nil"/>
            </w:tcBorders>
          </w:tcPr>
          <w:p w:rsidR="004117BA" w:rsidRPr="00C27CBF" w:rsidRDefault="004117BA" w:rsidP="00395B1E">
            <w:pPr>
              <w:ind w:left="-28" w:right="-28"/>
              <w:jc w:val="center"/>
              <w:rPr>
                <w:bCs/>
                <w:spacing w:val="-2"/>
              </w:rPr>
            </w:pPr>
            <w:r w:rsidRPr="00C27CBF">
              <w:rPr>
                <w:bCs/>
                <w:spacing w:val="-2"/>
              </w:rPr>
              <w:t>7</w:t>
            </w:r>
          </w:p>
        </w:tc>
        <w:tc>
          <w:tcPr>
            <w:tcW w:w="1478" w:type="dxa"/>
            <w:tcBorders>
              <w:top w:val="nil"/>
              <w:bottom w:val="nil"/>
            </w:tcBorders>
            <w:shd w:val="clear" w:color="auto" w:fill="auto"/>
          </w:tcPr>
          <w:p w:rsidR="004117BA" w:rsidRPr="00C27CBF" w:rsidRDefault="004117BA" w:rsidP="00395B1E">
            <w:pPr>
              <w:ind w:left="-28" w:right="-28"/>
              <w:jc w:val="center"/>
              <w:rPr>
                <w:bCs/>
                <w:spacing w:val="-2"/>
              </w:rPr>
            </w:pPr>
            <w:r w:rsidRPr="00C27CBF">
              <w:rPr>
                <w:bCs/>
                <w:spacing w:val="-2"/>
              </w:rPr>
              <w:t>5</w:t>
            </w:r>
          </w:p>
        </w:tc>
        <w:tc>
          <w:tcPr>
            <w:tcW w:w="3200" w:type="dxa"/>
            <w:gridSpan w:val="2"/>
            <w:vMerge/>
          </w:tcPr>
          <w:p w:rsidR="004117BA" w:rsidRPr="00C27CBF" w:rsidRDefault="004117BA" w:rsidP="00395B1E">
            <w:pPr>
              <w:suppressAutoHyphens/>
              <w:ind w:left="-57" w:right="-57"/>
              <w:jc w:val="center"/>
              <w:rPr>
                <w:bCs/>
                <w:spacing w:val="-2"/>
              </w:rPr>
            </w:pPr>
          </w:p>
        </w:tc>
      </w:tr>
      <w:tr w:rsidR="004117BA" w:rsidRPr="00C27CBF" w:rsidTr="00395B1E">
        <w:trPr>
          <w:trHeight w:val="20"/>
          <w:jc w:val="center"/>
        </w:trPr>
        <w:tc>
          <w:tcPr>
            <w:tcW w:w="3176" w:type="dxa"/>
            <w:vMerge/>
          </w:tcPr>
          <w:p w:rsidR="004117BA" w:rsidRPr="00C27CBF" w:rsidRDefault="004117BA" w:rsidP="00395B1E">
            <w:pPr>
              <w:rPr>
                <w:bCs/>
              </w:rPr>
            </w:pPr>
          </w:p>
        </w:tc>
        <w:tc>
          <w:tcPr>
            <w:tcW w:w="3747" w:type="dxa"/>
            <w:gridSpan w:val="2"/>
            <w:tcBorders>
              <w:top w:val="nil"/>
              <w:bottom w:val="nil"/>
            </w:tcBorders>
          </w:tcPr>
          <w:p w:rsidR="004117BA" w:rsidRPr="00C27CBF" w:rsidRDefault="004117BA" w:rsidP="00395B1E">
            <w:pPr>
              <w:ind w:left="-28" w:right="-28"/>
              <w:rPr>
                <w:bCs/>
                <w:spacing w:val="-2"/>
              </w:rPr>
            </w:pPr>
            <w:r w:rsidRPr="00C27CBF">
              <w:rPr>
                <w:bCs/>
                <w:spacing w:val="-2"/>
              </w:rPr>
              <w:t>- на 100 посещений:</w:t>
            </w:r>
          </w:p>
        </w:tc>
        <w:tc>
          <w:tcPr>
            <w:tcW w:w="3200" w:type="dxa"/>
            <w:gridSpan w:val="2"/>
            <w:vMerge/>
          </w:tcPr>
          <w:p w:rsidR="004117BA" w:rsidRPr="00C27CBF" w:rsidRDefault="004117BA" w:rsidP="00395B1E">
            <w:pPr>
              <w:suppressAutoHyphens/>
              <w:ind w:left="-57" w:right="-57"/>
              <w:jc w:val="center"/>
              <w:rPr>
                <w:bCs/>
                <w:spacing w:val="-2"/>
              </w:rPr>
            </w:pPr>
          </w:p>
        </w:tc>
      </w:tr>
      <w:tr w:rsidR="004117BA" w:rsidRPr="00C27CBF" w:rsidTr="00395B1E">
        <w:trPr>
          <w:trHeight w:val="20"/>
          <w:jc w:val="center"/>
        </w:trPr>
        <w:tc>
          <w:tcPr>
            <w:tcW w:w="3176" w:type="dxa"/>
            <w:vMerge/>
            <w:tcBorders>
              <w:bottom w:val="single" w:sz="4" w:space="0" w:color="auto"/>
            </w:tcBorders>
          </w:tcPr>
          <w:p w:rsidR="004117BA" w:rsidRPr="00C27CBF" w:rsidRDefault="004117BA" w:rsidP="00395B1E">
            <w:pPr>
              <w:rPr>
                <w:bCs/>
              </w:rPr>
            </w:pPr>
          </w:p>
        </w:tc>
        <w:tc>
          <w:tcPr>
            <w:tcW w:w="2269" w:type="dxa"/>
            <w:tcBorders>
              <w:top w:val="nil"/>
              <w:bottom w:val="single" w:sz="4" w:space="0" w:color="auto"/>
            </w:tcBorders>
          </w:tcPr>
          <w:p w:rsidR="004117BA" w:rsidRPr="00C27CBF" w:rsidRDefault="004117BA" w:rsidP="00395B1E">
            <w:pPr>
              <w:ind w:left="-28" w:right="-28"/>
              <w:jc w:val="center"/>
              <w:rPr>
                <w:bCs/>
                <w:spacing w:val="-2"/>
              </w:rPr>
            </w:pPr>
            <w:r w:rsidRPr="00C27CBF">
              <w:rPr>
                <w:bCs/>
                <w:spacing w:val="-2"/>
              </w:rPr>
              <w:t>3</w:t>
            </w:r>
          </w:p>
        </w:tc>
        <w:tc>
          <w:tcPr>
            <w:tcW w:w="1478" w:type="dxa"/>
            <w:tcBorders>
              <w:top w:val="nil"/>
              <w:bottom w:val="single" w:sz="4" w:space="0" w:color="auto"/>
            </w:tcBorders>
            <w:shd w:val="clear" w:color="auto" w:fill="auto"/>
          </w:tcPr>
          <w:p w:rsidR="004117BA" w:rsidRPr="00C27CBF" w:rsidRDefault="004117BA" w:rsidP="00395B1E">
            <w:pPr>
              <w:ind w:left="-28" w:right="-28"/>
              <w:jc w:val="center"/>
              <w:rPr>
                <w:bCs/>
                <w:spacing w:val="-2"/>
              </w:rPr>
            </w:pPr>
            <w:r w:rsidRPr="00C27CBF">
              <w:rPr>
                <w:bCs/>
                <w:spacing w:val="-2"/>
              </w:rPr>
              <w:t>2</w:t>
            </w:r>
          </w:p>
        </w:tc>
        <w:tc>
          <w:tcPr>
            <w:tcW w:w="3200" w:type="dxa"/>
            <w:gridSpan w:val="2"/>
            <w:vMerge/>
            <w:tcBorders>
              <w:bottom w:val="single" w:sz="4" w:space="0" w:color="auto"/>
            </w:tcBorders>
          </w:tcPr>
          <w:p w:rsidR="004117BA" w:rsidRPr="00C27CBF" w:rsidRDefault="004117BA" w:rsidP="00395B1E">
            <w:pPr>
              <w:suppressAutoHyphens/>
              <w:ind w:left="-57" w:right="-57"/>
              <w:jc w:val="center"/>
              <w:rPr>
                <w:bCs/>
                <w:spacing w:val="-2"/>
              </w:rPr>
            </w:pP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Объекты бытового обслуживания</w:t>
            </w:r>
          </w:p>
        </w:tc>
        <w:tc>
          <w:tcPr>
            <w:tcW w:w="3747" w:type="dxa"/>
            <w:gridSpan w:val="2"/>
            <w:tcBorders>
              <w:bottom w:val="single" w:sz="4" w:space="0" w:color="auto"/>
            </w:tcBorders>
          </w:tcPr>
          <w:p w:rsidR="004117BA" w:rsidRPr="00C27CBF" w:rsidRDefault="004117BA" w:rsidP="00395B1E">
            <w:pPr>
              <w:ind w:left="-28" w:right="-28"/>
              <w:rPr>
                <w:bCs/>
                <w:spacing w:val="-2"/>
              </w:rPr>
            </w:pPr>
            <w:r w:rsidRPr="00C27CBF">
              <w:rPr>
                <w:bCs/>
              </w:rPr>
              <w:t>на 100 единовременных посетителей и персонала</w:t>
            </w:r>
            <w:r w:rsidRPr="00C27CBF">
              <w:rPr>
                <w:bCs/>
                <w:spacing w:val="-2"/>
              </w:rPr>
              <w:t>:</w:t>
            </w:r>
          </w:p>
          <w:p w:rsidR="004117BA" w:rsidRPr="00C27CBF" w:rsidRDefault="004117BA" w:rsidP="00395B1E">
            <w:pPr>
              <w:spacing w:after="16"/>
              <w:ind w:left="-28" w:right="-28"/>
              <w:rPr>
                <w:bCs/>
                <w:spacing w:val="-2"/>
              </w:rPr>
            </w:pPr>
            <w:r w:rsidRPr="00C27CBF">
              <w:rPr>
                <w:bCs/>
                <w:spacing w:val="-2"/>
              </w:rPr>
              <w:t>2017 год – 14;  2027 год – 21;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spacing w:val="-2"/>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spacing w:val="-2"/>
              </w:rPr>
            </w:pPr>
            <w:r w:rsidRPr="00C27CBF">
              <w:rPr>
                <w:bCs/>
                <w:spacing w:val="-2"/>
              </w:rPr>
              <w:t>Спортивные здания и соору-</w:t>
            </w:r>
            <w:r w:rsidRPr="00C27CBF">
              <w:rPr>
                <w:bCs/>
                <w:spacing w:val="-2"/>
              </w:rPr>
              <w:lastRenderedPageBreak/>
              <w:t>жения с трибунами вместимостью более 500 зрителей</w:t>
            </w:r>
          </w:p>
        </w:tc>
        <w:tc>
          <w:tcPr>
            <w:tcW w:w="2269" w:type="dxa"/>
            <w:tcBorders>
              <w:bottom w:val="single" w:sz="4" w:space="0" w:color="auto"/>
            </w:tcBorders>
          </w:tcPr>
          <w:p w:rsidR="004117BA" w:rsidRPr="00C27CBF" w:rsidRDefault="004117BA" w:rsidP="00395B1E">
            <w:pPr>
              <w:ind w:left="-28" w:right="-28"/>
              <w:rPr>
                <w:bCs/>
              </w:rPr>
            </w:pPr>
            <w:r w:rsidRPr="00C27CBF">
              <w:rPr>
                <w:bCs/>
              </w:rPr>
              <w:lastRenderedPageBreak/>
              <w:t>на 100 мест:</w:t>
            </w:r>
          </w:p>
          <w:p w:rsidR="004117BA" w:rsidRPr="00C27CBF" w:rsidRDefault="004117BA" w:rsidP="00395B1E">
            <w:pPr>
              <w:ind w:left="-28" w:right="-28"/>
              <w:rPr>
                <w:bCs/>
                <w:spacing w:val="-2"/>
              </w:rPr>
            </w:pPr>
            <w:r w:rsidRPr="00C27CBF">
              <w:rPr>
                <w:bCs/>
                <w:spacing w:val="-2"/>
              </w:rPr>
              <w:lastRenderedPageBreak/>
              <w:t>2017 год – 7;</w:t>
            </w:r>
          </w:p>
          <w:p w:rsidR="004117BA" w:rsidRPr="00C27CBF" w:rsidRDefault="004117BA" w:rsidP="00395B1E">
            <w:pPr>
              <w:ind w:left="-28" w:right="-28"/>
              <w:rPr>
                <w:bCs/>
              </w:rPr>
            </w:pPr>
            <w:r w:rsidRPr="00C27CBF">
              <w:rPr>
                <w:bCs/>
                <w:spacing w:val="-2"/>
              </w:rPr>
              <w:t>2027 год – 10;</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lastRenderedPageBreak/>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400 м"/>
              </w:smartTagPr>
              <w:r w:rsidRPr="00C27CBF">
                <w:rPr>
                  <w:bCs/>
                  <w:spacing w:val="-2"/>
                </w:rPr>
                <w:t>400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lastRenderedPageBreak/>
              <w:t>Театры, цирки, кинотеатры, концертные залы, музеи, выставки</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мест или единовременных посетителей:</w:t>
            </w:r>
          </w:p>
          <w:p w:rsidR="004117BA" w:rsidRPr="00C27CBF" w:rsidRDefault="004117BA" w:rsidP="00395B1E">
            <w:pPr>
              <w:spacing w:after="16"/>
              <w:ind w:left="-28" w:right="-28"/>
              <w:rPr>
                <w:bCs/>
                <w:spacing w:val="-2"/>
              </w:rPr>
            </w:pPr>
            <w:r w:rsidRPr="00C27CBF">
              <w:rPr>
                <w:bCs/>
                <w:spacing w:val="-2"/>
              </w:rPr>
              <w:t>2017 год – 22;  2027 год – 31;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spacing w:val="-2"/>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Парки культуры и отдыха</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единовременных посетителей:</w:t>
            </w:r>
          </w:p>
          <w:p w:rsidR="004117BA" w:rsidRPr="00C27CBF" w:rsidRDefault="004117BA" w:rsidP="00395B1E">
            <w:pPr>
              <w:suppressAutoHyphens/>
              <w:spacing w:after="16"/>
              <w:rPr>
                <w:bCs/>
              </w:rPr>
            </w:pPr>
            <w:r w:rsidRPr="00C27CBF">
              <w:rPr>
                <w:bCs/>
                <w:spacing w:val="-2"/>
              </w:rPr>
              <w:t>2017 год – 10;  2027 год – 14;</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spacing w:val="-2"/>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 xml:space="preserve">Объекты торговли с площадью торговых залов более </w:t>
            </w:r>
            <w:smartTag w:uri="urn:schemas-microsoft-com:office:smarttags" w:element="metricconverter">
              <w:smartTagPr>
                <w:attr w:name="ProductID" w:val="200 м2"/>
              </w:smartTagPr>
              <w:r w:rsidRPr="00C27CBF">
                <w:rPr>
                  <w:bCs/>
                </w:rPr>
                <w:t>200 м</w:t>
              </w:r>
              <w:r w:rsidRPr="00C27CBF">
                <w:rPr>
                  <w:bCs/>
                  <w:vertAlign w:val="superscript"/>
                </w:rPr>
                <w:t>2</w:t>
              </w:r>
            </w:smartTag>
          </w:p>
        </w:tc>
        <w:tc>
          <w:tcPr>
            <w:tcW w:w="2269" w:type="dxa"/>
            <w:tcBorders>
              <w:bottom w:val="single" w:sz="4" w:space="0" w:color="auto"/>
            </w:tcBorders>
          </w:tcPr>
          <w:p w:rsidR="004117BA" w:rsidRPr="00C27CBF" w:rsidRDefault="004117BA" w:rsidP="00395B1E">
            <w:pPr>
              <w:ind w:left="-28" w:right="-28"/>
              <w:rPr>
                <w:bCs/>
              </w:rPr>
            </w:pPr>
            <w:r w:rsidRPr="00C27CBF">
              <w:rPr>
                <w:bCs/>
              </w:rPr>
              <w:t xml:space="preserve">на </w:t>
            </w:r>
            <w:smartTag w:uri="urn:schemas-microsoft-com:office:smarttags" w:element="metricconverter">
              <w:smartTagPr>
                <w:attr w:name="ProductID" w:val="100 м2"/>
              </w:smartTagPr>
              <w:r w:rsidRPr="00C27CBF">
                <w:rPr>
                  <w:bCs/>
                </w:rPr>
                <w:t>100 м</w:t>
              </w:r>
              <w:r w:rsidRPr="00C27CBF">
                <w:rPr>
                  <w:bCs/>
                  <w:vertAlign w:val="superscript"/>
                </w:rPr>
                <w:t>2</w:t>
              </w:r>
            </w:smartTag>
            <w:r w:rsidRPr="00C27CBF">
              <w:rPr>
                <w:bCs/>
              </w:rPr>
              <w:t xml:space="preserve"> торговой площади:</w:t>
            </w:r>
          </w:p>
          <w:p w:rsidR="004117BA" w:rsidRPr="00C27CBF" w:rsidRDefault="004117BA" w:rsidP="00395B1E">
            <w:pPr>
              <w:suppressAutoHyphens/>
              <w:rPr>
                <w:bCs/>
                <w:spacing w:val="-2"/>
              </w:rPr>
            </w:pPr>
            <w:r w:rsidRPr="00C27CBF">
              <w:rPr>
                <w:bCs/>
                <w:spacing w:val="-2"/>
              </w:rPr>
              <w:t>2017 год – 10;</w:t>
            </w:r>
          </w:p>
          <w:p w:rsidR="004117BA" w:rsidRPr="00C27CBF" w:rsidRDefault="004117BA" w:rsidP="00395B1E">
            <w:pPr>
              <w:spacing w:after="16"/>
              <w:ind w:left="-28" w:right="-28"/>
              <w:rPr>
                <w:bCs/>
              </w:rPr>
            </w:pPr>
            <w:r w:rsidRPr="00C27CBF">
              <w:rPr>
                <w:bCs/>
                <w:spacing w:val="-2"/>
              </w:rPr>
              <w:t>2027 год – 14;</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150 м"/>
              </w:smartTagPr>
              <w:r w:rsidRPr="00C27CBF">
                <w:rPr>
                  <w:bCs/>
                  <w:spacing w:val="-2"/>
                </w:rPr>
                <w:t>150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spacing w:after="16"/>
              <w:rPr>
                <w:bCs/>
              </w:rPr>
            </w:pPr>
            <w:r w:rsidRPr="00C27CBF">
              <w:rPr>
                <w:bCs/>
              </w:rPr>
              <w:t xml:space="preserve">Объекты торговли с площадью торговых залов менее </w:t>
            </w:r>
            <w:smartTag w:uri="urn:schemas-microsoft-com:office:smarttags" w:element="metricconverter">
              <w:smartTagPr>
                <w:attr w:name="ProductID" w:val="200 м2"/>
              </w:smartTagPr>
              <w:r w:rsidRPr="00C27CBF">
                <w:rPr>
                  <w:bCs/>
                </w:rPr>
                <w:t>200 м</w:t>
              </w:r>
              <w:r w:rsidRPr="00C27CBF">
                <w:rPr>
                  <w:bCs/>
                  <w:vertAlign w:val="superscript"/>
                </w:rPr>
                <w:t>2</w:t>
              </w:r>
            </w:smartTag>
          </w:p>
        </w:tc>
        <w:tc>
          <w:tcPr>
            <w:tcW w:w="3747" w:type="dxa"/>
            <w:gridSpan w:val="2"/>
            <w:tcBorders>
              <w:bottom w:val="single" w:sz="4" w:space="0" w:color="auto"/>
            </w:tcBorders>
          </w:tcPr>
          <w:p w:rsidR="004117BA" w:rsidRPr="00C27CBF" w:rsidRDefault="004117BA" w:rsidP="00395B1E">
            <w:pPr>
              <w:suppressAutoHyphens/>
              <w:jc w:val="center"/>
              <w:rPr>
                <w:bCs/>
              </w:rPr>
            </w:pPr>
            <w:r w:rsidRPr="00C27CBF">
              <w:rPr>
                <w:bCs/>
              </w:rPr>
              <w:t>по заданию на проектирование</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Рынки</w:t>
            </w:r>
          </w:p>
        </w:tc>
        <w:tc>
          <w:tcPr>
            <w:tcW w:w="2269" w:type="dxa"/>
            <w:tcBorders>
              <w:bottom w:val="single" w:sz="4" w:space="0" w:color="auto"/>
            </w:tcBorders>
          </w:tcPr>
          <w:p w:rsidR="004117BA" w:rsidRPr="00C27CBF" w:rsidRDefault="004117BA" w:rsidP="00395B1E">
            <w:pPr>
              <w:ind w:left="-28" w:right="-28"/>
              <w:rPr>
                <w:bCs/>
              </w:rPr>
            </w:pPr>
            <w:r w:rsidRPr="00C27CBF">
              <w:rPr>
                <w:bCs/>
              </w:rPr>
              <w:t>на 50 торговых мест:</w:t>
            </w:r>
          </w:p>
          <w:p w:rsidR="004117BA" w:rsidRPr="00C27CBF" w:rsidRDefault="004117BA" w:rsidP="00395B1E">
            <w:pPr>
              <w:ind w:left="-28" w:right="-28"/>
              <w:rPr>
                <w:bCs/>
                <w:spacing w:val="-2"/>
              </w:rPr>
            </w:pPr>
            <w:r w:rsidRPr="00C27CBF">
              <w:rPr>
                <w:bCs/>
                <w:spacing w:val="-2"/>
              </w:rPr>
              <w:t>2017 год – 36;</w:t>
            </w:r>
          </w:p>
          <w:p w:rsidR="004117BA" w:rsidRPr="00C27CBF" w:rsidRDefault="004117BA" w:rsidP="00395B1E">
            <w:pPr>
              <w:spacing w:after="16"/>
              <w:ind w:left="-28" w:right="-28"/>
              <w:rPr>
                <w:bCs/>
              </w:rPr>
            </w:pPr>
            <w:r w:rsidRPr="00C27CBF">
              <w:rPr>
                <w:bCs/>
                <w:spacing w:val="-2"/>
              </w:rPr>
              <w:t>2027 год – 52;</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150 м"/>
              </w:smartTagPr>
              <w:r w:rsidRPr="00C27CBF">
                <w:rPr>
                  <w:bCs/>
                  <w:spacing w:val="-2"/>
                </w:rPr>
                <w:t>150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 xml:space="preserve">Объекты общественного питания </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мест:</w:t>
            </w:r>
          </w:p>
          <w:p w:rsidR="004117BA" w:rsidRPr="00C27CBF" w:rsidRDefault="004117BA" w:rsidP="00395B1E">
            <w:pPr>
              <w:suppressAutoHyphens/>
              <w:rPr>
                <w:bCs/>
                <w:spacing w:val="-2"/>
              </w:rPr>
            </w:pPr>
            <w:r w:rsidRPr="00C27CBF">
              <w:rPr>
                <w:bCs/>
                <w:spacing w:val="-2"/>
              </w:rPr>
              <w:t xml:space="preserve">2017 год – 22;  </w:t>
            </w:r>
          </w:p>
          <w:p w:rsidR="004117BA" w:rsidRPr="00C27CBF" w:rsidRDefault="004117BA" w:rsidP="00395B1E">
            <w:pPr>
              <w:suppressAutoHyphens/>
              <w:rPr>
                <w:bCs/>
              </w:rPr>
            </w:pPr>
            <w:r w:rsidRPr="00C27CBF">
              <w:rPr>
                <w:bCs/>
                <w:spacing w:val="-2"/>
              </w:rPr>
              <w:t>2027 год – 31;</w:t>
            </w:r>
          </w:p>
        </w:tc>
        <w:tc>
          <w:tcPr>
            <w:tcW w:w="2131" w:type="dxa"/>
            <w:tcBorders>
              <w:bottom w:val="single" w:sz="4" w:space="0" w:color="auto"/>
            </w:tcBorders>
          </w:tcPr>
          <w:p w:rsidR="004117BA" w:rsidRPr="00C27CBF" w:rsidRDefault="004117BA" w:rsidP="00395B1E">
            <w:pPr>
              <w:spacing w:after="16"/>
              <w:rPr>
                <w:bCs/>
              </w:rPr>
            </w:pPr>
            <w:r w:rsidRPr="00C27CBF">
              <w:rPr>
                <w:bCs/>
              </w:rPr>
              <w:t xml:space="preserve">для объектов общегородского значения – </w:t>
            </w:r>
            <w:smartTag w:uri="urn:schemas-microsoft-com:office:smarttags" w:element="metricconverter">
              <w:smartTagPr>
                <w:attr w:name="ProductID" w:val="150 м"/>
              </w:smartTagPr>
              <w:r w:rsidRPr="00C27CBF">
                <w:rPr>
                  <w:bCs/>
                </w:rPr>
                <w:t>150 м</w:t>
              </w:r>
            </w:smartTag>
            <w:r w:rsidRPr="00C27CBF">
              <w:rPr>
                <w:bCs/>
              </w:rPr>
              <w:t xml:space="preserve">, для остальных – </w:t>
            </w:r>
            <w:smartTag w:uri="urn:schemas-microsoft-com:office:smarttags" w:element="metricconverter">
              <w:smartTagPr>
                <w:attr w:name="ProductID" w:val="250 м"/>
              </w:smartTagPr>
              <w:r w:rsidRPr="00C27CBF">
                <w:rPr>
                  <w:bCs/>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Гостиницы высшего разряда</w:t>
            </w:r>
          </w:p>
        </w:tc>
        <w:tc>
          <w:tcPr>
            <w:tcW w:w="2269" w:type="dxa"/>
            <w:tcBorders>
              <w:bottom w:val="single" w:sz="4" w:space="0" w:color="auto"/>
            </w:tcBorders>
          </w:tcPr>
          <w:p w:rsidR="004117BA" w:rsidRPr="00C27CBF" w:rsidRDefault="004117BA" w:rsidP="00395B1E">
            <w:pPr>
              <w:ind w:left="-28" w:right="-28"/>
              <w:rPr>
                <w:bCs/>
              </w:rPr>
            </w:pPr>
            <w:r w:rsidRPr="00C27CBF">
              <w:rPr>
                <w:bCs/>
              </w:rPr>
              <w:t>на 100 мест:</w:t>
            </w:r>
          </w:p>
          <w:p w:rsidR="004117BA" w:rsidRPr="00C27CBF" w:rsidRDefault="004117BA" w:rsidP="00395B1E">
            <w:pPr>
              <w:ind w:left="-28" w:right="-28"/>
              <w:rPr>
                <w:bCs/>
                <w:spacing w:val="-2"/>
              </w:rPr>
            </w:pPr>
            <w:r w:rsidRPr="00C27CBF">
              <w:rPr>
                <w:bCs/>
                <w:spacing w:val="-2"/>
              </w:rPr>
              <w:t xml:space="preserve">2017 год – 22; </w:t>
            </w:r>
          </w:p>
          <w:p w:rsidR="004117BA" w:rsidRPr="00C27CBF" w:rsidRDefault="004117BA" w:rsidP="00395B1E">
            <w:pPr>
              <w:spacing w:after="16"/>
              <w:ind w:left="-28" w:right="-28"/>
              <w:rPr>
                <w:bCs/>
              </w:rPr>
            </w:pPr>
            <w:r w:rsidRPr="00C27CBF">
              <w:rPr>
                <w:bCs/>
                <w:spacing w:val="-2"/>
              </w:rPr>
              <w:t>2027 год – 31;</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250 м"/>
              </w:smartTagPr>
              <w:r w:rsidRPr="00C27CBF">
                <w:rPr>
                  <w:bCs/>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Прочие гостиницы</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мест:</w:t>
            </w:r>
          </w:p>
          <w:p w:rsidR="004117BA" w:rsidRPr="00C27CBF" w:rsidRDefault="004117BA" w:rsidP="00395B1E">
            <w:pPr>
              <w:suppressAutoHyphens/>
              <w:rPr>
                <w:bCs/>
                <w:spacing w:val="-2"/>
              </w:rPr>
            </w:pPr>
            <w:r w:rsidRPr="00C27CBF">
              <w:rPr>
                <w:bCs/>
                <w:spacing w:val="-2"/>
              </w:rPr>
              <w:t>2017 год – 12;</w:t>
            </w:r>
          </w:p>
          <w:p w:rsidR="004117BA" w:rsidRPr="00C27CBF" w:rsidRDefault="004117BA" w:rsidP="00395B1E">
            <w:pPr>
              <w:suppressAutoHyphens/>
              <w:spacing w:after="16"/>
              <w:rPr>
                <w:bCs/>
              </w:rPr>
            </w:pPr>
            <w:r w:rsidRPr="00C27CBF">
              <w:rPr>
                <w:bCs/>
                <w:spacing w:val="-2"/>
              </w:rPr>
              <w:t>2027 год – 17;</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Вокзалы всех видов транспорта</w:t>
            </w:r>
          </w:p>
        </w:tc>
        <w:tc>
          <w:tcPr>
            <w:tcW w:w="2269" w:type="dxa"/>
            <w:tcBorders>
              <w:bottom w:val="single" w:sz="4" w:space="0" w:color="auto"/>
            </w:tcBorders>
          </w:tcPr>
          <w:p w:rsidR="004117BA" w:rsidRPr="00C27CBF" w:rsidRDefault="004117BA" w:rsidP="00395B1E">
            <w:pPr>
              <w:ind w:right="-57"/>
              <w:rPr>
                <w:bCs/>
                <w:spacing w:val="-2"/>
              </w:rPr>
            </w:pPr>
            <w:r w:rsidRPr="00C27CBF">
              <w:rPr>
                <w:bCs/>
                <w:spacing w:val="-2"/>
              </w:rPr>
              <w:t>на 100 пассажиров в час «пик»:</w:t>
            </w:r>
          </w:p>
          <w:p w:rsidR="004117BA" w:rsidRPr="00C27CBF" w:rsidRDefault="004117BA" w:rsidP="00395B1E">
            <w:pPr>
              <w:suppressAutoHyphens/>
              <w:rPr>
                <w:bCs/>
                <w:spacing w:val="-2"/>
              </w:rPr>
            </w:pPr>
            <w:r w:rsidRPr="00C27CBF">
              <w:rPr>
                <w:bCs/>
                <w:spacing w:val="-2"/>
              </w:rPr>
              <w:t>2017 год – 22;</w:t>
            </w:r>
          </w:p>
          <w:p w:rsidR="004117BA" w:rsidRPr="00C27CBF" w:rsidRDefault="004117BA" w:rsidP="00395B1E">
            <w:pPr>
              <w:spacing w:after="16"/>
              <w:ind w:left="-28" w:right="-28"/>
              <w:rPr>
                <w:bCs/>
              </w:rPr>
            </w:pPr>
            <w:r w:rsidRPr="00C27CBF">
              <w:rPr>
                <w:bCs/>
                <w:spacing w:val="-2"/>
              </w:rPr>
              <w:t>2027 год – 31;</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rPr>
            </w:pPr>
            <w:smartTag w:uri="urn:schemas-microsoft-com:office:smarttags" w:element="metricconverter">
              <w:smartTagPr>
                <w:attr w:name="ProductID" w:val="150 м"/>
              </w:smartTagPr>
              <w:r w:rsidRPr="00C27CBF">
                <w:rPr>
                  <w:bCs/>
                </w:rPr>
                <w:t>150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D632AB" w:rsidRDefault="004117BA" w:rsidP="00395B1E">
            <w:pPr>
              <w:suppressAutoHyphens/>
              <w:rPr>
                <w:bCs/>
              </w:rPr>
            </w:pPr>
            <w:r w:rsidRPr="00D632AB">
              <w:rPr>
                <w:rStyle w:val="FontStyle12"/>
                <w:rFonts w:ascii="Times New Roman" w:hAnsi="Times New Roman" w:cs="Times New Roman"/>
                <w:sz w:val="22"/>
                <w:szCs w:val="22"/>
              </w:rPr>
              <w:t>Культовые здания и сооружения</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мест:</w:t>
            </w:r>
          </w:p>
          <w:p w:rsidR="004117BA" w:rsidRPr="00C27CBF" w:rsidRDefault="004117BA" w:rsidP="00395B1E">
            <w:pPr>
              <w:suppressAutoHyphens/>
              <w:rPr>
                <w:bCs/>
                <w:spacing w:val="-2"/>
              </w:rPr>
            </w:pPr>
            <w:r w:rsidRPr="00C27CBF">
              <w:rPr>
                <w:bCs/>
                <w:spacing w:val="-2"/>
              </w:rPr>
              <w:t>2017 год – 6:</w:t>
            </w:r>
          </w:p>
          <w:p w:rsidR="004117BA" w:rsidRPr="00C27CBF" w:rsidRDefault="004117BA" w:rsidP="00395B1E">
            <w:pPr>
              <w:suppressAutoHyphens/>
              <w:spacing w:after="16"/>
              <w:rPr>
                <w:bCs/>
              </w:rPr>
            </w:pPr>
            <w:r w:rsidRPr="00C27CBF">
              <w:rPr>
                <w:bCs/>
                <w:spacing w:val="-2"/>
              </w:rPr>
              <w:t>2027 год – 8;</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Пляжи и парки в зонах отдыха</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единовременных посетителей:</w:t>
            </w:r>
          </w:p>
          <w:p w:rsidR="004117BA" w:rsidRPr="00C27CBF" w:rsidRDefault="004117BA" w:rsidP="00395B1E">
            <w:pPr>
              <w:suppressAutoHyphens/>
              <w:rPr>
                <w:bCs/>
                <w:spacing w:val="-2"/>
              </w:rPr>
            </w:pPr>
            <w:r w:rsidRPr="00C27CBF">
              <w:rPr>
                <w:bCs/>
                <w:spacing w:val="-2"/>
              </w:rPr>
              <w:t>2017 год – 29;</w:t>
            </w:r>
          </w:p>
          <w:p w:rsidR="004117BA" w:rsidRPr="00C27CBF" w:rsidRDefault="004117BA" w:rsidP="00395B1E">
            <w:pPr>
              <w:suppressAutoHyphens/>
              <w:spacing w:after="20"/>
              <w:rPr>
                <w:bCs/>
              </w:rPr>
            </w:pPr>
            <w:r w:rsidRPr="00C27CBF">
              <w:rPr>
                <w:bCs/>
                <w:spacing w:val="-2"/>
              </w:rPr>
              <w:t>2027 год – 41;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Городские леса, лесопарки</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единовременных посетителей:</w:t>
            </w:r>
          </w:p>
          <w:p w:rsidR="004117BA" w:rsidRPr="00C27CBF" w:rsidRDefault="004117BA" w:rsidP="00395B1E">
            <w:pPr>
              <w:suppressAutoHyphens/>
              <w:rPr>
                <w:bCs/>
                <w:spacing w:val="-2"/>
              </w:rPr>
            </w:pPr>
            <w:r w:rsidRPr="00C27CBF">
              <w:rPr>
                <w:bCs/>
                <w:spacing w:val="-2"/>
              </w:rPr>
              <w:t>2017 год – 14;</w:t>
            </w:r>
          </w:p>
          <w:p w:rsidR="004117BA" w:rsidRPr="00C27CBF" w:rsidRDefault="004117BA" w:rsidP="00395B1E">
            <w:pPr>
              <w:suppressAutoHyphens/>
              <w:spacing w:after="20"/>
              <w:rPr>
                <w:bCs/>
              </w:rPr>
            </w:pPr>
            <w:r w:rsidRPr="00C27CBF">
              <w:rPr>
                <w:bCs/>
                <w:spacing w:val="-2"/>
              </w:rPr>
              <w:t>2027 год – 21;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Базы кратковременного отдыха (спортивные, лыжные, охотничьи, рыболовные и др.)</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единовременных посетителей:</w:t>
            </w:r>
          </w:p>
          <w:p w:rsidR="004117BA" w:rsidRPr="00C27CBF" w:rsidRDefault="004117BA" w:rsidP="00395B1E">
            <w:pPr>
              <w:suppressAutoHyphens/>
              <w:rPr>
                <w:bCs/>
                <w:spacing w:val="-2"/>
              </w:rPr>
            </w:pPr>
            <w:r w:rsidRPr="00C27CBF">
              <w:rPr>
                <w:bCs/>
                <w:spacing w:val="-2"/>
              </w:rPr>
              <w:t>2017 год – 22;</w:t>
            </w:r>
          </w:p>
          <w:p w:rsidR="004117BA" w:rsidRPr="00C27CBF" w:rsidRDefault="004117BA" w:rsidP="00395B1E">
            <w:pPr>
              <w:suppressAutoHyphens/>
              <w:spacing w:after="20"/>
              <w:rPr>
                <w:bCs/>
              </w:rPr>
            </w:pPr>
            <w:r w:rsidRPr="00C27CBF">
              <w:rPr>
                <w:bCs/>
                <w:spacing w:val="-2"/>
              </w:rPr>
              <w:t>2027 год – 31;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Береговые базы маломерного флота</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единовременных посетителей:</w:t>
            </w:r>
          </w:p>
          <w:p w:rsidR="004117BA" w:rsidRPr="00C27CBF" w:rsidRDefault="004117BA" w:rsidP="00395B1E">
            <w:pPr>
              <w:suppressAutoHyphens/>
              <w:rPr>
                <w:bCs/>
                <w:spacing w:val="-2"/>
              </w:rPr>
            </w:pPr>
            <w:r w:rsidRPr="00C27CBF">
              <w:rPr>
                <w:bCs/>
                <w:spacing w:val="-2"/>
              </w:rPr>
              <w:t>2017 год – 22;</w:t>
            </w:r>
          </w:p>
          <w:p w:rsidR="004117BA" w:rsidRPr="00C27CBF" w:rsidRDefault="004117BA" w:rsidP="00395B1E">
            <w:pPr>
              <w:suppressAutoHyphens/>
              <w:spacing w:after="20"/>
              <w:rPr>
                <w:bCs/>
              </w:rPr>
            </w:pPr>
            <w:r w:rsidRPr="00C27CBF">
              <w:rPr>
                <w:bCs/>
                <w:spacing w:val="-2"/>
              </w:rPr>
              <w:t>2027 год – 31;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Туристские и курортные гостиницы</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отдыхающих и обслуживающего персонала:</w:t>
            </w:r>
          </w:p>
          <w:p w:rsidR="004117BA" w:rsidRPr="00C27CBF" w:rsidRDefault="004117BA" w:rsidP="00395B1E">
            <w:pPr>
              <w:ind w:left="-28" w:right="-28"/>
              <w:rPr>
                <w:bCs/>
                <w:spacing w:val="-2"/>
              </w:rPr>
            </w:pPr>
            <w:r w:rsidRPr="00C27CBF">
              <w:rPr>
                <w:bCs/>
                <w:spacing w:val="-2"/>
              </w:rPr>
              <w:t>2017 год – 10;</w:t>
            </w:r>
          </w:p>
          <w:p w:rsidR="004117BA" w:rsidRPr="00C27CBF" w:rsidRDefault="004117BA" w:rsidP="00395B1E">
            <w:pPr>
              <w:ind w:left="-28" w:right="-28"/>
              <w:rPr>
                <w:bCs/>
              </w:rPr>
            </w:pPr>
            <w:r w:rsidRPr="00C27CBF">
              <w:rPr>
                <w:bCs/>
                <w:spacing w:val="-2"/>
              </w:rPr>
              <w:t>2027 год – 14;</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Мотели и кемпинги</w:t>
            </w:r>
          </w:p>
        </w:tc>
        <w:tc>
          <w:tcPr>
            <w:tcW w:w="3747" w:type="dxa"/>
            <w:gridSpan w:val="2"/>
            <w:tcBorders>
              <w:bottom w:val="single" w:sz="4" w:space="0" w:color="auto"/>
            </w:tcBorders>
          </w:tcPr>
          <w:p w:rsidR="004117BA" w:rsidRPr="00C27CBF" w:rsidRDefault="004117BA" w:rsidP="00395B1E">
            <w:pPr>
              <w:ind w:left="-28" w:right="-28"/>
              <w:jc w:val="center"/>
              <w:rPr>
                <w:bCs/>
              </w:rPr>
            </w:pPr>
            <w:r w:rsidRPr="00C27CBF">
              <w:rPr>
                <w:bCs/>
              </w:rPr>
              <w:t>по заданию на проектирование</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Объекты общественного питания, торговли и бытового обслуживания в зонах отдыха</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мест или единовременных посетителей и персонала:</w:t>
            </w:r>
          </w:p>
          <w:p w:rsidR="004117BA" w:rsidRPr="00C27CBF" w:rsidRDefault="004117BA" w:rsidP="00395B1E">
            <w:pPr>
              <w:ind w:left="-28" w:right="-28"/>
              <w:rPr>
                <w:bCs/>
                <w:spacing w:val="-2"/>
              </w:rPr>
            </w:pPr>
            <w:r w:rsidRPr="00C27CBF">
              <w:rPr>
                <w:bCs/>
                <w:spacing w:val="-2"/>
              </w:rPr>
              <w:t>2017 год – 14;</w:t>
            </w:r>
          </w:p>
          <w:p w:rsidR="004117BA" w:rsidRPr="00C27CBF" w:rsidRDefault="004117BA" w:rsidP="00395B1E">
            <w:pPr>
              <w:ind w:left="-28" w:right="-28"/>
              <w:rPr>
                <w:bCs/>
              </w:rPr>
            </w:pPr>
            <w:r w:rsidRPr="00C27CBF">
              <w:rPr>
                <w:bCs/>
                <w:spacing w:val="-2"/>
              </w:rPr>
              <w:t>2027 год – 21;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 xml:space="preserve">Садоводческие, </w:t>
            </w:r>
            <w:r w:rsidRPr="00C27CBF">
              <w:rPr>
                <w:bCs/>
              </w:rPr>
              <w:lastRenderedPageBreak/>
              <w:t>огороднические, дачные объединения</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lastRenderedPageBreak/>
              <w:t>на 10 участков:</w:t>
            </w:r>
          </w:p>
          <w:p w:rsidR="004117BA" w:rsidRPr="00C27CBF" w:rsidRDefault="004117BA" w:rsidP="00395B1E">
            <w:pPr>
              <w:ind w:left="-28" w:right="-28"/>
              <w:rPr>
                <w:bCs/>
              </w:rPr>
            </w:pPr>
            <w:r w:rsidRPr="00C27CBF">
              <w:rPr>
                <w:bCs/>
                <w:spacing w:val="-2"/>
              </w:rPr>
              <w:lastRenderedPageBreak/>
              <w:t>2017 год – 14;  2027 год – 21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lastRenderedPageBreak/>
                <w:t>250 м</w:t>
              </w:r>
            </w:smartTag>
          </w:p>
        </w:tc>
      </w:tr>
    </w:tbl>
    <w:p w:rsidR="004117BA" w:rsidRPr="00D632AB" w:rsidRDefault="004117BA" w:rsidP="004117BA">
      <w:pPr>
        <w:spacing w:before="120" w:line="239" w:lineRule="auto"/>
        <w:ind w:firstLine="720"/>
        <w:rPr>
          <w:bCs/>
          <w:i/>
          <w:iCs/>
          <w:spacing w:val="40"/>
          <w:sz w:val="18"/>
          <w:szCs w:val="18"/>
        </w:rPr>
      </w:pPr>
      <w:r w:rsidRPr="00D632AB">
        <w:rPr>
          <w:bCs/>
          <w:i/>
          <w:iCs/>
          <w:spacing w:val="40"/>
          <w:sz w:val="18"/>
          <w:szCs w:val="18"/>
        </w:rPr>
        <w:lastRenderedPageBreak/>
        <w:t>Примечания:</w:t>
      </w:r>
    </w:p>
    <w:p w:rsidR="004117BA" w:rsidRPr="00D632AB" w:rsidRDefault="004117BA" w:rsidP="004117BA">
      <w:pPr>
        <w:autoSpaceDE w:val="0"/>
        <w:autoSpaceDN w:val="0"/>
        <w:adjustRightInd w:val="0"/>
        <w:spacing w:line="239" w:lineRule="auto"/>
        <w:ind w:firstLine="709"/>
        <w:outlineLvl w:val="1"/>
        <w:rPr>
          <w:bCs/>
          <w:sz w:val="18"/>
          <w:szCs w:val="18"/>
        </w:rPr>
      </w:pPr>
      <w:r w:rsidRPr="00D632AB">
        <w:rPr>
          <w:bCs/>
          <w:sz w:val="18"/>
          <w:szCs w:val="18"/>
        </w:rPr>
        <w:t>1. Требуемое расчетное количество машино-мест на расчетный срок (2027 год) принято с учетом уровня автомобилизации (таблица 23.5.1 настоящих нормативов).</w:t>
      </w:r>
    </w:p>
    <w:p w:rsidR="004117BA" w:rsidRPr="00D632AB" w:rsidRDefault="004117BA" w:rsidP="004117BA">
      <w:pPr>
        <w:spacing w:line="239" w:lineRule="auto"/>
        <w:ind w:firstLine="720"/>
        <w:rPr>
          <w:bCs/>
          <w:sz w:val="18"/>
          <w:szCs w:val="18"/>
        </w:rPr>
      </w:pPr>
      <w:r w:rsidRPr="00D632AB">
        <w:rPr>
          <w:bCs/>
          <w:sz w:val="18"/>
          <w:szCs w:val="18"/>
        </w:rPr>
        <w:t>2. При проектировании стоянок для обслуживания группы объектов с различным режимом суточного функционирования допускается снижение расчетного количества машино-мест по каждому объекту в отдельности на 10-15 %.</w:t>
      </w:r>
    </w:p>
    <w:p w:rsidR="004117BA" w:rsidRPr="00D632AB" w:rsidRDefault="004117BA" w:rsidP="004117BA">
      <w:pPr>
        <w:spacing w:line="239" w:lineRule="auto"/>
        <w:ind w:firstLine="720"/>
        <w:rPr>
          <w:bCs/>
          <w:sz w:val="18"/>
          <w:szCs w:val="18"/>
        </w:rPr>
      </w:pPr>
      <w:r w:rsidRPr="00D632AB">
        <w:rPr>
          <w:bCs/>
          <w:sz w:val="18"/>
          <w:szCs w:val="18"/>
        </w:rPr>
        <w:t xml:space="preserve">3. Приобъектные стоянки дошкольных и общеобразовательных организаций проектируются вне территории указанных </w:t>
      </w:r>
      <w:r w:rsidRPr="00D632AB">
        <w:rPr>
          <w:sz w:val="18"/>
          <w:szCs w:val="18"/>
        </w:rPr>
        <w:t xml:space="preserve">организаций </w:t>
      </w:r>
      <w:r w:rsidRPr="00D632AB">
        <w:rPr>
          <w:bCs/>
          <w:sz w:val="18"/>
          <w:szCs w:val="18"/>
        </w:rPr>
        <w:t>на расстоянии от границ участка в соответствии с требованиями таблицы 23.5.4 настоящих нормативов исходя из количества машино-мест.</w:t>
      </w:r>
    </w:p>
    <w:p w:rsidR="004117BA" w:rsidRPr="00D632AB" w:rsidRDefault="004117BA" w:rsidP="004117BA">
      <w:pPr>
        <w:spacing w:line="239" w:lineRule="auto"/>
        <w:ind w:firstLine="720"/>
        <w:rPr>
          <w:bCs/>
          <w:sz w:val="18"/>
          <w:szCs w:val="18"/>
        </w:rPr>
      </w:pPr>
      <w:r w:rsidRPr="00D632AB">
        <w:rPr>
          <w:bCs/>
          <w:sz w:val="18"/>
          <w:szCs w:val="18"/>
        </w:rPr>
        <w:t xml:space="preserve">4. В населенных пунктах – центрах туризма следует предусматривать стоянки автобусов и легковых автомобилей, принадлежащих туристам, на расстоянии не более </w:t>
      </w:r>
      <w:smartTag w:uri="urn:schemas-microsoft-com:office:smarttags" w:element="metricconverter">
        <w:smartTagPr>
          <w:attr w:name="ProductID" w:val="500 м"/>
        </w:smartTagPr>
        <w:r w:rsidRPr="00D632AB">
          <w:rPr>
            <w:bCs/>
            <w:sz w:val="18"/>
            <w:szCs w:val="18"/>
          </w:rPr>
          <w:t>500 м</w:t>
        </w:r>
      </w:smartTag>
      <w:r w:rsidRPr="00D632AB">
        <w:rPr>
          <w:bCs/>
          <w:sz w:val="18"/>
          <w:szCs w:val="18"/>
        </w:rPr>
        <w:t xml:space="preserve"> от объектов туристского осмотра (с учетом обеспечения удобных подходов к объектам осмотра и сохранения целостного характера окружающей среды).</w:t>
      </w:r>
    </w:p>
    <w:p w:rsidR="004117BA" w:rsidRPr="00D632AB" w:rsidRDefault="004117BA" w:rsidP="004117BA">
      <w:pPr>
        <w:spacing w:line="239" w:lineRule="auto"/>
        <w:ind w:firstLine="720"/>
        <w:rPr>
          <w:bCs/>
          <w:sz w:val="18"/>
          <w:szCs w:val="18"/>
        </w:rPr>
      </w:pPr>
      <w:r w:rsidRPr="00D632AB">
        <w:rPr>
          <w:bCs/>
          <w:sz w:val="18"/>
          <w:szCs w:val="18"/>
        </w:rPr>
        <w:t>5. На автостоянках, обслуживающих объекты посещения различного функционального назначения, следует выделять места для временного хранения личных автотранспортных средств, принадлежащих инвалидам, в соответствии с требованиями таблицы 38.1 настоящих нормативов.</w:t>
      </w:r>
    </w:p>
    <w:p w:rsidR="004117BA" w:rsidRPr="00BB2E52" w:rsidRDefault="004117BA" w:rsidP="004117BA">
      <w:pPr>
        <w:spacing w:line="239" w:lineRule="auto"/>
        <w:ind w:firstLine="709"/>
        <w:rPr>
          <w:b/>
          <w:bCs/>
          <w:sz w:val="24"/>
          <w:szCs w:val="24"/>
        </w:rPr>
      </w:pPr>
    </w:p>
    <w:p w:rsidR="004117BA" w:rsidRPr="00D632AB" w:rsidRDefault="00D632AB" w:rsidP="00D632AB">
      <w:pPr>
        <w:autoSpaceDE w:val="0"/>
        <w:autoSpaceDN w:val="0"/>
        <w:adjustRightInd w:val="0"/>
        <w:spacing w:line="239" w:lineRule="auto"/>
        <w:ind w:firstLine="709"/>
        <w:jc w:val="both"/>
        <w:rPr>
          <w:bCs/>
          <w:sz w:val="24"/>
          <w:szCs w:val="24"/>
        </w:rPr>
      </w:pPr>
      <w:r>
        <w:rPr>
          <w:sz w:val="24"/>
          <w:szCs w:val="24"/>
        </w:rPr>
        <w:t>9.4.9.</w:t>
      </w:r>
      <w:r w:rsidR="004117BA" w:rsidRPr="00D632AB">
        <w:rPr>
          <w:sz w:val="24"/>
          <w:szCs w:val="24"/>
        </w:rPr>
        <w:t xml:space="preserve"> Для х</w:t>
      </w:r>
      <w:r w:rsidR="004117BA" w:rsidRPr="00D632AB">
        <w:rPr>
          <w:bCs/>
          <w:sz w:val="24"/>
          <w:szCs w:val="24"/>
        </w:rPr>
        <w:t>ранения и технического обслуживания подвижного состава общественного пассажирского транспорта следует предусматривать территории для размещения объектов материально-технической базы с установлением границ участков в плане красных линий (депо, парки, ремонтные площадки и другие объекты).</w:t>
      </w:r>
    </w:p>
    <w:p w:rsidR="004117BA" w:rsidRPr="00D632AB" w:rsidRDefault="004117BA" w:rsidP="00D632AB">
      <w:pPr>
        <w:autoSpaceDE w:val="0"/>
        <w:autoSpaceDN w:val="0"/>
        <w:adjustRightInd w:val="0"/>
        <w:spacing w:line="239" w:lineRule="auto"/>
        <w:ind w:firstLine="709"/>
        <w:jc w:val="both"/>
        <w:rPr>
          <w:bCs/>
          <w:sz w:val="24"/>
          <w:szCs w:val="24"/>
        </w:rPr>
      </w:pPr>
      <w:r w:rsidRPr="00D632AB">
        <w:rPr>
          <w:bCs/>
          <w:sz w:val="24"/>
          <w:szCs w:val="24"/>
        </w:rPr>
        <w:t xml:space="preserve">Нормативные параметры и расчетные показатели градостроительного проектирования данных объектов приведены в таблице </w:t>
      </w:r>
      <w:r w:rsidR="00D632AB">
        <w:rPr>
          <w:bCs/>
          <w:sz w:val="24"/>
          <w:szCs w:val="24"/>
        </w:rPr>
        <w:t>9.4.9.</w:t>
      </w:r>
    </w:p>
    <w:p w:rsidR="004117BA" w:rsidRPr="00BB2E52" w:rsidRDefault="004117BA" w:rsidP="004117BA">
      <w:pPr>
        <w:autoSpaceDE w:val="0"/>
        <w:autoSpaceDN w:val="0"/>
        <w:adjustRightInd w:val="0"/>
        <w:spacing w:line="239" w:lineRule="auto"/>
        <w:ind w:firstLine="709"/>
        <w:rPr>
          <w:b/>
          <w:bCs/>
          <w:sz w:val="24"/>
          <w:szCs w:val="24"/>
        </w:rPr>
      </w:pPr>
    </w:p>
    <w:p w:rsidR="004117BA" w:rsidRPr="00D632AB" w:rsidRDefault="004117BA" w:rsidP="004117BA">
      <w:pPr>
        <w:autoSpaceDE w:val="0"/>
        <w:autoSpaceDN w:val="0"/>
        <w:adjustRightInd w:val="0"/>
        <w:spacing w:line="239" w:lineRule="auto"/>
        <w:ind w:firstLine="709"/>
        <w:jc w:val="right"/>
        <w:rPr>
          <w:bCs/>
          <w:sz w:val="24"/>
          <w:szCs w:val="24"/>
        </w:rPr>
      </w:pPr>
      <w:r w:rsidRPr="00D632AB">
        <w:rPr>
          <w:bCs/>
          <w:sz w:val="24"/>
          <w:szCs w:val="24"/>
        </w:rPr>
        <w:t xml:space="preserve">Таблица </w:t>
      </w:r>
      <w:r w:rsidR="00D632AB">
        <w:rPr>
          <w:bCs/>
          <w:sz w:val="24"/>
          <w:szCs w:val="24"/>
        </w:rPr>
        <w:t>9.4.9.</w:t>
      </w:r>
    </w:p>
    <w:tbl>
      <w:tblPr>
        <w:tblW w:w="1010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316"/>
        <w:gridCol w:w="6790"/>
      </w:tblGrid>
      <w:tr w:rsidR="004117BA" w:rsidRPr="00BB2E52" w:rsidTr="00395B1E">
        <w:trPr>
          <w:trHeight w:val="312"/>
          <w:jc w:val="center"/>
        </w:trPr>
        <w:tc>
          <w:tcPr>
            <w:tcW w:w="3316"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Наименование показателей</w:t>
            </w:r>
          </w:p>
        </w:tc>
        <w:tc>
          <w:tcPr>
            <w:tcW w:w="6790"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Нормативные параметры и расчетные показатели</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pPr>
            <w:r w:rsidRPr="00D632AB">
              <w:t>Размещение депо, ремонтных мастерских, парков и стоянок для хранения подвижного состава</w:t>
            </w:r>
          </w:p>
        </w:tc>
        <w:tc>
          <w:tcPr>
            <w:tcW w:w="6790" w:type="dxa"/>
            <w:shd w:val="clear" w:color="auto" w:fill="auto"/>
          </w:tcPr>
          <w:p w:rsidR="004117BA" w:rsidRPr="00D632AB" w:rsidRDefault="004117BA" w:rsidP="00395B1E">
            <w:pPr>
              <w:rPr>
                <w:bCs/>
              </w:rPr>
            </w:pPr>
            <w:r w:rsidRPr="00D632AB">
              <w:rPr>
                <w:bCs/>
              </w:rPr>
              <w:t>Следует размещать на одном земельном участке. В случае дефицита городских территорий для хранения подвижного состава пассажирского транспорта допускается предусматривать дополнительные участки, удаленные от основного транспортного предприятия.</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ind w:right="-57"/>
            </w:pPr>
            <w:r w:rsidRPr="00D632AB">
              <w:t xml:space="preserve">Ориентировочные размеры санитарно-защитных зон </w:t>
            </w:r>
          </w:p>
        </w:tc>
        <w:tc>
          <w:tcPr>
            <w:tcW w:w="6790" w:type="dxa"/>
            <w:shd w:val="clear" w:color="auto" w:fill="auto"/>
          </w:tcPr>
          <w:p w:rsidR="004117BA" w:rsidRPr="00D632AB" w:rsidRDefault="004117BA" w:rsidP="00395B1E">
            <w:pPr>
              <w:ind w:left="142" w:hanging="142"/>
              <w:rPr>
                <w:bCs/>
              </w:rPr>
            </w:pPr>
            <w:r w:rsidRPr="00D632AB">
              <w:rPr>
                <w:bCs/>
              </w:rPr>
              <w:t xml:space="preserve">- автобусных парков, автокомбинатов, троллейбусных и трамвайных депо (с ремонтной базой) – </w:t>
            </w:r>
            <w:smartTag w:uri="urn:schemas-microsoft-com:office:smarttags" w:element="metricconverter">
              <w:smartTagPr>
                <w:attr w:name="ProductID" w:val="300 м"/>
              </w:smartTagPr>
              <w:r w:rsidRPr="00D632AB">
                <w:rPr>
                  <w:bCs/>
                </w:rPr>
                <w:t>300 м</w:t>
              </w:r>
            </w:smartTag>
            <w:r w:rsidRPr="00D632AB">
              <w:rPr>
                <w:bCs/>
              </w:rPr>
              <w:t>;</w:t>
            </w:r>
          </w:p>
          <w:p w:rsidR="004117BA" w:rsidRPr="00D632AB" w:rsidRDefault="004117BA" w:rsidP="00395B1E">
            <w:pPr>
              <w:ind w:left="142" w:hanging="142"/>
              <w:rPr>
                <w:bCs/>
              </w:rPr>
            </w:pPr>
            <w:r w:rsidRPr="00D632AB">
              <w:rPr>
                <w:bCs/>
              </w:rPr>
              <w:t xml:space="preserve">- автобусных и троллейбусных парков до 300 машин – </w:t>
            </w:r>
            <w:smartTag w:uri="urn:schemas-microsoft-com:office:smarttags" w:element="metricconverter">
              <w:smartTagPr>
                <w:attr w:name="ProductID" w:val="100 м"/>
              </w:smartTagPr>
              <w:r w:rsidRPr="00D632AB">
                <w:rPr>
                  <w:bCs/>
                </w:rPr>
                <w:t>100 м</w:t>
              </w:r>
            </w:smartTag>
            <w:r w:rsidRPr="00D632AB">
              <w:rPr>
                <w:bCs/>
              </w:rPr>
              <w:t>;</w:t>
            </w:r>
          </w:p>
          <w:p w:rsidR="004117BA" w:rsidRPr="00D632AB" w:rsidRDefault="004117BA" w:rsidP="00395B1E">
            <w:pPr>
              <w:ind w:left="142" w:hanging="142"/>
              <w:rPr>
                <w:bCs/>
              </w:rPr>
            </w:pPr>
            <w:r w:rsidRPr="00D632AB">
              <w:rPr>
                <w:bCs/>
              </w:rPr>
              <w:t xml:space="preserve">- таксомоторного парка – </w:t>
            </w:r>
            <w:smartTag w:uri="urn:schemas-microsoft-com:office:smarttags" w:element="metricconverter">
              <w:smartTagPr>
                <w:attr w:name="ProductID" w:val="100 м"/>
              </w:smartTagPr>
              <w:r w:rsidRPr="00D632AB">
                <w:rPr>
                  <w:bCs/>
                </w:rPr>
                <w:t>100 м</w:t>
              </w:r>
            </w:smartTag>
          </w:p>
        </w:tc>
      </w:tr>
      <w:tr w:rsidR="004117BA" w:rsidRPr="00BB2E52" w:rsidTr="00395B1E">
        <w:trPr>
          <w:trHeight w:val="312"/>
          <w:jc w:val="center"/>
        </w:trPr>
        <w:tc>
          <w:tcPr>
            <w:tcW w:w="10106" w:type="dxa"/>
            <w:gridSpan w:val="2"/>
            <w:shd w:val="clear" w:color="auto" w:fill="auto"/>
            <w:vAlign w:val="center"/>
          </w:tcPr>
          <w:p w:rsidR="004117BA" w:rsidRPr="00D632AB" w:rsidRDefault="004117BA" w:rsidP="00395B1E">
            <w:pPr>
              <w:tabs>
                <w:tab w:val="left" w:pos="7740"/>
              </w:tabs>
              <w:ind w:left="-57" w:right="-57"/>
              <w:jc w:val="center"/>
              <w:rPr>
                <w:b/>
                <w:bCs/>
              </w:rPr>
            </w:pPr>
            <w:r w:rsidRPr="00D632AB">
              <w:rPr>
                <w:b/>
                <w:bCs/>
              </w:rPr>
              <w:t>Объекты для х</w:t>
            </w:r>
            <w:r w:rsidRPr="00D632AB">
              <w:rPr>
                <w:b/>
              </w:rPr>
              <w:t xml:space="preserve">ранения и технического обслуживания </w:t>
            </w:r>
            <w:r w:rsidRPr="00D632AB">
              <w:rPr>
                <w:b/>
                <w:bCs/>
              </w:rPr>
              <w:t>автобусного транспорта</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pPr>
            <w:r w:rsidRPr="00D632AB">
              <w:t xml:space="preserve">Виды стоянок для хранения подвижного состава </w:t>
            </w:r>
          </w:p>
        </w:tc>
        <w:tc>
          <w:tcPr>
            <w:tcW w:w="6790" w:type="dxa"/>
            <w:shd w:val="clear" w:color="auto" w:fill="auto"/>
          </w:tcPr>
          <w:p w:rsidR="004117BA" w:rsidRPr="00D632AB" w:rsidRDefault="004117BA" w:rsidP="00395B1E">
            <w:pPr>
              <w:rPr>
                <w:bCs/>
              </w:rPr>
            </w:pPr>
            <w:r w:rsidRPr="00D632AB">
              <w:rPr>
                <w:bCs/>
              </w:rPr>
              <w:t xml:space="preserve">Открытые, закрытые </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pPr>
            <w:r w:rsidRPr="00D632AB">
              <w:t>Вместимость автобусных парков</w:t>
            </w:r>
          </w:p>
        </w:tc>
        <w:tc>
          <w:tcPr>
            <w:tcW w:w="6790" w:type="dxa"/>
            <w:shd w:val="clear" w:color="auto" w:fill="auto"/>
          </w:tcPr>
          <w:p w:rsidR="004117BA" w:rsidRPr="00D632AB" w:rsidRDefault="004117BA" w:rsidP="00395B1E">
            <w:pPr>
              <w:rPr>
                <w:bCs/>
              </w:rPr>
            </w:pPr>
            <w:r w:rsidRPr="00D632AB">
              <w:rPr>
                <w:bCs/>
              </w:rPr>
              <w:t>Определяется с учетом возможности расстановки всего подвижного состава за вычетом необходимого количества смотровых и ремонтных машино-мест, имеющихся в парке, и количества подвижного состава, находящегося по плану в ремонте на других предприятиях.</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ind w:right="-57"/>
            </w:pPr>
            <w:r w:rsidRPr="00D632AB">
              <w:t>Площадь земельного участка для автобусных гаражей и стоянок</w:t>
            </w:r>
          </w:p>
        </w:tc>
        <w:tc>
          <w:tcPr>
            <w:tcW w:w="6790" w:type="dxa"/>
            <w:shd w:val="clear" w:color="auto" w:fill="auto"/>
          </w:tcPr>
          <w:p w:rsidR="004117BA" w:rsidRPr="00D632AB" w:rsidRDefault="004117BA" w:rsidP="00395B1E">
            <w:pPr>
              <w:rPr>
                <w:bCs/>
              </w:rPr>
            </w:pPr>
            <w:r w:rsidRPr="00D632AB">
              <w:rPr>
                <w:bCs/>
              </w:rPr>
              <w:t xml:space="preserve">Проектируется из расчета </w:t>
            </w:r>
            <w:smartTag w:uri="urn:schemas-microsoft-com:office:smarttags" w:element="metricconverter">
              <w:smartTagPr>
                <w:attr w:name="ProductID" w:val="0,035 га"/>
              </w:smartTagPr>
              <w:r w:rsidRPr="00D632AB">
                <w:rPr>
                  <w:bCs/>
                </w:rPr>
                <w:t>0,035 га</w:t>
              </w:r>
            </w:smartTag>
            <w:r w:rsidRPr="00D632AB">
              <w:rPr>
                <w:bCs/>
              </w:rPr>
              <w:t xml:space="preserve"> на единицу подвижного состава при вместимости от 30 до 50 машин.</w:t>
            </w:r>
          </w:p>
        </w:tc>
      </w:tr>
      <w:tr w:rsidR="004117BA" w:rsidRPr="00BB2E52" w:rsidTr="00395B1E">
        <w:trPr>
          <w:trHeight w:val="312"/>
          <w:jc w:val="center"/>
        </w:trPr>
        <w:tc>
          <w:tcPr>
            <w:tcW w:w="10106" w:type="dxa"/>
            <w:gridSpan w:val="2"/>
            <w:shd w:val="clear" w:color="auto" w:fill="auto"/>
            <w:vAlign w:val="center"/>
          </w:tcPr>
          <w:p w:rsidR="004117BA" w:rsidRPr="00D632AB" w:rsidRDefault="004117BA" w:rsidP="00395B1E">
            <w:pPr>
              <w:tabs>
                <w:tab w:val="left" w:pos="7740"/>
              </w:tabs>
              <w:ind w:left="-57" w:right="-57"/>
              <w:jc w:val="center"/>
              <w:rPr>
                <w:bCs/>
              </w:rPr>
            </w:pPr>
            <w:r w:rsidRPr="00D632AB">
              <w:rPr>
                <w:bCs/>
              </w:rPr>
              <w:t>Объекты для х</w:t>
            </w:r>
            <w:r w:rsidRPr="00D632AB">
              <w:t>ранения и технического обслуживания э</w:t>
            </w:r>
            <w:r w:rsidRPr="00D632AB">
              <w:rPr>
                <w:bCs/>
              </w:rPr>
              <w:t>лектрического пассажирского транспорта</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pPr>
            <w:r w:rsidRPr="00D632AB">
              <w:t>Виды стоянок для хранения подвижного состава</w:t>
            </w:r>
          </w:p>
        </w:tc>
        <w:tc>
          <w:tcPr>
            <w:tcW w:w="6790" w:type="dxa"/>
            <w:shd w:val="clear" w:color="auto" w:fill="auto"/>
          </w:tcPr>
          <w:p w:rsidR="004117BA" w:rsidRPr="00D632AB" w:rsidRDefault="004117BA" w:rsidP="00395B1E">
            <w:pPr>
              <w:rPr>
                <w:bCs/>
              </w:rPr>
            </w:pPr>
            <w:r w:rsidRPr="00D632AB">
              <w:rPr>
                <w:bCs/>
              </w:rPr>
              <w:t>Закрытые помещения не менее чем на 25-30 % от общего количества приписанного к депо подвижного состава. Остальной подвижной состав допускается хранить на открытых площадках.</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pPr>
            <w:r w:rsidRPr="00D632AB">
              <w:t>Вместимость депо</w:t>
            </w:r>
          </w:p>
        </w:tc>
        <w:tc>
          <w:tcPr>
            <w:tcW w:w="6790" w:type="dxa"/>
            <w:shd w:val="clear" w:color="auto" w:fill="auto"/>
          </w:tcPr>
          <w:p w:rsidR="004117BA" w:rsidRPr="00D632AB" w:rsidRDefault="004117BA" w:rsidP="00395B1E">
            <w:pPr>
              <w:rPr>
                <w:bCs/>
              </w:rPr>
            </w:pPr>
            <w:r w:rsidRPr="00D632AB">
              <w:rPr>
                <w:bCs/>
              </w:rPr>
              <w:t>Определяется с учетом возможности расстановки всего подвижного состава за вычетом необходимого количества смотровых и ремонтных машино-мест, имеющихся в депо, и количества подвижного состава, находящегося по плану в ремонте на других предприятиях.</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ind w:right="-57"/>
            </w:pPr>
            <w:r w:rsidRPr="00D632AB">
              <w:t>Ориентировочно площадь       земельного участка для эксплуатационно-технических устройств</w:t>
            </w:r>
          </w:p>
        </w:tc>
        <w:tc>
          <w:tcPr>
            <w:tcW w:w="6790" w:type="dxa"/>
            <w:shd w:val="clear" w:color="auto" w:fill="auto"/>
          </w:tcPr>
          <w:p w:rsidR="004117BA" w:rsidRPr="00D632AB" w:rsidRDefault="004117BA" w:rsidP="00395B1E">
            <w:pPr>
              <w:autoSpaceDE w:val="0"/>
              <w:autoSpaceDN w:val="0"/>
              <w:adjustRightInd w:val="0"/>
              <w:spacing w:line="239" w:lineRule="auto"/>
              <w:ind w:left="142" w:hanging="142"/>
              <w:rPr>
                <w:bCs/>
              </w:rPr>
            </w:pPr>
            <w:r w:rsidRPr="00D632AB">
              <w:rPr>
                <w:bCs/>
              </w:rPr>
              <w:t xml:space="preserve">- для трамвая – из расчета </w:t>
            </w:r>
            <w:smartTag w:uri="urn:schemas-microsoft-com:office:smarttags" w:element="metricconverter">
              <w:smartTagPr>
                <w:attr w:name="ProductID" w:val="0,06 га"/>
              </w:smartTagPr>
              <w:r w:rsidRPr="00D632AB">
                <w:rPr>
                  <w:bCs/>
                </w:rPr>
                <w:t>0,06 га</w:t>
              </w:r>
            </w:smartTag>
            <w:r w:rsidRPr="00D632AB">
              <w:rPr>
                <w:bCs/>
              </w:rPr>
              <w:t xml:space="preserve"> на единицу подвижного состава при вместимости до 50 машин;</w:t>
            </w:r>
          </w:p>
          <w:p w:rsidR="004117BA" w:rsidRPr="00D632AB" w:rsidRDefault="004117BA" w:rsidP="00395B1E">
            <w:pPr>
              <w:ind w:left="142" w:hanging="142"/>
              <w:rPr>
                <w:bCs/>
              </w:rPr>
            </w:pPr>
            <w:r w:rsidRPr="00D632AB">
              <w:rPr>
                <w:bCs/>
              </w:rPr>
              <w:t xml:space="preserve">- для троллейбуса – из расчета </w:t>
            </w:r>
            <w:smartTag w:uri="urn:schemas-microsoft-com:office:smarttags" w:element="metricconverter">
              <w:smartTagPr>
                <w:attr w:name="ProductID" w:val="0,04 га"/>
              </w:smartTagPr>
              <w:r w:rsidRPr="00D632AB">
                <w:rPr>
                  <w:bCs/>
                </w:rPr>
                <w:t>0,04 га</w:t>
              </w:r>
            </w:smartTag>
            <w:r w:rsidRPr="00D632AB">
              <w:rPr>
                <w:bCs/>
              </w:rPr>
              <w:t xml:space="preserve"> на единицу подвижного состава при вместимости до 80 машин.</w:t>
            </w:r>
          </w:p>
        </w:tc>
      </w:tr>
    </w:tbl>
    <w:p w:rsidR="00D632AB" w:rsidRDefault="00D632AB" w:rsidP="004117BA">
      <w:pPr>
        <w:tabs>
          <w:tab w:val="left" w:pos="6663"/>
        </w:tabs>
        <w:spacing w:line="239" w:lineRule="auto"/>
        <w:ind w:firstLine="709"/>
        <w:rPr>
          <w:bCs/>
          <w:sz w:val="24"/>
          <w:szCs w:val="24"/>
        </w:rPr>
      </w:pPr>
    </w:p>
    <w:p w:rsidR="004117BA" w:rsidRPr="00D632AB" w:rsidRDefault="00D632AB" w:rsidP="004117BA">
      <w:pPr>
        <w:tabs>
          <w:tab w:val="left" w:pos="6663"/>
        </w:tabs>
        <w:spacing w:line="239" w:lineRule="auto"/>
        <w:ind w:firstLine="709"/>
        <w:rPr>
          <w:bCs/>
          <w:sz w:val="24"/>
          <w:szCs w:val="24"/>
        </w:rPr>
      </w:pPr>
      <w:r>
        <w:rPr>
          <w:bCs/>
          <w:sz w:val="24"/>
          <w:szCs w:val="24"/>
        </w:rPr>
        <w:lastRenderedPageBreak/>
        <w:t>9.4.10</w:t>
      </w:r>
      <w:r w:rsidR="004117BA" w:rsidRPr="00D632AB">
        <w:rPr>
          <w:bCs/>
          <w:sz w:val="24"/>
          <w:szCs w:val="24"/>
        </w:rPr>
        <w:t>. Расчетные показатели земельных участков а</w:t>
      </w:r>
      <w:r w:rsidR="004117BA" w:rsidRPr="00D632AB">
        <w:rPr>
          <w:sz w:val="24"/>
          <w:szCs w:val="24"/>
        </w:rPr>
        <w:t>втостоянок ведомственных автомобилей</w:t>
      </w:r>
      <w:r w:rsidR="004117BA" w:rsidRPr="00D632AB">
        <w:rPr>
          <w:bCs/>
          <w:sz w:val="24"/>
          <w:szCs w:val="24"/>
        </w:rPr>
        <w:t xml:space="preserve"> и легковых автомобилей специального назначения, грузовых автомобилей, такси и </w:t>
      </w:r>
      <w:r w:rsidR="004117BA" w:rsidRPr="00D632AB">
        <w:rPr>
          <w:bCs/>
          <w:spacing w:val="-2"/>
          <w:sz w:val="24"/>
          <w:szCs w:val="24"/>
        </w:rPr>
        <w:t xml:space="preserve">проката, автобусных и троллейбусных парков, трамвайные депо приведены в таблице </w:t>
      </w:r>
      <w:r>
        <w:rPr>
          <w:bCs/>
          <w:spacing w:val="-2"/>
          <w:sz w:val="24"/>
          <w:szCs w:val="24"/>
        </w:rPr>
        <w:t>9.4.10.</w:t>
      </w:r>
    </w:p>
    <w:p w:rsidR="004117BA" w:rsidRPr="00BB2E52" w:rsidRDefault="004117BA" w:rsidP="004117BA">
      <w:pPr>
        <w:spacing w:line="239" w:lineRule="auto"/>
        <w:ind w:firstLine="709"/>
        <w:rPr>
          <w:b/>
          <w:bCs/>
          <w:sz w:val="24"/>
          <w:szCs w:val="24"/>
        </w:rPr>
      </w:pPr>
    </w:p>
    <w:p w:rsidR="004117BA" w:rsidRPr="00D632AB" w:rsidRDefault="004117BA" w:rsidP="004117BA">
      <w:pPr>
        <w:spacing w:line="239" w:lineRule="auto"/>
        <w:ind w:firstLine="709"/>
        <w:jc w:val="right"/>
        <w:rPr>
          <w:bCs/>
          <w:sz w:val="24"/>
          <w:szCs w:val="24"/>
        </w:rPr>
      </w:pPr>
      <w:r w:rsidRPr="00D632AB">
        <w:rPr>
          <w:bCs/>
          <w:sz w:val="24"/>
          <w:szCs w:val="24"/>
        </w:rPr>
        <w:t xml:space="preserve">Таблица </w:t>
      </w:r>
      <w:r w:rsidR="00D632AB">
        <w:rPr>
          <w:bCs/>
          <w:sz w:val="24"/>
          <w:szCs w:val="24"/>
        </w:rPr>
        <w:t>9.4.10.</w:t>
      </w:r>
    </w:p>
    <w:tbl>
      <w:tblPr>
        <w:tblW w:w="1008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615"/>
        <w:gridCol w:w="1957"/>
        <w:gridCol w:w="1554"/>
        <w:gridCol w:w="1963"/>
      </w:tblGrid>
      <w:tr w:rsidR="004117BA" w:rsidRPr="00BB2E52" w:rsidTr="00395B1E">
        <w:trPr>
          <w:trHeight w:val="284"/>
          <w:jc w:val="center"/>
        </w:trPr>
        <w:tc>
          <w:tcPr>
            <w:tcW w:w="4615" w:type="dxa"/>
            <w:vMerge w:val="restart"/>
            <w:vAlign w:val="center"/>
          </w:tcPr>
          <w:p w:rsidR="004117BA" w:rsidRPr="00D632AB" w:rsidRDefault="004117BA" w:rsidP="00395B1E">
            <w:pPr>
              <w:suppressAutoHyphens/>
              <w:jc w:val="center"/>
              <w:rPr>
                <w:b/>
              </w:rPr>
            </w:pPr>
            <w:r w:rsidRPr="00D632AB">
              <w:rPr>
                <w:b/>
              </w:rPr>
              <w:t>Объекты</w:t>
            </w:r>
          </w:p>
        </w:tc>
        <w:tc>
          <w:tcPr>
            <w:tcW w:w="1957" w:type="dxa"/>
            <w:vMerge w:val="restart"/>
            <w:vAlign w:val="center"/>
          </w:tcPr>
          <w:p w:rsidR="004117BA" w:rsidRPr="00D632AB" w:rsidRDefault="004117BA" w:rsidP="00395B1E">
            <w:pPr>
              <w:suppressAutoHyphens/>
              <w:spacing w:line="238" w:lineRule="auto"/>
              <w:jc w:val="center"/>
              <w:rPr>
                <w:b/>
              </w:rPr>
            </w:pPr>
            <w:r w:rsidRPr="00D632AB">
              <w:rPr>
                <w:b/>
              </w:rPr>
              <w:t>Расчетная единица</w:t>
            </w:r>
          </w:p>
        </w:tc>
        <w:tc>
          <w:tcPr>
            <w:tcW w:w="3517" w:type="dxa"/>
            <w:gridSpan w:val="2"/>
            <w:vAlign w:val="center"/>
          </w:tcPr>
          <w:p w:rsidR="004117BA" w:rsidRPr="00D632AB" w:rsidRDefault="004117BA" w:rsidP="00395B1E">
            <w:pPr>
              <w:suppressAutoHyphens/>
              <w:spacing w:line="238" w:lineRule="auto"/>
              <w:jc w:val="center"/>
              <w:rPr>
                <w:b/>
              </w:rPr>
            </w:pPr>
            <w:r w:rsidRPr="00D632AB">
              <w:rPr>
                <w:b/>
              </w:rPr>
              <w:t>Расчетные показатели</w:t>
            </w:r>
          </w:p>
        </w:tc>
      </w:tr>
      <w:tr w:rsidR="004117BA" w:rsidRPr="00BB2E52" w:rsidTr="00395B1E">
        <w:trPr>
          <w:trHeight w:val="439"/>
          <w:jc w:val="center"/>
        </w:trPr>
        <w:tc>
          <w:tcPr>
            <w:tcW w:w="4615" w:type="dxa"/>
            <w:vMerge/>
            <w:vAlign w:val="center"/>
          </w:tcPr>
          <w:p w:rsidR="004117BA" w:rsidRPr="00D632AB" w:rsidRDefault="004117BA" w:rsidP="00395B1E">
            <w:pPr>
              <w:suppressAutoHyphens/>
              <w:jc w:val="center"/>
              <w:rPr>
                <w:b/>
              </w:rPr>
            </w:pPr>
          </w:p>
        </w:tc>
        <w:tc>
          <w:tcPr>
            <w:tcW w:w="1957" w:type="dxa"/>
            <w:vMerge/>
            <w:vAlign w:val="center"/>
          </w:tcPr>
          <w:p w:rsidR="004117BA" w:rsidRPr="00D632AB" w:rsidRDefault="004117BA" w:rsidP="00395B1E">
            <w:pPr>
              <w:suppressAutoHyphens/>
              <w:spacing w:line="238" w:lineRule="auto"/>
              <w:jc w:val="center"/>
              <w:rPr>
                <w:b/>
              </w:rPr>
            </w:pPr>
          </w:p>
        </w:tc>
        <w:tc>
          <w:tcPr>
            <w:tcW w:w="1554" w:type="dxa"/>
            <w:vAlign w:val="center"/>
          </w:tcPr>
          <w:p w:rsidR="004117BA" w:rsidRPr="00D632AB" w:rsidRDefault="004117BA" w:rsidP="00395B1E">
            <w:pPr>
              <w:suppressAutoHyphens/>
              <w:spacing w:line="238" w:lineRule="auto"/>
              <w:jc w:val="center"/>
              <w:rPr>
                <w:b/>
              </w:rPr>
            </w:pPr>
            <w:r w:rsidRPr="00D632AB">
              <w:rPr>
                <w:b/>
              </w:rPr>
              <w:t>Вместимость объекта</w:t>
            </w:r>
          </w:p>
        </w:tc>
        <w:tc>
          <w:tcPr>
            <w:tcW w:w="1963" w:type="dxa"/>
            <w:vAlign w:val="center"/>
          </w:tcPr>
          <w:p w:rsidR="004117BA" w:rsidRPr="00D632AB" w:rsidRDefault="004117BA" w:rsidP="00395B1E">
            <w:pPr>
              <w:suppressAutoHyphens/>
              <w:spacing w:line="238" w:lineRule="auto"/>
              <w:jc w:val="center"/>
              <w:rPr>
                <w:b/>
              </w:rPr>
            </w:pPr>
            <w:r w:rsidRPr="00D632AB">
              <w:rPr>
                <w:b/>
              </w:rPr>
              <w:t xml:space="preserve">Площадь участка </w:t>
            </w:r>
          </w:p>
          <w:p w:rsidR="004117BA" w:rsidRPr="00D632AB" w:rsidRDefault="004117BA" w:rsidP="00395B1E">
            <w:pPr>
              <w:suppressAutoHyphens/>
              <w:spacing w:line="238" w:lineRule="auto"/>
              <w:jc w:val="center"/>
              <w:rPr>
                <w:b/>
              </w:rPr>
            </w:pPr>
            <w:r w:rsidRPr="00D632AB">
              <w:rPr>
                <w:b/>
              </w:rPr>
              <w:t>на объект, га</w:t>
            </w:r>
          </w:p>
        </w:tc>
      </w:tr>
      <w:tr w:rsidR="004117BA" w:rsidRPr="00BB2E52" w:rsidTr="00395B1E">
        <w:tblPrEx>
          <w:tblBorders>
            <w:bottom w:val="single" w:sz="4" w:space="0" w:color="auto"/>
          </w:tblBorders>
        </w:tblPrEx>
        <w:trPr>
          <w:jc w:val="center"/>
        </w:trPr>
        <w:tc>
          <w:tcPr>
            <w:tcW w:w="4615" w:type="dxa"/>
          </w:tcPr>
          <w:p w:rsidR="004117BA" w:rsidRPr="00D632AB" w:rsidRDefault="004117BA" w:rsidP="00395B1E">
            <w:pPr>
              <w:ind w:left="57"/>
              <w:rPr>
                <w:bCs/>
              </w:rPr>
            </w:pPr>
            <w:r w:rsidRPr="00D632AB">
              <w:rPr>
                <w:bCs/>
              </w:rPr>
              <w:t xml:space="preserve">Многоэтажные стоянки для легковых таксомоторов и базы проката легковых автомобилей </w:t>
            </w:r>
          </w:p>
        </w:tc>
        <w:tc>
          <w:tcPr>
            <w:tcW w:w="1957" w:type="dxa"/>
          </w:tcPr>
          <w:p w:rsidR="004117BA" w:rsidRPr="00D632AB" w:rsidRDefault="004117BA" w:rsidP="00395B1E">
            <w:pPr>
              <w:spacing w:line="238" w:lineRule="auto"/>
              <w:jc w:val="center"/>
              <w:rPr>
                <w:bCs/>
              </w:rPr>
            </w:pPr>
            <w:r w:rsidRPr="00D632AB">
              <w:rPr>
                <w:bCs/>
              </w:rPr>
              <w:t xml:space="preserve">таксомотор, автомобиль проката </w:t>
            </w:r>
          </w:p>
        </w:tc>
        <w:tc>
          <w:tcPr>
            <w:tcW w:w="1554" w:type="dxa"/>
          </w:tcPr>
          <w:p w:rsidR="004117BA" w:rsidRPr="00D632AB" w:rsidRDefault="004117BA" w:rsidP="00395B1E">
            <w:pPr>
              <w:suppressAutoHyphens/>
              <w:spacing w:line="238" w:lineRule="auto"/>
              <w:jc w:val="center"/>
              <w:rPr>
                <w:bCs/>
              </w:rPr>
            </w:pPr>
            <w:r w:rsidRPr="00D632AB">
              <w:rPr>
                <w:bCs/>
              </w:rPr>
              <w:t xml:space="preserve">100 </w:t>
            </w:r>
          </w:p>
          <w:p w:rsidR="004117BA" w:rsidRPr="00D632AB" w:rsidRDefault="004117BA" w:rsidP="00395B1E">
            <w:pPr>
              <w:suppressAutoHyphens/>
              <w:spacing w:line="238" w:lineRule="auto"/>
              <w:jc w:val="center"/>
              <w:rPr>
                <w:bCs/>
              </w:rPr>
            </w:pPr>
            <w:r w:rsidRPr="00D632AB">
              <w:rPr>
                <w:bCs/>
              </w:rPr>
              <w:t xml:space="preserve">300 </w:t>
            </w:r>
          </w:p>
        </w:tc>
        <w:tc>
          <w:tcPr>
            <w:tcW w:w="1963" w:type="dxa"/>
          </w:tcPr>
          <w:p w:rsidR="004117BA" w:rsidRPr="00D632AB" w:rsidRDefault="004117BA" w:rsidP="00395B1E">
            <w:pPr>
              <w:suppressAutoHyphens/>
              <w:spacing w:line="238" w:lineRule="auto"/>
              <w:jc w:val="center"/>
              <w:rPr>
                <w:bCs/>
              </w:rPr>
            </w:pPr>
            <w:r w:rsidRPr="00D632AB">
              <w:rPr>
                <w:bCs/>
              </w:rPr>
              <w:t xml:space="preserve">0,5 </w:t>
            </w:r>
          </w:p>
          <w:p w:rsidR="004117BA" w:rsidRPr="00D632AB" w:rsidRDefault="004117BA" w:rsidP="00395B1E">
            <w:pPr>
              <w:suppressAutoHyphens/>
              <w:spacing w:line="238" w:lineRule="auto"/>
              <w:jc w:val="center"/>
              <w:rPr>
                <w:bCs/>
              </w:rPr>
            </w:pPr>
            <w:r w:rsidRPr="00D632AB">
              <w:rPr>
                <w:bCs/>
              </w:rPr>
              <w:t xml:space="preserve">1,2 </w:t>
            </w:r>
          </w:p>
        </w:tc>
      </w:tr>
      <w:tr w:rsidR="004117BA" w:rsidRPr="00BB2E52" w:rsidTr="00395B1E">
        <w:tblPrEx>
          <w:tblBorders>
            <w:bottom w:val="single" w:sz="4" w:space="0" w:color="auto"/>
          </w:tblBorders>
        </w:tblPrEx>
        <w:trPr>
          <w:trHeight w:val="433"/>
          <w:jc w:val="center"/>
        </w:trPr>
        <w:tc>
          <w:tcPr>
            <w:tcW w:w="4615" w:type="dxa"/>
          </w:tcPr>
          <w:p w:rsidR="004117BA" w:rsidRPr="00D632AB" w:rsidRDefault="004117BA" w:rsidP="00395B1E">
            <w:pPr>
              <w:suppressAutoHyphens/>
              <w:ind w:left="57"/>
              <w:rPr>
                <w:bCs/>
              </w:rPr>
            </w:pPr>
            <w:r w:rsidRPr="00D632AB">
              <w:rPr>
                <w:bCs/>
              </w:rPr>
              <w:t>Стоянки грузовых автомобилей</w:t>
            </w:r>
          </w:p>
        </w:tc>
        <w:tc>
          <w:tcPr>
            <w:tcW w:w="1957" w:type="dxa"/>
          </w:tcPr>
          <w:p w:rsidR="004117BA" w:rsidRPr="00D632AB" w:rsidRDefault="004117BA" w:rsidP="00395B1E">
            <w:pPr>
              <w:suppressAutoHyphens/>
              <w:spacing w:line="238" w:lineRule="auto"/>
              <w:jc w:val="center"/>
              <w:rPr>
                <w:bCs/>
              </w:rPr>
            </w:pPr>
            <w:r w:rsidRPr="00D632AB">
              <w:rPr>
                <w:bCs/>
              </w:rPr>
              <w:t>автомобиль</w:t>
            </w:r>
          </w:p>
        </w:tc>
        <w:tc>
          <w:tcPr>
            <w:tcW w:w="1554" w:type="dxa"/>
          </w:tcPr>
          <w:p w:rsidR="004117BA" w:rsidRPr="00D632AB" w:rsidRDefault="004117BA" w:rsidP="00395B1E">
            <w:pPr>
              <w:suppressAutoHyphens/>
              <w:spacing w:line="238" w:lineRule="auto"/>
              <w:jc w:val="center"/>
              <w:rPr>
                <w:bCs/>
              </w:rPr>
            </w:pPr>
            <w:r w:rsidRPr="00D632AB">
              <w:rPr>
                <w:bCs/>
              </w:rPr>
              <w:t xml:space="preserve">100 </w:t>
            </w:r>
          </w:p>
          <w:p w:rsidR="004117BA" w:rsidRPr="00D632AB" w:rsidRDefault="004117BA" w:rsidP="00395B1E">
            <w:pPr>
              <w:suppressAutoHyphens/>
              <w:spacing w:line="238" w:lineRule="auto"/>
              <w:jc w:val="center"/>
              <w:rPr>
                <w:bCs/>
              </w:rPr>
            </w:pPr>
            <w:r w:rsidRPr="00D632AB">
              <w:rPr>
                <w:bCs/>
              </w:rPr>
              <w:t xml:space="preserve">200 </w:t>
            </w:r>
          </w:p>
        </w:tc>
        <w:tc>
          <w:tcPr>
            <w:tcW w:w="1963" w:type="dxa"/>
          </w:tcPr>
          <w:p w:rsidR="004117BA" w:rsidRPr="00D632AB" w:rsidRDefault="004117BA" w:rsidP="00395B1E">
            <w:pPr>
              <w:suppressAutoHyphens/>
              <w:spacing w:line="238" w:lineRule="auto"/>
              <w:jc w:val="center"/>
              <w:rPr>
                <w:bCs/>
              </w:rPr>
            </w:pPr>
            <w:r w:rsidRPr="00D632AB">
              <w:rPr>
                <w:bCs/>
              </w:rPr>
              <w:t xml:space="preserve">2 </w:t>
            </w:r>
          </w:p>
          <w:p w:rsidR="004117BA" w:rsidRPr="00D632AB" w:rsidRDefault="004117BA" w:rsidP="00395B1E">
            <w:pPr>
              <w:suppressAutoHyphens/>
              <w:spacing w:line="238" w:lineRule="auto"/>
              <w:jc w:val="center"/>
              <w:rPr>
                <w:bCs/>
              </w:rPr>
            </w:pPr>
            <w:r w:rsidRPr="00D632AB">
              <w:rPr>
                <w:bCs/>
              </w:rPr>
              <w:t xml:space="preserve">3,5 </w:t>
            </w:r>
          </w:p>
        </w:tc>
      </w:tr>
      <w:tr w:rsidR="004117BA" w:rsidRPr="00BB2E52" w:rsidTr="00395B1E">
        <w:tblPrEx>
          <w:tblBorders>
            <w:bottom w:val="single" w:sz="4" w:space="0" w:color="auto"/>
          </w:tblBorders>
        </w:tblPrEx>
        <w:trPr>
          <w:jc w:val="center"/>
        </w:trPr>
        <w:tc>
          <w:tcPr>
            <w:tcW w:w="4615" w:type="dxa"/>
          </w:tcPr>
          <w:p w:rsidR="004117BA" w:rsidRPr="00D632AB" w:rsidRDefault="004117BA" w:rsidP="00395B1E">
            <w:pPr>
              <w:suppressAutoHyphens/>
              <w:ind w:left="57"/>
              <w:rPr>
                <w:bCs/>
              </w:rPr>
            </w:pPr>
            <w:r w:rsidRPr="00D632AB">
              <w:rPr>
                <w:bCs/>
              </w:rPr>
              <w:t>Автобусные парки (стоянки)</w:t>
            </w:r>
          </w:p>
        </w:tc>
        <w:tc>
          <w:tcPr>
            <w:tcW w:w="1957" w:type="dxa"/>
          </w:tcPr>
          <w:p w:rsidR="004117BA" w:rsidRPr="00D632AB" w:rsidRDefault="004117BA" w:rsidP="00395B1E">
            <w:pPr>
              <w:suppressAutoHyphens/>
              <w:spacing w:line="238" w:lineRule="auto"/>
              <w:jc w:val="center"/>
              <w:rPr>
                <w:bCs/>
              </w:rPr>
            </w:pPr>
            <w:r w:rsidRPr="00D632AB">
              <w:rPr>
                <w:bCs/>
              </w:rPr>
              <w:t>машина</w:t>
            </w:r>
          </w:p>
        </w:tc>
        <w:tc>
          <w:tcPr>
            <w:tcW w:w="1554" w:type="dxa"/>
          </w:tcPr>
          <w:p w:rsidR="004117BA" w:rsidRPr="00D632AB" w:rsidRDefault="004117BA" w:rsidP="00395B1E">
            <w:pPr>
              <w:suppressAutoHyphens/>
              <w:spacing w:line="238" w:lineRule="auto"/>
              <w:jc w:val="center"/>
              <w:rPr>
                <w:bCs/>
              </w:rPr>
            </w:pPr>
            <w:r w:rsidRPr="00D632AB">
              <w:rPr>
                <w:bCs/>
              </w:rPr>
              <w:t>50</w:t>
            </w:r>
          </w:p>
          <w:p w:rsidR="004117BA" w:rsidRPr="00D632AB" w:rsidRDefault="004117BA" w:rsidP="00395B1E">
            <w:pPr>
              <w:suppressAutoHyphens/>
              <w:spacing w:line="238" w:lineRule="auto"/>
              <w:jc w:val="center"/>
              <w:rPr>
                <w:bCs/>
              </w:rPr>
            </w:pPr>
            <w:r w:rsidRPr="00D632AB">
              <w:rPr>
                <w:bCs/>
              </w:rPr>
              <w:t xml:space="preserve">100 </w:t>
            </w:r>
          </w:p>
        </w:tc>
        <w:tc>
          <w:tcPr>
            <w:tcW w:w="1963" w:type="dxa"/>
          </w:tcPr>
          <w:p w:rsidR="004117BA" w:rsidRPr="00D632AB" w:rsidRDefault="004117BA" w:rsidP="00395B1E">
            <w:pPr>
              <w:suppressAutoHyphens/>
              <w:spacing w:line="238" w:lineRule="auto"/>
              <w:jc w:val="center"/>
              <w:rPr>
                <w:bCs/>
              </w:rPr>
            </w:pPr>
            <w:r w:rsidRPr="00D632AB">
              <w:rPr>
                <w:bCs/>
              </w:rPr>
              <w:t>1,8</w:t>
            </w:r>
          </w:p>
          <w:p w:rsidR="004117BA" w:rsidRPr="00D632AB" w:rsidRDefault="004117BA" w:rsidP="00395B1E">
            <w:pPr>
              <w:suppressAutoHyphens/>
              <w:spacing w:line="238" w:lineRule="auto"/>
              <w:jc w:val="center"/>
              <w:rPr>
                <w:bCs/>
              </w:rPr>
            </w:pPr>
            <w:r w:rsidRPr="00D632AB">
              <w:rPr>
                <w:bCs/>
              </w:rPr>
              <w:t xml:space="preserve">2,3 </w:t>
            </w:r>
          </w:p>
        </w:tc>
      </w:tr>
      <w:tr w:rsidR="004117BA" w:rsidRPr="00BB2E52" w:rsidTr="00395B1E">
        <w:tblPrEx>
          <w:tblBorders>
            <w:bottom w:val="single" w:sz="4" w:space="0" w:color="auto"/>
          </w:tblBorders>
        </w:tblPrEx>
        <w:trPr>
          <w:jc w:val="center"/>
        </w:trPr>
        <w:tc>
          <w:tcPr>
            <w:tcW w:w="4615" w:type="dxa"/>
            <w:tcBorders>
              <w:top w:val="single" w:sz="4" w:space="0" w:color="auto"/>
              <w:left w:val="single" w:sz="4" w:space="0" w:color="auto"/>
              <w:bottom w:val="nil"/>
              <w:right w:val="single" w:sz="4" w:space="0" w:color="auto"/>
            </w:tcBorders>
          </w:tcPr>
          <w:p w:rsidR="004117BA" w:rsidRPr="00D632AB" w:rsidRDefault="004117BA" w:rsidP="00395B1E">
            <w:pPr>
              <w:suppressAutoHyphens/>
              <w:ind w:left="57"/>
            </w:pPr>
            <w:r w:rsidRPr="00D632AB">
              <w:t>Трамвайные депо:</w:t>
            </w:r>
          </w:p>
        </w:tc>
        <w:tc>
          <w:tcPr>
            <w:tcW w:w="1957" w:type="dxa"/>
            <w:tcBorders>
              <w:top w:val="single" w:sz="4" w:space="0" w:color="auto"/>
              <w:left w:val="single" w:sz="4" w:space="0" w:color="auto"/>
              <w:bottom w:val="nil"/>
              <w:right w:val="single" w:sz="4" w:space="0" w:color="auto"/>
            </w:tcBorders>
          </w:tcPr>
          <w:p w:rsidR="004117BA" w:rsidRPr="00D632AB" w:rsidRDefault="004117BA" w:rsidP="00395B1E">
            <w:pPr>
              <w:suppressAutoHyphens/>
            </w:pPr>
          </w:p>
        </w:tc>
        <w:tc>
          <w:tcPr>
            <w:tcW w:w="1554" w:type="dxa"/>
            <w:tcBorders>
              <w:top w:val="single" w:sz="4" w:space="0" w:color="auto"/>
              <w:left w:val="single" w:sz="4" w:space="0" w:color="auto"/>
              <w:bottom w:val="nil"/>
              <w:right w:val="single" w:sz="4" w:space="0" w:color="auto"/>
            </w:tcBorders>
          </w:tcPr>
          <w:p w:rsidR="004117BA" w:rsidRPr="00D632AB" w:rsidRDefault="004117BA" w:rsidP="00395B1E">
            <w:pPr>
              <w:suppressAutoHyphens/>
            </w:pPr>
          </w:p>
        </w:tc>
        <w:tc>
          <w:tcPr>
            <w:tcW w:w="1963" w:type="dxa"/>
            <w:tcBorders>
              <w:top w:val="single" w:sz="4" w:space="0" w:color="auto"/>
              <w:left w:val="single" w:sz="4" w:space="0" w:color="auto"/>
              <w:bottom w:val="nil"/>
              <w:right w:val="single" w:sz="4" w:space="0" w:color="auto"/>
            </w:tcBorders>
          </w:tcPr>
          <w:p w:rsidR="004117BA" w:rsidRPr="00D632AB" w:rsidRDefault="004117BA" w:rsidP="00395B1E">
            <w:pPr>
              <w:suppressAutoHyphens/>
            </w:pPr>
          </w:p>
        </w:tc>
      </w:tr>
      <w:tr w:rsidR="004117BA" w:rsidRPr="00BB2E52" w:rsidTr="00395B1E">
        <w:tblPrEx>
          <w:tblBorders>
            <w:bottom w:val="single" w:sz="4" w:space="0" w:color="auto"/>
          </w:tblBorders>
        </w:tblPrEx>
        <w:trPr>
          <w:jc w:val="center"/>
        </w:trPr>
        <w:tc>
          <w:tcPr>
            <w:tcW w:w="4615" w:type="dxa"/>
            <w:tcBorders>
              <w:top w:val="nil"/>
              <w:left w:val="single" w:sz="4" w:space="0" w:color="auto"/>
              <w:bottom w:val="nil"/>
              <w:right w:val="single" w:sz="4" w:space="0" w:color="auto"/>
            </w:tcBorders>
          </w:tcPr>
          <w:p w:rsidR="004117BA" w:rsidRPr="00D632AB" w:rsidRDefault="004117BA" w:rsidP="00395B1E">
            <w:pPr>
              <w:ind w:left="170"/>
            </w:pPr>
            <w:r w:rsidRPr="00D632AB">
              <w:t>- без ремонтных мастерских</w:t>
            </w:r>
          </w:p>
        </w:tc>
        <w:tc>
          <w:tcPr>
            <w:tcW w:w="1957" w:type="dxa"/>
            <w:tcBorders>
              <w:top w:val="nil"/>
              <w:left w:val="single" w:sz="4" w:space="0" w:color="auto"/>
              <w:bottom w:val="nil"/>
              <w:right w:val="single" w:sz="4" w:space="0" w:color="auto"/>
            </w:tcBorders>
          </w:tcPr>
          <w:p w:rsidR="004117BA" w:rsidRPr="00D632AB" w:rsidRDefault="004117BA" w:rsidP="00395B1E">
            <w:pPr>
              <w:suppressAutoHyphens/>
              <w:jc w:val="center"/>
            </w:pPr>
            <w:r w:rsidRPr="00D632AB">
              <w:t>вагон</w:t>
            </w:r>
          </w:p>
        </w:tc>
        <w:tc>
          <w:tcPr>
            <w:tcW w:w="1554" w:type="dxa"/>
            <w:tcBorders>
              <w:top w:val="nil"/>
              <w:left w:val="single" w:sz="4" w:space="0" w:color="auto"/>
              <w:bottom w:val="nil"/>
              <w:right w:val="single" w:sz="4" w:space="0" w:color="auto"/>
            </w:tcBorders>
          </w:tcPr>
          <w:p w:rsidR="004117BA" w:rsidRPr="00D632AB" w:rsidRDefault="004117BA" w:rsidP="00395B1E">
            <w:pPr>
              <w:suppressAutoHyphens/>
              <w:jc w:val="center"/>
            </w:pPr>
            <w:r w:rsidRPr="00D632AB">
              <w:t>50</w:t>
            </w:r>
          </w:p>
          <w:p w:rsidR="004117BA" w:rsidRPr="00D632AB" w:rsidRDefault="004117BA" w:rsidP="00395B1E">
            <w:pPr>
              <w:suppressAutoHyphens/>
              <w:jc w:val="center"/>
            </w:pPr>
            <w:r w:rsidRPr="00D632AB">
              <w:t>100</w:t>
            </w:r>
          </w:p>
        </w:tc>
        <w:tc>
          <w:tcPr>
            <w:tcW w:w="1963" w:type="dxa"/>
            <w:tcBorders>
              <w:top w:val="nil"/>
              <w:left w:val="single" w:sz="4" w:space="0" w:color="auto"/>
              <w:bottom w:val="nil"/>
              <w:right w:val="single" w:sz="4" w:space="0" w:color="auto"/>
            </w:tcBorders>
          </w:tcPr>
          <w:p w:rsidR="004117BA" w:rsidRPr="00D632AB" w:rsidRDefault="004117BA" w:rsidP="00395B1E">
            <w:pPr>
              <w:suppressAutoHyphens/>
              <w:jc w:val="center"/>
            </w:pPr>
            <w:r w:rsidRPr="00D632AB">
              <w:t>3</w:t>
            </w:r>
          </w:p>
          <w:p w:rsidR="004117BA" w:rsidRPr="00D632AB" w:rsidRDefault="004117BA" w:rsidP="00395B1E">
            <w:pPr>
              <w:suppressAutoHyphens/>
              <w:jc w:val="center"/>
            </w:pPr>
            <w:r w:rsidRPr="00D632AB">
              <w:t>6</w:t>
            </w:r>
          </w:p>
        </w:tc>
      </w:tr>
      <w:tr w:rsidR="004117BA" w:rsidRPr="00BB2E52" w:rsidTr="00395B1E">
        <w:tblPrEx>
          <w:tblBorders>
            <w:bottom w:val="single" w:sz="4" w:space="0" w:color="auto"/>
          </w:tblBorders>
        </w:tblPrEx>
        <w:trPr>
          <w:jc w:val="center"/>
        </w:trPr>
        <w:tc>
          <w:tcPr>
            <w:tcW w:w="4615" w:type="dxa"/>
            <w:tcBorders>
              <w:top w:val="nil"/>
              <w:left w:val="single" w:sz="4" w:space="0" w:color="auto"/>
              <w:bottom w:val="single" w:sz="4" w:space="0" w:color="auto"/>
              <w:right w:val="single" w:sz="4" w:space="0" w:color="auto"/>
            </w:tcBorders>
          </w:tcPr>
          <w:p w:rsidR="004117BA" w:rsidRPr="00D632AB" w:rsidRDefault="004117BA" w:rsidP="00395B1E">
            <w:pPr>
              <w:ind w:left="170"/>
            </w:pPr>
            <w:r w:rsidRPr="00D632AB">
              <w:t>- с ремонтными мастерскими</w:t>
            </w:r>
          </w:p>
        </w:tc>
        <w:tc>
          <w:tcPr>
            <w:tcW w:w="1957" w:type="dxa"/>
            <w:tcBorders>
              <w:top w:val="nil"/>
              <w:left w:val="single" w:sz="4" w:space="0" w:color="auto"/>
              <w:bottom w:val="single" w:sz="4" w:space="0" w:color="auto"/>
              <w:right w:val="single" w:sz="4" w:space="0" w:color="auto"/>
            </w:tcBorders>
          </w:tcPr>
          <w:p w:rsidR="004117BA" w:rsidRPr="00D632AB" w:rsidRDefault="004117BA" w:rsidP="00395B1E">
            <w:pPr>
              <w:suppressAutoHyphens/>
              <w:jc w:val="center"/>
            </w:pPr>
            <w:r w:rsidRPr="00D632AB">
              <w:t>вагон</w:t>
            </w:r>
          </w:p>
        </w:tc>
        <w:tc>
          <w:tcPr>
            <w:tcW w:w="1554" w:type="dxa"/>
            <w:tcBorders>
              <w:top w:val="nil"/>
              <w:left w:val="single" w:sz="4" w:space="0" w:color="auto"/>
              <w:bottom w:val="single" w:sz="4" w:space="0" w:color="auto"/>
              <w:right w:val="single" w:sz="4" w:space="0" w:color="auto"/>
            </w:tcBorders>
          </w:tcPr>
          <w:p w:rsidR="004117BA" w:rsidRPr="00D632AB" w:rsidRDefault="004117BA" w:rsidP="00395B1E">
            <w:pPr>
              <w:suppressAutoHyphens/>
              <w:jc w:val="center"/>
            </w:pPr>
            <w:r w:rsidRPr="00D632AB">
              <w:t>100</w:t>
            </w:r>
          </w:p>
        </w:tc>
        <w:tc>
          <w:tcPr>
            <w:tcW w:w="1963" w:type="dxa"/>
            <w:tcBorders>
              <w:top w:val="nil"/>
              <w:left w:val="single" w:sz="4" w:space="0" w:color="auto"/>
              <w:bottom w:val="single" w:sz="4" w:space="0" w:color="auto"/>
              <w:right w:val="single" w:sz="4" w:space="0" w:color="auto"/>
            </w:tcBorders>
          </w:tcPr>
          <w:p w:rsidR="004117BA" w:rsidRPr="00D632AB" w:rsidRDefault="004117BA" w:rsidP="00395B1E">
            <w:pPr>
              <w:suppressAutoHyphens/>
              <w:jc w:val="center"/>
            </w:pPr>
            <w:r w:rsidRPr="00D632AB">
              <w:t>6,5</w:t>
            </w:r>
          </w:p>
        </w:tc>
      </w:tr>
      <w:tr w:rsidR="004117BA" w:rsidRPr="00BB2E52" w:rsidTr="00395B1E">
        <w:tblPrEx>
          <w:tblBorders>
            <w:bottom w:val="single" w:sz="4" w:space="0" w:color="auto"/>
          </w:tblBorders>
        </w:tblPrEx>
        <w:trPr>
          <w:jc w:val="center"/>
        </w:trPr>
        <w:tc>
          <w:tcPr>
            <w:tcW w:w="4615" w:type="dxa"/>
            <w:tcBorders>
              <w:bottom w:val="nil"/>
            </w:tcBorders>
          </w:tcPr>
          <w:p w:rsidR="004117BA" w:rsidRPr="00D632AB" w:rsidRDefault="004117BA" w:rsidP="00395B1E">
            <w:pPr>
              <w:suppressAutoHyphens/>
              <w:ind w:left="57"/>
              <w:rPr>
                <w:bCs/>
              </w:rPr>
            </w:pPr>
            <w:r w:rsidRPr="00D632AB">
              <w:rPr>
                <w:bCs/>
              </w:rPr>
              <w:br w:type="page"/>
              <w:t>Троллейбусные парки</w:t>
            </w:r>
          </w:p>
        </w:tc>
        <w:tc>
          <w:tcPr>
            <w:tcW w:w="1957" w:type="dxa"/>
            <w:tcBorders>
              <w:bottom w:val="nil"/>
            </w:tcBorders>
          </w:tcPr>
          <w:p w:rsidR="004117BA" w:rsidRPr="00D632AB" w:rsidRDefault="004117BA" w:rsidP="00395B1E">
            <w:pPr>
              <w:suppressAutoHyphens/>
              <w:spacing w:line="238" w:lineRule="auto"/>
              <w:jc w:val="center"/>
              <w:rPr>
                <w:bCs/>
              </w:rPr>
            </w:pPr>
          </w:p>
        </w:tc>
        <w:tc>
          <w:tcPr>
            <w:tcW w:w="1554" w:type="dxa"/>
            <w:tcBorders>
              <w:bottom w:val="nil"/>
            </w:tcBorders>
          </w:tcPr>
          <w:p w:rsidR="004117BA" w:rsidRPr="00D632AB" w:rsidRDefault="004117BA" w:rsidP="00395B1E">
            <w:pPr>
              <w:suppressAutoHyphens/>
              <w:spacing w:line="238" w:lineRule="auto"/>
              <w:jc w:val="center"/>
              <w:rPr>
                <w:bCs/>
              </w:rPr>
            </w:pPr>
          </w:p>
        </w:tc>
        <w:tc>
          <w:tcPr>
            <w:tcW w:w="1963" w:type="dxa"/>
            <w:tcBorders>
              <w:bottom w:val="nil"/>
            </w:tcBorders>
          </w:tcPr>
          <w:p w:rsidR="004117BA" w:rsidRPr="00D632AB" w:rsidRDefault="004117BA" w:rsidP="00395B1E">
            <w:pPr>
              <w:suppressAutoHyphens/>
              <w:spacing w:line="238" w:lineRule="auto"/>
              <w:jc w:val="center"/>
              <w:rPr>
                <w:bCs/>
              </w:rPr>
            </w:pPr>
          </w:p>
        </w:tc>
      </w:tr>
      <w:tr w:rsidR="004117BA" w:rsidRPr="00BB2E52" w:rsidTr="00395B1E">
        <w:tblPrEx>
          <w:tblBorders>
            <w:bottom w:val="single" w:sz="4" w:space="0" w:color="auto"/>
          </w:tblBorders>
        </w:tblPrEx>
        <w:trPr>
          <w:jc w:val="center"/>
        </w:trPr>
        <w:tc>
          <w:tcPr>
            <w:tcW w:w="4615" w:type="dxa"/>
            <w:tcBorders>
              <w:top w:val="nil"/>
              <w:bottom w:val="nil"/>
            </w:tcBorders>
          </w:tcPr>
          <w:p w:rsidR="004117BA" w:rsidRPr="00D632AB" w:rsidRDefault="004117BA" w:rsidP="00395B1E">
            <w:pPr>
              <w:ind w:left="170"/>
              <w:rPr>
                <w:bCs/>
              </w:rPr>
            </w:pPr>
            <w:r w:rsidRPr="00D632AB">
              <w:rPr>
                <w:bCs/>
              </w:rPr>
              <w:t>- без ремонтных мастерских</w:t>
            </w:r>
          </w:p>
        </w:tc>
        <w:tc>
          <w:tcPr>
            <w:tcW w:w="1957" w:type="dxa"/>
            <w:tcBorders>
              <w:top w:val="nil"/>
              <w:bottom w:val="nil"/>
            </w:tcBorders>
          </w:tcPr>
          <w:p w:rsidR="004117BA" w:rsidRPr="00D632AB" w:rsidRDefault="004117BA" w:rsidP="00395B1E">
            <w:pPr>
              <w:suppressAutoHyphens/>
              <w:spacing w:line="238" w:lineRule="auto"/>
              <w:jc w:val="center"/>
              <w:rPr>
                <w:bCs/>
              </w:rPr>
            </w:pPr>
            <w:r w:rsidRPr="00D632AB">
              <w:rPr>
                <w:bCs/>
              </w:rPr>
              <w:t>машина</w:t>
            </w:r>
          </w:p>
        </w:tc>
        <w:tc>
          <w:tcPr>
            <w:tcW w:w="1554" w:type="dxa"/>
            <w:tcBorders>
              <w:top w:val="nil"/>
              <w:bottom w:val="nil"/>
            </w:tcBorders>
          </w:tcPr>
          <w:p w:rsidR="004117BA" w:rsidRPr="00D632AB" w:rsidRDefault="004117BA" w:rsidP="00395B1E">
            <w:pPr>
              <w:suppressAutoHyphens/>
              <w:spacing w:line="238" w:lineRule="auto"/>
              <w:jc w:val="center"/>
              <w:rPr>
                <w:bCs/>
              </w:rPr>
            </w:pPr>
            <w:r w:rsidRPr="00D632AB">
              <w:rPr>
                <w:bCs/>
              </w:rPr>
              <w:t>50</w:t>
            </w:r>
          </w:p>
          <w:p w:rsidR="004117BA" w:rsidRPr="00D632AB" w:rsidRDefault="004117BA" w:rsidP="00395B1E">
            <w:pPr>
              <w:suppressAutoHyphens/>
              <w:spacing w:line="238" w:lineRule="auto"/>
              <w:jc w:val="center"/>
              <w:rPr>
                <w:bCs/>
              </w:rPr>
            </w:pPr>
            <w:r w:rsidRPr="00D632AB">
              <w:rPr>
                <w:bCs/>
              </w:rPr>
              <w:t xml:space="preserve">100 </w:t>
            </w:r>
          </w:p>
        </w:tc>
        <w:tc>
          <w:tcPr>
            <w:tcW w:w="1963" w:type="dxa"/>
            <w:tcBorders>
              <w:top w:val="nil"/>
              <w:bottom w:val="nil"/>
            </w:tcBorders>
          </w:tcPr>
          <w:p w:rsidR="004117BA" w:rsidRPr="00D632AB" w:rsidRDefault="004117BA" w:rsidP="00395B1E">
            <w:pPr>
              <w:suppressAutoHyphens/>
              <w:spacing w:line="238" w:lineRule="auto"/>
              <w:jc w:val="center"/>
              <w:rPr>
                <w:bCs/>
              </w:rPr>
            </w:pPr>
            <w:r w:rsidRPr="00D632AB">
              <w:rPr>
                <w:bCs/>
              </w:rPr>
              <w:t>2,0</w:t>
            </w:r>
          </w:p>
          <w:p w:rsidR="004117BA" w:rsidRPr="00D632AB" w:rsidRDefault="004117BA" w:rsidP="00395B1E">
            <w:pPr>
              <w:suppressAutoHyphens/>
              <w:spacing w:line="238" w:lineRule="auto"/>
              <w:jc w:val="center"/>
              <w:rPr>
                <w:bCs/>
              </w:rPr>
            </w:pPr>
            <w:r w:rsidRPr="00D632AB">
              <w:rPr>
                <w:bCs/>
              </w:rPr>
              <w:t xml:space="preserve">3,5 </w:t>
            </w:r>
          </w:p>
        </w:tc>
      </w:tr>
      <w:tr w:rsidR="004117BA" w:rsidRPr="00BB2E52" w:rsidTr="00395B1E">
        <w:tblPrEx>
          <w:tblBorders>
            <w:bottom w:val="single" w:sz="4" w:space="0" w:color="auto"/>
          </w:tblBorders>
        </w:tblPrEx>
        <w:trPr>
          <w:jc w:val="center"/>
        </w:trPr>
        <w:tc>
          <w:tcPr>
            <w:tcW w:w="4615" w:type="dxa"/>
            <w:tcBorders>
              <w:top w:val="nil"/>
            </w:tcBorders>
          </w:tcPr>
          <w:p w:rsidR="004117BA" w:rsidRPr="00D632AB" w:rsidRDefault="004117BA" w:rsidP="00395B1E">
            <w:pPr>
              <w:ind w:left="170"/>
              <w:rPr>
                <w:bCs/>
              </w:rPr>
            </w:pPr>
            <w:r w:rsidRPr="00D632AB">
              <w:rPr>
                <w:bCs/>
              </w:rPr>
              <w:t>- с ремонтными мастерскими</w:t>
            </w:r>
          </w:p>
        </w:tc>
        <w:tc>
          <w:tcPr>
            <w:tcW w:w="1957" w:type="dxa"/>
            <w:tcBorders>
              <w:top w:val="nil"/>
            </w:tcBorders>
          </w:tcPr>
          <w:p w:rsidR="004117BA" w:rsidRPr="00D632AB" w:rsidRDefault="004117BA" w:rsidP="00395B1E">
            <w:pPr>
              <w:suppressAutoHyphens/>
              <w:spacing w:line="238" w:lineRule="auto"/>
              <w:jc w:val="center"/>
              <w:rPr>
                <w:bCs/>
              </w:rPr>
            </w:pPr>
            <w:r w:rsidRPr="00D632AB">
              <w:rPr>
                <w:bCs/>
              </w:rPr>
              <w:t>машина</w:t>
            </w:r>
          </w:p>
        </w:tc>
        <w:tc>
          <w:tcPr>
            <w:tcW w:w="1554" w:type="dxa"/>
            <w:tcBorders>
              <w:top w:val="nil"/>
            </w:tcBorders>
          </w:tcPr>
          <w:p w:rsidR="004117BA" w:rsidRPr="00D632AB" w:rsidRDefault="004117BA" w:rsidP="00395B1E">
            <w:pPr>
              <w:suppressAutoHyphens/>
              <w:spacing w:line="238" w:lineRule="auto"/>
              <w:jc w:val="center"/>
              <w:rPr>
                <w:bCs/>
              </w:rPr>
            </w:pPr>
            <w:r w:rsidRPr="00D632AB">
              <w:rPr>
                <w:bCs/>
              </w:rPr>
              <w:t>100</w:t>
            </w:r>
          </w:p>
        </w:tc>
        <w:tc>
          <w:tcPr>
            <w:tcW w:w="1963" w:type="dxa"/>
            <w:tcBorders>
              <w:top w:val="nil"/>
            </w:tcBorders>
          </w:tcPr>
          <w:p w:rsidR="004117BA" w:rsidRPr="00D632AB" w:rsidRDefault="004117BA" w:rsidP="00395B1E">
            <w:pPr>
              <w:suppressAutoHyphens/>
              <w:spacing w:line="238" w:lineRule="auto"/>
              <w:jc w:val="center"/>
              <w:rPr>
                <w:bCs/>
              </w:rPr>
            </w:pPr>
            <w:r w:rsidRPr="00D632AB">
              <w:rPr>
                <w:bCs/>
              </w:rPr>
              <w:t>5</w:t>
            </w:r>
          </w:p>
        </w:tc>
      </w:tr>
    </w:tbl>
    <w:p w:rsidR="004117BA" w:rsidRPr="00D632AB" w:rsidRDefault="004117BA" w:rsidP="004117BA">
      <w:pPr>
        <w:spacing w:before="120"/>
        <w:ind w:firstLine="720"/>
        <w:rPr>
          <w:bCs/>
          <w:sz w:val="18"/>
          <w:szCs w:val="18"/>
        </w:rPr>
      </w:pPr>
      <w:r w:rsidRPr="00D632AB">
        <w:rPr>
          <w:bCs/>
          <w:i/>
          <w:iCs/>
          <w:spacing w:val="40"/>
          <w:sz w:val="18"/>
          <w:szCs w:val="18"/>
        </w:rPr>
        <w:t>Примечания</w:t>
      </w:r>
      <w:r w:rsidRPr="00D632AB">
        <w:rPr>
          <w:bCs/>
          <w:i/>
          <w:iCs/>
          <w:sz w:val="18"/>
          <w:szCs w:val="18"/>
        </w:rPr>
        <w:t>:</w:t>
      </w:r>
      <w:r w:rsidRPr="00D632AB">
        <w:rPr>
          <w:bCs/>
          <w:sz w:val="18"/>
          <w:szCs w:val="18"/>
        </w:rPr>
        <w:t xml:space="preserve"> </w:t>
      </w:r>
    </w:p>
    <w:p w:rsidR="004117BA" w:rsidRPr="00D632AB" w:rsidRDefault="004117BA" w:rsidP="004117BA">
      <w:pPr>
        <w:ind w:firstLine="720"/>
        <w:rPr>
          <w:bCs/>
          <w:sz w:val="18"/>
          <w:szCs w:val="18"/>
        </w:rPr>
      </w:pPr>
      <w:r w:rsidRPr="00D632AB">
        <w:rPr>
          <w:bCs/>
          <w:sz w:val="18"/>
          <w:szCs w:val="18"/>
        </w:rPr>
        <w:t>1. Для условий реконструкции размеры земельных участков при соответствующем обосновании допускается уменьшать, но не более чем на 20 %.</w:t>
      </w:r>
    </w:p>
    <w:p w:rsidR="004117BA" w:rsidRPr="00D632AB" w:rsidRDefault="004117BA" w:rsidP="004117BA">
      <w:pPr>
        <w:ind w:firstLine="720"/>
        <w:rPr>
          <w:bCs/>
          <w:sz w:val="18"/>
          <w:szCs w:val="18"/>
        </w:rPr>
      </w:pPr>
      <w:r w:rsidRPr="00D632AB">
        <w:rPr>
          <w:bCs/>
          <w:sz w:val="18"/>
          <w:szCs w:val="18"/>
        </w:rPr>
        <w:t>2. Объекты, перечисленные в таблице, следует размещать в производственных зонах.</w:t>
      </w:r>
    </w:p>
    <w:p w:rsidR="004117BA" w:rsidRPr="00D632AB" w:rsidRDefault="004117BA" w:rsidP="004117BA">
      <w:pPr>
        <w:ind w:firstLine="720"/>
        <w:rPr>
          <w:bCs/>
          <w:sz w:val="18"/>
          <w:szCs w:val="18"/>
        </w:rPr>
      </w:pPr>
      <w:r w:rsidRPr="00D632AB">
        <w:rPr>
          <w:bCs/>
          <w:sz w:val="18"/>
          <w:szCs w:val="18"/>
        </w:rPr>
        <w:t>3. Закрытые автостоянки (отапливаемые) следует предусматривать для хранения пожарных автомобилей, автомобилей медицинской помощи, аварийны служб, а также автобусов и грузовых автомобилей, оборудованных для перевозки людей. В остальных случаях устройство закрытых автостоянок должно быть обосновано технико-экономическими расчетами.</w:t>
      </w:r>
    </w:p>
    <w:p w:rsidR="004117BA" w:rsidRPr="00D632AB" w:rsidRDefault="004117BA" w:rsidP="004117BA">
      <w:pPr>
        <w:spacing w:line="239" w:lineRule="auto"/>
        <w:ind w:firstLine="720"/>
        <w:rPr>
          <w:bCs/>
          <w:spacing w:val="-2"/>
          <w:sz w:val="18"/>
          <w:szCs w:val="18"/>
        </w:rPr>
      </w:pPr>
    </w:p>
    <w:p w:rsidR="004117BA" w:rsidRPr="00D632AB" w:rsidRDefault="00D632AB" w:rsidP="00D632AB">
      <w:pPr>
        <w:spacing w:line="239" w:lineRule="auto"/>
        <w:ind w:firstLine="720"/>
        <w:jc w:val="both"/>
        <w:rPr>
          <w:sz w:val="24"/>
          <w:szCs w:val="24"/>
        </w:rPr>
      </w:pPr>
      <w:r>
        <w:rPr>
          <w:bCs/>
          <w:spacing w:val="-2"/>
          <w:sz w:val="24"/>
          <w:szCs w:val="24"/>
        </w:rPr>
        <w:t>9.4.11.</w:t>
      </w:r>
      <w:r w:rsidR="004117BA" w:rsidRPr="00D632AB">
        <w:rPr>
          <w:bCs/>
          <w:spacing w:val="-2"/>
          <w:sz w:val="24"/>
          <w:szCs w:val="24"/>
        </w:rPr>
        <w:t xml:space="preserve"> Предельные значения р</w:t>
      </w:r>
      <w:r w:rsidR="004117BA" w:rsidRPr="00D632AB">
        <w:rPr>
          <w:sz w:val="24"/>
          <w:szCs w:val="24"/>
        </w:rPr>
        <w:t xml:space="preserve">асчетных показателей минимально допустимого уровня обеспеченности и максимально допустимого уровня территориальной доступности объектов по техническому обслуживанию, в том числе для технического осмотра транспортных средств, автозаправочных станций, моечных пунктов приведены в таблице </w:t>
      </w:r>
      <w:r>
        <w:rPr>
          <w:sz w:val="24"/>
          <w:szCs w:val="24"/>
        </w:rPr>
        <w:t>9.4.11.</w:t>
      </w:r>
    </w:p>
    <w:p w:rsidR="004117BA" w:rsidRPr="00D632AB" w:rsidRDefault="004117BA" w:rsidP="004117BA"/>
    <w:p w:rsidR="004117BA" w:rsidRPr="00D632AB" w:rsidRDefault="004117BA" w:rsidP="004117BA">
      <w:pPr>
        <w:jc w:val="right"/>
        <w:rPr>
          <w:sz w:val="24"/>
          <w:szCs w:val="24"/>
        </w:rPr>
      </w:pPr>
      <w:r w:rsidRPr="00D632AB">
        <w:rPr>
          <w:sz w:val="24"/>
          <w:szCs w:val="24"/>
        </w:rPr>
        <w:t xml:space="preserve">Таблица </w:t>
      </w:r>
      <w:r w:rsidR="00D632AB">
        <w:rPr>
          <w:sz w:val="24"/>
          <w:szCs w:val="24"/>
        </w:rPr>
        <w:t>9.4.11.</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864"/>
        <w:gridCol w:w="4465"/>
        <w:gridCol w:w="2782"/>
      </w:tblGrid>
      <w:tr w:rsidR="004117BA" w:rsidRPr="00BB2E52" w:rsidTr="00395B1E">
        <w:trPr>
          <w:trHeight w:val="312"/>
          <w:jc w:val="center"/>
        </w:trPr>
        <w:tc>
          <w:tcPr>
            <w:tcW w:w="2864" w:type="dxa"/>
            <w:vMerge w:val="restart"/>
            <w:vAlign w:val="center"/>
          </w:tcPr>
          <w:p w:rsidR="004117BA" w:rsidRPr="00D632AB" w:rsidRDefault="004117BA" w:rsidP="00395B1E">
            <w:pPr>
              <w:spacing w:line="239" w:lineRule="auto"/>
              <w:jc w:val="center"/>
              <w:rPr>
                <w:b/>
                <w:bCs/>
              </w:rPr>
            </w:pPr>
            <w:r w:rsidRPr="00D632AB">
              <w:rPr>
                <w:b/>
                <w:bCs/>
              </w:rPr>
              <w:t xml:space="preserve">Наименование </w:t>
            </w:r>
          </w:p>
          <w:p w:rsidR="004117BA" w:rsidRPr="00D632AB" w:rsidRDefault="004117BA" w:rsidP="00395B1E">
            <w:pPr>
              <w:spacing w:line="239" w:lineRule="auto"/>
              <w:jc w:val="center"/>
              <w:rPr>
                <w:b/>
                <w:bCs/>
              </w:rPr>
            </w:pPr>
            <w:r w:rsidRPr="00D632AB">
              <w:rPr>
                <w:b/>
                <w:bCs/>
              </w:rPr>
              <w:t>объектов</w:t>
            </w:r>
          </w:p>
        </w:tc>
        <w:tc>
          <w:tcPr>
            <w:tcW w:w="7247" w:type="dxa"/>
            <w:gridSpan w:val="2"/>
            <w:vAlign w:val="center"/>
          </w:tcPr>
          <w:p w:rsidR="004117BA" w:rsidRPr="00D632AB" w:rsidRDefault="004117BA" w:rsidP="00395B1E">
            <w:pPr>
              <w:spacing w:line="239" w:lineRule="auto"/>
              <w:jc w:val="center"/>
              <w:rPr>
                <w:b/>
                <w:bCs/>
              </w:rPr>
            </w:pPr>
            <w:r w:rsidRPr="00D632AB">
              <w:rPr>
                <w:b/>
                <w:bCs/>
                <w:spacing w:val="-2"/>
              </w:rPr>
              <w:t>Предельные значения р</w:t>
            </w:r>
            <w:r w:rsidRPr="00D632AB">
              <w:rPr>
                <w:b/>
              </w:rPr>
              <w:t>асчетных показателей</w:t>
            </w:r>
          </w:p>
        </w:tc>
      </w:tr>
      <w:tr w:rsidR="004117BA" w:rsidRPr="00BB2E52" w:rsidTr="00395B1E">
        <w:trPr>
          <w:trHeight w:val="302"/>
          <w:jc w:val="center"/>
        </w:trPr>
        <w:tc>
          <w:tcPr>
            <w:tcW w:w="2864" w:type="dxa"/>
            <w:vMerge/>
            <w:vAlign w:val="center"/>
          </w:tcPr>
          <w:p w:rsidR="004117BA" w:rsidRPr="00D632AB" w:rsidRDefault="004117BA" w:rsidP="00395B1E">
            <w:pPr>
              <w:spacing w:line="239" w:lineRule="auto"/>
              <w:rPr>
                <w:b/>
                <w:bCs/>
              </w:rPr>
            </w:pPr>
          </w:p>
        </w:tc>
        <w:tc>
          <w:tcPr>
            <w:tcW w:w="4465" w:type="dxa"/>
            <w:vAlign w:val="center"/>
          </w:tcPr>
          <w:p w:rsidR="004117BA" w:rsidRPr="00D632AB" w:rsidRDefault="004117BA" w:rsidP="00395B1E">
            <w:pPr>
              <w:spacing w:line="239" w:lineRule="auto"/>
              <w:jc w:val="center"/>
              <w:rPr>
                <w:b/>
                <w:bCs/>
              </w:rPr>
            </w:pPr>
            <w:r w:rsidRPr="00D632AB">
              <w:rPr>
                <w:b/>
                <w:bCs/>
              </w:rPr>
              <w:t xml:space="preserve">минимально допустимого </w:t>
            </w:r>
          </w:p>
          <w:p w:rsidR="004117BA" w:rsidRPr="00D632AB" w:rsidRDefault="004117BA" w:rsidP="00395B1E">
            <w:pPr>
              <w:spacing w:line="239" w:lineRule="auto"/>
              <w:jc w:val="center"/>
              <w:rPr>
                <w:b/>
                <w:bCs/>
              </w:rPr>
            </w:pPr>
            <w:r w:rsidRPr="00D632AB">
              <w:rPr>
                <w:b/>
                <w:bCs/>
              </w:rPr>
              <w:t>уровня обеспеченности</w:t>
            </w:r>
          </w:p>
        </w:tc>
        <w:tc>
          <w:tcPr>
            <w:tcW w:w="2782" w:type="dxa"/>
            <w:vAlign w:val="center"/>
          </w:tcPr>
          <w:p w:rsidR="004117BA" w:rsidRPr="00D632AB" w:rsidRDefault="004117BA" w:rsidP="00395B1E">
            <w:pPr>
              <w:spacing w:line="239" w:lineRule="auto"/>
              <w:ind w:left="-57" w:right="-57"/>
              <w:jc w:val="center"/>
              <w:rPr>
                <w:b/>
                <w:bCs/>
              </w:rPr>
            </w:pPr>
            <w:r w:rsidRPr="00D632AB">
              <w:rPr>
                <w:rFonts w:ascii="Times New Roman Полужирный" w:hAnsi="Times New Roman Полужирный"/>
                <w:b/>
                <w:bCs/>
                <w:spacing w:val="-2"/>
              </w:rPr>
              <w:t>максимально допустимого</w:t>
            </w:r>
            <w:r w:rsidRPr="00D632AB">
              <w:rPr>
                <w:b/>
                <w:bCs/>
              </w:rPr>
              <w:t xml:space="preserve"> уровня территориальной доступности</w:t>
            </w:r>
          </w:p>
        </w:tc>
      </w:tr>
    </w:tbl>
    <w:p w:rsidR="004117BA" w:rsidRPr="00BB2E52" w:rsidRDefault="004117BA" w:rsidP="004117BA">
      <w:pPr>
        <w:spacing w:line="20" w:lineRule="exact"/>
        <w:ind w:firstLine="221"/>
      </w:pP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864"/>
        <w:gridCol w:w="4465"/>
        <w:gridCol w:w="2782"/>
      </w:tblGrid>
      <w:tr w:rsidR="004117BA" w:rsidRPr="00BB2E52" w:rsidTr="00395B1E">
        <w:trPr>
          <w:trHeight w:val="242"/>
          <w:tblHeader/>
          <w:jc w:val="center"/>
        </w:trPr>
        <w:tc>
          <w:tcPr>
            <w:tcW w:w="2864" w:type="dxa"/>
            <w:vAlign w:val="center"/>
          </w:tcPr>
          <w:p w:rsidR="004117BA" w:rsidRPr="00BB2E52" w:rsidRDefault="004117BA" w:rsidP="00395B1E">
            <w:pPr>
              <w:suppressAutoHyphens/>
              <w:ind w:right="-57"/>
              <w:jc w:val="center"/>
            </w:pPr>
            <w:r w:rsidRPr="00BB2E52">
              <w:t>1</w:t>
            </w:r>
          </w:p>
        </w:tc>
        <w:tc>
          <w:tcPr>
            <w:tcW w:w="4465" w:type="dxa"/>
            <w:vAlign w:val="center"/>
          </w:tcPr>
          <w:p w:rsidR="004117BA" w:rsidRPr="00BB2E52" w:rsidRDefault="004117BA" w:rsidP="00395B1E">
            <w:pPr>
              <w:spacing w:line="239" w:lineRule="auto"/>
              <w:jc w:val="center"/>
            </w:pPr>
            <w:r w:rsidRPr="00BB2E52">
              <w:t>2</w:t>
            </w:r>
          </w:p>
        </w:tc>
        <w:tc>
          <w:tcPr>
            <w:tcW w:w="2782" w:type="dxa"/>
            <w:vAlign w:val="center"/>
          </w:tcPr>
          <w:p w:rsidR="004117BA" w:rsidRPr="00BB2E52" w:rsidRDefault="004117BA" w:rsidP="00395B1E">
            <w:pPr>
              <w:spacing w:line="239" w:lineRule="auto"/>
              <w:jc w:val="center"/>
              <w:rPr>
                <w:bCs/>
                <w:spacing w:val="-2"/>
              </w:rPr>
            </w:pPr>
            <w:r w:rsidRPr="00BB2E52">
              <w:rPr>
                <w:bCs/>
                <w:spacing w:val="-2"/>
              </w:rPr>
              <w:t>3</w:t>
            </w:r>
          </w:p>
        </w:tc>
      </w:tr>
      <w:tr w:rsidR="004117BA" w:rsidRPr="00D632AB" w:rsidTr="00395B1E">
        <w:trPr>
          <w:trHeight w:val="242"/>
          <w:jc w:val="center"/>
        </w:trPr>
        <w:tc>
          <w:tcPr>
            <w:tcW w:w="2864" w:type="dxa"/>
          </w:tcPr>
          <w:p w:rsidR="004117BA" w:rsidRPr="00D632AB" w:rsidRDefault="004117BA" w:rsidP="00395B1E">
            <w:pPr>
              <w:suppressAutoHyphens/>
              <w:ind w:right="-57"/>
              <w:rPr>
                <w:bCs/>
              </w:rPr>
            </w:pPr>
            <w:r w:rsidRPr="00D632AB">
              <w:t>Объекты по техническому обслуживанию автомобилей</w:t>
            </w:r>
          </w:p>
        </w:tc>
        <w:tc>
          <w:tcPr>
            <w:tcW w:w="4465" w:type="dxa"/>
          </w:tcPr>
          <w:p w:rsidR="004117BA" w:rsidRPr="00D632AB" w:rsidRDefault="004117BA" w:rsidP="00395B1E">
            <w:pPr>
              <w:spacing w:line="239" w:lineRule="auto"/>
              <w:jc w:val="center"/>
              <w:rPr>
                <w:bCs/>
              </w:rPr>
            </w:pPr>
            <w:r w:rsidRPr="00D632AB">
              <w:t xml:space="preserve">1 пост </w:t>
            </w:r>
            <w:r w:rsidRPr="00D632AB">
              <w:rPr>
                <w:bCs/>
              </w:rPr>
              <w:t>на 200 легковых автомобилей</w:t>
            </w:r>
          </w:p>
        </w:tc>
        <w:tc>
          <w:tcPr>
            <w:tcW w:w="2782" w:type="dxa"/>
          </w:tcPr>
          <w:p w:rsidR="004117BA" w:rsidRPr="00D632AB" w:rsidRDefault="004117BA" w:rsidP="00395B1E">
            <w:pPr>
              <w:spacing w:line="239" w:lineRule="auto"/>
              <w:jc w:val="center"/>
              <w:rPr>
                <w:bCs/>
                <w:spacing w:val="-2"/>
              </w:rPr>
            </w:pPr>
            <w:r w:rsidRPr="00D632AB">
              <w:rPr>
                <w:bCs/>
                <w:spacing w:val="-2"/>
              </w:rPr>
              <w:t>не нормируется</w:t>
            </w:r>
          </w:p>
        </w:tc>
      </w:tr>
      <w:tr w:rsidR="004117BA" w:rsidRPr="00D632AB" w:rsidTr="00395B1E">
        <w:trPr>
          <w:trHeight w:val="242"/>
          <w:jc w:val="center"/>
        </w:trPr>
        <w:tc>
          <w:tcPr>
            <w:tcW w:w="2864" w:type="dxa"/>
            <w:tcBorders>
              <w:bottom w:val="single" w:sz="4" w:space="0" w:color="auto"/>
            </w:tcBorders>
          </w:tcPr>
          <w:p w:rsidR="004117BA" w:rsidRPr="00D632AB" w:rsidRDefault="004117BA" w:rsidP="00395B1E">
            <w:pPr>
              <w:suppressAutoHyphens/>
              <w:spacing w:line="239" w:lineRule="auto"/>
              <w:ind w:right="-57"/>
            </w:pPr>
            <w:r w:rsidRPr="00D632AB">
              <w:t>Пункты технического осмотра транспортных средств</w:t>
            </w:r>
          </w:p>
        </w:tc>
        <w:tc>
          <w:tcPr>
            <w:tcW w:w="4465" w:type="dxa"/>
            <w:tcBorders>
              <w:bottom w:val="single" w:sz="4" w:space="0" w:color="auto"/>
            </w:tcBorders>
          </w:tcPr>
          <w:p w:rsidR="004117BA" w:rsidRPr="00D632AB" w:rsidRDefault="004117BA" w:rsidP="00395B1E">
            <w:pPr>
              <w:spacing w:line="239" w:lineRule="auto"/>
            </w:pPr>
            <w:r w:rsidRPr="00D632AB">
              <w:t>Определяется на основании нормативов минимальной обеспеченности населения пунктами технического осмотра, утвержденных уполномоченными органами исполнительной власти в соответствии с «Методикой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 утвержденной Постановлением Правительства Российской Федерации от 22.12.2011 № 1108.</w:t>
            </w:r>
          </w:p>
        </w:tc>
        <w:tc>
          <w:tcPr>
            <w:tcW w:w="2782" w:type="dxa"/>
            <w:tcBorders>
              <w:bottom w:val="single" w:sz="4" w:space="0" w:color="auto"/>
            </w:tcBorders>
          </w:tcPr>
          <w:p w:rsidR="004117BA" w:rsidRPr="00D632AB" w:rsidRDefault="004117BA" w:rsidP="00395B1E">
            <w:pPr>
              <w:spacing w:line="239" w:lineRule="auto"/>
              <w:jc w:val="center"/>
              <w:rPr>
                <w:bCs/>
                <w:spacing w:val="-2"/>
              </w:rPr>
            </w:pPr>
            <w:r w:rsidRPr="00D632AB">
              <w:rPr>
                <w:bCs/>
                <w:spacing w:val="-2"/>
              </w:rPr>
              <w:t>то же</w:t>
            </w:r>
          </w:p>
        </w:tc>
      </w:tr>
      <w:tr w:rsidR="004117BA" w:rsidRPr="00D632AB" w:rsidTr="00395B1E">
        <w:trPr>
          <w:trHeight w:val="170"/>
          <w:jc w:val="center"/>
        </w:trPr>
        <w:tc>
          <w:tcPr>
            <w:tcW w:w="2864" w:type="dxa"/>
            <w:tcBorders>
              <w:bottom w:val="single" w:sz="4" w:space="0" w:color="auto"/>
            </w:tcBorders>
          </w:tcPr>
          <w:p w:rsidR="004117BA" w:rsidRPr="00D632AB" w:rsidRDefault="004117BA" w:rsidP="00395B1E">
            <w:pPr>
              <w:suppressAutoHyphens/>
              <w:spacing w:line="239" w:lineRule="auto"/>
            </w:pPr>
            <w:r w:rsidRPr="00D632AB">
              <w:t>Автозаправочные станции</w:t>
            </w:r>
          </w:p>
        </w:tc>
        <w:tc>
          <w:tcPr>
            <w:tcW w:w="4465" w:type="dxa"/>
            <w:tcBorders>
              <w:bottom w:val="single" w:sz="4" w:space="0" w:color="auto"/>
            </w:tcBorders>
          </w:tcPr>
          <w:p w:rsidR="004117BA" w:rsidRPr="00D632AB" w:rsidRDefault="004117BA" w:rsidP="00395B1E">
            <w:pPr>
              <w:spacing w:line="239" w:lineRule="auto"/>
              <w:jc w:val="center"/>
            </w:pPr>
            <w:r w:rsidRPr="00D632AB">
              <w:t>1 колонка на 1200 автомобилей</w:t>
            </w:r>
          </w:p>
        </w:tc>
        <w:tc>
          <w:tcPr>
            <w:tcW w:w="2782" w:type="dxa"/>
            <w:tcBorders>
              <w:bottom w:val="single" w:sz="4" w:space="0" w:color="auto"/>
            </w:tcBorders>
          </w:tcPr>
          <w:p w:rsidR="004117BA" w:rsidRPr="00D632AB" w:rsidRDefault="004117BA" w:rsidP="00395B1E">
            <w:pPr>
              <w:spacing w:line="239" w:lineRule="auto"/>
              <w:jc w:val="center"/>
              <w:rPr>
                <w:bCs/>
                <w:spacing w:val="-2"/>
              </w:rPr>
            </w:pPr>
            <w:r w:rsidRPr="00D632AB">
              <w:rPr>
                <w:bCs/>
                <w:spacing w:val="-2"/>
              </w:rPr>
              <w:t>то же</w:t>
            </w:r>
          </w:p>
        </w:tc>
      </w:tr>
      <w:tr w:rsidR="004117BA" w:rsidRPr="00D632AB" w:rsidTr="00395B1E">
        <w:trPr>
          <w:trHeight w:val="170"/>
          <w:jc w:val="center"/>
        </w:trPr>
        <w:tc>
          <w:tcPr>
            <w:tcW w:w="2864" w:type="dxa"/>
            <w:tcBorders>
              <w:bottom w:val="single" w:sz="4" w:space="0" w:color="auto"/>
            </w:tcBorders>
          </w:tcPr>
          <w:p w:rsidR="004117BA" w:rsidRPr="00D632AB" w:rsidRDefault="004117BA" w:rsidP="00395B1E">
            <w:pPr>
              <w:suppressAutoHyphens/>
              <w:spacing w:line="239" w:lineRule="auto"/>
            </w:pPr>
            <w:r w:rsidRPr="00D632AB">
              <w:t>Моечные пункты</w:t>
            </w:r>
          </w:p>
        </w:tc>
        <w:tc>
          <w:tcPr>
            <w:tcW w:w="4465" w:type="dxa"/>
            <w:tcBorders>
              <w:bottom w:val="single" w:sz="4" w:space="0" w:color="auto"/>
            </w:tcBorders>
          </w:tcPr>
          <w:p w:rsidR="004117BA" w:rsidRPr="00D632AB" w:rsidRDefault="004117BA" w:rsidP="00395B1E">
            <w:pPr>
              <w:spacing w:line="239" w:lineRule="auto"/>
              <w:jc w:val="center"/>
            </w:pPr>
            <w:r w:rsidRPr="00D632AB">
              <w:t xml:space="preserve">1 пост </w:t>
            </w:r>
            <w:r w:rsidRPr="00D632AB">
              <w:rPr>
                <w:bCs/>
              </w:rPr>
              <w:t>на 200 легковых автомобилей</w:t>
            </w:r>
          </w:p>
        </w:tc>
        <w:tc>
          <w:tcPr>
            <w:tcW w:w="2782" w:type="dxa"/>
            <w:tcBorders>
              <w:bottom w:val="single" w:sz="4" w:space="0" w:color="auto"/>
            </w:tcBorders>
          </w:tcPr>
          <w:p w:rsidR="004117BA" w:rsidRPr="00D632AB" w:rsidRDefault="004117BA" w:rsidP="00395B1E">
            <w:pPr>
              <w:spacing w:line="239" w:lineRule="auto"/>
              <w:jc w:val="center"/>
              <w:rPr>
                <w:bCs/>
                <w:spacing w:val="-2"/>
              </w:rPr>
            </w:pPr>
            <w:r w:rsidRPr="00D632AB">
              <w:rPr>
                <w:bCs/>
                <w:spacing w:val="-2"/>
              </w:rPr>
              <w:t>то же</w:t>
            </w:r>
          </w:p>
        </w:tc>
      </w:tr>
    </w:tbl>
    <w:p w:rsidR="004117BA" w:rsidRPr="00D632AB" w:rsidRDefault="004117BA" w:rsidP="004117BA">
      <w:pPr>
        <w:autoSpaceDE w:val="0"/>
        <w:autoSpaceDN w:val="0"/>
        <w:adjustRightInd w:val="0"/>
        <w:spacing w:line="239" w:lineRule="auto"/>
        <w:ind w:firstLine="709"/>
        <w:rPr>
          <w:sz w:val="24"/>
          <w:szCs w:val="24"/>
        </w:rPr>
      </w:pPr>
    </w:p>
    <w:p w:rsidR="004117BA" w:rsidRPr="00D632AB" w:rsidRDefault="00D632AB" w:rsidP="00D632AB">
      <w:pPr>
        <w:autoSpaceDE w:val="0"/>
        <w:autoSpaceDN w:val="0"/>
        <w:adjustRightInd w:val="0"/>
        <w:spacing w:line="239" w:lineRule="auto"/>
        <w:ind w:firstLine="709"/>
        <w:jc w:val="both"/>
        <w:rPr>
          <w:bCs/>
          <w:sz w:val="24"/>
          <w:szCs w:val="24"/>
        </w:rPr>
      </w:pPr>
      <w:r>
        <w:rPr>
          <w:sz w:val="24"/>
          <w:szCs w:val="24"/>
        </w:rPr>
        <w:t>9.4.12.</w:t>
      </w:r>
      <w:r w:rsidR="004117BA" w:rsidRPr="00D632AB">
        <w:rPr>
          <w:sz w:val="24"/>
          <w:szCs w:val="24"/>
        </w:rPr>
        <w:t xml:space="preserve"> </w:t>
      </w:r>
      <w:r w:rsidR="004117BA" w:rsidRPr="00D632AB">
        <w:rPr>
          <w:bCs/>
          <w:sz w:val="24"/>
          <w:szCs w:val="24"/>
        </w:rPr>
        <w:t xml:space="preserve">Нормативные параметры и расчетные показатели градостроительного проектирования объектов по техническому обслуживанию транспортных средств, автозаправочных станций, моечных пунктов приведены в таблице </w:t>
      </w:r>
      <w:r>
        <w:rPr>
          <w:bCs/>
          <w:sz w:val="24"/>
          <w:szCs w:val="24"/>
        </w:rPr>
        <w:t>9.4.12.</w:t>
      </w:r>
    </w:p>
    <w:p w:rsidR="004117BA" w:rsidRPr="00D632AB" w:rsidRDefault="004117BA" w:rsidP="00D632AB">
      <w:pPr>
        <w:autoSpaceDE w:val="0"/>
        <w:autoSpaceDN w:val="0"/>
        <w:adjustRightInd w:val="0"/>
        <w:spacing w:line="239" w:lineRule="auto"/>
        <w:ind w:firstLine="709"/>
        <w:jc w:val="both"/>
        <w:rPr>
          <w:bCs/>
        </w:rPr>
      </w:pPr>
    </w:p>
    <w:p w:rsidR="004117BA" w:rsidRPr="00D632AB" w:rsidRDefault="004117BA" w:rsidP="004117BA">
      <w:pPr>
        <w:autoSpaceDE w:val="0"/>
        <w:autoSpaceDN w:val="0"/>
        <w:adjustRightInd w:val="0"/>
        <w:spacing w:line="239" w:lineRule="auto"/>
        <w:ind w:firstLine="709"/>
        <w:jc w:val="right"/>
        <w:rPr>
          <w:bCs/>
          <w:sz w:val="24"/>
          <w:szCs w:val="24"/>
        </w:rPr>
      </w:pPr>
      <w:r w:rsidRPr="00D632AB">
        <w:rPr>
          <w:bCs/>
          <w:sz w:val="24"/>
          <w:szCs w:val="24"/>
        </w:rPr>
        <w:t xml:space="preserve">Таблица </w:t>
      </w:r>
      <w:r w:rsidR="00D632AB">
        <w:rPr>
          <w:bCs/>
          <w:sz w:val="24"/>
          <w:szCs w:val="24"/>
        </w:rPr>
        <w:t>9.4.12.</w:t>
      </w:r>
    </w:p>
    <w:tbl>
      <w:tblPr>
        <w:tblW w:w="1005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008"/>
        <w:gridCol w:w="7043"/>
      </w:tblGrid>
      <w:tr w:rsidR="004117BA" w:rsidRPr="00BB2E52" w:rsidTr="00395B1E">
        <w:trPr>
          <w:trHeight w:val="312"/>
          <w:jc w:val="center"/>
        </w:trPr>
        <w:tc>
          <w:tcPr>
            <w:tcW w:w="3008"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Наименование показателей</w:t>
            </w:r>
          </w:p>
        </w:tc>
        <w:tc>
          <w:tcPr>
            <w:tcW w:w="7043"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Нормативные параметры и расчетные показатели</w:t>
            </w:r>
          </w:p>
        </w:tc>
      </w:tr>
    </w:tbl>
    <w:p w:rsidR="004117BA" w:rsidRPr="00BB2E52" w:rsidRDefault="004117BA" w:rsidP="004117BA">
      <w:pPr>
        <w:spacing w:line="20" w:lineRule="exact"/>
        <w:ind w:firstLine="221"/>
      </w:pPr>
    </w:p>
    <w:tbl>
      <w:tblPr>
        <w:tblW w:w="1005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008"/>
        <w:gridCol w:w="7043"/>
      </w:tblGrid>
      <w:tr w:rsidR="004117BA" w:rsidRPr="00BB2E52" w:rsidTr="00395B1E">
        <w:trPr>
          <w:trHeight w:val="170"/>
          <w:tblHeader/>
          <w:jc w:val="center"/>
        </w:trPr>
        <w:tc>
          <w:tcPr>
            <w:tcW w:w="3008"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1</w:t>
            </w:r>
          </w:p>
        </w:tc>
        <w:tc>
          <w:tcPr>
            <w:tcW w:w="7043"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2</w:t>
            </w:r>
          </w:p>
        </w:tc>
      </w:tr>
      <w:tr w:rsidR="004117BA" w:rsidRPr="00BB2E52" w:rsidTr="00395B1E">
        <w:trPr>
          <w:trHeight w:val="312"/>
          <w:jc w:val="center"/>
        </w:trPr>
        <w:tc>
          <w:tcPr>
            <w:tcW w:w="10051" w:type="dxa"/>
            <w:gridSpan w:val="2"/>
            <w:shd w:val="clear" w:color="auto" w:fill="auto"/>
            <w:vAlign w:val="center"/>
          </w:tcPr>
          <w:p w:rsidR="004117BA" w:rsidRPr="00D632AB" w:rsidRDefault="004117BA" w:rsidP="00395B1E">
            <w:pPr>
              <w:tabs>
                <w:tab w:val="left" w:pos="7740"/>
              </w:tabs>
              <w:ind w:left="-57" w:right="-57"/>
              <w:jc w:val="center"/>
              <w:rPr>
                <w:b/>
                <w:bCs/>
              </w:rPr>
            </w:pPr>
            <w:r w:rsidRPr="00D632AB">
              <w:rPr>
                <w:b/>
              </w:rPr>
              <w:t>Объекты по техническому обслуживанию транспортных средств</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pPr>
            <w:r w:rsidRPr="00D632AB">
              <w:t>Размеры земельных участков в зависимости от количества постов</w:t>
            </w:r>
          </w:p>
        </w:tc>
        <w:tc>
          <w:tcPr>
            <w:tcW w:w="7043" w:type="dxa"/>
            <w:shd w:val="clear" w:color="auto" w:fill="auto"/>
          </w:tcPr>
          <w:p w:rsidR="004117BA" w:rsidRPr="00D632AB" w:rsidRDefault="004117BA" w:rsidP="00395B1E">
            <w:pPr>
              <w:rPr>
                <w:bCs/>
              </w:rPr>
            </w:pPr>
            <w:r w:rsidRPr="00D632AB">
              <w:rPr>
                <w:bCs/>
              </w:rPr>
              <w:t xml:space="preserve">- на 5 технологических постов – </w:t>
            </w:r>
            <w:smartTag w:uri="urn:schemas-microsoft-com:office:smarttags" w:element="metricconverter">
              <w:smartTagPr>
                <w:attr w:name="ProductID" w:val="0,5 га"/>
              </w:smartTagPr>
              <w:r w:rsidRPr="00D632AB">
                <w:rPr>
                  <w:bCs/>
                </w:rPr>
                <w:t>0,5 га</w:t>
              </w:r>
            </w:smartTag>
            <w:r w:rsidRPr="00D632AB">
              <w:rPr>
                <w:bCs/>
              </w:rPr>
              <w:t>;</w:t>
            </w:r>
          </w:p>
          <w:p w:rsidR="004117BA" w:rsidRPr="00D632AB" w:rsidRDefault="004117BA" w:rsidP="00395B1E">
            <w:pPr>
              <w:rPr>
                <w:bCs/>
              </w:rPr>
            </w:pPr>
            <w:r w:rsidRPr="00D632AB">
              <w:rPr>
                <w:bCs/>
              </w:rPr>
              <w:t xml:space="preserve">- на 10 технологических постов – </w:t>
            </w:r>
            <w:smartTag w:uri="urn:schemas-microsoft-com:office:smarttags" w:element="metricconverter">
              <w:smartTagPr>
                <w:attr w:name="ProductID" w:val="1,0 га"/>
              </w:smartTagPr>
              <w:r w:rsidRPr="00D632AB">
                <w:rPr>
                  <w:bCs/>
                </w:rPr>
                <w:t>1,0 га</w:t>
              </w:r>
            </w:smartTag>
            <w:r w:rsidRPr="00D632AB">
              <w:rPr>
                <w:bCs/>
              </w:rPr>
              <w:t>;</w:t>
            </w:r>
          </w:p>
          <w:p w:rsidR="004117BA" w:rsidRPr="00D632AB" w:rsidRDefault="004117BA" w:rsidP="00395B1E">
            <w:pPr>
              <w:rPr>
                <w:bCs/>
              </w:rPr>
            </w:pPr>
            <w:r w:rsidRPr="00D632AB">
              <w:rPr>
                <w:bCs/>
              </w:rPr>
              <w:t xml:space="preserve">- на 15 технологических постов – </w:t>
            </w:r>
            <w:smartTag w:uri="urn:schemas-microsoft-com:office:smarttags" w:element="metricconverter">
              <w:smartTagPr>
                <w:attr w:name="ProductID" w:val="1,5 га"/>
              </w:smartTagPr>
              <w:r w:rsidRPr="00D632AB">
                <w:rPr>
                  <w:bCs/>
                </w:rPr>
                <w:t>1,5 га</w:t>
              </w:r>
            </w:smartTag>
            <w:r w:rsidRPr="00D632AB">
              <w:rPr>
                <w:bCs/>
              </w:rPr>
              <w:t>;</w:t>
            </w:r>
          </w:p>
          <w:p w:rsidR="004117BA" w:rsidRPr="00D632AB" w:rsidRDefault="004117BA" w:rsidP="00395B1E">
            <w:pPr>
              <w:rPr>
                <w:bCs/>
              </w:rPr>
            </w:pPr>
            <w:r w:rsidRPr="00D632AB">
              <w:t xml:space="preserve">- на 25 технологических постов – </w:t>
            </w:r>
            <w:smartTag w:uri="urn:schemas-microsoft-com:office:smarttags" w:element="metricconverter">
              <w:smartTagPr>
                <w:attr w:name="ProductID" w:val="2,0 га"/>
              </w:smartTagPr>
              <w:r w:rsidRPr="00D632AB">
                <w:t xml:space="preserve">2,0 </w:t>
              </w:r>
              <w:r w:rsidRPr="00D632AB">
                <w:rPr>
                  <w:bCs/>
                </w:rPr>
                <w:t>га</w:t>
              </w:r>
            </w:smartTag>
            <w:r w:rsidRPr="00D632AB">
              <w:t>.</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rPr>
                <w:bCs/>
              </w:rPr>
            </w:pPr>
            <w:r w:rsidRPr="00D632AB">
              <w:rPr>
                <w:bCs/>
              </w:rPr>
              <w:t xml:space="preserve">Ориентировочные размеры </w:t>
            </w:r>
          </w:p>
          <w:p w:rsidR="004117BA" w:rsidRPr="00D632AB" w:rsidRDefault="004117BA" w:rsidP="00395B1E">
            <w:pPr>
              <w:tabs>
                <w:tab w:val="left" w:pos="7740"/>
              </w:tabs>
            </w:pPr>
            <w:r w:rsidRPr="00D632AB">
              <w:rPr>
                <w:bCs/>
              </w:rPr>
              <w:t xml:space="preserve">санитарно-защитных зон </w:t>
            </w:r>
          </w:p>
        </w:tc>
        <w:tc>
          <w:tcPr>
            <w:tcW w:w="7043" w:type="dxa"/>
            <w:shd w:val="clear" w:color="auto" w:fill="auto"/>
          </w:tcPr>
          <w:p w:rsidR="004117BA" w:rsidRPr="00D632AB" w:rsidRDefault="004117BA" w:rsidP="00395B1E">
            <w:pPr>
              <w:ind w:left="142" w:hanging="142"/>
              <w:rPr>
                <w:bCs/>
              </w:rPr>
            </w:pPr>
            <w:r w:rsidRPr="00D632AB">
              <w:rPr>
                <w:bCs/>
              </w:rPr>
              <w:t xml:space="preserve">- объектов по обслуживанию грузовых автомобилей – </w:t>
            </w:r>
            <w:smartTag w:uri="urn:schemas-microsoft-com:office:smarttags" w:element="metricconverter">
              <w:smartTagPr>
                <w:attr w:name="ProductID" w:val="300 м"/>
              </w:smartTagPr>
              <w:r w:rsidRPr="00D632AB">
                <w:rPr>
                  <w:bCs/>
                </w:rPr>
                <w:t>300 м</w:t>
              </w:r>
            </w:smartTag>
            <w:r w:rsidRPr="00D632AB">
              <w:rPr>
                <w:bCs/>
              </w:rPr>
              <w:t>;</w:t>
            </w:r>
          </w:p>
          <w:p w:rsidR="004117BA" w:rsidRPr="00D632AB" w:rsidRDefault="004117BA" w:rsidP="00395B1E">
            <w:pPr>
              <w:ind w:left="142" w:hanging="142"/>
              <w:rPr>
                <w:bCs/>
              </w:rPr>
            </w:pPr>
            <w:r w:rsidRPr="00D632AB">
              <w:rPr>
                <w:bCs/>
              </w:rPr>
              <w:t xml:space="preserve">- объектов по обслуживанию легковых, грузовых автомобилей с количеством постов не более 10 – </w:t>
            </w:r>
            <w:smartTag w:uri="urn:schemas-microsoft-com:office:smarttags" w:element="metricconverter">
              <w:smartTagPr>
                <w:attr w:name="ProductID" w:val="100 м"/>
              </w:smartTagPr>
              <w:r w:rsidRPr="00D632AB">
                <w:rPr>
                  <w:bCs/>
                </w:rPr>
                <w:t>100 м</w:t>
              </w:r>
            </w:smartTag>
            <w:r w:rsidRPr="00D632AB">
              <w:rPr>
                <w:bCs/>
              </w:rPr>
              <w:t>;</w:t>
            </w:r>
          </w:p>
          <w:p w:rsidR="004117BA" w:rsidRPr="00D632AB" w:rsidRDefault="004117BA" w:rsidP="00395B1E">
            <w:pPr>
              <w:ind w:left="142" w:hanging="142"/>
              <w:rPr>
                <w:bCs/>
              </w:rPr>
            </w:pPr>
            <w:r w:rsidRPr="00D632AB">
              <w:rPr>
                <w:bCs/>
              </w:rPr>
              <w:t xml:space="preserve">- объектов по обслуживанию легковых автомобилей до 5 постов (без малярно-жестяных работ) – </w:t>
            </w:r>
            <w:smartTag w:uri="urn:schemas-microsoft-com:office:smarttags" w:element="metricconverter">
              <w:smartTagPr>
                <w:attr w:name="ProductID" w:val="50 м"/>
              </w:smartTagPr>
              <w:r w:rsidRPr="00D632AB">
                <w:rPr>
                  <w:bCs/>
                </w:rPr>
                <w:t>50 м</w:t>
              </w:r>
            </w:smartTag>
            <w:r w:rsidRPr="00D632AB">
              <w:rPr>
                <w:bCs/>
              </w:rPr>
              <w:t>.</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ind w:right="-57"/>
              <w:rPr>
                <w:spacing w:val="-2"/>
              </w:rPr>
            </w:pPr>
            <w:r w:rsidRPr="00D632AB">
              <w:rPr>
                <w:spacing w:val="-2"/>
              </w:rPr>
              <w:t>Противопожарные расстояния</w:t>
            </w:r>
          </w:p>
        </w:tc>
        <w:tc>
          <w:tcPr>
            <w:tcW w:w="7043" w:type="dxa"/>
            <w:shd w:val="clear" w:color="auto" w:fill="auto"/>
          </w:tcPr>
          <w:p w:rsidR="004117BA" w:rsidRPr="00D632AB" w:rsidRDefault="004117BA" w:rsidP="00395B1E">
            <w:pPr>
              <w:rPr>
                <w:bCs/>
              </w:rPr>
            </w:pPr>
            <w:r w:rsidRPr="00D632AB">
              <w:rPr>
                <w:bCs/>
              </w:rPr>
              <w:t xml:space="preserve">В соответствии с </w:t>
            </w:r>
            <w:r w:rsidRPr="00D632AB">
              <w:t>СП 4.13130.2013.</w:t>
            </w:r>
          </w:p>
        </w:tc>
      </w:tr>
      <w:tr w:rsidR="004117BA" w:rsidRPr="00D632AB" w:rsidTr="00395B1E">
        <w:trPr>
          <w:trHeight w:val="312"/>
          <w:tblHeader/>
          <w:jc w:val="center"/>
        </w:trPr>
        <w:tc>
          <w:tcPr>
            <w:tcW w:w="10051" w:type="dxa"/>
            <w:gridSpan w:val="2"/>
            <w:shd w:val="clear" w:color="auto" w:fill="auto"/>
            <w:vAlign w:val="center"/>
          </w:tcPr>
          <w:p w:rsidR="004117BA" w:rsidRPr="00D632AB" w:rsidRDefault="004117BA" w:rsidP="00395B1E">
            <w:pPr>
              <w:tabs>
                <w:tab w:val="left" w:pos="7740"/>
              </w:tabs>
              <w:ind w:left="-57" w:right="-57"/>
              <w:jc w:val="center"/>
              <w:rPr>
                <w:b/>
                <w:bCs/>
              </w:rPr>
            </w:pPr>
            <w:r w:rsidRPr="00D632AB">
              <w:rPr>
                <w:b/>
              </w:rPr>
              <w:t>Автозаправочные станции</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pPr>
            <w:r w:rsidRPr="00D632AB">
              <w:t>Размеры земельных участков в зависимости от количества колонок</w:t>
            </w:r>
          </w:p>
        </w:tc>
        <w:tc>
          <w:tcPr>
            <w:tcW w:w="7043" w:type="dxa"/>
            <w:shd w:val="clear" w:color="auto" w:fill="auto"/>
          </w:tcPr>
          <w:p w:rsidR="004117BA" w:rsidRPr="00D632AB" w:rsidRDefault="004117BA" w:rsidP="00395B1E">
            <w:pPr>
              <w:rPr>
                <w:bCs/>
              </w:rPr>
            </w:pPr>
            <w:r w:rsidRPr="00D632AB">
              <w:rPr>
                <w:bCs/>
              </w:rPr>
              <w:t xml:space="preserve">- на 2 колонки – </w:t>
            </w:r>
            <w:smartTag w:uri="urn:schemas-microsoft-com:office:smarttags" w:element="metricconverter">
              <w:smartTagPr>
                <w:attr w:name="ProductID" w:val="0,1 га"/>
              </w:smartTagPr>
              <w:r w:rsidRPr="00D632AB">
                <w:rPr>
                  <w:bCs/>
                </w:rPr>
                <w:t>0,1 га</w:t>
              </w:r>
            </w:smartTag>
            <w:r w:rsidRPr="00D632AB">
              <w:rPr>
                <w:bCs/>
              </w:rPr>
              <w:t>;</w:t>
            </w:r>
          </w:p>
          <w:p w:rsidR="004117BA" w:rsidRPr="00D632AB" w:rsidRDefault="004117BA" w:rsidP="00395B1E">
            <w:pPr>
              <w:rPr>
                <w:bCs/>
              </w:rPr>
            </w:pPr>
            <w:r w:rsidRPr="00D632AB">
              <w:rPr>
                <w:bCs/>
              </w:rPr>
              <w:t xml:space="preserve">- на 5 колонок – </w:t>
            </w:r>
            <w:smartTag w:uri="urn:schemas-microsoft-com:office:smarttags" w:element="metricconverter">
              <w:smartTagPr>
                <w:attr w:name="ProductID" w:val="0,2 га"/>
              </w:smartTagPr>
              <w:r w:rsidRPr="00D632AB">
                <w:rPr>
                  <w:bCs/>
                </w:rPr>
                <w:t>0,2 га</w:t>
              </w:r>
            </w:smartTag>
            <w:r w:rsidRPr="00D632AB">
              <w:rPr>
                <w:bCs/>
              </w:rPr>
              <w:t>;</w:t>
            </w:r>
          </w:p>
          <w:p w:rsidR="004117BA" w:rsidRPr="00D632AB" w:rsidRDefault="004117BA" w:rsidP="00395B1E">
            <w:pPr>
              <w:rPr>
                <w:bCs/>
              </w:rPr>
            </w:pPr>
            <w:r w:rsidRPr="00D632AB">
              <w:t xml:space="preserve">- на 7 колонок – </w:t>
            </w:r>
            <w:smartTag w:uri="urn:schemas-microsoft-com:office:smarttags" w:element="metricconverter">
              <w:smartTagPr>
                <w:attr w:name="ProductID" w:val="0,3 га"/>
              </w:smartTagPr>
              <w:r w:rsidRPr="00D632AB">
                <w:t>0,3 га</w:t>
              </w:r>
            </w:smartTag>
            <w:r w:rsidRPr="00D632AB">
              <w:t>.</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rPr>
                <w:bCs/>
              </w:rPr>
            </w:pPr>
            <w:r w:rsidRPr="00D632AB">
              <w:rPr>
                <w:bCs/>
              </w:rPr>
              <w:t xml:space="preserve">Ориентировочные размеры </w:t>
            </w:r>
          </w:p>
          <w:p w:rsidR="004117BA" w:rsidRPr="00D632AB" w:rsidRDefault="004117BA" w:rsidP="00395B1E">
            <w:pPr>
              <w:tabs>
                <w:tab w:val="left" w:pos="7740"/>
              </w:tabs>
              <w:suppressAutoHyphens/>
            </w:pPr>
            <w:r w:rsidRPr="00D632AB">
              <w:rPr>
                <w:bCs/>
              </w:rPr>
              <w:t>санитарно-защитных зон</w:t>
            </w:r>
          </w:p>
        </w:tc>
        <w:tc>
          <w:tcPr>
            <w:tcW w:w="7043" w:type="dxa"/>
            <w:shd w:val="clear" w:color="auto" w:fill="auto"/>
          </w:tcPr>
          <w:p w:rsidR="004117BA" w:rsidRPr="00D632AB" w:rsidRDefault="004117BA" w:rsidP="00395B1E">
            <w:pPr>
              <w:ind w:left="142" w:hanging="142"/>
              <w:rPr>
                <w:bCs/>
              </w:rPr>
            </w:pPr>
            <w:r w:rsidRPr="00D632AB">
              <w:rPr>
                <w:bCs/>
              </w:rPr>
              <w:t xml:space="preserve">- автозаправочных станций для заправки транспортных средств жидким и газовым моторным топливом – </w:t>
            </w:r>
            <w:smartTag w:uri="urn:schemas-microsoft-com:office:smarttags" w:element="metricconverter">
              <w:smartTagPr>
                <w:attr w:name="ProductID" w:val="100 м"/>
              </w:smartTagPr>
              <w:r w:rsidRPr="00D632AB">
                <w:rPr>
                  <w:bCs/>
                </w:rPr>
                <w:t>100 м</w:t>
              </w:r>
            </w:smartTag>
            <w:r w:rsidRPr="00D632AB">
              <w:rPr>
                <w:bCs/>
              </w:rPr>
              <w:t>;</w:t>
            </w:r>
          </w:p>
          <w:p w:rsidR="004117BA" w:rsidRPr="00D632AB" w:rsidRDefault="004117BA" w:rsidP="00395B1E">
            <w:pPr>
              <w:ind w:left="142" w:hanging="142"/>
              <w:rPr>
                <w:bCs/>
              </w:rPr>
            </w:pPr>
            <w:r w:rsidRPr="00D632AB">
              <w:rPr>
                <w:bCs/>
              </w:rPr>
              <w:t xml:space="preserve">- автозаправочных станций, предназначенных только для заправки легковых транспортных средств жидким моторным топливом, с наличием не более 3 топливораздаточных колонок, в том числе с объектами обслуживания водителей и пассажиров (магазин сопутствующих товаров, кафе и санитарные узлы) – </w:t>
            </w:r>
            <w:smartTag w:uri="urn:schemas-microsoft-com:office:smarttags" w:element="metricconverter">
              <w:smartTagPr>
                <w:attr w:name="ProductID" w:val="50 м"/>
              </w:smartTagPr>
              <w:r w:rsidRPr="00D632AB">
                <w:rPr>
                  <w:bCs/>
                </w:rPr>
                <w:t>50 м</w:t>
              </w:r>
            </w:smartTag>
            <w:r w:rsidRPr="00D632AB">
              <w:rPr>
                <w:bCs/>
              </w:rPr>
              <w:t>;</w:t>
            </w:r>
          </w:p>
          <w:p w:rsidR="004117BA" w:rsidRPr="00D632AB" w:rsidRDefault="004117BA" w:rsidP="00395B1E">
            <w:pPr>
              <w:ind w:left="142" w:hanging="142"/>
              <w:rPr>
                <w:bCs/>
              </w:rPr>
            </w:pPr>
            <w:r w:rsidRPr="00D632AB">
              <w:rPr>
                <w:bCs/>
              </w:rPr>
              <w:t xml:space="preserve">- автомобильных газонаполнительных компрессорных станций с компрессорами внутри помещения или внутри контейнеров с количеством заправок не более 500 автомобилей/сутки, в том числе с объектами обслуживания водителей и пассажиров (магазин сопутствующих товаров, кафе и санитарные узлы) – </w:t>
            </w:r>
            <w:smartTag w:uri="urn:schemas-microsoft-com:office:smarttags" w:element="metricconverter">
              <w:smartTagPr>
                <w:attr w:name="ProductID" w:val="50 м"/>
              </w:smartTagPr>
              <w:r w:rsidRPr="00D632AB">
                <w:rPr>
                  <w:bCs/>
                </w:rPr>
                <w:t>50 м</w:t>
              </w:r>
            </w:smartTag>
            <w:r w:rsidRPr="00D632AB">
              <w:rPr>
                <w:bCs/>
              </w:rPr>
              <w:t>;</w:t>
            </w:r>
          </w:p>
          <w:p w:rsidR="004117BA" w:rsidRPr="00D632AB" w:rsidRDefault="004117BA" w:rsidP="00395B1E">
            <w:pPr>
              <w:ind w:left="142" w:hanging="142"/>
              <w:rPr>
                <w:bCs/>
              </w:rPr>
            </w:pPr>
            <w:r w:rsidRPr="00D632AB">
              <w:rPr>
                <w:bCs/>
              </w:rPr>
              <w:t xml:space="preserve">- автомобильных газозаправочных станций, предназначенных только для заправки транспортных средств сжиженным углеводородным газом, в том числе с объектами обслуживания водителей и пассажиров (магазин сопутствующих товаров, кафе и санитарные узлы) – </w:t>
            </w:r>
            <w:smartTag w:uri="urn:schemas-microsoft-com:office:smarttags" w:element="metricconverter">
              <w:smartTagPr>
                <w:attr w:name="ProductID" w:val="50 м"/>
              </w:smartTagPr>
              <w:r w:rsidRPr="00D632AB">
                <w:rPr>
                  <w:bCs/>
                </w:rPr>
                <w:t>50 м</w:t>
              </w:r>
            </w:smartTag>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pPr>
            <w:r w:rsidRPr="00D632AB">
              <w:rPr>
                <w:bCs/>
              </w:rPr>
              <w:t>Размещение площадок для временной стоянки транспортных средств</w:t>
            </w:r>
          </w:p>
        </w:tc>
        <w:tc>
          <w:tcPr>
            <w:tcW w:w="7043" w:type="dxa"/>
            <w:shd w:val="clear" w:color="auto" w:fill="auto"/>
          </w:tcPr>
          <w:p w:rsidR="004117BA" w:rsidRPr="00D632AB" w:rsidRDefault="004117BA" w:rsidP="00395B1E">
            <w:r w:rsidRPr="00D632AB">
              <w:rPr>
                <w:bCs/>
              </w:rPr>
              <w:t xml:space="preserve">Предусматриваются </w:t>
            </w:r>
            <w:r w:rsidRPr="00D632AB">
              <w:t xml:space="preserve">при наличии в здании операторской или в отдельно стоящем здании магазина сопутствующих товаров и (или) кафе быстрого питания. </w:t>
            </w:r>
          </w:p>
          <w:p w:rsidR="004117BA" w:rsidRPr="00D632AB" w:rsidRDefault="004117BA" w:rsidP="00395B1E">
            <w:r w:rsidRPr="00D632AB">
              <w:t>Размещение с учетом требований НПБ 111-98*.</w:t>
            </w:r>
          </w:p>
          <w:p w:rsidR="004117BA" w:rsidRPr="00D632AB" w:rsidRDefault="004117BA" w:rsidP="00395B1E">
            <w:pPr>
              <w:rPr>
                <w:bCs/>
              </w:rPr>
            </w:pPr>
            <w:r w:rsidRPr="00D632AB">
              <w:t>Вместимость – не более 10 машино-мест</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ind w:right="-57"/>
              <w:rPr>
                <w:spacing w:val="-2"/>
              </w:rPr>
            </w:pPr>
            <w:r w:rsidRPr="00D632AB">
              <w:rPr>
                <w:spacing w:val="-2"/>
              </w:rPr>
              <w:t>Противопожарные расстояния</w:t>
            </w:r>
          </w:p>
        </w:tc>
        <w:tc>
          <w:tcPr>
            <w:tcW w:w="7043" w:type="dxa"/>
            <w:shd w:val="clear" w:color="auto" w:fill="auto"/>
          </w:tcPr>
          <w:p w:rsidR="004117BA" w:rsidRPr="00D632AB" w:rsidRDefault="004117BA" w:rsidP="00395B1E">
            <w:pPr>
              <w:rPr>
                <w:bCs/>
              </w:rPr>
            </w:pPr>
            <w:r w:rsidRPr="00D632AB">
              <w:rPr>
                <w:bCs/>
              </w:rPr>
              <w:t xml:space="preserve">В соответствии с </w:t>
            </w:r>
            <w:r w:rsidRPr="00D632AB">
              <w:t>НПБ 111-98* и СП 4.13130.2013.</w:t>
            </w:r>
          </w:p>
        </w:tc>
      </w:tr>
      <w:tr w:rsidR="004117BA" w:rsidRPr="00D632AB" w:rsidTr="00395B1E">
        <w:trPr>
          <w:trHeight w:val="312"/>
          <w:tblHeader/>
          <w:jc w:val="center"/>
        </w:trPr>
        <w:tc>
          <w:tcPr>
            <w:tcW w:w="10051" w:type="dxa"/>
            <w:gridSpan w:val="2"/>
            <w:shd w:val="clear" w:color="auto" w:fill="auto"/>
            <w:vAlign w:val="center"/>
          </w:tcPr>
          <w:p w:rsidR="004117BA" w:rsidRPr="00D632AB" w:rsidRDefault="004117BA" w:rsidP="00395B1E">
            <w:pPr>
              <w:tabs>
                <w:tab w:val="left" w:pos="7740"/>
              </w:tabs>
              <w:ind w:left="-57" w:right="-57"/>
              <w:jc w:val="center"/>
              <w:rPr>
                <w:b/>
                <w:bCs/>
              </w:rPr>
            </w:pPr>
            <w:r w:rsidRPr="00D632AB">
              <w:rPr>
                <w:b/>
              </w:rPr>
              <w:t>Моечные пункты</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rPr>
                <w:bCs/>
              </w:rPr>
            </w:pPr>
            <w:r w:rsidRPr="00D632AB">
              <w:rPr>
                <w:bCs/>
              </w:rPr>
              <w:t>Размещение моечных пунктов</w:t>
            </w:r>
          </w:p>
        </w:tc>
        <w:tc>
          <w:tcPr>
            <w:tcW w:w="7043" w:type="dxa"/>
            <w:shd w:val="clear" w:color="auto" w:fill="auto"/>
          </w:tcPr>
          <w:p w:rsidR="004117BA" w:rsidRPr="00D632AB" w:rsidRDefault="004117BA" w:rsidP="00395B1E">
            <w:r w:rsidRPr="00D632AB">
              <w:t>В составе объектов по обслуживанию автомобилей, объектов по организованному (постоянному) хранению транспортных средств в соответствии с СП 113.13330.2012, ВСН 01-89.</w:t>
            </w:r>
          </w:p>
          <w:p w:rsidR="004117BA" w:rsidRPr="00D632AB" w:rsidRDefault="004117BA" w:rsidP="00395B1E">
            <w:pPr>
              <w:rPr>
                <w:bCs/>
              </w:rPr>
            </w:pPr>
            <w:r w:rsidRPr="00D632AB">
              <w:rPr>
                <w:bCs/>
              </w:rPr>
              <w:t>Мойки грузовых автомобилей портального типа размещаются в границах промышленных и коммунально-складских зон, на магистралях на въезде в город, на территории автотранспортных предприятий.</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rPr>
                <w:bCs/>
              </w:rPr>
            </w:pPr>
            <w:r w:rsidRPr="00D632AB">
              <w:rPr>
                <w:bCs/>
              </w:rPr>
              <w:t xml:space="preserve">Ориентировочные размеры </w:t>
            </w:r>
          </w:p>
          <w:p w:rsidR="004117BA" w:rsidRPr="00D632AB" w:rsidRDefault="004117BA" w:rsidP="00395B1E">
            <w:pPr>
              <w:tabs>
                <w:tab w:val="left" w:pos="7740"/>
              </w:tabs>
              <w:suppressAutoHyphens/>
              <w:rPr>
                <w:bCs/>
              </w:rPr>
            </w:pPr>
            <w:r w:rsidRPr="00D632AB">
              <w:rPr>
                <w:bCs/>
              </w:rPr>
              <w:t>санитарно-защитных зон</w:t>
            </w:r>
          </w:p>
        </w:tc>
        <w:tc>
          <w:tcPr>
            <w:tcW w:w="7043" w:type="dxa"/>
            <w:shd w:val="clear" w:color="auto" w:fill="auto"/>
          </w:tcPr>
          <w:p w:rsidR="004117BA" w:rsidRPr="00D632AB" w:rsidRDefault="004117BA" w:rsidP="00395B1E">
            <w:pPr>
              <w:ind w:left="142" w:hanging="142"/>
              <w:rPr>
                <w:bCs/>
              </w:rPr>
            </w:pPr>
            <w:r w:rsidRPr="00D632AB">
              <w:rPr>
                <w:bCs/>
              </w:rPr>
              <w:t xml:space="preserve">- моек грузовых автомобилей портального типа – </w:t>
            </w:r>
            <w:smartTag w:uri="urn:schemas-microsoft-com:office:smarttags" w:element="metricconverter">
              <w:smartTagPr>
                <w:attr w:name="ProductID" w:val="100 м"/>
              </w:smartTagPr>
              <w:r w:rsidRPr="00D632AB">
                <w:rPr>
                  <w:bCs/>
                </w:rPr>
                <w:t>100 м</w:t>
              </w:r>
            </w:smartTag>
            <w:r w:rsidRPr="00D632AB">
              <w:rPr>
                <w:bCs/>
              </w:rPr>
              <w:t>;</w:t>
            </w:r>
          </w:p>
          <w:p w:rsidR="004117BA" w:rsidRPr="00D632AB" w:rsidRDefault="004117BA" w:rsidP="00395B1E">
            <w:pPr>
              <w:ind w:left="142" w:hanging="142"/>
              <w:rPr>
                <w:bCs/>
              </w:rPr>
            </w:pPr>
            <w:r w:rsidRPr="00D632AB">
              <w:rPr>
                <w:bCs/>
              </w:rPr>
              <w:t>- моек автомобилей с количеством постов от 2 до 5 – 100;</w:t>
            </w:r>
          </w:p>
          <w:p w:rsidR="004117BA" w:rsidRPr="00D632AB" w:rsidRDefault="004117BA" w:rsidP="00395B1E">
            <w:pPr>
              <w:ind w:left="142" w:hanging="142"/>
              <w:rPr>
                <w:bCs/>
              </w:rPr>
            </w:pPr>
            <w:r w:rsidRPr="00D632AB">
              <w:t>- моек автомобилей до двух постов – 50.</w:t>
            </w:r>
          </w:p>
        </w:tc>
      </w:tr>
    </w:tbl>
    <w:p w:rsidR="004117BA" w:rsidRPr="00D632AB" w:rsidRDefault="004117BA" w:rsidP="004117BA">
      <w:pPr>
        <w:spacing w:line="239" w:lineRule="auto"/>
        <w:ind w:firstLine="709"/>
        <w:rPr>
          <w:bCs/>
          <w:spacing w:val="-2"/>
          <w:sz w:val="24"/>
          <w:szCs w:val="24"/>
        </w:rPr>
      </w:pPr>
    </w:p>
    <w:p w:rsidR="00A07E60" w:rsidRDefault="00A07E60" w:rsidP="009C541A"/>
    <w:p w:rsidR="006164F0" w:rsidRDefault="006164F0" w:rsidP="009C541A"/>
    <w:p w:rsidR="006164F0" w:rsidRDefault="006164F0" w:rsidP="009C541A"/>
    <w:p w:rsidR="006164F0" w:rsidRDefault="006164F0" w:rsidP="009C541A"/>
    <w:p w:rsidR="006164F0" w:rsidRDefault="006164F0" w:rsidP="009C541A"/>
    <w:p w:rsidR="006164F0" w:rsidRDefault="006164F0" w:rsidP="009C541A"/>
    <w:p w:rsidR="006164F0" w:rsidRDefault="006164F0" w:rsidP="009C541A"/>
    <w:p w:rsidR="006164F0" w:rsidRPr="00A07E60" w:rsidRDefault="006164F0" w:rsidP="009C541A">
      <w:pPr>
        <w:sectPr w:rsidR="006164F0" w:rsidRPr="00A07E60">
          <w:type w:val="continuous"/>
          <w:pgSz w:w="11900" w:h="16840"/>
          <w:pgMar w:top="1110" w:right="1120" w:bottom="192" w:left="620" w:header="0" w:footer="0" w:gutter="0"/>
          <w:cols w:space="720" w:equalWidth="0">
            <w:col w:w="10160"/>
          </w:cols>
        </w:sectPr>
      </w:pPr>
    </w:p>
    <w:p w:rsidR="00F551E4" w:rsidRPr="00D632AB" w:rsidRDefault="00383538" w:rsidP="00924C9F">
      <w:pPr>
        <w:numPr>
          <w:ilvl w:val="0"/>
          <w:numId w:val="96"/>
        </w:numPr>
        <w:tabs>
          <w:tab w:val="left" w:pos="1066"/>
        </w:tabs>
        <w:spacing w:line="273" w:lineRule="auto"/>
        <w:ind w:right="20" w:firstLine="713"/>
        <w:rPr>
          <w:rFonts w:eastAsia="Times New Roman"/>
          <w:b/>
          <w:bCs/>
          <w:sz w:val="24"/>
          <w:szCs w:val="24"/>
        </w:rPr>
      </w:pPr>
      <w:r w:rsidRPr="00D632AB">
        <w:rPr>
          <w:rFonts w:eastAsia="Times New Roman"/>
          <w:b/>
          <w:bCs/>
          <w:sz w:val="24"/>
          <w:szCs w:val="24"/>
        </w:rPr>
        <w:lastRenderedPageBreak/>
        <w:t>НОРМАТИВЫ ГРАДОСТРОИТЕЛЬНОГО ПРОЕКТИРОВАНИЯ ЗОН СЕЛЬСКО-ХОЗЯЙСТВЕННОГО ИСПОЛЬЗОВАНИЯ</w:t>
      </w:r>
    </w:p>
    <w:p w:rsidR="00F551E4" w:rsidRDefault="00F551E4">
      <w:pPr>
        <w:spacing w:line="192" w:lineRule="exact"/>
        <w:rPr>
          <w:sz w:val="20"/>
          <w:szCs w:val="20"/>
        </w:rPr>
      </w:pPr>
    </w:p>
    <w:p w:rsidR="006164F0" w:rsidRDefault="00383538" w:rsidP="00C000AC">
      <w:pPr>
        <w:spacing w:line="255" w:lineRule="auto"/>
        <w:ind w:firstLine="710"/>
        <w:jc w:val="both"/>
        <w:rPr>
          <w:sz w:val="20"/>
          <w:szCs w:val="20"/>
        </w:rPr>
      </w:pPr>
      <w:r>
        <w:rPr>
          <w:rFonts w:eastAsia="Times New Roman"/>
          <w:sz w:val="24"/>
          <w:szCs w:val="24"/>
        </w:rPr>
        <w:t>10.1. Зоны сельскохозяйственного использования могут формироваться в границах и за границами населенных пунктов. Состав зон сельскохозяйственного использования приведен в таблице 10.1.</w:t>
      </w:r>
    </w:p>
    <w:tbl>
      <w:tblPr>
        <w:tblW w:w="0" w:type="auto"/>
        <w:tblInd w:w="30" w:type="dxa"/>
        <w:tblLayout w:type="fixed"/>
        <w:tblCellMar>
          <w:left w:w="0" w:type="dxa"/>
          <w:right w:w="0" w:type="dxa"/>
        </w:tblCellMar>
        <w:tblLook w:val="04A0"/>
      </w:tblPr>
      <w:tblGrid>
        <w:gridCol w:w="1700"/>
        <w:gridCol w:w="2440"/>
        <w:gridCol w:w="5960"/>
        <w:gridCol w:w="30"/>
      </w:tblGrid>
      <w:tr w:rsidR="00F551E4" w:rsidTr="00D632AB">
        <w:trPr>
          <w:trHeight w:val="298"/>
        </w:trPr>
        <w:tc>
          <w:tcPr>
            <w:tcW w:w="1700" w:type="dxa"/>
            <w:vAlign w:val="bottom"/>
          </w:tcPr>
          <w:p w:rsidR="00F551E4" w:rsidRDefault="00F551E4">
            <w:pPr>
              <w:rPr>
                <w:sz w:val="24"/>
                <w:szCs w:val="24"/>
              </w:rPr>
            </w:pPr>
          </w:p>
        </w:tc>
        <w:tc>
          <w:tcPr>
            <w:tcW w:w="2440" w:type="dxa"/>
            <w:vAlign w:val="bottom"/>
          </w:tcPr>
          <w:p w:rsidR="00F551E4" w:rsidRDefault="00F551E4">
            <w:pPr>
              <w:rPr>
                <w:sz w:val="24"/>
                <w:szCs w:val="24"/>
              </w:rPr>
            </w:pPr>
          </w:p>
        </w:tc>
        <w:tc>
          <w:tcPr>
            <w:tcW w:w="5990" w:type="dxa"/>
            <w:gridSpan w:val="2"/>
            <w:vAlign w:val="bottom"/>
          </w:tcPr>
          <w:p w:rsidR="00F551E4" w:rsidRDefault="00383538">
            <w:pPr>
              <w:ind w:left="4640"/>
              <w:rPr>
                <w:sz w:val="20"/>
                <w:szCs w:val="20"/>
              </w:rPr>
            </w:pPr>
            <w:r>
              <w:rPr>
                <w:rFonts w:eastAsia="Times New Roman"/>
                <w:w w:val="98"/>
                <w:sz w:val="24"/>
                <w:szCs w:val="24"/>
              </w:rPr>
              <w:t>Таблица 10.1</w:t>
            </w:r>
          </w:p>
        </w:tc>
      </w:tr>
      <w:tr w:rsidR="00F551E4" w:rsidTr="00D632AB">
        <w:trPr>
          <w:trHeight w:val="294"/>
        </w:trPr>
        <w:tc>
          <w:tcPr>
            <w:tcW w:w="4140" w:type="dxa"/>
            <w:gridSpan w:val="2"/>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зон</w:t>
            </w:r>
          </w:p>
        </w:tc>
        <w:tc>
          <w:tcPr>
            <w:tcW w:w="596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Состав зон</w:t>
            </w:r>
          </w:p>
        </w:tc>
        <w:tc>
          <w:tcPr>
            <w:tcW w:w="30" w:type="dxa"/>
            <w:vAlign w:val="bottom"/>
          </w:tcPr>
          <w:p w:rsidR="00F551E4" w:rsidRDefault="00F551E4">
            <w:pPr>
              <w:rPr>
                <w:sz w:val="24"/>
                <w:szCs w:val="24"/>
              </w:rPr>
            </w:pPr>
          </w:p>
        </w:tc>
      </w:tr>
      <w:tr w:rsidR="00F551E4" w:rsidTr="00D632AB">
        <w:trPr>
          <w:trHeight w:val="27"/>
        </w:trPr>
        <w:tc>
          <w:tcPr>
            <w:tcW w:w="1700" w:type="dxa"/>
            <w:tcBorders>
              <w:bottom w:val="single" w:sz="8" w:space="0" w:color="auto"/>
            </w:tcBorders>
            <w:vAlign w:val="bottom"/>
          </w:tcPr>
          <w:p w:rsidR="00F551E4" w:rsidRDefault="00F551E4">
            <w:pPr>
              <w:rPr>
                <w:sz w:val="2"/>
                <w:szCs w:val="2"/>
              </w:rPr>
            </w:pPr>
          </w:p>
        </w:tc>
        <w:tc>
          <w:tcPr>
            <w:tcW w:w="2440" w:type="dxa"/>
            <w:tcBorders>
              <w:bottom w:val="single" w:sz="8" w:space="0" w:color="auto"/>
            </w:tcBorders>
            <w:vAlign w:val="bottom"/>
          </w:tcPr>
          <w:p w:rsidR="00F551E4" w:rsidRDefault="00F551E4">
            <w:pPr>
              <w:rPr>
                <w:sz w:val="2"/>
                <w:szCs w:val="2"/>
              </w:rPr>
            </w:pPr>
          </w:p>
        </w:tc>
        <w:tc>
          <w:tcPr>
            <w:tcW w:w="5960" w:type="dxa"/>
            <w:tcBorders>
              <w:bottom w:val="single" w:sz="8" w:space="0" w:color="auto"/>
            </w:tcBorders>
            <w:vAlign w:val="bottom"/>
          </w:tcPr>
          <w:p w:rsidR="00F551E4" w:rsidRDefault="00F551E4">
            <w:pPr>
              <w:rPr>
                <w:sz w:val="2"/>
                <w:szCs w:val="2"/>
              </w:rPr>
            </w:pPr>
          </w:p>
        </w:tc>
        <w:tc>
          <w:tcPr>
            <w:tcW w:w="30" w:type="dxa"/>
            <w:vAlign w:val="bottom"/>
          </w:tcPr>
          <w:p w:rsidR="00F551E4" w:rsidRDefault="00F551E4">
            <w:pPr>
              <w:rPr>
                <w:sz w:val="2"/>
                <w:szCs w:val="2"/>
              </w:rPr>
            </w:pPr>
          </w:p>
        </w:tc>
      </w:tr>
      <w:tr w:rsidR="00F551E4" w:rsidTr="00D632AB">
        <w:trPr>
          <w:trHeight w:val="244"/>
        </w:trPr>
        <w:tc>
          <w:tcPr>
            <w:tcW w:w="1700" w:type="dxa"/>
            <w:tcBorders>
              <w:left w:val="single" w:sz="8" w:space="0" w:color="auto"/>
              <w:bottom w:val="single" w:sz="8" w:space="0" w:color="auto"/>
            </w:tcBorders>
            <w:vAlign w:val="bottom"/>
          </w:tcPr>
          <w:p w:rsidR="00F551E4" w:rsidRDefault="00F551E4">
            <w:pPr>
              <w:rPr>
                <w:sz w:val="21"/>
                <w:szCs w:val="21"/>
              </w:rPr>
            </w:pPr>
          </w:p>
        </w:tc>
        <w:tc>
          <w:tcPr>
            <w:tcW w:w="2440" w:type="dxa"/>
            <w:tcBorders>
              <w:bottom w:val="single" w:sz="8" w:space="0" w:color="auto"/>
              <w:right w:val="single" w:sz="8" w:space="0" w:color="auto"/>
            </w:tcBorders>
            <w:vAlign w:val="bottom"/>
          </w:tcPr>
          <w:p w:rsidR="00F551E4" w:rsidRDefault="00383538">
            <w:pPr>
              <w:spacing w:line="244" w:lineRule="exact"/>
              <w:ind w:right="1910"/>
              <w:jc w:val="right"/>
              <w:rPr>
                <w:sz w:val="20"/>
                <w:szCs w:val="20"/>
              </w:rPr>
            </w:pPr>
            <w:r>
              <w:rPr>
                <w:rFonts w:eastAsia="Times New Roman"/>
                <w:b/>
                <w:bCs/>
              </w:rPr>
              <w:t>1</w:t>
            </w:r>
          </w:p>
        </w:tc>
        <w:tc>
          <w:tcPr>
            <w:tcW w:w="5960" w:type="dxa"/>
            <w:tcBorders>
              <w:bottom w:val="single" w:sz="8" w:space="0" w:color="auto"/>
              <w:right w:val="single" w:sz="8" w:space="0" w:color="auto"/>
            </w:tcBorders>
            <w:vAlign w:val="bottom"/>
          </w:tcPr>
          <w:p w:rsidR="00F551E4" w:rsidRDefault="00383538">
            <w:pPr>
              <w:spacing w:line="244" w:lineRule="exact"/>
              <w:ind w:right="2829"/>
              <w:jc w:val="right"/>
              <w:rPr>
                <w:sz w:val="20"/>
                <w:szCs w:val="20"/>
              </w:rPr>
            </w:pPr>
            <w:r>
              <w:rPr>
                <w:rFonts w:eastAsia="Times New Roman"/>
                <w:b/>
                <w:bCs/>
              </w:rPr>
              <w:t>2</w:t>
            </w:r>
          </w:p>
        </w:tc>
        <w:tc>
          <w:tcPr>
            <w:tcW w:w="30" w:type="dxa"/>
            <w:vAlign w:val="bottom"/>
          </w:tcPr>
          <w:p w:rsidR="00F551E4" w:rsidRDefault="00F551E4">
            <w:pPr>
              <w:rPr>
                <w:sz w:val="21"/>
                <w:szCs w:val="21"/>
              </w:rPr>
            </w:pPr>
          </w:p>
        </w:tc>
      </w:tr>
      <w:tr w:rsidR="00F551E4" w:rsidTr="00D632AB">
        <w:trPr>
          <w:trHeight w:val="215"/>
        </w:trPr>
        <w:tc>
          <w:tcPr>
            <w:tcW w:w="17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Зоны</w:t>
            </w:r>
          </w:p>
        </w:tc>
        <w:tc>
          <w:tcPr>
            <w:tcW w:w="24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зоны сельскохозяйст-</w:t>
            </w:r>
          </w:p>
        </w:tc>
        <w:tc>
          <w:tcPr>
            <w:tcW w:w="5960" w:type="dxa"/>
            <w:tcBorders>
              <w:right w:val="single" w:sz="8" w:space="0" w:color="auto"/>
            </w:tcBorders>
            <w:vAlign w:val="bottom"/>
          </w:tcPr>
          <w:p w:rsidR="00F551E4" w:rsidRDefault="00383538" w:rsidP="00D632AB">
            <w:pPr>
              <w:spacing w:line="214" w:lineRule="exact"/>
              <w:ind w:right="9"/>
              <w:rPr>
                <w:sz w:val="20"/>
                <w:szCs w:val="20"/>
              </w:rPr>
            </w:pPr>
            <w:r>
              <w:rPr>
                <w:rFonts w:eastAsia="Times New Roman"/>
              </w:rPr>
              <w:t>пашни, сенокосы, пастбища, залежи, земли, занятые много-</w:t>
            </w:r>
          </w:p>
        </w:tc>
        <w:tc>
          <w:tcPr>
            <w:tcW w:w="30" w:type="dxa"/>
            <w:vAlign w:val="bottom"/>
          </w:tcPr>
          <w:p w:rsidR="00F551E4" w:rsidRDefault="00F551E4">
            <w:pPr>
              <w:rPr>
                <w:sz w:val="18"/>
                <w:szCs w:val="18"/>
              </w:rPr>
            </w:pPr>
          </w:p>
        </w:tc>
      </w:tr>
      <w:tr w:rsidR="00F551E4" w:rsidTr="00D632AB">
        <w:trPr>
          <w:trHeight w:val="279"/>
        </w:trPr>
        <w:tc>
          <w:tcPr>
            <w:tcW w:w="17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сельскохозяй-</w:t>
            </w:r>
          </w:p>
        </w:tc>
        <w:tc>
          <w:tcPr>
            <w:tcW w:w="24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венных угодий</w:t>
            </w:r>
          </w:p>
        </w:tc>
        <w:tc>
          <w:tcPr>
            <w:tcW w:w="5960" w:type="dxa"/>
            <w:tcBorders>
              <w:bottom w:val="single" w:sz="8" w:space="0" w:color="auto"/>
              <w:right w:val="single" w:sz="8" w:space="0" w:color="auto"/>
            </w:tcBorders>
            <w:vAlign w:val="bottom"/>
          </w:tcPr>
          <w:p w:rsidR="00F551E4" w:rsidRDefault="00383538" w:rsidP="00D632AB">
            <w:pPr>
              <w:ind w:left="80"/>
              <w:rPr>
                <w:sz w:val="20"/>
                <w:szCs w:val="20"/>
              </w:rPr>
            </w:pPr>
            <w:r>
              <w:rPr>
                <w:rFonts w:eastAsia="Times New Roman"/>
              </w:rPr>
              <w:t>летними насаждениями (садами, виноградниками и другими)</w:t>
            </w:r>
          </w:p>
        </w:tc>
        <w:tc>
          <w:tcPr>
            <w:tcW w:w="30" w:type="dxa"/>
            <w:vAlign w:val="bottom"/>
          </w:tcPr>
          <w:p w:rsidR="00F551E4" w:rsidRDefault="00F551E4">
            <w:pPr>
              <w:rPr>
                <w:sz w:val="24"/>
                <w:szCs w:val="24"/>
              </w:rPr>
            </w:pPr>
          </w:p>
        </w:tc>
      </w:tr>
      <w:tr w:rsidR="00F551E4" w:rsidTr="00D632AB">
        <w:trPr>
          <w:trHeight w:val="205"/>
        </w:trPr>
        <w:tc>
          <w:tcPr>
            <w:tcW w:w="1700" w:type="dxa"/>
            <w:tcBorders>
              <w:left w:val="single" w:sz="8" w:space="0" w:color="auto"/>
              <w:right w:val="single" w:sz="8" w:space="0" w:color="auto"/>
            </w:tcBorders>
            <w:vAlign w:val="bottom"/>
          </w:tcPr>
          <w:p w:rsidR="00F551E4" w:rsidRDefault="00383538">
            <w:pPr>
              <w:spacing w:line="205" w:lineRule="exact"/>
              <w:ind w:left="120"/>
              <w:rPr>
                <w:sz w:val="20"/>
                <w:szCs w:val="20"/>
              </w:rPr>
            </w:pPr>
            <w:r>
              <w:rPr>
                <w:rFonts w:eastAsia="Times New Roman"/>
              </w:rPr>
              <w:t>ственного</w:t>
            </w:r>
          </w:p>
        </w:tc>
        <w:tc>
          <w:tcPr>
            <w:tcW w:w="2440" w:type="dxa"/>
            <w:tcBorders>
              <w:right w:val="single" w:sz="8" w:space="0" w:color="auto"/>
            </w:tcBorders>
            <w:vAlign w:val="bottom"/>
          </w:tcPr>
          <w:p w:rsidR="00F551E4" w:rsidRDefault="00383538">
            <w:pPr>
              <w:spacing w:line="205" w:lineRule="exact"/>
              <w:ind w:left="80"/>
              <w:rPr>
                <w:sz w:val="20"/>
                <w:szCs w:val="20"/>
              </w:rPr>
            </w:pPr>
            <w:r>
              <w:rPr>
                <w:rFonts w:eastAsia="Times New Roman"/>
              </w:rPr>
              <w:t>зоны, занятые</w:t>
            </w:r>
          </w:p>
        </w:tc>
        <w:tc>
          <w:tcPr>
            <w:tcW w:w="5960" w:type="dxa"/>
            <w:tcBorders>
              <w:right w:val="single" w:sz="8" w:space="0" w:color="auto"/>
            </w:tcBorders>
            <w:vAlign w:val="bottom"/>
          </w:tcPr>
          <w:p w:rsidR="00F551E4" w:rsidRDefault="00383538" w:rsidP="00D632AB">
            <w:pPr>
              <w:spacing w:line="205" w:lineRule="exact"/>
              <w:ind w:right="9"/>
              <w:rPr>
                <w:sz w:val="20"/>
                <w:szCs w:val="20"/>
              </w:rPr>
            </w:pPr>
            <w:r>
              <w:rPr>
                <w:rFonts w:eastAsia="Times New Roman"/>
              </w:rPr>
              <w:t>- территории, занятые зданиями, строениями, сооружения-</w:t>
            </w:r>
          </w:p>
        </w:tc>
        <w:tc>
          <w:tcPr>
            <w:tcW w:w="30" w:type="dxa"/>
            <w:vAlign w:val="bottom"/>
          </w:tcPr>
          <w:p w:rsidR="00F551E4" w:rsidRDefault="00F551E4">
            <w:pPr>
              <w:rPr>
                <w:sz w:val="17"/>
                <w:szCs w:val="17"/>
              </w:rPr>
            </w:pPr>
          </w:p>
        </w:tc>
      </w:tr>
      <w:tr w:rsidR="00F551E4" w:rsidTr="00D632AB">
        <w:trPr>
          <w:trHeight w:val="254"/>
        </w:trPr>
        <w:tc>
          <w:tcPr>
            <w:tcW w:w="17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использования,</w:t>
            </w:r>
          </w:p>
        </w:tc>
        <w:tc>
          <w:tcPr>
            <w:tcW w:w="2440" w:type="dxa"/>
            <w:tcBorders>
              <w:right w:val="single" w:sz="8" w:space="0" w:color="auto"/>
            </w:tcBorders>
            <w:vAlign w:val="bottom"/>
          </w:tcPr>
          <w:p w:rsidR="00F551E4" w:rsidRDefault="00383538">
            <w:pPr>
              <w:ind w:left="80"/>
              <w:rPr>
                <w:sz w:val="20"/>
                <w:szCs w:val="20"/>
              </w:rPr>
            </w:pPr>
            <w:r>
              <w:rPr>
                <w:rFonts w:eastAsia="Times New Roman"/>
              </w:rPr>
              <w:t>объектами</w:t>
            </w:r>
          </w:p>
        </w:tc>
        <w:tc>
          <w:tcPr>
            <w:tcW w:w="5960" w:type="dxa"/>
            <w:tcBorders>
              <w:right w:val="single" w:sz="8" w:space="0" w:color="auto"/>
            </w:tcBorders>
            <w:vAlign w:val="bottom"/>
          </w:tcPr>
          <w:p w:rsidR="00F551E4" w:rsidRDefault="00383538" w:rsidP="00D632AB">
            <w:pPr>
              <w:ind w:right="9"/>
              <w:rPr>
                <w:sz w:val="20"/>
                <w:szCs w:val="20"/>
              </w:rPr>
            </w:pPr>
            <w:r>
              <w:rPr>
                <w:rFonts w:eastAsia="Times New Roman"/>
              </w:rPr>
              <w:t>ми, используемыми для производства, хранения и первич-</w:t>
            </w:r>
          </w:p>
        </w:tc>
        <w:tc>
          <w:tcPr>
            <w:tcW w:w="30" w:type="dxa"/>
            <w:vAlign w:val="bottom"/>
          </w:tcPr>
          <w:p w:rsidR="00F551E4" w:rsidRDefault="00F551E4"/>
        </w:tc>
      </w:tr>
      <w:tr w:rsidR="00F551E4" w:rsidTr="00D632AB">
        <w:trPr>
          <w:trHeight w:val="250"/>
        </w:trPr>
        <w:tc>
          <w:tcPr>
            <w:tcW w:w="17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расположенные</w:t>
            </w:r>
          </w:p>
        </w:tc>
        <w:tc>
          <w:tcPr>
            <w:tcW w:w="24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сельскохозяйственного</w:t>
            </w:r>
          </w:p>
        </w:tc>
        <w:tc>
          <w:tcPr>
            <w:tcW w:w="5960" w:type="dxa"/>
            <w:tcBorders>
              <w:right w:val="single" w:sz="8" w:space="0" w:color="auto"/>
            </w:tcBorders>
            <w:vAlign w:val="bottom"/>
          </w:tcPr>
          <w:p w:rsidR="00F551E4" w:rsidRDefault="00383538" w:rsidP="00D632AB">
            <w:pPr>
              <w:spacing w:line="249" w:lineRule="exact"/>
              <w:ind w:left="220"/>
              <w:rPr>
                <w:sz w:val="20"/>
                <w:szCs w:val="20"/>
              </w:rPr>
            </w:pPr>
            <w:r>
              <w:rPr>
                <w:rFonts w:eastAsia="Times New Roman"/>
              </w:rPr>
              <w:t>ной обработки сельскохозяйственной продукции;</w:t>
            </w:r>
          </w:p>
        </w:tc>
        <w:tc>
          <w:tcPr>
            <w:tcW w:w="30" w:type="dxa"/>
            <w:vAlign w:val="bottom"/>
          </w:tcPr>
          <w:p w:rsidR="00F551E4" w:rsidRDefault="00F551E4">
            <w:pPr>
              <w:rPr>
                <w:sz w:val="21"/>
                <w:szCs w:val="21"/>
              </w:rPr>
            </w:pPr>
          </w:p>
        </w:tc>
      </w:tr>
      <w:tr w:rsidR="00F551E4" w:rsidTr="00D632AB">
        <w:trPr>
          <w:trHeight w:val="250"/>
        </w:trPr>
        <w:tc>
          <w:tcPr>
            <w:tcW w:w="17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 границах</w:t>
            </w:r>
          </w:p>
        </w:tc>
        <w:tc>
          <w:tcPr>
            <w:tcW w:w="24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назначения</w:t>
            </w:r>
          </w:p>
        </w:tc>
        <w:tc>
          <w:tcPr>
            <w:tcW w:w="5960" w:type="dxa"/>
            <w:tcBorders>
              <w:right w:val="single" w:sz="8" w:space="0" w:color="auto"/>
            </w:tcBorders>
            <w:vAlign w:val="bottom"/>
          </w:tcPr>
          <w:p w:rsidR="00F551E4" w:rsidRDefault="00383538" w:rsidP="00D632AB">
            <w:pPr>
              <w:spacing w:line="249" w:lineRule="exact"/>
              <w:ind w:right="9"/>
              <w:rPr>
                <w:sz w:val="20"/>
                <w:szCs w:val="20"/>
              </w:rPr>
            </w:pPr>
            <w:r>
              <w:rPr>
                <w:rFonts w:eastAsia="Times New Roman"/>
              </w:rPr>
              <w:t>- территории,  занятые  внутрихозяйственными  дорогами,</w:t>
            </w:r>
          </w:p>
        </w:tc>
        <w:tc>
          <w:tcPr>
            <w:tcW w:w="30" w:type="dxa"/>
            <w:vAlign w:val="bottom"/>
          </w:tcPr>
          <w:p w:rsidR="00F551E4" w:rsidRDefault="00F551E4">
            <w:pPr>
              <w:rPr>
                <w:sz w:val="21"/>
                <w:szCs w:val="21"/>
              </w:rPr>
            </w:pPr>
          </w:p>
        </w:tc>
      </w:tr>
      <w:tr w:rsidR="00F551E4" w:rsidTr="00D632AB">
        <w:trPr>
          <w:trHeight w:val="254"/>
        </w:trPr>
        <w:tc>
          <w:tcPr>
            <w:tcW w:w="17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населенных</w:t>
            </w:r>
          </w:p>
        </w:tc>
        <w:tc>
          <w:tcPr>
            <w:tcW w:w="2440" w:type="dxa"/>
            <w:tcBorders>
              <w:right w:val="single" w:sz="8" w:space="0" w:color="auto"/>
            </w:tcBorders>
            <w:vAlign w:val="bottom"/>
          </w:tcPr>
          <w:p w:rsidR="00F551E4" w:rsidRDefault="00F551E4"/>
        </w:tc>
        <w:tc>
          <w:tcPr>
            <w:tcW w:w="5960" w:type="dxa"/>
            <w:tcBorders>
              <w:right w:val="single" w:sz="8" w:space="0" w:color="auto"/>
            </w:tcBorders>
            <w:vAlign w:val="bottom"/>
          </w:tcPr>
          <w:p w:rsidR="00F551E4" w:rsidRDefault="00383538" w:rsidP="00D632AB">
            <w:pPr>
              <w:ind w:right="9"/>
              <w:rPr>
                <w:sz w:val="20"/>
                <w:szCs w:val="20"/>
              </w:rPr>
            </w:pPr>
            <w:r>
              <w:rPr>
                <w:rFonts w:eastAsia="Times New Roman"/>
              </w:rPr>
              <w:t>коммуникациями,  древесно-кустарниковой  растительно-</w:t>
            </w:r>
          </w:p>
        </w:tc>
        <w:tc>
          <w:tcPr>
            <w:tcW w:w="30" w:type="dxa"/>
            <w:vAlign w:val="bottom"/>
          </w:tcPr>
          <w:p w:rsidR="00F551E4" w:rsidRDefault="00F551E4"/>
        </w:tc>
      </w:tr>
      <w:tr w:rsidR="00F551E4" w:rsidTr="00D632AB">
        <w:trPr>
          <w:trHeight w:val="264"/>
        </w:trPr>
        <w:tc>
          <w:tcPr>
            <w:tcW w:w="17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пунктов</w:t>
            </w:r>
          </w:p>
        </w:tc>
        <w:tc>
          <w:tcPr>
            <w:tcW w:w="2440" w:type="dxa"/>
            <w:tcBorders>
              <w:right w:val="single" w:sz="8" w:space="0" w:color="auto"/>
            </w:tcBorders>
            <w:vAlign w:val="bottom"/>
          </w:tcPr>
          <w:p w:rsidR="00F551E4" w:rsidRDefault="00F551E4"/>
        </w:tc>
        <w:tc>
          <w:tcPr>
            <w:tcW w:w="5960" w:type="dxa"/>
            <w:tcBorders>
              <w:right w:val="single" w:sz="8" w:space="0" w:color="auto"/>
            </w:tcBorders>
            <w:vAlign w:val="bottom"/>
          </w:tcPr>
          <w:p w:rsidR="00F551E4" w:rsidRDefault="00383538" w:rsidP="00D632AB">
            <w:pPr>
              <w:ind w:right="9"/>
              <w:rPr>
                <w:sz w:val="20"/>
                <w:szCs w:val="20"/>
              </w:rPr>
            </w:pPr>
            <w:r>
              <w:rPr>
                <w:rFonts w:eastAsia="Times New Roman"/>
              </w:rPr>
              <w:t>стью, предназначенной для обеспечения защиты земель от</w:t>
            </w:r>
          </w:p>
        </w:tc>
        <w:tc>
          <w:tcPr>
            <w:tcW w:w="30" w:type="dxa"/>
            <w:vAlign w:val="bottom"/>
          </w:tcPr>
          <w:p w:rsidR="00F551E4" w:rsidRDefault="00F551E4"/>
        </w:tc>
      </w:tr>
      <w:tr w:rsidR="00F551E4" w:rsidTr="00D632AB">
        <w:trPr>
          <w:trHeight w:val="250"/>
        </w:trPr>
        <w:tc>
          <w:tcPr>
            <w:tcW w:w="1700" w:type="dxa"/>
            <w:tcBorders>
              <w:left w:val="single" w:sz="8" w:space="0" w:color="auto"/>
              <w:right w:val="single" w:sz="8" w:space="0" w:color="auto"/>
            </w:tcBorders>
            <w:vAlign w:val="bottom"/>
          </w:tcPr>
          <w:p w:rsidR="00F551E4" w:rsidRDefault="00F551E4">
            <w:pPr>
              <w:rPr>
                <w:sz w:val="21"/>
                <w:szCs w:val="21"/>
              </w:rPr>
            </w:pPr>
          </w:p>
        </w:tc>
        <w:tc>
          <w:tcPr>
            <w:tcW w:w="2440" w:type="dxa"/>
            <w:tcBorders>
              <w:right w:val="single" w:sz="8" w:space="0" w:color="auto"/>
            </w:tcBorders>
            <w:vAlign w:val="bottom"/>
          </w:tcPr>
          <w:p w:rsidR="00F551E4" w:rsidRDefault="00F551E4">
            <w:pPr>
              <w:rPr>
                <w:sz w:val="21"/>
                <w:szCs w:val="21"/>
              </w:rPr>
            </w:pPr>
          </w:p>
        </w:tc>
        <w:tc>
          <w:tcPr>
            <w:tcW w:w="5960" w:type="dxa"/>
            <w:tcBorders>
              <w:right w:val="single" w:sz="8" w:space="0" w:color="auto"/>
            </w:tcBorders>
            <w:vAlign w:val="bottom"/>
          </w:tcPr>
          <w:p w:rsidR="00F551E4" w:rsidRDefault="00383538" w:rsidP="00D632AB">
            <w:pPr>
              <w:spacing w:line="249" w:lineRule="exact"/>
              <w:ind w:right="9"/>
              <w:rPr>
                <w:sz w:val="20"/>
                <w:szCs w:val="20"/>
              </w:rPr>
            </w:pPr>
            <w:r>
              <w:rPr>
                <w:rFonts w:eastAsia="Times New Roman"/>
              </w:rPr>
              <w:t>воздействия негативных природных, антропогенных и тех-</w:t>
            </w:r>
          </w:p>
        </w:tc>
        <w:tc>
          <w:tcPr>
            <w:tcW w:w="30" w:type="dxa"/>
            <w:vAlign w:val="bottom"/>
          </w:tcPr>
          <w:p w:rsidR="00F551E4" w:rsidRDefault="00F551E4">
            <w:pPr>
              <w:rPr>
                <w:sz w:val="21"/>
                <w:szCs w:val="21"/>
              </w:rPr>
            </w:pPr>
          </w:p>
        </w:tc>
      </w:tr>
      <w:tr w:rsidR="00F551E4" w:rsidTr="00D632AB">
        <w:trPr>
          <w:trHeight w:val="254"/>
        </w:trPr>
        <w:tc>
          <w:tcPr>
            <w:tcW w:w="1700" w:type="dxa"/>
            <w:tcBorders>
              <w:left w:val="single" w:sz="8" w:space="0" w:color="auto"/>
              <w:right w:val="single" w:sz="8" w:space="0" w:color="auto"/>
            </w:tcBorders>
            <w:vAlign w:val="bottom"/>
          </w:tcPr>
          <w:p w:rsidR="00F551E4" w:rsidRDefault="00F551E4"/>
        </w:tc>
        <w:tc>
          <w:tcPr>
            <w:tcW w:w="2440" w:type="dxa"/>
            <w:tcBorders>
              <w:right w:val="single" w:sz="8" w:space="0" w:color="auto"/>
            </w:tcBorders>
            <w:vAlign w:val="bottom"/>
          </w:tcPr>
          <w:p w:rsidR="00F551E4" w:rsidRDefault="00F551E4"/>
        </w:tc>
        <w:tc>
          <w:tcPr>
            <w:tcW w:w="5960" w:type="dxa"/>
            <w:tcBorders>
              <w:right w:val="single" w:sz="8" w:space="0" w:color="auto"/>
            </w:tcBorders>
            <w:vAlign w:val="bottom"/>
          </w:tcPr>
          <w:p w:rsidR="00F551E4" w:rsidRDefault="00383538" w:rsidP="00D632AB">
            <w:pPr>
              <w:ind w:left="220"/>
              <w:rPr>
                <w:sz w:val="20"/>
                <w:szCs w:val="20"/>
              </w:rPr>
            </w:pPr>
            <w:r>
              <w:rPr>
                <w:rFonts w:eastAsia="Times New Roman"/>
              </w:rPr>
              <w:t>ногенных воздействий, замкнутыми водоемами;</w:t>
            </w:r>
          </w:p>
        </w:tc>
        <w:tc>
          <w:tcPr>
            <w:tcW w:w="30" w:type="dxa"/>
            <w:vAlign w:val="bottom"/>
          </w:tcPr>
          <w:p w:rsidR="00F551E4" w:rsidRDefault="00F551E4"/>
        </w:tc>
      </w:tr>
      <w:tr w:rsidR="00F551E4" w:rsidTr="00D632AB">
        <w:trPr>
          <w:trHeight w:val="250"/>
        </w:trPr>
        <w:tc>
          <w:tcPr>
            <w:tcW w:w="1700" w:type="dxa"/>
            <w:tcBorders>
              <w:left w:val="single" w:sz="8" w:space="0" w:color="auto"/>
              <w:right w:val="single" w:sz="8" w:space="0" w:color="auto"/>
            </w:tcBorders>
            <w:vAlign w:val="bottom"/>
          </w:tcPr>
          <w:p w:rsidR="00F551E4" w:rsidRDefault="00F551E4">
            <w:pPr>
              <w:rPr>
                <w:sz w:val="21"/>
                <w:szCs w:val="21"/>
              </w:rPr>
            </w:pPr>
          </w:p>
        </w:tc>
        <w:tc>
          <w:tcPr>
            <w:tcW w:w="2440" w:type="dxa"/>
            <w:tcBorders>
              <w:right w:val="single" w:sz="8" w:space="0" w:color="auto"/>
            </w:tcBorders>
            <w:vAlign w:val="bottom"/>
          </w:tcPr>
          <w:p w:rsidR="00F551E4" w:rsidRDefault="00F551E4">
            <w:pPr>
              <w:rPr>
                <w:sz w:val="21"/>
                <w:szCs w:val="21"/>
              </w:rPr>
            </w:pPr>
          </w:p>
        </w:tc>
        <w:tc>
          <w:tcPr>
            <w:tcW w:w="5960" w:type="dxa"/>
            <w:tcBorders>
              <w:right w:val="single" w:sz="8" w:space="0" w:color="auto"/>
            </w:tcBorders>
            <w:vAlign w:val="bottom"/>
          </w:tcPr>
          <w:p w:rsidR="00F551E4" w:rsidRDefault="00383538" w:rsidP="00D632AB">
            <w:pPr>
              <w:spacing w:line="249" w:lineRule="exact"/>
              <w:ind w:right="9"/>
              <w:rPr>
                <w:sz w:val="20"/>
                <w:szCs w:val="20"/>
              </w:rPr>
            </w:pPr>
            <w:r>
              <w:rPr>
                <w:rFonts w:eastAsia="Times New Roman"/>
              </w:rPr>
              <w:t>- резервные земли для развития объектов сельскохозяйст-</w:t>
            </w:r>
          </w:p>
        </w:tc>
        <w:tc>
          <w:tcPr>
            <w:tcW w:w="30" w:type="dxa"/>
            <w:vAlign w:val="bottom"/>
          </w:tcPr>
          <w:p w:rsidR="00F551E4" w:rsidRDefault="00F551E4">
            <w:pPr>
              <w:rPr>
                <w:sz w:val="21"/>
                <w:szCs w:val="21"/>
              </w:rPr>
            </w:pPr>
          </w:p>
        </w:tc>
      </w:tr>
      <w:tr w:rsidR="00F551E4" w:rsidTr="00D632AB">
        <w:trPr>
          <w:trHeight w:val="279"/>
        </w:trPr>
        <w:tc>
          <w:tcPr>
            <w:tcW w:w="1700" w:type="dxa"/>
            <w:tcBorders>
              <w:left w:val="single" w:sz="8" w:space="0" w:color="auto"/>
              <w:right w:val="single" w:sz="8" w:space="0" w:color="auto"/>
            </w:tcBorders>
            <w:vAlign w:val="bottom"/>
          </w:tcPr>
          <w:p w:rsidR="00F551E4" w:rsidRDefault="00F551E4">
            <w:pPr>
              <w:rPr>
                <w:sz w:val="24"/>
                <w:szCs w:val="24"/>
              </w:rPr>
            </w:pPr>
          </w:p>
        </w:tc>
        <w:tc>
          <w:tcPr>
            <w:tcW w:w="2440" w:type="dxa"/>
            <w:tcBorders>
              <w:bottom w:val="single" w:sz="8" w:space="0" w:color="auto"/>
              <w:right w:val="single" w:sz="8" w:space="0" w:color="auto"/>
            </w:tcBorders>
            <w:vAlign w:val="bottom"/>
          </w:tcPr>
          <w:p w:rsidR="00F551E4" w:rsidRDefault="00F551E4">
            <w:pPr>
              <w:rPr>
                <w:sz w:val="24"/>
                <w:szCs w:val="24"/>
              </w:rPr>
            </w:pPr>
          </w:p>
        </w:tc>
        <w:tc>
          <w:tcPr>
            <w:tcW w:w="5960" w:type="dxa"/>
            <w:tcBorders>
              <w:bottom w:val="single" w:sz="8" w:space="0" w:color="auto"/>
              <w:right w:val="single" w:sz="8" w:space="0" w:color="auto"/>
            </w:tcBorders>
            <w:vAlign w:val="bottom"/>
          </w:tcPr>
          <w:p w:rsidR="00F551E4" w:rsidRDefault="00383538" w:rsidP="00D632AB">
            <w:pPr>
              <w:ind w:left="220"/>
              <w:rPr>
                <w:sz w:val="20"/>
                <w:szCs w:val="20"/>
              </w:rPr>
            </w:pPr>
            <w:r>
              <w:rPr>
                <w:rFonts w:eastAsia="Times New Roman"/>
              </w:rPr>
              <w:t>венного назначения</w:t>
            </w:r>
          </w:p>
        </w:tc>
        <w:tc>
          <w:tcPr>
            <w:tcW w:w="30" w:type="dxa"/>
            <w:vAlign w:val="bottom"/>
          </w:tcPr>
          <w:p w:rsidR="00F551E4" w:rsidRDefault="00F551E4">
            <w:pPr>
              <w:rPr>
                <w:sz w:val="24"/>
                <w:szCs w:val="24"/>
              </w:rPr>
            </w:pPr>
          </w:p>
        </w:tc>
      </w:tr>
      <w:tr w:rsidR="00F551E4" w:rsidTr="00D632AB">
        <w:trPr>
          <w:trHeight w:val="215"/>
        </w:trPr>
        <w:tc>
          <w:tcPr>
            <w:tcW w:w="1700" w:type="dxa"/>
            <w:tcBorders>
              <w:left w:val="single" w:sz="8" w:space="0" w:color="auto"/>
              <w:right w:val="single" w:sz="8" w:space="0" w:color="auto"/>
            </w:tcBorders>
            <w:vAlign w:val="bottom"/>
          </w:tcPr>
          <w:p w:rsidR="00F551E4" w:rsidRDefault="00F551E4">
            <w:pPr>
              <w:rPr>
                <w:sz w:val="18"/>
                <w:szCs w:val="18"/>
              </w:rPr>
            </w:pPr>
          </w:p>
        </w:tc>
        <w:tc>
          <w:tcPr>
            <w:tcW w:w="24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зоны, предназначенные</w:t>
            </w:r>
          </w:p>
        </w:tc>
        <w:tc>
          <w:tcPr>
            <w:tcW w:w="5960" w:type="dxa"/>
            <w:tcBorders>
              <w:right w:val="single" w:sz="8" w:space="0" w:color="auto"/>
            </w:tcBorders>
            <w:vAlign w:val="bottom"/>
          </w:tcPr>
          <w:p w:rsidR="00F551E4" w:rsidRDefault="00383538" w:rsidP="00D632AB">
            <w:pPr>
              <w:spacing w:line="214" w:lineRule="exact"/>
              <w:ind w:right="9"/>
              <w:rPr>
                <w:sz w:val="20"/>
                <w:szCs w:val="20"/>
              </w:rPr>
            </w:pPr>
            <w:r>
              <w:rPr>
                <w:rFonts w:eastAsia="Times New Roman"/>
              </w:rPr>
              <w:t>территории дачных, садоводческих и огороднических объе-</w:t>
            </w:r>
          </w:p>
        </w:tc>
        <w:tc>
          <w:tcPr>
            <w:tcW w:w="30" w:type="dxa"/>
            <w:vAlign w:val="bottom"/>
          </w:tcPr>
          <w:p w:rsidR="00F551E4" w:rsidRDefault="00F551E4">
            <w:pPr>
              <w:rPr>
                <w:sz w:val="18"/>
                <w:szCs w:val="18"/>
              </w:rPr>
            </w:pPr>
          </w:p>
        </w:tc>
      </w:tr>
      <w:tr w:rsidR="00F551E4" w:rsidTr="00D632AB">
        <w:trPr>
          <w:trHeight w:val="254"/>
        </w:trPr>
        <w:tc>
          <w:tcPr>
            <w:tcW w:w="1700" w:type="dxa"/>
            <w:tcBorders>
              <w:left w:val="single" w:sz="8" w:space="0" w:color="auto"/>
              <w:right w:val="single" w:sz="8" w:space="0" w:color="auto"/>
            </w:tcBorders>
            <w:vAlign w:val="bottom"/>
          </w:tcPr>
          <w:p w:rsidR="00F551E4" w:rsidRDefault="00F551E4"/>
        </w:tc>
        <w:tc>
          <w:tcPr>
            <w:tcW w:w="2440" w:type="dxa"/>
            <w:tcBorders>
              <w:right w:val="single" w:sz="8" w:space="0" w:color="auto"/>
            </w:tcBorders>
            <w:vAlign w:val="bottom"/>
          </w:tcPr>
          <w:p w:rsidR="00F551E4" w:rsidRDefault="00383538">
            <w:pPr>
              <w:ind w:left="80"/>
              <w:rPr>
                <w:sz w:val="20"/>
                <w:szCs w:val="20"/>
              </w:rPr>
            </w:pPr>
            <w:r>
              <w:rPr>
                <w:rFonts w:eastAsia="Times New Roman"/>
              </w:rPr>
              <w:t>для ведения дачного</w:t>
            </w:r>
          </w:p>
        </w:tc>
        <w:tc>
          <w:tcPr>
            <w:tcW w:w="5960" w:type="dxa"/>
            <w:tcBorders>
              <w:right w:val="single" w:sz="8" w:space="0" w:color="auto"/>
            </w:tcBorders>
            <w:vAlign w:val="bottom"/>
          </w:tcPr>
          <w:p w:rsidR="00F551E4" w:rsidRDefault="00383538" w:rsidP="00D632AB">
            <w:pPr>
              <w:ind w:right="9"/>
              <w:rPr>
                <w:sz w:val="20"/>
                <w:szCs w:val="20"/>
              </w:rPr>
            </w:pPr>
            <w:r>
              <w:rPr>
                <w:rFonts w:eastAsia="Times New Roman"/>
              </w:rPr>
              <w:t>динений граждан, индивидуальные дачные, садово-огород-</w:t>
            </w:r>
          </w:p>
        </w:tc>
        <w:tc>
          <w:tcPr>
            <w:tcW w:w="30" w:type="dxa"/>
            <w:vAlign w:val="bottom"/>
          </w:tcPr>
          <w:p w:rsidR="00F551E4" w:rsidRDefault="00F551E4"/>
        </w:tc>
      </w:tr>
      <w:tr w:rsidR="00F551E4" w:rsidTr="00D632AB">
        <w:trPr>
          <w:trHeight w:val="250"/>
        </w:trPr>
        <w:tc>
          <w:tcPr>
            <w:tcW w:w="1700" w:type="dxa"/>
            <w:tcBorders>
              <w:left w:val="single" w:sz="8" w:space="0" w:color="auto"/>
              <w:right w:val="single" w:sz="8" w:space="0" w:color="auto"/>
            </w:tcBorders>
            <w:vAlign w:val="bottom"/>
          </w:tcPr>
          <w:p w:rsidR="00F551E4" w:rsidRDefault="00F551E4">
            <w:pPr>
              <w:rPr>
                <w:sz w:val="21"/>
                <w:szCs w:val="21"/>
              </w:rPr>
            </w:pPr>
          </w:p>
        </w:tc>
        <w:tc>
          <w:tcPr>
            <w:tcW w:w="24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хозяйства, садоводства,</w:t>
            </w:r>
          </w:p>
        </w:tc>
        <w:tc>
          <w:tcPr>
            <w:tcW w:w="5960" w:type="dxa"/>
            <w:tcBorders>
              <w:right w:val="single" w:sz="8" w:space="0" w:color="auto"/>
            </w:tcBorders>
            <w:vAlign w:val="bottom"/>
          </w:tcPr>
          <w:p w:rsidR="00F551E4" w:rsidRDefault="00383538" w:rsidP="00D632AB">
            <w:pPr>
              <w:spacing w:line="249" w:lineRule="exact"/>
              <w:ind w:left="80"/>
              <w:rPr>
                <w:sz w:val="20"/>
                <w:szCs w:val="20"/>
              </w:rPr>
            </w:pPr>
            <w:r>
              <w:rPr>
                <w:rFonts w:eastAsia="Times New Roman"/>
              </w:rPr>
              <w:t>ные участки</w:t>
            </w:r>
          </w:p>
        </w:tc>
        <w:tc>
          <w:tcPr>
            <w:tcW w:w="30" w:type="dxa"/>
            <w:vAlign w:val="bottom"/>
          </w:tcPr>
          <w:p w:rsidR="00F551E4" w:rsidRDefault="00F551E4">
            <w:pPr>
              <w:rPr>
                <w:sz w:val="21"/>
                <w:szCs w:val="21"/>
              </w:rPr>
            </w:pPr>
          </w:p>
        </w:tc>
      </w:tr>
      <w:tr w:rsidR="00F551E4" w:rsidTr="00D632AB">
        <w:trPr>
          <w:trHeight w:val="279"/>
        </w:trPr>
        <w:tc>
          <w:tcPr>
            <w:tcW w:w="1700" w:type="dxa"/>
            <w:tcBorders>
              <w:left w:val="single" w:sz="8" w:space="0" w:color="auto"/>
              <w:right w:val="single" w:sz="8" w:space="0" w:color="auto"/>
            </w:tcBorders>
            <w:vAlign w:val="bottom"/>
          </w:tcPr>
          <w:p w:rsidR="00F551E4" w:rsidRDefault="00F551E4">
            <w:pPr>
              <w:rPr>
                <w:sz w:val="24"/>
                <w:szCs w:val="24"/>
              </w:rPr>
            </w:pPr>
          </w:p>
        </w:tc>
        <w:tc>
          <w:tcPr>
            <w:tcW w:w="24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огородничества</w:t>
            </w:r>
          </w:p>
        </w:tc>
        <w:tc>
          <w:tcPr>
            <w:tcW w:w="5960" w:type="dxa"/>
            <w:tcBorders>
              <w:bottom w:val="single" w:sz="8" w:space="0" w:color="auto"/>
              <w:right w:val="single" w:sz="8" w:space="0" w:color="auto"/>
            </w:tcBorders>
            <w:vAlign w:val="bottom"/>
          </w:tcPr>
          <w:p w:rsidR="00F551E4" w:rsidRDefault="00F551E4" w:rsidP="00D632AB">
            <w:pPr>
              <w:rPr>
                <w:sz w:val="24"/>
                <w:szCs w:val="24"/>
              </w:rPr>
            </w:pPr>
          </w:p>
        </w:tc>
        <w:tc>
          <w:tcPr>
            <w:tcW w:w="30" w:type="dxa"/>
            <w:vAlign w:val="bottom"/>
          </w:tcPr>
          <w:p w:rsidR="00F551E4" w:rsidRDefault="00F551E4">
            <w:pPr>
              <w:rPr>
                <w:sz w:val="24"/>
                <w:szCs w:val="24"/>
              </w:rPr>
            </w:pPr>
          </w:p>
        </w:tc>
      </w:tr>
      <w:tr w:rsidR="00F551E4" w:rsidTr="00D632AB">
        <w:trPr>
          <w:trHeight w:val="215"/>
        </w:trPr>
        <w:tc>
          <w:tcPr>
            <w:tcW w:w="1700" w:type="dxa"/>
            <w:tcBorders>
              <w:left w:val="single" w:sz="8" w:space="0" w:color="auto"/>
              <w:right w:val="single" w:sz="8" w:space="0" w:color="auto"/>
            </w:tcBorders>
            <w:vAlign w:val="bottom"/>
          </w:tcPr>
          <w:p w:rsidR="00F551E4" w:rsidRDefault="00F551E4">
            <w:pPr>
              <w:rPr>
                <w:sz w:val="18"/>
                <w:szCs w:val="18"/>
              </w:rPr>
            </w:pPr>
          </w:p>
        </w:tc>
        <w:tc>
          <w:tcPr>
            <w:tcW w:w="24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зоны, предназначенные</w:t>
            </w:r>
          </w:p>
        </w:tc>
        <w:tc>
          <w:tcPr>
            <w:tcW w:w="5960" w:type="dxa"/>
            <w:tcBorders>
              <w:right w:val="single" w:sz="8" w:space="0" w:color="auto"/>
            </w:tcBorders>
            <w:vAlign w:val="bottom"/>
          </w:tcPr>
          <w:p w:rsidR="00F551E4" w:rsidRDefault="00383538" w:rsidP="00D632AB">
            <w:pPr>
              <w:spacing w:line="214" w:lineRule="exact"/>
              <w:ind w:left="80"/>
              <w:rPr>
                <w:sz w:val="20"/>
                <w:szCs w:val="20"/>
              </w:rPr>
            </w:pPr>
            <w:r>
              <w:rPr>
                <w:rFonts w:eastAsia="Times New Roman"/>
              </w:rPr>
              <w:t>приусадебные земельные участки</w:t>
            </w:r>
          </w:p>
        </w:tc>
        <w:tc>
          <w:tcPr>
            <w:tcW w:w="30" w:type="dxa"/>
            <w:vAlign w:val="bottom"/>
          </w:tcPr>
          <w:p w:rsidR="00F551E4" w:rsidRDefault="00F551E4">
            <w:pPr>
              <w:rPr>
                <w:sz w:val="18"/>
                <w:szCs w:val="18"/>
              </w:rPr>
            </w:pPr>
          </w:p>
        </w:tc>
      </w:tr>
      <w:tr w:rsidR="00F551E4" w:rsidTr="00D632AB">
        <w:trPr>
          <w:trHeight w:val="254"/>
        </w:trPr>
        <w:tc>
          <w:tcPr>
            <w:tcW w:w="1700" w:type="dxa"/>
            <w:tcBorders>
              <w:left w:val="single" w:sz="8" w:space="0" w:color="auto"/>
              <w:right w:val="single" w:sz="8" w:space="0" w:color="auto"/>
            </w:tcBorders>
            <w:vAlign w:val="bottom"/>
          </w:tcPr>
          <w:p w:rsidR="00F551E4" w:rsidRDefault="00F551E4"/>
        </w:tc>
        <w:tc>
          <w:tcPr>
            <w:tcW w:w="2440" w:type="dxa"/>
            <w:tcBorders>
              <w:right w:val="single" w:sz="8" w:space="0" w:color="auto"/>
            </w:tcBorders>
            <w:vAlign w:val="bottom"/>
          </w:tcPr>
          <w:p w:rsidR="00F551E4" w:rsidRDefault="00383538">
            <w:pPr>
              <w:ind w:left="80"/>
              <w:rPr>
                <w:sz w:val="20"/>
                <w:szCs w:val="20"/>
              </w:rPr>
            </w:pPr>
            <w:r>
              <w:rPr>
                <w:rFonts w:eastAsia="Times New Roman"/>
              </w:rPr>
              <w:t>для ведения личного</w:t>
            </w:r>
          </w:p>
        </w:tc>
        <w:tc>
          <w:tcPr>
            <w:tcW w:w="5960" w:type="dxa"/>
            <w:tcBorders>
              <w:right w:val="single" w:sz="8" w:space="0" w:color="auto"/>
            </w:tcBorders>
            <w:vAlign w:val="bottom"/>
          </w:tcPr>
          <w:p w:rsidR="00F551E4" w:rsidRDefault="00F551E4" w:rsidP="00D632AB"/>
        </w:tc>
        <w:tc>
          <w:tcPr>
            <w:tcW w:w="30" w:type="dxa"/>
            <w:vAlign w:val="bottom"/>
          </w:tcPr>
          <w:p w:rsidR="00F551E4" w:rsidRDefault="00F551E4"/>
        </w:tc>
      </w:tr>
      <w:tr w:rsidR="00F551E4" w:rsidTr="00D632AB">
        <w:trPr>
          <w:trHeight w:val="274"/>
        </w:trPr>
        <w:tc>
          <w:tcPr>
            <w:tcW w:w="17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24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подсобного хозяйства</w:t>
            </w:r>
          </w:p>
        </w:tc>
        <w:tc>
          <w:tcPr>
            <w:tcW w:w="5960" w:type="dxa"/>
            <w:tcBorders>
              <w:bottom w:val="single" w:sz="8" w:space="0" w:color="auto"/>
              <w:right w:val="single" w:sz="8" w:space="0" w:color="auto"/>
            </w:tcBorders>
            <w:vAlign w:val="bottom"/>
          </w:tcPr>
          <w:p w:rsidR="00F551E4" w:rsidRDefault="00F551E4" w:rsidP="00D632AB">
            <w:pPr>
              <w:rPr>
                <w:sz w:val="23"/>
                <w:szCs w:val="23"/>
              </w:rPr>
            </w:pPr>
          </w:p>
        </w:tc>
        <w:tc>
          <w:tcPr>
            <w:tcW w:w="30" w:type="dxa"/>
            <w:vAlign w:val="bottom"/>
          </w:tcPr>
          <w:p w:rsidR="00F551E4" w:rsidRDefault="00F551E4">
            <w:pPr>
              <w:rPr>
                <w:sz w:val="23"/>
                <w:szCs w:val="23"/>
              </w:rPr>
            </w:pPr>
          </w:p>
        </w:tc>
      </w:tr>
      <w:tr w:rsidR="00D632AB" w:rsidTr="00D632AB">
        <w:trPr>
          <w:trHeight w:val="220"/>
        </w:trPr>
        <w:tc>
          <w:tcPr>
            <w:tcW w:w="1700" w:type="dxa"/>
            <w:vMerge w:val="restart"/>
            <w:tcBorders>
              <w:left w:val="single" w:sz="8" w:space="0" w:color="auto"/>
              <w:right w:val="single" w:sz="8" w:space="0" w:color="auto"/>
            </w:tcBorders>
          </w:tcPr>
          <w:p w:rsidR="00D632AB" w:rsidRDefault="00D632AB" w:rsidP="00D632AB">
            <w:pPr>
              <w:spacing w:line="220" w:lineRule="exact"/>
              <w:ind w:left="120"/>
              <w:rPr>
                <w:sz w:val="20"/>
                <w:szCs w:val="20"/>
              </w:rPr>
            </w:pPr>
            <w:r>
              <w:rPr>
                <w:rFonts w:eastAsia="Times New Roman"/>
              </w:rPr>
              <w:t>Зоны сельско-</w:t>
            </w:r>
          </w:p>
          <w:p w:rsidR="00D632AB" w:rsidRDefault="00D632AB" w:rsidP="00D632AB">
            <w:pPr>
              <w:ind w:left="120"/>
              <w:rPr>
                <w:sz w:val="20"/>
                <w:szCs w:val="20"/>
              </w:rPr>
            </w:pPr>
            <w:r>
              <w:rPr>
                <w:rFonts w:eastAsia="Times New Roman"/>
              </w:rPr>
              <w:t>хозяйственного</w:t>
            </w:r>
          </w:p>
          <w:p w:rsidR="00D632AB" w:rsidRDefault="00D632AB" w:rsidP="00D632AB">
            <w:pPr>
              <w:spacing w:line="210" w:lineRule="exact"/>
              <w:ind w:left="120"/>
              <w:rPr>
                <w:sz w:val="20"/>
                <w:szCs w:val="20"/>
              </w:rPr>
            </w:pPr>
            <w:r>
              <w:rPr>
                <w:rFonts w:eastAsia="Times New Roman"/>
              </w:rPr>
              <w:t>использования,</w:t>
            </w:r>
          </w:p>
          <w:p w:rsidR="00D632AB" w:rsidRDefault="00D632AB" w:rsidP="00D632AB">
            <w:pPr>
              <w:spacing w:line="249" w:lineRule="exact"/>
              <w:ind w:left="120"/>
              <w:rPr>
                <w:sz w:val="20"/>
                <w:szCs w:val="20"/>
              </w:rPr>
            </w:pPr>
            <w:r>
              <w:rPr>
                <w:rFonts w:eastAsia="Times New Roman"/>
              </w:rPr>
              <w:t>расположенные</w:t>
            </w:r>
          </w:p>
          <w:p w:rsidR="00D632AB" w:rsidRDefault="00D632AB" w:rsidP="00D632AB">
            <w:pPr>
              <w:ind w:left="120"/>
              <w:rPr>
                <w:sz w:val="20"/>
                <w:szCs w:val="20"/>
              </w:rPr>
            </w:pPr>
            <w:r>
              <w:rPr>
                <w:rFonts w:eastAsia="Times New Roman"/>
              </w:rPr>
              <w:t>за границами</w:t>
            </w:r>
          </w:p>
          <w:p w:rsidR="00D632AB" w:rsidRDefault="00D632AB" w:rsidP="00D632AB">
            <w:pPr>
              <w:spacing w:line="249" w:lineRule="exact"/>
              <w:ind w:left="120"/>
              <w:rPr>
                <w:sz w:val="20"/>
                <w:szCs w:val="20"/>
              </w:rPr>
            </w:pPr>
            <w:r>
              <w:rPr>
                <w:rFonts w:eastAsia="Times New Roman"/>
              </w:rPr>
              <w:t>населенных</w:t>
            </w:r>
          </w:p>
          <w:p w:rsidR="00D632AB" w:rsidRDefault="00D632AB" w:rsidP="00D632AB">
            <w:pPr>
              <w:ind w:left="120"/>
              <w:rPr>
                <w:sz w:val="20"/>
                <w:szCs w:val="20"/>
              </w:rPr>
            </w:pPr>
            <w:r>
              <w:rPr>
                <w:rFonts w:eastAsia="Times New Roman"/>
              </w:rPr>
              <w:t>пунктов</w:t>
            </w:r>
          </w:p>
        </w:tc>
        <w:tc>
          <w:tcPr>
            <w:tcW w:w="2440" w:type="dxa"/>
            <w:tcBorders>
              <w:right w:val="single" w:sz="8" w:space="0" w:color="auto"/>
            </w:tcBorders>
            <w:vAlign w:val="bottom"/>
          </w:tcPr>
          <w:p w:rsidR="00D632AB" w:rsidRDefault="00D632AB">
            <w:pPr>
              <w:spacing w:line="220" w:lineRule="exact"/>
              <w:ind w:left="80"/>
              <w:rPr>
                <w:sz w:val="20"/>
                <w:szCs w:val="20"/>
              </w:rPr>
            </w:pPr>
            <w:r>
              <w:rPr>
                <w:rFonts w:eastAsia="Times New Roman"/>
              </w:rPr>
              <w:t>зоны сельскохозяйст-</w:t>
            </w:r>
          </w:p>
        </w:tc>
        <w:tc>
          <w:tcPr>
            <w:tcW w:w="5960" w:type="dxa"/>
            <w:tcBorders>
              <w:right w:val="single" w:sz="8" w:space="0" w:color="auto"/>
            </w:tcBorders>
            <w:vAlign w:val="bottom"/>
          </w:tcPr>
          <w:p w:rsidR="00D632AB" w:rsidRDefault="00D632AB" w:rsidP="00D632AB">
            <w:pPr>
              <w:spacing w:line="220" w:lineRule="exact"/>
              <w:ind w:right="9"/>
              <w:rPr>
                <w:sz w:val="20"/>
                <w:szCs w:val="20"/>
              </w:rPr>
            </w:pPr>
            <w:r>
              <w:rPr>
                <w:rFonts w:eastAsia="Times New Roman"/>
              </w:rPr>
              <w:t>пашни, сенокосы, пастбища, залежи, земли, занятые много-</w:t>
            </w:r>
          </w:p>
        </w:tc>
        <w:tc>
          <w:tcPr>
            <w:tcW w:w="30" w:type="dxa"/>
            <w:vAlign w:val="bottom"/>
          </w:tcPr>
          <w:p w:rsidR="00D632AB" w:rsidRDefault="00D632AB">
            <w:pPr>
              <w:rPr>
                <w:sz w:val="19"/>
                <w:szCs w:val="19"/>
              </w:rPr>
            </w:pPr>
          </w:p>
        </w:tc>
      </w:tr>
      <w:tr w:rsidR="00D632AB" w:rsidTr="00D632AB">
        <w:trPr>
          <w:trHeight w:val="274"/>
        </w:trPr>
        <w:tc>
          <w:tcPr>
            <w:tcW w:w="1700" w:type="dxa"/>
            <w:vMerge/>
            <w:tcBorders>
              <w:left w:val="single" w:sz="8" w:space="0" w:color="auto"/>
              <w:right w:val="single" w:sz="8" w:space="0" w:color="auto"/>
            </w:tcBorders>
            <w:vAlign w:val="bottom"/>
          </w:tcPr>
          <w:p w:rsidR="00D632AB" w:rsidRDefault="00D632AB" w:rsidP="004B433B">
            <w:pPr>
              <w:ind w:left="120"/>
              <w:rPr>
                <w:sz w:val="20"/>
                <w:szCs w:val="20"/>
              </w:rPr>
            </w:pPr>
          </w:p>
        </w:tc>
        <w:tc>
          <w:tcPr>
            <w:tcW w:w="2440" w:type="dxa"/>
            <w:tcBorders>
              <w:bottom w:val="single" w:sz="8" w:space="0" w:color="auto"/>
              <w:right w:val="single" w:sz="8" w:space="0" w:color="auto"/>
            </w:tcBorders>
            <w:vAlign w:val="bottom"/>
          </w:tcPr>
          <w:p w:rsidR="00D632AB" w:rsidRDefault="00D632AB">
            <w:pPr>
              <w:ind w:left="80"/>
              <w:rPr>
                <w:sz w:val="20"/>
                <w:szCs w:val="20"/>
              </w:rPr>
            </w:pPr>
            <w:r>
              <w:rPr>
                <w:rFonts w:eastAsia="Times New Roman"/>
              </w:rPr>
              <w:t>венных угодий</w:t>
            </w:r>
          </w:p>
        </w:tc>
        <w:tc>
          <w:tcPr>
            <w:tcW w:w="5960" w:type="dxa"/>
            <w:tcBorders>
              <w:bottom w:val="single" w:sz="8" w:space="0" w:color="auto"/>
              <w:right w:val="single" w:sz="8" w:space="0" w:color="auto"/>
            </w:tcBorders>
            <w:vAlign w:val="bottom"/>
          </w:tcPr>
          <w:p w:rsidR="00D632AB" w:rsidRDefault="00D632AB" w:rsidP="00D632AB">
            <w:pPr>
              <w:ind w:left="80"/>
              <w:rPr>
                <w:sz w:val="20"/>
                <w:szCs w:val="20"/>
              </w:rPr>
            </w:pPr>
            <w:r>
              <w:rPr>
                <w:rFonts w:eastAsia="Times New Roman"/>
              </w:rPr>
              <w:t>летними насаждениями (садами, виноградниками и другими)</w:t>
            </w:r>
          </w:p>
        </w:tc>
        <w:tc>
          <w:tcPr>
            <w:tcW w:w="30" w:type="dxa"/>
            <w:vAlign w:val="bottom"/>
          </w:tcPr>
          <w:p w:rsidR="00D632AB" w:rsidRDefault="00D632AB">
            <w:pPr>
              <w:rPr>
                <w:sz w:val="23"/>
                <w:szCs w:val="23"/>
              </w:rPr>
            </w:pPr>
          </w:p>
        </w:tc>
      </w:tr>
      <w:tr w:rsidR="00D632AB" w:rsidTr="004B433B">
        <w:trPr>
          <w:trHeight w:val="274"/>
        </w:trPr>
        <w:tc>
          <w:tcPr>
            <w:tcW w:w="1700" w:type="dxa"/>
            <w:vMerge/>
            <w:tcBorders>
              <w:left w:val="single" w:sz="8" w:space="0" w:color="auto"/>
              <w:right w:val="single" w:sz="8" w:space="0" w:color="auto"/>
            </w:tcBorders>
            <w:vAlign w:val="bottom"/>
          </w:tcPr>
          <w:p w:rsidR="00D632AB" w:rsidRDefault="00D632AB" w:rsidP="004B433B">
            <w:pPr>
              <w:ind w:left="120"/>
              <w:rPr>
                <w:rFonts w:eastAsia="Times New Roman"/>
              </w:rPr>
            </w:pPr>
          </w:p>
        </w:tc>
        <w:tc>
          <w:tcPr>
            <w:tcW w:w="2440" w:type="dxa"/>
            <w:tcBorders>
              <w:bottom w:val="single" w:sz="8" w:space="0" w:color="auto"/>
              <w:right w:val="single" w:sz="8" w:space="0" w:color="auto"/>
            </w:tcBorders>
          </w:tcPr>
          <w:p w:rsidR="00D632AB" w:rsidRDefault="00D632AB" w:rsidP="004B433B">
            <w:pPr>
              <w:spacing w:line="210" w:lineRule="exact"/>
              <w:ind w:left="80"/>
              <w:rPr>
                <w:sz w:val="20"/>
                <w:szCs w:val="20"/>
              </w:rPr>
            </w:pPr>
            <w:r>
              <w:rPr>
                <w:rFonts w:eastAsia="Times New Roman"/>
              </w:rPr>
              <w:t>зоны, занятые объекта-</w:t>
            </w:r>
          </w:p>
          <w:p w:rsidR="00D632AB" w:rsidRDefault="00D632AB" w:rsidP="004B433B">
            <w:pPr>
              <w:spacing w:line="249" w:lineRule="exact"/>
              <w:ind w:left="80"/>
              <w:rPr>
                <w:sz w:val="20"/>
                <w:szCs w:val="20"/>
              </w:rPr>
            </w:pPr>
            <w:r>
              <w:rPr>
                <w:rFonts w:eastAsia="Times New Roman"/>
              </w:rPr>
              <w:t>ми сельскохозяйствен-</w:t>
            </w:r>
          </w:p>
          <w:p w:rsidR="00D632AB" w:rsidRDefault="00D632AB" w:rsidP="004B433B">
            <w:pPr>
              <w:ind w:left="80"/>
              <w:rPr>
                <w:sz w:val="20"/>
                <w:szCs w:val="20"/>
              </w:rPr>
            </w:pPr>
            <w:r>
              <w:rPr>
                <w:rFonts w:eastAsia="Times New Roman"/>
              </w:rPr>
              <w:t>ного назначения</w:t>
            </w:r>
          </w:p>
        </w:tc>
        <w:tc>
          <w:tcPr>
            <w:tcW w:w="5960" w:type="dxa"/>
            <w:tcBorders>
              <w:bottom w:val="single" w:sz="8" w:space="0" w:color="auto"/>
              <w:right w:val="single" w:sz="8" w:space="0" w:color="auto"/>
            </w:tcBorders>
          </w:tcPr>
          <w:p w:rsidR="00D632AB" w:rsidRDefault="00D632AB" w:rsidP="004B433B">
            <w:pPr>
              <w:spacing w:line="210" w:lineRule="exact"/>
              <w:ind w:right="9"/>
              <w:rPr>
                <w:sz w:val="20"/>
                <w:szCs w:val="20"/>
              </w:rPr>
            </w:pPr>
            <w:r>
              <w:rPr>
                <w:rFonts w:eastAsia="Times New Roman"/>
              </w:rPr>
              <w:t>- территории, занятые зданиями, строениями, сооружения-</w:t>
            </w:r>
          </w:p>
          <w:p w:rsidR="00D632AB" w:rsidRDefault="00D632AB" w:rsidP="004B433B">
            <w:pPr>
              <w:spacing w:line="249" w:lineRule="exact"/>
              <w:ind w:right="9"/>
              <w:rPr>
                <w:sz w:val="20"/>
                <w:szCs w:val="20"/>
              </w:rPr>
            </w:pPr>
            <w:r>
              <w:rPr>
                <w:rFonts w:eastAsia="Times New Roman"/>
              </w:rPr>
              <w:t>ми, используемыми для производства, хранения и первич-</w:t>
            </w:r>
          </w:p>
          <w:p w:rsidR="00D632AB" w:rsidRDefault="00D632AB" w:rsidP="004B433B">
            <w:pPr>
              <w:ind w:left="220"/>
              <w:rPr>
                <w:sz w:val="20"/>
                <w:szCs w:val="20"/>
              </w:rPr>
            </w:pPr>
            <w:r>
              <w:rPr>
                <w:rFonts w:eastAsia="Times New Roman"/>
              </w:rPr>
              <w:t>ной обработки сельскохозяйственной продукции;</w:t>
            </w:r>
          </w:p>
          <w:p w:rsidR="00D632AB" w:rsidRDefault="00D632AB" w:rsidP="004B433B">
            <w:pPr>
              <w:spacing w:line="249" w:lineRule="exact"/>
              <w:ind w:right="9"/>
              <w:rPr>
                <w:sz w:val="20"/>
                <w:szCs w:val="20"/>
              </w:rPr>
            </w:pPr>
            <w:r>
              <w:rPr>
                <w:rFonts w:eastAsia="Times New Roman"/>
              </w:rPr>
              <w:t>- территории,  занятые  внутрихозяйственными  дорогами,</w:t>
            </w:r>
          </w:p>
          <w:p w:rsidR="00D632AB" w:rsidRDefault="00D632AB" w:rsidP="004B433B">
            <w:pPr>
              <w:ind w:right="9"/>
              <w:rPr>
                <w:sz w:val="20"/>
                <w:szCs w:val="20"/>
              </w:rPr>
            </w:pPr>
            <w:r>
              <w:rPr>
                <w:rFonts w:eastAsia="Times New Roman"/>
              </w:rPr>
              <w:t>коммуникациями,  древесно-кустарниковой  растительно-</w:t>
            </w:r>
          </w:p>
          <w:p w:rsidR="00D632AB" w:rsidRDefault="00D632AB" w:rsidP="004B433B">
            <w:pPr>
              <w:ind w:left="220"/>
              <w:rPr>
                <w:rFonts w:eastAsia="Times New Roman"/>
              </w:rPr>
            </w:pPr>
            <w:r>
              <w:rPr>
                <w:rFonts w:eastAsia="Times New Roman"/>
              </w:rPr>
              <w:t>стью, предназначенной для обеспечения защиты земель от</w:t>
            </w:r>
          </w:p>
          <w:p w:rsidR="00D632AB" w:rsidRDefault="00D632AB" w:rsidP="00D632AB">
            <w:pPr>
              <w:spacing w:line="220" w:lineRule="exact"/>
              <w:ind w:left="240"/>
              <w:rPr>
                <w:sz w:val="20"/>
                <w:szCs w:val="20"/>
              </w:rPr>
            </w:pPr>
            <w:r>
              <w:rPr>
                <w:rFonts w:eastAsia="Times New Roman"/>
              </w:rPr>
              <w:t>воздействия негативных природных, антропогенных и тех-</w:t>
            </w:r>
          </w:p>
          <w:p w:rsidR="00D632AB" w:rsidRDefault="00D632AB" w:rsidP="00D632AB">
            <w:pPr>
              <w:ind w:left="220"/>
              <w:rPr>
                <w:sz w:val="20"/>
                <w:szCs w:val="20"/>
              </w:rPr>
            </w:pPr>
            <w:r>
              <w:rPr>
                <w:rFonts w:eastAsia="Times New Roman"/>
              </w:rPr>
              <w:t>ногенных воздействий, замкнутыми водоемами</w:t>
            </w:r>
          </w:p>
        </w:tc>
        <w:tc>
          <w:tcPr>
            <w:tcW w:w="30" w:type="dxa"/>
            <w:vAlign w:val="bottom"/>
          </w:tcPr>
          <w:p w:rsidR="00D632AB" w:rsidRDefault="00D632AB">
            <w:pPr>
              <w:rPr>
                <w:sz w:val="23"/>
                <w:szCs w:val="23"/>
              </w:rPr>
            </w:pPr>
          </w:p>
        </w:tc>
      </w:tr>
      <w:tr w:rsidR="006164F0" w:rsidTr="004B433B">
        <w:trPr>
          <w:trHeight w:val="210"/>
        </w:trPr>
        <w:tc>
          <w:tcPr>
            <w:tcW w:w="1700" w:type="dxa"/>
            <w:vMerge/>
            <w:tcBorders>
              <w:left w:val="single" w:sz="8" w:space="0" w:color="auto"/>
              <w:right w:val="single" w:sz="8" w:space="0" w:color="auto"/>
            </w:tcBorders>
            <w:vAlign w:val="bottom"/>
          </w:tcPr>
          <w:p w:rsidR="006164F0" w:rsidRDefault="006164F0" w:rsidP="004B433B">
            <w:pPr>
              <w:ind w:left="120"/>
              <w:rPr>
                <w:sz w:val="20"/>
                <w:szCs w:val="20"/>
              </w:rPr>
            </w:pPr>
          </w:p>
        </w:tc>
        <w:tc>
          <w:tcPr>
            <w:tcW w:w="2440" w:type="dxa"/>
            <w:vMerge w:val="restart"/>
            <w:tcBorders>
              <w:right w:val="single" w:sz="8" w:space="0" w:color="auto"/>
            </w:tcBorders>
            <w:vAlign w:val="bottom"/>
          </w:tcPr>
          <w:p w:rsidR="006164F0" w:rsidRDefault="006164F0" w:rsidP="004B433B">
            <w:pPr>
              <w:spacing w:line="220" w:lineRule="exact"/>
              <w:ind w:left="100"/>
              <w:rPr>
                <w:sz w:val="20"/>
                <w:szCs w:val="20"/>
              </w:rPr>
            </w:pPr>
            <w:r>
              <w:rPr>
                <w:rFonts w:eastAsia="Times New Roman"/>
              </w:rPr>
              <w:t>зоны, предназначенные</w:t>
            </w:r>
          </w:p>
          <w:p w:rsidR="006164F0" w:rsidRDefault="006164F0" w:rsidP="004B433B">
            <w:pPr>
              <w:spacing w:line="249" w:lineRule="exact"/>
              <w:ind w:left="100"/>
              <w:rPr>
                <w:sz w:val="20"/>
                <w:szCs w:val="20"/>
              </w:rPr>
            </w:pPr>
            <w:r>
              <w:rPr>
                <w:rFonts w:eastAsia="Times New Roman"/>
              </w:rPr>
              <w:t>для ведения личного</w:t>
            </w:r>
          </w:p>
          <w:p w:rsidR="006164F0" w:rsidRDefault="006164F0" w:rsidP="004B433B">
            <w:pPr>
              <w:ind w:left="100"/>
              <w:rPr>
                <w:sz w:val="20"/>
                <w:szCs w:val="20"/>
              </w:rPr>
            </w:pPr>
            <w:r>
              <w:rPr>
                <w:rFonts w:eastAsia="Times New Roman"/>
              </w:rPr>
              <w:t>подсобного и крестьян-</w:t>
            </w:r>
          </w:p>
          <w:p w:rsidR="006164F0" w:rsidRDefault="006164F0" w:rsidP="004B433B">
            <w:pPr>
              <w:spacing w:line="249" w:lineRule="exact"/>
              <w:ind w:left="100"/>
              <w:rPr>
                <w:sz w:val="20"/>
                <w:szCs w:val="20"/>
              </w:rPr>
            </w:pPr>
            <w:r>
              <w:rPr>
                <w:rFonts w:eastAsia="Times New Roman"/>
              </w:rPr>
              <w:t>ского (фермерского)</w:t>
            </w:r>
          </w:p>
          <w:p w:rsidR="006164F0" w:rsidRDefault="006164F0" w:rsidP="004B433B">
            <w:pPr>
              <w:ind w:left="100"/>
              <w:rPr>
                <w:sz w:val="20"/>
                <w:szCs w:val="20"/>
              </w:rPr>
            </w:pPr>
            <w:r>
              <w:rPr>
                <w:rFonts w:eastAsia="Times New Roman"/>
              </w:rPr>
              <w:t>хозяйства</w:t>
            </w:r>
          </w:p>
        </w:tc>
        <w:tc>
          <w:tcPr>
            <w:tcW w:w="5960" w:type="dxa"/>
            <w:vMerge w:val="restart"/>
            <w:tcBorders>
              <w:right w:val="single" w:sz="8" w:space="0" w:color="auto"/>
            </w:tcBorders>
          </w:tcPr>
          <w:p w:rsidR="006164F0" w:rsidRDefault="006164F0" w:rsidP="00D632AB">
            <w:pPr>
              <w:ind w:left="220"/>
              <w:rPr>
                <w:sz w:val="20"/>
                <w:szCs w:val="20"/>
              </w:rPr>
            </w:pPr>
            <w:r>
              <w:rPr>
                <w:rFonts w:eastAsia="Times New Roman"/>
              </w:rPr>
              <w:t>полевые земельные участки</w:t>
            </w:r>
          </w:p>
        </w:tc>
        <w:tc>
          <w:tcPr>
            <w:tcW w:w="30" w:type="dxa"/>
            <w:vAlign w:val="bottom"/>
          </w:tcPr>
          <w:p w:rsidR="006164F0" w:rsidRDefault="006164F0">
            <w:pPr>
              <w:rPr>
                <w:sz w:val="18"/>
                <w:szCs w:val="18"/>
              </w:rPr>
            </w:pPr>
          </w:p>
        </w:tc>
      </w:tr>
      <w:tr w:rsidR="006164F0" w:rsidTr="00D632AB">
        <w:trPr>
          <w:trHeight w:val="250"/>
        </w:trPr>
        <w:tc>
          <w:tcPr>
            <w:tcW w:w="1700" w:type="dxa"/>
            <w:vMerge/>
            <w:tcBorders>
              <w:left w:val="single" w:sz="8" w:space="0" w:color="auto"/>
              <w:right w:val="single" w:sz="8" w:space="0" w:color="auto"/>
            </w:tcBorders>
            <w:vAlign w:val="bottom"/>
          </w:tcPr>
          <w:p w:rsidR="006164F0" w:rsidRDefault="006164F0" w:rsidP="004B433B">
            <w:pPr>
              <w:ind w:left="120"/>
              <w:rPr>
                <w:sz w:val="20"/>
                <w:szCs w:val="20"/>
              </w:rPr>
            </w:pPr>
          </w:p>
        </w:tc>
        <w:tc>
          <w:tcPr>
            <w:tcW w:w="2440" w:type="dxa"/>
            <w:vMerge/>
            <w:tcBorders>
              <w:right w:val="single" w:sz="8" w:space="0" w:color="auto"/>
            </w:tcBorders>
            <w:vAlign w:val="bottom"/>
          </w:tcPr>
          <w:p w:rsidR="006164F0" w:rsidRDefault="006164F0" w:rsidP="004B433B">
            <w:pPr>
              <w:ind w:left="80"/>
              <w:rPr>
                <w:sz w:val="20"/>
                <w:szCs w:val="20"/>
              </w:rPr>
            </w:pPr>
          </w:p>
        </w:tc>
        <w:tc>
          <w:tcPr>
            <w:tcW w:w="5960" w:type="dxa"/>
            <w:vMerge/>
            <w:tcBorders>
              <w:right w:val="single" w:sz="8" w:space="0" w:color="auto"/>
            </w:tcBorders>
            <w:vAlign w:val="bottom"/>
          </w:tcPr>
          <w:p w:rsidR="006164F0" w:rsidRDefault="006164F0" w:rsidP="00D632AB">
            <w:pPr>
              <w:ind w:left="220"/>
              <w:rPr>
                <w:sz w:val="20"/>
                <w:szCs w:val="20"/>
              </w:rPr>
            </w:pPr>
          </w:p>
        </w:tc>
        <w:tc>
          <w:tcPr>
            <w:tcW w:w="30" w:type="dxa"/>
            <w:vAlign w:val="bottom"/>
          </w:tcPr>
          <w:p w:rsidR="006164F0" w:rsidRDefault="006164F0">
            <w:pPr>
              <w:rPr>
                <w:sz w:val="21"/>
                <w:szCs w:val="21"/>
              </w:rPr>
            </w:pPr>
          </w:p>
        </w:tc>
      </w:tr>
      <w:tr w:rsidR="006164F0" w:rsidTr="00D632AB">
        <w:trPr>
          <w:trHeight w:val="254"/>
        </w:trPr>
        <w:tc>
          <w:tcPr>
            <w:tcW w:w="1700" w:type="dxa"/>
            <w:vMerge/>
            <w:tcBorders>
              <w:left w:val="single" w:sz="8" w:space="0" w:color="auto"/>
              <w:right w:val="single" w:sz="8" w:space="0" w:color="auto"/>
            </w:tcBorders>
            <w:vAlign w:val="bottom"/>
          </w:tcPr>
          <w:p w:rsidR="006164F0" w:rsidRDefault="006164F0" w:rsidP="004B433B">
            <w:pPr>
              <w:ind w:left="120"/>
              <w:rPr>
                <w:sz w:val="20"/>
                <w:szCs w:val="20"/>
              </w:rPr>
            </w:pPr>
          </w:p>
        </w:tc>
        <w:tc>
          <w:tcPr>
            <w:tcW w:w="2440" w:type="dxa"/>
            <w:vMerge/>
            <w:tcBorders>
              <w:right w:val="single" w:sz="8" w:space="0" w:color="auto"/>
            </w:tcBorders>
            <w:vAlign w:val="bottom"/>
          </w:tcPr>
          <w:p w:rsidR="006164F0" w:rsidRDefault="006164F0">
            <w:pPr>
              <w:ind w:left="80"/>
              <w:rPr>
                <w:sz w:val="20"/>
                <w:szCs w:val="20"/>
              </w:rPr>
            </w:pPr>
          </w:p>
        </w:tc>
        <w:tc>
          <w:tcPr>
            <w:tcW w:w="5960" w:type="dxa"/>
            <w:vMerge/>
            <w:tcBorders>
              <w:right w:val="single" w:sz="8" w:space="0" w:color="auto"/>
            </w:tcBorders>
            <w:vAlign w:val="bottom"/>
          </w:tcPr>
          <w:p w:rsidR="006164F0" w:rsidRDefault="006164F0" w:rsidP="00D632AB">
            <w:pPr>
              <w:ind w:left="220"/>
              <w:rPr>
                <w:sz w:val="20"/>
                <w:szCs w:val="20"/>
              </w:rPr>
            </w:pPr>
          </w:p>
        </w:tc>
        <w:tc>
          <w:tcPr>
            <w:tcW w:w="30" w:type="dxa"/>
            <w:vAlign w:val="bottom"/>
          </w:tcPr>
          <w:p w:rsidR="006164F0" w:rsidRDefault="006164F0"/>
        </w:tc>
      </w:tr>
      <w:tr w:rsidR="006164F0" w:rsidTr="00D632AB">
        <w:trPr>
          <w:trHeight w:val="250"/>
        </w:trPr>
        <w:tc>
          <w:tcPr>
            <w:tcW w:w="1700" w:type="dxa"/>
            <w:vMerge/>
            <w:tcBorders>
              <w:left w:val="single" w:sz="8" w:space="0" w:color="auto"/>
              <w:right w:val="single" w:sz="8" w:space="0" w:color="auto"/>
            </w:tcBorders>
            <w:vAlign w:val="bottom"/>
          </w:tcPr>
          <w:p w:rsidR="006164F0" w:rsidRDefault="006164F0" w:rsidP="004B433B">
            <w:pPr>
              <w:ind w:left="120"/>
              <w:rPr>
                <w:sz w:val="20"/>
                <w:szCs w:val="20"/>
              </w:rPr>
            </w:pPr>
          </w:p>
        </w:tc>
        <w:tc>
          <w:tcPr>
            <w:tcW w:w="2440" w:type="dxa"/>
            <w:vMerge/>
            <w:tcBorders>
              <w:right w:val="single" w:sz="8" w:space="0" w:color="auto"/>
            </w:tcBorders>
            <w:vAlign w:val="bottom"/>
          </w:tcPr>
          <w:p w:rsidR="006164F0" w:rsidRDefault="006164F0">
            <w:pPr>
              <w:rPr>
                <w:sz w:val="21"/>
                <w:szCs w:val="21"/>
              </w:rPr>
            </w:pPr>
          </w:p>
        </w:tc>
        <w:tc>
          <w:tcPr>
            <w:tcW w:w="5960" w:type="dxa"/>
            <w:vMerge/>
            <w:tcBorders>
              <w:right w:val="single" w:sz="8" w:space="0" w:color="auto"/>
            </w:tcBorders>
            <w:vAlign w:val="bottom"/>
          </w:tcPr>
          <w:p w:rsidR="006164F0" w:rsidRDefault="006164F0" w:rsidP="00D632AB">
            <w:pPr>
              <w:ind w:left="220"/>
              <w:rPr>
                <w:sz w:val="20"/>
                <w:szCs w:val="20"/>
              </w:rPr>
            </w:pPr>
          </w:p>
        </w:tc>
        <w:tc>
          <w:tcPr>
            <w:tcW w:w="30" w:type="dxa"/>
            <w:vAlign w:val="bottom"/>
          </w:tcPr>
          <w:p w:rsidR="006164F0" w:rsidRDefault="006164F0">
            <w:pPr>
              <w:rPr>
                <w:sz w:val="21"/>
                <w:szCs w:val="21"/>
              </w:rPr>
            </w:pPr>
          </w:p>
        </w:tc>
      </w:tr>
      <w:tr w:rsidR="006164F0" w:rsidTr="00D632AB">
        <w:trPr>
          <w:trHeight w:val="264"/>
        </w:trPr>
        <w:tc>
          <w:tcPr>
            <w:tcW w:w="1700" w:type="dxa"/>
            <w:vMerge/>
            <w:tcBorders>
              <w:left w:val="single" w:sz="8" w:space="0" w:color="auto"/>
              <w:right w:val="single" w:sz="8" w:space="0" w:color="auto"/>
            </w:tcBorders>
            <w:vAlign w:val="bottom"/>
          </w:tcPr>
          <w:p w:rsidR="006164F0" w:rsidRDefault="006164F0">
            <w:pPr>
              <w:ind w:left="120"/>
              <w:rPr>
                <w:sz w:val="20"/>
                <w:szCs w:val="20"/>
              </w:rPr>
            </w:pPr>
          </w:p>
        </w:tc>
        <w:tc>
          <w:tcPr>
            <w:tcW w:w="2440" w:type="dxa"/>
            <w:vMerge/>
            <w:tcBorders>
              <w:right w:val="single" w:sz="8" w:space="0" w:color="auto"/>
            </w:tcBorders>
            <w:vAlign w:val="bottom"/>
          </w:tcPr>
          <w:p w:rsidR="006164F0" w:rsidRDefault="006164F0"/>
        </w:tc>
        <w:tc>
          <w:tcPr>
            <w:tcW w:w="5960" w:type="dxa"/>
            <w:vMerge/>
            <w:tcBorders>
              <w:right w:val="single" w:sz="8" w:space="0" w:color="auto"/>
            </w:tcBorders>
            <w:vAlign w:val="bottom"/>
          </w:tcPr>
          <w:p w:rsidR="006164F0" w:rsidRDefault="006164F0" w:rsidP="00D632AB">
            <w:pPr>
              <w:ind w:left="220"/>
              <w:rPr>
                <w:sz w:val="20"/>
                <w:szCs w:val="20"/>
              </w:rPr>
            </w:pPr>
          </w:p>
        </w:tc>
        <w:tc>
          <w:tcPr>
            <w:tcW w:w="30" w:type="dxa"/>
            <w:vAlign w:val="bottom"/>
          </w:tcPr>
          <w:p w:rsidR="006164F0" w:rsidRDefault="006164F0"/>
        </w:tc>
      </w:tr>
      <w:tr w:rsidR="006164F0" w:rsidTr="00D632AB">
        <w:trPr>
          <w:trHeight w:val="274"/>
        </w:trPr>
        <w:tc>
          <w:tcPr>
            <w:tcW w:w="1700" w:type="dxa"/>
            <w:vMerge/>
            <w:tcBorders>
              <w:left w:val="single" w:sz="8" w:space="0" w:color="auto"/>
              <w:right w:val="single" w:sz="8" w:space="0" w:color="auto"/>
            </w:tcBorders>
            <w:vAlign w:val="bottom"/>
          </w:tcPr>
          <w:p w:rsidR="006164F0" w:rsidRDefault="006164F0">
            <w:pPr>
              <w:rPr>
                <w:sz w:val="23"/>
                <w:szCs w:val="23"/>
              </w:rPr>
            </w:pPr>
          </w:p>
        </w:tc>
        <w:tc>
          <w:tcPr>
            <w:tcW w:w="2440" w:type="dxa"/>
            <w:tcBorders>
              <w:right w:val="single" w:sz="8" w:space="0" w:color="auto"/>
            </w:tcBorders>
            <w:vAlign w:val="bottom"/>
          </w:tcPr>
          <w:p w:rsidR="006164F0" w:rsidRDefault="006164F0">
            <w:pPr>
              <w:rPr>
                <w:sz w:val="23"/>
                <w:szCs w:val="23"/>
              </w:rPr>
            </w:pPr>
          </w:p>
        </w:tc>
        <w:tc>
          <w:tcPr>
            <w:tcW w:w="5960" w:type="dxa"/>
            <w:vMerge/>
            <w:tcBorders>
              <w:right w:val="single" w:sz="8" w:space="0" w:color="auto"/>
            </w:tcBorders>
            <w:vAlign w:val="bottom"/>
          </w:tcPr>
          <w:p w:rsidR="006164F0" w:rsidRDefault="006164F0" w:rsidP="00D632AB">
            <w:pPr>
              <w:ind w:left="220"/>
              <w:rPr>
                <w:sz w:val="20"/>
                <w:szCs w:val="20"/>
              </w:rPr>
            </w:pPr>
          </w:p>
        </w:tc>
        <w:tc>
          <w:tcPr>
            <w:tcW w:w="30" w:type="dxa"/>
            <w:vAlign w:val="bottom"/>
          </w:tcPr>
          <w:p w:rsidR="006164F0" w:rsidRDefault="006164F0">
            <w:pPr>
              <w:rPr>
                <w:sz w:val="23"/>
                <w:szCs w:val="23"/>
              </w:rPr>
            </w:pPr>
          </w:p>
        </w:tc>
      </w:tr>
      <w:tr w:rsidR="006164F0" w:rsidTr="00D632AB">
        <w:trPr>
          <w:trHeight w:val="274"/>
        </w:trPr>
        <w:tc>
          <w:tcPr>
            <w:tcW w:w="1700" w:type="dxa"/>
            <w:vMerge/>
            <w:tcBorders>
              <w:left w:val="single" w:sz="8" w:space="0" w:color="auto"/>
              <w:bottom w:val="single" w:sz="8" w:space="0" w:color="auto"/>
              <w:right w:val="single" w:sz="8" w:space="0" w:color="auto"/>
            </w:tcBorders>
            <w:vAlign w:val="bottom"/>
          </w:tcPr>
          <w:p w:rsidR="006164F0" w:rsidRDefault="006164F0">
            <w:pPr>
              <w:rPr>
                <w:sz w:val="23"/>
                <w:szCs w:val="23"/>
              </w:rPr>
            </w:pPr>
          </w:p>
        </w:tc>
        <w:tc>
          <w:tcPr>
            <w:tcW w:w="2440" w:type="dxa"/>
            <w:tcBorders>
              <w:bottom w:val="single" w:sz="8" w:space="0" w:color="auto"/>
              <w:right w:val="single" w:sz="8" w:space="0" w:color="auto"/>
            </w:tcBorders>
            <w:vAlign w:val="bottom"/>
          </w:tcPr>
          <w:p w:rsidR="006164F0" w:rsidRDefault="006164F0">
            <w:pPr>
              <w:rPr>
                <w:sz w:val="23"/>
                <w:szCs w:val="23"/>
              </w:rPr>
            </w:pPr>
          </w:p>
        </w:tc>
        <w:tc>
          <w:tcPr>
            <w:tcW w:w="5960" w:type="dxa"/>
            <w:vMerge/>
            <w:tcBorders>
              <w:bottom w:val="single" w:sz="8" w:space="0" w:color="auto"/>
              <w:right w:val="single" w:sz="8" w:space="0" w:color="auto"/>
            </w:tcBorders>
            <w:vAlign w:val="bottom"/>
          </w:tcPr>
          <w:p w:rsidR="006164F0" w:rsidRDefault="006164F0" w:rsidP="00D632AB">
            <w:pPr>
              <w:ind w:left="220"/>
              <w:rPr>
                <w:rFonts w:eastAsia="Times New Roman"/>
              </w:rPr>
            </w:pPr>
          </w:p>
        </w:tc>
        <w:tc>
          <w:tcPr>
            <w:tcW w:w="30" w:type="dxa"/>
            <w:vAlign w:val="bottom"/>
          </w:tcPr>
          <w:p w:rsidR="006164F0" w:rsidRDefault="006164F0">
            <w:pPr>
              <w:rPr>
                <w:sz w:val="23"/>
                <w:szCs w:val="23"/>
              </w:rPr>
            </w:pPr>
          </w:p>
        </w:tc>
      </w:tr>
    </w:tbl>
    <w:p w:rsidR="00F551E4" w:rsidRDefault="00F551E4">
      <w:pPr>
        <w:spacing w:line="120" w:lineRule="exact"/>
        <w:rPr>
          <w:sz w:val="20"/>
          <w:szCs w:val="20"/>
        </w:rPr>
      </w:pPr>
    </w:p>
    <w:p w:rsidR="006164F0" w:rsidRPr="006164F0" w:rsidRDefault="006164F0" w:rsidP="00924C9F">
      <w:pPr>
        <w:numPr>
          <w:ilvl w:val="0"/>
          <w:numId w:val="97"/>
        </w:numPr>
        <w:tabs>
          <w:tab w:val="left" w:pos="907"/>
        </w:tabs>
        <w:spacing w:line="251" w:lineRule="auto"/>
        <w:ind w:firstLine="714"/>
        <w:jc w:val="both"/>
        <w:rPr>
          <w:rFonts w:eastAsia="Times New Roman"/>
          <w:i/>
          <w:iCs/>
          <w:sz w:val="18"/>
          <w:szCs w:val="18"/>
        </w:rPr>
      </w:pPr>
      <w:r w:rsidRPr="006164F0">
        <w:rPr>
          <w:rFonts w:eastAsia="Times New Roman"/>
          <w:i/>
          <w:iCs/>
          <w:sz w:val="18"/>
          <w:szCs w:val="18"/>
        </w:rPr>
        <w:t xml:space="preserve">р и м е ч а н и е : </w:t>
      </w:r>
      <w:r w:rsidRPr="006164F0">
        <w:rPr>
          <w:rFonts w:eastAsia="Times New Roman"/>
          <w:sz w:val="18"/>
          <w:szCs w:val="18"/>
        </w:rPr>
        <w:t>В зонах сельскохозяйственного использования</w:t>
      </w:r>
      <w:r w:rsidR="009773E4">
        <w:rPr>
          <w:rFonts w:eastAsia="Times New Roman"/>
          <w:sz w:val="18"/>
          <w:szCs w:val="18"/>
        </w:rPr>
        <w:t xml:space="preserve"> ограничивается изъятие всех ви</w:t>
      </w:r>
      <w:r w:rsidRPr="006164F0">
        <w:rPr>
          <w:rFonts w:eastAsia="Times New Roman"/>
          <w:sz w:val="18"/>
          <w:szCs w:val="18"/>
        </w:rPr>
        <w:t>дов сельскохозяйственных земель в целях, не связанных с развитием профилирующих отраслей. В данных зонах максимально ограничиваются все виды производственной деятельности, отрицательно влияющие на условия развития основных отраслей сельского хозяйства.</w:t>
      </w:r>
    </w:p>
    <w:p w:rsidR="00F551E4" w:rsidRDefault="00F551E4">
      <w:pPr>
        <w:sectPr w:rsidR="00F551E4">
          <w:pgSz w:w="11900" w:h="16840"/>
          <w:pgMar w:top="1110" w:right="600" w:bottom="192" w:left="1140" w:header="0" w:footer="0" w:gutter="0"/>
          <w:cols w:space="720" w:equalWidth="0">
            <w:col w:w="10160"/>
          </w:cols>
        </w:sectPr>
      </w:pPr>
    </w:p>
    <w:p w:rsidR="00F551E4" w:rsidRDefault="00F551E4">
      <w:pPr>
        <w:spacing w:line="92" w:lineRule="exact"/>
        <w:rPr>
          <w:sz w:val="20"/>
          <w:szCs w:val="20"/>
        </w:rPr>
      </w:pPr>
    </w:p>
    <w:p w:rsidR="00F551E4" w:rsidRDefault="00F551E4">
      <w:pPr>
        <w:spacing w:line="232" w:lineRule="exact"/>
        <w:rPr>
          <w:sz w:val="20"/>
          <w:szCs w:val="20"/>
        </w:rPr>
      </w:pPr>
    </w:p>
    <w:p w:rsidR="00F551E4" w:rsidRDefault="00383538" w:rsidP="00C000AC">
      <w:pPr>
        <w:spacing w:line="255" w:lineRule="auto"/>
        <w:ind w:firstLine="710"/>
        <w:jc w:val="both"/>
        <w:rPr>
          <w:sz w:val="20"/>
          <w:szCs w:val="20"/>
        </w:rPr>
      </w:pPr>
      <w:r>
        <w:rPr>
          <w:rFonts w:eastAsia="Times New Roman"/>
          <w:sz w:val="24"/>
          <w:szCs w:val="24"/>
        </w:rPr>
        <w:t>10.2. Расчетные показатели минимально допустимого уровня обеспеченности и макси-мально допустимого уровня территориальной доступности объектов, расположенных в зонах сельскохозяйственного использования, приведены в таблице 10.2.</w:t>
      </w:r>
    </w:p>
    <w:tbl>
      <w:tblPr>
        <w:tblW w:w="0" w:type="auto"/>
        <w:tblInd w:w="30" w:type="dxa"/>
        <w:tblLayout w:type="fixed"/>
        <w:tblCellMar>
          <w:left w:w="0" w:type="dxa"/>
          <w:right w:w="0" w:type="dxa"/>
        </w:tblCellMar>
        <w:tblLook w:val="04A0"/>
      </w:tblPr>
      <w:tblGrid>
        <w:gridCol w:w="4500"/>
        <w:gridCol w:w="2220"/>
        <w:gridCol w:w="3420"/>
        <w:gridCol w:w="30"/>
      </w:tblGrid>
      <w:tr w:rsidR="00F551E4">
        <w:trPr>
          <w:trHeight w:val="303"/>
        </w:trPr>
        <w:tc>
          <w:tcPr>
            <w:tcW w:w="4500" w:type="dxa"/>
            <w:tcBorders>
              <w:bottom w:val="single" w:sz="8" w:space="0" w:color="auto"/>
            </w:tcBorders>
            <w:vAlign w:val="bottom"/>
          </w:tcPr>
          <w:p w:rsidR="00F551E4" w:rsidRDefault="00F551E4">
            <w:pPr>
              <w:rPr>
                <w:sz w:val="24"/>
                <w:szCs w:val="24"/>
              </w:rPr>
            </w:pPr>
          </w:p>
        </w:tc>
        <w:tc>
          <w:tcPr>
            <w:tcW w:w="2220" w:type="dxa"/>
            <w:tcBorders>
              <w:bottom w:val="single" w:sz="8" w:space="0" w:color="auto"/>
            </w:tcBorders>
            <w:vAlign w:val="bottom"/>
          </w:tcPr>
          <w:p w:rsidR="00F551E4" w:rsidRDefault="00F551E4">
            <w:pPr>
              <w:rPr>
                <w:sz w:val="24"/>
                <w:szCs w:val="24"/>
              </w:rPr>
            </w:pPr>
          </w:p>
        </w:tc>
        <w:tc>
          <w:tcPr>
            <w:tcW w:w="3420" w:type="dxa"/>
            <w:tcBorders>
              <w:bottom w:val="single" w:sz="8" w:space="0" w:color="auto"/>
            </w:tcBorders>
            <w:vAlign w:val="bottom"/>
          </w:tcPr>
          <w:p w:rsidR="00F551E4" w:rsidRDefault="00383538">
            <w:pPr>
              <w:ind w:left="2060"/>
              <w:rPr>
                <w:sz w:val="20"/>
                <w:szCs w:val="20"/>
              </w:rPr>
            </w:pPr>
            <w:r>
              <w:rPr>
                <w:rFonts w:eastAsia="Times New Roman"/>
                <w:w w:val="98"/>
                <w:sz w:val="24"/>
                <w:szCs w:val="24"/>
              </w:rPr>
              <w:t>Таблица 10.2</w:t>
            </w:r>
          </w:p>
        </w:tc>
        <w:tc>
          <w:tcPr>
            <w:tcW w:w="0" w:type="dxa"/>
            <w:vAlign w:val="bottom"/>
          </w:tcPr>
          <w:p w:rsidR="00F551E4" w:rsidRDefault="00F551E4">
            <w:pPr>
              <w:rPr>
                <w:sz w:val="1"/>
                <w:szCs w:val="1"/>
              </w:rPr>
            </w:pPr>
          </w:p>
        </w:tc>
      </w:tr>
      <w:tr w:rsidR="00F551E4">
        <w:trPr>
          <w:trHeight w:val="291"/>
        </w:trPr>
        <w:tc>
          <w:tcPr>
            <w:tcW w:w="4500" w:type="dxa"/>
            <w:tcBorders>
              <w:left w:val="single" w:sz="8" w:space="0" w:color="auto"/>
              <w:right w:val="single" w:sz="8" w:space="0" w:color="auto"/>
            </w:tcBorders>
            <w:vAlign w:val="bottom"/>
          </w:tcPr>
          <w:p w:rsidR="00F551E4" w:rsidRDefault="00F551E4">
            <w:pPr>
              <w:rPr>
                <w:sz w:val="24"/>
                <w:szCs w:val="24"/>
              </w:rPr>
            </w:pPr>
          </w:p>
        </w:tc>
        <w:tc>
          <w:tcPr>
            <w:tcW w:w="5640" w:type="dxa"/>
            <w:gridSpan w:val="2"/>
            <w:tcBorders>
              <w:bottom w:val="single" w:sz="8" w:space="0" w:color="auto"/>
              <w:right w:val="single" w:sz="8" w:space="0" w:color="auto"/>
            </w:tcBorders>
            <w:vAlign w:val="bottom"/>
          </w:tcPr>
          <w:p w:rsidR="00F551E4" w:rsidRDefault="00383538">
            <w:pPr>
              <w:ind w:left="1660"/>
              <w:rPr>
                <w:sz w:val="20"/>
                <w:szCs w:val="20"/>
              </w:rPr>
            </w:pPr>
            <w:r>
              <w:rPr>
                <w:rFonts w:eastAsia="Times New Roman"/>
                <w:b/>
                <w:bCs/>
              </w:rPr>
              <w:t>Расчетные показатели</w:t>
            </w:r>
          </w:p>
        </w:tc>
        <w:tc>
          <w:tcPr>
            <w:tcW w:w="0" w:type="dxa"/>
            <w:vAlign w:val="bottom"/>
          </w:tcPr>
          <w:p w:rsidR="00F551E4" w:rsidRDefault="00F551E4">
            <w:pPr>
              <w:rPr>
                <w:sz w:val="1"/>
                <w:szCs w:val="1"/>
              </w:rPr>
            </w:pPr>
          </w:p>
        </w:tc>
      </w:tr>
      <w:tr w:rsidR="00F551E4">
        <w:trPr>
          <w:trHeight w:val="288"/>
        </w:trPr>
        <w:tc>
          <w:tcPr>
            <w:tcW w:w="4500" w:type="dxa"/>
            <w:vMerge w:val="restart"/>
            <w:tcBorders>
              <w:left w:val="single" w:sz="8" w:space="0" w:color="auto"/>
              <w:right w:val="single" w:sz="8" w:space="0" w:color="auto"/>
            </w:tcBorders>
            <w:vAlign w:val="bottom"/>
          </w:tcPr>
          <w:p w:rsidR="00F551E4" w:rsidRDefault="00383538">
            <w:pPr>
              <w:ind w:left="1020"/>
              <w:rPr>
                <w:sz w:val="20"/>
                <w:szCs w:val="20"/>
              </w:rPr>
            </w:pPr>
            <w:r>
              <w:rPr>
                <w:rFonts w:eastAsia="Times New Roman"/>
                <w:b/>
                <w:bCs/>
              </w:rPr>
              <w:t>Наименование объектов</w:t>
            </w:r>
          </w:p>
        </w:tc>
        <w:tc>
          <w:tcPr>
            <w:tcW w:w="2220" w:type="dxa"/>
            <w:tcBorders>
              <w:right w:val="single" w:sz="8" w:space="0" w:color="auto"/>
            </w:tcBorders>
            <w:vAlign w:val="bottom"/>
          </w:tcPr>
          <w:p w:rsidR="00F551E4" w:rsidRDefault="00383538">
            <w:pPr>
              <w:jc w:val="center"/>
              <w:rPr>
                <w:sz w:val="20"/>
                <w:szCs w:val="20"/>
              </w:rPr>
            </w:pPr>
            <w:r>
              <w:rPr>
                <w:rFonts w:eastAsia="Times New Roman"/>
                <w:b/>
                <w:bCs/>
                <w:w w:val="99"/>
              </w:rPr>
              <w:t>минимально</w:t>
            </w:r>
          </w:p>
        </w:tc>
        <w:tc>
          <w:tcPr>
            <w:tcW w:w="3420" w:type="dxa"/>
            <w:tcBorders>
              <w:right w:val="single" w:sz="8" w:space="0" w:color="auto"/>
            </w:tcBorders>
            <w:vAlign w:val="bottom"/>
          </w:tcPr>
          <w:p w:rsidR="00F551E4" w:rsidRDefault="00383538">
            <w:pPr>
              <w:jc w:val="center"/>
              <w:rPr>
                <w:sz w:val="20"/>
                <w:szCs w:val="20"/>
              </w:rPr>
            </w:pPr>
            <w:r>
              <w:rPr>
                <w:rFonts w:eastAsia="Times New Roman"/>
                <w:b/>
                <w:bCs/>
                <w:w w:val="99"/>
              </w:rPr>
              <w:t>максимально допустимого</w:t>
            </w:r>
          </w:p>
        </w:tc>
        <w:tc>
          <w:tcPr>
            <w:tcW w:w="0" w:type="dxa"/>
            <w:vAlign w:val="bottom"/>
          </w:tcPr>
          <w:p w:rsidR="00F551E4" w:rsidRDefault="00F551E4">
            <w:pPr>
              <w:rPr>
                <w:sz w:val="1"/>
                <w:szCs w:val="1"/>
              </w:rPr>
            </w:pPr>
          </w:p>
        </w:tc>
      </w:tr>
      <w:tr w:rsidR="00F551E4">
        <w:trPr>
          <w:trHeight w:val="66"/>
        </w:trPr>
        <w:tc>
          <w:tcPr>
            <w:tcW w:w="4500" w:type="dxa"/>
            <w:vMerge/>
            <w:tcBorders>
              <w:left w:val="single" w:sz="8" w:space="0" w:color="auto"/>
              <w:right w:val="single" w:sz="8" w:space="0" w:color="auto"/>
            </w:tcBorders>
            <w:vAlign w:val="bottom"/>
          </w:tcPr>
          <w:p w:rsidR="00F551E4" w:rsidRDefault="00F551E4">
            <w:pPr>
              <w:rPr>
                <w:sz w:val="5"/>
                <w:szCs w:val="5"/>
              </w:rPr>
            </w:pPr>
          </w:p>
        </w:tc>
        <w:tc>
          <w:tcPr>
            <w:tcW w:w="2220" w:type="dxa"/>
            <w:vMerge w:val="restart"/>
            <w:tcBorders>
              <w:right w:val="single" w:sz="8" w:space="0" w:color="auto"/>
            </w:tcBorders>
            <w:vAlign w:val="bottom"/>
          </w:tcPr>
          <w:p w:rsidR="00F551E4" w:rsidRDefault="00383538">
            <w:pPr>
              <w:spacing w:line="192" w:lineRule="exact"/>
              <w:jc w:val="center"/>
              <w:rPr>
                <w:sz w:val="20"/>
                <w:szCs w:val="20"/>
              </w:rPr>
            </w:pPr>
            <w:r>
              <w:rPr>
                <w:rFonts w:eastAsia="Times New Roman"/>
                <w:b/>
                <w:bCs/>
                <w:w w:val="99"/>
              </w:rPr>
              <w:t>допустимого уровня</w:t>
            </w:r>
          </w:p>
        </w:tc>
        <w:tc>
          <w:tcPr>
            <w:tcW w:w="3420" w:type="dxa"/>
            <w:vMerge w:val="restart"/>
            <w:tcBorders>
              <w:right w:val="single" w:sz="8" w:space="0" w:color="auto"/>
            </w:tcBorders>
            <w:vAlign w:val="bottom"/>
          </w:tcPr>
          <w:p w:rsidR="00F551E4" w:rsidRDefault="00383538">
            <w:pPr>
              <w:spacing w:line="192" w:lineRule="exact"/>
              <w:jc w:val="center"/>
              <w:rPr>
                <w:sz w:val="20"/>
                <w:szCs w:val="20"/>
              </w:rPr>
            </w:pPr>
            <w:r>
              <w:rPr>
                <w:rFonts w:eastAsia="Times New Roman"/>
                <w:b/>
                <w:bCs/>
                <w:w w:val="99"/>
              </w:rPr>
              <w:t>уровня территориальной</w:t>
            </w:r>
          </w:p>
        </w:tc>
        <w:tc>
          <w:tcPr>
            <w:tcW w:w="0" w:type="dxa"/>
            <w:vAlign w:val="bottom"/>
          </w:tcPr>
          <w:p w:rsidR="00F551E4" w:rsidRDefault="00F551E4">
            <w:pPr>
              <w:rPr>
                <w:sz w:val="1"/>
                <w:szCs w:val="1"/>
              </w:rPr>
            </w:pPr>
          </w:p>
        </w:tc>
      </w:tr>
      <w:tr w:rsidR="00F551E4">
        <w:trPr>
          <w:trHeight w:val="126"/>
        </w:trPr>
        <w:tc>
          <w:tcPr>
            <w:tcW w:w="4500" w:type="dxa"/>
            <w:tcBorders>
              <w:left w:val="single" w:sz="8" w:space="0" w:color="auto"/>
              <w:right w:val="single" w:sz="8" w:space="0" w:color="auto"/>
            </w:tcBorders>
            <w:vAlign w:val="bottom"/>
          </w:tcPr>
          <w:p w:rsidR="00F551E4" w:rsidRDefault="00F551E4">
            <w:pPr>
              <w:rPr>
                <w:sz w:val="10"/>
                <w:szCs w:val="10"/>
              </w:rPr>
            </w:pPr>
          </w:p>
        </w:tc>
        <w:tc>
          <w:tcPr>
            <w:tcW w:w="2220" w:type="dxa"/>
            <w:vMerge/>
            <w:tcBorders>
              <w:right w:val="single" w:sz="8" w:space="0" w:color="auto"/>
            </w:tcBorders>
            <w:vAlign w:val="bottom"/>
          </w:tcPr>
          <w:p w:rsidR="00F551E4" w:rsidRDefault="00F551E4">
            <w:pPr>
              <w:rPr>
                <w:sz w:val="10"/>
                <w:szCs w:val="10"/>
              </w:rPr>
            </w:pPr>
          </w:p>
        </w:tc>
        <w:tc>
          <w:tcPr>
            <w:tcW w:w="34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78"/>
        </w:trPr>
        <w:tc>
          <w:tcPr>
            <w:tcW w:w="45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обеспеченности</w:t>
            </w:r>
          </w:p>
        </w:tc>
        <w:tc>
          <w:tcPr>
            <w:tcW w:w="34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доступности</w:t>
            </w:r>
          </w:p>
        </w:tc>
        <w:tc>
          <w:tcPr>
            <w:tcW w:w="0" w:type="dxa"/>
            <w:vAlign w:val="bottom"/>
          </w:tcPr>
          <w:p w:rsidR="00F551E4" w:rsidRDefault="00F551E4">
            <w:pPr>
              <w:rPr>
                <w:sz w:val="1"/>
                <w:szCs w:val="1"/>
              </w:rPr>
            </w:pPr>
          </w:p>
        </w:tc>
      </w:tr>
      <w:tr w:rsidR="00F551E4">
        <w:trPr>
          <w:trHeight w:val="244"/>
        </w:trPr>
        <w:tc>
          <w:tcPr>
            <w:tcW w:w="450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Объекты сельскохозяйственного назначения</w:t>
            </w:r>
          </w:p>
        </w:tc>
        <w:tc>
          <w:tcPr>
            <w:tcW w:w="2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не нормируется</w:t>
            </w:r>
          </w:p>
        </w:tc>
        <w:tc>
          <w:tcPr>
            <w:tcW w:w="34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не нормируется</w:t>
            </w:r>
          </w:p>
        </w:tc>
        <w:tc>
          <w:tcPr>
            <w:tcW w:w="0" w:type="dxa"/>
            <w:vAlign w:val="bottom"/>
          </w:tcPr>
          <w:p w:rsidR="00F551E4" w:rsidRDefault="00F551E4">
            <w:pPr>
              <w:rPr>
                <w:sz w:val="1"/>
                <w:szCs w:val="1"/>
              </w:rPr>
            </w:pPr>
          </w:p>
        </w:tc>
      </w:tr>
      <w:tr w:rsidR="00F551E4">
        <w:trPr>
          <w:trHeight w:val="220"/>
        </w:trPr>
        <w:tc>
          <w:tcPr>
            <w:tcW w:w="45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Садоводческие, огороднические и дачные</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342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7"/>
              </w:rPr>
              <w:t>Радиус транспортной доступности</w:t>
            </w:r>
          </w:p>
        </w:tc>
        <w:tc>
          <w:tcPr>
            <w:tcW w:w="0" w:type="dxa"/>
            <w:vAlign w:val="bottom"/>
          </w:tcPr>
          <w:p w:rsidR="00F551E4" w:rsidRDefault="00F551E4">
            <w:pPr>
              <w:rPr>
                <w:sz w:val="1"/>
                <w:szCs w:val="1"/>
              </w:rPr>
            </w:pPr>
          </w:p>
        </w:tc>
      </w:tr>
      <w:tr w:rsidR="00F551E4">
        <w:trPr>
          <w:trHeight w:val="157"/>
        </w:trPr>
        <w:tc>
          <w:tcPr>
            <w:tcW w:w="45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объединения граждан</w:t>
            </w:r>
          </w:p>
        </w:tc>
        <w:tc>
          <w:tcPr>
            <w:tcW w:w="2220" w:type="dxa"/>
            <w:vMerge/>
            <w:tcBorders>
              <w:right w:val="single" w:sz="8" w:space="0" w:color="auto"/>
            </w:tcBorders>
            <w:vAlign w:val="bottom"/>
          </w:tcPr>
          <w:p w:rsidR="00F551E4" w:rsidRDefault="00F551E4">
            <w:pPr>
              <w:rPr>
                <w:sz w:val="13"/>
                <w:szCs w:val="13"/>
              </w:rPr>
            </w:pPr>
          </w:p>
        </w:tc>
        <w:tc>
          <w:tcPr>
            <w:tcW w:w="3420" w:type="dxa"/>
            <w:vMerge w:val="restart"/>
            <w:tcBorders>
              <w:right w:val="single" w:sz="8" w:space="0" w:color="auto"/>
            </w:tcBorders>
            <w:vAlign w:val="bottom"/>
          </w:tcPr>
          <w:p w:rsidR="00F551E4" w:rsidRDefault="00383538">
            <w:pPr>
              <w:jc w:val="center"/>
              <w:rPr>
                <w:sz w:val="20"/>
                <w:szCs w:val="20"/>
              </w:rPr>
            </w:pPr>
            <w:r>
              <w:rPr>
                <w:rFonts w:eastAsia="Times New Roman"/>
                <w:w w:val="98"/>
              </w:rPr>
              <w:t>1,5 ч на общественном транспорте</w:t>
            </w:r>
          </w:p>
        </w:tc>
        <w:tc>
          <w:tcPr>
            <w:tcW w:w="0" w:type="dxa"/>
            <w:vAlign w:val="bottom"/>
          </w:tcPr>
          <w:p w:rsidR="00F551E4" w:rsidRDefault="00F551E4">
            <w:pPr>
              <w:rPr>
                <w:sz w:val="1"/>
                <w:szCs w:val="1"/>
              </w:rPr>
            </w:pPr>
          </w:p>
        </w:tc>
      </w:tr>
      <w:tr w:rsidR="00F551E4">
        <w:trPr>
          <w:trHeight w:val="116"/>
        </w:trPr>
        <w:tc>
          <w:tcPr>
            <w:tcW w:w="45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220" w:type="dxa"/>
            <w:tcBorders>
              <w:bottom w:val="single" w:sz="8" w:space="0" w:color="auto"/>
              <w:right w:val="single" w:sz="8" w:space="0" w:color="auto"/>
            </w:tcBorders>
            <w:vAlign w:val="bottom"/>
          </w:tcPr>
          <w:p w:rsidR="00F551E4" w:rsidRDefault="00F551E4">
            <w:pPr>
              <w:rPr>
                <w:sz w:val="10"/>
                <w:szCs w:val="10"/>
              </w:rPr>
            </w:pPr>
          </w:p>
        </w:tc>
        <w:tc>
          <w:tcPr>
            <w:tcW w:w="342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45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Участки для ведения личного подсобного и</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3420" w:type="dxa"/>
            <w:vMerge w:val="restart"/>
            <w:tcBorders>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0" w:type="dxa"/>
            <w:vAlign w:val="bottom"/>
          </w:tcPr>
          <w:p w:rsidR="00F551E4" w:rsidRDefault="00F551E4">
            <w:pPr>
              <w:rPr>
                <w:sz w:val="1"/>
                <w:szCs w:val="1"/>
              </w:rPr>
            </w:pPr>
          </w:p>
        </w:tc>
      </w:tr>
      <w:tr w:rsidR="00F551E4">
        <w:trPr>
          <w:trHeight w:val="157"/>
        </w:trPr>
        <w:tc>
          <w:tcPr>
            <w:tcW w:w="45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крестьянского (фермерского) хозяйства</w:t>
            </w:r>
          </w:p>
        </w:tc>
        <w:tc>
          <w:tcPr>
            <w:tcW w:w="2220" w:type="dxa"/>
            <w:vMerge/>
            <w:tcBorders>
              <w:right w:val="single" w:sz="8" w:space="0" w:color="auto"/>
            </w:tcBorders>
            <w:vAlign w:val="bottom"/>
          </w:tcPr>
          <w:p w:rsidR="00F551E4" w:rsidRDefault="00F551E4">
            <w:pPr>
              <w:rPr>
                <w:sz w:val="13"/>
                <w:szCs w:val="13"/>
              </w:rPr>
            </w:pPr>
          </w:p>
        </w:tc>
        <w:tc>
          <w:tcPr>
            <w:tcW w:w="34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45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220" w:type="dxa"/>
            <w:tcBorders>
              <w:bottom w:val="single" w:sz="8" w:space="0" w:color="auto"/>
              <w:right w:val="single" w:sz="8" w:space="0" w:color="auto"/>
            </w:tcBorders>
            <w:vAlign w:val="bottom"/>
          </w:tcPr>
          <w:p w:rsidR="00F551E4" w:rsidRDefault="00F551E4">
            <w:pPr>
              <w:rPr>
                <w:sz w:val="10"/>
                <w:szCs w:val="10"/>
              </w:rPr>
            </w:pPr>
          </w:p>
        </w:tc>
        <w:tc>
          <w:tcPr>
            <w:tcW w:w="34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230" w:lineRule="exact"/>
        <w:rPr>
          <w:sz w:val="20"/>
          <w:szCs w:val="20"/>
        </w:rPr>
      </w:pPr>
    </w:p>
    <w:p w:rsidR="00F551E4" w:rsidRDefault="00383538" w:rsidP="00C000AC">
      <w:pPr>
        <w:spacing w:line="255" w:lineRule="auto"/>
        <w:ind w:firstLine="710"/>
        <w:jc w:val="both"/>
        <w:rPr>
          <w:sz w:val="20"/>
          <w:szCs w:val="20"/>
        </w:rPr>
      </w:pPr>
      <w:r>
        <w:rPr>
          <w:rFonts w:eastAsia="Times New Roman"/>
          <w:sz w:val="24"/>
          <w:szCs w:val="24"/>
        </w:rPr>
        <w:t xml:space="preserve">10.3. Нормативные параметры и расчетные показатели градостроительного проектирова-ния </w:t>
      </w:r>
      <w:r>
        <w:rPr>
          <w:rFonts w:eastAsia="Times New Roman"/>
          <w:b/>
          <w:bCs/>
          <w:sz w:val="24"/>
          <w:szCs w:val="24"/>
        </w:rPr>
        <w:t>зон,</w:t>
      </w:r>
      <w:r>
        <w:rPr>
          <w:rFonts w:eastAsia="Times New Roman"/>
          <w:sz w:val="24"/>
          <w:szCs w:val="24"/>
        </w:rPr>
        <w:t xml:space="preserve"> </w:t>
      </w:r>
      <w:r>
        <w:rPr>
          <w:rFonts w:eastAsia="Times New Roman"/>
          <w:b/>
          <w:bCs/>
          <w:sz w:val="24"/>
          <w:szCs w:val="24"/>
        </w:rPr>
        <w:t>занятых объектами сельскохозяйственного назначения</w:t>
      </w:r>
      <w:r>
        <w:rPr>
          <w:rFonts w:eastAsia="Times New Roman"/>
          <w:sz w:val="24"/>
          <w:szCs w:val="24"/>
        </w:rPr>
        <w:t xml:space="preserve"> (далее – производственные зоны), приведены в таблице 10.3.</w:t>
      </w:r>
    </w:p>
    <w:tbl>
      <w:tblPr>
        <w:tblW w:w="0" w:type="auto"/>
        <w:tblInd w:w="30" w:type="dxa"/>
        <w:tblLayout w:type="fixed"/>
        <w:tblCellMar>
          <w:left w:w="0" w:type="dxa"/>
          <w:right w:w="0" w:type="dxa"/>
        </w:tblCellMar>
        <w:tblLook w:val="04A0"/>
      </w:tblPr>
      <w:tblGrid>
        <w:gridCol w:w="3080"/>
        <w:gridCol w:w="7040"/>
        <w:gridCol w:w="30"/>
      </w:tblGrid>
      <w:tr w:rsidR="00F551E4">
        <w:trPr>
          <w:trHeight w:val="298"/>
        </w:trPr>
        <w:tc>
          <w:tcPr>
            <w:tcW w:w="3080" w:type="dxa"/>
            <w:vAlign w:val="bottom"/>
          </w:tcPr>
          <w:p w:rsidR="00F551E4" w:rsidRDefault="00F551E4">
            <w:pPr>
              <w:rPr>
                <w:sz w:val="24"/>
                <w:szCs w:val="24"/>
              </w:rPr>
            </w:pPr>
          </w:p>
        </w:tc>
        <w:tc>
          <w:tcPr>
            <w:tcW w:w="7060" w:type="dxa"/>
            <w:gridSpan w:val="2"/>
            <w:vAlign w:val="bottom"/>
          </w:tcPr>
          <w:p w:rsidR="00F551E4" w:rsidRDefault="00383538">
            <w:pPr>
              <w:ind w:left="5700"/>
              <w:rPr>
                <w:sz w:val="20"/>
                <w:szCs w:val="20"/>
              </w:rPr>
            </w:pPr>
            <w:r>
              <w:rPr>
                <w:rFonts w:eastAsia="Times New Roman"/>
                <w:sz w:val="24"/>
                <w:szCs w:val="24"/>
              </w:rPr>
              <w:t>Таблица 10.3</w:t>
            </w:r>
          </w:p>
        </w:tc>
      </w:tr>
      <w:tr w:rsidR="00F551E4">
        <w:trPr>
          <w:trHeight w:val="294"/>
        </w:trPr>
        <w:tc>
          <w:tcPr>
            <w:tcW w:w="308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704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20" w:type="dxa"/>
            <w:vAlign w:val="bottom"/>
          </w:tcPr>
          <w:p w:rsidR="00F551E4" w:rsidRDefault="00F551E4">
            <w:pPr>
              <w:rPr>
                <w:sz w:val="24"/>
                <w:szCs w:val="24"/>
              </w:rPr>
            </w:pPr>
          </w:p>
        </w:tc>
      </w:tr>
      <w:tr w:rsidR="00F551E4">
        <w:trPr>
          <w:trHeight w:val="27"/>
        </w:trPr>
        <w:tc>
          <w:tcPr>
            <w:tcW w:w="3080" w:type="dxa"/>
            <w:tcBorders>
              <w:bottom w:val="single" w:sz="8" w:space="0" w:color="auto"/>
            </w:tcBorders>
            <w:vAlign w:val="bottom"/>
          </w:tcPr>
          <w:p w:rsidR="00F551E4" w:rsidRDefault="00F551E4">
            <w:pPr>
              <w:rPr>
                <w:sz w:val="2"/>
                <w:szCs w:val="2"/>
              </w:rPr>
            </w:pPr>
          </w:p>
        </w:tc>
        <w:tc>
          <w:tcPr>
            <w:tcW w:w="7040" w:type="dxa"/>
            <w:tcBorders>
              <w:bottom w:val="single" w:sz="8" w:space="0" w:color="auto"/>
            </w:tcBorders>
            <w:vAlign w:val="bottom"/>
          </w:tcPr>
          <w:p w:rsidR="00F551E4" w:rsidRDefault="00F551E4">
            <w:pPr>
              <w:rPr>
                <w:sz w:val="2"/>
                <w:szCs w:val="2"/>
              </w:rPr>
            </w:pPr>
          </w:p>
        </w:tc>
        <w:tc>
          <w:tcPr>
            <w:tcW w:w="20" w:type="dxa"/>
            <w:vAlign w:val="bottom"/>
          </w:tcPr>
          <w:p w:rsidR="00F551E4" w:rsidRDefault="00F551E4">
            <w:pPr>
              <w:rPr>
                <w:sz w:val="2"/>
                <w:szCs w:val="2"/>
              </w:rPr>
            </w:pPr>
          </w:p>
        </w:tc>
      </w:tr>
      <w:tr w:rsidR="00F551E4">
        <w:trPr>
          <w:trHeight w:val="244"/>
        </w:trPr>
        <w:tc>
          <w:tcPr>
            <w:tcW w:w="3080" w:type="dxa"/>
            <w:tcBorders>
              <w:left w:val="single" w:sz="8" w:space="0" w:color="auto"/>
              <w:bottom w:val="single" w:sz="8" w:space="0" w:color="auto"/>
              <w:right w:val="single" w:sz="8" w:space="0" w:color="auto"/>
            </w:tcBorders>
            <w:vAlign w:val="bottom"/>
          </w:tcPr>
          <w:p w:rsidR="00F551E4" w:rsidRDefault="00383538">
            <w:pPr>
              <w:spacing w:line="244" w:lineRule="exact"/>
              <w:ind w:right="1370"/>
              <w:jc w:val="right"/>
              <w:rPr>
                <w:sz w:val="20"/>
                <w:szCs w:val="20"/>
              </w:rPr>
            </w:pPr>
            <w:r>
              <w:rPr>
                <w:rFonts w:eastAsia="Times New Roman"/>
                <w:b/>
                <w:bCs/>
              </w:rPr>
              <w:t>1</w:t>
            </w:r>
          </w:p>
        </w:tc>
        <w:tc>
          <w:tcPr>
            <w:tcW w:w="7040" w:type="dxa"/>
            <w:tcBorders>
              <w:bottom w:val="single" w:sz="8" w:space="0" w:color="auto"/>
              <w:right w:val="single" w:sz="8" w:space="0" w:color="auto"/>
            </w:tcBorders>
            <w:vAlign w:val="bottom"/>
          </w:tcPr>
          <w:p w:rsidR="00F551E4" w:rsidRDefault="00383538">
            <w:pPr>
              <w:spacing w:line="244" w:lineRule="exact"/>
              <w:ind w:right="3369"/>
              <w:jc w:val="right"/>
              <w:rPr>
                <w:sz w:val="20"/>
                <w:szCs w:val="20"/>
              </w:rPr>
            </w:pPr>
            <w:r>
              <w:rPr>
                <w:rFonts w:eastAsia="Times New Roman"/>
                <w:b/>
                <w:bCs/>
              </w:rPr>
              <w:t>2</w:t>
            </w:r>
          </w:p>
        </w:tc>
        <w:tc>
          <w:tcPr>
            <w:tcW w:w="20" w:type="dxa"/>
            <w:vAlign w:val="bottom"/>
          </w:tcPr>
          <w:p w:rsidR="00F551E4" w:rsidRDefault="00F551E4">
            <w:pPr>
              <w:rPr>
                <w:sz w:val="21"/>
                <w:szCs w:val="21"/>
              </w:rPr>
            </w:pP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Объекты, размещаемые в</w:t>
            </w:r>
          </w:p>
        </w:tc>
        <w:tc>
          <w:tcPr>
            <w:tcW w:w="704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Производственные объекты сельскохозяйственного назначения, сельско-</w:t>
            </w:r>
          </w:p>
        </w:tc>
        <w:tc>
          <w:tcPr>
            <w:tcW w:w="20" w:type="dxa"/>
            <w:vAlign w:val="bottom"/>
          </w:tcPr>
          <w:p w:rsidR="00F551E4" w:rsidRDefault="00F551E4">
            <w:pPr>
              <w:rPr>
                <w:sz w:val="18"/>
                <w:szCs w:val="18"/>
              </w:rPr>
            </w:pPr>
          </w:p>
        </w:tc>
      </w:tr>
      <w:tr w:rsidR="00F551E4">
        <w:trPr>
          <w:trHeight w:val="254"/>
        </w:trPr>
        <w:tc>
          <w:tcPr>
            <w:tcW w:w="30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производственных зонах</w:t>
            </w:r>
          </w:p>
        </w:tc>
        <w:tc>
          <w:tcPr>
            <w:tcW w:w="7040" w:type="dxa"/>
            <w:tcBorders>
              <w:right w:val="single" w:sz="8" w:space="0" w:color="auto"/>
            </w:tcBorders>
            <w:vAlign w:val="bottom"/>
          </w:tcPr>
          <w:p w:rsidR="00F551E4" w:rsidRDefault="00383538">
            <w:pPr>
              <w:ind w:left="100"/>
              <w:rPr>
                <w:sz w:val="20"/>
                <w:szCs w:val="20"/>
              </w:rPr>
            </w:pPr>
            <w:r>
              <w:rPr>
                <w:rFonts w:eastAsia="Times New Roman"/>
                <w:w w:val="99"/>
              </w:rPr>
              <w:t>хозяйственные станции, научные и опытные станции, биологические тех-</w:t>
            </w:r>
          </w:p>
        </w:tc>
        <w:tc>
          <w:tcPr>
            <w:tcW w:w="20" w:type="dxa"/>
            <w:vAlign w:val="bottom"/>
          </w:tcPr>
          <w:p w:rsidR="00F551E4" w:rsidRDefault="00F551E4"/>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нопарки, предприятия по хранению и переработке сельскохозяйственной</w:t>
            </w:r>
          </w:p>
        </w:tc>
        <w:tc>
          <w:tcPr>
            <w:tcW w:w="20" w:type="dxa"/>
            <w:vAlign w:val="bottom"/>
          </w:tcPr>
          <w:p w:rsidR="00F551E4" w:rsidRDefault="00F551E4"/>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продукции, мастерские по ремонту и хранению сельскохозяйственной</w:t>
            </w:r>
          </w:p>
        </w:tc>
        <w:tc>
          <w:tcPr>
            <w:tcW w:w="20" w:type="dxa"/>
            <w:vAlign w:val="bottom"/>
          </w:tcPr>
          <w:p w:rsidR="00F551E4" w:rsidRDefault="00F551E4"/>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техники и автомобилей, ветеринарные учреждения, теплицы и парники,</w:t>
            </w:r>
          </w:p>
        </w:tc>
        <w:tc>
          <w:tcPr>
            <w:tcW w:w="20" w:type="dxa"/>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материальные склады, транспортные, энергетические и другие объекты,</w:t>
            </w:r>
          </w:p>
        </w:tc>
        <w:tc>
          <w:tcPr>
            <w:tcW w:w="20" w:type="dxa"/>
            <w:vAlign w:val="bottom"/>
          </w:tcPr>
          <w:p w:rsidR="00F551E4" w:rsidRDefault="00F551E4"/>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связанные с проектируемыми предприятиями, а также коммуникации,</w:t>
            </w:r>
          </w:p>
        </w:tc>
        <w:tc>
          <w:tcPr>
            <w:tcW w:w="20" w:type="dxa"/>
            <w:vAlign w:val="bottom"/>
          </w:tcPr>
          <w:p w:rsidR="00F551E4" w:rsidRDefault="00F551E4"/>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обеспечивающие внутренние и внешние связи данных объектов.</w:t>
            </w:r>
          </w:p>
        </w:tc>
        <w:tc>
          <w:tcPr>
            <w:tcW w:w="20" w:type="dxa"/>
            <w:vAlign w:val="bottom"/>
          </w:tcPr>
          <w:p w:rsidR="00F551E4" w:rsidRDefault="00F551E4">
            <w:pPr>
              <w:rPr>
                <w:sz w:val="23"/>
                <w:szCs w:val="23"/>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производствен-</w:t>
            </w:r>
          </w:p>
        </w:tc>
        <w:tc>
          <w:tcPr>
            <w:tcW w:w="70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Размещение производственных зон – в соответствии с таблицей 7.1.2</w:t>
            </w:r>
          </w:p>
        </w:tc>
        <w:tc>
          <w:tcPr>
            <w:tcW w:w="20" w:type="dxa"/>
            <w:vAlign w:val="bottom"/>
          </w:tcPr>
          <w:p w:rsidR="00F551E4" w:rsidRDefault="00F551E4">
            <w:pPr>
              <w:rPr>
                <w:sz w:val="19"/>
                <w:szCs w:val="19"/>
              </w:rPr>
            </w:pP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ных зон и отдельных сельско-</w:t>
            </w:r>
          </w:p>
        </w:tc>
        <w:tc>
          <w:tcPr>
            <w:tcW w:w="70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настоящих нормативов; сельскохозяйственных объектов – в соответст-</w:t>
            </w:r>
          </w:p>
        </w:tc>
        <w:tc>
          <w:tcPr>
            <w:tcW w:w="20" w:type="dxa"/>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хозяйственных объектов</w:t>
            </w:r>
          </w:p>
        </w:tc>
        <w:tc>
          <w:tcPr>
            <w:tcW w:w="7040" w:type="dxa"/>
            <w:tcBorders>
              <w:right w:val="single" w:sz="8" w:space="0" w:color="auto"/>
            </w:tcBorders>
            <w:vAlign w:val="bottom"/>
          </w:tcPr>
          <w:p w:rsidR="00F551E4" w:rsidRDefault="00383538">
            <w:pPr>
              <w:ind w:left="100"/>
              <w:rPr>
                <w:sz w:val="20"/>
                <w:szCs w:val="20"/>
              </w:rPr>
            </w:pPr>
            <w:r>
              <w:rPr>
                <w:rFonts w:eastAsia="Times New Roman"/>
              </w:rPr>
              <w:t>вии с СП 19.13330.2011.</w:t>
            </w:r>
          </w:p>
        </w:tc>
        <w:tc>
          <w:tcPr>
            <w:tcW w:w="20" w:type="dxa"/>
            <w:vAlign w:val="bottom"/>
          </w:tcPr>
          <w:p w:rsidR="00F551E4" w:rsidRDefault="00F551E4"/>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Производственные зоны и отдельные сельскохозяйственные объекты</w:t>
            </w:r>
          </w:p>
        </w:tc>
        <w:tc>
          <w:tcPr>
            <w:tcW w:w="20" w:type="dxa"/>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следует располагать, по возможности, с подветренной стороны по от-</w:t>
            </w:r>
          </w:p>
        </w:tc>
        <w:tc>
          <w:tcPr>
            <w:tcW w:w="20" w:type="dxa"/>
            <w:vAlign w:val="bottom"/>
          </w:tcPr>
          <w:p w:rsidR="00F551E4" w:rsidRDefault="00F551E4"/>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ношению к зонам жилой застройки и ниже по рельефу местности. При</w:t>
            </w:r>
          </w:p>
        </w:tc>
        <w:tc>
          <w:tcPr>
            <w:tcW w:w="20" w:type="dxa"/>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организации производственной зоны объекты и сооружения следует, по</w:t>
            </w:r>
          </w:p>
        </w:tc>
        <w:tc>
          <w:tcPr>
            <w:tcW w:w="20" w:type="dxa"/>
            <w:vAlign w:val="bottom"/>
          </w:tcPr>
          <w:p w:rsidR="00F551E4" w:rsidRDefault="00F551E4"/>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возможности, концентрировать на одной площадке с односторонним</w:t>
            </w:r>
          </w:p>
        </w:tc>
        <w:tc>
          <w:tcPr>
            <w:tcW w:w="20" w:type="dxa"/>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размещением относительно жилой зоны.</w:t>
            </w:r>
          </w:p>
        </w:tc>
        <w:tc>
          <w:tcPr>
            <w:tcW w:w="20" w:type="dxa"/>
            <w:vAlign w:val="bottom"/>
          </w:tcPr>
          <w:p w:rsidR="00F551E4" w:rsidRDefault="00F551E4"/>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Территории производственных зон, как правило, не должны разделять-</w:t>
            </w:r>
          </w:p>
        </w:tc>
        <w:tc>
          <w:tcPr>
            <w:tcW w:w="20" w:type="dxa"/>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ся на обособленные участки железными или автомобильными дорогами</w:t>
            </w:r>
          </w:p>
        </w:tc>
        <w:tc>
          <w:tcPr>
            <w:tcW w:w="20" w:type="dxa"/>
            <w:vAlign w:val="bottom"/>
          </w:tcPr>
          <w:p w:rsidR="00F551E4" w:rsidRDefault="00F551E4"/>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общей сети, а также реками.</w:t>
            </w:r>
          </w:p>
        </w:tc>
        <w:tc>
          <w:tcPr>
            <w:tcW w:w="20" w:type="dxa"/>
            <w:vAlign w:val="bottom"/>
          </w:tcPr>
          <w:p w:rsidR="00F551E4" w:rsidRDefault="00F551E4">
            <w:pPr>
              <w:rPr>
                <w:sz w:val="23"/>
                <w:szCs w:val="23"/>
              </w:rPr>
            </w:pPr>
          </w:p>
        </w:tc>
      </w:tr>
    </w:tbl>
    <w:p w:rsidR="00F551E4" w:rsidRDefault="00F551E4">
      <w:pPr>
        <w:spacing w:line="168" w:lineRule="exact"/>
        <w:rPr>
          <w:sz w:val="20"/>
          <w:szCs w:val="20"/>
        </w:rPr>
      </w:pPr>
    </w:p>
    <w:p w:rsidR="00F551E4" w:rsidRDefault="00F551E4">
      <w:pPr>
        <w:sectPr w:rsidR="00F551E4">
          <w:pgSz w:w="11900" w:h="16840"/>
          <w:pgMar w:top="1114" w:right="1120" w:bottom="192" w:left="620" w:header="0" w:footer="0" w:gutter="0"/>
          <w:cols w:space="720" w:equalWidth="0">
            <w:col w:w="10160"/>
          </w:cols>
        </w:sectPr>
      </w:pPr>
    </w:p>
    <w:p w:rsidR="00F551E4" w:rsidRDefault="00F551E4">
      <w:pPr>
        <w:sectPr w:rsidR="00F551E4">
          <w:type w:val="continuous"/>
          <w:pgSz w:w="11900" w:h="16840"/>
          <w:pgMar w:top="1114" w:right="1120" w:bottom="192" w:left="620" w:header="0" w:footer="0" w:gutter="0"/>
          <w:cols w:space="720" w:equalWidth="0">
            <w:col w:w="10160"/>
          </w:cols>
        </w:sectPr>
      </w:pPr>
    </w:p>
    <w:tbl>
      <w:tblPr>
        <w:tblW w:w="0" w:type="auto"/>
        <w:tblInd w:w="10" w:type="dxa"/>
        <w:tblLayout w:type="fixed"/>
        <w:tblCellMar>
          <w:left w:w="0" w:type="dxa"/>
          <w:right w:w="0" w:type="dxa"/>
        </w:tblCellMar>
        <w:tblLook w:val="04A0"/>
      </w:tblPr>
      <w:tblGrid>
        <w:gridCol w:w="3080"/>
        <w:gridCol w:w="7040"/>
      </w:tblGrid>
      <w:tr w:rsidR="00F551E4">
        <w:trPr>
          <w:trHeight w:val="264"/>
        </w:trPr>
        <w:tc>
          <w:tcPr>
            <w:tcW w:w="30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480"/>
              <w:rPr>
                <w:sz w:val="20"/>
                <w:szCs w:val="20"/>
              </w:rPr>
            </w:pPr>
            <w:r>
              <w:rPr>
                <w:rFonts w:eastAsia="Times New Roman"/>
                <w:b/>
                <w:bCs/>
              </w:rPr>
              <w:lastRenderedPageBreak/>
              <w:t>1</w:t>
            </w:r>
          </w:p>
        </w:tc>
        <w:tc>
          <w:tcPr>
            <w:tcW w:w="7040" w:type="dxa"/>
            <w:tcBorders>
              <w:top w:val="single" w:sz="8" w:space="0" w:color="auto"/>
              <w:bottom w:val="single" w:sz="8" w:space="0" w:color="auto"/>
              <w:right w:val="single" w:sz="8" w:space="0" w:color="auto"/>
            </w:tcBorders>
            <w:vAlign w:val="bottom"/>
          </w:tcPr>
          <w:p w:rsidR="00F551E4" w:rsidRDefault="00383538">
            <w:pPr>
              <w:ind w:left="3440"/>
              <w:rPr>
                <w:sz w:val="20"/>
                <w:szCs w:val="20"/>
              </w:rPr>
            </w:pPr>
            <w:r>
              <w:rPr>
                <w:rFonts w:eastAsia="Times New Roman"/>
                <w:b/>
                <w:bCs/>
              </w:rPr>
              <w:t>2</w:t>
            </w: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в том числе:</w:t>
            </w:r>
          </w:p>
        </w:tc>
        <w:tc>
          <w:tcPr>
            <w:tcW w:w="7040" w:type="dxa"/>
            <w:tcBorders>
              <w:right w:val="single" w:sz="8" w:space="0" w:color="auto"/>
            </w:tcBorders>
            <w:vAlign w:val="bottom"/>
          </w:tcPr>
          <w:p w:rsidR="00F551E4" w:rsidRDefault="00F551E4">
            <w:pPr>
              <w:rPr>
                <w:sz w:val="18"/>
                <w:szCs w:val="18"/>
              </w:rPr>
            </w:pP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размещение животноводче-</w:t>
            </w:r>
          </w:p>
        </w:tc>
        <w:tc>
          <w:tcPr>
            <w:tcW w:w="7040" w:type="dxa"/>
            <w:tcBorders>
              <w:right w:val="single" w:sz="8" w:space="0" w:color="auto"/>
            </w:tcBorders>
            <w:vAlign w:val="bottom"/>
          </w:tcPr>
          <w:p w:rsidR="00F551E4" w:rsidRDefault="00383538">
            <w:pPr>
              <w:ind w:left="80"/>
              <w:rPr>
                <w:sz w:val="20"/>
                <w:szCs w:val="20"/>
              </w:rPr>
            </w:pPr>
            <w:r>
              <w:rPr>
                <w:rFonts w:eastAsia="Times New Roman"/>
              </w:rPr>
              <w:t>Должны соблюдаться меры, исключающие попадание загрязняющих</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ских, птицеводческих пред-</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веществ в водные объекты.</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приятий и звероводческих</w:t>
            </w:r>
          </w:p>
        </w:tc>
        <w:tc>
          <w:tcPr>
            <w:tcW w:w="7040" w:type="dxa"/>
            <w:tcBorders>
              <w:right w:val="single" w:sz="8" w:space="0" w:color="auto"/>
            </w:tcBorders>
            <w:vAlign w:val="bottom"/>
          </w:tcPr>
          <w:p w:rsidR="00F551E4" w:rsidRDefault="00383538">
            <w:pPr>
              <w:ind w:left="80"/>
              <w:rPr>
                <w:sz w:val="20"/>
                <w:szCs w:val="20"/>
              </w:rPr>
            </w:pPr>
            <w:r>
              <w:rPr>
                <w:rFonts w:eastAsia="Times New Roman"/>
              </w:rPr>
              <w:t>Следует предусматривать организацию санитарно-защитных зон.</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ферм</w:t>
            </w:r>
          </w:p>
        </w:tc>
        <w:tc>
          <w:tcPr>
            <w:tcW w:w="7040" w:type="dxa"/>
            <w:tcBorders>
              <w:bottom w:val="single" w:sz="8" w:space="0" w:color="auto"/>
              <w:right w:val="single" w:sz="8" w:space="0" w:color="auto"/>
            </w:tcBorders>
            <w:vAlign w:val="bottom"/>
          </w:tcPr>
          <w:p w:rsidR="00F551E4" w:rsidRDefault="00F551E4">
            <w:pPr>
              <w:rPr>
                <w:sz w:val="24"/>
                <w:szCs w:val="24"/>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размещение складов твер-</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На расстоянии не менее 2 км от рыбохозяйственных водоемов.</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дых минеральных удобре-</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 случае особой необходимости допускается уменьшать указанное рас-</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ний, мелиорантов, складов</w:t>
            </w:r>
          </w:p>
        </w:tc>
        <w:tc>
          <w:tcPr>
            <w:tcW w:w="7040" w:type="dxa"/>
            <w:tcBorders>
              <w:right w:val="single" w:sz="8" w:space="0" w:color="auto"/>
            </w:tcBorders>
            <w:vAlign w:val="bottom"/>
          </w:tcPr>
          <w:p w:rsidR="00F551E4" w:rsidRDefault="00383538">
            <w:pPr>
              <w:ind w:left="80"/>
              <w:rPr>
                <w:sz w:val="20"/>
                <w:szCs w:val="20"/>
              </w:rPr>
            </w:pPr>
            <w:r>
              <w:rPr>
                <w:rFonts w:eastAsia="Times New Roman"/>
              </w:rPr>
              <w:t>стояние при условии согласования с территориальными органами в</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жидких средств химизации</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сфере охраны рыбных и водных биологических ресурсов.</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и пестицидов</w:t>
            </w: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Следует предусматривать организацию санитарно-защитных зон.</w:t>
            </w: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размещение теплиц,</w:t>
            </w:r>
          </w:p>
        </w:tc>
        <w:tc>
          <w:tcPr>
            <w:tcW w:w="70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Как правило, на южных или юго-восточных склонах, с наивысшим</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парников</w:t>
            </w:r>
          </w:p>
        </w:tc>
        <w:tc>
          <w:tcPr>
            <w:tcW w:w="7040" w:type="dxa"/>
            <w:tcBorders>
              <w:right w:val="single" w:sz="8" w:space="0" w:color="auto"/>
            </w:tcBorders>
            <w:vAlign w:val="bottom"/>
          </w:tcPr>
          <w:p w:rsidR="00F551E4" w:rsidRDefault="00383538">
            <w:pPr>
              <w:ind w:left="80"/>
              <w:rPr>
                <w:sz w:val="20"/>
                <w:szCs w:val="20"/>
              </w:rPr>
            </w:pPr>
            <w:r>
              <w:rPr>
                <w:rFonts w:eastAsia="Times New Roman"/>
              </w:rPr>
              <w:t>уровнем грунтовых вод не менее 1,5 м от поверхности земли.</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При планировке земельных участков основные сооружения должны</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группироваться по их функциональному назначению (теплицы, парни-</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ки, площадки с обогреваемым грунтом), при этом должна предусматри-</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ваться система проездов и проходов, обеспечивающая необходимые</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условия для механизации трудоемких процессов.</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размещение складов и хра-</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На хорошо проветриваемых земельных участках с наивысшим уровнем</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нилищ сельскохозяйствен-</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грунтовых вод не менее 1,5 м от поверхности земли</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ной продукции</w:t>
            </w:r>
          </w:p>
        </w:tc>
        <w:tc>
          <w:tcPr>
            <w:tcW w:w="704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размещение объектов по хра-</w:t>
            </w:r>
          </w:p>
        </w:tc>
        <w:tc>
          <w:tcPr>
            <w:tcW w:w="70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СП 105.13330.2012</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нению и переработке сель-</w:t>
            </w:r>
          </w:p>
        </w:tc>
        <w:tc>
          <w:tcPr>
            <w:tcW w:w="7040" w:type="dxa"/>
            <w:tcBorders>
              <w:right w:val="single" w:sz="8" w:space="0" w:color="auto"/>
            </w:tcBorders>
            <w:vAlign w:val="bottom"/>
          </w:tcPr>
          <w:p w:rsidR="00F551E4" w:rsidRDefault="00F551E4"/>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скохозяйственной продукции</w:t>
            </w:r>
          </w:p>
        </w:tc>
        <w:tc>
          <w:tcPr>
            <w:tcW w:w="704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Интенсивность использования</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Определяется плотностью застройки площадок сельскохозяйственных</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территории производственной</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предприятий. Показатели минимальной плотности застройки площадок</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зоны</w:t>
            </w:r>
          </w:p>
        </w:tc>
        <w:tc>
          <w:tcPr>
            <w:tcW w:w="7040" w:type="dxa"/>
            <w:tcBorders>
              <w:right w:val="single" w:sz="8" w:space="0" w:color="auto"/>
            </w:tcBorders>
            <w:vAlign w:val="bottom"/>
          </w:tcPr>
          <w:p w:rsidR="00F551E4" w:rsidRDefault="00383538">
            <w:pPr>
              <w:ind w:left="80"/>
              <w:rPr>
                <w:sz w:val="20"/>
                <w:szCs w:val="20"/>
              </w:rPr>
            </w:pPr>
            <w:r>
              <w:rPr>
                <w:rFonts w:eastAsia="Times New Roman"/>
              </w:rPr>
              <w:t>сельскохозяйственных предприятий – в соответствии с приложением В</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СП 19.13330.2011.</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Расстояния между сельскохо-</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Следует принимать минимально допустимые исходя из плотности за-</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зяйственными объектами</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стройки, санитарных, ветеринарных, противопожарных требований и</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производственных зон</w:t>
            </w:r>
          </w:p>
        </w:tc>
        <w:tc>
          <w:tcPr>
            <w:tcW w:w="7040" w:type="dxa"/>
            <w:tcBorders>
              <w:right w:val="single" w:sz="8" w:space="0" w:color="auto"/>
            </w:tcBorders>
            <w:vAlign w:val="bottom"/>
          </w:tcPr>
          <w:p w:rsidR="00F551E4" w:rsidRDefault="00383538">
            <w:pPr>
              <w:ind w:left="80"/>
              <w:rPr>
                <w:sz w:val="20"/>
                <w:szCs w:val="20"/>
              </w:rPr>
            </w:pPr>
            <w:r>
              <w:rPr>
                <w:rFonts w:eastAsia="Times New Roman"/>
              </w:rPr>
              <w:t>норм технологического проектирования.</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Расстояния между зданиями, освещаемыми через оконные проемы,</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должно быть не менее наибольшей высоты до верха карниза противо-</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стоящих зданий и сооружений и не менее величин, указанных в табли-</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цах 1 и 2 СП 19.13330.2011.</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Противопожарные расстояния между зданиями и сооружениями следу-</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ет принимать в соответствии с СП 4.13130.2013.</w:t>
            </w: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Организация санитарно-</w:t>
            </w:r>
          </w:p>
        </w:tc>
        <w:tc>
          <w:tcPr>
            <w:tcW w:w="70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СанПиН 2.2.1/2.1.1.1200-03.</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защитных зон</w:t>
            </w:r>
          </w:p>
        </w:tc>
        <w:tc>
          <w:tcPr>
            <w:tcW w:w="7040" w:type="dxa"/>
            <w:tcBorders>
              <w:right w:val="single" w:sz="8" w:space="0" w:color="auto"/>
            </w:tcBorders>
            <w:vAlign w:val="bottom"/>
          </w:tcPr>
          <w:p w:rsidR="00F551E4" w:rsidRDefault="00383538">
            <w:pPr>
              <w:ind w:left="80"/>
              <w:rPr>
                <w:sz w:val="20"/>
                <w:szCs w:val="20"/>
              </w:rPr>
            </w:pPr>
            <w:r>
              <w:rPr>
                <w:rFonts w:eastAsia="Times New Roman"/>
              </w:rPr>
              <w:t>Территория санитарно-защитных зон из землепользования не изымается</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w w:val="99"/>
              </w:rPr>
              <w:t>и должна быть максимально использована для нужд сельского хозяйства.</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Озеленение</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Предусматривается на участках, свободных от застройки и покрытий, а</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также по периметру площадки предприятия.</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Площадь участков озеленения должна составлять не менее 15 % пло-</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щади сельскохозяйственных предприятий, а при плотности застройки</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более 50 % – не менее 10 %.</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Расстояния от зданий и сооружений до деревьев и кустарников – по</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таблице 6.2.4 настоящих нормативов.</w:t>
            </w: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Площадки для отдыха</w:t>
            </w:r>
          </w:p>
        </w:tc>
        <w:tc>
          <w:tcPr>
            <w:tcW w:w="70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Открытые благоустроенные площадки для отдыха предусматриваются</w:t>
            </w:r>
          </w:p>
        </w:tc>
      </w:tr>
      <w:tr w:rsidR="00F551E4">
        <w:trPr>
          <w:trHeight w:val="236"/>
        </w:trPr>
        <w:tc>
          <w:tcPr>
            <w:tcW w:w="3080" w:type="dxa"/>
            <w:tcBorders>
              <w:left w:val="single" w:sz="8" w:space="0" w:color="auto"/>
              <w:right w:val="single" w:sz="8" w:space="0" w:color="auto"/>
            </w:tcBorders>
            <w:vAlign w:val="bottom"/>
          </w:tcPr>
          <w:p w:rsidR="00F551E4" w:rsidRDefault="00383538">
            <w:pPr>
              <w:spacing w:line="237" w:lineRule="exact"/>
              <w:ind w:left="100"/>
              <w:rPr>
                <w:sz w:val="20"/>
                <w:szCs w:val="20"/>
              </w:rPr>
            </w:pPr>
            <w:r>
              <w:rPr>
                <w:rFonts w:eastAsia="Times New Roman"/>
              </w:rPr>
              <w:t>трудящихся</w:t>
            </w:r>
          </w:p>
        </w:tc>
        <w:tc>
          <w:tcPr>
            <w:tcW w:w="7040" w:type="dxa"/>
            <w:tcBorders>
              <w:right w:val="single" w:sz="8" w:space="0" w:color="auto"/>
            </w:tcBorders>
            <w:vAlign w:val="bottom"/>
          </w:tcPr>
          <w:p w:rsidR="00F551E4" w:rsidRDefault="00383538">
            <w:pPr>
              <w:spacing w:line="237" w:lineRule="exact"/>
              <w:ind w:left="80"/>
              <w:rPr>
                <w:sz w:val="20"/>
                <w:szCs w:val="20"/>
              </w:rPr>
            </w:pPr>
            <w:r>
              <w:rPr>
                <w:rFonts w:eastAsia="Times New Roman"/>
              </w:rPr>
              <w:t>на озелененных территориях сельскохозяйственных объектов из расчета</w:t>
            </w:r>
          </w:p>
        </w:tc>
      </w:tr>
      <w:tr w:rsidR="00F551E4">
        <w:trPr>
          <w:trHeight w:val="292"/>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pPr>
              <w:spacing w:line="292" w:lineRule="exact"/>
              <w:ind w:left="80"/>
              <w:rPr>
                <w:sz w:val="20"/>
                <w:szCs w:val="20"/>
              </w:rPr>
            </w:pPr>
            <w:r>
              <w:rPr>
                <w:rFonts w:eastAsia="Times New Roman"/>
              </w:rPr>
              <w:t>1 м</w:t>
            </w:r>
            <w:r>
              <w:rPr>
                <w:rFonts w:eastAsia="Times New Roman"/>
                <w:sz w:val="27"/>
                <w:szCs w:val="27"/>
                <w:vertAlign w:val="superscript"/>
              </w:rPr>
              <w:t>2</w:t>
            </w:r>
            <w:r>
              <w:rPr>
                <w:rFonts w:eastAsia="Times New Roman"/>
              </w:rPr>
              <w:t xml:space="preserve"> на одного работающего в наиболее многочисленную смену.</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Площадки для стоянки</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Расчетные показатели– по таблице 9.3.7 настоящих нормативов.</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автотранспорта</w:t>
            </w: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Размещение стоянок – в соответствии с СП 19.13330.2011.</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Размещение инженерных</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На площадках сельскохозяйственных объектов и производственных зон</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сетей</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предусматривается, как правило, совмещенная прокладка.</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Размещение – в соответствии с разделом «Нормативы градостроитель-</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ного проектирования зон инженерной инфраструктуры» настоящих</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нормативов и СП 19.13330.2011.</w:t>
            </w:r>
          </w:p>
        </w:tc>
      </w:tr>
    </w:tbl>
    <w:p w:rsidR="00F551E4" w:rsidRDefault="00F551E4">
      <w:pPr>
        <w:spacing w:line="168" w:lineRule="exact"/>
        <w:rPr>
          <w:sz w:val="20"/>
          <w:szCs w:val="20"/>
        </w:rPr>
      </w:pPr>
    </w:p>
    <w:p w:rsidR="00F551E4" w:rsidRDefault="00F551E4">
      <w:pPr>
        <w:sectPr w:rsidR="00F551E4">
          <w:pgSz w:w="11900" w:h="16840"/>
          <w:pgMar w:top="1114" w:right="620" w:bottom="192" w:left="1160" w:header="0" w:footer="0" w:gutter="0"/>
          <w:cols w:space="720" w:equalWidth="0">
            <w:col w:w="10120"/>
          </w:cols>
        </w:sectPr>
      </w:pPr>
    </w:p>
    <w:p w:rsidR="00F551E4" w:rsidRDefault="00F551E4">
      <w:pPr>
        <w:sectPr w:rsidR="00F551E4">
          <w:type w:val="continuous"/>
          <w:pgSz w:w="11900" w:h="16840"/>
          <w:pgMar w:top="1114" w:right="620" w:bottom="192" w:left="1160" w:header="0" w:footer="0" w:gutter="0"/>
          <w:cols w:space="720" w:equalWidth="0">
            <w:col w:w="10120"/>
          </w:cols>
        </w:sectPr>
      </w:pPr>
    </w:p>
    <w:p w:rsidR="00F551E4" w:rsidRDefault="00383538">
      <w:pPr>
        <w:spacing w:line="255" w:lineRule="auto"/>
        <w:ind w:left="20" w:right="20" w:firstLine="710"/>
        <w:jc w:val="both"/>
        <w:rPr>
          <w:sz w:val="20"/>
          <w:szCs w:val="20"/>
        </w:rPr>
      </w:pPr>
      <w:r>
        <w:rPr>
          <w:rFonts w:eastAsia="Times New Roman"/>
          <w:sz w:val="24"/>
          <w:szCs w:val="24"/>
        </w:rPr>
        <w:lastRenderedPageBreak/>
        <w:t xml:space="preserve">10.4. Нормативные параметры и расчетные показатели градостроительного проектирования </w:t>
      </w:r>
      <w:r>
        <w:rPr>
          <w:rFonts w:eastAsia="Times New Roman"/>
          <w:b/>
          <w:bCs/>
          <w:sz w:val="24"/>
          <w:szCs w:val="24"/>
        </w:rPr>
        <w:t xml:space="preserve">зон, предназначенных для ведения садоводства, огородничества, дачного хозяйства, </w:t>
      </w:r>
      <w:r>
        <w:rPr>
          <w:rFonts w:eastAsia="Times New Roman"/>
          <w:sz w:val="24"/>
          <w:szCs w:val="24"/>
        </w:rPr>
        <w:t>приведены</w:t>
      </w:r>
      <w:r>
        <w:rPr>
          <w:rFonts w:eastAsia="Times New Roman"/>
          <w:b/>
          <w:bCs/>
          <w:sz w:val="24"/>
          <w:szCs w:val="24"/>
        </w:rPr>
        <w:t xml:space="preserve"> </w:t>
      </w:r>
      <w:r>
        <w:rPr>
          <w:rFonts w:eastAsia="Times New Roman"/>
          <w:sz w:val="24"/>
          <w:szCs w:val="24"/>
        </w:rPr>
        <w:t>в таблице 10.4.</w:t>
      </w:r>
    </w:p>
    <w:p w:rsidR="00F551E4" w:rsidRDefault="00F551E4">
      <w:pPr>
        <w:spacing w:line="224" w:lineRule="exact"/>
        <w:rPr>
          <w:sz w:val="20"/>
          <w:szCs w:val="20"/>
        </w:rPr>
      </w:pPr>
    </w:p>
    <w:tbl>
      <w:tblPr>
        <w:tblW w:w="0" w:type="auto"/>
        <w:tblInd w:w="10" w:type="dxa"/>
        <w:tblLayout w:type="fixed"/>
        <w:tblCellMar>
          <w:left w:w="0" w:type="dxa"/>
          <w:right w:w="0" w:type="dxa"/>
        </w:tblCellMar>
        <w:tblLook w:val="04A0"/>
      </w:tblPr>
      <w:tblGrid>
        <w:gridCol w:w="2980"/>
        <w:gridCol w:w="7220"/>
      </w:tblGrid>
      <w:tr w:rsidR="00F551E4">
        <w:trPr>
          <w:trHeight w:val="303"/>
        </w:trPr>
        <w:tc>
          <w:tcPr>
            <w:tcW w:w="2980" w:type="dxa"/>
            <w:tcBorders>
              <w:bottom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5840"/>
              <w:rPr>
                <w:sz w:val="20"/>
                <w:szCs w:val="20"/>
              </w:rPr>
            </w:pPr>
            <w:r>
              <w:rPr>
                <w:rFonts w:eastAsia="Times New Roman"/>
                <w:sz w:val="24"/>
                <w:szCs w:val="24"/>
              </w:rPr>
              <w:t>Таблица 10.4</w:t>
            </w:r>
          </w:p>
        </w:tc>
      </w:tr>
      <w:tr w:rsidR="00F551E4">
        <w:trPr>
          <w:trHeight w:val="294"/>
        </w:trPr>
        <w:tc>
          <w:tcPr>
            <w:tcW w:w="298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7220" w:type="dxa"/>
            <w:tcBorders>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r>
      <w:tr w:rsidR="00F551E4">
        <w:trPr>
          <w:trHeight w:val="27"/>
        </w:trPr>
        <w:tc>
          <w:tcPr>
            <w:tcW w:w="2980" w:type="dxa"/>
            <w:tcBorders>
              <w:bottom w:val="single" w:sz="8" w:space="0" w:color="auto"/>
            </w:tcBorders>
            <w:vAlign w:val="bottom"/>
          </w:tcPr>
          <w:p w:rsidR="00F551E4" w:rsidRDefault="00F551E4">
            <w:pPr>
              <w:rPr>
                <w:sz w:val="2"/>
                <w:szCs w:val="2"/>
              </w:rPr>
            </w:pPr>
          </w:p>
        </w:tc>
        <w:tc>
          <w:tcPr>
            <w:tcW w:w="7220" w:type="dxa"/>
            <w:tcBorders>
              <w:bottom w:val="single" w:sz="8" w:space="0" w:color="auto"/>
            </w:tcBorders>
            <w:vAlign w:val="bottom"/>
          </w:tcPr>
          <w:p w:rsidR="00F551E4" w:rsidRDefault="00F551E4">
            <w:pPr>
              <w:rPr>
                <w:sz w:val="2"/>
                <w:szCs w:val="2"/>
              </w:rPr>
            </w:pPr>
          </w:p>
        </w:tc>
      </w:tr>
      <w:tr w:rsidR="00F551E4">
        <w:trPr>
          <w:trHeight w:val="244"/>
        </w:trPr>
        <w:tc>
          <w:tcPr>
            <w:tcW w:w="2980" w:type="dxa"/>
            <w:tcBorders>
              <w:left w:val="single" w:sz="8" w:space="0" w:color="auto"/>
              <w:bottom w:val="single" w:sz="8" w:space="0" w:color="auto"/>
              <w:right w:val="single" w:sz="8" w:space="0" w:color="auto"/>
            </w:tcBorders>
            <w:vAlign w:val="bottom"/>
          </w:tcPr>
          <w:p w:rsidR="00F551E4" w:rsidRDefault="00383538">
            <w:pPr>
              <w:spacing w:line="244" w:lineRule="exact"/>
              <w:ind w:right="1330"/>
              <w:jc w:val="right"/>
              <w:rPr>
                <w:sz w:val="20"/>
                <w:szCs w:val="20"/>
              </w:rPr>
            </w:pPr>
            <w:r>
              <w:rPr>
                <w:rFonts w:eastAsia="Times New Roman"/>
                <w:b/>
                <w:bCs/>
              </w:rPr>
              <w:t>1</w:t>
            </w:r>
          </w:p>
        </w:tc>
        <w:tc>
          <w:tcPr>
            <w:tcW w:w="7220" w:type="dxa"/>
            <w:tcBorders>
              <w:bottom w:val="single" w:sz="8" w:space="0" w:color="auto"/>
              <w:right w:val="single" w:sz="8" w:space="0" w:color="auto"/>
            </w:tcBorders>
            <w:vAlign w:val="bottom"/>
          </w:tcPr>
          <w:p w:rsidR="00F551E4" w:rsidRDefault="00383538">
            <w:pPr>
              <w:spacing w:line="244" w:lineRule="exact"/>
              <w:ind w:right="3469"/>
              <w:jc w:val="right"/>
              <w:rPr>
                <w:sz w:val="20"/>
                <w:szCs w:val="20"/>
              </w:rPr>
            </w:pPr>
            <w:r>
              <w:rPr>
                <w:rFonts w:eastAsia="Times New Roman"/>
                <w:b/>
                <w:bCs/>
              </w:rPr>
              <w:t>2</w:t>
            </w:r>
          </w:p>
        </w:tc>
      </w:tr>
      <w:tr w:rsidR="00F551E4">
        <w:trPr>
          <w:trHeight w:val="294"/>
        </w:trPr>
        <w:tc>
          <w:tcPr>
            <w:tcW w:w="2980" w:type="dxa"/>
            <w:tcBorders>
              <w:left w:val="single" w:sz="8" w:space="0" w:color="auto"/>
              <w:bottom w:val="single" w:sz="8" w:space="0" w:color="auto"/>
            </w:tcBorders>
            <w:vAlign w:val="bottom"/>
          </w:tcPr>
          <w:p w:rsidR="00F551E4" w:rsidRDefault="00F551E4">
            <w:pPr>
              <w:rPr>
                <w:sz w:val="24"/>
                <w:szCs w:val="24"/>
              </w:rPr>
            </w:pPr>
          </w:p>
        </w:tc>
        <w:tc>
          <w:tcPr>
            <w:tcW w:w="7220" w:type="dxa"/>
            <w:tcBorders>
              <w:bottom w:val="single" w:sz="8" w:space="0" w:color="auto"/>
              <w:right w:val="single" w:sz="8" w:space="0" w:color="auto"/>
            </w:tcBorders>
            <w:vAlign w:val="bottom"/>
          </w:tcPr>
          <w:p w:rsidR="00F551E4" w:rsidRDefault="00383538">
            <w:pPr>
              <w:ind w:left="40"/>
              <w:rPr>
                <w:sz w:val="20"/>
                <w:szCs w:val="20"/>
              </w:rPr>
            </w:pPr>
            <w:r>
              <w:rPr>
                <w:rFonts w:eastAsia="Times New Roman"/>
                <w:b/>
                <w:bCs/>
              </w:rPr>
              <w:t>Планировочная организация территории</w:t>
            </w:r>
          </w:p>
        </w:tc>
      </w:tr>
      <w:tr w:rsidR="00F551E4">
        <w:trPr>
          <w:trHeight w:val="223"/>
        </w:trPr>
        <w:tc>
          <w:tcPr>
            <w:tcW w:w="2980" w:type="dxa"/>
            <w:tcBorders>
              <w:left w:val="single" w:sz="8" w:space="0" w:color="auto"/>
              <w:right w:val="single" w:sz="8" w:space="0" w:color="auto"/>
            </w:tcBorders>
            <w:vAlign w:val="bottom"/>
          </w:tcPr>
          <w:p w:rsidR="00F551E4" w:rsidRDefault="00383538">
            <w:pPr>
              <w:spacing w:line="223" w:lineRule="exact"/>
              <w:ind w:left="120"/>
              <w:rPr>
                <w:sz w:val="20"/>
                <w:szCs w:val="20"/>
              </w:rPr>
            </w:pPr>
            <w:r>
              <w:rPr>
                <w:rFonts w:eastAsia="Times New Roman"/>
              </w:rPr>
              <w:t>Организация и застройка</w:t>
            </w:r>
          </w:p>
        </w:tc>
        <w:tc>
          <w:tcPr>
            <w:tcW w:w="7220" w:type="dxa"/>
            <w:tcBorders>
              <w:right w:val="single" w:sz="8" w:space="0" w:color="auto"/>
            </w:tcBorders>
            <w:vAlign w:val="bottom"/>
          </w:tcPr>
          <w:p w:rsidR="00F551E4" w:rsidRDefault="00383538">
            <w:pPr>
              <w:spacing w:line="223" w:lineRule="exact"/>
              <w:ind w:left="80"/>
              <w:rPr>
                <w:sz w:val="20"/>
                <w:szCs w:val="20"/>
              </w:rPr>
            </w:pPr>
            <w:r>
              <w:rPr>
                <w:rFonts w:eastAsia="Times New Roman"/>
              </w:rPr>
              <w:t>В соответствии с утвержденным проектом планировки садоводческого,</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территории садоводческого,</w:t>
            </w:r>
          </w:p>
        </w:tc>
        <w:tc>
          <w:tcPr>
            <w:tcW w:w="7220" w:type="dxa"/>
            <w:tcBorders>
              <w:right w:val="single" w:sz="8" w:space="0" w:color="auto"/>
            </w:tcBorders>
            <w:vAlign w:val="bottom"/>
          </w:tcPr>
          <w:p w:rsidR="00F551E4" w:rsidRDefault="00383538">
            <w:pPr>
              <w:ind w:left="80"/>
              <w:rPr>
                <w:sz w:val="20"/>
                <w:szCs w:val="20"/>
              </w:rPr>
            </w:pPr>
            <w:r>
              <w:rPr>
                <w:rFonts w:eastAsia="Times New Roman"/>
              </w:rPr>
              <w:t>огороднического, дачного объединения.</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огороднического, дачного</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Проект может разрабатываться как для одной, так и для группы (массива)</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объединения</w:t>
            </w:r>
          </w:p>
        </w:tc>
        <w:tc>
          <w:tcPr>
            <w:tcW w:w="7220" w:type="dxa"/>
            <w:tcBorders>
              <w:right w:val="single" w:sz="8" w:space="0" w:color="auto"/>
            </w:tcBorders>
            <w:vAlign w:val="bottom"/>
          </w:tcPr>
          <w:p w:rsidR="00F551E4" w:rsidRDefault="00383538">
            <w:pPr>
              <w:ind w:left="80"/>
              <w:rPr>
                <w:sz w:val="20"/>
                <w:szCs w:val="20"/>
              </w:rPr>
            </w:pPr>
            <w:r>
              <w:rPr>
                <w:rFonts w:eastAsia="Times New Roman"/>
              </w:rPr>
              <w:t>рядом расположенных территорий садоводческих, огороднических, дач-</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ных объединений.</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Для группы (массива) территорий объединений, занимающих площадь</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более 50 га, разрабатывается концепция генерального плана, предшест-</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вующая разработке проектов планировки территорий объединений и со-</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держащая основные положения по развитию: внешний связей с системой</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населенных пунктов, транспортных коммуникаций, социальной и инже-</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нерной инфраструктуры.</w:t>
            </w:r>
          </w:p>
        </w:tc>
      </w:tr>
      <w:tr w:rsidR="00F551E4">
        <w:trPr>
          <w:trHeight w:val="220"/>
        </w:trPr>
        <w:tc>
          <w:tcPr>
            <w:tcW w:w="2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территорий</w:t>
            </w:r>
          </w:p>
        </w:tc>
        <w:tc>
          <w:tcPr>
            <w:tcW w:w="7220" w:type="dxa"/>
            <w:tcBorders>
              <w:right w:val="single" w:sz="8" w:space="0" w:color="auto"/>
            </w:tcBorders>
            <w:vAlign w:val="bottom"/>
          </w:tcPr>
          <w:p w:rsidR="00F551E4" w:rsidRDefault="00383538">
            <w:pPr>
              <w:spacing w:line="220" w:lineRule="exact"/>
              <w:ind w:left="80"/>
              <w:rPr>
                <w:sz w:val="20"/>
                <w:szCs w:val="20"/>
              </w:rPr>
            </w:pPr>
            <w:r>
              <w:rPr>
                <w:rFonts w:eastAsia="Times New Roman"/>
              </w:rPr>
              <w:t>Запрещается размещение:</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садоводческих,</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в санитарно-защитных зонах промышленных объектов, производств и</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огороднических, дачных</w:t>
            </w:r>
          </w:p>
        </w:tc>
        <w:tc>
          <w:tcPr>
            <w:tcW w:w="722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сооружений;</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объединений, а также</w:t>
            </w:r>
          </w:p>
        </w:tc>
        <w:tc>
          <w:tcPr>
            <w:tcW w:w="7220" w:type="dxa"/>
            <w:tcBorders>
              <w:right w:val="single" w:sz="8" w:space="0" w:color="auto"/>
            </w:tcBorders>
            <w:vAlign w:val="bottom"/>
          </w:tcPr>
          <w:p w:rsidR="00F551E4" w:rsidRDefault="00383538">
            <w:pPr>
              <w:ind w:left="80"/>
              <w:rPr>
                <w:sz w:val="20"/>
                <w:szCs w:val="20"/>
              </w:rPr>
            </w:pPr>
            <w:r>
              <w:rPr>
                <w:rFonts w:eastAsia="Times New Roman"/>
              </w:rPr>
              <w:t>- на особо охраняемых природных территориях;</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индивидуальных дачных и</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на территориях с зарегистрированными залежами полезных ископаемых;</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садово-огородных участков</w:t>
            </w:r>
          </w:p>
        </w:tc>
        <w:tc>
          <w:tcPr>
            <w:tcW w:w="7220" w:type="dxa"/>
            <w:tcBorders>
              <w:right w:val="single" w:sz="8" w:space="0" w:color="auto"/>
            </w:tcBorders>
            <w:vAlign w:val="bottom"/>
          </w:tcPr>
          <w:p w:rsidR="00F551E4" w:rsidRDefault="00383538">
            <w:pPr>
              <w:ind w:left="80"/>
              <w:rPr>
                <w:sz w:val="20"/>
                <w:szCs w:val="20"/>
              </w:rPr>
            </w:pPr>
            <w:r>
              <w:rPr>
                <w:rFonts w:eastAsia="Times New Roman"/>
              </w:rPr>
              <w:t>- на особо ценных сельскохозяйственных угодьях;</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на резервных территориях для развития населенных пунктов в пределах</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793C02">
            <w:pPr>
              <w:ind w:left="240"/>
              <w:rPr>
                <w:sz w:val="20"/>
                <w:szCs w:val="20"/>
              </w:rPr>
            </w:pPr>
            <w:r>
              <w:rPr>
                <w:rFonts w:eastAsia="Times New Roman"/>
              </w:rPr>
              <w:t>Сельского поселения</w:t>
            </w:r>
            <w:r w:rsidR="00383538">
              <w:rPr>
                <w:rFonts w:eastAsia="Times New Roman"/>
              </w:rPr>
              <w:t>;</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на территориях с развитыми оползневыми и другими природными про-</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240"/>
              <w:rPr>
                <w:sz w:val="20"/>
                <w:szCs w:val="20"/>
              </w:rPr>
            </w:pPr>
            <w:r>
              <w:rPr>
                <w:rFonts w:eastAsia="Times New Roman"/>
              </w:rPr>
              <w:t>цессами, представляющими угрозу жизни или здоровью граждан, угрозу</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сохранности их имущества;</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 на землях, расположенных под линиями электропередачи напряжением</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240"/>
              <w:rPr>
                <w:sz w:val="20"/>
                <w:szCs w:val="20"/>
              </w:rPr>
            </w:pPr>
            <w:r>
              <w:rPr>
                <w:rFonts w:eastAsia="Times New Roman"/>
              </w:rPr>
              <w:t>35 кВА и выше, а также с пересечением этих земель магистральными</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газо- и нефтепроводами.</w:t>
            </w: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Расстояния до</w:t>
            </w:r>
          </w:p>
        </w:tc>
        <w:tc>
          <w:tcPr>
            <w:tcW w:w="7220" w:type="dxa"/>
            <w:tcBorders>
              <w:right w:val="single" w:sz="8" w:space="0" w:color="auto"/>
            </w:tcBorders>
            <w:vAlign w:val="bottom"/>
          </w:tcPr>
          <w:p w:rsidR="00F551E4" w:rsidRDefault="00383538">
            <w:pPr>
              <w:spacing w:line="214" w:lineRule="exact"/>
              <w:ind w:left="80"/>
              <w:rPr>
                <w:sz w:val="20"/>
                <w:szCs w:val="20"/>
              </w:rPr>
            </w:pPr>
            <w:r>
              <w:rPr>
                <w:rFonts w:eastAsia="Times New Roman"/>
              </w:rPr>
              <w:t>Расстояния по горизонтали от крайних проводов высоковольтных воз-</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высоковольтных воздушных</w:t>
            </w:r>
          </w:p>
        </w:tc>
        <w:tc>
          <w:tcPr>
            <w:tcW w:w="7220" w:type="dxa"/>
            <w:tcBorders>
              <w:right w:val="single" w:sz="8" w:space="0" w:color="auto"/>
            </w:tcBorders>
            <w:vAlign w:val="bottom"/>
          </w:tcPr>
          <w:p w:rsidR="00F551E4" w:rsidRDefault="00383538">
            <w:pPr>
              <w:ind w:left="80"/>
              <w:rPr>
                <w:sz w:val="20"/>
                <w:szCs w:val="20"/>
              </w:rPr>
            </w:pPr>
            <w:r>
              <w:rPr>
                <w:rFonts w:eastAsia="Times New Roman"/>
              </w:rPr>
              <w:t>душных линий электропередачи до границы территории садоводческого,</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линий электропередачи</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огороднического, дачного объединения (охранная зона), не менее:</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- 10 м – для воздушных линий напряжением до 20 кВ;</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- 15 м – для воздушных линий напряжением 35 кВ;</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- 20 м – для воздушных линий напряжением 110 кВ;</w:t>
            </w:r>
          </w:p>
        </w:tc>
      </w:tr>
      <w:tr w:rsidR="00F551E4">
        <w:trPr>
          <w:trHeight w:val="274"/>
        </w:trPr>
        <w:tc>
          <w:tcPr>
            <w:tcW w:w="2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- 25 м – для воздушных линий напряжением 150 - 220 кВ.</w:t>
            </w:r>
          </w:p>
        </w:tc>
      </w:tr>
      <w:tr w:rsidR="00F551E4">
        <w:trPr>
          <w:trHeight w:val="220"/>
        </w:trPr>
        <w:tc>
          <w:tcPr>
            <w:tcW w:w="2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Расстояния до наземных</w:t>
            </w:r>
          </w:p>
        </w:tc>
        <w:tc>
          <w:tcPr>
            <w:tcW w:w="72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Рекомендуемые минимальные расстояния – в соответствии с СанПиН</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магистральных газо- и</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2.2.1/2.1.1.1200-03.</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нефтепроводов</w:t>
            </w:r>
          </w:p>
        </w:tc>
        <w:tc>
          <w:tcPr>
            <w:tcW w:w="722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Расстояния до</w:t>
            </w:r>
          </w:p>
        </w:tc>
        <w:tc>
          <w:tcPr>
            <w:tcW w:w="7220" w:type="dxa"/>
            <w:tcBorders>
              <w:right w:val="single" w:sz="8" w:space="0" w:color="auto"/>
            </w:tcBorders>
            <w:vAlign w:val="bottom"/>
          </w:tcPr>
          <w:p w:rsidR="00F551E4" w:rsidRDefault="00383538">
            <w:pPr>
              <w:spacing w:line="214" w:lineRule="exact"/>
              <w:ind w:left="80"/>
              <w:rPr>
                <w:sz w:val="20"/>
                <w:szCs w:val="20"/>
              </w:rPr>
            </w:pPr>
            <w:r>
              <w:rPr>
                <w:rFonts w:eastAsia="Times New Roman"/>
              </w:rPr>
              <w:t>Не менее:</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железнодорожных путей и</w:t>
            </w:r>
          </w:p>
        </w:tc>
        <w:tc>
          <w:tcPr>
            <w:tcW w:w="7220" w:type="dxa"/>
            <w:tcBorders>
              <w:right w:val="single" w:sz="8" w:space="0" w:color="auto"/>
            </w:tcBorders>
            <w:vAlign w:val="bottom"/>
          </w:tcPr>
          <w:p w:rsidR="00F551E4" w:rsidRDefault="00383538">
            <w:pPr>
              <w:ind w:left="80"/>
              <w:rPr>
                <w:sz w:val="20"/>
                <w:szCs w:val="20"/>
              </w:rPr>
            </w:pPr>
            <w:r>
              <w:rPr>
                <w:rFonts w:eastAsia="Times New Roman"/>
              </w:rPr>
              <w:t>- до железнодорожных путей – 100 м (до оси крайнего пути). При разме-</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автомобильных дорог общей</w:t>
            </w:r>
          </w:p>
        </w:tc>
        <w:tc>
          <w:tcPr>
            <w:tcW w:w="722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щении железных дорог в выемке, глубиной не менее 4 м, или при осу-</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сети</w:t>
            </w:r>
          </w:p>
        </w:tc>
        <w:tc>
          <w:tcPr>
            <w:tcW w:w="7220" w:type="dxa"/>
            <w:tcBorders>
              <w:right w:val="single" w:sz="8" w:space="0" w:color="auto"/>
            </w:tcBorders>
            <w:vAlign w:val="bottom"/>
          </w:tcPr>
          <w:p w:rsidR="00F551E4" w:rsidRDefault="00383538">
            <w:pPr>
              <w:ind w:left="240"/>
              <w:rPr>
                <w:sz w:val="20"/>
                <w:szCs w:val="20"/>
              </w:rPr>
            </w:pPr>
            <w:r>
              <w:rPr>
                <w:rFonts w:eastAsia="Times New Roman"/>
              </w:rPr>
              <w:t>ществлении специальных шумозащитных мероприятий может быть</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уменьшено, но не более чем на 50 м;</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 до автомобильных дорог общей сети: I, II, III категорий – 50 м; IV кате-</w:t>
            </w:r>
          </w:p>
        </w:tc>
      </w:tr>
      <w:tr w:rsidR="00F551E4">
        <w:trPr>
          <w:trHeight w:val="274"/>
        </w:trPr>
        <w:tc>
          <w:tcPr>
            <w:tcW w:w="2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гории – 25 м.</w:t>
            </w:r>
          </w:p>
        </w:tc>
      </w:tr>
      <w:tr w:rsidR="00F551E4">
        <w:trPr>
          <w:trHeight w:val="220"/>
        </w:trPr>
        <w:tc>
          <w:tcPr>
            <w:tcW w:w="2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Расстояние до лесных</w:t>
            </w:r>
          </w:p>
        </w:tc>
        <w:tc>
          <w:tcPr>
            <w:tcW w:w="72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Расстояние от зданий и сооружений, расположенных на территориях садо-</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массивов</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вых и дачных участков, до лесных насаждений в лесничествах (лесопар-</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ках) должно быть не менее 30 м.</w:t>
            </w: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Обеспеченность источника-</w:t>
            </w:r>
          </w:p>
        </w:tc>
        <w:tc>
          <w:tcPr>
            <w:tcW w:w="722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СП 53.13330.2011 и СП 8.13130.2009.</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ми наружного противопо-</w:t>
            </w:r>
          </w:p>
        </w:tc>
        <w:tc>
          <w:tcPr>
            <w:tcW w:w="7220" w:type="dxa"/>
            <w:tcBorders>
              <w:right w:val="single" w:sz="8" w:space="0" w:color="auto"/>
            </w:tcBorders>
            <w:vAlign w:val="bottom"/>
          </w:tcPr>
          <w:p w:rsidR="00F551E4" w:rsidRDefault="00F551E4"/>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жарного водоснабжения</w:t>
            </w:r>
          </w:p>
        </w:tc>
        <w:tc>
          <w:tcPr>
            <w:tcW w:w="722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192" w:lineRule="exact"/>
        <w:rPr>
          <w:sz w:val="20"/>
          <w:szCs w:val="20"/>
        </w:rPr>
      </w:pPr>
    </w:p>
    <w:p w:rsidR="00F551E4" w:rsidRDefault="00F551E4">
      <w:pPr>
        <w:sectPr w:rsidR="00F551E4">
          <w:pgSz w:w="11900" w:h="16840"/>
          <w:pgMar w:top="1110" w:right="1100" w:bottom="192" w:left="600" w:header="0" w:footer="0" w:gutter="0"/>
          <w:cols w:space="720" w:equalWidth="0">
            <w:col w:w="10200"/>
          </w:cols>
        </w:sectPr>
      </w:pPr>
    </w:p>
    <w:p w:rsidR="00F551E4" w:rsidRDefault="00F551E4">
      <w:pPr>
        <w:sectPr w:rsidR="00F551E4">
          <w:type w:val="continuous"/>
          <w:pgSz w:w="11900" w:h="16840"/>
          <w:pgMar w:top="1110" w:right="1100" w:bottom="192" w:left="600" w:header="0" w:footer="0" w:gutter="0"/>
          <w:cols w:space="720" w:equalWidth="0">
            <w:col w:w="10200"/>
          </w:cols>
        </w:sectPr>
      </w:pPr>
    </w:p>
    <w:tbl>
      <w:tblPr>
        <w:tblW w:w="0" w:type="auto"/>
        <w:tblLayout w:type="fixed"/>
        <w:tblCellMar>
          <w:left w:w="0" w:type="dxa"/>
          <w:right w:w="0" w:type="dxa"/>
        </w:tblCellMar>
        <w:tblLook w:val="04A0"/>
      </w:tblPr>
      <w:tblGrid>
        <w:gridCol w:w="2960"/>
        <w:gridCol w:w="3300"/>
        <w:gridCol w:w="1220"/>
        <w:gridCol w:w="80"/>
        <w:gridCol w:w="1140"/>
        <w:gridCol w:w="1480"/>
        <w:gridCol w:w="20"/>
      </w:tblGrid>
      <w:tr w:rsidR="00F551E4">
        <w:trPr>
          <w:trHeight w:val="264"/>
        </w:trPr>
        <w:tc>
          <w:tcPr>
            <w:tcW w:w="2960" w:type="dxa"/>
            <w:tcBorders>
              <w:top w:val="single" w:sz="8" w:space="0" w:color="auto"/>
              <w:bottom w:val="single" w:sz="8" w:space="0" w:color="auto"/>
              <w:right w:val="single" w:sz="8" w:space="0" w:color="auto"/>
            </w:tcBorders>
            <w:vAlign w:val="bottom"/>
          </w:tcPr>
          <w:p w:rsidR="00F551E4" w:rsidRDefault="00383538">
            <w:pPr>
              <w:ind w:left="1420"/>
              <w:rPr>
                <w:sz w:val="20"/>
                <w:szCs w:val="20"/>
              </w:rPr>
            </w:pPr>
            <w:r>
              <w:rPr>
                <w:rFonts w:eastAsia="Times New Roman"/>
                <w:b/>
                <w:bCs/>
              </w:rPr>
              <w:lastRenderedPageBreak/>
              <w:t>1</w:t>
            </w:r>
          </w:p>
        </w:tc>
        <w:tc>
          <w:tcPr>
            <w:tcW w:w="3300" w:type="dxa"/>
            <w:tcBorders>
              <w:top w:val="single" w:sz="8" w:space="0" w:color="auto"/>
              <w:bottom w:val="single" w:sz="8" w:space="0" w:color="auto"/>
            </w:tcBorders>
            <w:vAlign w:val="bottom"/>
          </w:tcPr>
          <w:p w:rsidR="00F551E4" w:rsidRDefault="00F551E4"/>
        </w:tc>
        <w:tc>
          <w:tcPr>
            <w:tcW w:w="1220" w:type="dxa"/>
            <w:tcBorders>
              <w:top w:val="single" w:sz="8" w:space="0" w:color="auto"/>
              <w:bottom w:val="single" w:sz="8" w:space="0" w:color="auto"/>
            </w:tcBorders>
            <w:vAlign w:val="bottom"/>
          </w:tcPr>
          <w:p w:rsidR="00F551E4" w:rsidRDefault="00383538">
            <w:pPr>
              <w:ind w:right="750"/>
              <w:jc w:val="right"/>
              <w:rPr>
                <w:sz w:val="20"/>
                <w:szCs w:val="20"/>
              </w:rPr>
            </w:pPr>
            <w:r>
              <w:rPr>
                <w:rFonts w:eastAsia="Times New Roman"/>
                <w:b/>
                <w:bCs/>
              </w:rPr>
              <w:t>2</w:t>
            </w:r>
          </w:p>
        </w:tc>
        <w:tc>
          <w:tcPr>
            <w:tcW w:w="80" w:type="dxa"/>
            <w:tcBorders>
              <w:top w:val="single" w:sz="8" w:space="0" w:color="auto"/>
              <w:bottom w:val="single" w:sz="8" w:space="0" w:color="auto"/>
            </w:tcBorders>
            <w:vAlign w:val="bottom"/>
          </w:tcPr>
          <w:p w:rsidR="00F551E4" w:rsidRDefault="00F551E4"/>
        </w:tc>
        <w:tc>
          <w:tcPr>
            <w:tcW w:w="1140" w:type="dxa"/>
            <w:tcBorders>
              <w:top w:val="single" w:sz="8" w:space="0" w:color="auto"/>
              <w:bottom w:val="single" w:sz="8" w:space="0" w:color="auto"/>
            </w:tcBorders>
            <w:vAlign w:val="bottom"/>
          </w:tcPr>
          <w:p w:rsidR="00F551E4" w:rsidRDefault="00F551E4"/>
        </w:tc>
        <w:tc>
          <w:tcPr>
            <w:tcW w:w="1480" w:type="dxa"/>
            <w:tcBorders>
              <w:top w:val="single" w:sz="8" w:space="0" w:color="auto"/>
              <w:bottom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94"/>
        </w:trPr>
        <w:tc>
          <w:tcPr>
            <w:tcW w:w="2960" w:type="dxa"/>
            <w:tcBorders>
              <w:bottom w:val="single" w:sz="8" w:space="0" w:color="auto"/>
            </w:tcBorders>
            <w:vAlign w:val="bottom"/>
          </w:tcPr>
          <w:p w:rsidR="00F551E4" w:rsidRDefault="00F551E4">
            <w:pPr>
              <w:rPr>
                <w:sz w:val="24"/>
                <w:szCs w:val="24"/>
              </w:rPr>
            </w:pPr>
          </w:p>
        </w:tc>
        <w:tc>
          <w:tcPr>
            <w:tcW w:w="4600" w:type="dxa"/>
            <w:gridSpan w:val="3"/>
            <w:tcBorders>
              <w:bottom w:val="single" w:sz="8" w:space="0" w:color="auto"/>
            </w:tcBorders>
            <w:vAlign w:val="bottom"/>
          </w:tcPr>
          <w:p w:rsidR="00F551E4" w:rsidRDefault="00383538">
            <w:pPr>
              <w:ind w:left="300"/>
              <w:rPr>
                <w:sz w:val="20"/>
                <w:szCs w:val="20"/>
              </w:rPr>
            </w:pPr>
            <w:r>
              <w:rPr>
                <w:rFonts w:eastAsia="Times New Roman"/>
                <w:b/>
                <w:bCs/>
              </w:rPr>
              <w:t>Нормативные параметры застройки</w:t>
            </w:r>
          </w:p>
        </w:tc>
        <w:tc>
          <w:tcPr>
            <w:tcW w:w="1140" w:type="dxa"/>
            <w:tcBorders>
              <w:bottom w:val="single" w:sz="8" w:space="0" w:color="auto"/>
            </w:tcBorders>
            <w:vAlign w:val="bottom"/>
          </w:tcPr>
          <w:p w:rsidR="00F551E4" w:rsidRDefault="00F551E4">
            <w:pPr>
              <w:rPr>
                <w:sz w:val="24"/>
                <w:szCs w:val="24"/>
              </w:rPr>
            </w:pPr>
          </w:p>
        </w:tc>
        <w:tc>
          <w:tcPr>
            <w:tcW w:w="1480" w:type="dxa"/>
            <w:tcBorders>
              <w:bottom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3"/>
        </w:trPr>
        <w:tc>
          <w:tcPr>
            <w:tcW w:w="2960" w:type="dxa"/>
            <w:tcBorders>
              <w:right w:val="single" w:sz="8" w:space="0" w:color="auto"/>
            </w:tcBorders>
            <w:vAlign w:val="bottom"/>
          </w:tcPr>
          <w:p w:rsidR="00F551E4" w:rsidRDefault="00383538">
            <w:pPr>
              <w:spacing w:line="223" w:lineRule="exact"/>
              <w:ind w:left="100"/>
              <w:rPr>
                <w:sz w:val="20"/>
                <w:szCs w:val="20"/>
              </w:rPr>
            </w:pPr>
            <w:r>
              <w:rPr>
                <w:rFonts w:eastAsia="Times New Roman"/>
              </w:rPr>
              <w:t>Земельный участок, предос-</w:t>
            </w:r>
          </w:p>
        </w:tc>
        <w:tc>
          <w:tcPr>
            <w:tcW w:w="7220" w:type="dxa"/>
            <w:gridSpan w:val="5"/>
            <w:vAlign w:val="bottom"/>
          </w:tcPr>
          <w:p w:rsidR="00F551E4" w:rsidRDefault="00383538">
            <w:pPr>
              <w:spacing w:line="223" w:lineRule="exact"/>
              <w:ind w:left="100"/>
              <w:rPr>
                <w:sz w:val="20"/>
                <w:szCs w:val="20"/>
              </w:rPr>
            </w:pPr>
            <w:r>
              <w:rPr>
                <w:rFonts w:eastAsia="Times New Roman"/>
              </w:rPr>
              <w:t>Состоит из земель общего пользования и индивидуальных участков.</w:t>
            </w:r>
          </w:p>
        </w:tc>
        <w:tc>
          <w:tcPr>
            <w:tcW w:w="0" w:type="dxa"/>
            <w:vAlign w:val="bottom"/>
          </w:tcPr>
          <w:p w:rsidR="00F551E4" w:rsidRDefault="00F551E4">
            <w:pPr>
              <w:rPr>
                <w:sz w:val="1"/>
                <w:szCs w:val="1"/>
              </w:rPr>
            </w:pPr>
          </w:p>
        </w:tc>
      </w:tr>
      <w:tr w:rsidR="00F551E4">
        <w:trPr>
          <w:trHeight w:val="254"/>
        </w:trPr>
        <w:tc>
          <w:tcPr>
            <w:tcW w:w="2960" w:type="dxa"/>
            <w:tcBorders>
              <w:right w:val="single" w:sz="8" w:space="0" w:color="auto"/>
            </w:tcBorders>
            <w:vAlign w:val="bottom"/>
          </w:tcPr>
          <w:p w:rsidR="00F551E4" w:rsidRDefault="00383538">
            <w:pPr>
              <w:ind w:left="100"/>
              <w:rPr>
                <w:sz w:val="20"/>
                <w:szCs w:val="20"/>
              </w:rPr>
            </w:pPr>
            <w:r>
              <w:rPr>
                <w:rFonts w:eastAsia="Times New Roman"/>
              </w:rPr>
              <w:t>тавленный садоводческому,</w:t>
            </w:r>
          </w:p>
        </w:tc>
        <w:tc>
          <w:tcPr>
            <w:tcW w:w="7220" w:type="dxa"/>
            <w:gridSpan w:val="5"/>
            <w:vAlign w:val="bottom"/>
          </w:tcPr>
          <w:p w:rsidR="00F551E4" w:rsidRDefault="00383538">
            <w:pPr>
              <w:ind w:left="100"/>
              <w:rPr>
                <w:sz w:val="20"/>
                <w:szCs w:val="20"/>
              </w:rPr>
            </w:pPr>
            <w:r>
              <w:rPr>
                <w:rFonts w:eastAsia="Times New Roman"/>
              </w:rPr>
              <w:t>К землям общего пользования относятся земли, занятые дорогами, ули-</w:t>
            </w:r>
          </w:p>
        </w:tc>
        <w:tc>
          <w:tcPr>
            <w:tcW w:w="0" w:type="dxa"/>
            <w:vAlign w:val="bottom"/>
          </w:tcPr>
          <w:p w:rsidR="00F551E4" w:rsidRDefault="00F551E4">
            <w:pPr>
              <w:rPr>
                <w:sz w:val="1"/>
                <w:szCs w:val="1"/>
              </w:rPr>
            </w:pPr>
          </w:p>
        </w:tc>
      </w:tr>
      <w:tr w:rsidR="00F551E4">
        <w:trPr>
          <w:trHeight w:val="250"/>
        </w:trPr>
        <w:tc>
          <w:tcPr>
            <w:tcW w:w="29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огородническому, дачному</w:t>
            </w:r>
          </w:p>
        </w:tc>
        <w:tc>
          <w:tcPr>
            <w:tcW w:w="7220" w:type="dxa"/>
            <w:gridSpan w:val="5"/>
            <w:vAlign w:val="bottom"/>
          </w:tcPr>
          <w:p w:rsidR="00F551E4" w:rsidRDefault="00383538">
            <w:pPr>
              <w:spacing w:line="249" w:lineRule="exact"/>
              <w:ind w:left="100"/>
              <w:rPr>
                <w:sz w:val="20"/>
                <w:szCs w:val="20"/>
              </w:rPr>
            </w:pPr>
            <w:r>
              <w:rPr>
                <w:rFonts w:eastAsia="Times New Roman"/>
              </w:rPr>
              <w:t>цами, проездами (в пределах красных линий), пожарными водоемами, а</w:t>
            </w:r>
          </w:p>
        </w:tc>
        <w:tc>
          <w:tcPr>
            <w:tcW w:w="0" w:type="dxa"/>
            <w:vAlign w:val="bottom"/>
          </w:tcPr>
          <w:p w:rsidR="00F551E4" w:rsidRDefault="00F551E4">
            <w:pPr>
              <w:rPr>
                <w:sz w:val="1"/>
                <w:szCs w:val="1"/>
              </w:rPr>
            </w:pPr>
          </w:p>
        </w:tc>
      </w:tr>
      <w:tr w:rsidR="00F551E4">
        <w:trPr>
          <w:trHeight w:val="254"/>
        </w:trPr>
        <w:tc>
          <w:tcPr>
            <w:tcW w:w="2960" w:type="dxa"/>
            <w:tcBorders>
              <w:right w:val="single" w:sz="8" w:space="0" w:color="auto"/>
            </w:tcBorders>
            <w:vAlign w:val="bottom"/>
          </w:tcPr>
          <w:p w:rsidR="00F551E4" w:rsidRDefault="00383538">
            <w:pPr>
              <w:ind w:left="100"/>
              <w:rPr>
                <w:sz w:val="20"/>
                <w:szCs w:val="20"/>
              </w:rPr>
            </w:pPr>
            <w:r>
              <w:rPr>
                <w:rFonts w:eastAsia="Times New Roman"/>
              </w:rPr>
              <w:t>объединению</w:t>
            </w:r>
          </w:p>
        </w:tc>
        <w:tc>
          <w:tcPr>
            <w:tcW w:w="7220" w:type="dxa"/>
            <w:gridSpan w:val="5"/>
            <w:vAlign w:val="bottom"/>
          </w:tcPr>
          <w:p w:rsidR="00F551E4" w:rsidRDefault="00383538">
            <w:pPr>
              <w:ind w:left="100"/>
              <w:rPr>
                <w:sz w:val="20"/>
                <w:szCs w:val="20"/>
              </w:rPr>
            </w:pPr>
            <w:r>
              <w:rPr>
                <w:rFonts w:eastAsia="Times New Roman"/>
              </w:rPr>
              <w:t>также площадками и участками объектов общего пользования (включая</w:t>
            </w:r>
          </w:p>
        </w:tc>
        <w:tc>
          <w:tcPr>
            <w:tcW w:w="0" w:type="dxa"/>
            <w:vAlign w:val="bottom"/>
          </w:tcPr>
          <w:p w:rsidR="00F551E4" w:rsidRDefault="00F551E4">
            <w:pPr>
              <w:rPr>
                <w:sz w:val="1"/>
                <w:szCs w:val="1"/>
              </w:rPr>
            </w:pPr>
          </w:p>
        </w:tc>
      </w:tr>
      <w:tr w:rsidR="00F551E4">
        <w:trPr>
          <w:trHeight w:val="274"/>
        </w:trPr>
        <w:tc>
          <w:tcPr>
            <w:tcW w:w="2960" w:type="dxa"/>
            <w:tcBorders>
              <w:bottom w:val="single" w:sz="8" w:space="0" w:color="auto"/>
              <w:right w:val="single" w:sz="8" w:space="0" w:color="auto"/>
            </w:tcBorders>
            <w:vAlign w:val="bottom"/>
          </w:tcPr>
          <w:p w:rsidR="00F551E4" w:rsidRDefault="00F551E4">
            <w:pPr>
              <w:rPr>
                <w:sz w:val="23"/>
                <w:szCs w:val="23"/>
              </w:rPr>
            </w:pPr>
          </w:p>
        </w:tc>
        <w:tc>
          <w:tcPr>
            <w:tcW w:w="3300" w:type="dxa"/>
            <w:tcBorders>
              <w:bottom w:val="single" w:sz="8" w:space="0" w:color="auto"/>
            </w:tcBorders>
            <w:vAlign w:val="bottom"/>
          </w:tcPr>
          <w:p w:rsidR="00F551E4" w:rsidRDefault="00383538">
            <w:pPr>
              <w:ind w:left="100"/>
              <w:rPr>
                <w:sz w:val="20"/>
                <w:szCs w:val="20"/>
              </w:rPr>
            </w:pPr>
            <w:r>
              <w:rPr>
                <w:rFonts w:eastAsia="Times New Roman"/>
              </w:rPr>
              <w:t>их санитарно-защитные зоны).</w:t>
            </w:r>
          </w:p>
        </w:tc>
        <w:tc>
          <w:tcPr>
            <w:tcW w:w="1220" w:type="dxa"/>
            <w:tcBorders>
              <w:bottom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140" w:type="dxa"/>
            <w:tcBorders>
              <w:bottom w:val="single" w:sz="8" w:space="0" w:color="auto"/>
            </w:tcBorders>
            <w:vAlign w:val="bottom"/>
          </w:tcPr>
          <w:p w:rsidR="00F551E4" w:rsidRDefault="00F551E4">
            <w:pPr>
              <w:rPr>
                <w:sz w:val="23"/>
                <w:szCs w:val="23"/>
              </w:rPr>
            </w:pPr>
          </w:p>
        </w:tc>
        <w:tc>
          <w:tcPr>
            <w:tcW w:w="1480" w:type="dxa"/>
            <w:tcBorders>
              <w:bottom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02"/>
        </w:trPr>
        <w:tc>
          <w:tcPr>
            <w:tcW w:w="2960" w:type="dxa"/>
            <w:tcBorders>
              <w:right w:val="single" w:sz="8" w:space="0" w:color="auto"/>
            </w:tcBorders>
            <w:vAlign w:val="bottom"/>
          </w:tcPr>
          <w:p w:rsidR="00F551E4" w:rsidRDefault="00383538">
            <w:pPr>
              <w:spacing w:line="202" w:lineRule="exact"/>
              <w:ind w:left="100"/>
              <w:rPr>
                <w:sz w:val="20"/>
                <w:szCs w:val="20"/>
              </w:rPr>
            </w:pPr>
            <w:r>
              <w:rPr>
                <w:rFonts w:eastAsia="Times New Roman"/>
              </w:rPr>
              <w:t>Минимально необходимый</w:t>
            </w:r>
          </w:p>
        </w:tc>
        <w:tc>
          <w:tcPr>
            <w:tcW w:w="3300" w:type="dxa"/>
            <w:tcBorders>
              <w:right w:val="single" w:sz="8" w:space="0" w:color="auto"/>
            </w:tcBorders>
            <w:vAlign w:val="bottom"/>
          </w:tcPr>
          <w:p w:rsidR="00F551E4" w:rsidRDefault="00F551E4">
            <w:pPr>
              <w:rPr>
                <w:sz w:val="17"/>
                <w:szCs w:val="17"/>
              </w:rPr>
            </w:pPr>
          </w:p>
        </w:tc>
        <w:tc>
          <w:tcPr>
            <w:tcW w:w="3920" w:type="dxa"/>
            <w:gridSpan w:val="4"/>
            <w:vAlign w:val="bottom"/>
          </w:tcPr>
          <w:p w:rsidR="00F551E4" w:rsidRDefault="00383538">
            <w:pPr>
              <w:spacing w:line="202" w:lineRule="exact"/>
              <w:jc w:val="center"/>
              <w:rPr>
                <w:sz w:val="20"/>
                <w:szCs w:val="20"/>
              </w:rPr>
            </w:pPr>
            <w:r>
              <w:rPr>
                <w:rFonts w:eastAsia="Times New Roman"/>
                <w:w w:val="99"/>
              </w:rPr>
              <w:t>Удельные размеры земельных</w:t>
            </w:r>
          </w:p>
        </w:tc>
        <w:tc>
          <w:tcPr>
            <w:tcW w:w="0" w:type="dxa"/>
            <w:vAlign w:val="bottom"/>
          </w:tcPr>
          <w:p w:rsidR="00F551E4" w:rsidRDefault="00F551E4">
            <w:pPr>
              <w:rPr>
                <w:sz w:val="1"/>
                <w:szCs w:val="1"/>
              </w:rPr>
            </w:pPr>
          </w:p>
        </w:tc>
      </w:tr>
      <w:tr w:rsidR="00F551E4">
        <w:trPr>
          <w:trHeight w:val="268"/>
        </w:trPr>
        <w:tc>
          <w:tcPr>
            <w:tcW w:w="2960" w:type="dxa"/>
            <w:tcBorders>
              <w:right w:val="single" w:sz="8" w:space="0" w:color="auto"/>
            </w:tcBorders>
            <w:vAlign w:val="bottom"/>
          </w:tcPr>
          <w:p w:rsidR="00F551E4" w:rsidRDefault="00383538">
            <w:pPr>
              <w:ind w:left="100"/>
              <w:rPr>
                <w:sz w:val="20"/>
                <w:szCs w:val="20"/>
              </w:rPr>
            </w:pPr>
            <w:r>
              <w:rPr>
                <w:rFonts w:eastAsia="Times New Roman"/>
              </w:rPr>
              <w:t>состав и удельные размеры</w:t>
            </w:r>
          </w:p>
        </w:tc>
        <w:tc>
          <w:tcPr>
            <w:tcW w:w="3300" w:type="dxa"/>
            <w:vMerge w:val="restart"/>
            <w:tcBorders>
              <w:right w:val="single" w:sz="8" w:space="0" w:color="auto"/>
            </w:tcBorders>
            <w:vAlign w:val="bottom"/>
          </w:tcPr>
          <w:p w:rsidR="00F551E4" w:rsidRDefault="00383538">
            <w:pPr>
              <w:ind w:left="520"/>
              <w:rPr>
                <w:sz w:val="20"/>
                <w:szCs w:val="20"/>
              </w:rPr>
            </w:pPr>
            <w:r>
              <w:rPr>
                <w:rFonts w:eastAsia="Times New Roman"/>
              </w:rPr>
              <w:t>Наименование объектов</w:t>
            </w:r>
          </w:p>
        </w:tc>
        <w:tc>
          <w:tcPr>
            <w:tcW w:w="1300" w:type="dxa"/>
            <w:gridSpan w:val="2"/>
            <w:vAlign w:val="bottom"/>
          </w:tcPr>
          <w:p w:rsidR="00F551E4" w:rsidRDefault="00383538">
            <w:pPr>
              <w:spacing w:line="268" w:lineRule="exact"/>
              <w:ind w:left="120"/>
              <w:rPr>
                <w:sz w:val="20"/>
                <w:szCs w:val="20"/>
              </w:rPr>
            </w:pPr>
            <w:r>
              <w:rPr>
                <w:rFonts w:eastAsia="Times New Roman"/>
                <w:w w:val="98"/>
              </w:rPr>
              <w:t>участков, м</w:t>
            </w:r>
            <w:r>
              <w:rPr>
                <w:rFonts w:eastAsia="Times New Roman"/>
                <w:w w:val="98"/>
                <w:sz w:val="27"/>
                <w:szCs w:val="27"/>
                <w:vertAlign w:val="superscript"/>
              </w:rPr>
              <w:t>2</w:t>
            </w:r>
          </w:p>
        </w:tc>
        <w:tc>
          <w:tcPr>
            <w:tcW w:w="2620" w:type="dxa"/>
            <w:gridSpan w:val="2"/>
            <w:vAlign w:val="bottom"/>
          </w:tcPr>
          <w:p w:rsidR="00F551E4" w:rsidRDefault="00383538">
            <w:pPr>
              <w:ind w:left="40"/>
              <w:rPr>
                <w:sz w:val="20"/>
                <w:szCs w:val="20"/>
              </w:rPr>
            </w:pPr>
            <w:r>
              <w:rPr>
                <w:rFonts w:eastAsia="Times New Roman"/>
              </w:rPr>
              <w:t>на 1 садовый участок, для</w:t>
            </w:r>
          </w:p>
        </w:tc>
        <w:tc>
          <w:tcPr>
            <w:tcW w:w="0" w:type="dxa"/>
            <w:vAlign w:val="bottom"/>
          </w:tcPr>
          <w:p w:rsidR="00F551E4" w:rsidRDefault="00F551E4">
            <w:pPr>
              <w:rPr>
                <w:sz w:val="1"/>
                <w:szCs w:val="1"/>
              </w:rPr>
            </w:pPr>
          </w:p>
        </w:tc>
      </w:tr>
      <w:tr w:rsidR="00F551E4">
        <w:trPr>
          <w:trHeight w:val="162"/>
        </w:trPr>
        <w:tc>
          <w:tcPr>
            <w:tcW w:w="2960" w:type="dxa"/>
            <w:vMerge w:val="restart"/>
            <w:tcBorders>
              <w:right w:val="single" w:sz="8" w:space="0" w:color="auto"/>
            </w:tcBorders>
            <w:vAlign w:val="bottom"/>
          </w:tcPr>
          <w:p w:rsidR="00F551E4" w:rsidRDefault="00383538">
            <w:pPr>
              <w:ind w:left="100"/>
              <w:rPr>
                <w:sz w:val="20"/>
                <w:szCs w:val="20"/>
              </w:rPr>
            </w:pPr>
            <w:r>
              <w:rPr>
                <w:rFonts w:eastAsia="Times New Roman"/>
              </w:rPr>
              <w:t>земельных участков объек-</w:t>
            </w:r>
          </w:p>
        </w:tc>
        <w:tc>
          <w:tcPr>
            <w:tcW w:w="3300" w:type="dxa"/>
            <w:vMerge/>
            <w:tcBorders>
              <w:right w:val="single" w:sz="8" w:space="0" w:color="auto"/>
            </w:tcBorders>
            <w:vAlign w:val="bottom"/>
          </w:tcPr>
          <w:p w:rsidR="00F551E4" w:rsidRDefault="00F551E4">
            <w:pPr>
              <w:rPr>
                <w:sz w:val="14"/>
                <w:szCs w:val="14"/>
              </w:rPr>
            </w:pPr>
          </w:p>
        </w:tc>
        <w:tc>
          <w:tcPr>
            <w:tcW w:w="3920" w:type="dxa"/>
            <w:gridSpan w:val="4"/>
            <w:vMerge w:val="restart"/>
            <w:vAlign w:val="bottom"/>
          </w:tcPr>
          <w:p w:rsidR="00F551E4" w:rsidRDefault="00383538">
            <w:pPr>
              <w:jc w:val="center"/>
              <w:rPr>
                <w:sz w:val="20"/>
                <w:szCs w:val="20"/>
              </w:rPr>
            </w:pPr>
            <w:r>
              <w:rPr>
                <w:rFonts w:eastAsia="Times New Roman"/>
                <w:w w:val="99"/>
              </w:rPr>
              <w:t>объединений с количеством участков</w:t>
            </w:r>
          </w:p>
        </w:tc>
        <w:tc>
          <w:tcPr>
            <w:tcW w:w="0" w:type="dxa"/>
            <w:vAlign w:val="bottom"/>
          </w:tcPr>
          <w:p w:rsidR="00F551E4" w:rsidRDefault="00F551E4">
            <w:pPr>
              <w:rPr>
                <w:sz w:val="1"/>
                <w:szCs w:val="1"/>
              </w:rPr>
            </w:pPr>
          </w:p>
        </w:tc>
      </w:tr>
      <w:tr w:rsidR="00F551E4">
        <w:trPr>
          <w:trHeight w:val="121"/>
        </w:trPr>
        <w:tc>
          <w:tcPr>
            <w:tcW w:w="2960" w:type="dxa"/>
            <w:vMerge/>
            <w:tcBorders>
              <w:right w:val="single" w:sz="8" w:space="0" w:color="auto"/>
            </w:tcBorders>
            <w:vAlign w:val="bottom"/>
          </w:tcPr>
          <w:p w:rsidR="00F551E4" w:rsidRDefault="00F551E4">
            <w:pPr>
              <w:rPr>
                <w:sz w:val="10"/>
                <w:szCs w:val="10"/>
              </w:rPr>
            </w:pPr>
          </w:p>
        </w:tc>
        <w:tc>
          <w:tcPr>
            <w:tcW w:w="3300" w:type="dxa"/>
            <w:tcBorders>
              <w:right w:val="single" w:sz="8" w:space="0" w:color="auto"/>
            </w:tcBorders>
            <w:vAlign w:val="bottom"/>
          </w:tcPr>
          <w:p w:rsidR="00F551E4" w:rsidRDefault="00F551E4">
            <w:pPr>
              <w:rPr>
                <w:sz w:val="10"/>
                <w:szCs w:val="10"/>
              </w:rPr>
            </w:pPr>
          </w:p>
        </w:tc>
        <w:tc>
          <w:tcPr>
            <w:tcW w:w="3920" w:type="dxa"/>
            <w:gridSpan w:val="4"/>
            <w:vMerge/>
            <w:tcBorders>
              <w:bottom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2960" w:type="dxa"/>
            <w:tcBorders>
              <w:right w:val="single" w:sz="8" w:space="0" w:color="auto"/>
            </w:tcBorders>
            <w:vAlign w:val="bottom"/>
          </w:tcPr>
          <w:p w:rsidR="00F551E4" w:rsidRDefault="00383538">
            <w:pPr>
              <w:spacing w:line="244" w:lineRule="exact"/>
              <w:ind w:left="100"/>
              <w:rPr>
                <w:sz w:val="20"/>
                <w:szCs w:val="20"/>
              </w:rPr>
            </w:pPr>
            <w:r>
              <w:rPr>
                <w:rFonts w:eastAsia="Times New Roman"/>
              </w:rPr>
              <w:t>тов общего пользования на</w:t>
            </w:r>
          </w:p>
        </w:tc>
        <w:tc>
          <w:tcPr>
            <w:tcW w:w="3300" w:type="dxa"/>
            <w:tcBorders>
              <w:bottom w:val="single" w:sz="8" w:space="0" w:color="auto"/>
              <w:right w:val="single" w:sz="8" w:space="0" w:color="auto"/>
            </w:tcBorders>
            <w:vAlign w:val="bottom"/>
          </w:tcPr>
          <w:p w:rsidR="00F551E4" w:rsidRDefault="00F551E4">
            <w:pPr>
              <w:rPr>
                <w:sz w:val="21"/>
                <w:szCs w:val="21"/>
              </w:rPr>
            </w:pPr>
          </w:p>
        </w:tc>
        <w:tc>
          <w:tcPr>
            <w:tcW w:w="1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15 - 100</w:t>
            </w:r>
          </w:p>
        </w:tc>
        <w:tc>
          <w:tcPr>
            <w:tcW w:w="80" w:type="dxa"/>
            <w:tcBorders>
              <w:bottom w:val="single" w:sz="8" w:space="0" w:color="auto"/>
            </w:tcBorders>
            <w:vAlign w:val="bottom"/>
          </w:tcPr>
          <w:p w:rsidR="00F551E4" w:rsidRDefault="00F551E4">
            <w:pPr>
              <w:rPr>
                <w:sz w:val="21"/>
                <w:szCs w:val="21"/>
              </w:rPr>
            </w:pPr>
          </w:p>
        </w:tc>
        <w:tc>
          <w:tcPr>
            <w:tcW w:w="1140" w:type="dxa"/>
            <w:tcBorders>
              <w:bottom w:val="single" w:sz="8" w:space="0" w:color="auto"/>
              <w:right w:val="single" w:sz="8" w:space="0" w:color="auto"/>
            </w:tcBorders>
            <w:vAlign w:val="bottom"/>
          </w:tcPr>
          <w:p w:rsidR="00F551E4" w:rsidRDefault="00383538">
            <w:pPr>
              <w:spacing w:line="244" w:lineRule="exact"/>
              <w:ind w:right="10"/>
              <w:jc w:val="center"/>
              <w:rPr>
                <w:sz w:val="20"/>
                <w:szCs w:val="20"/>
              </w:rPr>
            </w:pPr>
            <w:r>
              <w:rPr>
                <w:rFonts w:eastAsia="Times New Roman"/>
                <w:w w:val="97"/>
              </w:rPr>
              <w:t>101 - 300</w:t>
            </w:r>
          </w:p>
        </w:tc>
        <w:tc>
          <w:tcPr>
            <w:tcW w:w="1480" w:type="dxa"/>
            <w:tcBorders>
              <w:bottom w:val="single" w:sz="8" w:space="0" w:color="auto"/>
            </w:tcBorders>
            <w:vAlign w:val="bottom"/>
          </w:tcPr>
          <w:p w:rsidR="00F551E4" w:rsidRDefault="00383538">
            <w:pPr>
              <w:spacing w:line="244" w:lineRule="exact"/>
              <w:jc w:val="center"/>
              <w:rPr>
                <w:sz w:val="20"/>
                <w:szCs w:val="20"/>
              </w:rPr>
            </w:pPr>
            <w:r>
              <w:rPr>
                <w:rFonts w:eastAsia="Times New Roman"/>
                <w:w w:val="97"/>
              </w:rPr>
              <w:t>301 и более</w:t>
            </w:r>
          </w:p>
        </w:tc>
        <w:tc>
          <w:tcPr>
            <w:tcW w:w="0" w:type="dxa"/>
            <w:vAlign w:val="bottom"/>
          </w:tcPr>
          <w:p w:rsidR="00F551E4" w:rsidRDefault="00F551E4">
            <w:pPr>
              <w:rPr>
                <w:sz w:val="1"/>
                <w:szCs w:val="1"/>
              </w:rPr>
            </w:pPr>
          </w:p>
        </w:tc>
      </w:tr>
      <w:tr w:rsidR="00F551E4">
        <w:trPr>
          <w:trHeight w:val="196"/>
        </w:trPr>
        <w:tc>
          <w:tcPr>
            <w:tcW w:w="2960" w:type="dxa"/>
            <w:tcBorders>
              <w:right w:val="single" w:sz="8" w:space="0" w:color="auto"/>
            </w:tcBorders>
            <w:vAlign w:val="bottom"/>
          </w:tcPr>
          <w:p w:rsidR="00F551E4" w:rsidRDefault="00383538">
            <w:pPr>
              <w:spacing w:line="196" w:lineRule="exact"/>
              <w:ind w:left="100"/>
              <w:rPr>
                <w:sz w:val="20"/>
                <w:szCs w:val="20"/>
              </w:rPr>
            </w:pPr>
            <w:r>
              <w:rPr>
                <w:rFonts w:eastAsia="Times New Roman"/>
              </w:rPr>
              <w:t>территории садоводческих,</w:t>
            </w:r>
          </w:p>
        </w:tc>
        <w:tc>
          <w:tcPr>
            <w:tcW w:w="3300" w:type="dxa"/>
            <w:tcBorders>
              <w:right w:val="single" w:sz="8" w:space="0" w:color="auto"/>
            </w:tcBorders>
            <w:vAlign w:val="bottom"/>
          </w:tcPr>
          <w:p w:rsidR="00F551E4" w:rsidRDefault="00383538">
            <w:pPr>
              <w:spacing w:line="196" w:lineRule="exact"/>
              <w:ind w:left="100"/>
              <w:rPr>
                <w:sz w:val="20"/>
                <w:szCs w:val="20"/>
              </w:rPr>
            </w:pPr>
            <w:r>
              <w:rPr>
                <w:rFonts w:eastAsia="Times New Roman"/>
              </w:rPr>
              <w:t>Сторожка с правлением объеди-</w:t>
            </w:r>
          </w:p>
        </w:tc>
        <w:tc>
          <w:tcPr>
            <w:tcW w:w="1220" w:type="dxa"/>
            <w:vMerge w:val="restart"/>
            <w:tcBorders>
              <w:right w:val="single" w:sz="8" w:space="0" w:color="auto"/>
            </w:tcBorders>
            <w:vAlign w:val="bottom"/>
          </w:tcPr>
          <w:p w:rsidR="00F551E4" w:rsidRDefault="00383538">
            <w:pPr>
              <w:jc w:val="center"/>
              <w:rPr>
                <w:sz w:val="20"/>
                <w:szCs w:val="20"/>
              </w:rPr>
            </w:pPr>
            <w:r>
              <w:rPr>
                <w:rFonts w:eastAsia="Times New Roman"/>
                <w:w w:val="98"/>
              </w:rPr>
              <w:t>1 - 0,7</w:t>
            </w:r>
          </w:p>
        </w:tc>
        <w:tc>
          <w:tcPr>
            <w:tcW w:w="80" w:type="dxa"/>
            <w:vAlign w:val="bottom"/>
          </w:tcPr>
          <w:p w:rsidR="00F551E4" w:rsidRDefault="00F551E4">
            <w:pPr>
              <w:rPr>
                <w:sz w:val="17"/>
                <w:szCs w:val="17"/>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8"/>
              </w:rPr>
              <w:t>0,7 - 0,5</w:t>
            </w:r>
          </w:p>
        </w:tc>
        <w:tc>
          <w:tcPr>
            <w:tcW w:w="1480" w:type="dxa"/>
            <w:vMerge w:val="restart"/>
            <w:vAlign w:val="bottom"/>
          </w:tcPr>
          <w:p w:rsidR="00F551E4" w:rsidRDefault="00383538">
            <w:pPr>
              <w:jc w:val="center"/>
              <w:rPr>
                <w:sz w:val="20"/>
                <w:szCs w:val="20"/>
              </w:rPr>
            </w:pPr>
            <w:r>
              <w:rPr>
                <w:rFonts w:eastAsia="Times New Roman"/>
                <w:w w:val="94"/>
              </w:rPr>
              <w:t>0,4</w:t>
            </w:r>
          </w:p>
        </w:tc>
        <w:tc>
          <w:tcPr>
            <w:tcW w:w="0" w:type="dxa"/>
            <w:vAlign w:val="bottom"/>
          </w:tcPr>
          <w:p w:rsidR="00F551E4" w:rsidRDefault="00F551E4">
            <w:pPr>
              <w:rPr>
                <w:sz w:val="1"/>
                <w:szCs w:val="1"/>
              </w:rPr>
            </w:pPr>
          </w:p>
        </w:tc>
      </w:tr>
      <w:tr w:rsidR="00F551E4">
        <w:trPr>
          <w:trHeight w:val="181"/>
        </w:trPr>
        <w:tc>
          <w:tcPr>
            <w:tcW w:w="2960" w:type="dxa"/>
            <w:vMerge w:val="restart"/>
            <w:tcBorders>
              <w:right w:val="single" w:sz="8" w:space="0" w:color="auto"/>
            </w:tcBorders>
            <w:vAlign w:val="bottom"/>
          </w:tcPr>
          <w:p w:rsidR="00F551E4" w:rsidRDefault="00383538">
            <w:pPr>
              <w:ind w:left="100"/>
              <w:rPr>
                <w:sz w:val="20"/>
                <w:szCs w:val="20"/>
              </w:rPr>
            </w:pPr>
            <w:r>
              <w:rPr>
                <w:rFonts w:eastAsia="Times New Roman"/>
              </w:rPr>
              <w:t>дачных объединений</w:t>
            </w:r>
          </w:p>
        </w:tc>
        <w:tc>
          <w:tcPr>
            <w:tcW w:w="3300" w:type="dxa"/>
            <w:vMerge w:val="restart"/>
            <w:tcBorders>
              <w:right w:val="single" w:sz="8" w:space="0" w:color="auto"/>
            </w:tcBorders>
            <w:vAlign w:val="bottom"/>
          </w:tcPr>
          <w:p w:rsidR="00F551E4" w:rsidRDefault="00383538">
            <w:pPr>
              <w:ind w:left="100"/>
              <w:rPr>
                <w:sz w:val="20"/>
                <w:szCs w:val="20"/>
              </w:rPr>
            </w:pPr>
            <w:r>
              <w:rPr>
                <w:rFonts w:eastAsia="Times New Roman"/>
              </w:rPr>
              <w:t>нения</w:t>
            </w:r>
          </w:p>
        </w:tc>
        <w:tc>
          <w:tcPr>
            <w:tcW w:w="1220" w:type="dxa"/>
            <w:vMerge/>
            <w:tcBorders>
              <w:right w:val="single" w:sz="8" w:space="0" w:color="auto"/>
            </w:tcBorders>
            <w:vAlign w:val="bottom"/>
          </w:tcPr>
          <w:p w:rsidR="00F551E4" w:rsidRDefault="00F551E4">
            <w:pPr>
              <w:rPr>
                <w:sz w:val="15"/>
                <w:szCs w:val="15"/>
              </w:rPr>
            </w:pPr>
          </w:p>
        </w:tc>
        <w:tc>
          <w:tcPr>
            <w:tcW w:w="80" w:type="dxa"/>
            <w:vAlign w:val="bottom"/>
          </w:tcPr>
          <w:p w:rsidR="00F551E4" w:rsidRDefault="00F551E4">
            <w:pPr>
              <w:rPr>
                <w:sz w:val="15"/>
                <w:szCs w:val="15"/>
              </w:rPr>
            </w:pPr>
          </w:p>
        </w:tc>
        <w:tc>
          <w:tcPr>
            <w:tcW w:w="1140" w:type="dxa"/>
            <w:vMerge/>
            <w:tcBorders>
              <w:right w:val="single" w:sz="8" w:space="0" w:color="auto"/>
            </w:tcBorders>
            <w:vAlign w:val="bottom"/>
          </w:tcPr>
          <w:p w:rsidR="00F551E4" w:rsidRDefault="00F551E4">
            <w:pPr>
              <w:rPr>
                <w:sz w:val="15"/>
                <w:szCs w:val="15"/>
              </w:rPr>
            </w:pPr>
          </w:p>
        </w:tc>
        <w:tc>
          <w:tcPr>
            <w:tcW w:w="1480" w:type="dxa"/>
            <w:vMerge/>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116"/>
        </w:trPr>
        <w:tc>
          <w:tcPr>
            <w:tcW w:w="2960" w:type="dxa"/>
            <w:vMerge/>
            <w:tcBorders>
              <w:right w:val="single" w:sz="8" w:space="0" w:color="auto"/>
            </w:tcBorders>
            <w:vAlign w:val="bottom"/>
          </w:tcPr>
          <w:p w:rsidR="00F551E4" w:rsidRDefault="00F551E4">
            <w:pPr>
              <w:rPr>
                <w:sz w:val="10"/>
                <w:szCs w:val="10"/>
              </w:rPr>
            </w:pPr>
          </w:p>
        </w:tc>
        <w:tc>
          <w:tcPr>
            <w:tcW w:w="3300" w:type="dxa"/>
            <w:vMerge/>
            <w:tcBorders>
              <w:bottom w:val="single" w:sz="8" w:space="0" w:color="auto"/>
              <w:right w:val="single" w:sz="8" w:space="0" w:color="auto"/>
            </w:tcBorders>
            <w:vAlign w:val="bottom"/>
          </w:tcPr>
          <w:p w:rsidR="00F551E4" w:rsidRDefault="00F551E4">
            <w:pPr>
              <w:rPr>
                <w:sz w:val="10"/>
                <w:szCs w:val="10"/>
              </w:rPr>
            </w:pPr>
          </w:p>
        </w:tc>
        <w:tc>
          <w:tcPr>
            <w:tcW w:w="1220" w:type="dxa"/>
            <w:tcBorders>
              <w:bottom w:val="single" w:sz="8" w:space="0" w:color="auto"/>
              <w:right w:val="single" w:sz="8" w:space="0" w:color="auto"/>
            </w:tcBorders>
            <w:vAlign w:val="bottom"/>
          </w:tcPr>
          <w:p w:rsidR="00F551E4" w:rsidRDefault="00F551E4">
            <w:pPr>
              <w:rPr>
                <w:sz w:val="10"/>
                <w:szCs w:val="10"/>
              </w:rPr>
            </w:pPr>
          </w:p>
        </w:tc>
        <w:tc>
          <w:tcPr>
            <w:tcW w:w="8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1480" w:type="dxa"/>
            <w:tcBorders>
              <w:bottom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39"/>
        </w:trPr>
        <w:tc>
          <w:tcPr>
            <w:tcW w:w="2960" w:type="dxa"/>
            <w:tcBorders>
              <w:right w:val="single" w:sz="8" w:space="0" w:color="auto"/>
            </w:tcBorders>
            <w:vAlign w:val="bottom"/>
          </w:tcPr>
          <w:p w:rsidR="00F551E4" w:rsidRDefault="00F551E4">
            <w:pPr>
              <w:rPr>
                <w:sz w:val="20"/>
                <w:szCs w:val="20"/>
              </w:rPr>
            </w:pPr>
          </w:p>
        </w:tc>
        <w:tc>
          <w:tcPr>
            <w:tcW w:w="330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Магазин смешанной торговли</w:t>
            </w:r>
          </w:p>
        </w:tc>
        <w:tc>
          <w:tcPr>
            <w:tcW w:w="12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2 - 0,5</w:t>
            </w:r>
          </w:p>
        </w:tc>
        <w:tc>
          <w:tcPr>
            <w:tcW w:w="80" w:type="dxa"/>
            <w:tcBorders>
              <w:bottom w:val="single" w:sz="8" w:space="0" w:color="auto"/>
            </w:tcBorders>
            <w:vAlign w:val="bottom"/>
          </w:tcPr>
          <w:p w:rsidR="00F551E4" w:rsidRDefault="00F551E4">
            <w:pPr>
              <w:rPr>
                <w:sz w:val="20"/>
                <w:szCs w:val="20"/>
              </w:rPr>
            </w:pPr>
          </w:p>
        </w:tc>
        <w:tc>
          <w:tcPr>
            <w:tcW w:w="11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0,5 - 0,2</w:t>
            </w:r>
          </w:p>
        </w:tc>
        <w:tc>
          <w:tcPr>
            <w:tcW w:w="1480" w:type="dxa"/>
            <w:tcBorders>
              <w:bottom w:val="single" w:sz="8" w:space="0" w:color="auto"/>
            </w:tcBorders>
            <w:vAlign w:val="bottom"/>
          </w:tcPr>
          <w:p w:rsidR="00F551E4" w:rsidRDefault="00383538">
            <w:pPr>
              <w:spacing w:line="239" w:lineRule="exact"/>
              <w:jc w:val="center"/>
              <w:rPr>
                <w:sz w:val="20"/>
                <w:szCs w:val="20"/>
              </w:rPr>
            </w:pPr>
            <w:r>
              <w:rPr>
                <w:rFonts w:eastAsia="Times New Roman"/>
                <w:w w:val="98"/>
              </w:rPr>
              <w:t>0,2 и менее</w:t>
            </w:r>
          </w:p>
        </w:tc>
        <w:tc>
          <w:tcPr>
            <w:tcW w:w="0" w:type="dxa"/>
            <w:vAlign w:val="bottom"/>
          </w:tcPr>
          <w:p w:rsidR="00F551E4" w:rsidRDefault="00F551E4">
            <w:pPr>
              <w:rPr>
                <w:sz w:val="1"/>
                <w:szCs w:val="1"/>
              </w:rPr>
            </w:pPr>
          </w:p>
        </w:tc>
      </w:tr>
      <w:tr w:rsidR="00F551E4">
        <w:trPr>
          <w:trHeight w:val="220"/>
        </w:trPr>
        <w:tc>
          <w:tcPr>
            <w:tcW w:w="2960" w:type="dxa"/>
            <w:tcBorders>
              <w:right w:val="single" w:sz="8" w:space="0" w:color="auto"/>
            </w:tcBorders>
            <w:vAlign w:val="bottom"/>
          </w:tcPr>
          <w:p w:rsidR="00F551E4" w:rsidRDefault="00F551E4">
            <w:pPr>
              <w:rPr>
                <w:sz w:val="19"/>
                <w:szCs w:val="19"/>
              </w:rPr>
            </w:pPr>
          </w:p>
        </w:tc>
        <w:tc>
          <w:tcPr>
            <w:tcW w:w="33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Здания и сооружения для хра-</w:t>
            </w:r>
          </w:p>
        </w:tc>
        <w:tc>
          <w:tcPr>
            <w:tcW w:w="1220" w:type="dxa"/>
            <w:vMerge w:val="restart"/>
            <w:tcBorders>
              <w:right w:val="single" w:sz="8" w:space="0" w:color="auto"/>
            </w:tcBorders>
            <w:vAlign w:val="bottom"/>
          </w:tcPr>
          <w:p w:rsidR="00F551E4" w:rsidRDefault="00383538">
            <w:pPr>
              <w:jc w:val="center"/>
              <w:rPr>
                <w:sz w:val="20"/>
                <w:szCs w:val="20"/>
              </w:rPr>
            </w:pPr>
            <w:r>
              <w:rPr>
                <w:rFonts w:eastAsia="Times New Roman"/>
              </w:rPr>
              <w:t>0,5</w:t>
            </w:r>
          </w:p>
        </w:tc>
        <w:tc>
          <w:tcPr>
            <w:tcW w:w="80" w:type="dxa"/>
            <w:vAlign w:val="bottom"/>
          </w:tcPr>
          <w:p w:rsidR="00F551E4" w:rsidRDefault="00F551E4">
            <w:pPr>
              <w:rPr>
                <w:sz w:val="19"/>
                <w:szCs w:val="19"/>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rPr>
              <w:t>0,4</w:t>
            </w:r>
          </w:p>
        </w:tc>
        <w:tc>
          <w:tcPr>
            <w:tcW w:w="1480" w:type="dxa"/>
            <w:vMerge w:val="restart"/>
            <w:vAlign w:val="bottom"/>
          </w:tcPr>
          <w:p w:rsidR="00F551E4" w:rsidRDefault="00383538">
            <w:pPr>
              <w:jc w:val="center"/>
              <w:rPr>
                <w:sz w:val="20"/>
                <w:szCs w:val="20"/>
              </w:rPr>
            </w:pPr>
            <w:r>
              <w:rPr>
                <w:rFonts w:eastAsia="Times New Roman"/>
                <w:w w:val="98"/>
              </w:rPr>
              <w:t>0,35</w:t>
            </w:r>
          </w:p>
        </w:tc>
        <w:tc>
          <w:tcPr>
            <w:tcW w:w="0" w:type="dxa"/>
            <w:vAlign w:val="bottom"/>
          </w:tcPr>
          <w:p w:rsidR="00F551E4" w:rsidRDefault="00F551E4">
            <w:pPr>
              <w:rPr>
                <w:sz w:val="1"/>
                <w:szCs w:val="1"/>
              </w:rPr>
            </w:pPr>
          </w:p>
        </w:tc>
      </w:tr>
      <w:tr w:rsidR="00F551E4">
        <w:trPr>
          <w:trHeight w:val="157"/>
        </w:trPr>
        <w:tc>
          <w:tcPr>
            <w:tcW w:w="2960" w:type="dxa"/>
            <w:tcBorders>
              <w:right w:val="single" w:sz="8" w:space="0" w:color="auto"/>
            </w:tcBorders>
            <w:vAlign w:val="bottom"/>
          </w:tcPr>
          <w:p w:rsidR="00F551E4" w:rsidRDefault="00F551E4">
            <w:pPr>
              <w:rPr>
                <w:sz w:val="13"/>
                <w:szCs w:val="13"/>
              </w:rPr>
            </w:pPr>
          </w:p>
        </w:tc>
        <w:tc>
          <w:tcPr>
            <w:tcW w:w="3300" w:type="dxa"/>
            <w:vMerge w:val="restart"/>
            <w:tcBorders>
              <w:right w:val="single" w:sz="8" w:space="0" w:color="auto"/>
            </w:tcBorders>
            <w:vAlign w:val="bottom"/>
          </w:tcPr>
          <w:p w:rsidR="00F551E4" w:rsidRDefault="00383538">
            <w:pPr>
              <w:ind w:left="100"/>
              <w:rPr>
                <w:sz w:val="20"/>
                <w:szCs w:val="20"/>
              </w:rPr>
            </w:pPr>
            <w:r>
              <w:rPr>
                <w:rFonts w:eastAsia="Times New Roman"/>
              </w:rPr>
              <w:t>нения средств пожаротушения</w:t>
            </w:r>
          </w:p>
        </w:tc>
        <w:tc>
          <w:tcPr>
            <w:tcW w:w="1220" w:type="dxa"/>
            <w:vMerge/>
            <w:tcBorders>
              <w:right w:val="single" w:sz="8" w:space="0" w:color="auto"/>
            </w:tcBorders>
            <w:vAlign w:val="bottom"/>
          </w:tcPr>
          <w:p w:rsidR="00F551E4" w:rsidRDefault="00F551E4">
            <w:pPr>
              <w:rPr>
                <w:sz w:val="13"/>
                <w:szCs w:val="13"/>
              </w:rPr>
            </w:pPr>
          </w:p>
        </w:tc>
        <w:tc>
          <w:tcPr>
            <w:tcW w:w="80" w:type="dxa"/>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1480" w:type="dxa"/>
            <w:vMerge/>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2960" w:type="dxa"/>
            <w:tcBorders>
              <w:right w:val="single" w:sz="8" w:space="0" w:color="auto"/>
            </w:tcBorders>
            <w:vAlign w:val="bottom"/>
          </w:tcPr>
          <w:p w:rsidR="00F551E4" w:rsidRDefault="00F551E4">
            <w:pPr>
              <w:rPr>
                <w:sz w:val="10"/>
                <w:szCs w:val="10"/>
              </w:rPr>
            </w:pPr>
          </w:p>
        </w:tc>
        <w:tc>
          <w:tcPr>
            <w:tcW w:w="3300" w:type="dxa"/>
            <w:vMerge/>
            <w:tcBorders>
              <w:bottom w:val="single" w:sz="8" w:space="0" w:color="auto"/>
              <w:right w:val="single" w:sz="8" w:space="0" w:color="auto"/>
            </w:tcBorders>
            <w:vAlign w:val="bottom"/>
          </w:tcPr>
          <w:p w:rsidR="00F551E4" w:rsidRDefault="00F551E4">
            <w:pPr>
              <w:rPr>
                <w:sz w:val="10"/>
                <w:szCs w:val="10"/>
              </w:rPr>
            </w:pPr>
          </w:p>
        </w:tc>
        <w:tc>
          <w:tcPr>
            <w:tcW w:w="1220" w:type="dxa"/>
            <w:tcBorders>
              <w:bottom w:val="single" w:sz="8" w:space="0" w:color="auto"/>
              <w:right w:val="single" w:sz="8" w:space="0" w:color="auto"/>
            </w:tcBorders>
            <w:vAlign w:val="bottom"/>
          </w:tcPr>
          <w:p w:rsidR="00F551E4" w:rsidRDefault="00F551E4">
            <w:pPr>
              <w:rPr>
                <w:sz w:val="10"/>
                <w:szCs w:val="10"/>
              </w:rPr>
            </w:pPr>
          </w:p>
        </w:tc>
        <w:tc>
          <w:tcPr>
            <w:tcW w:w="8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1480" w:type="dxa"/>
            <w:tcBorders>
              <w:bottom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2960" w:type="dxa"/>
            <w:tcBorders>
              <w:right w:val="single" w:sz="8" w:space="0" w:color="auto"/>
            </w:tcBorders>
            <w:vAlign w:val="bottom"/>
          </w:tcPr>
          <w:p w:rsidR="00F551E4" w:rsidRDefault="00F551E4">
            <w:pPr>
              <w:rPr>
                <w:sz w:val="21"/>
                <w:szCs w:val="21"/>
              </w:rPr>
            </w:pPr>
          </w:p>
        </w:tc>
        <w:tc>
          <w:tcPr>
            <w:tcW w:w="330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Площадки для мусоросборников</w:t>
            </w:r>
          </w:p>
        </w:tc>
        <w:tc>
          <w:tcPr>
            <w:tcW w:w="1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0,1</w:t>
            </w:r>
          </w:p>
        </w:tc>
        <w:tc>
          <w:tcPr>
            <w:tcW w:w="80" w:type="dxa"/>
            <w:tcBorders>
              <w:bottom w:val="single" w:sz="8" w:space="0" w:color="auto"/>
            </w:tcBorders>
            <w:vAlign w:val="bottom"/>
          </w:tcPr>
          <w:p w:rsidR="00F551E4" w:rsidRDefault="00F551E4">
            <w:pPr>
              <w:rPr>
                <w:sz w:val="21"/>
                <w:szCs w:val="21"/>
              </w:rPr>
            </w:pP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0,1</w:t>
            </w:r>
          </w:p>
        </w:tc>
        <w:tc>
          <w:tcPr>
            <w:tcW w:w="1480" w:type="dxa"/>
            <w:tcBorders>
              <w:bottom w:val="single" w:sz="8" w:space="0" w:color="auto"/>
            </w:tcBorders>
            <w:vAlign w:val="bottom"/>
          </w:tcPr>
          <w:p w:rsidR="00F551E4" w:rsidRDefault="00383538">
            <w:pPr>
              <w:spacing w:line="244" w:lineRule="exact"/>
              <w:jc w:val="center"/>
              <w:rPr>
                <w:sz w:val="20"/>
                <w:szCs w:val="20"/>
              </w:rPr>
            </w:pPr>
            <w:r>
              <w:rPr>
                <w:rFonts w:eastAsia="Times New Roman"/>
                <w:w w:val="94"/>
              </w:rPr>
              <w:t>0,1</w:t>
            </w:r>
          </w:p>
        </w:tc>
        <w:tc>
          <w:tcPr>
            <w:tcW w:w="0" w:type="dxa"/>
            <w:vAlign w:val="bottom"/>
          </w:tcPr>
          <w:p w:rsidR="00F551E4" w:rsidRDefault="00F551E4">
            <w:pPr>
              <w:rPr>
                <w:sz w:val="1"/>
                <w:szCs w:val="1"/>
              </w:rPr>
            </w:pPr>
          </w:p>
        </w:tc>
      </w:tr>
      <w:tr w:rsidR="00F551E4">
        <w:trPr>
          <w:trHeight w:val="215"/>
        </w:trPr>
        <w:tc>
          <w:tcPr>
            <w:tcW w:w="2960" w:type="dxa"/>
            <w:tcBorders>
              <w:right w:val="single" w:sz="8" w:space="0" w:color="auto"/>
            </w:tcBorders>
            <w:vAlign w:val="bottom"/>
          </w:tcPr>
          <w:p w:rsidR="00F551E4" w:rsidRDefault="00F551E4">
            <w:pPr>
              <w:rPr>
                <w:sz w:val="18"/>
                <w:szCs w:val="18"/>
              </w:rPr>
            </w:pPr>
          </w:p>
        </w:tc>
        <w:tc>
          <w:tcPr>
            <w:tcW w:w="33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Площадка для стоянки автомо-</w:t>
            </w:r>
          </w:p>
        </w:tc>
        <w:tc>
          <w:tcPr>
            <w:tcW w:w="1220" w:type="dxa"/>
            <w:tcBorders>
              <w:right w:val="single" w:sz="8" w:space="0" w:color="auto"/>
            </w:tcBorders>
            <w:vAlign w:val="bottom"/>
          </w:tcPr>
          <w:p w:rsidR="00F551E4" w:rsidRDefault="00F551E4">
            <w:pPr>
              <w:rPr>
                <w:sz w:val="18"/>
                <w:szCs w:val="18"/>
              </w:rPr>
            </w:pPr>
          </w:p>
        </w:tc>
        <w:tc>
          <w:tcPr>
            <w:tcW w:w="80" w:type="dxa"/>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148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960" w:type="dxa"/>
            <w:tcBorders>
              <w:right w:val="single" w:sz="8" w:space="0" w:color="auto"/>
            </w:tcBorders>
            <w:vAlign w:val="bottom"/>
          </w:tcPr>
          <w:p w:rsidR="00F551E4" w:rsidRDefault="00F551E4"/>
        </w:tc>
        <w:tc>
          <w:tcPr>
            <w:tcW w:w="3300" w:type="dxa"/>
            <w:tcBorders>
              <w:right w:val="single" w:sz="8" w:space="0" w:color="auto"/>
            </w:tcBorders>
            <w:vAlign w:val="bottom"/>
          </w:tcPr>
          <w:p w:rsidR="00F551E4" w:rsidRDefault="00383538">
            <w:pPr>
              <w:ind w:left="100"/>
              <w:rPr>
                <w:sz w:val="20"/>
                <w:szCs w:val="20"/>
              </w:rPr>
            </w:pPr>
            <w:r>
              <w:rPr>
                <w:rFonts w:eastAsia="Times New Roman"/>
              </w:rPr>
              <w:t>билей при въезде на территорию</w:t>
            </w:r>
          </w:p>
        </w:tc>
        <w:tc>
          <w:tcPr>
            <w:tcW w:w="1220" w:type="dxa"/>
            <w:tcBorders>
              <w:right w:val="single" w:sz="8" w:space="0" w:color="auto"/>
            </w:tcBorders>
            <w:vAlign w:val="bottom"/>
          </w:tcPr>
          <w:p w:rsidR="00F551E4" w:rsidRDefault="00383538">
            <w:pPr>
              <w:jc w:val="center"/>
              <w:rPr>
                <w:sz w:val="20"/>
                <w:szCs w:val="20"/>
              </w:rPr>
            </w:pPr>
            <w:r>
              <w:rPr>
                <w:rFonts w:eastAsia="Times New Roman"/>
              </w:rPr>
              <w:t>0,9</w:t>
            </w:r>
          </w:p>
        </w:tc>
        <w:tc>
          <w:tcPr>
            <w:tcW w:w="80" w:type="dxa"/>
            <w:vAlign w:val="bottom"/>
          </w:tcPr>
          <w:p w:rsidR="00F551E4" w:rsidRDefault="00F551E4"/>
        </w:tc>
        <w:tc>
          <w:tcPr>
            <w:tcW w:w="1140" w:type="dxa"/>
            <w:tcBorders>
              <w:right w:val="single" w:sz="8" w:space="0" w:color="auto"/>
            </w:tcBorders>
            <w:vAlign w:val="bottom"/>
          </w:tcPr>
          <w:p w:rsidR="00F551E4" w:rsidRDefault="00383538">
            <w:pPr>
              <w:jc w:val="center"/>
              <w:rPr>
                <w:sz w:val="20"/>
                <w:szCs w:val="20"/>
              </w:rPr>
            </w:pPr>
            <w:r>
              <w:rPr>
                <w:rFonts w:eastAsia="Times New Roman"/>
                <w:w w:val="98"/>
              </w:rPr>
              <w:t>0,9 - 0,4</w:t>
            </w:r>
          </w:p>
        </w:tc>
        <w:tc>
          <w:tcPr>
            <w:tcW w:w="1480" w:type="dxa"/>
            <w:vAlign w:val="bottom"/>
          </w:tcPr>
          <w:p w:rsidR="00F551E4" w:rsidRDefault="00383538">
            <w:pPr>
              <w:jc w:val="center"/>
              <w:rPr>
                <w:sz w:val="20"/>
                <w:szCs w:val="20"/>
              </w:rPr>
            </w:pPr>
            <w:r>
              <w:rPr>
                <w:rFonts w:eastAsia="Times New Roman"/>
                <w:w w:val="98"/>
              </w:rPr>
              <w:t>0,4 и менее</w:t>
            </w:r>
          </w:p>
        </w:tc>
        <w:tc>
          <w:tcPr>
            <w:tcW w:w="0" w:type="dxa"/>
            <w:vAlign w:val="bottom"/>
          </w:tcPr>
          <w:p w:rsidR="00F551E4" w:rsidRDefault="00F551E4">
            <w:pPr>
              <w:rPr>
                <w:sz w:val="1"/>
                <w:szCs w:val="1"/>
              </w:rPr>
            </w:pPr>
          </w:p>
        </w:tc>
      </w:tr>
      <w:tr w:rsidR="00F551E4">
        <w:trPr>
          <w:trHeight w:val="274"/>
        </w:trPr>
        <w:tc>
          <w:tcPr>
            <w:tcW w:w="2960" w:type="dxa"/>
            <w:tcBorders>
              <w:bottom w:val="single" w:sz="8" w:space="0" w:color="auto"/>
              <w:right w:val="single" w:sz="8" w:space="0" w:color="auto"/>
            </w:tcBorders>
            <w:vAlign w:val="bottom"/>
          </w:tcPr>
          <w:p w:rsidR="00F551E4" w:rsidRDefault="00F551E4">
            <w:pPr>
              <w:rPr>
                <w:sz w:val="23"/>
                <w:szCs w:val="23"/>
              </w:rPr>
            </w:pPr>
          </w:p>
        </w:tc>
        <w:tc>
          <w:tcPr>
            <w:tcW w:w="33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объединения</w:t>
            </w:r>
          </w:p>
        </w:tc>
        <w:tc>
          <w:tcPr>
            <w:tcW w:w="1220" w:type="dxa"/>
            <w:tcBorders>
              <w:bottom w:val="single" w:sz="8" w:space="0" w:color="auto"/>
              <w:right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1480" w:type="dxa"/>
            <w:tcBorders>
              <w:bottom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29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Размещение зданий и соору-</w:t>
            </w:r>
          </w:p>
        </w:tc>
        <w:tc>
          <w:tcPr>
            <w:tcW w:w="7220" w:type="dxa"/>
            <w:gridSpan w:val="5"/>
            <w:vAlign w:val="bottom"/>
          </w:tcPr>
          <w:p w:rsidR="00F551E4" w:rsidRDefault="00383538">
            <w:pPr>
              <w:spacing w:line="220" w:lineRule="exact"/>
              <w:ind w:left="100"/>
              <w:rPr>
                <w:sz w:val="20"/>
                <w:szCs w:val="20"/>
              </w:rPr>
            </w:pPr>
            <w:r>
              <w:rPr>
                <w:rFonts w:eastAsia="Times New Roman"/>
              </w:rPr>
              <w:t>На расстоянии не менее 4 м от границ индивидуальных земельных участ-</w:t>
            </w:r>
          </w:p>
        </w:tc>
        <w:tc>
          <w:tcPr>
            <w:tcW w:w="0" w:type="dxa"/>
            <w:vAlign w:val="bottom"/>
          </w:tcPr>
          <w:p w:rsidR="00F551E4" w:rsidRDefault="00F551E4">
            <w:pPr>
              <w:rPr>
                <w:sz w:val="1"/>
                <w:szCs w:val="1"/>
              </w:rPr>
            </w:pPr>
          </w:p>
        </w:tc>
      </w:tr>
      <w:tr w:rsidR="00F551E4">
        <w:trPr>
          <w:trHeight w:val="274"/>
        </w:trPr>
        <w:tc>
          <w:tcPr>
            <w:tcW w:w="29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жений общего пользования</w:t>
            </w:r>
          </w:p>
        </w:tc>
        <w:tc>
          <w:tcPr>
            <w:tcW w:w="3300" w:type="dxa"/>
            <w:tcBorders>
              <w:bottom w:val="single" w:sz="8" w:space="0" w:color="auto"/>
            </w:tcBorders>
            <w:vAlign w:val="bottom"/>
          </w:tcPr>
          <w:p w:rsidR="00F551E4" w:rsidRDefault="00383538">
            <w:pPr>
              <w:ind w:left="100"/>
              <w:rPr>
                <w:sz w:val="20"/>
                <w:szCs w:val="20"/>
              </w:rPr>
            </w:pPr>
            <w:r>
              <w:rPr>
                <w:rFonts w:eastAsia="Times New Roman"/>
              </w:rPr>
              <w:t>ков.</w:t>
            </w:r>
          </w:p>
        </w:tc>
        <w:tc>
          <w:tcPr>
            <w:tcW w:w="1220" w:type="dxa"/>
            <w:tcBorders>
              <w:bottom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140" w:type="dxa"/>
            <w:tcBorders>
              <w:bottom w:val="single" w:sz="8" w:space="0" w:color="auto"/>
            </w:tcBorders>
            <w:vAlign w:val="bottom"/>
          </w:tcPr>
          <w:p w:rsidR="00F551E4" w:rsidRDefault="00F551E4">
            <w:pPr>
              <w:rPr>
                <w:sz w:val="23"/>
                <w:szCs w:val="23"/>
              </w:rPr>
            </w:pPr>
          </w:p>
        </w:tc>
        <w:tc>
          <w:tcPr>
            <w:tcW w:w="1480" w:type="dxa"/>
            <w:tcBorders>
              <w:bottom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29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Предельные размеры</w:t>
            </w:r>
          </w:p>
        </w:tc>
        <w:tc>
          <w:tcPr>
            <w:tcW w:w="5740" w:type="dxa"/>
            <w:gridSpan w:val="4"/>
            <w:vAlign w:val="bottom"/>
          </w:tcPr>
          <w:p w:rsidR="00F551E4" w:rsidRDefault="00383538">
            <w:pPr>
              <w:spacing w:line="220" w:lineRule="exact"/>
              <w:ind w:left="100"/>
              <w:rPr>
                <w:sz w:val="20"/>
                <w:szCs w:val="20"/>
              </w:rPr>
            </w:pPr>
            <w:r>
              <w:rPr>
                <w:rFonts w:eastAsia="Times New Roman"/>
              </w:rPr>
              <w:t>В соответствии с земельным законодательством.</w:t>
            </w:r>
          </w:p>
        </w:tc>
        <w:tc>
          <w:tcPr>
            <w:tcW w:w="148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4"/>
        </w:trPr>
        <w:tc>
          <w:tcPr>
            <w:tcW w:w="29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земельных участков</w:t>
            </w:r>
          </w:p>
        </w:tc>
        <w:tc>
          <w:tcPr>
            <w:tcW w:w="3300" w:type="dxa"/>
            <w:tcBorders>
              <w:bottom w:val="single" w:sz="8" w:space="0" w:color="auto"/>
            </w:tcBorders>
            <w:vAlign w:val="bottom"/>
          </w:tcPr>
          <w:p w:rsidR="00F551E4" w:rsidRDefault="00F551E4">
            <w:pPr>
              <w:rPr>
                <w:sz w:val="23"/>
                <w:szCs w:val="23"/>
              </w:rPr>
            </w:pPr>
          </w:p>
        </w:tc>
        <w:tc>
          <w:tcPr>
            <w:tcW w:w="1220" w:type="dxa"/>
            <w:tcBorders>
              <w:bottom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140" w:type="dxa"/>
            <w:tcBorders>
              <w:bottom w:val="single" w:sz="8" w:space="0" w:color="auto"/>
            </w:tcBorders>
            <w:vAlign w:val="bottom"/>
          </w:tcPr>
          <w:p w:rsidR="00F551E4" w:rsidRDefault="00F551E4">
            <w:pPr>
              <w:rPr>
                <w:sz w:val="23"/>
                <w:szCs w:val="23"/>
              </w:rPr>
            </w:pPr>
          </w:p>
        </w:tc>
        <w:tc>
          <w:tcPr>
            <w:tcW w:w="1480" w:type="dxa"/>
            <w:tcBorders>
              <w:bottom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29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Порядок использования</w:t>
            </w:r>
          </w:p>
        </w:tc>
        <w:tc>
          <w:tcPr>
            <w:tcW w:w="7220" w:type="dxa"/>
            <w:gridSpan w:val="5"/>
            <w:vAlign w:val="bottom"/>
          </w:tcPr>
          <w:p w:rsidR="00F551E4" w:rsidRDefault="00383538">
            <w:pPr>
              <w:spacing w:line="220" w:lineRule="exact"/>
              <w:ind w:left="100"/>
              <w:rPr>
                <w:sz w:val="20"/>
                <w:szCs w:val="20"/>
              </w:rPr>
            </w:pPr>
            <w:r>
              <w:rPr>
                <w:rFonts w:eastAsia="Times New Roman"/>
              </w:rPr>
              <w:t>Порядок размещения объектов различного назначения в садоводческих,</w:t>
            </w:r>
          </w:p>
        </w:tc>
        <w:tc>
          <w:tcPr>
            <w:tcW w:w="0" w:type="dxa"/>
            <w:vAlign w:val="bottom"/>
          </w:tcPr>
          <w:p w:rsidR="00F551E4" w:rsidRDefault="00F551E4">
            <w:pPr>
              <w:rPr>
                <w:sz w:val="1"/>
                <w:szCs w:val="1"/>
              </w:rPr>
            </w:pPr>
          </w:p>
        </w:tc>
      </w:tr>
      <w:tr w:rsidR="00F551E4">
        <w:trPr>
          <w:trHeight w:val="250"/>
        </w:trPr>
        <w:tc>
          <w:tcPr>
            <w:tcW w:w="29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земельных участков,</w:t>
            </w:r>
          </w:p>
        </w:tc>
        <w:tc>
          <w:tcPr>
            <w:tcW w:w="7220" w:type="dxa"/>
            <w:gridSpan w:val="5"/>
            <w:vAlign w:val="bottom"/>
          </w:tcPr>
          <w:p w:rsidR="00F551E4" w:rsidRDefault="00383538">
            <w:pPr>
              <w:spacing w:line="249" w:lineRule="exact"/>
              <w:ind w:left="100"/>
              <w:rPr>
                <w:sz w:val="20"/>
                <w:szCs w:val="20"/>
              </w:rPr>
            </w:pPr>
            <w:r>
              <w:rPr>
                <w:rFonts w:eastAsia="Times New Roman"/>
              </w:rPr>
              <w:t>огороднических и дачных объединениях устанавливается их учредитель-</w:t>
            </w:r>
          </w:p>
        </w:tc>
        <w:tc>
          <w:tcPr>
            <w:tcW w:w="0" w:type="dxa"/>
            <w:vAlign w:val="bottom"/>
          </w:tcPr>
          <w:p w:rsidR="00F551E4" w:rsidRDefault="00F551E4">
            <w:pPr>
              <w:rPr>
                <w:sz w:val="1"/>
                <w:szCs w:val="1"/>
              </w:rPr>
            </w:pPr>
          </w:p>
        </w:tc>
      </w:tr>
      <w:tr w:rsidR="00F551E4">
        <w:trPr>
          <w:trHeight w:val="254"/>
        </w:trPr>
        <w:tc>
          <w:tcPr>
            <w:tcW w:w="2960" w:type="dxa"/>
            <w:tcBorders>
              <w:right w:val="single" w:sz="8" w:space="0" w:color="auto"/>
            </w:tcBorders>
            <w:vAlign w:val="bottom"/>
          </w:tcPr>
          <w:p w:rsidR="00F551E4" w:rsidRDefault="00F551E4"/>
        </w:tc>
        <w:tc>
          <w:tcPr>
            <w:tcW w:w="3300" w:type="dxa"/>
            <w:vAlign w:val="bottom"/>
          </w:tcPr>
          <w:p w:rsidR="00F551E4" w:rsidRDefault="00383538">
            <w:pPr>
              <w:ind w:left="100"/>
              <w:rPr>
                <w:sz w:val="20"/>
                <w:szCs w:val="20"/>
              </w:rPr>
            </w:pPr>
            <w:r>
              <w:rPr>
                <w:rFonts w:eastAsia="Times New Roman"/>
              </w:rPr>
              <w:t>ными документами (уставом).</w:t>
            </w:r>
          </w:p>
        </w:tc>
        <w:tc>
          <w:tcPr>
            <w:tcW w:w="1220" w:type="dxa"/>
            <w:vAlign w:val="bottom"/>
          </w:tcPr>
          <w:p w:rsidR="00F551E4" w:rsidRDefault="00F551E4"/>
        </w:tc>
        <w:tc>
          <w:tcPr>
            <w:tcW w:w="80" w:type="dxa"/>
            <w:vAlign w:val="bottom"/>
          </w:tcPr>
          <w:p w:rsidR="00F551E4" w:rsidRDefault="00F551E4"/>
        </w:tc>
        <w:tc>
          <w:tcPr>
            <w:tcW w:w="1140" w:type="dxa"/>
            <w:vAlign w:val="bottom"/>
          </w:tcPr>
          <w:p w:rsidR="00F551E4" w:rsidRDefault="00F551E4"/>
        </w:tc>
        <w:tc>
          <w:tcPr>
            <w:tcW w:w="148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960" w:type="dxa"/>
            <w:tcBorders>
              <w:right w:val="single" w:sz="8" w:space="0" w:color="auto"/>
            </w:tcBorders>
            <w:vAlign w:val="bottom"/>
          </w:tcPr>
          <w:p w:rsidR="00F551E4" w:rsidRDefault="00F551E4">
            <w:pPr>
              <w:rPr>
                <w:sz w:val="21"/>
                <w:szCs w:val="21"/>
              </w:rPr>
            </w:pPr>
          </w:p>
        </w:tc>
        <w:tc>
          <w:tcPr>
            <w:tcW w:w="7220" w:type="dxa"/>
            <w:gridSpan w:val="5"/>
            <w:vAlign w:val="bottom"/>
          </w:tcPr>
          <w:p w:rsidR="00F551E4" w:rsidRDefault="00383538">
            <w:pPr>
              <w:spacing w:line="249" w:lineRule="exact"/>
              <w:ind w:left="100"/>
              <w:rPr>
                <w:sz w:val="20"/>
                <w:szCs w:val="20"/>
              </w:rPr>
            </w:pPr>
            <w:r>
              <w:rPr>
                <w:rFonts w:eastAsia="Times New Roman"/>
              </w:rPr>
              <w:t>Возведение строений и сооружений на территории садоводческого, ого-</w:t>
            </w:r>
          </w:p>
        </w:tc>
        <w:tc>
          <w:tcPr>
            <w:tcW w:w="0" w:type="dxa"/>
            <w:vAlign w:val="bottom"/>
          </w:tcPr>
          <w:p w:rsidR="00F551E4" w:rsidRDefault="00F551E4">
            <w:pPr>
              <w:rPr>
                <w:sz w:val="1"/>
                <w:szCs w:val="1"/>
              </w:rPr>
            </w:pPr>
          </w:p>
        </w:tc>
      </w:tr>
      <w:tr w:rsidR="00F551E4">
        <w:trPr>
          <w:trHeight w:val="254"/>
        </w:trPr>
        <w:tc>
          <w:tcPr>
            <w:tcW w:w="2960" w:type="dxa"/>
            <w:tcBorders>
              <w:right w:val="single" w:sz="8" w:space="0" w:color="auto"/>
            </w:tcBorders>
            <w:vAlign w:val="bottom"/>
          </w:tcPr>
          <w:p w:rsidR="00F551E4" w:rsidRDefault="00F551E4"/>
        </w:tc>
        <w:tc>
          <w:tcPr>
            <w:tcW w:w="7220" w:type="dxa"/>
            <w:gridSpan w:val="5"/>
            <w:vAlign w:val="bottom"/>
          </w:tcPr>
          <w:p w:rsidR="00F551E4" w:rsidRDefault="00383538">
            <w:pPr>
              <w:ind w:left="100"/>
              <w:rPr>
                <w:sz w:val="20"/>
                <w:szCs w:val="20"/>
              </w:rPr>
            </w:pPr>
            <w:r>
              <w:rPr>
                <w:rFonts w:eastAsia="Times New Roman"/>
              </w:rPr>
              <w:t>роднического или дачного объединении осуществляется в соответствии с</w:t>
            </w:r>
          </w:p>
        </w:tc>
        <w:tc>
          <w:tcPr>
            <w:tcW w:w="0" w:type="dxa"/>
            <w:vAlign w:val="bottom"/>
          </w:tcPr>
          <w:p w:rsidR="00F551E4" w:rsidRDefault="00F551E4">
            <w:pPr>
              <w:rPr>
                <w:sz w:val="1"/>
                <w:szCs w:val="1"/>
              </w:rPr>
            </w:pPr>
          </w:p>
        </w:tc>
      </w:tr>
      <w:tr w:rsidR="00F551E4">
        <w:trPr>
          <w:trHeight w:val="250"/>
        </w:trPr>
        <w:tc>
          <w:tcPr>
            <w:tcW w:w="2960" w:type="dxa"/>
            <w:tcBorders>
              <w:right w:val="single" w:sz="8" w:space="0" w:color="auto"/>
            </w:tcBorders>
            <w:vAlign w:val="bottom"/>
          </w:tcPr>
          <w:p w:rsidR="00F551E4" w:rsidRDefault="00F551E4">
            <w:pPr>
              <w:rPr>
                <w:sz w:val="21"/>
                <w:szCs w:val="21"/>
              </w:rPr>
            </w:pPr>
          </w:p>
        </w:tc>
        <w:tc>
          <w:tcPr>
            <w:tcW w:w="7220" w:type="dxa"/>
            <w:gridSpan w:val="5"/>
            <w:vAlign w:val="bottom"/>
          </w:tcPr>
          <w:p w:rsidR="00F551E4" w:rsidRDefault="00383538">
            <w:pPr>
              <w:spacing w:line="249" w:lineRule="exact"/>
              <w:ind w:left="100"/>
              <w:rPr>
                <w:sz w:val="20"/>
                <w:szCs w:val="20"/>
              </w:rPr>
            </w:pPr>
            <w:r>
              <w:rPr>
                <w:rFonts w:eastAsia="Times New Roman"/>
              </w:rPr>
              <w:t>проектом планировки территории и (или) проектом межевания террито-</w:t>
            </w:r>
          </w:p>
        </w:tc>
        <w:tc>
          <w:tcPr>
            <w:tcW w:w="0" w:type="dxa"/>
            <w:vAlign w:val="bottom"/>
          </w:tcPr>
          <w:p w:rsidR="00F551E4" w:rsidRDefault="00F551E4">
            <w:pPr>
              <w:rPr>
                <w:sz w:val="1"/>
                <w:szCs w:val="1"/>
              </w:rPr>
            </w:pPr>
          </w:p>
        </w:tc>
      </w:tr>
      <w:tr w:rsidR="00F551E4">
        <w:trPr>
          <w:trHeight w:val="279"/>
        </w:trPr>
        <w:tc>
          <w:tcPr>
            <w:tcW w:w="2960" w:type="dxa"/>
            <w:tcBorders>
              <w:bottom w:val="single" w:sz="8" w:space="0" w:color="auto"/>
              <w:right w:val="single" w:sz="8" w:space="0" w:color="auto"/>
            </w:tcBorders>
            <w:vAlign w:val="bottom"/>
          </w:tcPr>
          <w:p w:rsidR="00F551E4" w:rsidRDefault="00F551E4">
            <w:pPr>
              <w:rPr>
                <w:sz w:val="24"/>
                <w:szCs w:val="24"/>
              </w:rPr>
            </w:pPr>
          </w:p>
        </w:tc>
        <w:tc>
          <w:tcPr>
            <w:tcW w:w="4600" w:type="dxa"/>
            <w:gridSpan w:val="3"/>
            <w:tcBorders>
              <w:bottom w:val="single" w:sz="8" w:space="0" w:color="auto"/>
            </w:tcBorders>
            <w:vAlign w:val="bottom"/>
          </w:tcPr>
          <w:p w:rsidR="00F551E4" w:rsidRDefault="00383538">
            <w:pPr>
              <w:ind w:left="100"/>
              <w:rPr>
                <w:sz w:val="20"/>
                <w:szCs w:val="20"/>
              </w:rPr>
            </w:pPr>
            <w:r>
              <w:rPr>
                <w:rFonts w:eastAsia="Times New Roman"/>
              </w:rPr>
              <w:t>рии, а также градостроительным регламентом.</w:t>
            </w:r>
          </w:p>
        </w:tc>
        <w:tc>
          <w:tcPr>
            <w:tcW w:w="1140" w:type="dxa"/>
            <w:tcBorders>
              <w:bottom w:val="single" w:sz="8" w:space="0" w:color="auto"/>
            </w:tcBorders>
            <w:vAlign w:val="bottom"/>
          </w:tcPr>
          <w:p w:rsidR="00F551E4" w:rsidRDefault="00F551E4">
            <w:pPr>
              <w:rPr>
                <w:sz w:val="24"/>
                <w:szCs w:val="24"/>
              </w:rPr>
            </w:pPr>
          </w:p>
        </w:tc>
        <w:tc>
          <w:tcPr>
            <w:tcW w:w="1480" w:type="dxa"/>
            <w:tcBorders>
              <w:bottom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29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том числе:</w:t>
            </w:r>
          </w:p>
        </w:tc>
        <w:tc>
          <w:tcPr>
            <w:tcW w:w="3300" w:type="dxa"/>
            <w:vAlign w:val="bottom"/>
          </w:tcPr>
          <w:p w:rsidR="00F551E4" w:rsidRDefault="00F551E4">
            <w:pPr>
              <w:rPr>
                <w:sz w:val="18"/>
                <w:szCs w:val="18"/>
              </w:rPr>
            </w:pPr>
          </w:p>
        </w:tc>
        <w:tc>
          <w:tcPr>
            <w:tcW w:w="1220" w:type="dxa"/>
            <w:vAlign w:val="bottom"/>
          </w:tcPr>
          <w:p w:rsidR="00F551E4" w:rsidRDefault="00F551E4">
            <w:pPr>
              <w:rPr>
                <w:sz w:val="18"/>
                <w:szCs w:val="18"/>
              </w:rPr>
            </w:pPr>
          </w:p>
        </w:tc>
        <w:tc>
          <w:tcPr>
            <w:tcW w:w="80" w:type="dxa"/>
            <w:vAlign w:val="bottom"/>
          </w:tcPr>
          <w:p w:rsidR="00F551E4" w:rsidRDefault="00F551E4">
            <w:pPr>
              <w:rPr>
                <w:sz w:val="18"/>
                <w:szCs w:val="18"/>
              </w:rPr>
            </w:pPr>
          </w:p>
        </w:tc>
        <w:tc>
          <w:tcPr>
            <w:tcW w:w="1140" w:type="dxa"/>
            <w:vAlign w:val="bottom"/>
          </w:tcPr>
          <w:p w:rsidR="00F551E4" w:rsidRDefault="00F551E4">
            <w:pPr>
              <w:rPr>
                <w:sz w:val="18"/>
                <w:szCs w:val="18"/>
              </w:rPr>
            </w:pPr>
          </w:p>
        </w:tc>
        <w:tc>
          <w:tcPr>
            <w:tcW w:w="148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960" w:type="dxa"/>
            <w:tcBorders>
              <w:right w:val="single" w:sz="8" w:space="0" w:color="auto"/>
            </w:tcBorders>
            <w:vAlign w:val="bottom"/>
          </w:tcPr>
          <w:p w:rsidR="00F551E4" w:rsidRDefault="00383538">
            <w:pPr>
              <w:ind w:left="280"/>
              <w:rPr>
                <w:sz w:val="20"/>
                <w:szCs w:val="20"/>
              </w:rPr>
            </w:pPr>
            <w:r>
              <w:rPr>
                <w:rFonts w:eastAsia="Times New Roman"/>
              </w:rPr>
              <w:t>- дачных участков</w:t>
            </w:r>
          </w:p>
        </w:tc>
        <w:tc>
          <w:tcPr>
            <w:tcW w:w="7220" w:type="dxa"/>
            <w:gridSpan w:val="5"/>
            <w:vAlign w:val="bottom"/>
          </w:tcPr>
          <w:p w:rsidR="00F551E4" w:rsidRDefault="00383538">
            <w:pPr>
              <w:ind w:left="100"/>
              <w:rPr>
                <w:sz w:val="20"/>
                <w:szCs w:val="20"/>
              </w:rPr>
            </w:pPr>
            <w:r>
              <w:rPr>
                <w:rFonts w:eastAsia="Times New Roman"/>
              </w:rPr>
              <w:t>- могут быть возведены жилое строение или жилой дом, хозяйственные</w:t>
            </w:r>
          </w:p>
        </w:tc>
        <w:tc>
          <w:tcPr>
            <w:tcW w:w="0" w:type="dxa"/>
            <w:vAlign w:val="bottom"/>
          </w:tcPr>
          <w:p w:rsidR="00F551E4" w:rsidRDefault="00F551E4">
            <w:pPr>
              <w:rPr>
                <w:sz w:val="1"/>
                <w:szCs w:val="1"/>
              </w:rPr>
            </w:pPr>
          </w:p>
        </w:tc>
      </w:tr>
      <w:tr w:rsidR="00F551E4">
        <w:trPr>
          <w:trHeight w:val="274"/>
        </w:trPr>
        <w:tc>
          <w:tcPr>
            <w:tcW w:w="2960" w:type="dxa"/>
            <w:tcBorders>
              <w:bottom w:val="single" w:sz="8" w:space="0" w:color="auto"/>
              <w:right w:val="single" w:sz="8" w:space="0" w:color="auto"/>
            </w:tcBorders>
            <w:vAlign w:val="bottom"/>
          </w:tcPr>
          <w:p w:rsidR="00F551E4" w:rsidRDefault="00F551E4">
            <w:pPr>
              <w:rPr>
                <w:sz w:val="23"/>
                <w:szCs w:val="23"/>
              </w:rPr>
            </w:pPr>
          </w:p>
        </w:tc>
        <w:tc>
          <w:tcPr>
            <w:tcW w:w="3300" w:type="dxa"/>
            <w:tcBorders>
              <w:bottom w:val="single" w:sz="8" w:space="0" w:color="auto"/>
            </w:tcBorders>
            <w:vAlign w:val="bottom"/>
          </w:tcPr>
          <w:p w:rsidR="00F551E4" w:rsidRDefault="00383538">
            <w:pPr>
              <w:ind w:left="240"/>
              <w:rPr>
                <w:sz w:val="20"/>
                <w:szCs w:val="20"/>
              </w:rPr>
            </w:pPr>
            <w:r>
              <w:rPr>
                <w:rFonts w:eastAsia="Times New Roman"/>
              </w:rPr>
              <w:t>строения и сооружения;</w:t>
            </w:r>
          </w:p>
        </w:tc>
        <w:tc>
          <w:tcPr>
            <w:tcW w:w="1220" w:type="dxa"/>
            <w:tcBorders>
              <w:bottom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140" w:type="dxa"/>
            <w:tcBorders>
              <w:bottom w:val="single" w:sz="8" w:space="0" w:color="auto"/>
            </w:tcBorders>
            <w:vAlign w:val="bottom"/>
          </w:tcPr>
          <w:p w:rsidR="00F551E4" w:rsidRDefault="00F551E4">
            <w:pPr>
              <w:rPr>
                <w:sz w:val="23"/>
                <w:szCs w:val="23"/>
              </w:rPr>
            </w:pPr>
          </w:p>
        </w:tc>
        <w:tc>
          <w:tcPr>
            <w:tcW w:w="1480" w:type="dxa"/>
            <w:tcBorders>
              <w:bottom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2960" w:type="dxa"/>
            <w:tcBorders>
              <w:right w:val="single" w:sz="8" w:space="0" w:color="auto"/>
            </w:tcBorders>
            <w:vAlign w:val="bottom"/>
          </w:tcPr>
          <w:p w:rsidR="00F551E4" w:rsidRDefault="00383538">
            <w:pPr>
              <w:spacing w:line="220" w:lineRule="exact"/>
              <w:ind w:left="280"/>
              <w:rPr>
                <w:sz w:val="20"/>
                <w:szCs w:val="20"/>
              </w:rPr>
            </w:pPr>
            <w:r>
              <w:rPr>
                <w:rFonts w:eastAsia="Times New Roman"/>
              </w:rPr>
              <w:t>- садовых участков</w:t>
            </w:r>
          </w:p>
        </w:tc>
        <w:tc>
          <w:tcPr>
            <w:tcW w:w="7220" w:type="dxa"/>
            <w:gridSpan w:val="5"/>
            <w:vAlign w:val="bottom"/>
          </w:tcPr>
          <w:p w:rsidR="00F551E4" w:rsidRDefault="00383538">
            <w:pPr>
              <w:spacing w:line="220" w:lineRule="exact"/>
              <w:ind w:left="100"/>
              <w:rPr>
                <w:sz w:val="20"/>
                <w:szCs w:val="20"/>
              </w:rPr>
            </w:pPr>
            <w:r>
              <w:rPr>
                <w:rFonts w:eastAsia="Times New Roman"/>
              </w:rPr>
              <w:t>- могут быть возведены жилое строение, хозяйственные строения и соору-</w:t>
            </w:r>
          </w:p>
        </w:tc>
        <w:tc>
          <w:tcPr>
            <w:tcW w:w="0" w:type="dxa"/>
            <w:vAlign w:val="bottom"/>
          </w:tcPr>
          <w:p w:rsidR="00F551E4" w:rsidRDefault="00F551E4">
            <w:pPr>
              <w:rPr>
                <w:sz w:val="1"/>
                <w:szCs w:val="1"/>
              </w:rPr>
            </w:pPr>
          </w:p>
        </w:tc>
      </w:tr>
      <w:tr w:rsidR="00F551E4">
        <w:trPr>
          <w:trHeight w:val="274"/>
        </w:trPr>
        <w:tc>
          <w:tcPr>
            <w:tcW w:w="2960" w:type="dxa"/>
            <w:tcBorders>
              <w:bottom w:val="single" w:sz="8" w:space="0" w:color="auto"/>
              <w:right w:val="single" w:sz="8" w:space="0" w:color="auto"/>
            </w:tcBorders>
            <w:vAlign w:val="bottom"/>
          </w:tcPr>
          <w:p w:rsidR="00F551E4" w:rsidRDefault="00F551E4">
            <w:pPr>
              <w:rPr>
                <w:sz w:val="23"/>
                <w:szCs w:val="23"/>
              </w:rPr>
            </w:pPr>
          </w:p>
        </w:tc>
        <w:tc>
          <w:tcPr>
            <w:tcW w:w="3300" w:type="dxa"/>
            <w:tcBorders>
              <w:bottom w:val="single" w:sz="8" w:space="0" w:color="auto"/>
            </w:tcBorders>
            <w:vAlign w:val="bottom"/>
          </w:tcPr>
          <w:p w:rsidR="00F551E4" w:rsidRDefault="00383538">
            <w:pPr>
              <w:ind w:left="240"/>
              <w:rPr>
                <w:sz w:val="20"/>
                <w:szCs w:val="20"/>
              </w:rPr>
            </w:pPr>
            <w:r>
              <w:rPr>
                <w:rFonts w:eastAsia="Times New Roman"/>
              </w:rPr>
              <w:t>жения;</w:t>
            </w:r>
          </w:p>
        </w:tc>
        <w:tc>
          <w:tcPr>
            <w:tcW w:w="1220" w:type="dxa"/>
            <w:tcBorders>
              <w:bottom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140" w:type="dxa"/>
            <w:tcBorders>
              <w:bottom w:val="single" w:sz="8" w:space="0" w:color="auto"/>
            </w:tcBorders>
            <w:vAlign w:val="bottom"/>
          </w:tcPr>
          <w:p w:rsidR="00F551E4" w:rsidRDefault="00F551E4">
            <w:pPr>
              <w:rPr>
                <w:sz w:val="23"/>
                <w:szCs w:val="23"/>
              </w:rPr>
            </w:pPr>
          </w:p>
        </w:tc>
        <w:tc>
          <w:tcPr>
            <w:tcW w:w="1480" w:type="dxa"/>
            <w:tcBorders>
              <w:bottom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44"/>
        </w:trPr>
        <w:tc>
          <w:tcPr>
            <w:tcW w:w="2960" w:type="dxa"/>
            <w:tcBorders>
              <w:bottom w:val="single" w:sz="8" w:space="0" w:color="auto"/>
              <w:right w:val="single" w:sz="8" w:space="0" w:color="auto"/>
            </w:tcBorders>
            <w:vAlign w:val="bottom"/>
          </w:tcPr>
          <w:p w:rsidR="00F551E4" w:rsidRDefault="00383538">
            <w:pPr>
              <w:spacing w:line="244" w:lineRule="exact"/>
              <w:ind w:left="280"/>
              <w:rPr>
                <w:sz w:val="20"/>
                <w:szCs w:val="20"/>
              </w:rPr>
            </w:pPr>
            <w:r>
              <w:rPr>
                <w:rFonts w:eastAsia="Times New Roman"/>
              </w:rPr>
              <w:t>- огородных участков</w:t>
            </w:r>
          </w:p>
        </w:tc>
        <w:tc>
          <w:tcPr>
            <w:tcW w:w="5740" w:type="dxa"/>
            <w:gridSpan w:val="4"/>
            <w:tcBorders>
              <w:bottom w:val="single" w:sz="8" w:space="0" w:color="auto"/>
            </w:tcBorders>
            <w:vAlign w:val="bottom"/>
          </w:tcPr>
          <w:p w:rsidR="00F551E4" w:rsidRDefault="00383538">
            <w:pPr>
              <w:spacing w:line="244" w:lineRule="exact"/>
              <w:ind w:left="100"/>
              <w:rPr>
                <w:sz w:val="20"/>
                <w:szCs w:val="20"/>
              </w:rPr>
            </w:pPr>
            <w:r>
              <w:rPr>
                <w:rFonts w:eastAsia="Times New Roman"/>
                <w:w w:val="99"/>
              </w:rPr>
              <w:t>- возведение капитальных зданий и сооружений запрещено.</w:t>
            </w:r>
          </w:p>
        </w:tc>
        <w:tc>
          <w:tcPr>
            <w:tcW w:w="1480" w:type="dxa"/>
            <w:tcBorders>
              <w:bottom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bl>
    <w:p w:rsidR="00F551E4" w:rsidRDefault="00130128">
      <w:pPr>
        <w:spacing w:line="5" w:lineRule="exact"/>
        <w:rPr>
          <w:sz w:val="20"/>
          <w:szCs w:val="20"/>
        </w:rPr>
      </w:pPr>
      <w:r>
        <w:rPr>
          <w:sz w:val="20"/>
          <w:szCs w:val="20"/>
        </w:rPr>
        <w:pict>
          <v:line id="Shape 28" o:spid="_x0000_s1053" style="position:absolute;z-index:251661824;visibility:visible;mso-wrap-distance-left:0;mso-wrap-distance-right:0;mso-position-horizontal-relative:page;mso-position-vertical-relative:page" from="55.9pt,56.7pt" to="55.9pt,782.2pt" o:allowincell="f" strokeweight=".16931mm">
            <w10:wrap anchorx="page" anchory="page"/>
          </v:line>
        </w:pict>
      </w:r>
      <w:r>
        <w:rPr>
          <w:sz w:val="20"/>
          <w:szCs w:val="20"/>
        </w:rPr>
        <w:pict>
          <v:line id="Shape 29" o:spid="_x0000_s1054" style="position:absolute;z-index:251662848;visibility:visible;mso-wrap-distance-left:0;mso-wrap-distance-right:0;mso-position-horizontal-relative:page;mso-position-vertical-relative:page" from="564.7pt,56.7pt" to="564.7pt,782.2pt" o:allowincell="f" strokeweight=".48pt">
            <w10:wrap anchorx="page" anchory="page"/>
          </v:line>
        </w:pict>
      </w:r>
    </w:p>
    <w:tbl>
      <w:tblPr>
        <w:tblW w:w="0" w:type="auto"/>
        <w:tblLayout w:type="fixed"/>
        <w:tblCellMar>
          <w:left w:w="0" w:type="dxa"/>
          <w:right w:w="0" w:type="dxa"/>
        </w:tblCellMar>
        <w:tblLook w:val="04A0"/>
      </w:tblPr>
      <w:tblGrid>
        <w:gridCol w:w="2960"/>
        <w:gridCol w:w="7220"/>
      </w:tblGrid>
      <w:tr w:rsidR="00F551E4">
        <w:trPr>
          <w:trHeight w:val="299"/>
        </w:trPr>
        <w:tc>
          <w:tcPr>
            <w:tcW w:w="2960" w:type="dxa"/>
            <w:tcBorders>
              <w:bottom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560"/>
              <w:rPr>
                <w:sz w:val="20"/>
                <w:szCs w:val="20"/>
              </w:rPr>
            </w:pPr>
            <w:r>
              <w:rPr>
                <w:rFonts w:eastAsia="Times New Roman"/>
                <w:b/>
                <w:bCs/>
              </w:rPr>
              <w:t>Транспортная инфраструктура</w:t>
            </w:r>
          </w:p>
        </w:tc>
      </w:tr>
      <w:tr w:rsidR="00F551E4">
        <w:trPr>
          <w:trHeight w:val="228"/>
        </w:trPr>
        <w:tc>
          <w:tcPr>
            <w:tcW w:w="2960" w:type="dxa"/>
            <w:tcBorders>
              <w:right w:val="single" w:sz="8" w:space="0" w:color="auto"/>
            </w:tcBorders>
            <w:vAlign w:val="bottom"/>
          </w:tcPr>
          <w:p w:rsidR="00F551E4" w:rsidRDefault="00383538">
            <w:pPr>
              <w:spacing w:line="227" w:lineRule="exact"/>
              <w:ind w:left="100"/>
              <w:rPr>
                <w:sz w:val="20"/>
                <w:szCs w:val="20"/>
              </w:rPr>
            </w:pPr>
            <w:r>
              <w:rPr>
                <w:rFonts w:eastAsia="Times New Roman"/>
              </w:rPr>
              <w:t>Обеспечение транспортной</w:t>
            </w:r>
          </w:p>
        </w:tc>
        <w:tc>
          <w:tcPr>
            <w:tcW w:w="7220" w:type="dxa"/>
            <w:vAlign w:val="bottom"/>
          </w:tcPr>
          <w:p w:rsidR="00F551E4" w:rsidRDefault="00383538">
            <w:pPr>
              <w:spacing w:line="227" w:lineRule="exact"/>
              <w:ind w:left="100"/>
              <w:rPr>
                <w:sz w:val="20"/>
                <w:szCs w:val="20"/>
              </w:rPr>
            </w:pPr>
            <w:r>
              <w:rPr>
                <w:rFonts w:eastAsia="Times New Roman"/>
              </w:rPr>
              <w:t>Территория  садоводческого,  огороднического,  дачного  объединения</w:t>
            </w:r>
          </w:p>
        </w:tc>
      </w:tr>
      <w:tr w:rsidR="00F551E4">
        <w:trPr>
          <w:trHeight w:val="250"/>
        </w:trPr>
        <w:tc>
          <w:tcPr>
            <w:tcW w:w="29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доступности территории</w:t>
            </w:r>
          </w:p>
        </w:tc>
        <w:tc>
          <w:tcPr>
            <w:tcW w:w="7220" w:type="dxa"/>
            <w:vAlign w:val="bottom"/>
          </w:tcPr>
          <w:p w:rsidR="00F551E4" w:rsidRDefault="00383538">
            <w:pPr>
              <w:spacing w:line="249" w:lineRule="exact"/>
              <w:ind w:left="100"/>
              <w:rPr>
                <w:sz w:val="20"/>
                <w:szCs w:val="20"/>
              </w:rPr>
            </w:pPr>
            <w:r>
              <w:rPr>
                <w:rFonts w:eastAsia="Times New Roman"/>
              </w:rPr>
              <w:t>должна быть соединена подъездной дорогой с автомобильной дорогой</w:t>
            </w:r>
          </w:p>
        </w:tc>
      </w:tr>
      <w:tr w:rsidR="00F551E4">
        <w:trPr>
          <w:trHeight w:val="254"/>
        </w:trPr>
        <w:tc>
          <w:tcPr>
            <w:tcW w:w="2960" w:type="dxa"/>
            <w:tcBorders>
              <w:right w:val="single" w:sz="8" w:space="0" w:color="auto"/>
            </w:tcBorders>
            <w:vAlign w:val="bottom"/>
          </w:tcPr>
          <w:p w:rsidR="00F551E4" w:rsidRDefault="00383538">
            <w:pPr>
              <w:ind w:left="100"/>
              <w:rPr>
                <w:sz w:val="20"/>
                <w:szCs w:val="20"/>
              </w:rPr>
            </w:pPr>
            <w:r>
              <w:rPr>
                <w:rFonts w:eastAsia="Times New Roman"/>
              </w:rPr>
              <w:t>садоводческого, огородни-</w:t>
            </w:r>
          </w:p>
        </w:tc>
        <w:tc>
          <w:tcPr>
            <w:tcW w:w="7220" w:type="dxa"/>
            <w:vAlign w:val="bottom"/>
          </w:tcPr>
          <w:p w:rsidR="00F551E4" w:rsidRDefault="00383538">
            <w:pPr>
              <w:ind w:left="100"/>
              <w:rPr>
                <w:sz w:val="20"/>
                <w:szCs w:val="20"/>
              </w:rPr>
            </w:pPr>
            <w:r>
              <w:rPr>
                <w:rFonts w:eastAsia="Times New Roman"/>
              </w:rPr>
              <w:t>общего пользования.</w:t>
            </w:r>
          </w:p>
        </w:tc>
      </w:tr>
      <w:tr w:rsidR="00F551E4">
        <w:trPr>
          <w:trHeight w:val="250"/>
        </w:trPr>
        <w:tc>
          <w:tcPr>
            <w:tcW w:w="29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ческого, дачного объедине-</w:t>
            </w:r>
          </w:p>
        </w:tc>
        <w:tc>
          <w:tcPr>
            <w:tcW w:w="7220" w:type="dxa"/>
            <w:vAlign w:val="bottom"/>
          </w:tcPr>
          <w:p w:rsidR="00F551E4" w:rsidRDefault="00383538">
            <w:pPr>
              <w:spacing w:line="249" w:lineRule="exact"/>
              <w:ind w:left="100"/>
              <w:rPr>
                <w:sz w:val="20"/>
                <w:szCs w:val="20"/>
              </w:rPr>
            </w:pPr>
            <w:r>
              <w:rPr>
                <w:rFonts w:eastAsia="Times New Roman"/>
              </w:rPr>
              <w:t>Планировочное решение территории должно обеспечивать проезд авто-</w:t>
            </w:r>
          </w:p>
        </w:tc>
      </w:tr>
      <w:tr w:rsidR="00F551E4">
        <w:trPr>
          <w:trHeight w:val="254"/>
        </w:trPr>
        <w:tc>
          <w:tcPr>
            <w:tcW w:w="2960" w:type="dxa"/>
            <w:tcBorders>
              <w:right w:val="single" w:sz="8" w:space="0" w:color="auto"/>
            </w:tcBorders>
            <w:vAlign w:val="bottom"/>
          </w:tcPr>
          <w:p w:rsidR="00F551E4" w:rsidRDefault="00383538">
            <w:pPr>
              <w:ind w:left="100"/>
              <w:rPr>
                <w:sz w:val="20"/>
                <w:szCs w:val="20"/>
              </w:rPr>
            </w:pPr>
            <w:r>
              <w:rPr>
                <w:rFonts w:eastAsia="Times New Roman"/>
              </w:rPr>
              <w:t>ния</w:t>
            </w:r>
          </w:p>
        </w:tc>
        <w:tc>
          <w:tcPr>
            <w:tcW w:w="7220" w:type="dxa"/>
            <w:vAlign w:val="bottom"/>
          </w:tcPr>
          <w:p w:rsidR="00F551E4" w:rsidRDefault="00383538">
            <w:pPr>
              <w:ind w:left="100"/>
              <w:rPr>
                <w:sz w:val="20"/>
                <w:szCs w:val="20"/>
              </w:rPr>
            </w:pPr>
            <w:r>
              <w:rPr>
                <w:rFonts w:eastAsia="Times New Roman"/>
              </w:rPr>
              <w:t>транспорта ко всем индивидуальным земельным участкам, объединенным</w:t>
            </w:r>
          </w:p>
        </w:tc>
      </w:tr>
      <w:tr w:rsidR="00F551E4">
        <w:trPr>
          <w:trHeight w:val="274"/>
        </w:trPr>
        <w:tc>
          <w:tcPr>
            <w:tcW w:w="2960" w:type="dxa"/>
            <w:tcBorders>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tcBorders>
            <w:vAlign w:val="bottom"/>
          </w:tcPr>
          <w:p w:rsidR="00F551E4" w:rsidRDefault="00383538">
            <w:pPr>
              <w:ind w:left="100"/>
              <w:rPr>
                <w:sz w:val="20"/>
                <w:szCs w:val="20"/>
              </w:rPr>
            </w:pPr>
            <w:r>
              <w:rPr>
                <w:rFonts w:eastAsia="Times New Roman"/>
              </w:rPr>
              <w:t>в группы, и объектам общего пользования.</w:t>
            </w:r>
          </w:p>
        </w:tc>
      </w:tr>
      <w:tr w:rsidR="00F551E4">
        <w:trPr>
          <w:trHeight w:val="220"/>
        </w:trPr>
        <w:tc>
          <w:tcPr>
            <w:tcW w:w="29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Основные расчетные</w:t>
            </w:r>
          </w:p>
        </w:tc>
        <w:tc>
          <w:tcPr>
            <w:tcW w:w="7220" w:type="dxa"/>
            <w:vAlign w:val="bottom"/>
          </w:tcPr>
          <w:p w:rsidR="00F551E4" w:rsidRDefault="00383538">
            <w:pPr>
              <w:spacing w:line="220" w:lineRule="exact"/>
              <w:ind w:left="100"/>
              <w:rPr>
                <w:sz w:val="20"/>
                <w:szCs w:val="20"/>
              </w:rPr>
            </w:pPr>
            <w:r>
              <w:rPr>
                <w:rFonts w:eastAsia="Times New Roman"/>
              </w:rPr>
              <w:t>Ширина улиц и проездов в красных линиях должна быть, м:</w:t>
            </w:r>
          </w:p>
        </w:tc>
      </w:tr>
      <w:tr w:rsidR="00F551E4">
        <w:trPr>
          <w:trHeight w:val="278"/>
        </w:trPr>
        <w:tc>
          <w:tcPr>
            <w:tcW w:w="2960" w:type="dxa"/>
            <w:tcBorders>
              <w:right w:val="single" w:sz="8" w:space="0" w:color="auto"/>
            </w:tcBorders>
            <w:vAlign w:val="bottom"/>
          </w:tcPr>
          <w:p w:rsidR="00F551E4" w:rsidRDefault="00383538">
            <w:pPr>
              <w:ind w:left="100"/>
              <w:rPr>
                <w:sz w:val="20"/>
                <w:szCs w:val="20"/>
              </w:rPr>
            </w:pPr>
            <w:r>
              <w:rPr>
                <w:rFonts w:eastAsia="Times New Roman"/>
              </w:rPr>
              <w:t>показатели улиц и проездов</w:t>
            </w:r>
          </w:p>
        </w:tc>
        <w:tc>
          <w:tcPr>
            <w:tcW w:w="7220" w:type="dxa"/>
            <w:vAlign w:val="bottom"/>
          </w:tcPr>
          <w:p w:rsidR="00F551E4" w:rsidRDefault="00383538">
            <w:pPr>
              <w:ind w:left="100"/>
              <w:rPr>
                <w:sz w:val="20"/>
                <w:szCs w:val="20"/>
              </w:rPr>
            </w:pPr>
            <w:r>
              <w:rPr>
                <w:rFonts w:eastAsia="Times New Roman"/>
              </w:rPr>
              <w:t xml:space="preserve">- для улиц </w:t>
            </w:r>
            <w:r>
              <w:rPr>
                <w:rFonts w:ascii="Symbol" w:eastAsia="Symbol" w:hAnsi="Symbol" w:cs="Symbol"/>
              </w:rPr>
              <w:t></w:t>
            </w:r>
            <w:r>
              <w:rPr>
                <w:rFonts w:eastAsia="Times New Roman"/>
              </w:rPr>
              <w:t xml:space="preserve"> не менее 15;</w:t>
            </w:r>
          </w:p>
        </w:tc>
      </w:tr>
      <w:tr w:rsidR="00F551E4">
        <w:trPr>
          <w:trHeight w:val="269"/>
        </w:trPr>
        <w:tc>
          <w:tcPr>
            <w:tcW w:w="2960" w:type="dxa"/>
            <w:tcBorders>
              <w:right w:val="single" w:sz="8" w:space="0" w:color="auto"/>
            </w:tcBorders>
            <w:vAlign w:val="bottom"/>
          </w:tcPr>
          <w:p w:rsidR="00F551E4" w:rsidRDefault="00F551E4">
            <w:pPr>
              <w:rPr>
                <w:sz w:val="23"/>
                <w:szCs w:val="23"/>
              </w:rPr>
            </w:pPr>
          </w:p>
        </w:tc>
        <w:tc>
          <w:tcPr>
            <w:tcW w:w="7220" w:type="dxa"/>
            <w:vAlign w:val="bottom"/>
          </w:tcPr>
          <w:p w:rsidR="00F551E4" w:rsidRDefault="00383538">
            <w:pPr>
              <w:ind w:left="100"/>
              <w:rPr>
                <w:sz w:val="20"/>
                <w:szCs w:val="20"/>
              </w:rPr>
            </w:pPr>
            <w:r>
              <w:rPr>
                <w:rFonts w:eastAsia="Times New Roman"/>
              </w:rPr>
              <w:t xml:space="preserve">- для проездов </w:t>
            </w:r>
            <w:r>
              <w:rPr>
                <w:rFonts w:ascii="Symbol" w:eastAsia="Symbol" w:hAnsi="Symbol" w:cs="Symbol"/>
              </w:rPr>
              <w:t></w:t>
            </w:r>
            <w:r>
              <w:rPr>
                <w:rFonts w:eastAsia="Times New Roman"/>
              </w:rPr>
              <w:t xml:space="preserve"> не менее 9.</w:t>
            </w:r>
          </w:p>
        </w:tc>
      </w:tr>
      <w:tr w:rsidR="00F551E4">
        <w:trPr>
          <w:trHeight w:val="254"/>
        </w:trPr>
        <w:tc>
          <w:tcPr>
            <w:tcW w:w="2960" w:type="dxa"/>
            <w:tcBorders>
              <w:right w:val="single" w:sz="8" w:space="0" w:color="auto"/>
            </w:tcBorders>
            <w:vAlign w:val="bottom"/>
          </w:tcPr>
          <w:p w:rsidR="00F551E4" w:rsidRDefault="00F551E4"/>
        </w:tc>
        <w:tc>
          <w:tcPr>
            <w:tcW w:w="7220" w:type="dxa"/>
            <w:vAlign w:val="bottom"/>
          </w:tcPr>
          <w:p w:rsidR="00F551E4" w:rsidRDefault="00383538">
            <w:pPr>
              <w:spacing w:line="254" w:lineRule="exact"/>
              <w:ind w:left="100"/>
              <w:rPr>
                <w:sz w:val="20"/>
                <w:szCs w:val="20"/>
              </w:rPr>
            </w:pPr>
            <w:r>
              <w:rPr>
                <w:rFonts w:eastAsia="Times New Roman"/>
              </w:rPr>
              <w:t xml:space="preserve">Минимальный радиус закругления края проезжей части </w:t>
            </w:r>
            <w:r>
              <w:rPr>
                <w:rFonts w:ascii="Symbol" w:eastAsia="Symbol" w:hAnsi="Symbol" w:cs="Symbol"/>
              </w:rPr>
              <w:t></w:t>
            </w:r>
            <w:r>
              <w:rPr>
                <w:rFonts w:eastAsia="Times New Roman"/>
              </w:rPr>
              <w:t xml:space="preserve"> 6,0 м.</w:t>
            </w:r>
          </w:p>
        </w:tc>
      </w:tr>
      <w:tr w:rsidR="00F551E4">
        <w:trPr>
          <w:trHeight w:val="269"/>
        </w:trPr>
        <w:tc>
          <w:tcPr>
            <w:tcW w:w="2960" w:type="dxa"/>
            <w:tcBorders>
              <w:right w:val="single" w:sz="8" w:space="0" w:color="auto"/>
            </w:tcBorders>
            <w:vAlign w:val="bottom"/>
          </w:tcPr>
          <w:p w:rsidR="00F551E4" w:rsidRDefault="00F551E4">
            <w:pPr>
              <w:rPr>
                <w:sz w:val="23"/>
                <w:szCs w:val="23"/>
              </w:rPr>
            </w:pPr>
          </w:p>
        </w:tc>
        <w:tc>
          <w:tcPr>
            <w:tcW w:w="7220" w:type="dxa"/>
            <w:vAlign w:val="bottom"/>
          </w:tcPr>
          <w:p w:rsidR="00F551E4" w:rsidRDefault="00383538">
            <w:pPr>
              <w:ind w:left="100"/>
              <w:rPr>
                <w:sz w:val="20"/>
                <w:szCs w:val="20"/>
              </w:rPr>
            </w:pPr>
            <w:r>
              <w:rPr>
                <w:rFonts w:eastAsia="Times New Roman"/>
              </w:rPr>
              <w:t>Ширина проезжей части улиц и проездов принимается, м:</w:t>
            </w:r>
          </w:p>
        </w:tc>
      </w:tr>
      <w:tr w:rsidR="00F551E4">
        <w:trPr>
          <w:trHeight w:val="269"/>
        </w:trPr>
        <w:tc>
          <w:tcPr>
            <w:tcW w:w="2960" w:type="dxa"/>
            <w:tcBorders>
              <w:right w:val="single" w:sz="8" w:space="0" w:color="auto"/>
            </w:tcBorders>
            <w:vAlign w:val="bottom"/>
          </w:tcPr>
          <w:p w:rsidR="00F551E4" w:rsidRDefault="00F551E4">
            <w:pPr>
              <w:rPr>
                <w:sz w:val="23"/>
                <w:szCs w:val="23"/>
              </w:rPr>
            </w:pPr>
          </w:p>
        </w:tc>
        <w:tc>
          <w:tcPr>
            <w:tcW w:w="7220" w:type="dxa"/>
            <w:vAlign w:val="bottom"/>
          </w:tcPr>
          <w:p w:rsidR="00F551E4" w:rsidRDefault="00383538">
            <w:pPr>
              <w:ind w:left="100"/>
              <w:rPr>
                <w:sz w:val="20"/>
                <w:szCs w:val="20"/>
              </w:rPr>
            </w:pPr>
            <w:r>
              <w:rPr>
                <w:rFonts w:eastAsia="Times New Roman"/>
              </w:rPr>
              <w:t xml:space="preserve">- для улиц </w:t>
            </w:r>
            <w:r>
              <w:rPr>
                <w:rFonts w:ascii="Symbol" w:eastAsia="Symbol" w:hAnsi="Symbol" w:cs="Symbol"/>
              </w:rPr>
              <w:t></w:t>
            </w:r>
            <w:r>
              <w:rPr>
                <w:rFonts w:eastAsia="Times New Roman"/>
              </w:rPr>
              <w:t xml:space="preserve"> не менее 7,0;</w:t>
            </w:r>
          </w:p>
        </w:tc>
      </w:tr>
      <w:tr w:rsidR="00F551E4">
        <w:trPr>
          <w:trHeight w:val="254"/>
        </w:trPr>
        <w:tc>
          <w:tcPr>
            <w:tcW w:w="2960" w:type="dxa"/>
            <w:tcBorders>
              <w:right w:val="single" w:sz="8" w:space="0" w:color="auto"/>
            </w:tcBorders>
            <w:vAlign w:val="bottom"/>
          </w:tcPr>
          <w:p w:rsidR="00F551E4" w:rsidRDefault="00F551E4"/>
        </w:tc>
        <w:tc>
          <w:tcPr>
            <w:tcW w:w="7220" w:type="dxa"/>
            <w:vAlign w:val="bottom"/>
          </w:tcPr>
          <w:p w:rsidR="00F551E4" w:rsidRDefault="00383538">
            <w:pPr>
              <w:spacing w:line="254" w:lineRule="exact"/>
              <w:ind w:left="100"/>
              <w:rPr>
                <w:sz w:val="20"/>
                <w:szCs w:val="20"/>
              </w:rPr>
            </w:pPr>
            <w:r>
              <w:rPr>
                <w:rFonts w:eastAsia="Times New Roman"/>
              </w:rPr>
              <w:t xml:space="preserve">- для проездов </w:t>
            </w:r>
            <w:r>
              <w:rPr>
                <w:rFonts w:ascii="Symbol" w:eastAsia="Symbol" w:hAnsi="Symbol" w:cs="Symbol"/>
              </w:rPr>
              <w:t></w:t>
            </w:r>
            <w:r>
              <w:rPr>
                <w:rFonts w:eastAsia="Times New Roman"/>
              </w:rPr>
              <w:t xml:space="preserve"> не менее 3,5.</w:t>
            </w:r>
          </w:p>
        </w:tc>
      </w:tr>
      <w:tr w:rsidR="00F551E4">
        <w:trPr>
          <w:trHeight w:val="250"/>
        </w:trPr>
        <w:tc>
          <w:tcPr>
            <w:tcW w:w="296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100"/>
              <w:rPr>
                <w:sz w:val="20"/>
                <w:szCs w:val="20"/>
              </w:rPr>
            </w:pPr>
            <w:r>
              <w:rPr>
                <w:rFonts w:eastAsia="Times New Roman"/>
              </w:rPr>
              <w:t>На проездах следует предусматривать разъездные площадки длиной не</w:t>
            </w:r>
          </w:p>
        </w:tc>
      </w:tr>
      <w:tr w:rsidR="00F551E4">
        <w:trPr>
          <w:trHeight w:val="254"/>
        </w:trPr>
        <w:tc>
          <w:tcPr>
            <w:tcW w:w="2960" w:type="dxa"/>
            <w:tcBorders>
              <w:right w:val="single" w:sz="8" w:space="0" w:color="auto"/>
            </w:tcBorders>
            <w:vAlign w:val="bottom"/>
          </w:tcPr>
          <w:p w:rsidR="00F551E4" w:rsidRDefault="00F551E4"/>
        </w:tc>
        <w:tc>
          <w:tcPr>
            <w:tcW w:w="7220" w:type="dxa"/>
            <w:vAlign w:val="bottom"/>
          </w:tcPr>
          <w:p w:rsidR="00F551E4" w:rsidRDefault="00383538">
            <w:pPr>
              <w:ind w:left="100"/>
              <w:rPr>
                <w:sz w:val="20"/>
                <w:szCs w:val="20"/>
              </w:rPr>
            </w:pPr>
            <w:r>
              <w:rPr>
                <w:rFonts w:eastAsia="Times New Roman"/>
              </w:rPr>
              <w:t>менее 15 м и шириной не менее 7 м, включая ширину проезжей части.</w:t>
            </w:r>
          </w:p>
        </w:tc>
      </w:tr>
      <w:tr w:rsidR="00F551E4">
        <w:trPr>
          <w:trHeight w:val="250"/>
        </w:trPr>
        <w:tc>
          <w:tcPr>
            <w:tcW w:w="296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100"/>
              <w:rPr>
                <w:sz w:val="20"/>
                <w:szCs w:val="20"/>
              </w:rPr>
            </w:pPr>
            <w:r>
              <w:rPr>
                <w:rFonts w:eastAsia="Times New Roman"/>
              </w:rPr>
              <w:t>Расстояние между разъездными площадками, а также между разъездными</w:t>
            </w:r>
          </w:p>
        </w:tc>
      </w:tr>
      <w:tr w:rsidR="00F551E4">
        <w:trPr>
          <w:trHeight w:val="254"/>
        </w:trPr>
        <w:tc>
          <w:tcPr>
            <w:tcW w:w="2960" w:type="dxa"/>
            <w:tcBorders>
              <w:right w:val="single" w:sz="8" w:space="0" w:color="auto"/>
            </w:tcBorders>
            <w:vAlign w:val="bottom"/>
          </w:tcPr>
          <w:p w:rsidR="00F551E4" w:rsidRDefault="00F551E4"/>
        </w:tc>
        <w:tc>
          <w:tcPr>
            <w:tcW w:w="7220" w:type="dxa"/>
            <w:vAlign w:val="bottom"/>
          </w:tcPr>
          <w:p w:rsidR="00F551E4" w:rsidRDefault="00383538">
            <w:pPr>
              <w:ind w:left="100"/>
              <w:rPr>
                <w:sz w:val="20"/>
                <w:szCs w:val="20"/>
              </w:rPr>
            </w:pPr>
            <w:r>
              <w:rPr>
                <w:rFonts w:eastAsia="Times New Roman"/>
              </w:rPr>
              <w:t>площадками и перекрестками должно быть не более 200 м.</w:t>
            </w:r>
          </w:p>
        </w:tc>
      </w:tr>
      <w:tr w:rsidR="00F551E4">
        <w:trPr>
          <w:trHeight w:val="274"/>
        </w:trPr>
        <w:tc>
          <w:tcPr>
            <w:tcW w:w="2960" w:type="dxa"/>
            <w:tcBorders>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tcBorders>
            <w:vAlign w:val="bottom"/>
          </w:tcPr>
          <w:p w:rsidR="00F551E4" w:rsidRDefault="00383538">
            <w:pPr>
              <w:ind w:left="100"/>
              <w:rPr>
                <w:sz w:val="20"/>
                <w:szCs w:val="20"/>
              </w:rPr>
            </w:pPr>
            <w:r>
              <w:rPr>
                <w:rFonts w:eastAsia="Times New Roman"/>
              </w:rPr>
              <w:t>Максимальная протяженность тупикового проезда не должна превышать</w:t>
            </w:r>
          </w:p>
        </w:tc>
      </w:tr>
    </w:tbl>
    <w:p w:rsidR="00F551E4" w:rsidRDefault="00F551E4">
      <w:pPr>
        <w:spacing w:line="163" w:lineRule="exact"/>
        <w:rPr>
          <w:sz w:val="20"/>
          <w:szCs w:val="20"/>
        </w:rPr>
      </w:pPr>
    </w:p>
    <w:p w:rsidR="00F551E4" w:rsidRDefault="00F551E4">
      <w:pPr>
        <w:sectPr w:rsidR="00F551E4">
          <w:pgSz w:w="11900" w:h="16840"/>
          <w:pgMar w:top="1114" w:right="600" w:bottom="192" w:left="1120" w:header="0" w:footer="0" w:gutter="0"/>
          <w:cols w:space="720" w:equalWidth="0">
            <w:col w:w="10180"/>
          </w:cols>
        </w:sectPr>
      </w:pPr>
    </w:p>
    <w:tbl>
      <w:tblPr>
        <w:tblW w:w="0" w:type="auto"/>
        <w:tblLayout w:type="fixed"/>
        <w:tblCellMar>
          <w:left w:w="0" w:type="dxa"/>
          <w:right w:w="0" w:type="dxa"/>
        </w:tblCellMar>
        <w:tblLook w:val="04A0"/>
      </w:tblPr>
      <w:tblGrid>
        <w:gridCol w:w="2980"/>
        <w:gridCol w:w="7220"/>
      </w:tblGrid>
      <w:tr w:rsidR="00F551E4">
        <w:trPr>
          <w:trHeight w:val="264"/>
        </w:trPr>
        <w:tc>
          <w:tcPr>
            <w:tcW w:w="2980" w:type="dxa"/>
            <w:tcBorders>
              <w:top w:val="single" w:sz="8" w:space="0" w:color="auto"/>
              <w:bottom w:val="single" w:sz="8" w:space="0" w:color="auto"/>
              <w:right w:val="single" w:sz="8" w:space="0" w:color="auto"/>
            </w:tcBorders>
            <w:vAlign w:val="bottom"/>
          </w:tcPr>
          <w:p w:rsidR="00F551E4" w:rsidRDefault="00383538">
            <w:pPr>
              <w:ind w:right="1330"/>
              <w:jc w:val="right"/>
              <w:rPr>
                <w:sz w:val="20"/>
                <w:szCs w:val="20"/>
              </w:rPr>
            </w:pPr>
            <w:r>
              <w:rPr>
                <w:rFonts w:eastAsia="Times New Roman"/>
                <w:b/>
                <w:bCs/>
              </w:rPr>
              <w:lastRenderedPageBreak/>
              <w:t>1</w:t>
            </w:r>
          </w:p>
        </w:tc>
        <w:tc>
          <w:tcPr>
            <w:tcW w:w="7220" w:type="dxa"/>
            <w:tcBorders>
              <w:top w:val="single" w:sz="8" w:space="0" w:color="auto"/>
              <w:bottom w:val="single" w:sz="8" w:space="0" w:color="auto"/>
            </w:tcBorders>
            <w:vAlign w:val="bottom"/>
          </w:tcPr>
          <w:p w:rsidR="00F551E4" w:rsidRDefault="00383538">
            <w:pPr>
              <w:ind w:right="3470"/>
              <w:jc w:val="right"/>
              <w:rPr>
                <w:sz w:val="20"/>
                <w:szCs w:val="20"/>
              </w:rPr>
            </w:pPr>
            <w:r>
              <w:rPr>
                <w:rFonts w:eastAsia="Times New Roman"/>
                <w:b/>
                <w:bCs/>
              </w:rPr>
              <w:t>2</w:t>
            </w:r>
          </w:p>
        </w:tc>
      </w:tr>
      <w:tr w:rsidR="00F551E4">
        <w:trPr>
          <w:trHeight w:val="215"/>
        </w:trPr>
        <w:tc>
          <w:tcPr>
            <w:tcW w:w="2980" w:type="dxa"/>
            <w:tcBorders>
              <w:right w:val="single" w:sz="8" w:space="0" w:color="auto"/>
            </w:tcBorders>
            <w:vAlign w:val="bottom"/>
          </w:tcPr>
          <w:p w:rsidR="00F551E4" w:rsidRDefault="00F551E4">
            <w:pPr>
              <w:rPr>
                <w:sz w:val="18"/>
                <w:szCs w:val="18"/>
              </w:rPr>
            </w:pPr>
          </w:p>
        </w:tc>
        <w:tc>
          <w:tcPr>
            <w:tcW w:w="7220" w:type="dxa"/>
            <w:vAlign w:val="bottom"/>
          </w:tcPr>
          <w:p w:rsidR="00F551E4" w:rsidRDefault="00383538">
            <w:pPr>
              <w:spacing w:line="214" w:lineRule="exact"/>
              <w:ind w:left="80"/>
              <w:rPr>
                <w:sz w:val="20"/>
                <w:szCs w:val="20"/>
              </w:rPr>
            </w:pPr>
            <w:r>
              <w:rPr>
                <w:rFonts w:eastAsia="Times New Roman"/>
              </w:rPr>
              <w:t>150 м. Тупиковые проезды обеспечиваются разворотными площадками</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размером не менее 15×15 м. Использование разворотной площадки для</w:t>
            </w:r>
          </w:p>
        </w:tc>
      </w:tr>
      <w:tr w:rsidR="00F551E4">
        <w:trPr>
          <w:trHeight w:val="274"/>
        </w:trPr>
        <w:tc>
          <w:tcPr>
            <w:tcW w:w="2980" w:type="dxa"/>
            <w:tcBorders>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стоянки автомобилей не допускается.</w:t>
            </w:r>
          </w:p>
        </w:tc>
      </w:tr>
    </w:tbl>
    <w:p w:rsidR="00F551E4" w:rsidRDefault="00130128">
      <w:pPr>
        <w:spacing w:line="5" w:lineRule="exact"/>
        <w:rPr>
          <w:sz w:val="20"/>
          <w:szCs w:val="20"/>
        </w:rPr>
      </w:pPr>
      <w:r>
        <w:rPr>
          <w:sz w:val="20"/>
          <w:szCs w:val="20"/>
        </w:rPr>
        <w:pict>
          <v:line id="Shape 30" o:spid="_x0000_s1055" style="position:absolute;z-index:251663872;visibility:visible;mso-wrap-distance-left:0;mso-wrap-distance-right:0;mso-position-horizontal-relative:page;mso-position-vertical-relative:page" from="30.45pt,56.7pt" to="30.45pt,673.5pt" o:allowincell="f" strokeweight=".16931mm">
            <w10:wrap anchorx="page" anchory="page"/>
          </v:line>
        </w:pict>
      </w:r>
      <w:r>
        <w:rPr>
          <w:sz w:val="20"/>
          <w:szCs w:val="20"/>
        </w:rPr>
        <w:pict>
          <v:line id="Shape 31" o:spid="_x0000_s1056" style="position:absolute;z-index:251664896;visibility:visible;mso-wrap-distance-left:0;mso-wrap-distance-right:0;mso-position-horizontal-relative:page;mso-position-vertical-relative:page" from="539.25pt,56.7pt" to="539.25pt,673.5pt" o:allowincell="f" strokeweight=".48pt">
            <w10:wrap anchorx="page" anchory="page"/>
          </v:line>
        </w:pict>
      </w:r>
    </w:p>
    <w:tbl>
      <w:tblPr>
        <w:tblW w:w="0" w:type="auto"/>
        <w:tblLayout w:type="fixed"/>
        <w:tblCellMar>
          <w:left w:w="0" w:type="dxa"/>
          <w:right w:w="0" w:type="dxa"/>
        </w:tblCellMar>
        <w:tblLook w:val="04A0"/>
      </w:tblPr>
      <w:tblGrid>
        <w:gridCol w:w="2980"/>
        <w:gridCol w:w="7220"/>
      </w:tblGrid>
      <w:tr w:rsidR="00F551E4">
        <w:trPr>
          <w:trHeight w:val="299"/>
        </w:trPr>
        <w:tc>
          <w:tcPr>
            <w:tcW w:w="2980" w:type="dxa"/>
            <w:tcBorders>
              <w:bottom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260"/>
              <w:rPr>
                <w:sz w:val="20"/>
                <w:szCs w:val="20"/>
              </w:rPr>
            </w:pPr>
            <w:r>
              <w:rPr>
                <w:rFonts w:eastAsia="Times New Roman"/>
                <w:b/>
                <w:bCs/>
              </w:rPr>
              <w:t>Инженерное обеспечение территории</w:t>
            </w:r>
          </w:p>
        </w:tc>
      </w:tr>
      <w:tr w:rsidR="00F551E4">
        <w:trPr>
          <w:trHeight w:val="228"/>
        </w:trPr>
        <w:tc>
          <w:tcPr>
            <w:tcW w:w="2980" w:type="dxa"/>
            <w:tcBorders>
              <w:right w:val="single" w:sz="8" w:space="0" w:color="auto"/>
            </w:tcBorders>
            <w:vAlign w:val="bottom"/>
          </w:tcPr>
          <w:p w:rsidR="00F551E4" w:rsidRDefault="00383538">
            <w:pPr>
              <w:spacing w:line="227" w:lineRule="exact"/>
              <w:ind w:left="120"/>
              <w:rPr>
                <w:sz w:val="20"/>
                <w:szCs w:val="20"/>
              </w:rPr>
            </w:pPr>
            <w:r>
              <w:rPr>
                <w:rFonts w:eastAsia="Times New Roman"/>
              </w:rPr>
              <w:t>Водоснабжение</w:t>
            </w:r>
          </w:p>
        </w:tc>
        <w:tc>
          <w:tcPr>
            <w:tcW w:w="7220" w:type="dxa"/>
            <w:vAlign w:val="bottom"/>
          </w:tcPr>
          <w:p w:rsidR="00F551E4" w:rsidRDefault="00383538">
            <w:pPr>
              <w:spacing w:line="227" w:lineRule="exact"/>
              <w:ind w:left="80"/>
              <w:rPr>
                <w:sz w:val="20"/>
                <w:szCs w:val="20"/>
              </w:rPr>
            </w:pPr>
            <w:r>
              <w:rPr>
                <w:rFonts w:eastAsia="Times New Roman"/>
              </w:rPr>
              <w:t>Территория садоводческого, дачного объединения должна быть оборудо-</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вана системой водоснабжения в соответствии с СП 53.13330.2011 и СП</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31.13330.2012.</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Хозяйственно-питьевое водоснабжение может производиться от централи-</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зованной системы водоснабжения или автономно (от скважин, колодцев,</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каптажей родников) с соблюдением требований СанПиН 2.1.4.1110-02.</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Расчет систем водоснабжения производится исходя из норм среднесуточ-</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ного водопотребления на хозяйственно-питьевые нужды:</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 при водопользовании из водоразборных колонок, шахтных колодцев –</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240"/>
              <w:rPr>
                <w:sz w:val="20"/>
                <w:szCs w:val="20"/>
              </w:rPr>
            </w:pPr>
            <w:r>
              <w:rPr>
                <w:rFonts w:eastAsia="Times New Roman"/>
              </w:rPr>
              <w:t>30 – 50 л/сут. на 1 человека;</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 при обеспечении внутренним водопроводом и канализацией (без ванн) –</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240"/>
              <w:rPr>
                <w:sz w:val="20"/>
                <w:szCs w:val="20"/>
              </w:rPr>
            </w:pPr>
            <w:r>
              <w:rPr>
                <w:rFonts w:eastAsia="Times New Roman"/>
              </w:rPr>
              <w:t>125 – 160 л/сут. на 1 человека.</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Для полива посадок на участках (из водопроводной сети сезонного дейст-</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вия или из открытых водоемов и специально предусмотренных котлова-</w:t>
            </w:r>
          </w:p>
        </w:tc>
      </w:tr>
      <w:tr w:rsidR="00F551E4">
        <w:trPr>
          <w:trHeight w:val="236"/>
        </w:trPr>
        <w:tc>
          <w:tcPr>
            <w:tcW w:w="2980" w:type="dxa"/>
            <w:tcBorders>
              <w:right w:val="single" w:sz="8" w:space="0" w:color="auto"/>
            </w:tcBorders>
            <w:vAlign w:val="bottom"/>
          </w:tcPr>
          <w:p w:rsidR="00F551E4" w:rsidRDefault="00F551E4">
            <w:pPr>
              <w:rPr>
                <w:sz w:val="20"/>
                <w:szCs w:val="20"/>
              </w:rPr>
            </w:pPr>
          </w:p>
        </w:tc>
        <w:tc>
          <w:tcPr>
            <w:tcW w:w="7220" w:type="dxa"/>
            <w:vAlign w:val="bottom"/>
          </w:tcPr>
          <w:p w:rsidR="00F551E4" w:rsidRDefault="00383538">
            <w:pPr>
              <w:spacing w:line="237" w:lineRule="exact"/>
              <w:ind w:left="80"/>
              <w:rPr>
                <w:sz w:val="20"/>
                <w:szCs w:val="20"/>
              </w:rPr>
            </w:pPr>
            <w:r>
              <w:rPr>
                <w:rFonts w:eastAsia="Times New Roman"/>
              </w:rPr>
              <w:t>нов – накопителей воды):</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 овощных культур – 3 – 15 л/м</w:t>
            </w:r>
            <w:r>
              <w:rPr>
                <w:rFonts w:eastAsia="Times New Roman"/>
                <w:sz w:val="27"/>
                <w:szCs w:val="27"/>
                <w:vertAlign w:val="superscript"/>
              </w:rPr>
              <w:t>2</w:t>
            </w:r>
            <w:r>
              <w:rPr>
                <w:rFonts w:eastAsia="Times New Roman"/>
              </w:rPr>
              <w:t xml:space="preserve"> в сутки;</w:t>
            </w:r>
          </w:p>
        </w:tc>
      </w:tr>
      <w:tr w:rsidR="00F551E4">
        <w:trPr>
          <w:trHeight w:val="297"/>
        </w:trPr>
        <w:tc>
          <w:tcPr>
            <w:tcW w:w="2980" w:type="dxa"/>
            <w:tcBorders>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spacing w:line="297" w:lineRule="exact"/>
              <w:ind w:left="80"/>
              <w:rPr>
                <w:sz w:val="20"/>
                <w:szCs w:val="20"/>
              </w:rPr>
            </w:pPr>
            <w:r>
              <w:rPr>
                <w:rFonts w:eastAsia="Times New Roman"/>
              </w:rPr>
              <w:t>- плодовых деревьев – 10 – 15 л/м</w:t>
            </w:r>
            <w:r>
              <w:rPr>
                <w:rFonts w:eastAsia="Times New Roman"/>
                <w:sz w:val="27"/>
                <w:szCs w:val="27"/>
                <w:vertAlign w:val="superscript"/>
              </w:rPr>
              <w:t>2</w:t>
            </w:r>
            <w:r>
              <w:rPr>
                <w:rFonts w:eastAsia="Times New Roman"/>
              </w:rPr>
              <w:t xml:space="preserve"> в сутки.</w:t>
            </w:r>
          </w:p>
        </w:tc>
      </w:tr>
      <w:tr w:rsidR="00F551E4">
        <w:trPr>
          <w:trHeight w:val="215"/>
        </w:trPr>
        <w:tc>
          <w:tcPr>
            <w:tcW w:w="2980" w:type="dxa"/>
            <w:tcBorders>
              <w:right w:val="single" w:sz="8" w:space="0" w:color="auto"/>
            </w:tcBorders>
            <w:vAlign w:val="bottom"/>
          </w:tcPr>
          <w:p w:rsidR="00F551E4" w:rsidRDefault="00383538">
            <w:pPr>
              <w:spacing w:line="214" w:lineRule="exact"/>
              <w:ind w:left="120"/>
              <w:rPr>
                <w:sz w:val="20"/>
                <w:szCs w:val="20"/>
              </w:rPr>
            </w:pPr>
            <w:r>
              <w:rPr>
                <w:rFonts w:eastAsia="Times New Roman"/>
              </w:rPr>
              <w:t>Канализация</w:t>
            </w:r>
          </w:p>
        </w:tc>
        <w:tc>
          <w:tcPr>
            <w:tcW w:w="7220" w:type="dxa"/>
            <w:vAlign w:val="bottom"/>
          </w:tcPr>
          <w:p w:rsidR="00F551E4" w:rsidRDefault="00383538">
            <w:pPr>
              <w:spacing w:line="214" w:lineRule="exact"/>
              <w:ind w:left="80"/>
              <w:rPr>
                <w:sz w:val="20"/>
                <w:szCs w:val="20"/>
              </w:rPr>
            </w:pPr>
            <w:r>
              <w:rPr>
                <w:rFonts w:eastAsia="Times New Roman"/>
              </w:rPr>
              <w:t>Сбор, удаление и обезвреживание нечистот в неканализованных садовод-</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ческих, огороднических и дачных объединениях осуществляется в соот-</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ветствии с требованиями СанПиН 42-128-4690-88, СП 53.13330.2011.</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Возможно подключение к централизованным системам канализации в</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соответствии с СП 32.13330.2012.</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Отвод поверхностных стоков и дренажных вод в кюветы и канавы осуще-</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ствляется в соответствии с проектом планировки территории садоводче-</w:t>
            </w:r>
          </w:p>
        </w:tc>
      </w:tr>
      <w:tr w:rsidR="00F551E4">
        <w:trPr>
          <w:trHeight w:val="279"/>
        </w:trPr>
        <w:tc>
          <w:tcPr>
            <w:tcW w:w="2980" w:type="dxa"/>
            <w:tcBorders>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ского, огороднического, дачного объединения.</w:t>
            </w:r>
          </w:p>
        </w:tc>
      </w:tr>
      <w:tr w:rsidR="00F551E4">
        <w:trPr>
          <w:trHeight w:val="215"/>
        </w:trPr>
        <w:tc>
          <w:tcPr>
            <w:tcW w:w="2980" w:type="dxa"/>
            <w:tcBorders>
              <w:right w:val="single" w:sz="8" w:space="0" w:color="auto"/>
            </w:tcBorders>
            <w:vAlign w:val="bottom"/>
          </w:tcPr>
          <w:p w:rsidR="00F551E4" w:rsidRDefault="00383538">
            <w:pPr>
              <w:spacing w:line="214" w:lineRule="exact"/>
              <w:ind w:left="120"/>
              <w:rPr>
                <w:sz w:val="20"/>
                <w:szCs w:val="20"/>
              </w:rPr>
            </w:pPr>
            <w:r>
              <w:rPr>
                <w:rFonts w:eastAsia="Times New Roman"/>
              </w:rPr>
              <w:t>Газоснабжение</w:t>
            </w:r>
          </w:p>
        </w:tc>
        <w:tc>
          <w:tcPr>
            <w:tcW w:w="7220" w:type="dxa"/>
            <w:vAlign w:val="bottom"/>
          </w:tcPr>
          <w:p w:rsidR="00F551E4" w:rsidRDefault="00383538">
            <w:pPr>
              <w:spacing w:line="214" w:lineRule="exact"/>
              <w:ind w:left="80"/>
              <w:rPr>
                <w:sz w:val="20"/>
                <w:szCs w:val="20"/>
              </w:rPr>
            </w:pPr>
            <w:r>
              <w:rPr>
                <w:rFonts w:eastAsia="Times New Roman"/>
              </w:rPr>
              <w:t>Проектируется от газобаллонных установок сжиженного газа, от резерву-</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арных установок со сжиженным газом или от газовых сетей.</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Проектирование газоснабжения следует осуществлять в соответствии с</w:t>
            </w:r>
          </w:p>
        </w:tc>
      </w:tr>
      <w:tr w:rsidR="00F551E4">
        <w:trPr>
          <w:trHeight w:val="279"/>
        </w:trPr>
        <w:tc>
          <w:tcPr>
            <w:tcW w:w="2980" w:type="dxa"/>
            <w:tcBorders>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СП 62.13330.2011*, СП 53.13330.2011.</w:t>
            </w:r>
          </w:p>
        </w:tc>
      </w:tr>
      <w:tr w:rsidR="00F551E4">
        <w:trPr>
          <w:trHeight w:val="215"/>
        </w:trPr>
        <w:tc>
          <w:tcPr>
            <w:tcW w:w="2980" w:type="dxa"/>
            <w:tcBorders>
              <w:right w:val="single" w:sz="8" w:space="0" w:color="auto"/>
            </w:tcBorders>
            <w:vAlign w:val="bottom"/>
          </w:tcPr>
          <w:p w:rsidR="00F551E4" w:rsidRDefault="00383538">
            <w:pPr>
              <w:spacing w:line="214" w:lineRule="exact"/>
              <w:ind w:left="120"/>
              <w:rPr>
                <w:sz w:val="20"/>
                <w:szCs w:val="20"/>
              </w:rPr>
            </w:pPr>
            <w:r>
              <w:rPr>
                <w:rFonts w:eastAsia="Times New Roman"/>
              </w:rPr>
              <w:t>Электроснабжение</w:t>
            </w:r>
          </w:p>
        </w:tc>
        <w:tc>
          <w:tcPr>
            <w:tcW w:w="7220" w:type="dxa"/>
            <w:vAlign w:val="bottom"/>
          </w:tcPr>
          <w:p w:rsidR="00F551E4" w:rsidRDefault="00383538">
            <w:pPr>
              <w:spacing w:line="214" w:lineRule="exact"/>
              <w:ind w:left="80"/>
              <w:rPr>
                <w:sz w:val="20"/>
                <w:szCs w:val="20"/>
              </w:rPr>
            </w:pPr>
            <w:r>
              <w:rPr>
                <w:rFonts w:eastAsia="Times New Roman"/>
              </w:rPr>
              <w:t>Сети электроснабжения следует предусматривать воздушными линиями.</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Запрещается проведение воздушных линий непосредственно над индиви-</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дуальными участками, кроме вводов в здания.</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Проектирование электроснабжения следует осуществлять в соответствии</w:t>
            </w:r>
          </w:p>
        </w:tc>
      </w:tr>
      <w:tr w:rsidR="00F551E4">
        <w:trPr>
          <w:trHeight w:val="274"/>
        </w:trPr>
        <w:tc>
          <w:tcPr>
            <w:tcW w:w="2980" w:type="dxa"/>
            <w:tcBorders>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с ПУЭ, СП 53.13330.2011.</w:t>
            </w:r>
          </w:p>
        </w:tc>
      </w:tr>
    </w:tbl>
    <w:p w:rsidR="00F551E4" w:rsidRDefault="00F551E4">
      <w:pPr>
        <w:spacing w:line="5" w:lineRule="exact"/>
        <w:rPr>
          <w:sz w:val="20"/>
          <w:szCs w:val="20"/>
        </w:rPr>
      </w:pPr>
    </w:p>
    <w:tbl>
      <w:tblPr>
        <w:tblW w:w="0" w:type="auto"/>
        <w:tblLayout w:type="fixed"/>
        <w:tblCellMar>
          <w:left w:w="0" w:type="dxa"/>
          <w:right w:w="0" w:type="dxa"/>
        </w:tblCellMar>
        <w:tblLook w:val="04A0"/>
      </w:tblPr>
      <w:tblGrid>
        <w:gridCol w:w="2980"/>
        <w:gridCol w:w="7220"/>
      </w:tblGrid>
      <w:tr w:rsidR="00F551E4">
        <w:trPr>
          <w:trHeight w:val="299"/>
        </w:trPr>
        <w:tc>
          <w:tcPr>
            <w:tcW w:w="2980" w:type="dxa"/>
            <w:tcBorders>
              <w:bottom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980"/>
              <w:rPr>
                <w:sz w:val="20"/>
                <w:szCs w:val="20"/>
              </w:rPr>
            </w:pPr>
            <w:r>
              <w:rPr>
                <w:rFonts w:eastAsia="Times New Roman"/>
                <w:b/>
                <w:bCs/>
              </w:rPr>
              <w:t>Обращение с отходами</w:t>
            </w:r>
          </w:p>
        </w:tc>
      </w:tr>
      <w:tr w:rsidR="00F551E4">
        <w:trPr>
          <w:trHeight w:val="228"/>
        </w:trPr>
        <w:tc>
          <w:tcPr>
            <w:tcW w:w="2980" w:type="dxa"/>
            <w:tcBorders>
              <w:right w:val="single" w:sz="8" w:space="0" w:color="auto"/>
            </w:tcBorders>
            <w:vAlign w:val="bottom"/>
          </w:tcPr>
          <w:p w:rsidR="00F551E4" w:rsidRDefault="00383538">
            <w:pPr>
              <w:spacing w:line="227" w:lineRule="exact"/>
              <w:ind w:left="120"/>
              <w:rPr>
                <w:sz w:val="20"/>
                <w:szCs w:val="20"/>
              </w:rPr>
            </w:pPr>
            <w:r>
              <w:rPr>
                <w:rFonts w:eastAsia="Times New Roman"/>
              </w:rPr>
              <w:t>Организация свалок отходов</w:t>
            </w:r>
          </w:p>
        </w:tc>
        <w:tc>
          <w:tcPr>
            <w:tcW w:w="7220" w:type="dxa"/>
            <w:vAlign w:val="bottom"/>
          </w:tcPr>
          <w:p w:rsidR="00F551E4" w:rsidRDefault="00383538">
            <w:pPr>
              <w:spacing w:line="227" w:lineRule="exact"/>
              <w:ind w:left="80"/>
              <w:rPr>
                <w:sz w:val="20"/>
                <w:szCs w:val="20"/>
              </w:rPr>
            </w:pPr>
            <w:r>
              <w:rPr>
                <w:rFonts w:eastAsia="Times New Roman"/>
              </w:rPr>
              <w:t>Запрещается на территории садоводческих, огороднических и дачных</w:t>
            </w:r>
          </w:p>
        </w:tc>
      </w:tr>
      <w:tr w:rsidR="00F551E4">
        <w:trPr>
          <w:trHeight w:val="274"/>
        </w:trPr>
        <w:tc>
          <w:tcPr>
            <w:tcW w:w="2980" w:type="dxa"/>
            <w:tcBorders>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объединений и за ее пределами.</w:t>
            </w:r>
          </w:p>
        </w:tc>
      </w:tr>
      <w:tr w:rsidR="00F551E4">
        <w:trPr>
          <w:trHeight w:val="220"/>
        </w:trPr>
        <w:tc>
          <w:tcPr>
            <w:tcW w:w="2980" w:type="dxa"/>
            <w:tcBorders>
              <w:right w:val="single" w:sz="8" w:space="0" w:color="auto"/>
            </w:tcBorders>
            <w:vAlign w:val="bottom"/>
          </w:tcPr>
          <w:p w:rsidR="00F551E4" w:rsidRDefault="00383538">
            <w:pPr>
              <w:spacing w:line="220" w:lineRule="exact"/>
              <w:ind w:left="120"/>
              <w:rPr>
                <w:sz w:val="20"/>
                <w:szCs w:val="20"/>
              </w:rPr>
            </w:pPr>
            <w:r>
              <w:rPr>
                <w:rFonts w:eastAsia="Times New Roman"/>
              </w:rPr>
              <w:t>Утилизация бытовых отходов</w:t>
            </w:r>
          </w:p>
        </w:tc>
        <w:tc>
          <w:tcPr>
            <w:tcW w:w="7220" w:type="dxa"/>
            <w:vAlign w:val="bottom"/>
          </w:tcPr>
          <w:p w:rsidR="00F551E4" w:rsidRDefault="00383538">
            <w:pPr>
              <w:spacing w:line="220" w:lineRule="exact"/>
              <w:ind w:left="80"/>
              <w:rPr>
                <w:sz w:val="20"/>
                <w:szCs w:val="20"/>
              </w:rPr>
            </w:pPr>
            <w:r>
              <w:rPr>
                <w:rFonts w:eastAsia="Times New Roman"/>
              </w:rPr>
              <w:t>Бытовые отходы, как правило, должны утилизироваться на индивидуаль-</w:t>
            </w:r>
          </w:p>
        </w:tc>
      </w:tr>
      <w:tr w:rsidR="00F551E4">
        <w:trPr>
          <w:trHeight w:val="274"/>
        </w:trPr>
        <w:tc>
          <w:tcPr>
            <w:tcW w:w="2980" w:type="dxa"/>
            <w:tcBorders>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ных участках.</w:t>
            </w:r>
          </w:p>
        </w:tc>
      </w:tr>
      <w:tr w:rsidR="00F551E4">
        <w:trPr>
          <w:trHeight w:val="220"/>
        </w:trPr>
        <w:tc>
          <w:tcPr>
            <w:tcW w:w="2980" w:type="dxa"/>
            <w:tcBorders>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площадок для</w:t>
            </w:r>
          </w:p>
        </w:tc>
        <w:tc>
          <w:tcPr>
            <w:tcW w:w="7220" w:type="dxa"/>
            <w:vAlign w:val="bottom"/>
          </w:tcPr>
          <w:p w:rsidR="00F551E4" w:rsidRDefault="00383538">
            <w:pPr>
              <w:spacing w:line="220" w:lineRule="exact"/>
              <w:ind w:left="80"/>
              <w:rPr>
                <w:sz w:val="20"/>
                <w:szCs w:val="20"/>
              </w:rPr>
            </w:pPr>
            <w:r>
              <w:rPr>
                <w:rFonts w:eastAsia="Times New Roman"/>
              </w:rPr>
              <w:t>Для неутилизируемых отходов (стекло, металл, полиэтилен и др.) на тер-</w:t>
            </w:r>
          </w:p>
        </w:tc>
      </w:tr>
      <w:tr w:rsidR="00F551E4">
        <w:trPr>
          <w:trHeight w:val="250"/>
        </w:trPr>
        <w:tc>
          <w:tcPr>
            <w:tcW w:w="298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мусоросборников</w:t>
            </w:r>
          </w:p>
        </w:tc>
        <w:tc>
          <w:tcPr>
            <w:tcW w:w="7220" w:type="dxa"/>
            <w:vAlign w:val="bottom"/>
          </w:tcPr>
          <w:p w:rsidR="00F551E4" w:rsidRDefault="00383538">
            <w:pPr>
              <w:spacing w:line="249" w:lineRule="exact"/>
              <w:ind w:left="80"/>
              <w:rPr>
                <w:sz w:val="20"/>
                <w:szCs w:val="20"/>
              </w:rPr>
            </w:pPr>
            <w:r>
              <w:rPr>
                <w:rFonts w:eastAsia="Times New Roman"/>
              </w:rPr>
              <w:t>ритории общего пользования должны быть предусмотрены площадки для</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мусоросборников, которые размещаются на расстоянии не менее 20 и не</w:t>
            </w:r>
          </w:p>
        </w:tc>
      </w:tr>
      <w:tr w:rsidR="00F551E4">
        <w:trPr>
          <w:trHeight w:val="279"/>
        </w:trPr>
        <w:tc>
          <w:tcPr>
            <w:tcW w:w="2980" w:type="dxa"/>
            <w:tcBorders>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более 100 м от границ индивидуальных участков.</w:t>
            </w:r>
          </w:p>
        </w:tc>
      </w:tr>
    </w:tbl>
    <w:p w:rsidR="00F551E4" w:rsidRDefault="00F551E4">
      <w:pPr>
        <w:spacing w:line="249" w:lineRule="exact"/>
        <w:rPr>
          <w:sz w:val="20"/>
          <w:szCs w:val="20"/>
        </w:rPr>
      </w:pPr>
    </w:p>
    <w:p w:rsidR="00F551E4" w:rsidRDefault="00383538">
      <w:pPr>
        <w:spacing w:line="291" w:lineRule="auto"/>
        <w:ind w:left="20" w:right="20" w:firstLine="710"/>
        <w:jc w:val="both"/>
        <w:rPr>
          <w:sz w:val="20"/>
          <w:szCs w:val="20"/>
        </w:rPr>
      </w:pPr>
      <w:r>
        <w:rPr>
          <w:rFonts w:eastAsia="Times New Roman"/>
          <w:sz w:val="23"/>
          <w:szCs w:val="23"/>
        </w:rPr>
        <w:t xml:space="preserve">10.5. Нормативные параметры и расчетные показатели градостроительного проектирования </w:t>
      </w:r>
      <w:r w:rsidRPr="00897794">
        <w:rPr>
          <w:rFonts w:eastAsia="Times New Roman"/>
          <w:bCs/>
          <w:sz w:val="23"/>
          <w:szCs w:val="23"/>
        </w:rPr>
        <w:t>зон, предназначенных для ведения личного подсобного хозяйства</w:t>
      </w:r>
      <w:r>
        <w:rPr>
          <w:rFonts w:eastAsia="Times New Roman"/>
          <w:b/>
          <w:bCs/>
          <w:sz w:val="23"/>
          <w:szCs w:val="23"/>
        </w:rPr>
        <w:t xml:space="preserve">, </w:t>
      </w:r>
      <w:r>
        <w:rPr>
          <w:rFonts w:eastAsia="Times New Roman"/>
          <w:sz w:val="23"/>
          <w:szCs w:val="23"/>
        </w:rPr>
        <w:t>приведены в таблице</w:t>
      </w:r>
      <w:r>
        <w:rPr>
          <w:rFonts w:eastAsia="Times New Roman"/>
          <w:b/>
          <w:bCs/>
          <w:sz w:val="23"/>
          <w:szCs w:val="23"/>
        </w:rPr>
        <w:t xml:space="preserve"> </w:t>
      </w:r>
      <w:r>
        <w:rPr>
          <w:rFonts w:eastAsia="Times New Roman"/>
          <w:sz w:val="23"/>
          <w:szCs w:val="23"/>
        </w:rPr>
        <w:t>10.5.</w:t>
      </w:r>
    </w:p>
    <w:p w:rsidR="00F551E4" w:rsidRDefault="00F551E4">
      <w:pPr>
        <w:sectPr w:rsidR="00F551E4">
          <w:pgSz w:w="11900" w:h="16840"/>
          <w:pgMar w:top="1114" w:right="1100" w:bottom="192" w:left="600" w:header="0" w:footer="0" w:gutter="0"/>
          <w:cols w:space="720" w:equalWidth="0">
            <w:col w:w="1020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47" w:lineRule="exact"/>
        <w:rPr>
          <w:sz w:val="20"/>
          <w:szCs w:val="20"/>
        </w:rPr>
      </w:pPr>
    </w:p>
    <w:p w:rsidR="00F551E4" w:rsidRDefault="00F551E4">
      <w:pPr>
        <w:sectPr w:rsidR="00F551E4">
          <w:type w:val="continuous"/>
          <w:pgSz w:w="11900" w:h="16840"/>
          <w:pgMar w:top="1114" w:right="1100" w:bottom="192" w:left="600" w:header="0" w:footer="0" w:gutter="0"/>
          <w:cols w:space="720" w:equalWidth="0">
            <w:col w:w="10200"/>
          </w:cols>
        </w:sectPr>
      </w:pPr>
    </w:p>
    <w:tbl>
      <w:tblPr>
        <w:tblW w:w="0" w:type="auto"/>
        <w:tblInd w:w="50" w:type="dxa"/>
        <w:tblLayout w:type="fixed"/>
        <w:tblCellMar>
          <w:left w:w="0" w:type="dxa"/>
          <w:right w:w="0" w:type="dxa"/>
        </w:tblCellMar>
        <w:tblLook w:val="04A0"/>
      </w:tblPr>
      <w:tblGrid>
        <w:gridCol w:w="4220"/>
        <w:gridCol w:w="5880"/>
        <w:gridCol w:w="30"/>
      </w:tblGrid>
      <w:tr w:rsidR="00F551E4">
        <w:trPr>
          <w:trHeight w:val="303"/>
        </w:trPr>
        <w:tc>
          <w:tcPr>
            <w:tcW w:w="4220" w:type="dxa"/>
            <w:vAlign w:val="bottom"/>
          </w:tcPr>
          <w:p w:rsidR="00F551E4" w:rsidRDefault="00F551E4">
            <w:pPr>
              <w:rPr>
                <w:sz w:val="24"/>
                <w:szCs w:val="24"/>
              </w:rPr>
            </w:pPr>
          </w:p>
        </w:tc>
        <w:tc>
          <w:tcPr>
            <w:tcW w:w="5900" w:type="dxa"/>
            <w:gridSpan w:val="2"/>
            <w:vAlign w:val="bottom"/>
          </w:tcPr>
          <w:p w:rsidR="00F551E4" w:rsidRDefault="00383538">
            <w:pPr>
              <w:ind w:left="4560"/>
              <w:rPr>
                <w:sz w:val="20"/>
                <w:szCs w:val="20"/>
              </w:rPr>
            </w:pPr>
            <w:r>
              <w:rPr>
                <w:rFonts w:eastAsia="Times New Roman"/>
                <w:w w:val="98"/>
                <w:sz w:val="24"/>
                <w:szCs w:val="24"/>
              </w:rPr>
              <w:t>Таблица 10.5</w:t>
            </w:r>
          </w:p>
        </w:tc>
      </w:tr>
      <w:tr w:rsidR="00F551E4">
        <w:trPr>
          <w:trHeight w:val="291"/>
        </w:trPr>
        <w:tc>
          <w:tcPr>
            <w:tcW w:w="4220" w:type="dxa"/>
            <w:tcBorders>
              <w:top w:val="single" w:sz="8" w:space="0" w:color="auto"/>
              <w:left w:val="single" w:sz="8" w:space="0" w:color="auto"/>
              <w:bottom w:val="single" w:sz="8" w:space="0" w:color="auto"/>
              <w:right w:val="single" w:sz="8" w:space="0" w:color="auto"/>
            </w:tcBorders>
            <w:vAlign w:val="bottom"/>
          </w:tcPr>
          <w:p w:rsidR="00F551E4" w:rsidRDefault="00383538">
            <w:pPr>
              <w:ind w:left="720"/>
              <w:rPr>
                <w:sz w:val="20"/>
                <w:szCs w:val="20"/>
              </w:rPr>
            </w:pPr>
            <w:r>
              <w:rPr>
                <w:rFonts w:eastAsia="Times New Roman"/>
                <w:b/>
                <w:bCs/>
              </w:rPr>
              <w:t>Наименование показателей</w:t>
            </w:r>
          </w:p>
        </w:tc>
        <w:tc>
          <w:tcPr>
            <w:tcW w:w="5880" w:type="dxa"/>
            <w:tcBorders>
              <w:top w:val="single" w:sz="8" w:space="0" w:color="auto"/>
              <w:bottom w:val="single" w:sz="8" w:space="0" w:color="auto"/>
              <w:right w:val="single" w:sz="8" w:space="0" w:color="auto"/>
            </w:tcBorders>
            <w:vAlign w:val="bottom"/>
          </w:tcPr>
          <w:p w:rsidR="00F551E4" w:rsidRDefault="00383538">
            <w:pPr>
              <w:ind w:left="380"/>
              <w:rPr>
                <w:sz w:val="20"/>
                <w:szCs w:val="20"/>
              </w:rPr>
            </w:pPr>
            <w:r>
              <w:rPr>
                <w:rFonts w:eastAsia="Times New Roman"/>
                <w:b/>
                <w:bCs/>
              </w:rPr>
              <w:t>Нормативные параметры и расчетные показатели</w:t>
            </w:r>
          </w:p>
        </w:tc>
        <w:tc>
          <w:tcPr>
            <w:tcW w:w="20" w:type="dxa"/>
            <w:vAlign w:val="bottom"/>
          </w:tcPr>
          <w:p w:rsidR="00F551E4" w:rsidRDefault="00F551E4">
            <w:pPr>
              <w:rPr>
                <w:sz w:val="24"/>
                <w:szCs w:val="24"/>
              </w:rPr>
            </w:pPr>
          </w:p>
        </w:tc>
      </w:tr>
      <w:tr w:rsidR="00F551E4">
        <w:trPr>
          <w:trHeight w:val="230"/>
        </w:trPr>
        <w:tc>
          <w:tcPr>
            <w:tcW w:w="4220" w:type="dxa"/>
            <w:tcBorders>
              <w:left w:val="single" w:sz="8" w:space="0" w:color="auto"/>
              <w:right w:val="single" w:sz="8" w:space="0" w:color="auto"/>
            </w:tcBorders>
            <w:vAlign w:val="bottom"/>
          </w:tcPr>
          <w:p w:rsidR="00F551E4" w:rsidRDefault="00383538">
            <w:pPr>
              <w:spacing w:line="230" w:lineRule="exact"/>
              <w:ind w:left="100"/>
              <w:rPr>
                <w:sz w:val="20"/>
                <w:szCs w:val="20"/>
              </w:rPr>
            </w:pPr>
            <w:r>
              <w:rPr>
                <w:rFonts w:eastAsia="Times New Roman"/>
              </w:rPr>
              <w:t>Выделение земельных участков для</w:t>
            </w:r>
          </w:p>
        </w:tc>
        <w:tc>
          <w:tcPr>
            <w:tcW w:w="5880" w:type="dxa"/>
            <w:tcBorders>
              <w:right w:val="single" w:sz="8" w:space="0" w:color="auto"/>
            </w:tcBorders>
            <w:vAlign w:val="bottom"/>
          </w:tcPr>
          <w:p w:rsidR="00F551E4" w:rsidRDefault="00383538">
            <w:pPr>
              <w:spacing w:line="230" w:lineRule="exact"/>
              <w:ind w:left="80"/>
              <w:rPr>
                <w:sz w:val="20"/>
                <w:szCs w:val="20"/>
              </w:rPr>
            </w:pPr>
            <w:r>
              <w:rPr>
                <w:rFonts w:eastAsia="Times New Roman"/>
              </w:rPr>
              <w:t>Могут выделяться:</w:t>
            </w:r>
          </w:p>
        </w:tc>
        <w:tc>
          <w:tcPr>
            <w:tcW w:w="20" w:type="dxa"/>
            <w:vAlign w:val="bottom"/>
          </w:tcPr>
          <w:p w:rsidR="00F551E4" w:rsidRDefault="00F551E4">
            <w:pPr>
              <w:rPr>
                <w:sz w:val="20"/>
                <w:szCs w:val="20"/>
              </w:rPr>
            </w:pPr>
          </w:p>
        </w:tc>
      </w:tr>
      <w:tr w:rsidR="00F551E4">
        <w:trPr>
          <w:trHeight w:val="250"/>
        </w:trPr>
        <w:tc>
          <w:tcPr>
            <w:tcW w:w="422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ведения личного подсобного хозяйства</w:t>
            </w:r>
          </w:p>
        </w:tc>
        <w:tc>
          <w:tcPr>
            <w:tcW w:w="5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приусадебный земельный участок (в границах населенно-</w:t>
            </w:r>
          </w:p>
        </w:tc>
        <w:tc>
          <w:tcPr>
            <w:tcW w:w="20" w:type="dxa"/>
            <w:vAlign w:val="bottom"/>
          </w:tcPr>
          <w:p w:rsidR="00F551E4" w:rsidRDefault="00F551E4">
            <w:pPr>
              <w:rPr>
                <w:sz w:val="21"/>
                <w:szCs w:val="21"/>
              </w:rPr>
            </w:pPr>
          </w:p>
        </w:tc>
      </w:tr>
      <w:tr w:rsidR="00F551E4">
        <w:trPr>
          <w:trHeight w:val="254"/>
        </w:trPr>
        <w:tc>
          <w:tcPr>
            <w:tcW w:w="4220" w:type="dxa"/>
            <w:tcBorders>
              <w:left w:val="single" w:sz="8" w:space="0" w:color="auto"/>
              <w:right w:val="single" w:sz="8" w:space="0" w:color="auto"/>
            </w:tcBorders>
            <w:vAlign w:val="bottom"/>
          </w:tcPr>
          <w:p w:rsidR="00F551E4" w:rsidRDefault="00F551E4"/>
        </w:tc>
        <w:tc>
          <w:tcPr>
            <w:tcW w:w="5880" w:type="dxa"/>
            <w:tcBorders>
              <w:right w:val="single" w:sz="8" w:space="0" w:color="auto"/>
            </w:tcBorders>
            <w:vAlign w:val="bottom"/>
          </w:tcPr>
          <w:p w:rsidR="00F551E4" w:rsidRDefault="00383538">
            <w:pPr>
              <w:ind w:left="220"/>
              <w:rPr>
                <w:sz w:val="20"/>
                <w:szCs w:val="20"/>
              </w:rPr>
            </w:pPr>
            <w:r>
              <w:rPr>
                <w:rFonts w:eastAsia="Times New Roman"/>
              </w:rPr>
              <w:t>го пункта) – используется для производства сельскохозяй-</w:t>
            </w:r>
          </w:p>
        </w:tc>
        <w:tc>
          <w:tcPr>
            <w:tcW w:w="20" w:type="dxa"/>
            <w:vAlign w:val="bottom"/>
          </w:tcPr>
          <w:p w:rsidR="00F551E4" w:rsidRDefault="00F551E4"/>
        </w:tc>
      </w:tr>
      <w:tr w:rsidR="00F551E4">
        <w:trPr>
          <w:trHeight w:val="254"/>
        </w:trPr>
        <w:tc>
          <w:tcPr>
            <w:tcW w:w="4220" w:type="dxa"/>
            <w:tcBorders>
              <w:left w:val="single" w:sz="8" w:space="0" w:color="auto"/>
              <w:right w:val="single" w:sz="8" w:space="0" w:color="auto"/>
            </w:tcBorders>
            <w:vAlign w:val="bottom"/>
          </w:tcPr>
          <w:p w:rsidR="00F551E4" w:rsidRDefault="00F551E4"/>
        </w:tc>
        <w:tc>
          <w:tcPr>
            <w:tcW w:w="5880" w:type="dxa"/>
            <w:tcBorders>
              <w:right w:val="single" w:sz="8" w:space="0" w:color="auto"/>
            </w:tcBorders>
            <w:vAlign w:val="bottom"/>
          </w:tcPr>
          <w:p w:rsidR="00F551E4" w:rsidRDefault="00383538">
            <w:pPr>
              <w:ind w:left="220"/>
              <w:rPr>
                <w:sz w:val="20"/>
                <w:szCs w:val="20"/>
              </w:rPr>
            </w:pPr>
            <w:r>
              <w:rPr>
                <w:rFonts w:eastAsia="Times New Roman"/>
              </w:rPr>
              <w:t>ственной продукции, а также для возведения жилого до-</w:t>
            </w:r>
          </w:p>
        </w:tc>
        <w:tc>
          <w:tcPr>
            <w:tcW w:w="20" w:type="dxa"/>
            <w:vAlign w:val="bottom"/>
          </w:tcPr>
          <w:p w:rsidR="00F551E4" w:rsidRDefault="00F551E4"/>
        </w:tc>
      </w:tr>
      <w:tr w:rsidR="00F551E4">
        <w:trPr>
          <w:trHeight w:val="250"/>
        </w:trPr>
        <w:tc>
          <w:tcPr>
            <w:tcW w:w="4220" w:type="dxa"/>
            <w:tcBorders>
              <w:left w:val="single" w:sz="8" w:space="0" w:color="auto"/>
              <w:right w:val="single" w:sz="8" w:space="0" w:color="auto"/>
            </w:tcBorders>
            <w:vAlign w:val="bottom"/>
          </w:tcPr>
          <w:p w:rsidR="00F551E4" w:rsidRDefault="00F551E4">
            <w:pPr>
              <w:rPr>
                <w:sz w:val="21"/>
                <w:szCs w:val="21"/>
              </w:rPr>
            </w:pPr>
          </w:p>
        </w:tc>
        <w:tc>
          <w:tcPr>
            <w:tcW w:w="5880" w:type="dxa"/>
            <w:tcBorders>
              <w:right w:val="single" w:sz="8" w:space="0" w:color="auto"/>
            </w:tcBorders>
            <w:vAlign w:val="bottom"/>
          </w:tcPr>
          <w:p w:rsidR="00F551E4" w:rsidRDefault="00383538">
            <w:pPr>
              <w:spacing w:line="249" w:lineRule="exact"/>
              <w:ind w:left="220"/>
              <w:rPr>
                <w:sz w:val="20"/>
                <w:szCs w:val="20"/>
              </w:rPr>
            </w:pPr>
            <w:r>
              <w:rPr>
                <w:rFonts w:eastAsia="Times New Roman"/>
              </w:rPr>
              <w:t>ма, производственных, бытовых и иных зданий, строений,</w:t>
            </w:r>
          </w:p>
        </w:tc>
        <w:tc>
          <w:tcPr>
            <w:tcW w:w="20" w:type="dxa"/>
            <w:vAlign w:val="bottom"/>
          </w:tcPr>
          <w:p w:rsidR="00F551E4" w:rsidRDefault="00F551E4">
            <w:pPr>
              <w:rPr>
                <w:sz w:val="21"/>
                <w:szCs w:val="21"/>
              </w:rPr>
            </w:pPr>
          </w:p>
        </w:tc>
      </w:tr>
      <w:tr w:rsidR="00F551E4">
        <w:trPr>
          <w:trHeight w:val="254"/>
        </w:trPr>
        <w:tc>
          <w:tcPr>
            <w:tcW w:w="4220" w:type="dxa"/>
            <w:tcBorders>
              <w:left w:val="single" w:sz="8" w:space="0" w:color="auto"/>
              <w:right w:val="single" w:sz="8" w:space="0" w:color="auto"/>
            </w:tcBorders>
            <w:vAlign w:val="bottom"/>
          </w:tcPr>
          <w:p w:rsidR="00F551E4" w:rsidRDefault="00F551E4"/>
        </w:tc>
        <w:tc>
          <w:tcPr>
            <w:tcW w:w="5880" w:type="dxa"/>
            <w:tcBorders>
              <w:right w:val="single" w:sz="8" w:space="0" w:color="auto"/>
            </w:tcBorders>
            <w:vAlign w:val="bottom"/>
          </w:tcPr>
          <w:p w:rsidR="00F551E4" w:rsidRDefault="00383538">
            <w:pPr>
              <w:ind w:left="220"/>
              <w:rPr>
                <w:sz w:val="20"/>
                <w:szCs w:val="20"/>
              </w:rPr>
            </w:pPr>
            <w:r>
              <w:rPr>
                <w:rFonts w:eastAsia="Times New Roman"/>
              </w:rPr>
              <w:t>сооружений с соблюдением градостроительных регламен-</w:t>
            </w:r>
          </w:p>
        </w:tc>
        <w:tc>
          <w:tcPr>
            <w:tcW w:w="20" w:type="dxa"/>
            <w:vAlign w:val="bottom"/>
          </w:tcPr>
          <w:p w:rsidR="00F551E4" w:rsidRDefault="00F551E4"/>
        </w:tc>
      </w:tr>
      <w:tr w:rsidR="00F551E4">
        <w:trPr>
          <w:trHeight w:val="254"/>
        </w:trPr>
        <w:tc>
          <w:tcPr>
            <w:tcW w:w="4220" w:type="dxa"/>
            <w:tcBorders>
              <w:left w:val="single" w:sz="8" w:space="0" w:color="auto"/>
              <w:right w:val="single" w:sz="8" w:space="0" w:color="auto"/>
            </w:tcBorders>
            <w:vAlign w:val="bottom"/>
          </w:tcPr>
          <w:p w:rsidR="00F551E4" w:rsidRDefault="00F551E4"/>
        </w:tc>
        <w:tc>
          <w:tcPr>
            <w:tcW w:w="5880" w:type="dxa"/>
            <w:tcBorders>
              <w:right w:val="single" w:sz="8" w:space="0" w:color="auto"/>
            </w:tcBorders>
            <w:vAlign w:val="bottom"/>
          </w:tcPr>
          <w:p w:rsidR="00F551E4" w:rsidRDefault="00383538">
            <w:pPr>
              <w:ind w:left="220"/>
              <w:rPr>
                <w:sz w:val="20"/>
                <w:szCs w:val="20"/>
              </w:rPr>
            </w:pPr>
            <w:r>
              <w:rPr>
                <w:rFonts w:eastAsia="Times New Roman"/>
              </w:rPr>
              <w:t>тов, строительных, экологических, санитарно-гигиеничес-</w:t>
            </w:r>
          </w:p>
        </w:tc>
        <w:tc>
          <w:tcPr>
            <w:tcW w:w="20" w:type="dxa"/>
            <w:vAlign w:val="bottom"/>
          </w:tcPr>
          <w:p w:rsidR="00F551E4" w:rsidRDefault="00F551E4"/>
        </w:tc>
      </w:tr>
      <w:tr w:rsidR="00F551E4">
        <w:trPr>
          <w:trHeight w:val="250"/>
        </w:trPr>
        <w:tc>
          <w:tcPr>
            <w:tcW w:w="4220" w:type="dxa"/>
            <w:tcBorders>
              <w:left w:val="single" w:sz="8" w:space="0" w:color="auto"/>
              <w:right w:val="single" w:sz="8" w:space="0" w:color="auto"/>
            </w:tcBorders>
            <w:vAlign w:val="bottom"/>
          </w:tcPr>
          <w:p w:rsidR="00F551E4" w:rsidRDefault="00F551E4">
            <w:pPr>
              <w:rPr>
                <w:sz w:val="21"/>
                <w:szCs w:val="21"/>
              </w:rPr>
            </w:pPr>
          </w:p>
        </w:tc>
        <w:tc>
          <w:tcPr>
            <w:tcW w:w="5880" w:type="dxa"/>
            <w:tcBorders>
              <w:right w:val="single" w:sz="8" w:space="0" w:color="auto"/>
            </w:tcBorders>
            <w:vAlign w:val="bottom"/>
          </w:tcPr>
          <w:p w:rsidR="00F551E4" w:rsidRDefault="00383538">
            <w:pPr>
              <w:spacing w:line="249" w:lineRule="exact"/>
              <w:ind w:left="220"/>
              <w:rPr>
                <w:sz w:val="20"/>
                <w:szCs w:val="20"/>
              </w:rPr>
            </w:pPr>
            <w:r>
              <w:rPr>
                <w:rFonts w:eastAsia="Times New Roman"/>
              </w:rPr>
              <w:t>ких, противопожарных и иных правил и нормативов;</w:t>
            </w:r>
          </w:p>
        </w:tc>
        <w:tc>
          <w:tcPr>
            <w:tcW w:w="20" w:type="dxa"/>
            <w:vAlign w:val="bottom"/>
          </w:tcPr>
          <w:p w:rsidR="00F551E4" w:rsidRDefault="00F551E4">
            <w:pPr>
              <w:rPr>
                <w:sz w:val="21"/>
                <w:szCs w:val="21"/>
              </w:rPr>
            </w:pPr>
          </w:p>
        </w:tc>
      </w:tr>
      <w:tr w:rsidR="00F551E4">
        <w:trPr>
          <w:trHeight w:val="254"/>
        </w:trPr>
        <w:tc>
          <w:tcPr>
            <w:tcW w:w="4220" w:type="dxa"/>
            <w:tcBorders>
              <w:left w:val="single" w:sz="8" w:space="0" w:color="auto"/>
              <w:right w:val="single" w:sz="8" w:space="0" w:color="auto"/>
            </w:tcBorders>
            <w:vAlign w:val="bottom"/>
          </w:tcPr>
          <w:p w:rsidR="00F551E4" w:rsidRDefault="00F551E4"/>
        </w:tc>
        <w:tc>
          <w:tcPr>
            <w:tcW w:w="5880" w:type="dxa"/>
            <w:tcBorders>
              <w:right w:val="single" w:sz="8" w:space="0" w:color="auto"/>
            </w:tcBorders>
            <w:vAlign w:val="bottom"/>
          </w:tcPr>
          <w:p w:rsidR="00F551E4" w:rsidRDefault="00383538">
            <w:pPr>
              <w:ind w:left="80"/>
              <w:rPr>
                <w:sz w:val="20"/>
                <w:szCs w:val="20"/>
              </w:rPr>
            </w:pPr>
            <w:r>
              <w:rPr>
                <w:rFonts w:eastAsia="Times New Roman"/>
              </w:rPr>
              <w:t>- полевой земельный участок (за границами населенного</w:t>
            </w:r>
          </w:p>
        </w:tc>
        <w:tc>
          <w:tcPr>
            <w:tcW w:w="20" w:type="dxa"/>
            <w:vAlign w:val="bottom"/>
          </w:tcPr>
          <w:p w:rsidR="00F551E4" w:rsidRDefault="00F551E4"/>
        </w:tc>
      </w:tr>
      <w:tr w:rsidR="00F551E4">
        <w:trPr>
          <w:trHeight w:val="254"/>
        </w:trPr>
        <w:tc>
          <w:tcPr>
            <w:tcW w:w="4220" w:type="dxa"/>
            <w:tcBorders>
              <w:left w:val="single" w:sz="8" w:space="0" w:color="auto"/>
              <w:right w:val="single" w:sz="8" w:space="0" w:color="auto"/>
            </w:tcBorders>
            <w:vAlign w:val="bottom"/>
          </w:tcPr>
          <w:p w:rsidR="00F551E4" w:rsidRDefault="00F551E4"/>
        </w:tc>
        <w:tc>
          <w:tcPr>
            <w:tcW w:w="5880" w:type="dxa"/>
            <w:tcBorders>
              <w:right w:val="single" w:sz="8" w:space="0" w:color="auto"/>
            </w:tcBorders>
            <w:vAlign w:val="bottom"/>
          </w:tcPr>
          <w:p w:rsidR="00F551E4" w:rsidRDefault="00383538">
            <w:pPr>
              <w:ind w:left="220"/>
              <w:rPr>
                <w:sz w:val="20"/>
                <w:szCs w:val="20"/>
              </w:rPr>
            </w:pPr>
            <w:r>
              <w:rPr>
                <w:rFonts w:eastAsia="Times New Roman"/>
              </w:rPr>
              <w:t>пункта) – используется исключительно для производства</w:t>
            </w:r>
          </w:p>
        </w:tc>
        <w:tc>
          <w:tcPr>
            <w:tcW w:w="20" w:type="dxa"/>
            <w:vAlign w:val="bottom"/>
          </w:tcPr>
          <w:p w:rsidR="00F551E4" w:rsidRDefault="00F551E4"/>
        </w:tc>
      </w:tr>
      <w:tr w:rsidR="00F551E4">
        <w:trPr>
          <w:trHeight w:val="254"/>
        </w:trPr>
        <w:tc>
          <w:tcPr>
            <w:tcW w:w="4220" w:type="dxa"/>
            <w:tcBorders>
              <w:left w:val="single" w:sz="8" w:space="0" w:color="auto"/>
              <w:right w:val="single" w:sz="8" w:space="0" w:color="auto"/>
            </w:tcBorders>
            <w:vAlign w:val="bottom"/>
          </w:tcPr>
          <w:p w:rsidR="00F551E4" w:rsidRDefault="00F551E4"/>
        </w:tc>
        <w:tc>
          <w:tcPr>
            <w:tcW w:w="5880" w:type="dxa"/>
            <w:tcBorders>
              <w:right w:val="single" w:sz="8" w:space="0" w:color="auto"/>
            </w:tcBorders>
            <w:vAlign w:val="bottom"/>
          </w:tcPr>
          <w:p w:rsidR="00F551E4" w:rsidRDefault="00383538">
            <w:pPr>
              <w:ind w:left="220"/>
              <w:rPr>
                <w:sz w:val="20"/>
                <w:szCs w:val="20"/>
              </w:rPr>
            </w:pPr>
            <w:r>
              <w:rPr>
                <w:rFonts w:eastAsia="Times New Roman"/>
              </w:rPr>
              <w:t>сельскохозяйственной продукции без права возведения на</w:t>
            </w:r>
          </w:p>
        </w:tc>
        <w:tc>
          <w:tcPr>
            <w:tcW w:w="20" w:type="dxa"/>
            <w:vAlign w:val="bottom"/>
          </w:tcPr>
          <w:p w:rsidR="00F551E4" w:rsidRDefault="00F551E4"/>
        </w:tc>
      </w:tr>
      <w:tr w:rsidR="00F551E4">
        <w:trPr>
          <w:trHeight w:val="274"/>
        </w:trPr>
        <w:tc>
          <w:tcPr>
            <w:tcW w:w="42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588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нем зданий и строений.</w:t>
            </w:r>
          </w:p>
        </w:tc>
        <w:tc>
          <w:tcPr>
            <w:tcW w:w="20" w:type="dxa"/>
            <w:vAlign w:val="bottom"/>
          </w:tcPr>
          <w:p w:rsidR="00F551E4" w:rsidRDefault="00F551E4">
            <w:pPr>
              <w:rPr>
                <w:sz w:val="23"/>
                <w:szCs w:val="23"/>
              </w:rPr>
            </w:pPr>
          </w:p>
        </w:tc>
      </w:tr>
      <w:tr w:rsidR="00F551E4">
        <w:trPr>
          <w:trHeight w:val="244"/>
        </w:trPr>
        <w:tc>
          <w:tcPr>
            <w:tcW w:w="422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Предельные размеры земельных участков</w:t>
            </w:r>
          </w:p>
        </w:tc>
        <w:tc>
          <w:tcPr>
            <w:tcW w:w="588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В соответствии с земельным законодательством.</w:t>
            </w:r>
          </w:p>
        </w:tc>
        <w:tc>
          <w:tcPr>
            <w:tcW w:w="20" w:type="dxa"/>
            <w:vAlign w:val="bottom"/>
          </w:tcPr>
          <w:p w:rsidR="00F551E4" w:rsidRDefault="00F551E4">
            <w:pPr>
              <w:rPr>
                <w:sz w:val="21"/>
                <w:szCs w:val="21"/>
              </w:rPr>
            </w:pPr>
          </w:p>
        </w:tc>
      </w:tr>
      <w:tr w:rsidR="00F551E4">
        <w:trPr>
          <w:trHeight w:val="220"/>
        </w:trPr>
        <w:tc>
          <w:tcPr>
            <w:tcW w:w="42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Расстояние от помещений (сооружений)</w:t>
            </w:r>
          </w:p>
        </w:tc>
        <w:tc>
          <w:tcPr>
            <w:tcW w:w="5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По таблице 4.8 настоящих нормативов.</w:t>
            </w:r>
          </w:p>
        </w:tc>
        <w:tc>
          <w:tcPr>
            <w:tcW w:w="20" w:type="dxa"/>
            <w:vAlign w:val="bottom"/>
          </w:tcPr>
          <w:p w:rsidR="00F551E4" w:rsidRDefault="00F551E4">
            <w:pPr>
              <w:rPr>
                <w:sz w:val="19"/>
                <w:szCs w:val="19"/>
              </w:rPr>
            </w:pPr>
          </w:p>
        </w:tc>
      </w:tr>
      <w:tr w:rsidR="00F551E4">
        <w:trPr>
          <w:trHeight w:val="254"/>
        </w:trPr>
        <w:tc>
          <w:tcPr>
            <w:tcW w:w="422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для содержания и разведения животных</w:t>
            </w:r>
          </w:p>
        </w:tc>
        <w:tc>
          <w:tcPr>
            <w:tcW w:w="5880" w:type="dxa"/>
            <w:tcBorders>
              <w:right w:val="single" w:sz="8" w:space="0" w:color="auto"/>
            </w:tcBorders>
            <w:vAlign w:val="bottom"/>
          </w:tcPr>
          <w:p w:rsidR="00F551E4" w:rsidRDefault="00F551E4"/>
        </w:tc>
        <w:tc>
          <w:tcPr>
            <w:tcW w:w="20" w:type="dxa"/>
            <w:vAlign w:val="bottom"/>
          </w:tcPr>
          <w:p w:rsidR="00F551E4" w:rsidRDefault="00F551E4"/>
        </w:tc>
      </w:tr>
      <w:tr w:rsidR="00F551E4">
        <w:trPr>
          <w:trHeight w:val="274"/>
        </w:trPr>
        <w:tc>
          <w:tcPr>
            <w:tcW w:w="422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до объектов жилой застройки</w:t>
            </w:r>
          </w:p>
        </w:tc>
        <w:tc>
          <w:tcPr>
            <w:tcW w:w="588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r>
    </w:tbl>
    <w:p w:rsidR="00F551E4" w:rsidRDefault="00F551E4">
      <w:pPr>
        <w:spacing w:line="254" w:lineRule="exact"/>
        <w:rPr>
          <w:sz w:val="20"/>
          <w:szCs w:val="20"/>
        </w:rPr>
      </w:pPr>
    </w:p>
    <w:p w:rsidR="00F551E4" w:rsidRDefault="00383538">
      <w:pPr>
        <w:spacing w:line="255" w:lineRule="auto"/>
        <w:ind w:left="20" w:firstLine="710"/>
        <w:jc w:val="both"/>
        <w:rPr>
          <w:sz w:val="20"/>
          <w:szCs w:val="20"/>
        </w:rPr>
      </w:pPr>
      <w:r>
        <w:rPr>
          <w:rFonts w:eastAsia="Times New Roman"/>
          <w:sz w:val="24"/>
          <w:szCs w:val="24"/>
        </w:rPr>
        <w:t xml:space="preserve">10.6. Нормативные параметры и расчетные показатели градостроительного проектирова-ния </w:t>
      </w:r>
      <w:r w:rsidRPr="00897794">
        <w:rPr>
          <w:rFonts w:eastAsia="Times New Roman"/>
          <w:bCs/>
          <w:sz w:val="24"/>
          <w:szCs w:val="24"/>
        </w:rPr>
        <w:t>зон,</w:t>
      </w:r>
      <w:r w:rsidRPr="00897794">
        <w:rPr>
          <w:rFonts w:eastAsia="Times New Roman"/>
          <w:sz w:val="24"/>
          <w:szCs w:val="24"/>
        </w:rPr>
        <w:t xml:space="preserve"> </w:t>
      </w:r>
      <w:r w:rsidRPr="00897794">
        <w:rPr>
          <w:rFonts w:eastAsia="Times New Roman"/>
          <w:bCs/>
          <w:sz w:val="24"/>
          <w:szCs w:val="24"/>
        </w:rPr>
        <w:t>предназначенных для ведения крестьянского</w:t>
      </w:r>
      <w:r w:rsidRPr="00897794">
        <w:rPr>
          <w:rFonts w:eastAsia="Times New Roman"/>
          <w:sz w:val="24"/>
          <w:szCs w:val="24"/>
        </w:rPr>
        <w:t xml:space="preserve"> </w:t>
      </w:r>
      <w:r w:rsidRPr="00897794">
        <w:rPr>
          <w:rFonts w:eastAsia="Times New Roman"/>
          <w:bCs/>
          <w:sz w:val="24"/>
          <w:szCs w:val="24"/>
        </w:rPr>
        <w:t>(фермерского)</w:t>
      </w:r>
      <w:r w:rsidRPr="00897794">
        <w:rPr>
          <w:rFonts w:eastAsia="Times New Roman"/>
          <w:sz w:val="24"/>
          <w:szCs w:val="24"/>
        </w:rPr>
        <w:t xml:space="preserve"> </w:t>
      </w:r>
      <w:r w:rsidRPr="00897794">
        <w:rPr>
          <w:rFonts w:eastAsia="Times New Roman"/>
          <w:bCs/>
          <w:sz w:val="24"/>
          <w:szCs w:val="24"/>
        </w:rPr>
        <w:t>хозяйства,</w:t>
      </w:r>
      <w:r>
        <w:rPr>
          <w:rFonts w:eastAsia="Times New Roman"/>
          <w:sz w:val="24"/>
          <w:szCs w:val="24"/>
        </w:rPr>
        <w:t xml:space="preserve"> приведены в таблице 10.6.</w:t>
      </w:r>
    </w:p>
    <w:p w:rsidR="00F551E4" w:rsidRDefault="00F551E4">
      <w:pPr>
        <w:spacing w:line="224" w:lineRule="exact"/>
        <w:rPr>
          <w:sz w:val="20"/>
          <w:szCs w:val="20"/>
        </w:rPr>
      </w:pPr>
    </w:p>
    <w:tbl>
      <w:tblPr>
        <w:tblW w:w="0" w:type="auto"/>
        <w:tblInd w:w="10" w:type="dxa"/>
        <w:tblLayout w:type="fixed"/>
        <w:tblCellMar>
          <w:left w:w="0" w:type="dxa"/>
          <w:right w:w="0" w:type="dxa"/>
        </w:tblCellMar>
        <w:tblLook w:val="04A0"/>
      </w:tblPr>
      <w:tblGrid>
        <w:gridCol w:w="4100"/>
        <w:gridCol w:w="6080"/>
      </w:tblGrid>
      <w:tr w:rsidR="00F551E4">
        <w:trPr>
          <w:trHeight w:val="298"/>
        </w:trPr>
        <w:tc>
          <w:tcPr>
            <w:tcW w:w="4100" w:type="dxa"/>
            <w:tcBorders>
              <w:bottom w:val="single" w:sz="8" w:space="0" w:color="auto"/>
            </w:tcBorders>
            <w:vAlign w:val="bottom"/>
          </w:tcPr>
          <w:p w:rsidR="00F551E4" w:rsidRDefault="00F551E4">
            <w:pPr>
              <w:rPr>
                <w:sz w:val="24"/>
                <w:szCs w:val="24"/>
              </w:rPr>
            </w:pPr>
          </w:p>
        </w:tc>
        <w:tc>
          <w:tcPr>
            <w:tcW w:w="6080" w:type="dxa"/>
            <w:tcBorders>
              <w:bottom w:val="single" w:sz="8" w:space="0" w:color="auto"/>
            </w:tcBorders>
            <w:vAlign w:val="bottom"/>
          </w:tcPr>
          <w:p w:rsidR="00F551E4" w:rsidRDefault="00383538">
            <w:pPr>
              <w:ind w:left="4720"/>
              <w:rPr>
                <w:sz w:val="20"/>
                <w:szCs w:val="20"/>
              </w:rPr>
            </w:pPr>
            <w:r>
              <w:rPr>
                <w:rFonts w:eastAsia="Times New Roman"/>
                <w:w w:val="98"/>
                <w:sz w:val="24"/>
                <w:szCs w:val="24"/>
              </w:rPr>
              <w:t>Таблица 10.6</w:t>
            </w:r>
          </w:p>
        </w:tc>
      </w:tr>
      <w:tr w:rsidR="00F551E4">
        <w:trPr>
          <w:trHeight w:val="294"/>
        </w:trPr>
        <w:tc>
          <w:tcPr>
            <w:tcW w:w="4100" w:type="dxa"/>
            <w:tcBorders>
              <w:left w:val="single" w:sz="8" w:space="0" w:color="auto"/>
              <w:bottom w:val="single" w:sz="8" w:space="0" w:color="auto"/>
              <w:right w:val="single" w:sz="8" w:space="0" w:color="auto"/>
            </w:tcBorders>
            <w:vAlign w:val="bottom"/>
          </w:tcPr>
          <w:p w:rsidR="00F551E4" w:rsidRDefault="00383538">
            <w:pPr>
              <w:ind w:left="680"/>
              <w:rPr>
                <w:sz w:val="20"/>
                <w:szCs w:val="20"/>
              </w:rPr>
            </w:pPr>
            <w:r>
              <w:rPr>
                <w:rFonts w:eastAsia="Times New Roman"/>
                <w:b/>
                <w:bCs/>
              </w:rPr>
              <w:t>Наименование показателей</w:t>
            </w:r>
          </w:p>
        </w:tc>
        <w:tc>
          <w:tcPr>
            <w:tcW w:w="6080" w:type="dxa"/>
            <w:tcBorders>
              <w:bottom w:val="single" w:sz="8" w:space="0" w:color="auto"/>
              <w:right w:val="single" w:sz="8" w:space="0" w:color="auto"/>
            </w:tcBorders>
            <w:vAlign w:val="bottom"/>
          </w:tcPr>
          <w:p w:rsidR="00F551E4" w:rsidRDefault="00383538">
            <w:pPr>
              <w:ind w:left="500"/>
              <w:rPr>
                <w:sz w:val="20"/>
                <w:szCs w:val="20"/>
              </w:rPr>
            </w:pPr>
            <w:r>
              <w:rPr>
                <w:rFonts w:eastAsia="Times New Roman"/>
                <w:b/>
                <w:bCs/>
              </w:rPr>
              <w:t>Нормативные параметры и расчетные показатели</w:t>
            </w:r>
          </w:p>
        </w:tc>
      </w:tr>
      <w:tr w:rsidR="00F551E4">
        <w:trPr>
          <w:trHeight w:val="228"/>
        </w:trPr>
        <w:tc>
          <w:tcPr>
            <w:tcW w:w="410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Выделение земельных участков для</w:t>
            </w:r>
          </w:p>
        </w:tc>
        <w:tc>
          <w:tcPr>
            <w:tcW w:w="6080" w:type="dxa"/>
            <w:tcBorders>
              <w:right w:val="single" w:sz="8" w:space="0" w:color="auto"/>
            </w:tcBorders>
            <w:vAlign w:val="bottom"/>
          </w:tcPr>
          <w:p w:rsidR="00F551E4" w:rsidRDefault="00383538">
            <w:pPr>
              <w:spacing w:line="227" w:lineRule="exact"/>
              <w:ind w:left="100"/>
              <w:rPr>
                <w:sz w:val="20"/>
                <w:szCs w:val="20"/>
              </w:rPr>
            </w:pPr>
            <w:r>
              <w:rPr>
                <w:rFonts w:eastAsia="Times New Roman"/>
              </w:rPr>
              <w:t>Могут предоставляться и приобретаться земельные участки:</w:t>
            </w:r>
          </w:p>
        </w:tc>
      </w:tr>
      <w:tr w:rsidR="00F551E4">
        <w:trPr>
          <w:trHeight w:val="254"/>
        </w:trPr>
        <w:tc>
          <w:tcPr>
            <w:tcW w:w="4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ведения крестьянского (фермерского)</w:t>
            </w:r>
          </w:p>
        </w:tc>
        <w:tc>
          <w:tcPr>
            <w:tcW w:w="6080" w:type="dxa"/>
            <w:tcBorders>
              <w:right w:val="single" w:sz="8" w:space="0" w:color="auto"/>
            </w:tcBorders>
            <w:vAlign w:val="bottom"/>
          </w:tcPr>
          <w:p w:rsidR="00F551E4" w:rsidRDefault="00383538">
            <w:pPr>
              <w:ind w:left="100"/>
              <w:rPr>
                <w:sz w:val="20"/>
                <w:szCs w:val="20"/>
              </w:rPr>
            </w:pPr>
            <w:r>
              <w:rPr>
                <w:rFonts w:eastAsia="Times New Roman"/>
              </w:rPr>
              <w:t>- для осуществления фермерским хозяйством его деятельно-</w:t>
            </w:r>
          </w:p>
        </w:tc>
      </w:tr>
      <w:tr w:rsidR="00F551E4">
        <w:trPr>
          <w:trHeight w:val="254"/>
        </w:trPr>
        <w:tc>
          <w:tcPr>
            <w:tcW w:w="4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хозяйства</w:t>
            </w:r>
          </w:p>
        </w:tc>
        <w:tc>
          <w:tcPr>
            <w:tcW w:w="6080" w:type="dxa"/>
            <w:tcBorders>
              <w:right w:val="single" w:sz="8" w:space="0" w:color="auto"/>
            </w:tcBorders>
            <w:vAlign w:val="bottom"/>
          </w:tcPr>
          <w:p w:rsidR="00F551E4" w:rsidRDefault="00383538">
            <w:pPr>
              <w:ind w:left="240"/>
              <w:rPr>
                <w:sz w:val="20"/>
                <w:szCs w:val="20"/>
              </w:rPr>
            </w:pPr>
            <w:r>
              <w:rPr>
                <w:rFonts w:eastAsia="Times New Roman"/>
              </w:rPr>
              <w:t>сти – из земель сельскохозяйственного назначения;</w:t>
            </w:r>
          </w:p>
        </w:tc>
      </w:tr>
      <w:tr w:rsidR="00F551E4">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для строительства зданий, строений и сооружений, необхо-</w:t>
            </w:r>
          </w:p>
        </w:tc>
      </w:tr>
      <w:tr w:rsidR="00F551E4">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240"/>
              <w:rPr>
                <w:sz w:val="20"/>
                <w:szCs w:val="20"/>
              </w:rPr>
            </w:pPr>
            <w:r>
              <w:rPr>
                <w:rFonts w:eastAsia="Times New Roman"/>
              </w:rPr>
              <w:t>димых для осуществления деятельности – из земель сель-</w:t>
            </w:r>
          </w:p>
        </w:tc>
      </w:tr>
      <w:tr w:rsidR="00F551E4">
        <w:trPr>
          <w:trHeight w:val="279"/>
        </w:trPr>
        <w:tc>
          <w:tcPr>
            <w:tcW w:w="41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0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скохозяйственного назначения и земель иных категорий</w:t>
            </w:r>
          </w:p>
        </w:tc>
      </w:tr>
      <w:tr w:rsidR="00F551E4">
        <w:trPr>
          <w:trHeight w:val="215"/>
        </w:trPr>
        <w:tc>
          <w:tcPr>
            <w:tcW w:w="4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Основные виды деятельности</w:t>
            </w:r>
          </w:p>
        </w:tc>
        <w:tc>
          <w:tcPr>
            <w:tcW w:w="60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Производство и переработка сельскохозяйственной продук-</w:t>
            </w:r>
          </w:p>
        </w:tc>
      </w:tr>
      <w:tr w:rsidR="00F551E4">
        <w:trPr>
          <w:trHeight w:val="254"/>
        </w:trPr>
        <w:tc>
          <w:tcPr>
            <w:tcW w:w="4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крестьянского (фермерского) хозяйства</w:t>
            </w:r>
          </w:p>
        </w:tc>
        <w:tc>
          <w:tcPr>
            <w:tcW w:w="6080" w:type="dxa"/>
            <w:tcBorders>
              <w:right w:val="single" w:sz="8" w:space="0" w:color="auto"/>
            </w:tcBorders>
            <w:vAlign w:val="bottom"/>
          </w:tcPr>
          <w:p w:rsidR="00F551E4" w:rsidRDefault="00383538">
            <w:pPr>
              <w:ind w:left="100"/>
              <w:rPr>
                <w:sz w:val="20"/>
                <w:szCs w:val="20"/>
              </w:rPr>
            </w:pPr>
            <w:r>
              <w:rPr>
                <w:rFonts w:eastAsia="Times New Roman"/>
              </w:rPr>
              <w:t>ции, транспортировка, хранение и реализация сельскохозяй-</w:t>
            </w:r>
          </w:p>
        </w:tc>
      </w:tr>
      <w:tr w:rsidR="00F551E4">
        <w:trPr>
          <w:trHeight w:val="279"/>
        </w:trPr>
        <w:tc>
          <w:tcPr>
            <w:tcW w:w="41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0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ственной продукции собственного производства.</w:t>
            </w:r>
          </w:p>
        </w:tc>
      </w:tr>
      <w:tr w:rsidR="00F551E4">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w w:val="99"/>
              </w:rPr>
              <w:t>Предельные размеры земельных участков</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В соответствии с земельным законодательством.</w:t>
            </w:r>
          </w:p>
        </w:tc>
      </w:tr>
      <w:tr w:rsidR="00F551E4">
        <w:trPr>
          <w:trHeight w:val="215"/>
        </w:trPr>
        <w:tc>
          <w:tcPr>
            <w:tcW w:w="4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Показатели минимальной плотности</w:t>
            </w:r>
          </w:p>
        </w:tc>
        <w:tc>
          <w:tcPr>
            <w:tcW w:w="60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приложением В СП 19.13330.2011.</w:t>
            </w:r>
          </w:p>
        </w:tc>
      </w:tr>
      <w:tr w:rsidR="00F551E4">
        <w:trPr>
          <w:trHeight w:val="279"/>
        </w:trPr>
        <w:tc>
          <w:tcPr>
            <w:tcW w:w="4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застройки</w:t>
            </w:r>
          </w:p>
        </w:tc>
        <w:tc>
          <w:tcPr>
            <w:tcW w:w="6080" w:type="dxa"/>
            <w:tcBorders>
              <w:bottom w:val="single" w:sz="8" w:space="0" w:color="auto"/>
              <w:right w:val="single" w:sz="8" w:space="0" w:color="auto"/>
            </w:tcBorders>
            <w:vAlign w:val="bottom"/>
          </w:tcPr>
          <w:p w:rsidR="00F551E4" w:rsidRDefault="00F551E4">
            <w:pPr>
              <w:rPr>
                <w:sz w:val="24"/>
                <w:szCs w:val="24"/>
              </w:rPr>
            </w:pPr>
          </w:p>
        </w:tc>
      </w:tr>
      <w:tr w:rsidR="00F551E4">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Размеры санитарно-защитных зон</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В соответствии с СанПиН 2.2.1/2.1.1.1200-03.</w:t>
            </w:r>
          </w:p>
        </w:tc>
      </w:tr>
    </w:tbl>
    <w:p w:rsidR="00F551E4" w:rsidRDefault="00F551E4">
      <w:pPr>
        <w:spacing w:line="200" w:lineRule="exact"/>
        <w:rPr>
          <w:sz w:val="20"/>
          <w:szCs w:val="20"/>
        </w:rPr>
      </w:pPr>
    </w:p>
    <w:p w:rsidR="00F551E4" w:rsidRDefault="00F551E4">
      <w:pPr>
        <w:spacing w:line="328" w:lineRule="exact"/>
        <w:rPr>
          <w:sz w:val="20"/>
          <w:szCs w:val="20"/>
        </w:rPr>
      </w:pPr>
    </w:p>
    <w:p w:rsidR="00F551E4" w:rsidRDefault="00383538" w:rsidP="00924C9F">
      <w:pPr>
        <w:numPr>
          <w:ilvl w:val="0"/>
          <w:numId w:val="98"/>
        </w:numPr>
        <w:tabs>
          <w:tab w:val="left" w:pos="1162"/>
        </w:tabs>
        <w:spacing w:line="277" w:lineRule="auto"/>
        <w:ind w:left="20" w:firstLine="713"/>
        <w:rPr>
          <w:rFonts w:eastAsia="Times New Roman"/>
          <w:b/>
          <w:bCs/>
          <w:sz w:val="24"/>
          <w:szCs w:val="24"/>
        </w:rPr>
      </w:pPr>
      <w:r>
        <w:rPr>
          <w:rFonts w:eastAsia="Times New Roman"/>
          <w:b/>
          <w:bCs/>
          <w:sz w:val="24"/>
          <w:szCs w:val="24"/>
        </w:rPr>
        <w:t>НОРМАТИВЫ ГРАДОСТРОИТЕЛЬНОГО ПРОЕКТИРОВАНИЯ ЗОН ОСОБО ОХРАНЯЕМЫХ ТЕРРИТОРИЙ</w:t>
      </w:r>
    </w:p>
    <w:p w:rsidR="00F551E4" w:rsidRDefault="00F551E4">
      <w:pPr>
        <w:spacing w:line="193" w:lineRule="exact"/>
        <w:rPr>
          <w:sz w:val="20"/>
          <w:szCs w:val="20"/>
        </w:rPr>
      </w:pPr>
    </w:p>
    <w:p w:rsidR="00F551E4" w:rsidRDefault="00383538" w:rsidP="00897794">
      <w:pPr>
        <w:ind w:left="720"/>
        <w:rPr>
          <w:sz w:val="20"/>
          <w:szCs w:val="20"/>
        </w:rPr>
      </w:pPr>
      <w:r>
        <w:rPr>
          <w:rFonts w:eastAsia="Times New Roman"/>
          <w:b/>
          <w:bCs/>
          <w:sz w:val="24"/>
          <w:szCs w:val="24"/>
        </w:rPr>
        <w:t>11.1. Особо охраняемые природные территории</w:t>
      </w:r>
    </w:p>
    <w:p w:rsidR="00F551E4" w:rsidRDefault="00383538">
      <w:pPr>
        <w:spacing w:line="246" w:lineRule="auto"/>
        <w:ind w:left="20" w:firstLine="720"/>
        <w:jc w:val="both"/>
        <w:rPr>
          <w:sz w:val="20"/>
          <w:szCs w:val="20"/>
        </w:rPr>
      </w:pPr>
      <w:r>
        <w:rPr>
          <w:rFonts w:eastAsia="Times New Roman"/>
          <w:sz w:val="24"/>
          <w:szCs w:val="24"/>
        </w:rPr>
        <w:t xml:space="preserve">11.1.1. Создание, развитие и обеспечение охраны лечебно-оздоровительных местностей и курортов местного значения на территории </w:t>
      </w:r>
      <w:r w:rsidR="00666048">
        <w:rPr>
          <w:rFonts w:eastAsia="Times New Roman"/>
          <w:sz w:val="24"/>
          <w:szCs w:val="24"/>
        </w:rPr>
        <w:t>СП</w:t>
      </w:r>
      <w:r w:rsidR="00940C2F">
        <w:rPr>
          <w:rFonts w:eastAsia="Times New Roman"/>
          <w:sz w:val="24"/>
          <w:szCs w:val="24"/>
        </w:rPr>
        <w:t xml:space="preserve"> </w:t>
      </w:r>
      <w:r w:rsidR="002F6C25">
        <w:rPr>
          <w:rFonts w:eastAsia="Times New Roman"/>
          <w:sz w:val="24"/>
          <w:szCs w:val="24"/>
        </w:rPr>
        <w:t xml:space="preserve"> </w:t>
      </w:r>
      <w:r w:rsidR="00793C02">
        <w:rPr>
          <w:rFonts w:eastAsia="Times New Roman"/>
          <w:sz w:val="24"/>
          <w:szCs w:val="24"/>
        </w:rPr>
        <w:t>Желябовское</w:t>
      </w:r>
      <w:r w:rsidRPr="00897794">
        <w:rPr>
          <w:rFonts w:eastAsia="Times New Roman"/>
          <w:sz w:val="24"/>
          <w:szCs w:val="24"/>
        </w:rPr>
        <w:t>,</w:t>
      </w:r>
      <w:r>
        <w:rPr>
          <w:rFonts w:eastAsia="Times New Roman"/>
          <w:sz w:val="24"/>
          <w:szCs w:val="24"/>
        </w:rPr>
        <w:t xml:space="preserve"> а также осуществление муниципального контроля в области использования и охраны особо охраняемых природных территорий местного значения отнесены к вопросам местного значения, которые р</w:t>
      </w:r>
      <w:r w:rsidR="005C100A">
        <w:rPr>
          <w:rFonts w:eastAsia="Times New Roman"/>
          <w:sz w:val="24"/>
          <w:szCs w:val="24"/>
        </w:rPr>
        <w:t>ешают органы местного самоуправ</w:t>
      </w:r>
      <w:r>
        <w:rPr>
          <w:rFonts w:eastAsia="Times New Roman"/>
          <w:sz w:val="24"/>
          <w:szCs w:val="24"/>
        </w:rPr>
        <w:t>ления</w:t>
      </w:r>
      <w:r w:rsidR="005C100A">
        <w:rPr>
          <w:rFonts w:eastAsia="Times New Roman"/>
          <w:b/>
          <w:sz w:val="24"/>
          <w:szCs w:val="24"/>
        </w:rPr>
        <w:t xml:space="preserve"> </w:t>
      </w:r>
      <w:r w:rsidR="00063458">
        <w:rPr>
          <w:rFonts w:eastAsia="Times New Roman"/>
          <w:sz w:val="24"/>
          <w:szCs w:val="24"/>
        </w:rPr>
        <w:t>Устюженского</w:t>
      </w:r>
      <w:r w:rsidR="005C100A">
        <w:rPr>
          <w:rFonts w:eastAsia="Times New Roman"/>
          <w:b/>
          <w:sz w:val="24"/>
          <w:szCs w:val="24"/>
        </w:rPr>
        <w:t xml:space="preserve"> </w:t>
      </w:r>
      <w:r w:rsidR="005227CF" w:rsidRPr="005227CF">
        <w:rPr>
          <w:sz w:val="24"/>
          <w:szCs w:val="24"/>
        </w:rPr>
        <w:t>муниципального</w:t>
      </w:r>
      <w:r w:rsidR="005227CF">
        <w:rPr>
          <w:rFonts w:eastAsia="Times New Roman"/>
          <w:sz w:val="24"/>
          <w:szCs w:val="24"/>
        </w:rPr>
        <w:t xml:space="preserve">  </w:t>
      </w:r>
      <w:r w:rsidR="005420EE">
        <w:rPr>
          <w:rFonts w:eastAsia="Times New Roman"/>
          <w:sz w:val="24"/>
          <w:szCs w:val="24"/>
        </w:rPr>
        <w:t xml:space="preserve">района на территории </w:t>
      </w:r>
      <w:r>
        <w:rPr>
          <w:rFonts w:eastAsia="Times New Roman"/>
          <w:sz w:val="24"/>
          <w:szCs w:val="24"/>
        </w:rPr>
        <w:t xml:space="preserve"> </w:t>
      </w:r>
      <w:r w:rsidR="005420EE">
        <w:rPr>
          <w:rFonts w:eastAsia="Times New Roman"/>
          <w:b/>
          <w:sz w:val="24"/>
          <w:szCs w:val="24"/>
        </w:rPr>
        <w:t xml:space="preserve"> </w:t>
      </w:r>
      <w:r w:rsidR="00CB640D">
        <w:rPr>
          <w:rFonts w:eastAsia="Times New Roman"/>
          <w:sz w:val="24"/>
          <w:szCs w:val="24"/>
        </w:rPr>
        <w:t>СП</w:t>
      </w:r>
      <w:r w:rsidR="00940C2F">
        <w:rPr>
          <w:rFonts w:eastAsia="Times New Roman"/>
          <w:sz w:val="24"/>
          <w:szCs w:val="24"/>
        </w:rPr>
        <w:t xml:space="preserve"> </w:t>
      </w:r>
      <w:r w:rsidR="002F6C25">
        <w:rPr>
          <w:rFonts w:eastAsia="Times New Roman"/>
          <w:sz w:val="24"/>
          <w:szCs w:val="24"/>
        </w:rPr>
        <w:t xml:space="preserve"> </w:t>
      </w:r>
      <w:r w:rsidR="00793C02">
        <w:rPr>
          <w:rFonts w:eastAsia="Times New Roman"/>
          <w:sz w:val="24"/>
          <w:szCs w:val="24"/>
        </w:rPr>
        <w:t>Желябовское</w:t>
      </w:r>
      <w:r w:rsidR="005420EE">
        <w:rPr>
          <w:rFonts w:eastAsia="Times New Roman"/>
          <w:sz w:val="24"/>
          <w:szCs w:val="24"/>
        </w:rPr>
        <w:t>, входящего</w:t>
      </w:r>
      <w:r>
        <w:rPr>
          <w:rFonts w:eastAsia="Times New Roman"/>
          <w:sz w:val="24"/>
          <w:szCs w:val="24"/>
        </w:rPr>
        <w:t xml:space="preserve"> в его состав.</w:t>
      </w:r>
    </w:p>
    <w:p w:rsidR="00F551E4" w:rsidRDefault="00F551E4">
      <w:pPr>
        <w:spacing w:line="2" w:lineRule="exact"/>
        <w:rPr>
          <w:sz w:val="20"/>
          <w:szCs w:val="20"/>
        </w:rPr>
      </w:pPr>
    </w:p>
    <w:p w:rsidR="00F551E4" w:rsidRDefault="00383538">
      <w:pPr>
        <w:spacing w:line="239" w:lineRule="auto"/>
        <w:ind w:left="20" w:firstLine="710"/>
        <w:jc w:val="both"/>
        <w:rPr>
          <w:sz w:val="20"/>
          <w:szCs w:val="20"/>
        </w:rPr>
      </w:pPr>
      <w:r>
        <w:rPr>
          <w:rFonts w:eastAsia="Times New Roman"/>
          <w:sz w:val="24"/>
          <w:szCs w:val="24"/>
        </w:rPr>
        <w:t xml:space="preserve">Таким образом, особо охраняемые природные территории местного значения, расположен-ные в границах </w:t>
      </w:r>
      <w:r w:rsidR="005420EE">
        <w:rPr>
          <w:rFonts w:eastAsia="Times New Roman"/>
          <w:b/>
          <w:sz w:val="24"/>
          <w:szCs w:val="24"/>
        </w:rPr>
        <w:t xml:space="preserve"> </w:t>
      </w:r>
      <w:r w:rsidR="00CB640D">
        <w:rPr>
          <w:rFonts w:eastAsia="Times New Roman"/>
          <w:sz w:val="24"/>
          <w:szCs w:val="24"/>
        </w:rPr>
        <w:t>СП</w:t>
      </w:r>
      <w:r w:rsidR="00940C2F">
        <w:rPr>
          <w:rFonts w:eastAsia="Times New Roman"/>
          <w:sz w:val="24"/>
          <w:szCs w:val="24"/>
        </w:rPr>
        <w:t xml:space="preserve"> </w:t>
      </w:r>
      <w:r w:rsidR="002F6C25">
        <w:rPr>
          <w:rFonts w:eastAsia="Times New Roman"/>
          <w:sz w:val="24"/>
          <w:szCs w:val="24"/>
        </w:rPr>
        <w:t xml:space="preserve"> </w:t>
      </w:r>
      <w:r w:rsidR="00793C02">
        <w:rPr>
          <w:rFonts w:eastAsia="Times New Roman"/>
          <w:sz w:val="24"/>
          <w:szCs w:val="24"/>
        </w:rPr>
        <w:t>Желябовское</w:t>
      </w:r>
      <w:r>
        <w:rPr>
          <w:rFonts w:eastAsia="Times New Roman"/>
          <w:sz w:val="24"/>
          <w:szCs w:val="24"/>
        </w:rPr>
        <w:t xml:space="preserve">, относятся к полномочиям органов местного самоуправления </w:t>
      </w:r>
      <w:r w:rsidR="00063458">
        <w:rPr>
          <w:rFonts w:eastAsia="Times New Roman"/>
          <w:sz w:val="24"/>
          <w:szCs w:val="24"/>
        </w:rPr>
        <w:t>Устюженского</w:t>
      </w:r>
      <w:r w:rsidR="005C100A">
        <w:rPr>
          <w:rFonts w:eastAsia="Times New Roman"/>
          <w:sz w:val="24"/>
          <w:szCs w:val="24"/>
        </w:rPr>
        <w:t xml:space="preserve">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1" w:lineRule="exact"/>
        <w:rPr>
          <w:sz w:val="20"/>
          <w:szCs w:val="20"/>
        </w:rPr>
      </w:pPr>
    </w:p>
    <w:p w:rsidR="00F551E4" w:rsidRDefault="00383538">
      <w:pPr>
        <w:ind w:left="720"/>
        <w:rPr>
          <w:sz w:val="20"/>
          <w:szCs w:val="20"/>
        </w:rPr>
      </w:pPr>
      <w:r>
        <w:rPr>
          <w:rFonts w:eastAsia="Times New Roman"/>
          <w:sz w:val="24"/>
          <w:szCs w:val="24"/>
        </w:rPr>
        <w:t>11.1.2. Расчетные показатели минимально допустимого уровня обеспеченности и макси-</w:t>
      </w:r>
    </w:p>
    <w:p w:rsidR="00F551E4" w:rsidRDefault="00F551E4">
      <w:pPr>
        <w:sectPr w:rsidR="00F551E4">
          <w:pgSz w:w="11900" w:h="16840"/>
          <w:pgMar w:top="1110" w:right="620" w:bottom="192" w:left="1120" w:header="0" w:footer="0" w:gutter="0"/>
          <w:cols w:space="720" w:equalWidth="0">
            <w:col w:w="10160"/>
          </w:cols>
        </w:sectPr>
      </w:pPr>
    </w:p>
    <w:p w:rsidR="00F551E4" w:rsidRDefault="00F551E4">
      <w:pPr>
        <w:spacing w:line="233" w:lineRule="exact"/>
        <w:rPr>
          <w:sz w:val="20"/>
          <w:szCs w:val="20"/>
        </w:rPr>
      </w:pPr>
    </w:p>
    <w:p w:rsidR="00F551E4" w:rsidRDefault="00F551E4">
      <w:pPr>
        <w:sectPr w:rsidR="00F551E4">
          <w:type w:val="continuous"/>
          <w:pgSz w:w="11900" w:h="16840"/>
          <w:pgMar w:top="1110" w:right="620" w:bottom="192" w:left="1120" w:header="0" w:footer="0" w:gutter="0"/>
          <w:cols w:space="720" w:equalWidth="0">
            <w:col w:w="10160"/>
          </w:cols>
        </w:sectPr>
      </w:pPr>
    </w:p>
    <w:p w:rsidR="00F551E4" w:rsidRDefault="00383538">
      <w:pPr>
        <w:spacing w:line="256" w:lineRule="auto"/>
        <w:jc w:val="both"/>
        <w:rPr>
          <w:sz w:val="20"/>
          <w:szCs w:val="20"/>
        </w:rPr>
      </w:pPr>
      <w:r>
        <w:rPr>
          <w:rFonts w:eastAsia="Times New Roman"/>
          <w:sz w:val="24"/>
          <w:szCs w:val="24"/>
        </w:rPr>
        <w:lastRenderedPageBreak/>
        <w:t>мально допустимого уровня территориальной доступности особо охраняемых природных терри-торий местного значения для населения не нормируются.</w:t>
      </w:r>
    </w:p>
    <w:p w:rsidR="00F551E4" w:rsidRDefault="00F551E4">
      <w:pPr>
        <w:spacing w:line="2" w:lineRule="exact"/>
        <w:rPr>
          <w:sz w:val="20"/>
          <w:szCs w:val="20"/>
        </w:rPr>
      </w:pPr>
    </w:p>
    <w:p w:rsidR="00F551E4" w:rsidRDefault="00383538">
      <w:pPr>
        <w:spacing w:line="237" w:lineRule="auto"/>
        <w:ind w:firstLine="710"/>
        <w:jc w:val="both"/>
        <w:rPr>
          <w:sz w:val="20"/>
          <w:szCs w:val="20"/>
        </w:rPr>
      </w:pPr>
      <w:r>
        <w:rPr>
          <w:rFonts w:eastAsia="Times New Roman"/>
          <w:sz w:val="24"/>
          <w:szCs w:val="24"/>
        </w:rPr>
        <w:t xml:space="preserve">На территории </w:t>
      </w:r>
      <w:r w:rsidR="00940C2F">
        <w:rPr>
          <w:rFonts w:eastAsia="Times New Roman"/>
          <w:sz w:val="24"/>
          <w:szCs w:val="24"/>
        </w:rPr>
        <w:t xml:space="preserve"> </w:t>
      </w:r>
      <w:r w:rsidR="00CB640D">
        <w:rPr>
          <w:rFonts w:eastAsia="Times New Roman"/>
          <w:sz w:val="24"/>
          <w:szCs w:val="24"/>
        </w:rPr>
        <w:t>СП</w:t>
      </w:r>
      <w:r w:rsidR="005420EE">
        <w:rPr>
          <w:rFonts w:eastAsia="Times New Roman"/>
          <w:sz w:val="24"/>
          <w:szCs w:val="24"/>
        </w:rPr>
        <w:t xml:space="preserve"> </w:t>
      </w:r>
      <w:r w:rsidR="002F6C25">
        <w:rPr>
          <w:rFonts w:eastAsia="Times New Roman"/>
          <w:sz w:val="24"/>
          <w:szCs w:val="24"/>
        </w:rPr>
        <w:t xml:space="preserve"> </w:t>
      </w:r>
      <w:r w:rsidR="00793C02">
        <w:rPr>
          <w:rFonts w:eastAsia="Times New Roman"/>
          <w:sz w:val="24"/>
          <w:szCs w:val="24"/>
        </w:rPr>
        <w:t>Желябовское</w:t>
      </w:r>
      <w:r w:rsidR="00940C2F">
        <w:rPr>
          <w:rFonts w:eastAsia="Times New Roman"/>
          <w:sz w:val="24"/>
          <w:szCs w:val="24"/>
        </w:rPr>
        <w:t xml:space="preserve"> </w:t>
      </w:r>
      <w:r>
        <w:rPr>
          <w:rFonts w:eastAsia="Times New Roman"/>
          <w:sz w:val="24"/>
          <w:szCs w:val="24"/>
        </w:rPr>
        <w:t>отсутствуют особо охраняемые природные территории местного значения.</w:t>
      </w:r>
    </w:p>
    <w:p w:rsidR="00F551E4" w:rsidRDefault="00F551E4">
      <w:pPr>
        <w:spacing w:line="2" w:lineRule="exact"/>
        <w:rPr>
          <w:sz w:val="20"/>
          <w:szCs w:val="20"/>
        </w:rPr>
      </w:pPr>
    </w:p>
    <w:p w:rsidR="0007541E" w:rsidRPr="000357ED" w:rsidRDefault="00383538" w:rsidP="0007541E">
      <w:pPr>
        <w:ind w:firstLine="709"/>
        <w:jc w:val="both"/>
        <w:rPr>
          <w:rFonts w:eastAsia="Calibri"/>
          <w:color w:val="FF0000"/>
          <w:lang w:eastAsia="en-US"/>
        </w:rPr>
      </w:pPr>
      <w:r>
        <w:rPr>
          <w:rFonts w:eastAsia="Times New Roman"/>
          <w:sz w:val="24"/>
          <w:szCs w:val="24"/>
        </w:rPr>
        <w:t xml:space="preserve">11.1.3. При подготовке документов территориального планирования и документации по планировке </w:t>
      </w:r>
      <w:r w:rsidR="00B40A11">
        <w:rPr>
          <w:rFonts w:eastAsia="Times New Roman"/>
          <w:sz w:val="24"/>
          <w:szCs w:val="24"/>
        </w:rPr>
        <w:t>поселений</w:t>
      </w:r>
      <w:r w:rsidR="00897794">
        <w:rPr>
          <w:rFonts w:eastAsia="Times New Roman"/>
          <w:sz w:val="24"/>
          <w:szCs w:val="24"/>
        </w:rPr>
        <w:t xml:space="preserve"> </w:t>
      </w:r>
      <w:r>
        <w:rPr>
          <w:rFonts w:eastAsia="Times New Roman"/>
          <w:sz w:val="24"/>
          <w:szCs w:val="24"/>
        </w:rPr>
        <w:t xml:space="preserve">следует учитывать расположенный </w:t>
      </w:r>
      <w:r w:rsidR="00C544C3">
        <w:rPr>
          <w:rFonts w:eastAsia="Times New Roman"/>
          <w:sz w:val="24"/>
          <w:szCs w:val="24"/>
        </w:rPr>
        <w:t xml:space="preserve">на территории </w:t>
      </w:r>
      <w:r w:rsidR="00CB640D">
        <w:rPr>
          <w:rFonts w:eastAsia="Times New Roman"/>
          <w:sz w:val="24"/>
          <w:szCs w:val="24"/>
        </w:rPr>
        <w:t>СП</w:t>
      </w:r>
      <w:r w:rsidR="00C544C3">
        <w:rPr>
          <w:rFonts w:eastAsia="Times New Roman"/>
          <w:sz w:val="24"/>
          <w:szCs w:val="24"/>
        </w:rPr>
        <w:t xml:space="preserve"> </w:t>
      </w:r>
      <w:r w:rsidR="002F6C25">
        <w:rPr>
          <w:rFonts w:eastAsia="Times New Roman"/>
          <w:sz w:val="24"/>
          <w:szCs w:val="24"/>
        </w:rPr>
        <w:t xml:space="preserve"> </w:t>
      </w:r>
      <w:r w:rsidR="00793C02">
        <w:rPr>
          <w:rFonts w:eastAsia="Times New Roman"/>
          <w:sz w:val="24"/>
          <w:szCs w:val="24"/>
        </w:rPr>
        <w:t>Желябовское</w:t>
      </w:r>
      <w:r w:rsidR="00CB640D">
        <w:rPr>
          <w:rFonts w:eastAsia="Times New Roman"/>
          <w:sz w:val="24"/>
          <w:szCs w:val="24"/>
        </w:rPr>
        <w:t>.</w:t>
      </w:r>
      <w:r w:rsidR="00C544C3">
        <w:rPr>
          <w:rFonts w:eastAsia="Times New Roman"/>
          <w:sz w:val="24"/>
          <w:szCs w:val="24"/>
        </w:rPr>
        <w:t xml:space="preserve"> </w:t>
      </w:r>
      <w:r w:rsidR="000357ED" w:rsidRPr="00CB640D">
        <w:rPr>
          <w:rFonts w:eastAsia="Times New Roman"/>
          <w:color w:val="000000" w:themeColor="text1"/>
          <w:sz w:val="24"/>
          <w:szCs w:val="24"/>
        </w:rPr>
        <w:t>Ботанический памятник природы областного значения «Модно» Устюженского муниципального района Вологодской области.</w:t>
      </w:r>
    </w:p>
    <w:p w:rsidR="00F551E4" w:rsidRPr="000357ED" w:rsidRDefault="00F551E4" w:rsidP="0007541E">
      <w:pPr>
        <w:spacing w:line="239" w:lineRule="auto"/>
        <w:ind w:firstLine="710"/>
        <w:jc w:val="both"/>
        <w:rPr>
          <w:color w:val="FF0000"/>
          <w:sz w:val="20"/>
          <w:szCs w:val="20"/>
        </w:rPr>
      </w:pPr>
    </w:p>
    <w:p w:rsidR="00F551E4" w:rsidRDefault="00F551E4">
      <w:pPr>
        <w:spacing w:line="237" w:lineRule="exact"/>
        <w:rPr>
          <w:sz w:val="20"/>
          <w:szCs w:val="20"/>
        </w:rPr>
      </w:pPr>
    </w:p>
    <w:p w:rsidR="00F551E4" w:rsidRDefault="00383538" w:rsidP="00897794">
      <w:pPr>
        <w:ind w:left="720"/>
        <w:rPr>
          <w:sz w:val="20"/>
          <w:szCs w:val="20"/>
        </w:rPr>
      </w:pPr>
      <w:r>
        <w:rPr>
          <w:rFonts w:eastAsia="Times New Roman"/>
          <w:b/>
          <w:bCs/>
          <w:sz w:val="24"/>
          <w:szCs w:val="24"/>
        </w:rPr>
        <w:t>11.2. Нормативные параметры охраны объектов культурного наследия</w:t>
      </w:r>
    </w:p>
    <w:p w:rsidR="00F551E4" w:rsidRDefault="00383538">
      <w:pPr>
        <w:spacing w:line="244" w:lineRule="auto"/>
        <w:ind w:firstLine="720"/>
        <w:jc w:val="both"/>
        <w:rPr>
          <w:sz w:val="20"/>
          <w:szCs w:val="20"/>
        </w:rPr>
      </w:pPr>
      <w:r>
        <w:rPr>
          <w:rFonts w:eastAsia="Times New Roman"/>
          <w:sz w:val="24"/>
          <w:szCs w:val="24"/>
        </w:rPr>
        <w:t xml:space="preserve">11.2.1. Сохранение, использование и популяризация объектов культурного наследия (памятников истории и культуры), находящихся в собственности </w:t>
      </w:r>
      <w:r w:rsidR="00666048">
        <w:rPr>
          <w:rFonts w:eastAsia="Times New Roman"/>
          <w:sz w:val="24"/>
          <w:szCs w:val="24"/>
        </w:rPr>
        <w:t>СП</w:t>
      </w:r>
      <w:r w:rsidR="00940C2F">
        <w:rPr>
          <w:rFonts w:eastAsia="Times New Roman"/>
          <w:sz w:val="24"/>
          <w:szCs w:val="24"/>
        </w:rPr>
        <w:t xml:space="preserve"> </w:t>
      </w:r>
      <w:r w:rsidR="002F6C25">
        <w:rPr>
          <w:rFonts w:eastAsia="Times New Roman"/>
          <w:sz w:val="24"/>
          <w:szCs w:val="24"/>
        </w:rPr>
        <w:t xml:space="preserve"> </w:t>
      </w:r>
      <w:r w:rsidR="00793C02">
        <w:rPr>
          <w:rFonts w:eastAsia="Times New Roman"/>
          <w:sz w:val="24"/>
          <w:szCs w:val="24"/>
        </w:rPr>
        <w:t>Желябовское</w:t>
      </w:r>
      <w:r w:rsidRPr="00897794">
        <w:rPr>
          <w:rFonts w:eastAsia="Times New Roman"/>
          <w:sz w:val="24"/>
          <w:szCs w:val="24"/>
        </w:rPr>
        <w:t>,</w:t>
      </w:r>
      <w:r>
        <w:rPr>
          <w:rFonts w:eastAsia="Times New Roman"/>
          <w:sz w:val="24"/>
          <w:szCs w:val="24"/>
        </w:rPr>
        <w:t xml:space="preserve"> охрана объектов культурного наследия (памятников истории и культуры) местного (муниципального) значения, расположенных на территории поселения отнесены к вопроса</w:t>
      </w:r>
      <w:r w:rsidR="005C100A">
        <w:rPr>
          <w:rFonts w:eastAsia="Times New Roman"/>
          <w:sz w:val="24"/>
          <w:szCs w:val="24"/>
        </w:rPr>
        <w:t>м местного значения, которые ре</w:t>
      </w:r>
      <w:r>
        <w:rPr>
          <w:rFonts w:eastAsia="Times New Roman"/>
          <w:sz w:val="24"/>
          <w:szCs w:val="24"/>
        </w:rPr>
        <w:t xml:space="preserve">шают органы местного самоуправления </w:t>
      </w:r>
      <w:r w:rsidR="00063458">
        <w:rPr>
          <w:rFonts w:eastAsia="Times New Roman"/>
          <w:sz w:val="24"/>
          <w:szCs w:val="24"/>
        </w:rPr>
        <w:t xml:space="preserve">Устюженского </w:t>
      </w:r>
      <w:r w:rsidR="008C18A3" w:rsidRPr="005227CF">
        <w:rPr>
          <w:sz w:val="24"/>
          <w:szCs w:val="24"/>
        </w:rPr>
        <w:t>муниципального</w:t>
      </w:r>
      <w:r w:rsidR="008C18A3">
        <w:rPr>
          <w:rFonts w:eastAsia="Times New Roman"/>
          <w:sz w:val="24"/>
          <w:szCs w:val="24"/>
        </w:rPr>
        <w:t xml:space="preserve"> </w:t>
      </w:r>
      <w:r>
        <w:rPr>
          <w:rFonts w:eastAsia="Times New Roman"/>
          <w:sz w:val="24"/>
          <w:szCs w:val="24"/>
        </w:rPr>
        <w:t>района н</w:t>
      </w:r>
      <w:r w:rsidR="005420EE">
        <w:rPr>
          <w:rFonts w:eastAsia="Times New Roman"/>
          <w:sz w:val="24"/>
          <w:szCs w:val="24"/>
        </w:rPr>
        <w:t xml:space="preserve">а </w:t>
      </w:r>
      <w:r w:rsidR="005420EE" w:rsidRPr="00940C2F">
        <w:rPr>
          <w:rFonts w:eastAsia="Times New Roman"/>
          <w:sz w:val="24"/>
          <w:szCs w:val="24"/>
        </w:rPr>
        <w:t>территории</w:t>
      </w:r>
      <w:r w:rsidR="006164F0" w:rsidRPr="00940C2F">
        <w:rPr>
          <w:rFonts w:eastAsia="Times New Roman"/>
          <w:sz w:val="24"/>
          <w:szCs w:val="24"/>
        </w:rPr>
        <w:t xml:space="preserve"> </w:t>
      </w:r>
      <w:r w:rsidR="00940C2F" w:rsidRPr="00940C2F">
        <w:rPr>
          <w:rFonts w:eastAsia="Times New Roman"/>
          <w:sz w:val="24"/>
          <w:szCs w:val="24"/>
        </w:rPr>
        <w:t xml:space="preserve"> </w:t>
      </w:r>
      <w:r w:rsidR="005420EE" w:rsidRPr="00940C2F">
        <w:rPr>
          <w:rFonts w:eastAsia="Times New Roman"/>
          <w:b/>
          <w:sz w:val="24"/>
          <w:szCs w:val="24"/>
        </w:rPr>
        <w:t xml:space="preserve"> </w:t>
      </w:r>
      <w:r w:rsidR="00666048">
        <w:rPr>
          <w:rFonts w:eastAsia="Times New Roman"/>
          <w:sz w:val="24"/>
          <w:szCs w:val="24"/>
        </w:rPr>
        <w:t>СП</w:t>
      </w:r>
      <w:r w:rsidR="00940C2F">
        <w:rPr>
          <w:rFonts w:eastAsia="Times New Roman"/>
          <w:sz w:val="24"/>
          <w:szCs w:val="24"/>
        </w:rPr>
        <w:t xml:space="preserve"> </w:t>
      </w:r>
      <w:r w:rsidR="002F6C25">
        <w:rPr>
          <w:rFonts w:eastAsia="Times New Roman"/>
          <w:sz w:val="24"/>
          <w:szCs w:val="24"/>
        </w:rPr>
        <w:t xml:space="preserve"> </w:t>
      </w:r>
      <w:r w:rsidR="00793C02">
        <w:rPr>
          <w:rFonts w:eastAsia="Times New Roman"/>
          <w:sz w:val="24"/>
          <w:szCs w:val="24"/>
        </w:rPr>
        <w:t>Желябовское</w:t>
      </w:r>
      <w:r w:rsidR="005420EE" w:rsidRPr="00897794">
        <w:rPr>
          <w:rFonts w:eastAsia="Times New Roman"/>
          <w:sz w:val="24"/>
          <w:szCs w:val="24"/>
        </w:rPr>
        <w:t>,</w:t>
      </w:r>
      <w:r w:rsidR="005420EE">
        <w:rPr>
          <w:rFonts w:eastAsia="Times New Roman"/>
          <w:sz w:val="24"/>
          <w:szCs w:val="24"/>
        </w:rPr>
        <w:t xml:space="preserve"> входящего</w:t>
      </w:r>
      <w:r>
        <w:rPr>
          <w:rFonts w:eastAsia="Times New Roman"/>
          <w:sz w:val="24"/>
          <w:szCs w:val="24"/>
        </w:rPr>
        <w:t xml:space="preserve"> в его состав.</w:t>
      </w:r>
    </w:p>
    <w:p w:rsidR="00F551E4" w:rsidRDefault="00F551E4">
      <w:pPr>
        <w:spacing w:line="2" w:lineRule="exact"/>
        <w:rPr>
          <w:sz w:val="20"/>
          <w:szCs w:val="20"/>
        </w:rPr>
      </w:pPr>
    </w:p>
    <w:p w:rsidR="00F551E4" w:rsidRDefault="00383538">
      <w:pPr>
        <w:spacing w:line="239" w:lineRule="auto"/>
        <w:ind w:firstLine="710"/>
        <w:jc w:val="both"/>
        <w:rPr>
          <w:sz w:val="20"/>
          <w:szCs w:val="20"/>
        </w:rPr>
      </w:pPr>
      <w:r>
        <w:rPr>
          <w:rFonts w:eastAsia="Times New Roman"/>
          <w:sz w:val="24"/>
          <w:szCs w:val="24"/>
        </w:rPr>
        <w:t xml:space="preserve">Таким образом, объекты культурного наследия местного (муниципального) значения, рас-положенные в границах </w:t>
      </w:r>
      <w:r w:rsidR="005420EE">
        <w:rPr>
          <w:rFonts w:eastAsia="Times New Roman"/>
          <w:b/>
          <w:sz w:val="24"/>
          <w:szCs w:val="24"/>
        </w:rPr>
        <w:t xml:space="preserve"> </w:t>
      </w:r>
      <w:r w:rsidR="00666048">
        <w:rPr>
          <w:rFonts w:eastAsia="Times New Roman"/>
          <w:sz w:val="24"/>
          <w:szCs w:val="24"/>
        </w:rPr>
        <w:t>СП</w:t>
      </w:r>
      <w:r w:rsidR="00940C2F">
        <w:rPr>
          <w:rFonts w:eastAsia="Times New Roman"/>
          <w:sz w:val="24"/>
          <w:szCs w:val="24"/>
        </w:rPr>
        <w:t xml:space="preserve"> </w:t>
      </w:r>
      <w:r w:rsidR="002F6C25">
        <w:rPr>
          <w:rFonts w:eastAsia="Times New Roman"/>
          <w:sz w:val="24"/>
          <w:szCs w:val="24"/>
        </w:rPr>
        <w:t xml:space="preserve"> </w:t>
      </w:r>
      <w:r w:rsidR="00793C02">
        <w:rPr>
          <w:rFonts w:eastAsia="Times New Roman"/>
          <w:sz w:val="24"/>
          <w:szCs w:val="24"/>
        </w:rPr>
        <w:t>Желябовское</w:t>
      </w:r>
      <w:r>
        <w:rPr>
          <w:rFonts w:eastAsia="Times New Roman"/>
          <w:sz w:val="24"/>
          <w:szCs w:val="24"/>
        </w:rPr>
        <w:t xml:space="preserve">, относятся к полномочиям органов местного самоуправления </w:t>
      </w:r>
      <w:r w:rsidR="00063458">
        <w:rPr>
          <w:rFonts w:eastAsia="Times New Roman"/>
          <w:sz w:val="24"/>
          <w:szCs w:val="24"/>
        </w:rPr>
        <w:t>Устюженского</w:t>
      </w:r>
      <w:r w:rsidR="008C18A3">
        <w:rPr>
          <w:rFonts w:eastAsia="Times New Roman"/>
          <w:b/>
          <w:sz w:val="24"/>
          <w:szCs w:val="24"/>
        </w:rPr>
        <w:t xml:space="preserve"> </w:t>
      </w:r>
      <w:r w:rsidR="008C18A3" w:rsidRPr="005227CF">
        <w:rPr>
          <w:sz w:val="24"/>
          <w:szCs w:val="24"/>
        </w:rPr>
        <w:t>муниципального</w:t>
      </w:r>
      <w:r>
        <w:rPr>
          <w:rFonts w:eastAsia="Times New Roman"/>
          <w:sz w:val="24"/>
          <w:szCs w:val="24"/>
        </w:rPr>
        <w:t xml:space="preserve"> 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1" w:lineRule="exact"/>
        <w:rPr>
          <w:sz w:val="20"/>
          <w:szCs w:val="20"/>
        </w:rPr>
      </w:pPr>
    </w:p>
    <w:p w:rsidR="00F551E4" w:rsidRDefault="00383538">
      <w:pPr>
        <w:spacing w:line="239" w:lineRule="auto"/>
        <w:ind w:firstLine="710"/>
        <w:jc w:val="both"/>
        <w:rPr>
          <w:sz w:val="20"/>
          <w:szCs w:val="20"/>
        </w:rPr>
      </w:pPr>
      <w:r>
        <w:rPr>
          <w:rFonts w:eastAsia="Times New Roman"/>
          <w:sz w:val="24"/>
          <w:szCs w:val="24"/>
        </w:rPr>
        <w:t>11.2.2. Расчетные показатели минимально допустимого уровня обеспеченности и макси-мально допустимого уровня территориальной доступности объектов культурного наследия (па-мятников истории и культуры) местного значения для населения не нормируются.</w:t>
      </w:r>
    </w:p>
    <w:p w:rsidR="00F551E4" w:rsidRDefault="00F551E4">
      <w:pPr>
        <w:spacing w:line="1" w:lineRule="exact"/>
        <w:rPr>
          <w:sz w:val="20"/>
          <w:szCs w:val="20"/>
        </w:rPr>
      </w:pPr>
    </w:p>
    <w:p w:rsidR="00F551E4" w:rsidRDefault="00383538">
      <w:pPr>
        <w:spacing w:line="237" w:lineRule="auto"/>
        <w:ind w:right="20" w:firstLine="710"/>
        <w:jc w:val="both"/>
        <w:rPr>
          <w:sz w:val="20"/>
          <w:szCs w:val="20"/>
        </w:rPr>
      </w:pPr>
      <w:r>
        <w:rPr>
          <w:rFonts w:eastAsia="Times New Roman"/>
          <w:sz w:val="24"/>
          <w:szCs w:val="24"/>
        </w:rPr>
        <w:t xml:space="preserve">На территории </w:t>
      </w:r>
      <w:r w:rsidR="005420EE">
        <w:rPr>
          <w:rFonts w:eastAsia="Times New Roman"/>
          <w:b/>
          <w:sz w:val="24"/>
          <w:szCs w:val="24"/>
        </w:rPr>
        <w:t xml:space="preserve"> </w:t>
      </w:r>
      <w:r w:rsidR="00666048">
        <w:rPr>
          <w:rFonts w:eastAsia="Times New Roman"/>
          <w:sz w:val="24"/>
          <w:szCs w:val="24"/>
        </w:rPr>
        <w:t>СП</w:t>
      </w:r>
      <w:r w:rsidR="00940C2F">
        <w:rPr>
          <w:rFonts w:eastAsia="Times New Roman"/>
          <w:sz w:val="24"/>
          <w:szCs w:val="24"/>
        </w:rPr>
        <w:t xml:space="preserve"> </w:t>
      </w:r>
      <w:r w:rsidR="002F6C25">
        <w:rPr>
          <w:rFonts w:eastAsia="Times New Roman"/>
          <w:sz w:val="24"/>
          <w:szCs w:val="24"/>
        </w:rPr>
        <w:t xml:space="preserve"> </w:t>
      </w:r>
      <w:r w:rsidR="00793C02">
        <w:rPr>
          <w:rFonts w:eastAsia="Times New Roman"/>
          <w:sz w:val="24"/>
          <w:szCs w:val="24"/>
        </w:rPr>
        <w:t>Желябовское</w:t>
      </w:r>
      <w:r w:rsidR="005420EE">
        <w:rPr>
          <w:rFonts w:eastAsia="Times New Roman"/>
          <w:sz w:val="24"/>
          <w:szCs w:val="24"/>
        </w:rPr>
        <w:t xml:space="preserve"> отсутствуют объекты культур</w:t>
      </w:r>
      <w:r>
        <w:rPr>
          <w:rFonts w:eastAsia="Times New Roman"/>
          <w:sz w:val="24"/>
          <w:szCs w:val="24"/>
        </w:rPr>
        <w:t>ного наследия местного (муниципального) значения.</w:t>
      </w:r>
    </w:p>
    <w:p w:rsidR="00F551E4" w:rsidRDefault="00F551E4">
      <w:pPr>
        <w:spacing w:line="2" w:lineRule="exact"/>
        <w:rPr>
          <w:sz w:val="20"/>
          <w:szCs w:val="20"/>
        </w:rPr>
      </w:pPr>
    </w:p>
    <w:p w:rsidR="00F551E4" w:rsidRDefault="00383538">
      <w:pPr>
        <w:spacing w:line="238" w:lineRule="auto"/>
        <w:ind w:firstLine="710"/>
        <w:jc w:val="both"/>
        <w:rPr>
          <w:sz w:val="20"/>
          <w:szCs w:val="20"/>
        </w:rPr>
      </w:pPr>
      <w:r>
        <w:rPr>
          <w:rFonts w:eastAsia="Times New Roman"/>
          <w:sz w:val="24"/>
          <w:szCs w:val="24"/>
        </w:rPr>
        <w:t xml:space="preserve">11.2.3. При подготовке документов территориального планирования и документации по пла-нировке территории следует учитывать наличие на территории </w:t>
      </w:r>
      <w:r w:rsidR="00B40A11">
        <w:rPr>
          <w:rFonts w:eastAsia="Times New Roman"/>
          <w:sz w:val="24"/>
          <w:szCs w:val="24"/>
        </w:rPr>
        <w:t>поселений</w:t>
      </w:r>
      <w:r w:rsidR="006164F0">
        <w:rPr>
          <w:rFonts w:eastAsia="Times New Roman"/>
          <w:sz w:val="24"/>
          <w:szCs w:val="24"/>
        </w:rPr>
        <w:t>объектов куль</w:t>
      </w:r>
      <w:r>
        <w:rPr>
          <w:rFonts w:eastAsia="Times New Roman"/>
          <w:sz w:val="24"/>
          <w:szCs w:val="24"/>
        </w:rPr>
        <w:t>турного наследия федерального и регионального значения, а также требования законодательства об охране объектов культурного наследия (памятников истории и культуры) народов Российской Федерации.</w:t>
      </w:r>
    </w:p>
    <w:p w:rsidR="00F551E4" w:rsidRDefault="00F551E4">
      <w:pPr>
        <w:spacing w:line="4" w:lineRule="exact"/>
        <w:rPr>
          <w:sz w:val="20"/>
          <w:szCs w:val="20"/>
        </w:rPr>
      </w:pPr>
    </w:p>
    <w:p w:rsidR="004F4396" w:rsidRPr="009C69CF" w:rsidRDefault="004F4396" w:rsidP="004F4396">
      <w:pPr>
        <w:spacing w:line="239" w:lineRule="auto"/>
        <w:ind w:firstLine="709"/>
        <w:jc w:val="both"/>
        <w:rPr>
          <w:b/>
          <w:bCs/>
          <w:sz w:val="24"/>
          <w:szCs w:val="24"/>
        </w:rPr>
      </w:pPr>
      <w:r w:rsidRPr="009C69CF">
        <w:rPr>
          <w:sz w:val="24"/>
          <w:szCs w:val="24"/>
        </w:rPr>
        <w:t>Вопросы сохранения объектов культурного наследия (памятников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и Законом Вологодской области от 16.03.2015 N 3601-ОЗ «О сохранении, использовании, популяризации и государственной охране объектов культурного наследия (памятников истории и культуры), находящихся на территории Вологодской области».</w:t>
      </w:r>
    </w:p>
    <w:p w:rsidR="00F551E4" w:rsidRDefault="00F551E4">
      <w:pPr>
        <w:spacing w:line="3" w:lineRule="exact"/>
        <w:rPr>
          <w:sz w:val="20"/>
          <w:szCs w:val="20"/>
        </w:rPr>
      </w:pPr>
    </w:p>
    <w:p w:rsidR="00F551E4" w:rsidRDefault="00383538">
      <w:pPr>
        <w:spacing w:line="238" w:lineRule="auto"/>
        <w:ind w:firstLine="710"/>
        <w:jc w:val="both"/>
        <w:rPr>
          <w:sz w:val="20"/>
          <w:szCs w:val="20"/>
        </w:rPr>
      </w:pPr>
      <w:r>
        <w:rPr>
          <w:rFonts w:eastAsia="Times New Roman"/>
          <w:sz w:val="24"/>
          <w:szCs w:val="24"/>
        </w:rPr>
        <w:t>11.2.4.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F551E4" w:rsidRDefault="00F551E4">
      <w:pPr>
        <w:spacing w:line="4" w:lineRule="exact"/>
        <w:rPr>
          <w:sz w:val="20"/>
          <w:szCs w:val="20"/>
        </w:rPr>
      </w:pPr>
    </w:p>
    <w:p w:rsidR="00F551E4" w:rsidRDefault="00383538">
      <w:pPr>
        <w:ind w:right="20" w:firstLine="710"/>
        <w:jc w:val="both"/>
        <w:rPr>
          <w:sz w:val="20"/>
          <w:szCs w:val="20"/>
        </w:rPr>
      </w:pPr>
      <w:r>
        <w:rPr>
          <w:rFonts w:eastAsia="Times New Roman"/>
          <w:sz w:val="24"/>
          <w:szCs w:val="24"/>
        </w:rPr>
        <w:t>Границы территории объекта культурного наследия могут не совпадать с границами суще-ствующих земельных участков.</w:t>
      </w:r>
    </w:p>
    <w:p w:rsidR="00F551E4" w:rsidRDefault="00383538" w:rsidP="00924C9F">
      <w:pPr>
        <w:numPr>
          <w:ilvl w:val="0"/>
          <w:numId w:val="99"/>
        </w:numPr>
        <w:tabs>
          <w:tab w:val="left" w:pos="946"/>
        </w:tabs>
        <w:spacing w:line="237" w:lineRule="auto"/>
        <w:ind w:firstLine="714"/>
        <w:rPr>
          <w:rFonts w:eastAsia="Times New Roman"/>
          <w:sz w:val="24"/>
          <w:szCs w:val="24"/>
        </w:rPr>
      </w:pPr>
      <w:r>
        <w:rPr>
          <w:rFonts w:eastAsia="Times New Roman"/>
          <w:sz w:val="24"/>
          <w:szCs w:val="24"/>
        </w:rPr>
        <w:t>границах территории объекта культурного наследия могут находиться земли, в отноше-нии которых не проведен государственный кадастровый учет.</w:t>
      </w:r>
    </w:p>
    <w:p w:rsidR="00F551E4" w:rsidRDefault="00F551E4">
      <w:pPr>
        <w:spacing w:line="2" w:lineRule="exact"/>
        <w:rPr>
          <w:rFonts w:eastAsia="Times New Roman"/>
          <w:sz w:val="24"/>
          <w:szCs w:val="24"/>
        </w:rPr>
      </w:pPr>
    </w:p>
    <w:p w:rsidR="00F551E4" w:rsidRDefault="00383538">
      <w:pPr>
        <w:spacing w:line="239" w:lineRule="auto"/>
        <w:ind w:firstLine="710"/>
        <w:jc w:val="both"/>
        <w:rPr>
          <w:rFonts w:eastAsia="Times New Roman"/>
          <w:sz w:val="24"/>
          <w:szCs w:val="24"/>
        </w:rPr>
      </w:pPr>
      <w:r>
        <w:rPr>
          <w:rFonts w:eastAsia="Times New Roman"/>
          <w:sz w:val="24"/>
          <w:szCs w:val="24"/>
        </w:rPr>
        <w:t>11.2.5.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F551E4" w:rsidRDefault="00383538">
      <w:pPr>
        <w:spacing w:line="256" w:lineRule="auto"/>
        <w:ind w:left="20" w:right="20" w:firstLine="710"/>
        <w:jc w:val="both"/>
        <w:rPr>
          <w:rFonts w:eastAsia="Times New Roman"/>
          <w:sz w:val="24"/>
          <w:szCs w:val="24"/>
        </w:rPr>
      </w:pPr>
      <w:r>
        <w:rPr>
          <w:rFonts w:eastAsia="Times New Roman"/>
          <w:sz w:val="24"/>
          <w:szCs w:val="24"/>
        </w:rPr>
        <w:t>Границы территории объекта археологического наследия определяются на основании ар-хеологических полевых работ.</w:t>
      </w:r>
    </w:p>
    <w:p w:rsidR="004F4396" w:rsidRDefault="004F4396">
      <w:pPr>
        <w:spacing w:line="256" w:lineRule="auto"/>
        <w:ind w:left="20" w:right="20" w:firstLine="710"/>
        <w:jc w:val="both"/>
        <w:rPr>
          <w:rFonts w:eastAsia="Times New Roman"/>
          <w:sz w:val="24"/>
          <w:szCs w:val="24"/>
        </w:rPr>
      </w:pPr>
    </w:p>
    <w:p w:rsidR="00F551E4" w:rsidRDefault="00F551E4">
      <w:pPr>
        <w:spacing w:line="2" w:lineRule="exact"/>
        <w:rPr>
          <w:sz w:val="20"/>
          <w:szCs w:val="20"/>
        </w:rPr>
      </w:pPr>
    </w:p>
    <w:p w:rsidR="00F551E4" w:rsidRDefault="00383538">
      <w:pPr>
        <w:spacing w:line="238" w:lineRule="auto"/>
        <w:ind w:left="20" w:right="20" w:firstLine="710"/>
        <w:jc w:val="both"/>
        <w:rPr>
          <w:sz w:val="20"/>
          <w:szCs w:val="20"/>
        </w:rPr>
      </w:pPr>
      <w:r>
        <w:rPr>
          <w:rFonts w:eastAsia="Times New Roman"/>
          <w:sz w:val="24"/>
          <w:szCs w:val="24"/>
        </w:rPr>
        <w:lastRenderedPageBreak/>
        <w:t>Разработка проекта границ территории объекта культурного наследия осуществляется в соответствии с Приказом Министерства культуры Российской Федерации от 04.06.2015 № 1745 «Об утверждении требований к составлению проектов границ территорий объектов культурного наследия».</w:t>
      </w:r>
    </w:p>
    <w:p w:rsidR="00F551E4" w:rsidRDefault="00F551E4">
      <w:pPr>
        <w:spacing w:line="4" w:lineRule="exact"/>
        <w:rPr>
          <w:sz w:val="20"/>
          <w:szCs w:val="20"/>
        </w:rPr>
      </w:pPr>
    </w:p>
    <w:p w:rsidR="00F551E4" w:rsidRDefault="00383538">
      <w:pPr>
        <w:spacing w:line="237" w:lineRule="auto"/>
        <w:ind w:left="20" w:right="20" w:firstLine="710"/>
        <w:jc w:val="both"/>
        <w:rPr>
          <w:sz w:val="20"/>
          <w:szCs w:val="20"/>
        </w:rPr>
      </w:pPr>
      <w:r>
        <w:rPr>
          <w:rFonts w:eastAsia="Times New Roman"/>
          <w:sz w:val="24"/>
          <w:szCs w:val="24"/>
        </w:rPr>
        <w:t>Утвержденные границы территории объекта культурного наследия, режим ее использова-ния учитываются и отображаются в документах территориального планирования, документации по планировке территории, в которые вносятся изменения в установленном порядке.</w:t>
      </w:r>
    </w:p>
    <w:p w:rsidR="00F551E4" w:rsidRDefault="00F551E4">
      <w:pPr>
        <w:spacing w:line="3" w:lineRule="exact"/>
        <w:rPr>
          <w:sz w:val="20"/>
          <w:szCs w:val="20"/>
        </w:rPr>
      </w:pPr>
    </w:p>
    <w:p w:rsidR="00F551E4" w:rsidRDefault="00383538">
      <w:pPr>
        <w:spacing w:line="239" w:lineRule="auto"/>
        <w:ind w:left="20" w:firstLine="710"/>
        <w:jc w:val="both"/>
        <w:rPr>
          <w:sz w:val="20"/>
          <w:szCs w:val="20"/>
        </w:rPr>
      </w:pPr>
      <w:r>
        <w:rPr>
          <w:rFonts w:eastAsia="Times New Roman"/>
          <w:sz w:val="24"/>
          <w:szCs w:val="24"/>
        </w:rPr>
        <w:t>11.2.6. Виды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 определяются статьей 5.1 Федерального закона от 25.06.2002 № 73-ФЗ «Об объектах культурного наследия (памятниках истории и культуры) на-родов Российской Федерации».</w:t>
      </w:r>
    </w:p>
    <w:p w:rsidR="00F551E4" w:rsidRDefault="00F551E4">
      <w:pPr>
        <w:spacing w:line="3" w:lineRule="exact"/>
        <w:rPr>
          <w:sz w:val="20"/>
          <w:szCs w:val="20"/>
        </w:rPr>
      </w:pPr>
    </w:p>
    <w:p w:rsidR="00F551E4" w:rsidRDefault="00383538">
      <w:pPr>
        <w:spacing w:line="238" w:lineRule="auto"/>
        <w:ind w:left="20" w:right="20" w:firstLine="710"/>
        <w:jc w:val="both"/>
        <w:rPr>
          <w:sz w:val="20"/>
          <w:szCs w:val="20"/>
        </w:rPr>
      </w:pPr>
      <w:r>
        <w:rPr>
          <w:rFonts w:eastAsia="Times New Roman"/>
          <w:sz w:val="24"/>
          <w:szCs w:val="24"/>
        </w:rPr>
        <w:t>11.2.7. В целях обеспечения сохранности объекта культурного наследия в его исторической среде на сопряженной с ним территории устанавливаются зон</w:t>
      </w:r>
      <w:r w:rsidR="005420EE">
        <w:rPr>
          <w:rFonts w:eastAsia="Times New Roman"/>
          <w:sz w:val="24"/>
          <w:szCs w:val="24"/>
        </w:rPr>
        <w:t>ы охраны объекта культурного на</w:t>
      </w:r>
      <w:r>
        <w:rPr>
          <w:rFonts w:eastAsia="Times New Roman"/>
          <w:sz w:val="24"/>
          <w:szCs w:val="24"/>
        </w:rPr>
        <w:t>следия. В целях одновременного обеспечения сохранности нес</w:t>
      </w:r>
      <w:r w:rsidR="005420EE">
        <w:rPr>
          <w:rFonts w:eastAsia="Times New Roman"/>
          <w:sz w:val="24"/>
          <w:szCs w:val="24"/>
        </w:rPr>
        <w:t>кольких объектов культурного на</w:t>
      </w:r>
      <w:r>
        <w:rPr>
          <w:rFonts w:eastAsia="Times New Roman"/>
          <w:sz w:val="24"/>
          <w:szCs w:val="24"/>
        </w:rPr>
        <w:t xml:space="preserve">следия в их исторической среде допускается установление для </w:t>
      </w:r>
      <w:r w:rsidR="005420EE">
        <w:rPr>
          <w:rFonts w:eastAsia="Times New Roman"/>
          <w:sz w:val="24"/>
          <w:szCs w:val="24"/>
        </w:rPr>
        <w:t>данных объектов культурного нас</w:t>
      </w:r>
      <w:r>
        <w:rPr>
          <w:rFonts w:eastAsia="Times New Roman"/>
          <w:sz w:val="24"/>
          <w:szCs w:val="24"/>
        </w:rPr>
        <w:t>ледия объединенной зоны охраны объектов культурного наследия.</w:t>
      </w:r>
    </w:p>
    <w:p w:rsidR="00F551E4" w:rsidRDefault="00F551E4">
      <w:pPr>
        <w:spacing w:line="4" w:lineRule="exact"/>
        <w:rPr>
          <w:sz w:val="20"/>
          <w:szCs w:val="20"/>
        </w:rPr>
      </w:pPr>
    </w:p>
    <w:p w:rsidR="00F551E4" w:rsidRDefault="00383538">
      <w:pPr>
        <w:spacing w:line="238" w:lineRule="auto"/>
        <w:ind w:left="20" w:right="20" w:firstLine="710"/>
        <w:jc w:val="both"/>
        <w:rPr>
          <w:sz w:val="20"/>
          <w:szCs w:val="20"/>
        </w:rPr>
      </w:pPr>
      <w:r>
        <w:rPr>
          <w:rFonts w:eastAsia="Times New Roman"/>
          <w:sz w:val="24"/>
          <w:szCs w:val="24"/>
        </w:rPr>
        <w:t>Разработка проекта зон охраны объектов культурного наследия, проекта объединенной зо-ны охраны объектов культурного наследия осуществляется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12.09.2015 № 972.</w:t>
      </w:r>
    </w:p>
    <w:p w:rsidR="00F551E4" w:rsidRDefault="00F551E4">
      <w:pPr>
        <w:spacing w:line="4" w:lineRule="exact"/>
        <w:rPr>
          <w:sz w:val="20"/>
          <w:szCs w:val="20"/>
        </w:rPr>
      </w:pPr>
    </w:p>
    <w:p w:rsidR="00F551E4" w:rsidRDefault="00383538">
      <w:pPr>
        <w:spacing w:line="238" w:lineRule="auto"/>
        <w:ind w:left="20" w:right="20" w:firstLine="710"/>
        <w:jc w:val="both"/>
        <w:rPr>
          <w:sz w:val="20"/>
          <w:szCs w:val="20"/>
        </w:rPr>
      </w:pPr>
      <w:r>
        <w:rPr>
          <w:rFonts w:eastAsia="Times New Roman"/>
          <w:sz w:val="24"/>
          <w:szCs w:val="24"/>
        </w:rPr>
        <w:t>Утвержденные границы зон охраны объекта культурного наследия (объединенной зоны охраны), режимы использования земель в границах данных зон обязательно учитываются и ото-бражаются в документах территориального планирования, в правилах землепользования и за-стройки, в документации по планировке территории (в случае необходимости в указанные доку-менты вносятся изменения в установленном порядке).</w:t>
      </w:r>
    </w:p>
    <w:p w:rsidR="00F551E4" w:rsidRDefault="00F551E4">
      <w:pPr>
        <w:spacing w:line="4" w:lineRule="exact"/>
        <w:rPr>
          <w:sz w:val="20"/>
          <w:szCs w:val="20"/>
        </w:rPr>
      </w:pPr>
    </w:p>
    <w:p w:rsidR="00F551E4" w:rsidRDefault="00383538">
      <w:pPr>
        <w:spacing w:line="238" w:lineRule="auto"/>
        <w:ind w:left="20" w:right="20" w:firstLine="710"/>
        <w:jc w:val="both"/>
        <w:rPr>
          <w:sz w:val="20"/>
          <w:szCs w:val="20"/>
        </w:rPr>
      </w:pPr>
      <w:r>
        <w:rPr>
          <w:rFonts w:eastAsia="Times New Roman"/>
          <w:sz w:val="24"/>
          <w:szCs w:val="24"/>
        </w:rPr>
        <w:t>11.2.8. В целях обеспечения сохранности объектов культурного наследия и композицион-но-видовых связей (панорам) устанавливаются защитные зоны объектов культурного наследия в соответствии с требованиями статьи 34.1 Федерального закона от 25.06.2002 № 73-ФЗ «Об объек-тах культурного наследия (памятниках истории и культуры) народов Российской Федерации».</w:t>
      </w:r>
    </w:p>
    <w:p w:rsidR="00F551E4" w:rsidRDefault="00F551E4">
      <w:pPr>
        <w:spacing w:line="4" w:lineRule="exact"/>
        <w:rPr>
          <w:sz w:val="20"/>
          <w:szCs w:val="20"/>
        </w:rPr>
      </w:pPr>
    </w:p>
    <w:p w:rsidR="00F551E4" w:rsidRDefault="00383538" w:rsidP="00924C9F">
      <w:pPr>
        <w:numPr>
          <w:ilvl w:val="0"/>
          <w:numId w:val="100"/>
        </w:numPr>
        <w:tabs>
          <w:tab w:val="left" w:pos="956"/>
        </w:tabs>
        <w:spacing w:line="239" w:lineRule="auto"/>
        <w:ind w:left="20" w:right="20" w:firstLine="703"/>
        <w:jc w:val="both"/>
        <w:rPr>
          <w:rFonts w:eastAsia="Times New Roman"/>
          <w:sz w:val="24"/>
          <w:szCs w:val="24"/>
        </w:rPr>
      </w:pPr>
      <w:r>
        <w:rPr>
          <w:rFonts w:eastAsia="Times New Roman"/>
          <w:sz w:val="24"/>
          <w:szCs w:val="24"/>
        </w:rPr>
        <w:t>границах защитных зон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F551E4" w:rsidRDefault="00F551E4">
      <w:pPr>
        <w:spacing w:line="1" w:lineRule="exact"/>
        <w:rPr>
          <w:rFonts w:eastAsia="Times New Roman"/>
          <w:sz w:val="24"/>
          <w:szCs w:val="24"/>
        </w:rPr>
      </w:pPr>
    </w:p>
    <w:p w:rsidR="00F551E4" w:rsidRDefault="00383538" w:rsidP="00897794">
      <w:pPr>
        <w:spacing w:line="239" w:lineRule="auto"/>
        <w:ind w:left="20" w:right="20" w:firstLine="720"/>
        <w:jc w:val="both"/>
        <w:rPr>
          <w:sz w:val="20"/>
          <w:szCs w:val="20"/>
        </w:rPr>
      </w:pPr>
      <w:r>
        <w:rPr>
          <w:rFonts w:eastAsia="Times New Roman"/>
          <w:sz w:val="24"/>
          <w:szCs w:val="24"/>
        </w:rPr>
        <w:t>11.2.9. Расчетные показатели – минимальные расстояния от объектов культурного насле-дия местного значения до транспортных и инженерных коммуникаций следует принимать в соот-ветствии с таблицей 11.2.1.</w:t>
      </w:r>
    </w:p>
    <w:tbl>
      <w:tblPr>
        <w:tblW w:w="0" w:type="auto"/>
        <w:tblInd w:w="10" w:type="dxa"/>
        <w:tblLayout w:type="fixed"/>
        <w:tblCellMar>
          <w:left w:w="0" w:type="dxa"/>
          <w:right w:w="0" w:type="dxa"/>
        </w:tblCellMar>
        <w:tblLook w:val="04A0"/>
      </w:tblPr>
      <w:tblGrid>
        <w:gridCol w:w="7220"/>
        <w:gridCol w:w="2960"/>
      </w:tblGrid>
      <w:tr w:rsidR="00F551E4">
        <w:trPr>
          <w:trHeight w:val="303"/>
        </w:trPr>
        <w:tc>
          <w:tcPr>
            <w:tcW w:w="7220" w:type="dxa"/>
            <w:tcBorders>
              <w:bottom w:val="single" w:sz="8" w:space="0" w:color="auto"/>
            </w:tcBorders>
            <w:vAlign w:val="bottom"/>
          </w:tcPr>
          <w:p w:rsidR="00F551E4" w:rsidRDefault="00F551E4">
            <w:pPr>
              <w:rPr>
                <w:sz w:val="24"/>
                <w:szCs w:val="24"/>
              </w:rPr>
            </w:pPr>
          </w:p>
        </w:tc>
        <w:tc>
          <w:tcPr>
            <w:tcW w:w="2960" w:type="dxa"/>
            <w:tcBorders>
              <w:bottom w:val="single" w:sz="8" w:space="0" w:color="auto"/>
            </w:tcBorders>
            <w:vAlign w:val="bottom"/>
          </w:tcPr>
          <w:p w:rsidR="00F551E4" w:rsidRDefault="00383538">
            <w:pPr>
              <w:ind w:left="1420"/>
              <w:rPr>
                <w:sz w:val="20"/>
                <w:szCs w:val="20"/>
              </w:rPr>
            </w:pPr>
            <w:r>
              <w:rPr>
                <w:rFonts w:eastAsia="Times New Roman"/>
                <w:w w:val="98"/>
                <w:sz w:val="24"/>
                <w:szCs w:val="24"/>
              </w:rPr>
              <w:t>Таблица 11.2.1</w:t>
            </w:r>
          </w:p>
        </w:tc>
      </w:tr>
      <w:tr w:rsidR="00F551E4">
        <w:trPr>
          <w:trHeight w:val="294"/>
        </w:trPr>
        <w:tc>
          <w:tcPr>
            <w:tcW w:w="7220" w:type="dxa"/>
            <w:tcBorders>
              <w:left w:val="single" w:sz="8" w:space="0" w:color="auto"/>
              <w:bottom w:val="single" w:sz="8" w:space="0" w:color="auto"/>
              <w:right w:val="single" w:sz="8" w:space="0" w:color="auto"/>
            </w:tcBorders>
            <w:vAlign w:val="bottom"/>
          </w:tcPr>
          <w:p w:rsidR="00F551E4" w:rsidRDefault="00383538">
            <w:pPr>
              <w:ind w:left="3140"/>
              <w:rPr>
                <w:sz w:val="20"/>
                <w:szCs w:val="20"/>
              </w:rPr>
            </w:pPr>
            <w:r>
              <w:rPr>
                <w:rFonts w:eastAsia="Times New Roman"/>
                <w:b/>
                <w:bCs/>
              </w:rPr>
              <w:t>Объекты</w:t>
            </w:r>
          </w:p>
        </w:tc>
        <w:tc>
          <w:tcPr>
            <w:tcW w:w="29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Расстояния до объектов, м</w:t>
            </w:r>
          </w:p>
        </w:tc>
      </w:tr>
      <w:tr w:rsidR="00F551E4">
        <w:trPr>
          <w:trHeight w:val="223"/>
        </w:trPr>
        <w:tc>
          <w:tcPr>
            <w:tcW w:w="7220" w:type="dxa"/>
            <w:tcBorders>
              <w:left w:val="single" w:sz="8" w:space="0" w:color="auto"/>
              <w:right w:val="single" w:sz="8" w:space="0" w:color="auto"/>
            </w:tcBorders>
            <w:vAlign w:val="bottom"/>
          </w:tcPr>
          <w:p w:rsidR="00F551E4" w:rsidRDefault="00383538">
            <w:pPr>
              <w:spacing w:line="223" w:lineRule="exact"/>
              <w:ind w:left="120"/>
              <w:rPr>
                <w:sz w:val="20"/>
                <w:szCs w:val="20"/>
              </w:rPr>
            </w:pPr>
            <w:r>
              <w:rPr>
                <w:rFonts w:eastAsia="Times New Roman"/>
              </w:rPr>
              <w:t>Проезжие части магистралей скоростного и непрерывного движения:</w:t>
            </w:r>
          </w:p>
        </w:tc>
        <w:tc>
          <w:tcPr>
            <w:tcW w:w="2960" w:type="dxa"/>
            <w:tcBorders>
              <w:right w:val="single" w:sz="8" w:space="0" w:color="auto"/>
            </w:tcBorders>
            <w:vAlign w:val="bottom"/>
          </w:tcPr>
          <w:p w:rsidR="00F551E4" w:rsidRDefault="00F551E4">
            <w:pPr>
              <w:rPr>
                <w:sz w:val="19"/>
                <w:szCs w:val="19"/>
              </w:rPr>
            </w:pPr>
          </w:p>
        </w:tc>
      </w:tr>
      <w:tr w:rsidR="00F551E4">
        <w:trPr>
          <w:trHeight w:val="254"/>
        </w:trPr>
        <w:tc>
          <w:tcPr>
            <w:tcW w:w="7220" w:type="dxa"/>
            <w:tcBorders>
              <w:left w:val="single" w:sz="8" w:space="0" w:color="auto"/>
              <w:right w:val="single" w:sz="8" w:space="0" w:color="auto"/>
            </w:tcBorders>
            <w:vAlign w:val="bottom"/>
          </w:tcPr>
          <w:p w:rsidR="00F551E4" w:rsidRDefault="00383538">
            <w:pPr>
              <w:ind w:left="280"/>
              <w:rPr>
                <w:sz w:val="20"/>
                <w:szCs w:val="20"/>
              </w:rPr>
            </w:pPr>
            <w:r>
              <w:rPr>
                <w:rFonts w:eastAsia="Times New Roman"/>
              </w:rPr>
              <w:t>- в условиях сложного рельефа;</w:t>
            </w:r>
          </w:p>
        </w:tc>
        <w:tc>
          <w:tcPr>
            <w:tcW w:w="2960" w:type="dxa"/>
            <w:tcBorders>
              <w:right w:val="single" w:sz="8" w:space="0" w:color="auto"/>
            </w:tcBorders>
            <w:vAlign w:val="bottom"/>
          </w:tcPr>
          <w:p w:rsidR="00F551E4" w:rsidRDefault="00383538">
            <w:pPr>
              <w:jc w:val="center"/>
              <w:rPr>
                <w:sz w:val="20"/>
                <w:szCs w:val="20"/>
              </w:rPr>
            </w:pPr>
            <w:r>
              <w:rPr>
                <w:rFonts w:eastAsia="Times New Roman"/>
                <w:w w:val="96"/>
              </w:rPr>
              <w:t>100</w:t>
            </w:r>
          </w:p>
        </w:tc>
      </w:tr>
      <w:tr w:rsidR="00F551E4">
        <w:trPr>
          <w:trHeight w:val="274"/>
        </w:trPr>
        <w:tc>
          <w:tcPr>
            <w:tcW w:w="7220" w:type="dxa"/>
            <w:tcBorders>
              <w:left w:val="single" w:sz="8" w:space="0" w:color="auto"/>
              <w:bottom w:val="single" w:sz="8" w:space="0" w:color="auto"/>
              <w:right w:val="single" w:sz="8" w:space="0" w:color="auto"/>
            </w:tcBorders>
            <w:vAlign w:val="bottom"/>
          </w:tcPr>
          <w:p w:rsidR="00F551E4" w:rsidRDefault="00383538">
            <w:pPr>
              <w:ind w:left="280"/>
              <w:rPr>
                <w:sz w:val="20"/>
                <w:szCs w:val="20"/>
              </w:rPr>
            </w:pPr>
            <w:r>
              <w:rPr>
                <w:rFonts w:eastAsia="Times New Roman"/>
              </w:rPr>
              <w:t>- на плоском рельефе</w:t>
            </w:r>
          </w:p>
        </w:tc>
        <w:tc>
          <w:tcPr>
            <w:tcW w:w="29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50</w:t>
            </w:r>
          </w:p>
        </w:tc>
      </w:tr>
      <w:tr w:rsidR="00F551E4">
        <w:trPr>
          <w:trHeight w:val="244"/>
        </w:trPr>
        <w:tc>
          <w:tcPr>
            <w:tcW w:w="722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Сети водопровода, канализации и теплоснабжения (кроме разводящих)</w:t>
            </w:r>
          </w:p>
        </w:tc>
        <w:tc>
          <w:tcPr>
            <w:tcW w:w="29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r>
      <w:tr w:rsidR="00F551E4">
        <w:trPr>
          <w:trHeight w:val="244"/>
        </w:trPr>
        <w:tc>
          <w:tcPr>
            <w:tcW w:w="722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Другие подземные инженерные сети</w:t>
            </w:r>
          </w:p>
        </w:tc>
        <w:tc>
          <w:tcPr>
            <w:tcW w:w="29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5</w:t>
            </w:r>
          </w:p>
        </w:tc>
      </w:tr>
      <w:tr w:rsidR="00F551E4">
        <w:trPr>
          <w:trHeight w:val="215"/>
        </w:trPr>
        <w:tc>
          <w:tcPr>
            <w:tcW w:w="72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Инженерные сети в условиях реконструкции:</w:t>
            </w:r>
          </w:p>
        </w:tc>
        <w:tc>
          <w:tcPr>
            <w:tcW w:w="2960" w:type="dxa"/>
            <w:tcBorders>
              <w:right w:val="single" w:sz="8" w:space="0" w:color="auto"/>
            </w:tcBorders>
            <w:vAlign w:val="bottom"/>
          </w:tcPr>
          <w:p w:rsidR="00F551E4" w:rsidRDefault="00F551E4">
            <w:pPr>
              <w:rPr>
                <w:sz w:val="18"/>
                <w:szCs w:val="18"/>
              </w:rPr>
            </w:pPr>
          </w:p>
        </w:tc>
      </w:tr>
      <w:tr w:rsidR="00F551E4">
        <w:trPr>
          <w:trHeight w:val="250"/>
        </w:trPr>
        <w:tc>
          <w:tcPr>
            <w:tcW w:w="7220" w:type="dxa"/>
            <w:tcBorders>
              <w:left w:val="single" w:sz="8" w:space="0" w:color="auto"/>
              <w:right w:val="single" w:sz="8" w:space="0" w:color="auto"/>
            </w:tcBorders>
            <w:vAlign w:val="bottom"/>
          </w:tcPr>
          <w:p w:rsidR="00F551E4" w:rsidRDefault="00383538">
            <w:pPr>
              <w:spacing w:line="249" w:lineRule="exact"/>
              <w:ind w:left="280"/>
              <w:rPr>
                <w:sz w:val="20"/>
                <w:szCs w:val="20"/>
              </w:rPr>
            </w:pPr>
            <w:r>
              <w:rPr>
                <w:rFonts w:eastAsia="Times New Roman"/>
              </w:rPr>
              <w:t>- водонесущие</w:t>
            </w:r>
          </w:p>
        </w:tc>
        <w:tc>
          <w:tcPr>
            <w:tcW w:w="29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5</w:t>
            </w:r>
          </w:p>
        </w:tc>
      </w:tr>
      <w:tr w:rsidR="00F551E4">
        <w:trPr>
          <w:trHeight w:val="279"/>
        </w:trPr>
        <w:tc>
          <w:tcPr>
            <w:tcW w:w="7220" w:type="dxa"/>
            <w:tcBorders>
              <w:left w:val="single" w:sz="8" w:space="0" w:color="auto"/>
              <w:bottom w:val="single" w:sz="8" w:space="0" w:color="auto"/>
              <w:right w:val="single" w:sz="8" w:space="0" w:color="auto"/>
            </w:tcBorders>
            <w:vAlign w:val="bottom"/>
          </w:tcPr>
          <w:p w:rsidR="00F551E4" w:rsidRDefault="00383538">
            <w:pPr>
              <w:ind w:left="280"/>
              <w:rPr>
                <w:sz w:val="20"/>
                <w:szCs w:val="20"/>
              </w:rPr>
            </w:pPr>
            <w:r>
              <w:rPr>
                <w:rFonts w:eastAsia="Times New Roman"/>
              </w:rPr>
              <w:t>- неводонесущие</w:t>
            </w:r>
          </w:p>
        </w:tc>
        <w:tc>
          <w:tcPr>
            <w:tcW w:w="29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w:t>
            </w:r>
          </w:p>
        </w:tc>
      </w:tr>
    </w:tbl>
    <w:p w:rsidR="00F551E4" w:rsidRDefault="00F551E4">
      <w:pPr>
        <w:spacing w:line="72" w:lineRule="exact"/>
        <w:rPr>
          <w:sz w:val="20"/>
          <w:szCs w:val="20"/>
        </w:rPr>
      </w:pPr>
    </w:p>
    <w:p w:rsidR="00F551E4" w:rsidRPr="004F4396" w:rsidRDefault="00383538" w:rsidP="00924C9F">
      <w:pPr>
        <w:numPr>
          <w:ilvl w:val="0"/>
          <w:numId w:val="101"/>
        </w:numPr>
        <w:tabs>
          <w:tab w:val="left" w:pos="937"/>
        </w:tabs>
        <w:spacing w:line="273" w:lineRule="auto"/>
        <w:ind w:left="20" w:right="20" w:firstLine="713"/>
        <w:rPr>
          <w:rFonts w:eastAsia="Times New Roman"/>
          <w:i/>
          <w:iCs/>
          <w:sz w:val="18"/>
          <w:szCs w:val="18"/>
        </w:rPr>
      </w:pPr>
      <w:r w:rsidRPr="004F4396">
        <w:rPr>
          <w:rFonts w:eastAsia="Times New Roman"/>
          <w:i/>
          <w:iCs/>
          <w:sz w:val="18"/>
          <w:szCs w:val="18"/>
        </w:rPr>
        <w:t xml:space="preserve">р и м е ч а н и е : </w:t>
      </w:r>
      <w:r w:rsidRPr="004F4396">
        <w:rPr>
          <w:rFonts w:eastAsia="Times New Roman"/>
          <w:sz w:val="18"/>
          <w:szCs w:val="18"/>
        </w:rPr>
        <w:t>При производстве земляных и строительных работ необходимо проведение спе-циальных технических мероприятий по обеспечению сохранности объектов культурного наследия.</w:t>
      </w:r>
    </w:p>
    <w:p w:rsidR="00F551E4" w:rsidRDefault="00F551E4">
      <w:pPr>
        <w:sectPr w:rsidR="00F551E4">
          <w:pgSz w:w="11900" w:h="16840"/>
          <w:pgMar w:top="1110" w:right="600" w:bottom="192" w:left="1120" w:header="0" w:footer="0" w:gutter="0"/>
          <w:cols w:space="720" w:equalWidth="0">
            <w:col w:w="10180"/>
          </w:cols>
        </w:sectPr>
      </w:pPr>
    </w:p>
    <w:p w:rsidR="00F551E4" w:rsidRDefault="00F551E4">
      <w:pPr>
        <w:spacing w:line="369" w:lineRule="exact"/>
        <w:rPr>
          <w:sz w:val="20"/>
          <w:szCs w:val="20"/>
        </w:rPr>
      </w:pPr>
    </w:p>
    <w:p w:rsidR="00F551E4" w:rsidRDefault="00F551E4">
      <w:pPr>
        <w:ind w:left="9920"/>
        <w:rPr>
          <w:sz w:val="20"/>
          <w:szCs w:val="20"/>
        </w:rPr>
      </w:pPr>
    </w:p>
    <w:p w:rsidR="00F551E4" w:rsidRDefault="00F551E4">
      <w:pPr>
        <w:sectPr w:rsidR="00F551E4">
          <w:type w:val="continuous"/>
          <w:pgSz w:w="11900" w:h="16840"/>
          <w:pgMar w:top="1110" w:right="600" w:bottom="192" w:left="1120" w:header="0" w:footer="0" w:gutter="0"/>
          <w:cols w:space="720" w:equalWidth="0">
            <w:col w:w="10180"/>
          </w:cols>
        </w:sectPr>
      </w:pPr>
    </w:p>
    <w:p w:rsidR="00F551E4" w:rsidRDefault="00383538">
      <w:pPr>
        <w:spacing w:line="255" w:lineRule="auto"/>
        <w:ind w:firstLine="720"/>
        <w:jc w:val="both"/>
        <w:rPr>
          <w:sz w:val="20"/>
          <w:szCs w:val="20"/>
        </w:rPr>
      </w:pPr>
      <w:r>
        <w:rPr>
          <w:rFonts w:eastAsia="Times New Roman"/>
          <w:sz w:val="24"/>
          <w:szCs w:val="24"/>
        </w:rPr>
        <w:lastRenderedPageBreak/>
        <w:t>11.2.10. 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может быть ограничено или запрещено в установленном порядке.</w:t>
      </w:r>
    </w:p>
    <w:p w:rsidR="00F551E4" w:rsidRDefault="00F551E4">
      <w:pPr>
        <w:spacing w:line="200" w:lineRule="exact"/>
        <w:rPr>
          <w:sz w:val="20"/>
          <w:szCs w:val="20"/>
        </w:rPr>
      </w:pPr>
    </w:p>
    <w:p w:rsidR="00F551E4" w:rsidRDefault="00F551E4">
      <w:pPr>
        <w:spacing w:line="303" w:lineRule="exact"/>
        <w:rPr>
          <w:sz w:val="20"/>
          <w:szCs w:val="20"/>
        </w:rPr>
      </w:pPr>
    </w:p>
    <w:p w:rsidR="00F551E4" w:rsidRDefault="00383538" w:rsidP="00924C9F">
      <w:pPr>
        <w:numPr>
          <w:ilvl w:val="0"/>
          <w:numId w:val="102"/>
        </w:numPr>
        <w:tabs>
          <w:tab w:val="left" w:pos="1152"/>
        </w:tabs>
        <w:spacing w:line="273" w:lineRule="auto"/>
        <w:ind w:firstLine="724"/>
        <w:rPr>
          <w:rFonts w:eastAsia="Times New Roman"/>
          <w:b/>
          <w:bCs/>
          <w:sz w:val="24"/>
          <w:szCs w:val="24"/>
        </w:rPr>
      </w:pPr>
      <w:r>
        <w:rPr>
          <w:rFonts w:eastAsia="Times New Roman"/>
          <w:b/>
          <w:bCs/>
          <w:sz w:val="24"/>
          <w:szCs w:val="24"/>
        </w:rPr>
        <w:t>НОРМАТИВЫ ГРАДОСТРОИТЕЛЬНОГО ПРОЕКТИРОВАНИЯ ЗОН СПЕЦИ-АЛЬНОГО НАЗНАЧЕНИЯ</w:t>
      </w:r>
    </w:p>
    <w:p w:rsidR="00F551E4" w:rsidRDefault="00383538">
      <w:pPr>
        <w:ind w:left="720"/>
        <w:rPr>
          <w:sz w:val="20"/>
          <w:szCs w:val="20"/>
        </w:rPr>
      </w:pPr>
      <w:r>
        <w:rPr>
          <w:rFonts w:eastAsia="Times New Roman"/>
          <w:b/>
          <w:bCs/>
          <w:sz w:val="24"/>
          <w:szCs w:val="24"/>
        </w:rPr>
        <w:t>12.1. Объекты, необходимые для организации ритуальных услуг, места захоронения</w:t>
      </w:r>
    </w:p>
    <w:p w:rsidR="00F551E4" w:rsidRDefault="00383538" w:rsidP="00897794">
      <w:pPr>
        <w:spacing w:line="251" w:lineRule="auto"/>
        <w:ind w:firstLine="710"/>
        <w:jc w:val="both"/>
        <w:rPr>
          <w:sz w:val="20"/>
          <w:szCs w:val="20"/>
        </w:rPr>
      </w:pPr>
      <w:r>
        <w:rPr>
          <w:rFonts w:eastAsia="Times New Roman"/>
          <w:sz w:val="24"/>
          <w:szCs w:val="24"/>
        </w:rPr>
        <w:t xml:space="preserve">12.1.1. Расчетные показатели минимально допустимого уровня обеспеченности </w:t>
      </w:r>
      <w:r w:rsidR="00B40A11">
        <w:rPr>
          <w:rFonts w:eastAsia="Times New Roman"/>
          <w:sz w:val="24"/>
          <w:szCs w:val="24"/>
        </w:rPr>
        <w:t>поселений</w:t>
      </w:r>
      <w:r>
        <w:rPr>
          <w:rFonts w:eastAsia="Times New Roman"/>
          <w:sz w:val="24"/>
          <w:szCs w:val="24"/>
        </w:rPr>
        <w:t>объектами, необходимыми для организации ритуальных услуг и мест захоронения, и максимально допустимого уровня территориальной доступности таких объектов для населения приведены в таблице 12.1.1.</w:t>
      </w:r>
    </w:p>
    <w:tbl>
      <w:tblPr>
        <w:tblW w:w="10170" w:type="dxa"/>
        <w:tblInd w:w="30" w:type="dxa"/>
        <w:tblLayout w:type="fixed"/>
        <w:tblCellMar>
          <w:left w:w="0" w:type="dxa"/>
          <w:right w:w="0" w:type="dxa"/>
        </w:tblCellMar>
        <w:tblLook w:val="04A0"/>
      </w:tblPr>
      <w:tblGrid>
        <w:gridCol w:w="4120"/>
        <w:gridCol w:w="2660"/>
        <w:gridCol w:w="3340"/>
        <w:gridCol w:w="30"/>
        <w:gridCol w:w="20"/>
      </w:tblGrid>
      <w:tr w:rsidR="00F551E4" w:rsidTr="004F4396">
        <w:trPr>
          <w:trHeight w:val="298"/>
        </w:trPr>
        <w:tc>
          <w:tcPr>
            <w:tcW w:w="4120" w:type="dxa"/>
            <w:vAlign w:val="bottom"/>
          </w:tcPr>
          <w:p w:rsidR="00F551E4" w:rsidRDefault="00F551E4">
            <w:pPr>
              <w:rPr>
                <w:sz w:val="24"/>
                <w:szCs w:val="24"/>
              </w:rPr>
            </w:pPr>
          </w:p>
        </w:tc>
        <w:tc>
          <w:tcPr>
            <w:tcW w:w="2660" w:type="dxa"/>
            <w:vAlign w:val="bottom"/>
          </w:tcPr>
          <w:p w:rsidR="00F551E4" w:rsidRDefault="00F551E4">
            <w:pPr>
              <w:rPr>
                <w:sz w:val="24"/>
                <w:szCs w:val="24"/>
              </w:rPr>
            </w:pPr>
          </w:p>
        </w:tc>
        <w:tc>
          <w:tcPr>
            <w:tcW w:w="3370" w:type="dxa"/>
            <w:gridSpan w:val="2"/>
            <w:vAlign w:val="bottom"/>
          </w:tcPr>
          <w:p w:rsidR="00F551E4" w:rsidRDefault="00383538">
            <w:pPr>
              <w:ind w:left="1820"/>
              <w:rPr>
                <w:sz w:val="20"/>
                <w:szCs w:val="20"/>
              </w:rPr>
            </w:pPr>
            <w:r>
              <w:rPr>
                <w:rFonts w:eastAsia="Times New Roman"/>
                <w:sz w:val="24"/>
                <w:szCs w:val="24"/>
              </w:rPr>
              <w:t>Таблица 12.1.1</w:t>
            </w:r>
          </w:p>
        </w:tc>
        <w:tc>
          <w:tcPr>
            <w:tcW w:w="20" w:type="dxa"/>
            <w:vAlign w:val="bottom"/>
          </w:tcPr>
          <w:p w:rsidR="00F551E4" w:rsidRDefault="00F551E4">
            <w:pPr>
              <w:rPr>
                <w:sz w:val="1"/>
                <w:szCs w:val="1"/>
              </w:rPr>
            </w:pPr>
          </w:p>
        </w:tc>
      </w:tr>
      <w:tr w:rsidR="00F551E4" w:rsidTr="004F4396">
        <w:trPr>
          <w:trHeight w:val="291"/>
        </w:trPr>
        <w:tc>
          <w:tcPr>
            <w:tcW w:w="4120" w:type="dxa"/>
            <w:tcBorders>
              <w:top w:val="single" w:sz="8" w:space="0" w:color="auto"/>
              <w:left w:val="single" w:sz="8" w:space="0" w:color="auto"/>
              <w:right w:val="single" w:sz="8" w:space="0" w:color="auto"/>
            </w:tcBorders>
            <w:vAlign w:val="bottom"/>
          </w:tcPr>
          <w:p w:rsidR="00F551E4" w:rsidRDefault="00F551E4">
            <w:pPr>
              <w:rPr>
                <w:sz w:val="24"/>
                <w:szCs w:val="24"/>
              </w:rPr>
            </w:pPr>
          </w:p>
        </w:tc>
        <w:tc>
          <w:tcPr>
            <w:tcW w:w="6000" w:type="dxa"/>
            <w:gridSpan w:val="2"/>
            <w:tcBorders>
              <w:top w:val="single" w:sz="8" w:space="0" w:color="auto"/>
              <w:bottom w:val="single" w:sz="8" w:space="0" w:color="auto"/>
              <w:right w:val="single" w:sz="8" w:space="0" w:color="auto"/>
            </w:tcBorders>
            <w:vAlign w:val="bottom"/>
          </w:tcPr>
          <w:p w:rsidR="00F551E4" w:rsidRDefault="00383538">
            <w:pPr>
              <w:ind w:left="1860"/>
              <w:rPr>
                <w:sz w:val="20"/>
                <w:szCs w:val="20"/>
              </w:rPr>
            </w:pPr>
            <w:r>
              <w:rPr>
                <w:rFonts w:eastAsia="Times New Roman"/>
                <w:b/>
                <w:bCs/>
              </w:rPr>
              <w:t>Расчетные показатели</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4F4396">
        <w:trPr>
          <w:trHeight w:val="288"/>
        </w:trPr>
        <w:tc>
          <w:tcPr>
            <w:tcW w:w="4120" w:type="dxa"/>
            <w:vMerge w:val="restart"/>
            <w:tcBorders>
              <w:left w:val="single" w:sz="8" w:space="0" w:color="auto"/>
              <w:right w:val="single" w:sz="8" w:space="0" w:color="auto"/>
            </w:tcBorders>
            <w:vAlign w:val="bottom"/>
          </w:tcPr>
          <w:p w:rsidR="00F551E4" w:rsidRDefault="00383538">
            <w:pPr>
              <w:ind w:left="860"/>
              <w:rPr>
                <w:sz w:val="20"/>
                <w:szCs w:val="20"/>
              </w:rPr>
            </w:pPr>
            <w:r>
              <w:rPr>
                <w:rFonts w:eastAsia="Times New Roman"/>
                <w:b/>
                <w:bCs/>
              </w:rPr>
              <w:t>Наименование объектов</w:t>
            </w:r>
          </w:p>
        </w:tc>
        <w:tc>
          <w:tcPr>
            <w:tcW w:w="2660" w:type="dxa"/>
            <w:tcBorders>
              <w:right w:val="single" w:sz="8" w:space="0" w:color="auto"/>
            </w:tcBorders>
            <w:vAlign w:val="bottom"/>
          </w:tcPr>
          <w:p w:rsidR="00F551E4" w:rsidRDefault="00383538">
            <w:pPr>
              <w:jc w:val="center"/>
              <w:rPr>
                <w:sz w:val="20"/>
                <w:szCs w:val="20"/>
              </w:rPr>
            </w:pPr>
            <w:r>
              <w:rPr>
                <w:rFonts w:eastAsia="Times New Roman"/>
                <w:b/>
                <w:bCs/>
                <w:w w:val="99"/>
              </w:rPr>
              <w:t>минимально</w:t>
            </w:r>
          </w:p>
        </w:tc>
        <w:tc>
          <w:tcPr>
            <w:tcW w:w="3340" w:type="dxa"/>
            <w:tcBorders>
              <w:right w:val="single" w:sz="8" w:space="0" w:color="auto"/>
            </w:tcBorders>
            <w:vAlign w:val="bottom"/>
          </w:tcPr>
          <w:p w:rsidR="00F551E4" w:rsidRDefault="00383538">
            <w:pPr>
              <w:jc w:val="center"/>
              <w:rPr>
                <w:sz w:val="20"/>
                <w:szCs w:val="20"/>
              </w:rPr>
            </w:pPr>
            <w:r>
              <w:rPr>
                <w:rFonts w:eastAsia="Times New Roman"/>
                <w:b/>
                <w:bCs/>
                <w:w w:val="99"/>
              </w:rPr>
              <w:t>максимально допустимого</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4F4396">
        <w:trPr>
          <w:trHeight w:val="66"/>
        </w:trPr>
        <w:tc>
          <w:tcPr>
            <w:tcW w:w="4120" w:type="dxa"/>
            <w:vMerge/>
            <w:tcBorders>
              <w:left w:val="single" w:sz="8" w:space="0" w:color="auto"/>
              <w:right w:val="single" w:sz="8" w:space="0" w:color="auto"/>
            </w:tcBorders>
            <w:vAlign w:val="bottom"/>
          </w:tcPr>
          <w:p w:rsidR="00F551E4" w:rsidRDefault="00F551E4">
            <w:pPr>
              <w:rPr>
                <w:sz w:val="5"/>
                <w:szCs w:val="5"/>
              </w:rPr>
            </w:pPr>
          </w:p>
        </w:tc>
        <w:tc>
          <w:tcPr>
            <w:tcW w:w="2660" w:type="dxa"/>
            <w:vMerge w:val="restart"/>
            <w:tcBorders>
              <w:right w:val="single" w:sz="8" w:space="0" w:color="auto"/>
            </w:tcBorders>
            <w:vAlign w:val="bottom"/>
          </w:tcPr>
          <w:p w:rsidR="00F551E4" w:rsidRDefault="00383538">
            <w:pPr>
              <w:spacing w:line="197" w:lineRule="exact"/>
              <w:jc w:val="center"/>
              <w:rPr>
                <w:sz w:val="20"/>
                <w:szCs w:val="20"/>
              </w:rPr>
            </w:pPr>
            <w:r>
              <w:rPr>
                <w:rFonts w:eastAsia="Times New Roman"/>
                <w:b/>
                <w:bCs/>
                <w:w w:val="99"/>
              </w:rPr>
              <w:t>допустимого уровня</w:t>
            </w:r>
          </w:p>
        </w:tc>
        <w:tc>
          <w:tcPr>
            <w:tcW w:w="3340" w:type="dxa"/>
            <w:vMerge w:val="restart"/>
            <w:tcBorders>
              <w:right w:val="single" w:sz="8" w:space="0" w:color="auto"/>
            </w:tcBorders>
            <w:vAlign w:val="bottom"/>
          </w:tcPr>
          <w:p w:rsidR="00F551E4" w:rsidRDefault="00383538">
            <w:pPr>
              <w:spacing w:line="197" w:lineRule="exact"/>
              <w:jc w:val="center"/>
              <w:rPr>
                <w:sz w:val="20"/>
                <w:szCs w:val="20"/>
              </w:rPr>
            </w:pPr>
            <w:r>
              <w:rPr>
                <w:rFonts w:eastAsia="Times New Roman"/>
                <w:b/>
                <w:bCs/>
                <w:w w:val="99"/>
              </w:rPr>
              <w:t>уровня территориальной</w:t>
            </w:r>
          </w:p>
        </w:tc>
        <w:tc>
          <w:tcPr>
            <w:tcW w:w="30" w:type="dxa"/>
            <w:vAlign w:val="bottom"/>
          </w:tcPr>
          <w:p w:rsidR="00F551E4" w:rsidRDefault="00F551E4">
            <w:pPr>
              <w:rPr>
                <w:sz w:val="5"/>
                <w:szCs w:val="5"/>
              </w:rPr>
            </w:pPr>
          </w:p>
        </w:tc>
        <w:tc>
          <w:tcPr>
            <w:tcW w:w="20" w:type="dxa"/>
            <w:vAlign w:val="bottom"/>
          </w:tcPr>
          <w:p w:rsidR="00F551E4" w:rsidRDefault="00F551E4">
            <w:pPr>
              <w:rPr>
                <w:sz w:val="1"/>
                <w:szCs w:val="1"/>
              </w:rPr>
            </w:pPr>
          </w:p>
        </w:tc>
      </w:tr>
      <w:tr w:rsidR="00F551E4" w:rsidTr="004F4396">
        <w:trPr>
          <w:trHeight w:val="131"/>
        </w:trPr>
        <w:tc>
          <w:tcPr>
            <w:tcW w:w="4120" w:type="dxa"/>
            <w:tcBorders>
              <w:left w:val="single" w:sz="8" w:space="0" w:color="auto"/>
              <w:right w:val="single" w:sz="8" w:space="0" w:color="auto"/>
            </w:tcBorders>
            <w:vAlign w:val="bottom"/>
          </w:tcPr>
          <w:p w:rsidR="00F551E4" w:rsidRDefault="00F551E4">
            <w:pPr>
              <w:rPr>
                <w:sz w:val="11"/>
                <w:szCs w:val="11"/>
              </w:rPr>
            </w:pPr>
          </w:p>
        </w:tc>
        <w:tc>
          <w:tcPr>
            <w:tcW w:w="2660" w:type="dxa"/>
            <w:vMerge/>
            <w:tcBorders>
              <w:right w:val="single" w:sz="8" w:space="0" w:color="auto"/>
            </w:tcBorders>
            <w:vAlign w:val="bottom"/>
          </w:tcPr>
          <w:p w:rsidR="00F551E4" w:rsidRDefault="00F551E4">
            <w:pPr>
              <w:rPr>
                <w:sz w:val="11"/>
                <w:szCs w:val="11"/>
              </w:rPr>
            </w:pPr>
          </w:p>
        </w:tc>
        <w:tc>
          <w:tcPr>
            <w:tcW w:w="334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1"/>
                <w:szCs w:val="11"/>
              </w:rPr>
            </w:pPr>
          </w:p>
        </w:tc>
        <w:tc>
          <w:tcPr>
            <w:tcW w:w="20" w:type="dxa"/>
            <w:vAlign w:val="bottom"/>
          </w:tcPr>
          <w:p w:rsidR="00F551E4" w:rsidRDefault="00F551E4">
            <w:pPr>
              <w:rPr>
                <w:sz w:val="1"/>
                <w:szCs w:val="1"/>
              </w:rPr>
            </w:pPr>
          </w:p>
        </w:tc>
      </w:tr>
      <w:tr w:rsidR="00F551E4" w:rsidTr="004F4396">
        <w:trPr>
          <w:trHeight w:val="273"/>
        </w:trPr>
        <w:tc>
          <w:tcPr>
            <w:tcW w:w="41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26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обеспеченности</w:t>
            </w:r>
          </w:p>
        </w:tc>
        <w:tc>
          <w:tcPr>
            <w:tcW w:w="33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доступности</w:t>
            </w:r>
          </w:p>
        </w:tc>
        <w:tc>
          <w:tcPr>
            <w:tcW w:w="30" w:type="dxa"/>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4F4396">
        <w:trPr>
          <w:trHeight w:val="220"/>
        </w:trPr>
        <w:tc>
          <w:tcPr>
            <w:tcW w:w="41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Бюро похоронного обслуживания,</w:t>
            </w:r>
          </w:p>
        </w:tc>
        <w:tc>
          <w:tcPr>
            <w:tcW w:w="26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по заданию на</w:t>
            </w:r>
          </w:p>
        </w:tc>
        <w:tc>
          <w:tcPr>
            <w:tcW w:w="3340" w:type="dxa"/>
            <w:vMerge w:val="restart"/>
            <w:tcBorders>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4F4396">
        <w:trPr>
          <w:trHeight w:val="157"/>
        </w:trPr>
        <w:tc>
          <w:tcPr>
            <w:tcW w:w="412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дом траурных обрядов</w:t>
            </w:r>
          </w:p>
        </w:tc>
        <w:tc>
          <w:tcPr>
            <w:tcW w:w="266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334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4F4396">
        <w:trPr>
          <w:trHeight w:val="121"/>
        </w:trPr>
        <w:tc>
          <w:tcPr>
            <w:tcW w:w="412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660" w:type="dxa"/>
            <w:vMerge/>
            <w:tcBorders>
              <w:bottom w:val="single" w:sz="8" w:space="0" w:color="auto"/>
              <w:right w:val="single" w:sz="8" w:space="0" w:color="auto"/>
            </w:tcBorders>
            <w:vAlign w:val="bottom"/>
          </w:tcPr>
          <w:p w:rsidR="00F551E4" w:rsidRDefault="00F551E4">
            <w:pPr>
              <w:rPr>
                <w:sz w:val="10"/>
                <w:szCs w:val="10"/>
              </w:rPr>
            </w:pPr>
          </w:p>
        </w:tc>
        <w:tc>
          <w:tcPr>
            <w:tcW w:w="334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4F4396">
        <w:trPr>
          <w:trHeight w:val="244"/>
        </w:trPr>
        <w:tc>
          <w:tcPr>
            <w:tcW w:w="412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Кладбище традиционного захоронения</w:t>
            </w:r>
          </w:p>
        </w:tc>
        <w:tc>
          <w:tcPr>
            <w:tcW w:w="26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0,24 га / 1000 чел.</w:t>
            </w:r>
          </w:p>
        </w:tc>
        <w:tc>
          <w:tcPr>
            <w:tcW w:w="33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то же</w:t>
            </w:r>
          </w:p>
        </w:tc>
        <w:tc>
          <w:tcPr>
            <w:tcW w:w="30" w:type="dxa"/>
            <w:vAlign w:val="bottom"/>
          </w:tcPr>
          <w:p w:rsidR="00F551E4" w:rsidRDefault="00F551E4">
            <w:pPr>
              <w:rPr>
                <w:sz w:val="21"/>
                <w:szCs w:val="21"/>
              </w:rPr>
            </w:pPr>
          </w:p>
        </w:tc>
        <w:tc>
          <w:tcPr>
            <w:tcW w:w="20" w:type="dxa"/>
            <w:vAlign w:val="bottom"/>
          </w:tcPr>
          <w:p w:rsidR="00F551E4" w:rsidRDefault="00F551E4">
            <w:pPr>
              <w:rPr>
                <w:sz w:val="1"/>
                <w:szCs w:val="1"/>
              </w:rPr>
            </w:pPr>
          </w:p>
        </w:tc>
      </w:tr>
    </w:tbl>
    <w:p w:rsidR="004F4396" w:rsidRPr="004F4396" w:rsidRDefault="004F4396" w:rsidP="004F4396">
      <w:pPr>
        <w:spacing w:before="120" w:line="239" w:lineRule="auto"/>
        <w:ind w:firstLine="709"/>
        <w:rPr>
          <w:sz w:val="18"/>
          <w:szCs w:val="18"/>
        </w:rPr>
      </w:pPr>
      <w:r w:rsidRPr="004F4396">
        <w:rPr>
          <w:sz w:val="18"/>
          <w:szCs w:val="18"/>
        </w:rPr>
        <w:t xml:space="preserve">* Размер земельного участка для кладбища не может превышать </w:t>
      </w:r>
      <w:smartTag w:uri="urn:schemas-microsoft-com:office:smarttags" w:element="metricconverter">
        <w:smartTagPr>
          <w:attr w:name="ProductID" w:val="40 га"/>
        </w:smartTagPr>
        <w:r w:rsidRPr="004F4396">
          <w:rPr>
            <w:sz w:val="18"/>
            <w:szCs w:val="18"/>
          </w:rPr>
          <w:t>40 га</w:t>
        </w:r>
      </w:smartTag>
      <w:r w:rsidRPr="004F4396">
        <w:rPr>
          <w:sz w:val="18"/>
          <w:szCs w:val="18"/>
        </w:rPr>
        <w:t xml:space="preserve">. </w:t>
      </w:r>
    </w:p>
    <w:p w:rsidR="004F4396" w:rsidRPr="004F4396" w:rsidRDefault="004F4396" w:rsidP="004F4396">
      <w:pPr>
        <w:ind w:firstLine="720"/>
        <w:rPr>
          <w:sz w:val="18"/>
          <w:szCs w:val="18"/>
        </w:rPr>
      </w:pPr>
    </w:p>
    <w:p w:rsidR="00F551E4" w:rsidRDefault="00F551E4">
      <w:pPr>
        <w:spacing w:line="230" w:lineRule="exact"/>
        <w:rPr>
          <w:sz w:val="20"/>
          <w:szCs w:val="20"/>
        </w:rPr>
      </w:pPr>
    </w:p>
    <w:p w:rsidR="00F551E4" w:rsidRDefault="00383538">
      <w:pPr>
        <w:spacing w:line="269" w:lineRule="auto"/>
        <w:ind w:firstLine="720"/>
        <w:jc w:val="both"/>
        <w:rPr>
          <w:sz w:val="20"/>
          <w:szCs w:val="20"/>
        </w:rPr>
      </w:pPr>
      <w:r>
        <w:rPr>
          <w:rFonts w:eastAsia="Times New Roman"/>
          <w:sz w:val="24"/>
          <w:szCs w:val="24"/>
        </w:rPr>
        <w:t>12.1.2. Расчетные показатели градостроительного проектирования объектов, необходимых для организации ритуальных услуг и мест захоронения, приведены в таблице 12.1.2.</w:t>
      </w:r>
    </w:p>
    <w:p w:rsidR="00F551E4" w:rsidRDefault="00F551E4">
      <w:pPr>
        <w:spacing w:line="207" w:lineRule="exact"/>
        <w:rPr>
          <w:sz w:val="20"/>
          <w:szCs w:val="20"/>
        </w:rPr>
      </w:pPr>
    </w:p>
    <w:tbl>
      <w:tblPr>
        <w:tblW w:w="0" w:type="auto"/>
        <w:tblInd w:w="30" w:type="dxa"/>
        <w:tblLayout w:type="fixed"/>
        <w:tblCellMar>
          <w:left w:w="0" w:type="dxa"/>
          <w:right w:w="0" w:type="dxa"/>
        </w:tblCellMar>
        <w:tblLook w:val="04A0"/>
      </w:tblPr>
      <w:tblGrid>
        <w:gridCol w:w="3080"/>
        <w:gridCol w:w="2240"/>
        <w:gridCol w:w="4800"/>
        <w:gridCol w:w="30"/>
        <w:gridCol w:w="20"/>
      </w:tblGrid>
      <w:tr w:rsidR="00F551E4">
        <w:trPr>
          <w:trHeight w:val="298"/>
        </w:trPr>
        <w:tc>
          <w:tcPr>
            <w:tcW w:w="3080" w:type="dxa"/>
            <w:vAlign w:val="bottom"/>
          </w:tcPr>
          <w:p w:rsidR="00F551E4" w:rsidRDefault="00F551E4">
            <w:pPr>
              <w:rPr>
                <w:sz w:val="24"/>
                <w:szCs w:val="24"/>
              </w:rPr>
            </w:pPr>
          </w:p>
        </w:tc>
        <w:tc>
          <w:tcPr>
            <w:tcW w:w="2240" w:type="dxa"/>
            <w:vAlign w:val="bottom"/>
          </w:tcPr>
          <w:p w:rsidR="00F551E4" w:rsidRDefault="00F551E4">
            <w:pPr>
              <w:rPr>
                <w:sz w:val="24"/>
                <w:szCs w:val="24"/>
              </w:rPr>
            </w:pPr>
          </w:p>
        </w:tc>
        <w:tc>
          <w:tcPr>
            <w:tcW w:w="4820" w:type="dxa"/>
            <w:gridSpan w:val="2"/>
            <w:vAlign w:val="bottom"/>
          </w:tcPr>
          <w:p w:rsidR="00F551E4" w:rsidRDefault="00383538">
            <w:pPr>
              <w:ind w:left="3340"/>
              <w:rPr>
                <w:sz w:val="20"/>
                <w:szCs w:val="20"/>
              </w:rPr>
            </w:pPr>
            <w:r>
              <w:rPr>
                <w:rFonts w:eastAsia="Times New Roman"/>
                <w:w w:val="96"/>
                <w:sz w:val="24"/>
                <w:szCs w:val="24"/>
              </w:rPr>
              <w:t>Таблица 12.1.2</w:t>
            </w:r>
          </w:p>
        </w:tc>
        <w:tc>
          <w:tcPr>
            <w:tcW w:w="0" w:type="dxa"/>
            <w:vAlign w:val="bottom"/>
          </w:tcPr>
          <w:p w:rsidR="00F551E4" w:rsidRDefault="00F551E4">
            <w:pPr>
              <w:rPr>
                <w:sz w:val="1"/>
                <w:szCs w:val="1"/>
              </w:rPr>
            </w:pPr>
          </w:p>
        </w:tc>
      </w:tr>
      <w:tr w:rsidR="00F551E4">
        <w:trPr>
          <w:trHeight w:val="286"/>
        </w:trPr>
        <w:tc>
          <w:tcPr>
            <w:tcW w:w="3080" w:type="dxa"/>
            <w:vMerge w:val="restart"/>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w:t>
            </w:r>
          </w:p>
        </w:tc>
        <w:tc>
          <w:tcPr>
            <w:tcW w:w="2240" w:type="dxa"/>
            <w:tcBorders>
              <w:top w:val="single" w:sz="8" w:space="0" w:color="auto"/>
            </w:tcBorders>
            <w:vAlign w:val="bottom"/>
          </w:tcPr>
          <w:p w:rsidR="00F551E4" w:rsidRDefault="00F551E4">
            <w:pPr>
              <w:rPr>
                <w:sz w:val="24"/>
                <w:szCs w:val="24"/>
              </w:rPr>
            </w:pPr>
          </w:p>
        </w:tc>
        <w:tc>
          <w:tcPr>
            <w:tcW w:w="4800" w:type="dxa"/>
            <w:tcBorders>
              <w:top w:val="single" w:sz="8" w:space="0" w:color="auto"/>
              <w:right w:val="single" w:sz="8" w:space="0" w:color="auto"/>
            </w:tcBorders>
            <w:vAlign w:val="bottom"/>
          </w:tcPr>
          <w:p w:rsidR="00F551E4" w:rsidRDefault="00383538">
            <w:pPr>
              <w:ind w:left="140"/>
              <w:rPr>
                <w:sz w:val="20"/>
                <w:szCs w:val="20"/>
              </w:rPr>
            </w:pPr>
            <w:r>
              <w:rPr>
                <w:rFonts w:eastAsia="Times New Roman"/>
                <w:b/>
                <w:bCs/>
              </w:rPr>
              <w:t>Расчетные показатели</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68"/>
        </w:trPr>
        <w:tc>
          <w:tcPr>
            <w:tcW w:w="3080" w:type="dxa"/>
            <w:vMerge/>
            <w:tcBorders>
              <w:left w:val="single" w:sz="8" w:space="0" w:color="auto"/>
              <w:bottom w:val="single" w:sz="8" w:space="0" w:color="auto"/>
              <w:right w:val="single" w:sz="8" w:space="0" w:color="auto"/>
            </w:tcBorders>
            <w:vAlign w:val="bottom"/>
          </w:tcPr>
          <w:p w:rsidR="00F551E4" w:rsidRDefault="00F551E4">
            <w:pPr>
              <w:rPr>
                <w:sz w:val="5"/>
                <w:szCs w:val="5"/>
              </w:rPr>
            </w:pPr>
          </w:p>
        </w:tc>
        <w:tc>
          <w:tcPr>
            <w:tcW w:w="2240" w:type="dxa"/>
            <w:tcBorders>
              <w:bottom w:val="single" w:sz="8" w:space="0" w:color="auto"/>
            </w:tcBorders>
            <w:vAlign w:val="bottom"/>
          </w:tcPr>
          <w:p w:rsidR="00F551E4" w:rsidRDefault="00F551E4">
            <w:pPr>
              <w:rPr>
                <w:sz w:val="5"/>
                <w:szCs w:val="5"/>
              </w:rPr>
            </w:pPr>
          </w:p>
        </w:tc>
        <w:tc>
          <w:tcPr>
            <w:tcW w:w="4800" w:type="dxa"/>
            <w:tcBorders>
              <w:bottom w:val="single" w:sz="8" w:space="0" w:color="auto"/>
              <w:right w:val="single" w:sz="8" w:space="0" w:color="auto"/>
            </w:tcBorders>
            <w:vAlign w:val="bottom"/>
          </w:tcPr>
          <w:p w:rsidR="00F551E4" w:rsidRDefault="00F551E4">
            <w:pPr>
              <w:rPr>
                <w:sz w:val="5"/>
                <w:szCs w:val="5"/>
              </w:rPr>
            </w:pPr>
          </w:p>
        </w:tc>
        <w:tc>
          <w:tcPr>
            <w:tcW w:w="20" w:type="dxa"/>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225"/>
        </w:trPr>
        <w:tc>
          <w:tcPr>
            <w:tcW w:w="30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объектов</w:t>
            </w:r>
          </w:p>
        </w:tc>
        <w:tc>
          <w:tcPr>
            <w:tcW w:w="2240" w:type="dxa"/>
            <w:tcBorders>
              <w:right w:val="single" w:sz="8" w:space="0" w:color="auto"/>
            </w:tcBorders>
            <w:vAlign w:val="bottom"/>
          </w:tcPr>
          <w:p w:rsidR="00F551E4" w:rsidRDefault="00383538">
            <w:pPr>
              <w:spacing w:line="225" w:lineRule="exact"/>
              <w:jc w:val="center"/>
              <w:rPr>
                <w:sz w:val="20"/>
                <w:szCs w:val="20"/>
              </w:rPr>
            </w:pPr>
            <w:r>
              <w:rPr>
                <w:rFonts w:eastAsia="Times New Roman"/>
                <w:b/>
                <w:bCs/>
              </w:rPr>
              <w:t>размеры земельных</w:t>
            </w:r>
          </w:p>
        </w:tc>
        <w:tc>
          <w:tcPr>
            <w:tcW w:w="4800" w:type="dxa"/>
            <w:tcBorders>
              <w:right w:val="single" w:sz="8" w:space="0" w:color="auto"/>
            </w:tcBorders>
            <w:vAlign w:val="bottom"/>
          </w:tcPr>
          <w:p w:rsidR="00F551E4" w:rsidRDefault="00383538">
            <w:pPr>
              <w:spacing w:line="225" w:lineRule="exact"/>
              <w:jc w:val="center"/>
              <w:rPr>
                <w:sz w:val="20"/>
                <w:szCs w:val="20"/>
              </w:rPr>
            </w:pPr>
            <w:r>
              <w:rPr>
                <w:rFonts w:eastAsia="Times New Roman"/>
                <w:b/>
                <w:bCs/>
              </w:rPr>
              <w:t>ориентировочные размеры</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66"/>
        </w:trPr>
        <w:tc>
          <w:tcPr>
            <w:tcW w:w="3080" w:type="dxa"/>
            <w:vMerge/>
            <w:tcBorders>
              <w:left w:val="single" w:sz="8" w:space="0" w:color="auto"/>
              <w:right w:val="single" w:sz="8" w:space="0" w:color="auto"/>
            </w:tcBorders>
            <w:vAlign w:val="bottom"/>
          </w:tcPr>
          <w:p w:rsidR="00F551E4" w:rsidRDefault="00F551E4">
            <w:pPr>
              <w:rPr>
                <w:sz w:val="5"/>
                <w:szCs w:val="5"/>
              </w:rPr>
            </w:pPr>
          </w:p>
        </w:tc>
        <w:tc>
          <w:tcPr>
            <w:tcW w:w="2240" w:type="dxa"/>
            <w:vMerge w:val="restart"/>
            <w:tcBorders>
              <w:right w:val="single" w:sz="8" w:space="0" w:color="auto"/>
            </w:tcBorders>
            <w:vAlign w:val="bottom"/>
          </w:tcPr>
          <w:p w:rsidR="00F551E4" w:rsidRDefault="00383538">
            <w:pPr>
              <w:spacing w:line="221" w:lineRule="exact"/>
              <w:jc w:val="center"/>
              <w:rPr>
                <w:sz w:val="20"/>
                <w:szCs w:val="20"/>
              </w:rPr>
            </w:pPr>
            <w:r>
              <w:rPr>
                <w:rFonts w:eastAsia="Times New Roman"/>
                <w:b/>
                <w:bCs/>
                <w:w w:val="99"/>
              </w:rPr>
              <w:t>участков</w:t>
            </w:r>
          </w:p>
        </w:tc>
        <w:tc>
          <w:tcPr>
            <w:tcW w:w="4800" w:type="dxa"/>
            <w:vMerge w:val="restart"/>
            <w:tcBorders>
              <w:right w:val="single" w:sz="8" w:space="0" w:color="auto"/>
            </w:tcBorders>
            <w:vAlign w:val="bottom"/>
          </w:tcPr>
          <w:p w:rsidR="00F551E4" w:rsidRDefault="00383538">
            <w:pPr>
              <w:spacing w:line="221" w:lineRule="exact"/>
              <w:jc w:val="center"/>
              <w:rPr>
                <w:sz w:val="20"/>
                <w:szCs w:val="20"/>
              </w:rPr>
            </w:pPr>
            <w:r>
              <w:rPr>
                <w:rFonts w:eastAsia="Times New Roman"/>
                <w:b/>
                <w:bCs/>
              </w:rPr>
              <w:t>санитарно-защитных зон *, м</w:t>
            </w:r>
          </w:p>
        </w:tc>
        <w:tc>
          <w:tcPr>
            <w:tcW w:w="20" w:type="dxa"/>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55"/>
        </w:trPr>
        <w:tc>
          <w:tcPr>
            <w:tcW w:w="308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240" w:type="dxa"/>
            <w:vMerge/>
            <w:tcBorders>
              <w:bottom w:val="single" w:sz="8" w:space="0" w:color="auto"/>
              <w:right w:val="single" w:sz="8" w:space="0" w:color="auto"/>
            </w:tcBorders>
            <w:vAlign w:val="bottom"/>
          </w:tcPr>
          <w:p w:rsidR="00F551E4" w:rsidRDefault="00F551E4">
            <w:pPr>
              <w:rPr>
                <w:sz w:val="13"/>
                <w:szCs w:val="13"/>
              </w:rPr>
            </w:pPr>
          </w:p>
        </w:tc>
        <w:tc>
          <w:tcPr>
            <w:tcW w:w="4800" w:type="dxa"/>
            <w:vMerge/>
            <w:tcBorders>
              <w:bottom w:val="single" w:sz="8" w:space="0" w:color="auto"/>
              <w:right w:val="single" w:sz="8" w:space="0" w:color="auto"/>
            </w:tcBorders>
            <w:vAlign w:val="bottom"/>
          </w:tcPr>
          <w:p w:rsidR="00F551E4" w:rsidRDefault="00F551E4">
            <w:pPr>
              <w:rPr>
                <w:sz w:val="13"/>
                <w:szCs w:val="13"/>
              </w:rPr>
            </w:pPr>
          </w:p>
        </w:tc>
        <w:tc>
          <w:tcPr>
            <w:tcW w:w="2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Бюро похоронного</w:t>
            </w:r>
          </w:p>
        </w:tc>
        <w:tc>
          <w:tcPr>
            <w:tcW w:w="224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4800" w:type="dxa"/>
            <w:vMerge w:val="restart"/>
            <w:tcBorders>
              <w:right w:val="single" w:sz="8" w:space="0" w:color="auto"/>
            </w:tcBorders>
            <w:vAlign w:val="bottom"/>
          </w:tcPr>
          <w:p w:rsidR="00F551E4" w:rsidRDefault="00383538">
            <w:pPr>
              <w:jc w:val="center"/>
              <w:rPr>
                <w:sz w:val="20"/>
                <w:szCs w:val="20"/>
              </w:rPr>
            </w:pPr>
            <w:r>
              <w:rPr>
                <w:rFonts w:eastAsia="Times New Roman"/>
              </w:rPr>
              <w:t>- **</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308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обслуживания,</w:t>
            </w:r>
          </w:p>
        </w:tc>
        <w:tc>
          <w:tcPr>
            <w:tcW w:w="2240" w:type="dxa"/>
            <w:vMerge/>
            <w:tcBorders>
              <w:right w:val="single" w:sz="8" w:space="0" w:color="auto"/>
            </w:tcBorders>
            <w:vAlign w:val="bottom"/>
          </w:tcPr>
          <w:p w:rsidR="00F551E4" w:rsidRDefault="00F551E4">
            <w:pPr>
              <w:rPr>
                <w:sz w:val="10"/>
                <w:szCs w:val="10"/>
              </w:rPr>
            </w:pPr>
          </w:p>
        </w:tc>
        <w:tc>
          <w:tcPr>
            <w:tcW w:w="4800" w:type="dxa"/>
            <w:vMerge/>
            <w:tcBorders>
              <w:right w:val="single" w:sz="8" w:space="0" w:color="auto"/>
            </w:tcBorders>
            <w:vAlign w:val="bottom"/>
          </w:tcPr>
          <w:p w:rsidR="00F551E4" w:rsidRDefault="00F551E4">
            <w:pPr>
              <w:rPr>
                <w:sz w:val="10"/>
                <w:szCs w:val="10"/>
              </w:rPr>
            </w:pP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25"/>
        </w:trPr>
        <w:tc>
          <w:tcPr>
            <w:tcW w:w="3080" w:type="dxa"/>
            <w:vMerge/>
            <w:tcBorders>
              <w:left w:val="single" w:sz="8" w:space="0" w:color="auto"/>
              <w:right w:val="single" w:sz="8" w:space="0" w:color="auto"/>
            </w:tcBorders>
            <w:vAlign w:val="bottom"/>
          </w:tcPr>
          <w:p w:rsidR="00F551E4" w:rsidRDefault="00F551E4">
            <w:pPr>
              <w:rPr>
                <w:sz w:val="10"/>
                <w:szCs w:val="10"/>
              </w:rPr>
            </w:pPr>
          </w:p>
        </w:tc>
        <w:tc>
          <w:tcPr>
            <w:tcW w:w="224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4800" w:type="dxa"/>
            <w:vMerge/>
            <w:tcBorders>
              <w:right w:val="single" w:sz="8" w:space="0" w:color="auto"/>
            </w:tcBorders>
            <w:vAlign w:val="bottom"/>
          </w:tcPr>
          <w:p w:rsidR="00F551E4" w:rsidRDefault="00F551E4">
            <w:pPr>
              <w:rPr>
                <w:sz w:val="10"/>
                <w:szCs w:val="10"/>
              </w:rPr>
            </w:pP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308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дом траурных обрядов</w:t>
            </w:r>
          </w:p>
        </w:tc>
        <w:tc>
          <w:tcPr>
            <w:tcW w:w="2240" w:type="dxa"/>
            <w:vMerge/>
            <w:tcBorders>
              <w:right w:val="single" w:sz="8" w:space="0" w:color="auto"/>
            </w:tcBorders>
            <w:vAlign w:val="bottom"/>
          </w:tcPr>
          <w:p w:rsidR="00F551E4" w:rsidRDefault="00F551E4">
            <w:pPr>
              <w:rPr>
                <w:sz w:val="14"/>
                <w:szCs w:val="14"/>
              </w:rPr>
            </w:pPr>
          </w:p>
        </w:tc>
        <w:tc>
          <w:tcPr>
            <w:tcW w:w="4800" w:type="dxa"/>
            <w:tcBorders>
              <w:right w:val="single" w:sz="8" w:space="0" w:color="auto"/>
            </w:tcBorders>
            <w:vAlign w:val="bottom"/>
          </w:tcPr>
          <w:p w:rsidR="00F551E4" w:rsidRDefault="00F551E4">
            <w:pPr>
              <w:rPr>
                <w:sz w:val="14"/>
                <w:szCs w:val="14"/>
              </w:rPr>
            </w:pPr>
          </w:p>
        </w:tc>
        <w:tc>
          <w:tcPr>
            <w:tcW w:w="2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08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240" w:type="dxa"/>
            <w:tcBorders>
              <w:bottom w:val="single" w:sz="8" w:space="0" w:color="auto"/>
              <w:right w:val="single" w:sz="8" w:space="0" w:color="auto"/>
            </w:tcBorders>
            <w:vAlign w:val="bottom"/>
          </w:tcPr>
          <w:p w:rsidR="00F551E4" w:rsidRDefault="00F551E4">
            <w:pPr>
              <w:rPr>
                <w:sz w:val="10"/>
                <w:szCs w:val="10"/>
              </w:rPr>
            </w:pPr>
          </w:p>
        </w:tc>
        <w:tc>
          <w:tcPr>
            <w:tcW w:w="4800" w:type="dxa"/>
            <w:tcBorders>
              <w:bottom w:val="single" w:sz="8" w:space="0" w:color="auto"/>
              <w:right w:val="single" w:sz="8" w:space="0" w:color="auto"/>
            </w:tcBorders>
            <w:vAlign w:val="bottom"/>
          </w:tcPr>
          <w:p w:rsidR="00F551E4" w:rsidRDefault="00F551E4">
            <w:pPr>
              <w:rPr>
                <w:sz w:val="10"/>
                <w:szCs w:val="10"/>
              </w:rPr>
            </w:pP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Кладбище смешанного и</w:t>
            </w:r>
          </w:p>
        </w:tc>
        <w:tc>
          <w:tcPr>
            <w:tcW w:w="22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по заданию на</w:t>
            </w:r>
          </w:p>
        </w:tc>
        <w:tc>
          <w:tcPr>
            <w:tcW w:w="4800" w:type="dxa"/>
            <w:tcBorders>
              <w:right w:val="single" w:sz="8" w:space="0" w:color="auto"/>
            </w:tcBorders>
            <w:vAlign w:val="bottom"/>
          </w:tcPr>
          <w:p w:rsidR="00F551E4" w:rsidRDefault="00383538">
            <w:pPr>
              <w:spacing w:line="220" w:lineRule="exact"/>
              <w:ind w:left="80"/>
              <w:rPr>
                <w:sz w:val="20"/>
                <w:szCs w:val="20"/>
              </w:rPr>
            </w:pPr>
            <w:r>
              <w:rPr>
                <w:rFonts w:eastAsia="Times New Roman"/>
              </w:rPr>
              <w:t>- при площади кладбища 10 га и менее – 100 м;</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0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традиционного захоронения</w:t>
            </w:r>
          </w:p>
        </w:tc>
        <w:tc>
          <w:tcPr>
            <w:tcW w:w="2240" w:type="dxa"/>
            <w:tcBorders>
              <w:right w:val="single" w:sz="8" w:space="0" w:color="auto"/>
            </w:tcBorders>
            <w:vAlign w:val="bottom"/>
          </w:tcPr>
          <w:p w:rsidR="00F551E4" w:rsidRDefault="00383538">
            <w:pPr>
              <w:jc w:val="center"/>
              <w:rPr>
                <w:sz w:val="20"/>
                <w:szCs w:val="20"/>
              </w:rPr>
            </w:pPr>
            <w:r>
              <w:rPr>
                <w:rFonts w:eastAsia="Times New Roman"/>
                <w:w w:val="99"/>
              </w:rPr>
              <w:t>проектирование,</w:t>
            </w:r>
          </w:p>
        </w:tc>
        <w:tc>
          <w:tcPr>
            <w:tcW w:w="4800" w:type="dxa"/>
            <w:tcBorders>
              <w:right w:val="single" w:sz="8" w:space="0" w:color="auto"/>
            </w:tcBorders>
            <w:vAlign w:val="bottom"/>
          </w:tcPr>
          <w:p w:rsidR="00F551E4" w:rsidRDefault="00383538">
            <w:pPr>
              <w:ind w:left="80"/>
              <w:rPr>
                <w:sz w:val="20"/>
                <w:szCs w:val="20"/>
              </w:rPr>
            </w:pPr>
            <w:r>
              <w:rPr>
                <w:rFonts w:eastAsia="Times New Roman"/>
              </w:rPr>
              <w:t>- при площади кладбища от 10 до 20 га – 300 м;</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2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но не более 40 га</w:t>
            </w:r>
          </w:p>
        </w:tc>
        <w:tc>
          <w:tcPr>
            <w:tcW w:w="48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при площади кладбища от 20 до 40 га – 500 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Pr="004F4396" w:rsidRDefault="00383538" w:rsidP="00924C9F">
      <w:pPr>
        <w:numPr>
          <w:ilvl w:val="0"/>
          <w:numId w:val="103"/>
        </w:numPr>
        <w:tabs>
          <w:tab w:val="left" w:pos="880"/>
        </w:tabs>
        <w:ind w:left="880" w:hanging="156"/>
        <w:rPr>
          <w:rFonts w:eastAsia="Times New Roman"/>
          <w:sz w:val="18"/>
          <w:szCs w:val="18"/>
        </w:rPr>
      </w:pPr>
      <w:r w:rsidRPr="004F4396">
        <w:rPr>
          <w:rFonts w:eastAsia="Times New Roman"/>
          <w:sz w:val="18"/>
          <w:szCs w:val="18"/>
        </w:rPr>
        <w:t>В соответствии с СанПиН 2.2.1/2.1.1.1200-03.</w:t>
      </w:r>
    </w:p>
    <w:p w:rsidR="00F551E4" w:rsidRPr="004F4396" w:rsidRDefault="00F551E4">
      <w:pPr>
        <w:spacing w:line="34" w:lineRule="exact"/>
        <w:rPr>
          <w:rFonts w:eastAsia="Times New Roman"/>
          <w:sz w:val="18"/>
          <w:szCs w:val="18"/>
        </w:rPr>
      </w:pPr>
    </w:p>
    <w:p w:rsidR="00F551E4" w:rsidRPr="004F4396" w:rsidRDefault="00383538" w:rsidP="00924C9F">
      <w:pPr>
        <w:numPr>
          <w:ilvl w:val="0"/>
          <w:numId w:val="104"/>
        </w:numPr>
        <w:tabs>
          <w:tab w:val="left" w:pos="1022"/>
        </w:tabs>
        <w:spacing w:line="239" w:lineRule="auto"/>
        <w:ind w:right="20" w:firstLine="724"/>
        <w:jc w:val="both"/>
        <w:rPr>
          <w:rFonts w:eastAsia="Times New Roman"/>
          <w:sz w:val="18"/>
          <w:szCs w:val="18"/>
        </w:rPr>
      </w:pPr>
      <w:r w:rsidRPr="004F4396">
        <w:rPr>
          <w:rFonts w:eastAsia="Times New Roman"/>
          <w:sz w:val="18"/>
          <w:szCs w:val="18"/>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w:t>
      </w:r>
      <w:r w:rsidR="009773E4">
        <w:rPr>
          <w:rFonts w:eastAsia="Times New Roman"/>
          <w:sz w:val="18"/>
          <w:szCs w:val="18"/>
        </w:rPr>
        <w:t>ия до жилых зданий, детских (до</w:t>
      </w:r>
      <w:r w:rsidRPr="004F4396">
        <w:rPr>
          <w:rFonts w:eastAsia="Times New Roman"/>
          <w:sz w:val="18"/>
          <w:szCs w:val="18"/>
        </w:rPr>
        <w:t>школьных и школьных), спортивно-оздоровительных, культурно-просветительных учреждений и учреж-дений социального обеспечения должно составлять не менее 50 м.</w:t>
      </w:r>
    </w:p>
    <w:p w:rsidR="00F551E4" w:rsidRPr="004F4396" w:rsidRDefault="00F551E4">
      <w:pPr>
        <w:spacing w:line="83" w:lineRule="exact"/>
        <w:rPr>
          <w:sz w:val="18"/>
          <w:szCs w:val="18"/>
        </w:rPr>
      </w:pPr>
    </w:p>
    <w:p w:rsidR="00F551E4" w:rsidRPr="004F4396" w:rsidRDefault="00383538" w:rsidP="00924C9F">
      <w:pPr>
        <w:numPr>
          <w:ilvl w:val="0"/>
          <w:numId w:val="105"/>
        </w:numPr>
        <w:tabs>
          <w:tab w:val="left" w:pos="917"/>
        </w:tabs>
        <w:spacing w:line="277" w:lineRule="auto"/>
        <w:ind w:firstLine="724"/>
        <w:rPr>
          <w:rFonts w:eastAsia="Times New Roman"/>
          <w:i/>
          <w:iCs/>
          <w:sz w:val="18"/>
          <w:szCs w:val="18"/>
        </w:rPr>
      </w:pPr>
      <w:r w:rsidRPr="004F4396">
        <w:rPr>
          <w:rFonts w:eastAsia="Times New Roman"/>
          <w:i/>
          <w:iCs/>
          <w:sz w:val="18"/>
          <w:szCs w:val="18"/>
        </w:rPr>
        <w:t xml:space="preserve">р и м е ч а н и е : </w:t>
      </w:r>
      <w:r w:rsidRPr="004F4396">
        <w:rPr>
          <w:rFonts w:eastAsia="Times New Roman"/>
          <w:sz w:val="18"/>
          <w:szCs w:val="18"/>
        </w:rPr>
        <w:t>Для закрытых кладбищ и мемориальных комплексов ориентировочный размер</w:t>
      </w:r>
      <w:r w:rsidRPr="004F4396">
        <w:rPr>
          <w:rFonts w:eastAsia="Times New Roman"/>
          <w:i/>
          <w:iCs/>
          <w:sz w:val="18"/>
          <w:szCs w:val="18"/>
        </w:rPr>
        <w:t xml:space="preserve"> </w:t>
      </w:r>
      <w:r w:rsidRPr="004F4396">
        <w:rPr>
          <w:rFonts w:eastAsia="Times New Roman"/>
          <w:sz w:val="18"/>
          <w:szCs w:val="18"/>
        </w:rPr>
        <w:t>санитарно-защитной зоны составляет 50 м.</w:t>
      </w:r>
    </w:p>
    <w:p w:rsidR="00F551E4" w:rsidRDefault="00F551E4">
      <w:pPr>
        <w:spacing w:line="203" w:lineRule="exact"/>
        <w:rPr>
          <w:sz w:val="20"/>
          <w:szCs w:val="20"/>
        </w:rPr>
      </w:pPr>
    </w:p>
    <w:p w:rsidR="00F551E4" w:rsidRDefault="00383538">
      <w:pPr>
        <w:spacing w:line="269" w:lineRule="auto"/>
        <w:ind w:right="20" w:firstLine="720"/>
        <w:rPr>
          <w:sz w:val="20"/>
          <w:szCs w:val="20"/>
        </w:rPr>
      </w:pPr>
      <w:r>
        <w:rPr>
          <w:rFonts w:eastAsia="Times New Roman"/>
          <w:sz w:val="24"/>
          <w:szCs w:val="24"/>
        </w:rPr>
        <w:t>12.1.3. Размещение объектов, необходимых для организации ритуальных услуг, мест захо-ронения следует осуществлять в соответствии с таблицей 12.1.3.</w:t>
      </w:r>
    </w:p>
    <w:p w:rsidR="00F551E4" w:rsidRDefault="00F551E4">
      <w:pPr>
        <w:sectPr w:rsidR="00F551E4">
          <w:pgSz w:w="11900" w:h="16840"/>
          <w:pgMar w:top="1110" w:right="1120" w:bottom="192" w:left="620" w:header="0" w:footer="0" w:gutter="0"/>
          <w:cols w:space="720" w:equalWidth="0">
            <w:col w:w="101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53" w:lineRule="exact"/>
        <w:rPr>
          <w:sz w:val="20"/>
          <w:szCs w:val="20"/>
        </w:rPr>
      </w:pPr>
    </w:p>
    <w:p w:rsidR="00F551E4" w:rsidRDefault="00F551E4">
      <w:pPr>
        <w:sectPr w:rsidR="00F551E4">
          <w:type w:val="continuous"/>
          <w:pgSz w:w="11900" w:h="16840"/>
          <w:pgMar w:top="1110" w:right="1120" w:bottom="192" w:left="620" w:header="0" w:footer="0" w:gutter="0"/>
          <w:cols w:space="720" w:equalWidth="0">
            <w:col w:w="10160"/>
          </w:cols>
        </w:sectPr>
      </w:pPr>
    </w:p>
    <w:tbl>
      <w:tblPr>
        <w:tblW w:w="0" w:type="auto"/>
        <w:tblInd w:w="10" w:type="dxa"/>
        <w:tblLayout w:type="fixed"/>
        <w:tblCellMar>
          <w:left w:w="0" w:type="dxa"/>
          <w:right w:w="0" w:type="dxa"/>
        </w:tblCellMar>
        <w:tblLook w:val="04A0"/>
      </w:tblPr>
      <w:tblGrid>
        <w:gridCol w:w="3480"/>
        <w:gridCol w:w="6580"/>
        <w:gridCol w:w="40"/>
      </w:tblGrid>
      <w:tr w:rsidR="00F551E4">
        <w:trPr>
          <w:trHeight w:val="303"/>
        </w:trPr>
        <w:tc>
          <w:tcPr>
            <w:tcW w:w="3480" w:type="dxa"/>
            <w:vAlign w:val="bottom"/>
          </w:tcPr>
          <w:p w:rsidR="00F551E4" w:rsidRDefault="00F551E4">
            <w:pPr>
              <w:rPr>
                <w:sz w:val="24"/>
                <w:szCs w:val="24"/>
              </w:rPr>
            </w:pPr>
          </w:p>
        </w:tc>
        <w:tc>
          <w:tcPr>
            <w:tcW w:w="6620" w:type="dxa"/>
            <w:gridSpan w:val="2"/>
            <w:vAlign w:val="bottom"/>
          </w:tcPr>
          <w:p w:rsidR="00F551E4" w:rsidRDefault="00383538">
            <w:pPr>
              <w:ind w:left="5100"/>
              <w:rPr>
                <w:sz w:val="20"/>
                <w:szCs w:val="20"/>
              </w:rPr>
            </w:pPr>
            <w:r>
              <w:rPr>
                <w:rFonts w:eastAsia="Times New Roman"/>
                <w:w w:val="98"/>
                <w:sz w:val="24"/>
                <w:szCs w:val="24"/>
              </w:rPr>
              <w:t>Таблица 12.1.3</w:t>
            </w:r>
          </w:p>
        </w:tc>
      </w:tr>
      <w:tr w:rsidR="00F551E4">
        <w:trPr>
          <w:trHeight w:val="291"/>
        </w:trPr>
        <w:tc>
          <w:tcPr>
            <w:tcW w:w="34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b/>
                <w:bCs/>
              </w:rPr>
              <w:t>Наименование показателей</w:t>
            </w:r>
          </w:p>
        </w:tc>
        <w:tc>
          <w:tcPr>
            <w:tcW w:w="6580" w:type="dxa"/>
            <w:tcBorders>
              <w:top w:val="single" w:sz="8" w:space="0" w:color="auto"/>
              <w:bottom w:val="single" w:sz="8" w:space="0" w:color="auto"/>
              <w:right w:val="single" w:sz="8" w:space="0" w:color="auto"/>
            </w:tcBorders>
            <w:vAlign w:val="bottom"/>
          </w:tcPr>
          <w:p w:rsidR="00F551E4" w:rsidRDefault="00383538">
            <w:pPr>
              <w:ind w:left="740"/>
              <w:rPr>
                <w:sz w:val="20"/>
                <w:szCs w:val="20"/>
              </w:rPr>
            </w:pPr>
            <w:r>
              <w:rPr>
                <w:rFonts w:eastAsia="Times New Roman"/>
                <w:b/>
                <w:bCs/>
              </w:rPr>
              <w:t>Нормативные параметры и расчетные показатели</w:t>
            </w:r>
          </w:p>
        </w:tc>
        <w:tc>
          <w:tcPr>
            <w:tcW w:w="40" w:type="dxa"/>
            <w:vAlign w:val="bottom"/>
          </w:tcPr>
          <w:p w:rsidR="00F551E4" w:rsidRDefault="00F551E4">
            <w:pPr>
              <w:rPr>
                <w:sz w:val="24"/>
                <w:szCs w:val="24"/>
              </w:rPr>
            </w:pPr>
          </w:p>
        </w:tc>
      </w:tr>
      <w:tr w:rsidR="00F551E4">
        <w:trPr>
          <w:trHeight w:val="225"/>
        </w:trPr>
        <w:tc>
          <w:tcPr>
            <w:tcW w:w="34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Выбор земельного участка для</w:t>
            </w:r>
          </w:p>
        </w:tc>
        <w:tc>
          <w:tcPr>
            <w:tcW w:w="6580" w:type="dxa"/>
            <w:tcBorders>
              <w:right w:val="single" w:sz="8" w:space="0" w:color="auto"/>
            </w:tcBorders>
            <w:vAlign w:val="bottom"/>
          </w:tcPr>
          <w:p w:rsidR="00F551E4" w:rsidRDefault="00383538">
            <w:pPr>
              <w:spacing w:line="225" w:lineRule="exact"/>
              <w:ind w:left="100"/>
              <w:rPr>
                <w:sz w:val="20"/>
                <w:szCs w:val="20"/>
              </w:rPr>
            </w:pPr>
            <w:r>
              <w:rPr>
                <w:rFonts w:eastAsia="Times New Roman"/>
              </w:rPr>
              <w:t>Осуществляется в соответствии с правилами землепользования и</w:t>
            </w:r>
          </w:p>
        </w:tc>
        <w:tc>
          <w:tcPr>
            <w:tcW w:w="40" w:type="dxa"/>
            <w:vAlign w:val="bottom"/>
          </w:tcPr>
          <w:p w:rsidR="00F551E4" w:rsidRDefault="00F551E4">
            <w:pPr>
              <w:rPr>
                <w:sz w:val="19"/>
                <w:szCs w:val="19"/>
              </w:rPr>
            </w:pPr>
          </w:p>
        </w:tc>
      </w:tr>
      <w:tr w:rsidR="00F551E4">
        <w:trPr>
          <w:trHeight w:val="254"/>
        </w:trPr>
        <w:tc>
          <w:tcPr>
            <w:tcW w:w="34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размещения места захоронения</w:t>
            </w:r>
          </w:p>
        </w:tc>
        <w:tc>
          <w:tcPr>
            <w:tcW w:w="6580" w:type="dxa"/>
            <w:tcBorders>
              <w:right w:val="single" w:sz="8" w:space="0" w:color="auto"/>
            </w:tcBorders>
            <w:vAlign w:val="bottom"/>
          </w:tcPr>
          <w:p w:rsidR="00F551E4" w:rsidRDefault="00383538">
            <w:pPr>
              <w:ind w:left="100"/>
              <w:rPr>
                <w:sz w:val="20"/>
                <w:szCs w:val="20"/>
              </w:rPr>
            </w:pPr>
            <w:r>
              <w:rPr>
                <w:rFonts w:eastAsia="Times New Roman"/>
              </w:rPr>
              <w:t>застройки с учетом гидрогеологических характеристик, особенно-</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стей рельефа местности, состава грунтов, предельно допустимых</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экологических нагрузок на окружающую среду, а также в соответ-</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ствии с санитарными правилами и нормами и должен обеспечивать</w:t>
            </w:r>
          </w:p>
        </w:tc>
        <w:tc>
          <w:tcPr>
            <w:tcW w:w="40" w:type="dxa"/>
            <w:vAlign w:val="bottom"/>
          </w:tcPr>
          <w:p w:rsidR="00F551E4" w:rsidRDefault="00F551E4"/>
        </w:tc>
      </w:tr>
      <w:tr w:rsidR="00F551E4">
        <w:trPr>
          <w:trHeight w:val="279"/>
        </w:trPr>
        <w:tc>
          <w:tcPr>
            <w:tcW w:w="34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неопределенно долгий срок существования места захоронения.</w:t>
            </w:r>
          </w:p>
        </w:tc>
        <w:tc>
          <w:tcPr>
            <w:tcW w:w="40" w:type="dxa"/>
            <w:vAlign w:val="bottom"/>
          </w:tcPr>
          <w:p w:rsidR="00F551E4" w:rsidRDefault="00F551E4">
            <w:pPr>
              <w:rPr>
                <w:sz w:val="24"/>
                <w:szCs w:val="24"/>
              </w:rPr>
            </w:pPr>
          </w:p>
        </w:tc>
      </w:tr>
      <w:tr w:rsidR="00F551E4">
        <w:trPr>
          <w:trHeight w:val="220"/>
        </w:trPr>
        <w:tc>
          <w:tcPr>
            <w:tcW w:w="34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Условия размещения кладбищ</w:t>
            </w:r>
          </w:p>
        </w:tc>
        <w:tc>
          <w:tcPr>
            <w:tcW w:w="65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Не допускается на территориях:</w:t>
            </w:r>
          </w:p>
        </w:tc>
        <w:tc>
          <w:tcPr>
            <w:tcW w:w="40" w:type="dxa"/>
            <w:vAlign w:val="bottom"/>
          </w:tcPr>
          <w:p w:rsidR="00F551E4" w:rsidRDefault="00F551E4">
            <w:pPr>
              <w:rPr>
                <w:sz w:val="19"/>
                <w:szCs w:val="19"/>
              </w:rPr>
            </w:pPr>
          </w:p>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первого и второго поясов зоны санитарной охраны источника</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240"/>
              <w:rPr>
                <w:sz w:val="20"/>
                <w:szCs w:val="20"/>
              </w:rPr>
            </w:pPr>
            <w:r>
              <w:rPr>
                <w:rFonts w:eastAsia="Times New Roman"/>
              </w:rPr>
              <w:t>водоснабжения, минерального источника;</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 с выходом на поверхность закарстованных, сильнотрещиноватых</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пород и в местах выклинивания водоносных горизонтов;</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 со стоянием грунтовых вод менее 2 м от поверхности земли при</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240"/>
              <w:rPr>
                <w:sz w:val="20"/>
                <w:szCs w:val="20"/>
              </w:rPr>
            </w:pPr>
            <w:r>
              <w:rPr>
                <w:rFonts w:eastAsia="Times New Roman"/>
              </w:rPr>
              <w:t>наиболее высоком их стоянии, а также на затапливаемых, под-</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240"/>
              <w:rPr>
                <w:sz w:val="20"/>
                <w:szCs w:val="20"/>
              </w:rPr>
            </w:pPr>
            <w:r>
              <w:rPr>
                <w:rFonts w:eastAsia="Times New Roman"/>
              </w:rPr>
              <w:t>верженных оползням и обвалам, заболоченных;</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на берегах водохранилищ, озер, рек и других поверхностных во-</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240"/>
              <w:rPr>
                <w:sz w:val="20"/>
                <w:szCs w:val="20"/>
              </w:rPr>
            </w:pPr>
            <w:r>
              <w:rPr>
                <w:rFonts w:eastAsia="Times New Roman"/>
              </w:rPr>
              <w:t>доемов, используемых населением для хозяйственно-бытовых</w:t>
            </w:r>
          </w:p>
        </w:tc>
        <w:tc>
          <w:tcPr>
            <w:tcW w:w="40" w:type="dxa"/>
            <w:vAlign w:val="bottom"/>
          </w:tcPr>
          <w:p w:rsidR="00F551E4" w:rsidRDefault="00F551E4"/>
        </w:tc>
      </w:tr>
      <w:tr w:rsidR="00F551E4">
        <w:trPr>
          <w:trHeight w:val="279"/>
        </w:trPr>
        <w:tc>
          <w:tcPr>
            <w:tcW w:w="34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нужд, купания и культурно-оздоровительных целей.</w:t>
            </w:r>
          </w:p>
        </w:tc>
        <w:tc>
          <w:tcPr>
            <w:tcW w:w="40" w:type="dxa"/>
            <w:vAlign w:val="bottom"/>
          </w:tcPr>
          <w:p w:rsidR="00F551E4" w:rsidRDefault="00F551E4">
            <w:pPr>
              <w:rPr>
                <w:sz w:val="24"/>
                <w:szCs w:val="24"/>
              </w:rPr>
            </w:pPr>
          </w:p>
        </w:tc>
      </w:tr>
      <w:tr w:rsidR="00F551E4">
        <w:trPr>
          <w:trHeight w:val="215"/>
        </w:trPr>
        <w:tc>
          <w:tcPr>
            <w:tcW w:w="34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Условия размещения объектов на</w:t>
            </w:r>
          </w:p>
        </w:tc>
        <w:tc>
          <w:tcPr>
            <w:tcW w:w="65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разрешается строительство зданий и сооружений, не связанных</w:t>
            </w:r>
          </w:p>
        </w:tc>
        <w:tc>
          <w:tcPr>
            <w:tcW w:w="40" w:type="dxa"/>
            <w:vAlign w:val="bottom"/>
          </w:tcPr>
          <w:p w:rsidR="00F551E4" w:rsidRDefault="00F551E4">
            <w:pPr>
              <w:rPr>
                <w:sz w:val="18"/>
                <w:szCs w:val="18"/>
              </w:rPr>
            </w:pPr>
          </w:p>
        </w:tc>
      </w:tr>
      <w:tr w:rsidR="00F551E4">
        <w:trPr>
          <w:trHeight w:val="254"/>
        </w:trPr>
        <w:tc>
          <w:tcPr>
            <w:tcW w:w="34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территориях санитарно-защитных</w:t>
            </w:r>
          </w:p>
        </w:tc>
        <w:tc>
          <w:tcPr>
            <w:tcW w:w="6580" w:type="dxa"/>
            <w:tcBorders>
              <w:right w:val="single" w:sz="8" w:space="0" w:color="auto"/>
            </w:tcBorders>
            <w:vAlign w:val="bottom"/>
          </w:tcPr>
          <w:p w:rsidR="00F551E4" w:rsidRDefault="00383538">
            <w:pPr>
              <w:ind w:left="100"/>
              <w:rPr>
                <w:sz w:val="20"/>
                <w:szCs w:val="20"/>
              </w:rPr>
            </w:pPr>
            <w:r>
              <w:rPr>
                <w:rFonts w:eastAsia="Times New Roman"/>
              </w:rPr>
              <w:t>с обслуживанием указанных объектов, за исключением культовых</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зон кладбищ, зданий и</w:t>
            </w:r>
          </w:p>
        </w:tc>
        <w:tc>
          <w:tcPr>
            <w:tcW w:w="6580" w:type="dxa"/>
            <w:tcBorders>
              <w:right w:val="single" w:sz="8" w:space="0" w:color="auto"/>
            </w:tcBorders>
            <w:vAlign w:val="bottom"/>
          </w:tcPr>
          <w:p w:rsidR="00F551E4" w:rsidRDefault="00383538">
            <w:pPr>
              <w:ind w:left="100"/>
              <w:rPr>
                <w:sz w:val="20"/>
                <w:szCs w:val="20"/>
              </w:rPr>
            </w:pPr>
            <w:r>
              <w:rPr>
                <w:rFonts w:eastAsia="Times New Roman"/>
              </w:rPr>
              <w:t>и обрядовых объектов.</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сооружений похоронного</w:t>
            </w:r>
          </w:p>
        </w:tc>
        <w:tc>
          <w:tcPr>
            <w:tcW w:w="6580" w:type="dxa"/>
            <w:tcBorders>
              <w:right w:val="single" w:sz="8" w:space="0" w:color="auto"/>
            </w:tcBorders>
            <w:vAlign w:val="bottom"/>
          </w:tcPr>
          <w:p w:rsidR="00F551E4" w:rsidRDefault="00383538">
            <w:pPr>
              <w:ind w:left="100"/>
              <w:rPr>
                <w:sz w:val="20"/>
                <w:szCs w:val="20"/>
              </w:rPr>
            </w:pPr>
            <w:r>
              <w:rPr>
                <w:rFonts w:eastAsia="Times New Roman"/>
              </w:rPr>
              <w:t>Запрещается прокладка сетей централизованного хозяйственно-</w:t>
            </w:r>
          </w:p>
        </w:tc>
        <w:tc>
          <w:tcPr>
            <w:tcW w:w="40" w:type="dxa"/>
            <w:vAlign w:val="bottom"/>
          </w:tcPr>
          <w:p w:rsidR="00F551E4" w:rsidRDefault="00F551E4"/>
        </w:tc>
      </w:tr>
      <w:tr w:rsidR="00F551E4">
        <w:trPr>
          <w:trHeight w:val="274"/>
        </w:trPr>
        <w:tc>
          <w:tcPr>
            <w:tcW w:w="34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назначения</w:t>
            </w:r>
          </w:p>
        </w:tc>
        <w:tc>
          <w:tcPr>
            <w:tcW w:w="65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питьевого водоснабжения, используемого населением.</w:t>
            </w:r>
          </w:p>
        </w:tc>
        <w:tc>
          <w:tcPr>
            <w:tcW w:w="40" w:type="dxa"/>
            <w:vAlign w:val="bottom"/>
          </w:tcPr>
          <w:p w:rsidR="00F551E4" w:rsidRDefault="00F551E4">
            <w:pPr>
              <w:rPr>
                <w:sz w:val="23"/>
                <w:szCs w:val="23"/>
              </w:rPr>
            </w:pPr>
          </w:p>
        </w:tc>
      </w:tr>
      <w:tr w:rsidR="00F551E4">
        <w:trPr>
          <w:trHeight w:val="220"/>
        </w:trPr>
        <w:tc>
          <w:tcPr>
            <w:tcW w:w="34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Благоустройство территорий</w:t>
            </w:r>
          </w:p>
        </w:tc>
        <w:tc>
          <w:tcPr>
            <w:tcW w:w="6580" w:type="dxa"/>
            <w:tcBorders>
              <w:right w:val="single" w:sz="8" w:space="0" w:color="auto"/>
            </w:tcBorders>
            <w:vAlign w:val="bottom"/>
          </w:tcPr>
          <w:p w:rsidR="00F551E4" w:rsidRDefault="00383538">
            <w:pPr>
              <w:spacing w:line="220" w:lineRule="exact"/>
              <w:ind w:left="100"/>
              <w:rPr>
                <w:sz w:val="20"/>
                <w:szCs w:val="20"/>
              </w:rPr>
            </w:pPr>
            <w:r>
              <w:rPr>
                <w:rFonts w:eastAsia="Times New Roman"/>
                <w:w w:val="99"/>
              </w:rPr>
              <w:t>На отведенных участках необходимо предусматривать зону зеленых</w:t>
            </w:r>
          </w:p>
        </w:tc>
        <w:tc>
          <w:tcPr>
            <w:tcW w:w="40" w:type="dxa"/>
            <w:vAlign w:val="bottom"/>
          </w:tcPr>
          <w:p w:rsidR="00F551E4" w:rsidRDefault="00F551E4">
            <w:pPr>
              <w:rPr>
                <w:sz w:val="19"/>
                <w:szCs w:val="19"/>
              </w:rPr>
            </w:pPr>
          </w:p>
        </w:tc>
      </w:tr>
      <w:tr w:rsidR="00F551E4">
        <w:trPr>
          <w:trHeight w:val="254"/>
        </w:trPr>
        <w:tc>
          <w:tcPr>
            <w:tcW w:w="34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кладбищ, объектов похоронного</w:t>
            </w:r>
          </w:p>
        </w:tc>
        <w:tc>
          <w:tcPr>
            <w:tcW w:w="6580" w:type="dxa"/>
            <w:tcBorders>
              <w:right w:val="single" w:sz="8" w:space="0" w:color="auto"/>
            </w:tcBorders>
            <w:vAlign w:val="bottom"/>
          </w:tcPr>
          <w:p w:rsidR="00F551E4" w:rsidRDefault="00383538">
            <w:pPr>
              <w:ind w:left="100"/>
              <w:rPr>
                <w:sz w:val="20"/>
                <w:szCs w:val="20"/>
              </w:rPr>
            </w:pPr>
            <w:r>
              <w:rPr>
                <w:rFonts w:eastAsia="Times New Roman"/>
              </w:rPr>
              <w:t>насаждений, стоянки автокатафалков и автотранспорта, урны для</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назначения</w:t>
            </w: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сбора мусора, площадки для мусоросборников с подъездами к ним.</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По территории кладбищ запрещается прокладка сетей централизо-</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ванного хозяйственно-питьевого водоснабжения, используемого</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rsidP="00666048">
            <w:pPr>
              <w:ind w:left="100"/>
              <w:rPr>
                <w:sz w:val="20"/>
                <w:szCs w:val="20"/>
              </w:rPr>
            </w:pPr>
            <w:r>
              <w:rPr>
                <w:rFonts w:eastAsia="Times New Roman"/>
              </w:rPr>
              <w:t xml:space="preserve">населением </w:t>
            </w:r>
            <w:r w:rsidR="00666048">
              <w:rPr>
                <w:rFonts w:eastAsia="Times New Roman"/>
              </w:rPr>
              <w:t>СП</w:t>
            </w:r>
            <w:r w:rsidR="00940C2F">
              <w:rPr>
                <w:rFonts w:eastAsia="Times New Roman"/>
              </w:rPr>
              <w:t xml:space="preserve"> </w:t>
            </w:r>
            <w:r w:rsidR="002F6C25">
              <w:rPr>
                <w:rFonts w:eastAsia="Times New Roman"/>
              </w:rPr>
              <w:t xml:space="preserve"> </w:t>
            </w:r>
            <w:r w:rsidR="00793C02">
              <w:rPr>
                <w:rFonts w:eastAsia="Times New Roman"/>
              </w:rPr>
              <w:t>Желябовское</w:t>
            </w:r>
            <w:r>
              <w:rPr>
                <w:rFonts w:eastAsia="Times New Roman"/>
              </w:rPr>
              <w:t>.</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Для проведения поливочных и уборочных работ необходимо пре-</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дусматривать системы водоснабжения самостоятельные или с под-</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ключением к водопроводам и водоводам технической воды про-</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мышленных предприятий, расположенных от них в непосредст-</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венной близости.</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Для питьевых и хозяйственных нужд следует предусматривать хо-</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зяйственно-питьевое водоснабжение водоснабжения. Качество во-</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ды должно соответствовать требованиям санитарных правил для</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питьевой воды.</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При отсутствии централизованных систем водоснабжения и кана-</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лизации допускается устройство шахтных колодцев для полива и</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строительство общественных туалетов выгребного типа в соответ-</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ствии с требованиями санитарных норма и правил.</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Сброс неочищенных сточных вод от кладбищ и крематориев на</w:t>
            </w:r>
          </w:p>
        </w:tc>
        <w:tc>
          <w:tcPr>
            <w:tcW w:w="40" w:type="dxa"/>
            <w:vAlign w:val="bottom"/>
          </w:tcPr>
          <w:p w:rsidR="00F551E4" w:rsidRDefault="00F551E4">
            <w:pPr>
              <w:rPr>
                <w:sz w:val="21"/>
                <w:szCs w:val="21"/>
              </w:rPr>
            </w:pPr>
          </w:p>
        </w:tc>
      </w:tr>
      <w:tr w:rsidR="00F551E4">
        <w:trPr>
          <w:trHeight w:val="279"/>
        </w:trPr>
        <w:tc>
          <w:tcPr>
            <w:tcW w:w="34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открытые площадки, кюветы, канавы, траншеи не допускается.</w:t>
            </w:r>
          </w:p>
        </w:tc>
        <w:tc>
          <w:tcPr>
            <w:tcW w:w="40" w:type="dxa"/>
            <w:vAlign w:val="bottom"/>
          </w:tcPr>
          <w:p w:rsidR="00F551E4" w:rsidRDefault="00F551E4">
            <w:pPr>
              <w:rPr>
                <w:sz w:val="24"/>
                <w:szCs w:val="24"/>
              </w:rPr>
            </w:pPr>
          </w:p>
        </w:tc>
      </w:tr>
      <w:tr w:rsidR="00F551E4">
        <w:trPr>
          <w:trHeight w:val="220"/>
        </w:trPr>
        <w:tc>
          <w:tcPr>
            <w:tcW w:w="34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Перенос мест захоронения</w:t>
            </w:r>
          </w:p>
        </w:tc>
        <w:tc>
          <w:tcPr>
            <w:tcW w:w="65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При переносе кладбищ и захоронений следует проводить рекуль-</w:t>
            </w:r>
          </w:p>
        </w:tc>
        <w:tc>
          <w:tcPr>
            <w:tcW w:w="40" w:type="dxa"/>
            <w:vAlign w:val="bottom"/>
          </w:tcPr>
          <w:p w:rsidR="00F551E4" w:rsidRDefault="00F551E4">
            <w:pPr>
              <w:rPr>
                <w:sz w:val="19"/>
                <w:szCs w:val="19"/>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тивацию территорий и участков. Использование территории места</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погребения разрешается по истечении двадцати лет с момента его</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переноса. Территория места погребения в этих случаях может быть</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использована только под зеленые насаждения. Строительство зда-</w:t>
            </w:r>
          </w:p>
        </w:tc>
        <w:tc>
          <w:tcPr>
            <w:tcW w:w="40" w:type="dxa"/>
            <w:vAlign w:val="bottom"/>
          </w:tcPr>
          <w:p w:rsidR="00F551E4" w:rsidRDefault="00F551E4"/>
        </w:tc>
      </w:tr>
      <w:tr w:rsidR="00F551E4">
        <w:trPr>
          <w:trHeight w:val="279"/>
        </w:trPr>
        <w:tc>
          <w:tcPr>
            <w:tcW w:w="34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ний и сооружений на этой территории запрещается.</w:t>
            </w:r>
          </w:p>
        </w:tc>
        <w:tc>
          <w:tcPr>
            <w:tcW w:w="40" w:type="dxa"/>
            <w:vAlign w:val="bottom"/>
          </w:tcPr>
          <w:p w:rsidR="00F551E4" w:rsidRDefault="00F551E4">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10" w:right="620" w:bottom="192" w:left="1180" w:header="0" w:footer="0" w:gutter="0"/>
          <w:cols w:space="720" w:equalWidth="0">
            <w:col w:w="1010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17" w:lineRule="exact"/>
        <w:rPr>
          <w:sz w:val="20"/>
          <w:szCs w:val="20"/>
        </w:rPr>
      </w:pPr>
    </w:p>
    <w:p w:rsidR="00F551E4" w:rsidRDefault="00F551E4">
      <w:pPr>
        <w:sectPr w:rsidR="00F551E4">
          <w:type w:val="continuous"/>
          <w:pgSz w:w="11900" w:h="16840"/>
          <w:pgMar w:top="1110" w:right="620" w:bottom="192" w:left="1180" w:header="0" w:footer="0" w:gutter="0"/>
          <w:cols w:space="720" w:equalWidth="0">
            <w:col w:w="10100"/>
          </w:cols>
        </w:sectPr>
      </w:pPr>
    </w:p>
    <w:p w:rsidR="004F4396" w:rsidRPr="004F4396" w:rsidRDefault="004F4396" w:rsidP="004F4396">
      <w:pPr>
        <w:spacing w:line="239" w:lineRule="auto"/>
        <w:ind w:firstLine="720"/>
        <w:rPr>
          <w:b/>
          <w:sz w:val="24"/>
          <w:szCs w:val="24"/>
        </w:rPr>
      </w:pPr>
      <w:r>
        <w:rPr>
          <w:b/>
          <w:sz w:val="24"/>
          <w:szCs w:val="24"/>
        </w:rPr>
        <w:lastRenderedPageBreak/>
        <w:t>12.2.</w:t>
      </w:r>
      <w:r w:rsidRPr="004F4396">
        <w:rPr>
          <w:b/>
          <w:sz w:val="24"/>
          <w:szCs w:val="24"/>
        </w:rPr>
        <w:t xml:space="preserve"> Объекты размещения, обезвреживания отходов</w:t>
      </w:r>
    </w:p>
    <w:p w:rsidR="004F4396" w:rsidRPr="00BB2E52" w:rsidRDefault="004F4396" w:rsidP="004F4396">
      <w:pPr>
        <w:ind w:firstLine="709"/>
        <w:rPr>
          <w:b/>
          <w:bCs/>
          <w:sz w:val="24"/>
          <w:szCs w:val="24"/>
        </w:rPr>
      </w:pPr>
      <w:r w:rsidRPr="004F4396">
        <w:rPr>
          <w:bCs/>
          <w:sz w:val="24"/>
          <w:szCs w:val="24"/>
        </w:rPr>
        <w:t xml:space="preserve">12.2.1. Расчетное количество накапливающихся коммунальных отходов (при отсутствии утвержденных нормативов накопления) допускается принимать по таблице </w:t>
      </w:r>
      <w:r>
        <w:rPr>
          <w:bCs/>
          <w:sz w:val="24"/>
          <w:szCs w:val="24"/>
        </w:rPr>
        <w:t>12.2.1.</w:t>
      </w:r>
    </w:p>
    <w:p w:rsidR="004F4396" w:rsidRPr="004F4396" w:rsidRDefault="004F4396" w:rsidP="004F4396">
      <w:pPr>
        <w:ind w:firstLine="709"/>
        <w:jc w:val="right"/>
        <w:rPr>
          <w:bCs/>
          <w:sz w:val="24"/>
          <w:szCs w:val="24"/>
        </w:rPr>
      </w:pPr>
      <w:r w:rsidRPr="004F4396">
        <w:rPr>
          <w:bCs/>
          <w:sz w:val="24"/>
          <w:szCs w:val="24"/>
        </w:rPr>
        <w:t xml:space="preserve">Таблица </w:t>
      </w:r>
      <w:r>
        <w:rPr>
          <w:bCs/>
          <w:sz w:val="24"/>
          <w:szCs w:val="24"/>
        </w:rPr>
        <w:t>12.2.1</w:t>
      </w:r>
    </w:p>
    <w:tbl>
      <w:tblPr>
        <w:tblW w:w="10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993"/>
        <w:gridCol w:w="1280"/>
        <w:gridCol w:w="1280"/>
        <w:gridCol w:w="1280"/>
        <w:gridCol w:w="1280"/>
      </w:tblGrid>
      <w:tr w:rsidR="004F4396" w:rsidRPr="00BB2E52" w:rsidTr="004B433B">
        <w:trPr>
          <w:jc w:val="center"/>
        </w:trPr>
        <w:tc>
          <w:tcPr>
            <w:tcW w:w="4993" w:type="dxa"/>
            <w:vMerge w:val="restart"/>
            <w:vAlign w:val="center"/>
          </w:tcPr>
          <w:p w:rsidR="004F4396" w:rsidRPr="004F4396" w:rsidRDefault="004F4396" w:rsidP="004B433B">
            <w:pPr>
              <w:jc w:val="center"/>
              <w:rPr>
                <w:b/>
              </w:rPr>
            </w:pPr>
            <w:r w:rsidRPr="004F4396">
              <w:rPr>
                <w:b/>
              </w:rPr>
              <w:t>Коммунальные отходы</w:t>
            </w:r>
          </w:p>
        </w:tc>
        <w:tc>
          <w:tcPr>
            <w:tcW w:w="5120" w:type="dxa"/>
            <w:gridSpan w:val="4"/>
          </w:tcPr>
          <w:p w:rsidR="004F4396" w:rsidRPr="004F4396" w:rsidRDefault="004F4396" w:rsidP="004B433B">
            <w:pPr>
              <w:jc w:val="center"/>
              <w:rPr>
                <w:b/>
                <w:bCs/>
              </w:rPr>
            </w:pPr>
            <w:r w:rsidRPr="004F4396">
              <w:rPr>
                <w:b/>
              </w:rPr>
              <w:t xml:space="preserve">Расчетные показатели - количество коммунальных </w:t>
            </w:r>
            <w:r w:rsidRPr="004F4396">
              <w:rPr>
                <w:rFonts w:ascii="Times New Roman Полужирный" w:hAnsi="Times New Roman Полужирный"/>
                <w:b/>
              </w:rPr>
              <w:t>отходов на 1 человека в год</w:t>
            </w:r>
            <w:r w:rsidRPr="004F4396">
              <w:rPr>
                <w:rFonts w:ascii="Times New Roman Полужирный" w:hAnsi="Times New Roman Полужирный"/>
                <w:b/>
                <w:bCs/>
              </w:rPr>
              <w:t xml:space="preserve"> для город</w:t>
            </w:r>
            <w:r w:rsidRPr="004F4396">
              <w:rPr>
                <w:b/>
                <w:bCs/>
              </w:rPr>
              <w:t>ов</w:t>
            </w:r>
            <w:r w:rsidRPr="004F4396">
              <w:rPr>
                <w:rFonts w:ascii="Times New Roman Полужирный" w:hAnsi="Times New Roman Полужирный"/>
                <w:b/>
                <w:bCs/>
              </w:rPr>
              <w:t>:</w:t>
            </w:r>
          </w:p>
        </w:tc>
      </w:tr>
      <w:tr w:rsidR="004F4396" w:rsidRPr="00BB2E52" w:rsidTr="004B433B">
        <w:trPr>
          <w:trHeight w:val="62"/>
          <w:jc w:val="center"/>
        </w:trPr>
        <w:tc>
          <w:tcPr>
            <w:tcW w:w="4993" w:type="dxa"/>
            <w:vMerge/>
          </w:tcPr>
          <w:p w:rsidR="004F4396" w:rsidRPr="00BB2E52" w:rsidRDefault="004F4396" w:rsidP="004B433B">
            <w:pPr>
              <w:jc w:val="center"/>
              <w:rPr>
                <w:b/>
                <w:bCs/>
              </w:rPr>
            </w:pPr>
          </w:p>
        </w:tc>
        <w:tc>
          <w:tcPr>
            <w:tcW w:w="2560" w:type="dxa"/>
            <w:gridSpan w:val="2"/>
            <w:shd w:val="clear" w:color="auto" w:fill="auto"/>
            <w:vAlign w:val="center"/>
          </w:tcPr>
          <w:p w:rsidR="004F4396" w:rsidRPr="004F4396" w:rsidRDefault="004F4396" w:rsidP="004B433B">
            <w:pPr>
              <w:jc w:val="center"/>
              <w:rPr>
                <w:b/>
                <w:bCs/>
                <w:spacing w:val="-2"/>
              </w:rPr>
            </w:pPr>
            <w:r w:rsidRPr="004F4396">
              <w:rPr>
                <w:b/>
                <w:bCs/>
              </w:rPr>
              <w:t>малых</w:t>
            </w:r>
          </w:p>
        </w:tc>
        <w:tc>
          <w:tcPr>
            <w:tcW w:w="2560" w:type="dxa"/>
            <w:gridSpan w:val="2"/>
            <w:shd w:val="clear" w:color="auto" w:fill="auto"/>
          </w:tcPr>
          <w:p w:rsidR="004F4396" w:rsidRPr="00BB2E52" w:rsidRDefault="004F4396" w:rsidP="004B433B">
            <w:pPr>
              <w:ind w:left="-57" w:right="-57"/>
              <w:jc w:val="center"/>
              <w:rPr>
                <w:rFonts w:ascii="Times New Roman Полужирный" w:hAnsi="Times New Roman Полужирный"/>
                <w:bCs/>
                <w:spacing w:val="-3"/>
              </w:rPr>
            </w:pPr>
            <w:r w:rsidRPr="00BB2E52">
              <w:rPr>
                <w:rFonts w:ascii="Times New Roman Полужирный" w:hAnsi="Times New Roman Полужирный"/>
                <w:bCs/>
                <w:spacing w:val="-3"/>
              </w:rPr>
              <w:t xml:space="preserve">крупных </w:t>
            </w:r>
          </w:p>
        </w:tc>
      </w:tr>
      <w:tr w:rsidR="004F4396" w:rsidRPr="00BB2E52" w:rsidTr="004B433B">
        <w:trPr>
          <w:jc w:val="center"/>
        </w:trPr>
        <w:tc>
          <w:tcPr>
            <w:tcW w:w="4993" w:type="dxa"/>
            <w:vMerge/>
          </w:tcPr>
          <w:p w:rsidR="004F4396" w:rsidRPr="00BB2E52" w:rsidRDefault="004F4396" w:rsidP="004B433B">
            <w:pPr>
              <w:jc w:val="center"/>
              <w:rPr>
                <w:b/>
                <w:bCs/>
              </w:rPr>
            </w:pPr>
          </w:p>
        </w:tc>
        <w:tc>
          <w:tcPr>
            <w:tcW w:w="1280" w:type="dxa"/>
            <w:shd w:val="clear" w:color="auto" w:fill="auto"/>
          </w:tcPr>
          <w:p w:rsidR="004F4396" w:rsidRPr="00BB2E52" w:rsidRDefault="004F4396" w:rsidP="004B433B">
            <w:pPr>
              <w:jc w:val="center"/>
              <w:rPr>
                <w:bCs/>
              </w:rPr>
            </w:pPr>
            <w:r w:rsidRPr="00BB2E52">
              <w:rPr>
                <w:bCs/>
              </w:rPr>
              <w:t>кг</w:t>
            </w:r>
          </w:p>
        </w:tc>
        <w:tc>
          <w:tcPr>
            <w:tcW w:w="1280" w:type="dxa"/>
            <w:shd w:val="clear" w:color="auto" w:fill="auto"/>
          </w:tcPr>
          <w:p w:rsidR="004F4396" w:rsidRPr="00BB2E52" w:rsidRDefault="004F4396" w:rsidP="004B433B">
            <w:pPr>
              <w:jc w:val="center"/>
              <w:rPr>
                <w:bCs/>
              </w:rPr>
            </w:pPr>
            <w:r w:rsidRPr="00BB2E52">
              <w:rPr>
                <w:bCs/>
              </w:rPr>
              <w:t>л</w:t>
            </w:r>
          </w:p>
        </w:tc>
        <w:tc>
          <w:tcPr>
            <w:tcW w:w="1280" w:type="dxa"/>
            <w:shd w:val="clear" w:color="auto" w:fill="auto"/>
          </w:tcPr>
          <w:p w:rsidR="004F4396" w:rsidRPr="00BB2E52" w:rsidRDefault="004F4396" w:rsidP="004B433B">
            <w:pPr>
              <w:jc w:val="center"/>
              <w:rPr>
                <w:bCs/>
              </w:rPr>
            </w:pPr>
            <w:r w:rsidRPr="00BB2E52">
              <w:rPr>
                <w:bCs/>
              </w:rPr>
              <w:t>кг</w:t>
            </w:r>
          </w:p>
        </w:tc>
        <w:tc>
          <w:tcPr>
            <w:tcW w:w="1280" w:type="dxa"/>
            <w:shd w:val="clear" w:color="auto" w:fill="auto"/>
          </w:tcPr>
          <w:p w:rsidR="004F4396" w:rsidRPr="00BB2E52" w:rsidRDefault="004F4396" w:rsidP="004B433B">
            <w:pPr>
              <w:jc w:val="center"/>
              <w:rPr>
                <w:bCs/>
              </w:rPr>
            </w:pPr>
            <w:r w:rsidRPr="00BB2E52">
              <w:rPr>
                <w:bCs/>
              </w:rPr>
              <w:t>л</w:t>
            </w:r>
          </w:p>
        </w:tc>
      </w:tr>
      <w:tr w:rsidR="004F4396" w:rsidRPr="00BB2E52" w:rsidTr="004B433B">
        <w:trPr>
          <w:jc w:val="center"/>
        </w:trPr>
        <w:tc>
          <w:tcPr>
            <w:tcW w:w="4993" w:type="dxa"/>
            <w:tcBorders>
              <w:bottom w:val="nil"/>
            </w:tcBorders>
          </w:tcPr>
          <w:p w:rsidR="004F4396" w:rsidRPr="004F4396" w:rsidRDefault="004F4396" w:rsidP="004B433B">
            <w:pPr>
              <w:ind w:left="57"/>
              <w:rPr>
                <w:bCs/>
              </w:rPr>
            </w:pPr>
            <w:r w:rsidRPr="004F4396">
              <w:rPr>
                <w:bCs/>
              </w:rPr>
              <w:t xml:space="preserve">Твердые: </w:t>
            </w:r>
          </w:p>
        </w:tc>
        <w:tc>
          <w:tcPr>
            <w:tcW w:w="1280" w:type="dxa"/>
            <w:tcBorders>
              <w:bottom w:val="nil"/>
            </w:tcBorders>
            <w:shd w:val="clear" w:color="auto" w:fill="auto"/>
          </w:tcPr>
          <w:p w:rsidR="004F4396" w:rsidRPr="004F4396" w:rsidRDefault="004F4396" w:rsidP="004B433B">
            <w:pPr>
              <w:jc w:val="center"/>
              <w:rPr>
                <w:bCs/>
              </w:rPr>
            </w:pPr>
          </w:p>
        </w:tc>
        <w:tc>
          <w:tcPr>
            <w:tcW w:w="1280" w:type="dxa"/>
            <w:tcBorders>
              <w:bottom w:val="nil"/>
            </w:tcBorders>
            <w:shd w:val="clear" w:color="auto" w:fill="auto"/>
          </w:tcPr>
          <w:p w:rsidR="004F4396" w:rsidRPr="004F4396" w:rsidRDefault="004F4396" w:rsidP="004B433B">
            <w:pPr>
              <w:jc w:val="center"/>
              <w:rPr>
                <w:bCs/>
              </w:rPr>
            </w:pPr>
          </w:p>
        </w:tc>
        <w:tc>
          <w:tcPr>
            <w:tcW w:w="1280" w:type="dxa"/>
            <w:tcBorders>
              <w:bottom w:val="nil"/>
            </w:tcBorders>
            <w:shd w:val="clear" w:color="auto" w:fill="auto"/>
          </w:tcPr>
          <w:p w:rsidR="004F4396" w:rsidRPr="004F4396" w:rsidRDefault="004F4396" w:rsidP="004B433B">
            <w:pPr>
              <w:jc w:val="center"/>
              <w:rPr>
                <w:bCs/>
              </w:rPr>
            </w:pPr>
          </w:p>
        </w:tc>
        <w:tc>
          <w:tcPr>
            <w:tcW w:w="1280" w:type="dxa"/>
            <w:tcBorders>
              <w:bottom w:val="nil"/>
            </w:tcBorders>
            <w:shd w:val="clear" w:color="auto" w:fill="auto"/>
          </w:tcPr>
          <w:p w:rsidR="004F4396" w:rsidRPr="004F4396" w:rsidRDefault="004F4396" w:rsidP="004B433B">
            <w:pPr>
              <w:jc w:val="center"/>
              <w:rPr>
                <w:bCs/>
              </w:rPr>
            </w:pPr>
          </w:p>
        </w:tc>
      </w:tr>
      <w:tr w:rsidR="004F4396" w:rsidRPr="00BB2E52" w:rsidTr="004B433B">
        <w:trPr>
          <w:jc w:val="center"/>
        </w:trPr>
        <w:tc>
          <w:tcPr>
            <w:tcW w:w="4993" w:type="dxa"/>
            <w:tcBorders>
              <w:top w:val="nil"/>
              <w:bottom w:val="nil"/>
            </w:tcBorders>
          </w:tcPr>
          <w:p w:rsidR="004F4396" w:rsidRPr="004F4396" w:rsidRDefault="004F4396" w:rsidP="004B433B">
            <w:pPr>
              <w:ind w:left="170"/>
              <w:rPr>
                <w:bCs/>
              </w:rPr>
            </w:pPr>
            <w:r w:rsidRPr="004F4396">
              <w:rPr>
                <w:bCs/>
              </w:rPr>
              <w:t>от жилых зданий, оборудованных водопроводом, канализацией, центральным отоплением и газом</w:t>
            </w:r>
          </w:p>
        </w:tc>
        <w:tc>
          <w:tcPr>
            <w:tcW w:w="1280" w:type="dxa"/>
            <w:tcBorders>
              <w:top w:val="nil"/>
              <w:bottom w:val="nil"/>
            </w:tcBorders>
            <w:shd w:val="clear" w:color="auto" w:fill="auto"/>
          </w:tcPr>
          <w:p w:rsidR="004F4396" w:rsidRPr="004F4396" w:rsidRDefault="004F4396" w:rsidP="004B433B">
            <w:pPr>
              <w:jc w:val="center"/>
              <w:rPr>
                <w:bCs/>
              </w:rPr>
            </w:pPr>
            <w:r w:rsidRPr="004F4396">
              <w:rPr>
                <w:bCs/>
              </w:rPr>
              <w:t>190</w:t>
            </w:r>
          </w:p>
        </w:tc>
        <w:tc>
          <w:tcPr>
            <w:tcW w:w="1280" w:type="dxa"/>
            <w:tcBorders>
              <w:top w:val="nil"/>
              <w:bottom w:val="nil"/>
            </w:tcBorders>
            <w:shd w:val="clear" w:color="auto" w:fill="auto"/>
          </w:tcPr>
          <w:p w:rsidR="004F4396" w:rsidRPr="004F4396" w:rsidRDefault="004F4396" w:rsidP="004B433B">
            <w:pPr>
              <w:jc w:val="center"/>
              <w:rPr>
                <w:bCs/>
              </w:rPr>
            </w:pPr>
            <w:r w:rsidRPr="004F4396">
              <w:rPr>
                <w:bCs/>
              </w:rPr>
              <w:t>900</w:t>
            </w:r>
          </w:p>
        </w:tc>
        <w:tc>
          <w:tcPr>
            <w:tcW w:w="1280" w:type="dxa"/>
            <w:tcBorders>
              <w:top w:val="nil"/>
              <w:bottom w:val="nil"/>
            </w:tcBorders>
            <w:shd w:val="clear" w:color="auto" w:fill="auto"/>
          </w:tcPr>
          <w:p w:rsidR="004F4396" w:rsidRPr="004F4396" w:rsidRDefault="004F4396" w:rsidP="004B433B">
            <w:pPr>
              <w:jc w:val="center"/>
              <w:rPr>
                <w:bCs/>
              </w:rPr>
            </w:pPr>
            <w:r w:rsidRPr="004F4396">
              <w:rPr>
                <w:bCs/>
              </w:rPr>
              <w:t>220</w:t>
            </w:r>
          </w:p>
        </w:tc>
        <w:tc>
          <w:tcPr>
            <w:tcW w:w="1280" w:type="dxa"/>
            <w:tcBorders>
              <w:top w:val="nil"/>
              <w:bottom w:val="nil"/>
            </w:tcBorders>
            <w:shd w:val="clear" w:color="auto" w:fill="auto"/>
          </w:tcPr>
          <w:p w:rsidR="004F4396" w:rsidRPr="004F4396" w:rsidRDefault="004F4396" w:rsidP="004B433B">
            <w:pPr>
              <w:jc w:val="center"/>
              <w:rPr>
                <w:bCs/>
              </w:rPr>
            </w:pPr>
            <w:r w:rsidRPr="004F4396">
              <w:rPr>
                <w:bCs/>
              </w:rPr>
              <w:t>950</w:t>
            </w:r>
          </w:p>
        </w:tc>
      </w:tr>
      <w:tr w:rsidR="004F4396" w:rsidRPr="00BB2E52" w:rsidTr="004B433B">
        <w:trPr>
          <w:jc w:val="center"/>
        </w:trPr>
        <w:tc>
          <w:tcPr>
            <w:tcW w:w="4993" w:type="dxa"/>
            <w:tcBorders>
              <w:top w:val="nil"/>
            </w:tcBorders>
          </w:tcPr>
          <w:p w:rsidR="004F4396" w:rsidRPr="004F4396" w:rsidRDefault="004F4396" w:rsidP="004B433B">
            <w:pPr>
              <w:ind w:left="170"/>
              <w:rPr>
                <w:bCs/>
              </w:rPr>
            </w:pPr>
            <w:r w:rsidRPr="004F4396">
              <w:rPr>
                <w:bCs/>
              </w:rPr>
              <w:t>от прочих жилых зданий</w:t>
            </w:r>
          </w:p>
        </w:tc>
        <w:tc>
          <w:tcPr>
            <w:tcW w:w="1280" w:type="dxa"/>
            <w:tcBorders>
              <w:top w:val="nil"/>
            </w:tcBorders>
            <w:shd w:val="clear" w:color="auto" w:fill="auto"/>
          </w:tcPr>
          <w:p w:rsidR="004F4396" w:rsidRPr="004F4396" w:rsidRDefault="004F4396" w:rsidP="004B433B">
            <w:pPr>
              <w:jc w:val="center"/>
              <w:rPr>
                <w:bCs/>
              </w:rPr>
            </w:pPr>
            <w:r w:rsidRPr="004F4396">
              <w:rPr>
                <w:bCs/>
              </w:rPr>
              <w:t>300</w:t>
            </w:r>
          </w:p>
        </w:tc>
        <w:tc>
          <w:tcPr>
            <w:tcW w:w="1280" w:type="dxa"/>
            <w:tcBorders>
              <w:top w:val="nil"/>
            </w:tcBorders>
            <w:shd w:val="clear" w:color="auto" w:fill="auto"/>
          </w:tcPr>
          <w:p w:rsidR="004F4396" w:rsidRPr="004F4396" w:rsidRDefault="004F4396" w:rsidP="004B433B">
            <w:pPr>
              <w:jc w:val="center"/>
              <w:rPr>
                <w:bCs/>
              </w:rPr>
            </w:pPr>
            <w:r w:rsidRPr="004F4396">
              <w:rPr>
                <w:bCs/>
              </w:rPr>
              <w:t>1100</w:t>
            </w:r>
          </w:p>
        </w:tc>
        <w:tc>
          <w:tcPr>
            <w:tcW w:w="1280" w:type="dxa"/>
            <w:tcBorders>
              <w:top w:val="nil"/>
            </w:tcBorders>
            <w:shd w:val="clear" w:color="auto" w:fill="auto"/>
          </w:tcPr>
          <w:p w:rsidR="004F4396" w:rsidRPr="004F4396" w:rsidRDefault="004F4396" w:rsidP="004B433B">
            <w:pPr>
              <w:jc w:val="center"/>
              <w:rPr>
                <w:bCs/>
              </w:rPr>
            </w:pPr>
            <w:r w:rsidRPr="004F4396">
              <w:rPr>
                <w:bCs/>
              </w:rPr>
              <w:t>375</w:t>
            </w:r>
          </w:p>
        </w:tc>
        <w:tc>
          <w:tcPr>
            <w:tcW w:w="1280" w:type="dxa"/>
            <w:tcBorders>
              <w:top w:val="nil"/>
            </w:tcBorders>
            <w:shd w:val="clear" w:color="auto" w:fill="auto"/>
          </w:tcPr>
          <w:p w:rsidR="004F4396" w:rsidRPr="004F4396" w:rsidRDefault="004F4396" w:rsidP="004B433B">
            <w:pPr>
              <w:jc w:val="center"/>
              <w:rPr>
                <w:bCs/>
              </w:rPr>
            </w:pPr>
            <w:r w:rsidRPr="004F4396">
              <w:rPr>
                <w:bCs/>
              </w:rPr>
              <w:t>1300</w:t>
            </w:r>
          </w:p>
        </w:tc>
      </w:tr>
      <w:tr w:rsidR="004F4396" w:rsidRPr="00BB2E52" w:rsidTr="004B433B">
        <w:trPr>
          <w:jc w:val="center"/>
        </w:trPr>
        <w:tc>
          <w:tcPr>
            <w:tcW w:w="4993" w:type="dxa"/>
          </w:tcPr>
          <w:p w:rsidR="004F4396" w:rsidRPr="004F4396" w:rsidRDefault="004F4396" w:rsidP="004B433B">
            <w:pPr>
              <w:ind w:left="57"/>
              <w:rPr>
                <w:bCs/>
              </w:rPr>
            </w:pPr>
            <w:r w:rsidRPr="004F4396">
              <w:rPr>
                <w:bCs/>
              </w:rPr>
              <w:t>Жидкие из выгребов (при отсутствии канализации)</w:t>
            </w:r>
          </w:p>
        </w:tc>
        <w:tc>
          <w:tcPr>
            <w:tcW w:w="1280" w:type="dxa"/>
            <w:shd w:val="clear" w:color="auto" w:fill="auto"/>
          </w:tcPr>
          <w:p w:rsidR="004F4396" w:rsidRPr="004F4396" w:rsidRDefault="004F4396" w:rsidP="004B433B">
            <w:pPr>
              <w:jc w:val="center"/>
              <w:rPr>
                <w:bCs/>
              </w:rPr>
            </w:pPr>
            <w:r w:rsidRPr="004F4396">
              <w:rPr>
                <w:bCs/>
              </w:rPr>
              <w:t>-</w:t>
            </w:r>
          </w:p>
        </w:tc>
        <w:tc>
          <w:tcPr>
            <w:tcW w:w="1280" w:type="dxa"/>
            <w:shd w:val="clear" w:color="auto" w:fill="auto"/>
          </w:tcPr>
          <w:p w:rsidR="004F4396" w:rsidRPr="004F4396" w:rsidRDefault="004F4396" w:rsidP="004B433B">
            <w:pPr>
              <w:jc w:val="center"/>
              <w:rPr>
                <w:bCs/>
              </w:rPr>
            </w:pPr>
            <w:r w:rsidRPr="004F4396">
              <w:rPr>
                <w:bCs/>
              </w:rPr>
              <w:t>2000</w:t>
            </w:r>
          </w:p>
        </w:tc>
        <w:tc>
          <w:tcPr>
            <w:tcW w:w="1280" w:type="dxa"/>
            <w:shd w:val="clear" w:color="auto" w:fill="auto"/>
          </w:tcPr>
          <w:p w:rsidR="004F4396" w:rsidRPr="004F4396" w:rsidRDefault="004F4396" w:rsidP="004B433B">
            <w:pPr>
              <w:jc w:val="center"/>
              <w:rPr>
                <w:bCs/>
              </w:rPr>
            </w:pPr>
            <w:r w:rsidRPr="004F4396">
              <w:rPr>
                <w:bCs/>
              </w:rPr>
              <w:t>-</w:t>
            </w:r>
          </w:p>
        </w:tc>
        <w:tc>
          <w:tcPr>
            <w:tcW w:w="1280" w:type="dxa"/>
            <w:shd w:val="clear" w:color="auto" w:fill="auto"/>
          </w:tcPr>
          <w:p w:rsidR="004F4396" w:rsidRPr="004F4396" w:rsidRDefault="004F4396" w:rsidP="004B433B">
            <w:pPr>
              <w:jc w:val="center"/>
              <w:rPr>
                <w:bCs/>
              </w:rPr>
            </w:pPr>
            <w:r w:rsidRPr="004F4396">
              <w:rPr>
                <w:bCs/>
              </w:rPr>
              <w:t>2740</w:t>
            </w:r>
          </w:p>
        </w:tc>
      </w:tr>
      <w:tr w:rsidR="004F4396" w:rsidRPr="00BB2E52" w:rsidTr="004B433B">
        <w:trPr>
          <w:jc w:val="center"/>
        </w:trPr>
        <w:tc>
          <w:tcPr>
            <w:tcW w:w="4993" w:type="dxa"/>
          </w:tcPr>
          <w:p w:rsidR="004F4396" w:rsidRPr="004F4396" w:rsidRDefault="004F4396" w:rsidP="004B433B">
            <w:pPr>
              <w:ind w:left="57"/>
              <w:rPr>
                <w:bCs/>
              </w:rPr>
            </w:pPr>
            <w:r w:rsidRPr="004F4396">
              <w:rPr>
                <w:bCs/>
              </w:rPr>
              <w:t xml:space="preserve">Смет с </w:t>
            </w:r>
            <w:smartTag w:uri="urn:schemas-microsoft-com:office:smarttags" w:element="metricconverter">
              <w:smartTagPr>
                <w:attr w:name="ProductID" w:val="1 м2"/>
              </w:smartTagPr>
              <w:r w:rsidRPr="004F4396">
                <w:rPr>
                  <w:bCs/>
                </w:rPr>
                <w:t>1 м</w:t>
              </w:r>
              <w:r w:rsidRPr="004F4396">
                <w:rPr>
                  <w:bCs/>
                  <w:vertAlign w:val="superscript"/>
                </w:rPr>
                <w:t>2</w:t>
              </w:r>
            </w:smartTag>
            <w:r w:rsidRPr="004F4396">
              <w:rPr>
                <w:bCs/>
              </w:rPr>
              <w:t xml:space="preserve"> твердых покрытий улиц, площадей и парков</w:t>
            </w:r>
          </w:p>
        </w:tc>
        <w:tc>
          <w:tcPr>
            <w:tcW w:w="1280" w:type="dxa"/>
            <w:shd w:val="clear" w:color="auto" w:fill="auto"/>
          </w:tcPr>
          <w:p w:rsidR="004F4396" w:rsidRPr="004F4396" w:rsidRDefault="004F4396" w:rsidP="004B433B">
            <w:pPr>
              <w:jc w:val="center"/>
              <w:rPr>
                <w:bCs/>
              </w:rPr>
            </w:pPr>
            <w:r w:rsidRPr="004F4396">
              <w:rPr>
                <w:bCs/>
              </w:rPr>
              <w:t>5</w:t>
            </w:r>
          </w:p>
        </w:tc>
        <w:tc>
          <w:tcPr>
            <w:tcW w:w="1280" w:type="dxa"/>
            <w:shd w:val="clear" w:color="auto" w:fill="auto"/>
          </w:tcPr>
          <w:p w:rsidR="004F4396" w:rsidRPr="004F4396" w:rsidRDefault="004F4396" w:rsidP="004B433B">
            <w:pPr>
              <w:jc w:val="center"/>
              <w:rPr>
                <w:bCs/>
              </w:rPr>
            </w:pPr>
            <w:r w:rsidRPr="004F4396">
              <w:rPr>
                <w:bCs/>
              </w:rPr>
              <w:t>8</w:t>
            </w:r>
          </w:p>
        </w:tc>
        <w:tc>
          <w:tcPr>
            <w:tcW w:w="1280" w:type="dxa"/>
            <w:shd w:val="clear" w:color="auto" w:fill="auto"/>
          </w:tcPr>
          <w:p w:rsidR="004F4396" w:rsidRPr="004F4396" w:rsidRDefault="004F4396" w:rsidP="004B433B">
            <w:pPr>
              <w:jc w:val="center"/>
              <w:rPr>
                <w:bCs/>
              </w:rPr>
            </w:pPr>
            <w:r w:rsidRPr="004F4396">
              <w:rPr>
                <w:bCs/>
              </w:rPr>
              <w:t>10</w:t>
            </w:r>
          </w:p>
        </w:tc>
        <w:tc>
          <w:tcPr>
            <w:tcW w:w="1280" w:type="dxa"/>
            <w:shd w:val="clear" w:color="auto" w:fill="auto"/>
          </w:tcPr>
          <w:p w:rsidR="004F4396" w:rsidRPr="004F4396" w:rsidRDefault="004F4396" w:rsidP="004B433B">
            <w:pPr>
              <w:jc w:val="center"/>
              <w:rPr>
                <w:bCs/>
              </w:rPr>
            </w:pPr>
            <w:r w:rsidRPr="004F4396">
              <w:rPr>
                <w:bCs/>
              </w:rPr>
              <w:t>16</w:t>
            </w:r>
          </w:p>
        </w:tc>
      </w:tr>
    </w:tbl>
    <w:p w:rsidR="004F4396" w:rsidRPr="004F4396" w:rsidRDefault="004F4396" w:rsidP="004F4396">
      <w:pPr>
        <w:spacing w:before="120"/>
        <w:ind w:firstLine="720"/>
        <w:rPr>
          <w:bCs/>
          <w:sz w:val="18"/>
          <w:szCs w:val="18"/>
        </w:rPr>
      </w:pPr>
      <w:r w:rsidRPr="004F4396">
        <w:rPr>
          <w:bCs/>
          <w:i/>
          <w:iCs/>
          <w:spacing w:val="40"/>
          <w:sz w:val="18"/>
          <w:szCs w:val="18"/>
        </w:rPr>
        <w:t>Примечание:</w:t>
      </w:r>
      <w:r w:rsidRPr="004F4396">
        <w:rPr>
          <w:bCs/>
          <w:spacing w:val="40"/>
          <w:sz w:val="18"/>
          <w:szCs w:val="18"/>
        </w:rPr>
        <w:t xml:space="preserve"> </w:t>
      </w:r>
      <w:r w:rsidRPr="004F4396">
        <w:rPr>
          <w:bCs/>
          <w:sz w:val="18"/>
          <w:szCs w:val="18"/>
        </w:rPr>
        <w:t>Нормы накопления крупногабаритных коммунальных отходов следует принимать в размере 5 % в составе приведенных значений твердых бытовых отходов.</w:t>
      </w:r>
    </w:p>
    <w:p w:rsidR="004F4396" w:rsidRPr="004F4396" w:rsidRDefault="004F4396" w:rsidP="004F4396">
      <w:pPr>
        <w:spacing w:line="239" w:lineRule="auto"/>
        <w:ind w:firstLine="709"/>
        <w:rPr>
          <w:bCs/>
          <w:sz w:val="18"/>
          <w:szCs w:val="18"/>
        </w:rPr>
      </w:pPr>
    </w:p>
    <w:p w:rsidR="004F4396" w:rsidRPr="004F4396" w:rsidRDefault="004F4396" w:rsidP="004F4396">
      <w:pPr>
        <w:spacing w:line="239" w:lineRule="auto"/>
        <w:ind w:firstLine="709"/>
        <w:jc w:val="both"/>
        <w:rPr>
          <w:sz w:val="24"/>
          <w:szCs w:val="24"/>
        </w:rPr>
      </w:pPr>
      <w:r>
        <w:rPr>
          <w:bCs/>
          <w:sz w:val="24"/>
          <w:szCs w:val="24"/>
        </w:rPr>
        <w:t>12.2.2.</w:t>
      </w:r>
      <w:r w:rsidRPr="004F4396">
        <w:rPr>
          <w:bCs/>
          <w:sz w:val="24"/>
          <w:szCs w:val="24"/>
        </w:rPr>
        <w:t xml:space="preserve"> Предельные значения </w:t>
      </w:r>
      <w:r w:rsidRPr="004F4396">
        <w:rPr>
          <w:sz w:val="24"/>
          <w:szCs w:val="24"/>
        </w:rPr>
        <w:t>р</w:t>
      </w:r>
      <w:r w:rsidRPr="004F4396">
        <w:rPr>
          <w:bCs/>
          <w:sz w:val="24"/>
          <w:szCs w:val="24"/>
        </w:rPr>
        <w:t xml:space="preserve">асчетных показателей градостроительного проектирования объектов </w:t>
      </w:r>
      <w:r w:rsidRPr="004F4396">
        <w:rPr>
          <w:sz w:val="24"/>
          <w:szCs w:val="24"/>
        </w:rPr>
        <w:t xml:space="preserve">обработки, утилизации, обезвреживания, захоронения </w:t>
      </w:r>
      <w:r w:rsidRPr="004F4396">
        <w:rPr>
          <w:bCs/>
          <w:sz w:val="24"/>
          <w:szCs w:val="24"/>
        </w:rPr>
        <w:t>отходов</w:t>
      </w:r>
      <w:r w:rsidRPr="004F4396">
        <w:rPr>
          <w:sz w:val="24"/>
          <w:szCs w:val="24"/>
        </w:rPr>
        <w:t xml:space="preserve"> приведены в таблице </w:t>
      </w:r>
      <w:r>
        <w:rPr>
          <w:sz w:val="24"/>
          <w:szCs w:val="24"/>
        </w:rPr>
        <w:t>12.2.2.</w:t>
      </w:r>
    </w:p>
    <w:p w:rsidR="004F4396" w:rsidRPr="004F4396" w:rsidRDefault="004F4396" w:rsidP="004F4396">
      <w:pPr>
        <w:spacing w:line="239" w:lineRule="auto"/>
        <w:ind w:firstLine="709"/>
        <w:jc w:val="right"/>
        <w:rPr>
          <w:sz w:val="24"/>
          <w:szCs w:val="24"/>
        </w:rPr>
      </w:pPr>
      <w:r w:rsidRPr="004F4396">
        <w:rPr>
          <w:sz w:val="24"/>
          <w:szCs w:val="24"/>
        </w:rPr>
        <w:t xml:space="preserve">Таблица </w:t>
      </w:r>
      <w:r>
        <w:rPr>
          <w:sz w:val="24"/>
          <w:szCs w:val="24"/>
        </w:rPr>
        <w:t>12.2.2.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110"/>
        <w:gridCol w:w="2774"/>
        <w:gridCol w:w="2213"/>
      </w:tblGrid>
      <w:tr w:rsidR="004F4396" w:rsidRPr="00BB2E52" w:rsidTr="004B433B">
        <w:trPr>
          <w:trHeight w:val="312"/>
          <w:jc w:val="center"/>
        </w:trPr>
        <w:tc>
          <w:tcPr>
            <w:tcW w:w="5110" w:type="dxa"/>
            <w:vMerge w:val="restart"/>
            <w:vAlign w:val="center"/>
          </w:tcPr>
          <w:p w:rsidR="004F4396" w:rsidRPr="004F4396" w:rsidRDefault="004F4396" w:rsidP="004B433B">
            <w:pPr>
              <w:spacing w:line="239" w:lineRule="auto"/>
              <w:jc w:val="center"/>
              <w:rPr>
                <w:b/>
              </w:rPr>
            </w:pPr>
            <w:r w:rsidRPr="004F4396">
              <w:rPr>
                <w:b/>
              </w:rPr>
              <w:t>Наименование объектов</w:t>
            </w:r>
          </w:p>
        </w:tc>
        <w:tc>
          <w:tcPr>
            <w:tcW w:w="4987" w:type="dxa"/>
            <w:gridSpan w:val="2"/>
            <w:vAlign w:val="center"/>
          </w:tcPr>
          <w:p w:rsidR="004F4396" w:rsidRPr="004F4396" w:rsidRDefault="004F4396" w:rsidP="004B433B">
            <w:pPr>
              <w:spacing w:line="239" w:lineRule="auto"/>
              <w:jc w:val="center"/>
              <w:rPr>
                <w:b/>
              </w:rPr>
            </w:pPr>
            <w:r w:rsidRPr="004F4396">
              <w:rPr>
                <w:b/>
                <w:bCs/>
              </w:rPr>
              <w:t xml:space="preserve">Предельные значения </w:t>
            </w:r>
            <w:r w:rsidRPr="004F4396">
              <w:rPr>
                <w:b/>
              </w:rPr>
              <w:t>р</w:t>
            </w:r>
            <w:r w:rsidRPr="004F4396">
              <w:rPr>
                <w:b/>
                <w:bCs/>
              </w:rPr>
              <w:t>асчетных показателей</w:t>
            </w:r>
          </w:p>
        </w:tc>
      </w:tr>
      <w:tr w:rsidR="004F4396" w:rsidRPr="00BB2E52" w:rsidTr="004B433B">
        <w:trPr>
          <w:trHeight w:val="566"/>
          <w:jc w:val="center"/>
        </w:trPr>
        <w:tc>
          <w:tcPr>
            <w:tcW w:w="5110" w:type="dxa"/>
            <w:vMerge/>
            <w:vAlign w:val="center"/>
          </w:tcPr>
          <w:p w:rsidR="004F4396" w:rsidRPr="004F4396" w:rsidRDefault="004F4396" w:rsidP="004B433B">
            <w:pPr>
              <w:spacing w:line="239" w:lineRule="auto"/>
              <w:jc w:val="center"/>
              <w:rPr>
                <w:b/>
              </w:rPr>
            </w:pPr>
          </w:p>
        </w:tc>
        <w:tc>
          <w:tcPr>
            <w:tcW w:w="2774" w:type="dxa"/>
            <w:vAlign w:val="center"/>
          </w:tcPr>
          <w:p w:rsidR="004F4396" w:rsidRPr="004F4396" w:rsidRDefault="004F4396" w:rsidP="004B433B">
            <w:pPr>
              <w:spacing w:line="239" w:lineRule="auto"/>
              <w:jc w:val="center"/>
              <w:rPr>
                <w:b/>
              </w:rPr>
            </w:pPr>
            <w:r w:rsidRPr="004F4396">
              <w:rPr>
                <w:b/>
              </w:rPr>
              <w:t xml:space="preserve">размеры земельных </w:t>
            </w:r>
          </w:p>
          <w:p w:rsidR="004F4396" w:rsidRPr="004F4396" w:rsidRDefault="004F4396" w:rsidP="004B433B">
            <w:pPr>
              <w:spacing w:line="239" w:lineRule="auto"/>
              <w:jc w:val="center"/>
              <w:rPr>
                <w:b/>
              </w:rPr>
            </w:pPr>
            <w:r w:rsidRPr="004F4396">
              <w:rPr>
                <w:b/>
              </w:rPr>
              <w:t xml:space="preserve">участков на 1000 т </w:t>
            </w:r>
          </w:p>
          <w:p w:rsidR="004F4396" w:rsidRPr="004F4396" w:rsidRDefault="004F4396" w:rsidP="004B433B">
            <w:pPr>
              <w:spacing w:line="239" w:lineRule="auto"/>
              <w:jc w:val="center"/>
              <w:rPr>
                <w:b/>
              </w:rPr>
            </w:pPr>
            <w:r w:rsidRPr="004F4396">
              <w:rPr>
                <w:b/>
              </w:rPr>
              <w:t>твердых отходов в год, га</w:t>
            </w:r>
          </w:p>
        </w:tc>
        <w:tc>
          <w:tcPr>
            <w:tcW w:w="2213" w:type="dxa"/>
            <w:vAlign w:val="center"/>
          </w:tcPr>
          <w:p w:rsidR="004F4396" w:rsidRPr="004F4396" w:rsidRDefault="004F4396" w:rsidP="004B433B">
            <w:pPr>
              <w:spacing w:line="239" w:lineRule="auto"/>
              <w:jc w:val="center"/>
              <w:rPr>
                <w:b/>
              </w:rPr>
            </w:pPr>
            <w:r w:rsidRPr="004F4396">
              <w:rPr>
                <w:b/>
              </w:rPr>
              <w:t>ориентировочные размеры санитарно-защитных зон, м</w:t>
            </w:r>
          </w:p>
        </w:tc>
      </w:tr>
      <w:tr w:rsidR="004F4396" w:rsidRPr="00BB2E52" w:rsidTr="004B433B">
        <w:tblPrEx>
          <w:tblBorders>
            <w:bottom w:val="single" w:sz="4" w:space="0" w:color="auto"/>
          </w:tblBorders>
        </w:tblPrEx>
        <w:trPr>
          <w:jc w:val="center"/>
        </w:trPr>
        <w:tc>
          <w:tcPr>
            <w:tcW w:w="5110" w:type="dxa"/>
            <w:tcBorders>
              <w:bottom w:val="nil"/>
            </w:tcBorders>
          </w:tcPr>
          <w:p w:rsidR="004F4396" w:rsidRPr="004F4396" w:rsidRDefault="004F4396" w:rsidP="004B433B">
            <w:pPr>
              <w:suppressAutoHyphens/>
              <w:ind w:left="85"/>
            </w:pPr>
            <w:r w:rsidRPr="004F4396">
              <w:t>Полигоны по размещению, обезвреживанию, захоронению токсичных отходов производства и потребления:</w:t>
            </w:r>
          </w:p>
          <w:p w:rsidR="004F4396" w:rsidRPr="004F4396" w:rsidRDefault="004F4396" w:rsidP="004B433B">
            <w:pPr>
              <w:ind w:left="227"/>
              <w:rPr>
                <w:bCs/>
              </w:rPr>
            </w:pPr>
            <w:r w:rsidRPr="004F4396">
              <w:t>1-2 классов опасности</w:t>
            </w:r>
          </w:p>
        </w:tc>
        <w:tc>
          <w:tcPr>
            <w:tcW w:w="2774" w:type="dxa"/>
            <w:tcBorders>
              <w:bottom w:val="nil"/>
            </w:tcBorders>
          </w:tcPr>
          <w:p w:rsidR="004F4396" w:rsidRPr="004F4396" w:rsidRDefault="004F4396" w:rsidP="004B433B">
            <w:pPr>
              <w:spacing w:line="239" w:lineRule="auto"/>
              <w:jc w:val="center"/>
              <w:rPr>
                <w:bCs/>
              </w:rPr>
            </w:pPr>
            <w:r w:rsidRPr="004F4396">
              <w:rPr>
                <w:bCs/>
              </w:rPr>
              <w:t>0,02-0,05 *</w:t>
            </w:r>
          </w:p>
        </w:tc>
        <w:tc>
          <w:tcPr>
            <w:tcW w:w="2213" w:type="dxa"/>
            <w:tcBorders>
              <w:bottom w:val="nil"/>
            </w:tcBorders>
          </w:tcPr>
          <w:p w:rsidR="004F4396" w:rsidRPr="004F4396" w:rsidRDefault="004F4396" w:rsidP="004B433B">
            <w:pPr>
              <w:spacing w:line="239" w:lineRule="auto"/>
              <w:jc w:val="center"/>
              <w:rPr>
                <w:bCs/>
              </w:rPr>
            </w:pPr>
            <w:r w:rsidRPr="004F4396">
              <w:rPr>
                <w:bCs/>
              </w:rPr>
              <w:t>1000</w:t>
            </w:r>
          </w:p>
        </w:tc>
      </w:tr>
      <w:tr w:rsidR="004F4396" w:rsidRPr="00BB2E52" w:rsidTr="004B433B">
        <w:tblPrEx>
          <w:tblBorders>
            <w:bottom w:val="single" w:sz="4" w:space="0" w:color="auto"/>
          </w:tblBorders>
        </w:tblPrEx>
        <w:trPr>
          <w:jc w:val="center"/>
        </w:trPr>
        <w:tc>
          <w:tcPr>
            <w:tcW w:w="5110" w:type="dxa"/>
            <w:tcBorders>
              <w:top w:val="nil"/>
              <w:bottom w:val="single" w:sz="4" w:space="0" w:color="auto"/>
            </w:tcBorders>
          </w:tcPr>
          <w:p w:rsidR="004F4396" w:rsidRPr="004F4396" w:rsidRDefault="004F4396" w:rsidP="004B433B">
            <w:pPr>
              <w:ind w:left="227"/>
            </w:pPr>
            <w:r w:rsidRPr="004F4396">
              <w:t>3-4 классов опасности</w:t>
            </w:r>
          </w:p>
        </w:tc>
        <w:tc>
          <w:tcPr>
            <w:tcW w:w="2774" w:type="dxa"/>
            <w:tcBorders>
              <w:top w:val="nil"/>
              <w:bottom w:val="single" w:sz="4" w:space="0" w:color="auto"/>
            </w:tcBorders>
          </w:tcPr>
          <w:p w:rsidR="004F4396" w:rsidRPr="004F4396" w:rsidRDefault="004F4396" w:rsidP="004B433B">
            <w:pPr>
              <w:spacing w:line="239" w:lineRule="auto"/>
              <w:jc w:val="center"/>
              <w:rPr>
                <w:bCs/>
              </w:rPr>
            </w:pPr>
            <w:r w:rsidRPr="004F4396">
              <w:rPr>
                <w:bCs/>
              </w:rPr>
              <w:t>0,02-0,05 *</w:t>
            </w:r>
          </w:p>
        </w:tc>
        <w:tc>
          <w:tcPr>
            <w:tcW w:w="2213" w:type="dxa"/>
            <w:tcBorders>
              <w:top w:val="nil"/>
              <w:bottom w:val="single" w:sz="4" w:space="0" w:color="auto"/>
            </w:tcBorders>
          </w:tcPr>
          <w:p w:rsidR="004F4396" w:rsidRPr="004F4396" w:rsidRDefault="004F4396" w:rsidP="004B433B">
            <w:pPr>
              <w:spacing w:line="239" w:lineRule="auto"/>
              <w:jc w:val="center"/>
              <w:rPr>
                <w:bCs/>
              </w:rPr>
            </w:pPr>
            <w:r w:rsidRPr="004F4396">
              <w:rPr>
                <w:bCs/>
              </w:rPr>
              <w:t>500</w:t>
            </w:r>
          </w:p>
        </w:tc>
      </w:tr>
      <w:tr w:rsidR="004F4396" w:rsidRPr="00BB2E52" w:rsidTr="004B433B">
        <w:tblPrEx>
          <w:tblBorders>
            <w:bottom w:val="single" w:sz="4" w:space="0" w:color="auto"/>
          </w:tblBorders>
        </w:tblPrEx>
        <w:trPr>
          <w:jc w:val="center"/>
        </w:trPr>
        <w:tc>
          <w:tcPr>
            <w:tcW w:w="5110" w:type="dxa"/>
            <w:tcBorders>
              <w:top w:val="single" w:sz="4" w:space="0" w:color="auto"/>
              <w:bottom w:val="nil"/>
            </w:tcBorders>
          </w:tcPr>
          <w:p w:rsidR="004F4396" w:rsidRPr="004F4396" w:rsidRDefault="004F4396" w:rsidP="004B433B">
            <w:pPr>
              <w:spacing w:line="239" w:lineRule="auto"/>
              <w:ind w:left="85"/>
              <w:rPr>
                <w:bCs/>
              </w:rPr>
            </w:pPr>
            <w:r w:rsidRPr="004F4396">
              <w:t xml:space="preserve">Полигоны твердых </w:t>
            </w:r>
            <w:r w:rsidRPr="004F4396">
              <w:rPr>
                <w:bCs/>
              </w:rPr>
              <w:t xml:space="preserve">коммунальных </w:t>
            </w:r>
            <w:r w:rsidRPr="004F4396">
              <w:t xml:space="preserve">отходов, участки компостирования твердых </w:t>
            </w:r>
            <w:r w:rsidRPr="004F4396">
              <w:rPr>
                <w:bCs/>
              </w:rPr>
              <w:t xml:space="preserve">коммунальных </w:t>
            </w:r>
            <w:r w:rsidRPr="004F4396">
              <w:t>отходов</w:t>
            </w:r>
          </w:p>
        </w:tc>
        <w:tc>
          <w:tcPr>
            <w:tcW w:w="2774" w:type="dxa"/>
            <w:tcBorders>
              <w:top w:val="single" w:sz="4" w:space="0" w:color="auto"/>
              <w:bottom w:val="nil"/>
            </w:tcBorders>
          </w:tcPr>
          <w:p w:rsidR="004F4396" w:rsidRPr="004F4396" w:rsidRDefault="004F4396" w:rsidP="004B433B">
            <w:pPr>
              <w:spacing w:line="239" w:lineRule="auto"/>
              <w:jc w:val="center"/>
              <w:rPr>
                <w:bCs/>
              </w:rPr>
            </w:pPr>
            <w:r w:rsidRPr="004F4396">
              <w:rPr>
                <w:bCs/>
              </w:rPr>
              <w:t>0,5-1,0 *</w:t>
            </w:r>
          </w:p>
        </w:tc>
        <w:tc>
          <w:tcPr>
            <w:tcW w:w="2213" w:type="dxa"/>
            <w:tcBorders>
              <w:top w:val="single" w:sz="4" w:space="0" w:color="auto"/>
              <w:bottom w:val="nil"/>
            </w:tcBorders>
          </w:tcPr>
          <w:p w:rsidR="004F4396" w:rsidRPr="004F4396" w:rsidRDefault="004F4396" w:rsidP="004B433B">
            <w:pPr>
              <w:spacing w:line="239" w:lineRule="auto"/>
              <w:jc w:val="center"/>
              <w:rPr>
                <w:bCs/>
              </w:rPr>
            </w:pPr>
            <w:r w:rsidRPr="004F4396">
              <w:rPr>
                <w:bCs/>
              </w:rPr>
              <w:t>500</w:t>
            </w:r>
          </w:p>
        </w:tc>
      </w:tr>
      <w:tr w:rsidR="004F4396" w:rsidRPr="00BB2E52" w:rsidTr="004B433B">
        <w:tblPrEx>
          <w:tblBorders>
            <w:bottom w:val="single" w:sz="4" w:space="0" w:color="auto"/>
          </w:tblBorders>
        </w:tblPrEx>
        <w:trPr>
          <w:jc w:val="center"/>
        </w:trPr>
        <w:tc>
          <w:tcPr>
            <w:tcW w:w="5110" w:type="dxa"/>
            <w:tcBorders>
              <w:bottom w:val="nil"/>
            </w:tcBorders>
          </w:tcPr>
          <w:p w:rsidR="004F4396" w:rsidRPr="004F4396" w:rsidRDefault="004F4396" w:rsidP="004B433B">
            <w:pPr>
              <w:spacing w:line="239" w:lineRule="auto"/>
              <w:ind w:left="85"/>
              <w:rPr>
                <w:bCs/>
              </w:rPr>
            </w:pPr>
            <w:r w:rsidRPr="004F4396">
              <w:t xml:space="preserve">Мусоросжигательные, мусоросортировочные и мусороперерабатывающие объекты </w:t>
            </w:r>
            <w:r w:rsidRPr="004F4396">
              <w:rPr>
                <w:bCs/>
              </w:rPr>
              <w:t>мощностью:</w:t>
            </w:r>
          </w:p>
        </w:tc>
        <w:tc>
          <w:tcPr>
            <w:tcW w:w="2774" w:type="dxa"/>
            <w:tcBorders>
              <w:bottom w:val="nil"/>
            </w:tcBorders>
          </w:tcPr>
          <w:p w:rsidR="004F4396" w:rsidRPr="004F4396" w:rsidRDefault="004F4396" w:rsidP="004B433B">
            <w:pPr>
              <w:spacing w:line="239" w:lineRule="auto"/>
              <w:jc w:val="center"/>
              <w:rPr>
                <w:bCs/>
              </w:rPr>
            </w:pPr>
          </w:p>
        </w:tc>
        <w:tc>
          <w:tcPr>
            <w:tcW w:w="2213" w:type="dxa"/>
            <w:tcBorders>
              <w:bottom w:val="nil"/>
            </w:tcBorders>
          </w:tcPr>
          <w:p w:rsidR="004F4396" w:rsidRPr="004F4396" w:rsidRDefault="004F4396" w:rsidP="004B433B">
            <w:pPr>
              <w:spacing w:line="239" w:lineRule="auto"/>
              <w:jc w:val="center"/>
              <w:rPr>
                <w:bCs/>
              </w:rPr>
            </w:pPr>
          </w:p>
        </w:tc>
      </w:tr>
      <w:tr w:rsidR="004F4396" w:rsidRPr="00BB2E52" w:rsidTr="004B433B">
        <w:tblPrEx>
          <w:tblBorders>
            <w:bottom w:val="single" w:sz="4" w:space="0" w:color="auto"/>
          </w:tblBorders>
        </w:tblPrEx>
        <w:trPr>
          <w:trHeight w:val="227"/>
          <w:jc w:val="center"/>
        </w:trPr>
        <w:tc>
          <w:tcPr>
            <w:tcW w:w="5110" w:type="dxa"/>
            <w:tcBorders>
              <w:top w:val="nil"/>
              <w:bottom w:val="nil"/>
            </w:tcBorders>
          </w:tcPr>
          <w:p w:rsidR="004F4396" w:rsidRPr="004F4396" w:rsidRDefault="004F4396" w:rsidP="004B433B">
            <w:pPr>
              <w:spacing w:line="239" w:lineRule="auto"/>
              <w:ind w:firstLine="320"/>
              <w:rPr>
                <w:bCs/>
              </w:rPr>
            </w:pPr>
            <w:r w:rsidRPr="004F4396">
              <w:rPr>
                <w:bCs/>
              </w:rPr>
              <w:t>до 40 тыс. т в год</w:t>
            </w:r>
          </w:p>
        </w:tc>
        <w:tc>
          <w:tcPr>
            <w:tcW w:w="2774" w:type="dxa"/>
            <w:tcBorders>
              <w:top w:val="nil"/>
              <w:bottom w:val="nil"/>
            </w:tcBorders>
          </w:tcPr>
          <w:p w:rsidR="004F4396" w:rsidRPr="004F4396" w:rsidRDefault="004F4396" w:rsidP="004B433B">
            <w:pPr>
              <w:spacing w:line="239" w:lineRule="auto"/>
              <w:jc w:val="center"/>
              <w:rPr>
                <w:bCs/>
              </w:rPr>
            </w:pPr>
            <w:r w:rsidRPr="004F4396">
              <w:rPr>
                <w:bCs/>
              </w:rPr>
              <w:t>0,05</w:t>
            </w:r>
          </w:p>
        </w:tc>
        <w:tc>
          <w:tcPr>
            <w:tcW w:w="2213" w:type="dxa"/>
            <w:tcBorders>
              <w:top w:val="nil"/>
              <w:bottom w:val="nil"/>
            </w:tcBorders>
          </w:tcPr>
          <w:p w:rsidR="004F4396" w:rsidRPr="004F4396" w:rsidRDefault="004F4396" w:rsidP="004B433B">
            <w:pPr>
              <w:spacing w:line="239" w:lineRule="auto"/>
              <w:jc w:val="center"/>
              <w:rPr>
                <w:bCs/>
              </w:rPr>
            </w:pPr>
            <w:r w:rsidRPr="004F4396">
              <w:rPr>
                <w:bCs/>
              </w:rPr>
              <w:t>500</w:t>
            </w:r>
          </w:p>
        </w:tc>
      </w:tr>
      <w:tr w:rsidR="004F4396" w:rsidRPr="00BB2E52" w:rsidTr="004B433B">
        <w:tblPrEx>
          <w:tblBorders>
            <w:bottom w:val="single" w:sz="4" w:space="0" w:color="auto"/>
          </w:tblBorders>
        </w:tblPrEx>
        <w:trPr>
          <w:trHeight w:val="227"/>
          <w:jc w:val="center"/>
        </w:trPr>
        <w:tc>
          <w:tcPr>
            <w:tcW w:w="5110" w:type="dxa"/>
            <w:tcBorders>
              <w:top w:val="nil"/>
            </w:tcBorders>
          </w:tcPr>
          <w:p w:rsidR="004F4396" w:rsidRPr="004F4396" w:rsidRDefault="004F4396" w:rsidP="004B433B">
            <w:pPr>
              <w:spacing w:line="239" w:lineRule="auto"/>
              <w:ind w:firstLine="320"/>
              <w:rPr>
                <w:bCs/>
              </w:rPr>
            </w:pPr>
            <w:r w:rsidRPr="004F4396">
              <w:rPr>
                <w:bCs/>
              </w:rPr>
              <w:t>свыше 40 тыс. т в год</w:t>
            </w:r>
          </w:p>
        </w:tc>
        <w:tc>
          <w:tcPr>
            <w:tcW w:w="2774" w:type="dxa"/>
            <w:tcBorders>
              <w:top w:val="nil"/>
            </w:tcBorders>
          </w:tcPr>
          <w:p w:rsidR="004F4396" w:rsidRPr="004F4396" w:rsidRDefault="004F4396" w:rsidP="004B433B">
            <w:pPr>
              <w:spacing w:line="239" w:lineRule="auto"/>
              <w:jc w:val="center"/>
              <w:rPr>
                <w:bCs/>
              </w:rPr>
            </w:pPr>
            <w:r w:rsidRPr="004F4396">
              <w:rPr>
                <w:bCs/>
              </w:rPr>
              <w:t>0,05</w:t>
            </w:r>
          </w:p>
        </w:tc>
        <w:tc>
          <w:tcPr>
            <w:tcW w:w="2213" w:type="dxa"/>
            <w:tcBorders>
              <w:top w:val="nil"/>
            </w:tcBorders>
          </w:tcPr>
          <w:p w:rsidR="004F4396" w:rsidRPr="004F4396" w:rsidRDefault="004F4396" w:rsidP="004B433B">
            <w:pPr>
              <w:spacing w:line="239" w:lineRule="auto"/>
              <w:jc w:val="center"/>
              <w:rPr>
                <w:bCs/>
              </w:rPr>
            </w:pPr>
            <w:r w:rsidRPr="004F4396">
              <w:rPr>
                <w:bCs/>
              </w:rPr>
              <w:t>1000</w:t>
            </w:r>
          </w:p>
        </w:tc>
      </w:tr>
      <w:tr w:rsidR="004F4396" w:rsidRPr="00BB2E52" w:rsidTr="004B433B">
        <w:tblPrEx>
          <w:tblBorders>
            <w:bottom w:val="single" w:sz="4" w:space="0" w:color="auto"/>
          </w:tblBorders>
        </w:tblPrEx>
        <w:trPr>
          <w:trHeight w:val="227"/>
          <w:jc w:val="center"/>
        </w:trPr>
        <w:tc>
          <w:tcPr>
            <w:tcW w:w="5110" w:type="dxa"/>
          </w:tcPr>
          <w:p w:rsidR="004F4396" w:rsidRPr="004F4396" w:rsidRDefault="004F4396" w:rsidP="004B433B">
            <w:pPr>
              <w:spacing w:line="239" w:lineRule="auto"/>
              <w:ind w:left="85"/>
              <w:rPr>
                <w:bCs/>
              </w:rPr>
            </w:pPr>
            <w:r w:rsidRPr="004F4396">
              <w:rPr>
                <w:bCs/>
              </w:rPr>
              <w:t>Мусороперегрузочные станции</w:t>
            </w:r>
          </w:p>
        </w:tc>
        <w:tc>
          <w:tcPr>
            <w:tcW w:w="2774" w:type="dxa"/>
            <w:vAlign w:val="center"/>
          </w:tcPr>
          <w:p w:rsidR="004F4396" w:rsidRPr="004F4396" w:rsidRDefault="004F4396" w:rsidP="004B433B">
            <w:pPr>
              <w:spacing w:line="239" w:lineRule="auto"/>
              <w:jc w:val="center"/>
              <w:rPr>
                <w:bCs/>
              </w:rPr>
            </w:pPr>
            <w:r w:rsidRPr="004F4396">
              <w:rPr>
                <w:bCs/>
              </w:rPr>
              <w:t>0,04</w:t>
            </w:r>
          </w:p>
        </w:tc>
        <w:tc>
          <w:tcPr>
            <w:tcW w:w="2213" w:type="dxa"/>
            <w:vAlign w:val="center"/>
          </w:tcPr>
          <w:p w:rsidR="004F4396" w:rsidRPr="004F4396" w:rsidRDefault="004F4396" w:rsidP="004B433B">
            <w:pPr>
              <w:spacing w:line="239" w:lineRule="auto"/>
              <w:jc w:val="center"/>
              <w:rPr>
                <w:bCs/>
              </w:rPr>
            </w:pPr>
            <w:r w:rsidRPr="004F4396">
              <w:rPr>
                <w:bCs/>
              </w:rPr>
              <w:t>100</w:t>
            </w:r>
          </w:p>
        </w:tc>
      </w:tr>
      <w:tr w:rsidR="004F4396" w:rsidRPr="00BB2E52" w:rsidTr="004B433B">
        <w:tblPrEx>
          <w:tblBorders>
            <w:bottom w:val="single" w:sz="4" w:space="0" w:color="auto"/>
          </w:tblBorders>
        </w:tblPrEx>
        <w:trPr>
          <w:trHeight w:val="227"/>
          <w:jc w:val="center"/>
        </w:trPr>
        <w:tc>
          <w:tcPr>
            <w:tcW w:w="5110" w:type="dxa"/>
          </w:tcPr>
          <w:p w:rsidR="004F4396" w:rsidRPr="004F4396" w:rsidRDefault="004F4396" w:rsidP="004B433B">
            <w:pPr>
              <w:spacing w:line="239" w:lineRule="auto"/>
              <w:ind w:left="85"/>
              <w:rPr>
                <w:bCs/>
              </w:rPr>
            </w:pPr>
            <w:r w:rsidRPr="004F4396">
              <w:rPr>
                <w:bCs/>
              </w:rPr>
              <w:t xml:space="preserve">Объекты компостирования </w:t>
            </w:r>
            <w:r w:rsidRPr="004F4396">
              <w:t>отходов без навоза и фекалий</w:t>
            </w:r>
          </w:p>
        </w:tc>
        <w:tc>
          <w:tcPr>
            <w:tcW w:w="2774" w:type="dxa"/>
            <w:vAlign w:val="center"/>
          </w:tcPr>
          <w:p w:rsidR="004F4396" w:rsidRPr="004F4396" w:rsidRDefault="004F4396" w:rsidP="004B433B">
            <w:pPr>
              <w:spacing w:line="239" w:lineRule="auto"/>
              <w:jc w:val="center"/>
              <w:rPr>
                <w:bCs/>
              </w:rPr>
            </w:pPr>
            <w:r w:rsidRPr="004F4396">
              <w:rPr>
                <w:bCs/>
              </w:rPr>
              <w:t>0,04</w:t>
            </w:r>
          </w:p>
        </w:tc>
        <w:tc>
          <w:tcPr>
            <w:tcW w:w="2213" w:type="dxa"/>
            <w:vAlign w:val="center"/>
          </w:tcPr>
          <w:p w:rsidR="004F4396" w:rsidRPr="004F4396" w:rsidRDefault="004F4396" w:rsidP="004B433B">
            <w:pPr>
              <w:spacing w:line="239" w:lineRule="auto"/>
              <w:jc w:val="center"/>
              <w:rPr>
                <w:bCs/>
              </w:rPr>
            </w:pPr>
            <w:r w:rsidRPr="004F4396">
              <w:rPr>
                <w:bCs/>
              </w:rPr>
              <w:t>300</w:t>
            </w:r>
          </w:p>
        </w:tc>
      </w:tr>
      <w:tr w:rsidR="004F4396" w:rsidRPr="00BB2E52" w:rsidTr="004B433B">
        <w:tblPrEx>
          <w:tblBorders>
            <w:bottom w:val="single" w:sz="4" w:space="0" w:color="auto"/>
          </w:tblBorders>
        </w:tblPrEx>
        <w:trPr>
          <w:trHeight w:val="227"/>
          <w:jc w:val="center"/>
        </w:trPr>
        <w:tc>
          <w:tcPr>
            <w:tcW w:w="5110" w:type="dxa"/>
          </w:tcPr>
          <w:p w:rsidR="004F4396" w:rsidRPr="004F4396" w:rsidRDefault="004F4396" w:rsidP="004B433B">
            <w:pPr>
              <w:spacing w:line="239" w:lineRule="auto"/>
              <w:ind w:left="85"/>
              <w:rPr>
                <w:bCs/>
              </w:rPr>
            </w:pPr>
            <w:r w:rsidRPr="004F4396">
              <w:rPr>
                <w:bCs/>
              </w:rPr>
              <w:t>Сливные станции</w:t>
            </w:r>
          </w:p>
        </w:tc>
        <w:tc>
          <w:tcPr>
            <w:tcW w:w="2774" w:type="dxa"/>
            <w:vAlign w:val="center"/>
          </w:tcPr>
          <w:p w:rsidR="004F4396" w:rsidRPr="004F4396" w:rsidRDefault="004F4396" w:rsidP="004B433B">
            <w:pPr>
              <w:spacing w:line="239" w:lineRule="auto"/>
              <w:jc w:val="center"/>
              <w:rPr>
                <w:bCs/>
              </w:rPr>
            </w:pPr>
            <w:r w:rsidRPr="004F4396">
              <w:rPr>
                <w:bCs/>
              </w:rPr>
              <w:t>0,2</w:t>
            </w:r>
          </w:p>
        </w:tc>
        <w:tc>
          <w:tcPr>
            <w:tcW w:w="2213" w:type="dxa"/>
            <w:vAlign w:val="center"/>
          </w:tcPr>
          <w:p w:rsidR="004F4396" w:rsidRPr="004F4396" w:rsidRDefault="004F4396" w:rsidP="004B433B">
            <w:pPr>
              <w:spacing w:line="239" w:lineRule="auto"/>
              <w:jc w:val="center"/>
              <w:rPr>
                <w:bCs/>
              </w:rPr>
            </w:pPr>
            <w:r w:rsidRPr="004F4396">
              <w:rPr>
                <w:bCs/>
              </w:rPr>
              <w:t>500</w:t>
            </w:r>
          </w:p>
        </w:tc>
      </w:tr>
      <w:tr w:rsidR="004F4396" w:rsidRPr="00BB2E52" w:rsidTr="004B433B">
        <w:tblPrEx>
          <w:tblBorders>
            <w:bottom w:val="single" w:sz="4" w:space="0" w:color="auto"/>
          </w:tblBorders>
        </w:tblPrEx>
        <w:trPr>
          <w:trHeight w:val="227"/>
          <w:jc w:val="center"/>
        </w:trPr>
        <w:tc>
          <w:tcPr>
            <w:tcW w:w="5110" w:type="dxa"/>
          </w:tcPr>
          <w:p w:rsidR="004F4396" w:rsidRPr="004F4396" w:rsidRDefault="004F4396" w:rsidP="004B433B">
            <w:pPr>
              <w:spacing w:line="239" w:lineRule="auto"/>
              <w:ind w:left="85"/>
              <w:rPr>
                <w:bCs/>
              </w:rPr>
            </w:pPr>
            <w:r w:rsidRPr="004F4396">
              <w:rPr>
                <w:bCs/>
              </w:rPr>
              <w:t>Поля ассенизации и запахивания</w:t>
            </w:r>
          </w:p>
        </w:tc>
        <w:tc>
          <w:tcPr>
            <w:tcW w:w="2774" w:type="dxa"/>
            <w:vAlign w:val="center"/>
          </w:tcPr>
          <w:p w:rsidR="004F4396" w:rsidRPr="004F4396" w:rsidRDefault="004F4396" w:rsidP="004B433B">
            <w:pPr>
              <w:spacing w:line="239" w:lineRule="auto"/>
              <w:jc w:val="center"/>
              <w:rPr>
                <w:bCs/>
              </w:rPr>
            </w:pPr>
            <w:r w:rsidRPr="004F4396">
              <w:rPr>
                <w:bCs/>
              </w:rPr>
              <w:t>2,0</w:t>
            </w:r>
          </w:p>
        </w:tc>
        <w:tc>
          <w:tcPr>
            <w:tcW w:w="2213" w:type="dxa"/>
            <w:vAlign w:val="center"/>
          </w:tcPr>
          <w:p w:rsidR="004F4396" w:rsidRPr="004F4396" w:rsidRDefault="004F4396" w:rsidP="004B433B">
            <w:pPr>
              <w:spacing w:line="239" w:lineRule="auto"/>
              <w:jc w:val="center"/>
              <w:rPr>
                <w:bCs/>
              </w:rPr>
            </w:pPr>
            <w:r w:rsidRPr="004F4396">
              <w:rPr>
                <w:bCs/>
              </w:rPr>
              <w:t>1000</w:t>
            </w:r>
          </w:p>
        </w:tc>
      </w:tr>
      <w:tr w:rsidR="004F4396" w:rsidRPr="00BB2E52" w:rsidTr="004B433B">
        <w:tblPrEx>
          <w:tblBorders>
            <w:bottom w:val="single" w:sz="4" w:space="0" w:color="auto"/>
          </w:tblBorders>
        </w:tblPrEx>
        <w:trPr>
          <w:jc w:val="center"/>
        </w:trPr>
        <w:tc>
          <w:tcPr>
            <w:tcW w:w="5110" w:type="dxa"/>
          </w:tcPr>
          <w:p w:rsidR="004F4396" w:rsidRPr="004F4396" w:rsidRDefault="004F4396" w:rsidP="004B433B">
            <w:pPr>
              <w:spacing w:line="239" w:lineRule="auto"/>
              <w:ind w:left="85"/>
              <w:rPr>
                <w:bCs/>
                <w:spacing w:val="-2"/>
              </w:rPr>
            </w:pPr>
            <w:r w:rsidRPr="004F4396">
              <w:rPr>
                <w:bCs/>
                <w:spacing w:val="-2"/>
              </w:rPr>
              <w:t>Поля складирования и захоронения обезвреженных осадков (по сухому веществу)</w:t>
            </w:r>
          </w:p>
        </w:tc>
        <w:tc>
          <w:tcPr>
            <w:tcW w:w="2774" w:type="dxa"/>
            <w:vAlign w:val="center"/>
          </w:tcPr>
          <w:p w:rsidR="004F4396" w:rsidRPr="004F4396" w:rsidRDefault="004F4396" w:rsidP="004B433B">
            <w:pPr>
              <w:spacing w:line="239" w:lineRule="auto"/>
              <w:jc w:val="center"/>
              <w:rPr>
                <w:bCs/>
              </w:rPr>
            </w:pPr>
            <w:r w:rsidRPr="004F4396">
              <w:rPr>
                <w:bCs/>
              </w:rPr>
              <w:t>0,3</w:t>
            </w:r>
          </w:p>
        </w:tc>
        <w:tc>
          <w:tcPr>
            <w:tcW w:w="2213" w:type="dxa"/>
            <w:vAlign w:val="center"/>
          </w:tcPr>
          <w:p w:rsidR="004F4396" w:rsidRPr="004F4396" w:rsidRDefault="004F4396" w:rsidP="004B433B">
            <w:pPr>
              <w:spacing w:line="239" w:lineRule="auto"/>
              <w:jc w:val="center"/>
              <w:rPr>
                <w:bCs/>
              </w:rPr>
            </w:pPr>
            <w:r w:rsidRPr="004F4396">
              <w:rPr>
                <w:bCs/>
              </w:rPr>
              <w:t>1000</w:t>
            </w:r>
          </w:p>
        </w:tc>
      </w:tr>
      <w:tr w:rsidR="004F4396" w:rsidRPr="00BB2E52" w:rsidTr="004B433B">
        <w:tblPrEx>
          <w:tblBorders>
            <w:bottom w:val="single" w:sz="4" w:space="0" w:color="auto"/>
          </w:tblBorders>
        </w:tblPrEx>
        <w:trPr>
          <w:jc w:val="center"/>
        </w:trPr>
        <w:tc>
          <w:tcPr>
            <w:tcW w:w="5110" w:type="dxa"/>
          </w:tcPr>
          <w:p w:rsidR="004F4396" w:rsidRPr="004F4396" w:rsidRDefault="004F4396" w:rsidP="004B433B">
            <w:pPr>
              <w:spacing w:line="239" w:lineRule="auto"/>
              <w:ind w:left="85"/>
              <w:rPr>
                <w:bCs/>
                <w:spacing w:val="-2"/>
              </w:rPr>
            </w:pPr>
            <w:r w:rsidRPr="004F4396">
              <w:rPr>
                <w:bCs/>
              </w:rPr>
              <w:t>Специализированные организации по обращению с радиоактивными отходами</w:t>
            </w:r>
          </w:p>
        </w:tc>
        <w:tc>
          <w:tcPr>
            <w:tcW w:w="2774" w:type="dxa"/>
            <w:vAlign w:val="center"/>
          </w:tcPr>
          <w:p w:rsidR="004F4396" w:rsidRPr="004F4396" w:rsidRDefault="004F4396" w:rsidP="004B433B">
            <w:pPr>
              <w:spacing w:line="239" w:lineRule="auto"/>
              <w:jc w:val="center"/>
              <w:rPr>
                <w:bCs/>
              </w:rPr>
            </w:pPr>
            <w:r w:rsidRPr="004F4396">
              <w:rPr>
                <w:bCs/>
              </w:rPr>
              <w:t xml:space="preserve">по заданию </w:t>
            </w:r>
          </w:p>
          <w:p w:rsidR="004F4396" w:rsidRPr="004F4396" w:rsidRDefault="004F4396" w:rsidP="004B433B">
            <w:pPr>
              <w:spacing w:line="239" w:lineRule="auto"/>
              <w:jc w:val="center"/>
              <w:rPr>
                <w:bCs/>
              </w:rPr>
            </w:pPr>
            <w:r w:rsidRPr="004F4396">
              <w:rPr>
                <w:bCs/>
              </w:rPr>
              <w:t>на проектирование</w:t>
            </w:r>
          </w:p>
        </w:tc>
        <w:tc>
          <w:tcPr>
            <w:tcW w:w="2213" w:type="dxa"/>
            <w:vAlign w:val="center"/>
          </w:tcPr>
          <w:p w:rsidR="004F4396" w:rsidRPr="004F4396" w:rsidRDefault="004F4396" w:rsidP="004B433B">
            <w:pPr>
              <w:spacing w:line="239" w:lineRule="auto"/>
              <w:jc w:val="center"/>
              <w:rPr>
                <w:bCs/>
              </w:rPr>
            </w:pPr>
            <w:r w:rsidRPr="004F4396">
              <w:rPr>
                <w:bCs/>
              </w:rPr>
              <w:t>по расчету **</w:t>
            </w:r>
          </w:p>
        </w:tc>
      </w:tr>
      <w:tr w:rsidR="004F4396" w:rsidRPr="00BB2E52" w:rsidTr="004B433B">
        <w:tblPrEx>
          <w:tblBorders>
            <w:bottom w:val="single" w:sz="4" w:space="0" w:color="auto"/>
          </w:tblBorders>
        </w:tblPrEx>
        <w:trPr>
          <w:jc w:val="center"/>
        </w:trPr>
        <w:tc>
          <w:tcPr>
            <w:tcW w:w="5110" w:type="dxa"/>
          </w:tcPr>
          <w:p w:rsidR="004F4396" w:rsidRPr="004F4396" w:rsidRDefault="004F4396" w:rsidP="004B433B">
            <w:pPr>
              <w:spacing w:line="239" w:lineRule="auto"/>
              <w:ind w:left="85"/>
              <w:rPr>
                <w:bCs/>
                <w:spacing w:val="-2"/>
              </w:rPr>
            </w:pPr>
            <w:r w:rsidRPr="004F4396">
              <w:rPr>
                <w:bCs/>
                <w:spacing w:val="-2"/>
              </w:rPr>
              <w:t>Скотомогильники:</w:t>
            </w:r>
          </w:p>
          <w:p w:rsidR="004F4396" w:rsidRPr="004F4396" w:rsidRDefault="004F4396" w:rsidP="004B433B">
            <w:pPr>
              <w:ind w:left="170"/>
              <w:rPr>
                <w:bCs/>
                <w:spacing w:val="-2"/>
              </w:rPr>
            </w:pPr>
            <w:r w:rsidRPr="004F4396">
              <w:rPr>
                <w:bCs/>
                <w:spacing w:val="-2"/>
              </w:rPr>
              <w:t>- с захоронением в ямах;</w:t>
            </w:r>
          </w:p>
          <w:p w:rsidR="004F4396" w:rsidRPr="004F4396" w:rsidRDefault="004F4396" w:rsidP="004B433B">
            <w:pPr>
              <w:ind w:left="170"/>
              <w:rPr>
                <w:bCs/>
                <w:spacing w:val="-2"/>
              </w:rPr>
            </w:pPr>
            <w:r w:rsidRPr="004F4396">
              <w:rPr>
                <w:bCs/>
                <w:spacing w:val="-2"/>
              </w:rPr>
              <w:t>- с биологическими камерами</w:t>
            </w:r>
          </w:p>
        </w:tc>
        <w:tc>
          <w:tcPr>
            <w:tcW w:w="2774" w:type="dxa"/>
          </w:tcPr>
          <w:p w:rsidR="004F4396" w:rsidRPr="004F4396" w:rsidRDefault="004F4396" w:rsidP="004B433B">
            <w:pPr>
              <w:spacing w:line="239" w:lineRule="auto"/>
              <w:jc w:val="center"/>
              <w:rPr>
                <w:bCs/>
              </w:rPr>
            </w:pPr>
            <w:r w:rsidRPr="004F4396">
              <w:rPr>
                <w:bCs/>
              </w:rPr>
              <w:t>не менее 0,06 на объект</w:t>
            </w:r>
          </w:p>
        </w:tc>
        <w:tc>
          <w:tcPr>
            <w:tcW w:w="2213" w:type="dxa"/>
            <w:vAlign w:val="center"/>
          </w:tcPr>
          <w:p w:rsidR="004F4396" w:rsidRPr="004F4396" w:rsidRDefault="004F4396" w:rsidP="004B433B">
            <w:pPr>
              <w:spacing w:line="239" w:lineRule="auto"/>
              <w:jc w:val="center"/>
              <w:rPr>
                <w:bCs/>
              </w:rPr>
            </w:pPr>
          </w:p>
          <w:p w:rsidR="004F4396" w:rsidRPr="004F4396" w:rsidRDefault="004F4396" w:rsidP="004B433B">
            <w:pPr>
              <w:spacing w:line="239" w:lineRule="auto"/>
              <w:jc w:val="center"/>
              <w:rPr>
                <w:bCs/>
              </w:rPr>
            </w:pPr>
            <w:r w:rsidRPr="004F4396">
              <w:rPr>
                <w:bCs/>
              </w:rPr>
              <w:t>1000</w:t>
            </w:r>
          </w:p>
          <w:p w:rsidR="004F4396" w:rsidRPr="004F4396" w:rsidRDefault="004F4396" w:rsidP="004B433B">
            <w:pPr>
              <w:spacing w:line="239" w:lineRule="auto"/>
              <w:jc w:val="center"/>
              <w:rPr>
                <w:bCs/>
              </w:rPr>
            </w:pPr>
            <w:r w:rsidRPr="004F4396">
              <w:rPr>
                <w:bCs/>
              </w:rPr>
              <w:t>500</w:t>
            </w:r>
          </w:p>
        </w:tc>
      </w:tr>
      <w:tr w:rsidR="004F4396" w:rsidRPr="00BB2E52" w:rsidTr="004B433B">
        <w:tblPrEx>
          <w:tblBorders>
            <w:bottom w:val="single" w:sz="4" w:space="0" w:color="auto"/>
          </w:tblBorders>
        </w:tblPrEx>
        <w:trPr>
          <w:jc w:val="center"/>
        </w:trPr>
        <w:tc>
          <w:tcPr>
            <w:tcW w:w="5110" w:type="dxa"/>
          </w:tcPr>
          <w:p w:rsidR="004F4396" w:rsidRPr="004F4396" w:rsidRDefault="004F4396" w:rsidP="004B433B">
            <w:pPr>
              <w:spacing w:line="239" w:lineRule="auto"/>
              <w:ind w:left="85"/>
              <w:rPr>
                <w:bCs/>
                <w:spacing w:val="-2"/>
              </w:rPr>
            </w:pPr>
            <w:r w:rsidRPr="004F4396">
              <w:rPr>
                <w:bCs/>
                <w:spacing w:val="-2"/>
              </w:rPr>
              <w:t>Снегоприемные пункты</w:t>
            </w:r>
          </w:p>
        </w:tc>
        <w:tc>
          <w:tcPr>
            <w:tcW w:w="2774" w:type="dxa"/>
          </w:tcPr>
          <w:p w:rsidR="004F4396" w:rsidRPr="004F4396" w:rsidRDefault="004F4396" w:rsidP="004B433B">
            <w:pPr>
              <w:ind w:left="-57" w:right="-57"/>
              <w:jc w:val="center"/>
              <w:rPr>
                <w:bCs/>
                <w:spacing w:val="-2"/>
              </w:rPr>
            </w:pPr>
            <w:r w:rsidRPr="004F4396">
              <w:rPr>
                <w:bCs/>
                <w:spacing w:val="-2"/>
              </w:rPr>
              <w:t xml:space="preserve">по заданию </w:t>
            </w:r>
          </w:p>
          <w:p w:rsidR="004F4396" w:rsidRPr="004F4396" w:rsidRDefault="004F4396" w:rsidP="004B433B">
            <w:pPr>
              <w:ind w:left="-57" w:right="-57"/>
              <w:jc w:val="center"/>
              <w:rPr>
                <w:bCs/>
                <w:spacing w:val="-2"/>
              </w:rPr>
            </w:pPr>
            <w:r w:rsidRPr="004F4396">
              <w:rPr>
                <w:bCs/>
                <w:spacing w:val="-2"/>
              </w:rPr>
              <w:t>на проектирование</w:t>
            </w:r>
          </w:p>
        </w:tc>
        <w:tc>
          <w:tcPr>
            <w:tcW w:w="2213" w:type="dxa"/>
            <w:vAlign w:val="center"/>
          </w:tcPr>
          <w:p w:rsidR="004F4396" w:rsidRPr="004F4396" w:rsidRDefault="004F4396" w:rsidP="004B433B">
            <w:pPr>
              <w:spacing w:line="239" w:lineRule="auto"/>
              <w:jc w:val="center"/>
              <w:rPr>
                <w:bCs/>
              </w:rPr>
            </w:pPr>
            <w:r w:rsidRPr="004F4396">
              <w:rPr>
                <w:bCs/>
              </w:rPr>
              <w:t>100</w:t>
            </w:r>
          </w:p>
        </w:tc>
      </w:tr>
    </w:tbl>
    <w:p w:rsidR="004F4396" w:rsidRPr="004F4396" w:rsidRDefault="004F4396" w:rsidP="004F4396">
      <w:pPr>
        <w:adjustRightInd w:val="0"/>
        <w:spacing w:before="120" w:line="239" w:lineRule="auto"/>
        <w:ind w:firstLine="709"/>
        <w:rPr>
          <w:bCs/>
          <w:sz w:val="18"/>
          <w:szCs w:val="18"/>
        </w:rPr>
      </w:pPr>
      <w:r w:rsidRPr="004F4396">
        <w:rPr>
          <w:bCs/>
          <w:sz w:val="18"/>
          <w:szCs w:val="18"/>
        </w:rPr>
        <w:t>* Наименьшие размеры площадей относятся к сооружениям, размещаемым на песчаных грунтах.</w:t>
      </w:r>
    </w:p>
    <w:p w:rsidR="004F4396" w:rsidRPr="004F4396" w:rsidRDefault="004F4396" w:rsidP="004F4396">
      <w:pPr>
        <w:adjustRightInd w:val="0"/>
        <w:ind w:firstLine="709"/>
        <w:rPr>
          <w:bCs/>
          <w:i/>
          <w:spacing w:val="40"/>
          <w:sz w:val="18"/>
          <w:szCs w:val="18"/>
        </w:rPr>
      </w:pPr>
      <w:r w:rsidRPr="004F4396">
        <w:rPr>
          <w:bCs/>
          <w:sz w:val="18"/>
          <w:szCs w:val="18"/>
        </w:rPr>
        <w:t xml:space="preserve">** На границе санитарно-защитной зоны уровень облучения людей </w:t>
      </w:r>
      <w:r w:rsidRPr="004F4396">
        <w:rPr>
          <w:bCs/>
          <w:spacing w:val="-2"/>
          <w:sz w:val="18"/>
          <w:szCs w:val="18"/>
        </w:rPr>
        <w:t>в условиях нормальной эксплуатации объекта</w:t>
      </w:r>
      <w:r w:rsidRPr="004F4396">
        <w:rPr>
          <w:bCs/>
          <w:sz w:val="18"/>
          <w:szCs w:val="18"/>
        </w:rPr>
        <w:t xml:space="preserve"> не должен превышать установленный предел дозы облучения населения.</w:t>
      </w:r>
    </w:p>
    <w:p w:rsidR="004F4396" w:rsidRPr="00BB2E52" w:rsidRDefault="004F4396" w:rsidP="004F4396">
      <w:pPr>
        <w:spacing w:line="239" w:lineRule="auto"/>
        <w:ind w:firstLine="720"/>
        <w:rPr>
          <w:b/>
          <w:bCs/>
          <w:sz w:val="24"/>
          <w:szCs w:val="24"/>
        </w:rPr>
      </w:pPr>
    </w:p>
    <w:p w:rsidR="004F4396" w:rsidRPr="004F4396" w:rsidRDefault="00CE24DD" w:rsidP="004F4396">
      <w:pPr>
        <w:spacing w:line="239" w:lineRule="auto"/>
        <w:ind w:firstLine="720"/>
        <w:jc w:val="both"/>
        <w:rPr>
          <w:bCs/>
          <w:sz w:val="24"/>
          <w:szCs w:val="24"/>
        </w:rPr>
      </w:pPr>
      <w:r>
        <w:rPr>
          <w:bCs/>
          <w:sz w:val="24"/>
          <w:szCs w:val="24"/>
        </w:rPr>
        <w:t>12.2.3.</w:t>
      </w:r>
      <w:r w:rsidR="004F4396" w:rsidRPr="004F4396">
        <w:rPr>
          <w:bCs/>
          <w:sz w:val="24"/>
          <w:szCs w:val="24"/>
        </w:rPr>
        <w:t xml:space="preserve"> Размещение объектов </w:t>
      </w:r>
      <w:r w:rsidR="004F4396" w:rsidRPr="004F4396">
        <w:rPr>
          <w:sz w:val="24"/>
          <w:szCs w:val="24"/>
        </w:rPr>
        <w:t xml:space="preserve">обработки, утилизации, обезвреживания, захоронения </w:t>
      </w:r>
      <w:r w:rsidR="004F4396" w:rsidRPr="004F4396">
        <w:rPr>
          <w:bCs/>
          <w:sz w:val="24"/>
          <w:szCs w:val="24"/>
        </w:rPr>
        <w:t xml:space="preserve">отходов следует осуществлять в соответствии с таблицей </w:t>
      </w:r>
      <w:r>
        <w:rPr>
          <w:bCs/>
          <w:sz w:val="24"/>
          <w:szCs w:val="24"/>
        </w:rPr>
        <w:t>12.2.3.</w:t>
      </w:r>
    </w:p>
    <w:p w:rsidR="004F4396" w:rsidRPr="004F4396" w:rsidRDefault="004F4396" w:rsidP="004F4396">
      <w:pPr>
        <w:spacing w:line="239" w:lineRule="auto"/>
        <w:ind w:firstLine="720"/>
        <w:rPr>
          <w:bCs/>
          <w:sz w:val="24"/>
          <w:szCs w:val="24"/>
        </w:rPr>
      </w:pPr>
    </w:p>
    <w:p w:rsidR="004F4396" w:rsidRPr="00CE24DD" w:rsidRDefault="004F4396" w:rsidP="004F4396">
      <w:pPr>
        <w:spacing w:line="239" w:lineRule="auto"/>
        <w:ind w:firstLine="720"/>
        <w:jc w:val="right"/>
        <w:rPr>
          <w:bCs/>
          <w:sz w:val="24"/>
          <w:szCs w:val="24"/>
        </w:rPr>
      </w:pPr>
      <w:r w:rsidRPr="00CE24DD">
        <w:rPr>
          <w:bCs/>
          <w:sz w:val="24"/>
          <w:szCs w:val="24"/>
        </w:rPr>
        <w:t xml:space="preserve">Таблица </w:t>
      </w:r>
      <w:r w:rsidR="00CE24DD">
        <w:rPr>
          <w:bCs/>
          <w:sz w:val="24"/>
          <w:szCs w:val="24"/>
        </w:rPr>
        <w:t>12.2.3.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710"/>
        <w:gridCol w:w="7344"/>
      </w:tblGrid>
      <w:tr w:rsidR="004F4396" w:rsidRPr="00BB2E52" w:rsidTr="004B433B">
        <w:trPr>
          <w:trHeight w:val="312"/>
          <w:jc w:val="center"/>
        </w:trPr>
        <w:tc>
          <w:tcPr>
            <w:tcW w:w="2710" w:type="dxa"/>
            <w:shd w:val="clear" w:color="auto" w:fill="auto"/>
            <w:vAlign w:val="center"/>
          </w:tcPr>
          <w:p w:rsidR="004F4396" w:rsidRPr="00CE24DD" w:rsidRDefault="004F4396" w:rsidP="004B433B">
            <w:pPr>
              <w:autoSpaceDE w:val="0"/>
              <w:autoSpaceDN w:val="0"/>
              <w:adjustRightInd w:val="0"/>
              <w:ind w:left="-57" w:right="-57"/>
              <w:jc w:val="center"/>
              <w:rPr>
                <w:b/>
                <w:bCs/>
              </w:rPr>
            </w:pPr>
            <w:r w:rsidRPr="00CE24DD">
              <w:rPr>
                <w:b/>
                <w:bCs/>
              </w:rPr>
              <w:t>Наименование объектов</w:t>
            </w:r>
          </w:p>
        </w:tc>
        <w:tc>
          <w:tcPr>
            <w:tcW w:w="7344" w:type="dxa"/>
            <w:shd w:val="clear" w:color="auto" w:fill="auto"/>
            <w:vAlign w:val="center"/>
          </w:tcPr>
          <w:p w:rsidR="004F4396" w:rsidRPr="00CE24DD" w:rsidRDefault="004F4396" w:rsidP="004B433B">
            <w:pPr>
              <w:autoSpaceDE w:val="0"/>
              <w:autoSpaceDN w:val="0"/>
              <w:adjustRightInd w:val="0"/>
              <w:ind w:left="-57" w:right="-57"/>
              <w:jc w:val="center"/>
              <w:rPr>
                <w:b/>
                <w:bCs/>
              </w:rPr>
            </w:pPr>
            <w:r w:rsidRPr="00CE24DD">
              <w:rPr>
                <w:b/>
                <w:bCs/>
              </w:rPr>
              <w:t>Нормативные параметры и расчетные показатели</w:t>
            </w:r>
          </w:p>
        </w:tc>
      </w:tr>
    </w:tbl>
    <w:p w:rsidR="004F4396" w:rsidRPr="00BB2E52" w:rsidRDefault="004F4396" w:rsidP="004F4396">
      <w:pPr>
        <w:spacing w:line="20" w:lineRule="exact"/>
        <w:ind w:firstLine="22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10"/>
        <w:gridCol w:w="7344"/>
      </w:tblGrid>
      <w:tr w:rsidR="004F4396" w:rsidRPr="00BB2E52" w:rsidTr="004B433B">
        <w:trPr>
          <w:trHeight w:val="170"/>
          <w:tblHeader/>
          <w:jc w:val="center"/>
        </w:trPr>
        <w:tc>
          <w:tcPr>
            <w:tcW w:w="2710" w:type="dxa"/>
            <w:shd w:val="clear" w:color="auto" w:fill="auto"/>
            <w:vAlign w:val="center"/>
          </w:tcPr>
          <w:p w:rsidR="004F4396" w:rsidRPr="00BB2E52" w:rsidRDefault="004F4396" w:rsidP="004B433B">
            <w:pPr>
              <w:autoSpaceDE w:val="0"/>
              <w:autoSpaceDN w:val="0"/>
              <w:adjustRightInd w:val="0"/>
              <w:ind w:left="-57" w:right="-57"/>
              <w:jc w:val="center"/>
              <w:rPr>
                <w:bCs/>
              </w:rPr>
            </w:pPr>
            <w:r w:rsidRPr="00BB2E52">
              <w:rPr>
                <w:bCs/>
              </w:rPr>
              <w:t>1</w:t>
            </w:r>
          </w:p>
        </w:tc>
        <w:tc>
          <w:tcPr>
            <w:tcW w:w="7344" w:type="dxa"/>
            <w:shd w:val="clear" w:color="auto" w:fill="auto"/>
            <w:vAlign w:val="center"/>
          </w:tcPr>
          <w:p w:rsidR="004F4396" w:rsidRPr="00BB2E52" w:rsidRDefault="004F4396" w:rsidP="004B433B">
            <w:pPr>
              <w:autoSpaceDE w:val="0"/>
              <w:autoSpaceDN w:val="0"/>
              <w:adjustRightInd w:val="0"/>
              <w:ind w:left="-57" w:right="-57"/>
              <w:jc w:val="center"/>
              <w:rPr>
                <w:bCs/>
              </w:rPr>
            </w:pPr>
            <w:r w:rsidRPr="00BB2E52">
              <w:rPr>
                <w:bCs/>
              </w:rPr>
              <w:t>2</w:t>
            </w:r>
          </w:p>
        </w:tc>
      </w:tr>
      <w:tr w:rsidR="004F4396" w:rsidRPr="00BB2E52" w:rsidTr="004B433B">
        <w:trPr>
          <w:jc w:val="center"/>
        </w:trPr>
        <w:tc>
          <w:tcPr>
            <w:tcW w:w="2710" w:type="dxa"/>
            <w:shd w:val="clear" w:color="auto" w:fill="auto"/>
          </w:tcPr>
          <w:p w:rsidR="004F4396" w:rsidRPr="00CE24DD" w:rsidRDefault="004F4396" w:rsidP="004B433B">
            <w:pPr>
              <w:suppressAutoHyphens/>
              <w:autoSpaceDE w:val="0"/>
              <w:autoSpaceDN w:val="0"/>
              <w:adjustRightInd w:val="0"/>
              <w:rPr>
                <w:bCs/>
              </w:rPr>
            </w:pPr>
            <w:r w:rsidRPr="00CE24DD">
              <w:rPr>
                <w:bCs/>
              </w:rPr>
              <w:t>Общие требования к размещению отходов</w:t>
            </w:r>
          </w:p>
        </w:tc>
        <w:tc>
          <w:tcPr>
            <w:tcW w:w="7344" w:type="dxa"/>
            <w:shd w:val="clear" w:color="auto" w:fill="auto"/>
          </w:tcPr>
          <w:p w:rsidR="004F4396" w:rsidRPr="00CE24DD" w:rsidRDefault="004F4396" w:rsidP="004B433B">
            <w:pPr>
              <w:rPr>
                <w:bCs/>
                <w:spacing w:val="-2"/>
              </w:rPr>
            </w:pPr>
            <w:r w:rsidRPr="00CE24DD">
              <w:t>Не допускается размещение в границах населенных пунктов, лесопарковых, курортных,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tc>
      </w:tr>
      <w:tr w:rsidR="004F4396" w:rsidRPr="00BB2E52" w:rsidTr="004B433B">
        <w:trPr>
          <w:jc w:val="center"/>
        </w:trPr>
        <w:tc>
          <w:tcPr>
            <w:tcW w:w="2710" w:type="dxa"/>
            <w:shd w:val="clear" w:color="auto" w:fill="auto"/>
          </w:tcPr>
          <w:p w:rsidR="004F4396" w:rsidRPr="00CE24DD" w:rsidRDefault="004F4396" w:rsidP="004B433B">
            <w:pPr>
              <w:suppressAutoHyphens/>
              <w:autoSpaceDE w:val="0"/>
              <w:autoSpaceDN w:val="0"/>
              <w:adjustRightInd w:val="0"/>
              <w:rPr>
                <w:bCs/>
              </w:rPr>
            </w:pPr>
            <w:r w:rsidRPr="00CE24DD">
              <w:rPr>
                <w:bCs/>
              </w:rPr>
              <w:t>Объекты для размещения твердых коммунальных отходов</w:t>
            </w:r>
          </w:p>
        </w:tc>
        <w:tc>
          <w:tcPr>
            <w:tcW w:w="7344" w:type="dxa"/>
            <w:shd w:val="clear" w:color="auto" w:fill="auto"/>
          </w:tcPr>
          <w:p w:rsidR="004F4396" w:rsidRPr="00CE24DD" w:rsidRDefault="004F4396" w:rsidP="004B433B">
            <w:pPr>
              <w:rPr>
                <w:bCs/>
              </w:rPr>
            </w:pPr>
            <w:r w:rsidRPr="00CE24DD">
              <w:rPr>
                <w:bCs/>
                <w:spacing w:val="-2"/>
              </w:rPr>
              <w:t xml:space="preserve">Размещение </w:t>
            </w:r>
            <w:r w:rsidRPr="00CE24DD">
              <w:t>осуществляется в соответствии с правилами землепользования и застройки</w:t>
            </w:r>
            <w:r w:rsidRPr="00CE24DD">
              <w:rPr>
                <w:bCs/>
                <w:spacing w:val="-2"/>
              </w:rPr>
              <w:t xml:space="preserve"> на обособленных</w:t>
            </w:r>
            <w:r w:rsidRPr="00CE24DD">
              <w:rPr>
                <w:bCs/>
              </w:rPr>
              <w:t xml:space="preserve"> территориях с обеспечением нормативных санитарно-защитных зон.</w:t>
            </w:r>
          </w:p>
          <w:p w:rsidR="004F4396" w:rsidRPr="00CE24DD" w:rsidRDefault="004F4396" w:rsidP="004B433B">
            <w:pPr>
              <w:rPr>
                <w:bCs/>
              </w:rPr>
            </w:pPr>
            <w:r w:rsidRPr="00CE24DD">
              <w:rPr>
                <w:bCs/>
              </w:rPr>
              <w:t>При отводе земельного участка определяется срок эксплуатации полигона и мероприятия по возвращению данной территории в состояние пригодное для хозяйственного использования (рекультивация).</w:t>
            </w:r>
          </w:p>
          <w:p w:rsidR="004F4396" w:rsidRPr="00CE24DD" w:rsidRDefault="004F4396" w:rsidP="004B433B">
            <w:pPr>
              <w:rPr>
                <w:bCs/>
              </w:rPr>
            </w:pPr>
            <w:r w:rsidRPr="00CE24DD">
              <w:rPr>
                <w:bCs/>
              </w:rPr>
              <w:t>Не допускается размещение:</w:t>
            </w:r>
          </w:p>
          <w:p w:rsidR="004F4396" w:rsidRPr="00CE24DD" w:rsidRDefault="004F4396" w:rsidP="004B433B">
            <w:pPr>
              <w:ind w:left="142" w:hanging="142"/>
              <w:rPr>
                <w:bCs/>
              </w:rPr>
            </w:pPr>
            <w:r w:rsidRPr="00CE24DD">
              <w:rPr>
                <w:bCs/>
              </w:rPr>
              <w:t>- в зонах санитарной охраны источников питьевого водоснабжения в соответствии с требованиями СанПиН 2.1.4.1110-02;</w:t>
            </w:r>
          </w:p>
          <w:p w:rsidR="004F4396" w:rsidRPr="00CE24DD" w:rsidRDefault="004F4396" w:rsidP="004B433B">
            <w:pPr>
              <w:ind w:left="142" w:hanging="142"/>
              <w:rPr>
                <w:bCs/>
              </w:rPr>
            </w:pPr>
            <w:r w:rsidRPr="00CE24DD">
              <w:rPr>
                <w:bCs/>
              </w:rPr>
              <w:t>- в зонах охраны лечебно-оздоровительных местностей;</w:t>
            </w:r>
          </w:p>
          <w:p w:rsidR="004F4396" w:rsidRPr="00CE24DD" w:rsidRDefault="004F4396" w:rsidP="004B433B">
            <w:pPr>
              <w:ind w:left="142" w:hanging="142"/>
              <w:rPr>
                <w:bCs/>
              </w:rPr>
            </w:pPr>
            <w:r w:rsidRPr="00CE24DD">
              <w:rPr>
                <w:bCs/>
              </w:rPr>
              <w:t>- в местах выхода на поверхность трещиноватых пород;</w:t>
            </w:r>
          </w:p>
          <w:p w:rsidR="004F4396" w:rsidRPr="00CE24DD" w:rsidRDefault="004F4396" w:rsidP="004B433B">
            <w:pPr>
              <w:ind w:left="142" w:hanging="142"/>
              <w:rPr>
                <w:bCs/>
              </w:rPr>
            </w:pPr>
            <w:r w:rsidRPr="00CE24DD">
              <w:rPr>
                <w:bCs/>
              </w:rPr>
              <w:t>- в местах выклинивания водоносных горизонтов;</w:t>
            </w:r>
          </w:p>
          <w:p w:rsidR="004F4396" w:rsidRPr="00CE24DD" w:rsidRDefault="004F4396" w:rsidP="004B433B">
            <w:pPr>
              <w:ind w:left="142" w:hanging="142"/>
              <w:rPr>
                <w:bCs/>
              </w:rPr>
            </w:pPr>
            <w:r w:rsidRPr="00CE24DD">
              <w:rPr>
                <w:bCs/>
              </w:rPr>
              <w:t>- в местах массового отдыха населения и размещения оздоровительных организаций.</w:t>
            </w:r>
          </w:p>
          <w:p w:rsidR="004F4396" w:rsidRPr="00CE24DD" w:rsidRDefault="004F4396" w:rsidP="004B433B">
            <w:pPr>
              <w:rPr>
                <w:bCs/>
              </w:rPr>
            </w:pPr>
            <w:r w:rsidRPr="00CE24DD">
              <w:rPr>
                <w:bCs/>
              </w:rPr>
              <w:t xml:space="preserve">При выборе участка следует учитывать климатогеографические и почвенные особенности, геологические и гидрологические условия местности. </w:t>
            </w:r>
          </w:p>
          <w:p w:rsidR="004F4396" w:rsidRPr="00CE24DD" w:rsidRDefault="004F4396" w:rsidP="004B433B">
            <w:r w:rsidRPr="00CE24DD">
              <w:rPr>
                <w:bCs/>
              </w:rPr>
              <w:t xml:space="preserve">Полигоны размещаются на участках, где выявлены глины или тяжелые суглинки, а грунтовые воды находятся на глубине более </w:t>
            </w:r>
            <w:smartTag w:uri="urn:schemas-microsoft-com:office:smarttags" w:element="metricconverter">
              <w:smartTagPr>
                <w:attr w:name="ProductID" w:val="2 м"/>
              </w:smartTagPr>
              <w:r w:rsidRPr="00CE24DD">
                <w:rPr>
                  <w:bCs/>
                </w:rPr>
                <w:t>2 м</w:t>
              </w:r>
            </w:smartTag>
            <w:r w:rsidRPr="00CE24DD">
              <w:rPr>
                <w:bCs/>
              </w:rPr>
              <w:t xml:space="preserve">. Не используются под полигоны болота глубиной более </w:t>
            </w:r>
            <w:smartTag w:uri="urn:schemas-microsoft-com:office:smarttags" w:element="metricconverter">
              <w:smartTagPr>
                <w:attr w:name="ProductID" w:val="1 м"/>
              </w:smartTagPr>
              <w:r w:rsidRPr="00CE24DD">
                <w:rPr>
                  <w:bCs/>
                </w:rPr>
                <w:t>1 м</w:t>
              </w:r>
            </w:smartTag>
            <w:r w:rsidRPr="00CE24DD">
              <w:rPr>
                <w:bCs/>
              </w:rPr>
              <w:t xml:space="preserve"> и участки с выходами грунтовых вод в виде ключей.</w:t>
            </w:r>
          </w:p>
        </w:tc>
      </w:tr>
      <w:tr w:rsidR="004F4396" w:rsidRPr="00BB2E52" w:rsidTr="004B433B">
        <w:trPr>
          <w:jc w:val="center"/>
        </w:trPr>
        <w:tc>
          <w:tcPr>
            <w:tcW w:w="2710" w:type="dxa"/>
            <w:shd w:val="clear" w:color="auto" w:fill="auto"/>
          </w:tcPr>
          <w:p w:rsidR="004F4396" w:rsidRPr="00CE24DD" w:rsidRDefault="004F4396" w:rsidP="004B433B">
            <w:pPr>
              <w:suppressAutoHyphens/>
              <w:autoSpaceDE w:val="0"/>
              <w:autoSpaceDN w:val="0"/>
              <w:adjustRightInd w:val="0"/>
              <w:rPr>
                <w:bCs/>
              </w:rPr>
            </w:pPr>
            <w:r w:rsidRPr="00CE24DD">
              <w:rPr>
                <w:bCs/>
              </w:rPr>
              <w:t xml:space="preserve">Объекты для размещения </w:t>
            </w:r>
            <w:r w:rsidRPr="00CE24DD">
              <w:t>промышленных отходов</w:t>
            </w:r>
          </w:p>
        </w:tc>
        <w:tc>
          <w:tcPr>
            <w:tcW w:w="7344" w:type="dxa"/>
            <w:shd w:val="clear" w:color="auto" w:fill="auto"/>
          </w:tcPr>
          <w:p w:rsidR="004F4396" w:rsidRPr="00CE24DD" w:rsidRDefault="004F4396" w:rsidP="004B433B">
            <w:pPr>
              <w:rPr>
                <w:bCs/>
              </w:rPr>
            </w:pPr>
            <w:r w:rsidRPr="00CE24DD">
              <w:rPr>
                <w:bCs/>
              </w:rPr>
              <w:t xml:space="preserve">Следует размещать за пределами жилой зоны и на обособленных территориях с обеспечением нормативных санитарно-защитных зон, </w:t>
            </w:r>
            <w:r w:rsidRPr="00CE24DD">
              <w:rPr>
                <w:bCs/>
                <w:spacing w:val="-2"/>
              </w:rPr>
              <w:t>с подветренной стороны по отношению к жилой застройке</w:t>
            </w:r>
            <w:r w:rsidRPr="00CE24DD">
              <w:rPr>
                <w:bCs/>
              </w:rPr>
              <w:t>.</w:t>
            </w:r>
          </w:p>
          <w:p w:rsidR="004F4396" w:rsidRPr="00CE24DD" w:rsidRDefault="004F4396" w:rsidP="004B433B">
            <w:pPr>
              <w:rPr>
                <w:bCs/>
              </w:rPr>
            </w:pPr>
            <w:r w:rsidRPr="00CE24DD">
              <w:rPr>
                <w:bCs/>
              </w:rPr>
              <w:t>Не допускается размещение:</w:t>
            </w:r>
          </w:p>
          <w:p w:rsidR="004F4396" w:rsidRPr="00CE24DD" w:rsidRDefault="004F4396" w:rsidP="004B433B">
            <w:pPr>
              <w:ind w:left="142" w:hanging="142"/>
              <w:rPr>
                <w:bCs/>
              </w:rPr>
            </w:pPr>
            <w:r w:rsidRPr="00CE24DD">
              <w:rPr>
                <w:bCs/>
              </w:rPr>
              <w:t>- в зонах санитарной охраны источников питьевого водоснабжения в соответствии с требованиями СанПиН 2.1.4.1110-02;</w:t>
            </w:r>
          </w:p>
          <w:p w:rsidR="004F4396" w:rsidRPr="00CE24DD" w:rsidRDefault="004F4396" w:rsidP="004B433B">
            <w:pPr>
              <w:ind w:left="142" w:hanging="142"/>
              <w:rPr>
                <w:bCs/>
              </w:rPr>
            </w:pPr>
            <w:r w:rsidRPr="00CE24DD">
              <w:rPr>
                <w:bCs/>
              </w:rPr>
              <w:t>- в зонах охраны лечебно-оздоровительных местностей;</w:t>
            </w:r>
          </w:p>
          <w:p w:rsidR="004F4396" w:rsidRPr="00CE24DD" w:rsidRDefault="004F4396" w:rsidP="004B433B">
            <w:pPr>
              <w:ind w:left="142" w:hanging="142"/>
              <w:rPr>
                <w:bCs/>
              </w:rPr>
            </w:pPr>
            <w:r w:rsidRPr="00CE24DD">
              <w:rPr>
                <w:bCs/>
              </w:rPr>
              <w:t>- в зонах массового загородного отдыха населения и на территории лечебно-оздоровительных организаций;</w:t>
            </w:r>
          </w:p>
          <w:p w:rsidR="004F4396" w:rsidRPr="00CE24DD" w:rsidRDefault="004F4396" w:rsidP="004B433B">
            <w:pPr>
              <w:ind w:left="142" w:hanging="142"/>
              <w:rPr>
                <w:bCs/>
              </w:rPr>
            </w:pPr>
            <w:r w:rsidRPr="00CE24DD">
              <w:rPr>
                <w:bCs/>
              </w:rPr>
              <w:t>- в рекреационных зонах;</w:t>
            </w:r>
          </w:p>
          <w:p w:rsidR="004F4396" w:rsidRPr="00CE24DD" w:rsidRDefault="004F4396" w:rsidP="004B433B">
            <w:pPr>
              <w:ind w:left="142" w:hanging="142"/>
              <w:rPr>
                <w:bCs/>
              </w:rPr>
            </w:pPr>
            <w:r w:rsidRPr="00CE24DD">
              <w:rPr>
                <w:bCs/>
              </w:rPr>
              <w:t>- в местах выклинивания водоносных горизонтов;</w:t>
            </w:r>
          </w:p>
          <w:p w:rsidR="004F4396" w:rsidRPr="00CE24DD" w:rsidRDefault="004F4396" w:rsidP="004B433B">
            <w:pPr>
              <w:ind w:left="142" w:hanging="142"/>
              <w:rPr>
                <w:bCs/>
              </w:rPr>
            </w:pPr>
            <w:r w:rsidRPr="00CE24DD">
              <w:rPr>
                <w:bCs/>
              </w:rPr>
              <w:t>- на заболачиваемых и подтопляемых территориях.</w:t>
            </w:r>
          </w:p>
          <w:p w:rsidR="004F4396" w:rsidRPr="00CE24DD" w:rsidRDefault="004F4396" w:rsidP="004B433B">
            <w:pPr>
              <w:ind w:left="142" w:hanging="142"/>
              <w:rPr>
                <w:bCs/>
              </w:rPr>
            </w:pPr>
            <w:r w:rsidRPr="00CE24DD">
              <w:rPr>
                <w:bCs/>
              </w:rPr>
              <w:t>- в границах установленных водоохранных зон водоемов и водотоков.</w:t>
            </w:r>
          </w:p>
        </w:tc>
      </w:tr>
      <w:tr w:rsidR="004F4396" w:rsidRPr="00BB2E52" w:rsidTr="004B433B">
        <w:trPr>
          <w:jc w:val="center"/>
        </w:trPr>
        <w:tc>
          <w:tcPr>
            <w:tcW w:w="2710" w:type="dxa"/>
            <w:shd w:val="clear" w:color="auto" w:fill="auto"/>
          </w:tcPr>
          <w:p w:rsidR="004F4396" w:rsidRPr="00CE24DD" w:rsidRDefault="004F4396" w:rsidP="004B433B">
            <w:pPr>
              <w:suppressAutoHyphens/>
              <w:autoSpaceDE w:val="0"/>
              <w:autoSpaceDN w:val="0"/>
              <w:adjustRightInd w:val="0"/>
              <w:rPr>
                <w:bCs/>
              </w:rPr>
            </w:pPr>
            <w:r w:rsidRPr="00CE24DD">
              <w:rPr>
                <w:bCs/>
              </w:rPr>
              <w:t xml:space="preserve">Объекты </w:t>
            </w:r>
            <w:r w:rsidRPr="00CE24DD">
              <w:rPr>
                <w:spacing w:val="-2"/>
              </w:rPr>
              <w:t xml:space="preserve">по обезвреживанию и захоронению </w:t>
            </w:r>
            <w:r w:rsidRPr="00CE24DD">
              <w:t>токсичных промышленных отходов</w:t>
            </w:r>
          </w:p>
        </w:tc>
        <w:tc>
          <w:tcPr>
            <w:tcW w:w="7344" w:type="dxa"/>
            <w:shd w:val="clear" w:color="auto" w:fill="auto"/>
          </w:tcPr>
          <w:p w:rsidR="004F4396" w:rsidRPr="00CE24DD" w:rsidRDefault="004F4396" w:rsidP="004B433B">
            <w:pPr>
              <w:rPr>
                <w:bCs/>
              </w:rPr>
            </w:pPr>
            <w:r w:rsidRPr="00CE24DD">
              <w:rPr>
                <w:bCs/>
              </w:rPr>
              <w:t>Не допускается размещение (дополнительно к ограничениям, установленным для размещения отходов производства):</w:t>
            </w:r>
          </w:p>
          <w:p w:rsidR="004F4396" w:rsidRPr="00CE24DD" w:rsidRDefault="004F4396" w:rsidP="004B433B">
            <w:pPr>
              <w:ind w:left="142" w:hanging="142"/>
              <w:rPr>
                <w:bCs/>
              </w:rPr>
            </w:pPr>
            <w:r w:rsidRPr="00CE24DD">
              <w:rPr>
                <w:bCs/>
              </w:rPr>
              <w:t>- на площадях залегания полезных ископаемых без разрешения федерального органа управления государственным фондом недр или его территориальных органов;</w:t>
            </w:r>
          </w:p>
          <w:p w:rsidR="004F4396" w:rsidRPr="00CE24DD" w:rsidRDefault="004F4396" w:rsidP="004B433B">
            <w:pPr>
              <w:ind w:left="142" w:hanging="142"/>
              <w:rPr>
                <w:bCs/>
              </w:rPr>
            </w:pPr>
            <w:r w:rsidRPr="00CE24DD">
              <w:rPr>
                <w:bCs/>
              </w:rPr>
              <w:t>- в зонах активного карста;</w:t>
            </w:r>
          </w:p>
          <w:p w:rsidR="004F4396" w:rsidRPr="00CE24DD" w:rsidRDefault="004F4396" w:rsidP="004B433B">
            <w:pPr>
              <w:autoSpaceDE w:val="0"/>
              <w:autoSpaceDN w:val="0"/>
              <w:adjustRightInd w:val="0"/>
              <w:ind w:left="142" w:hanging="142"/>
              <w:rPr>
                <w:bCs/>
              </w:rPr>
            </w:pPr>
            <w:r w:rsidRPr="00CE24DD">
              <w:rPr>
                <w:bCs/>
              </w:rPr>
              <w:t>- в зонах оползней;</w:t>
            </w:r>
          </w:p>
          <w:p w:rsidR="004F4396" w:rsidRPr="00CE24DD" w:rsidRDefault="004F4396" w:rsidP="004B433B">
            <w:pPr>
              <w:ind w:left="142" w:hanging="142"/>
              <w:rPr>
                <w:bCs/>
              </w:rPr>
            </w:pPr>
            <w:r w:rsidRPr="00CE24DD">
              <w:rPr>
                <w:bCs/>
              </w:rPr>
              <w:t>- в зоне питания подземных источников питьевой воды;</w:t>
            </w:r>
          </w:p>
          <w:p w:rsidR="004F4396" w:rsidRPr="00CE24DD" w:rsidRDefault="004F4396" w:rsidP="004B433B">
            <w:pPr>
              <w:ind w:left="142" w:hanging="142"/>
              <w:rPr>
                <w:bCs/>
              </w:rPr>
            </w:pPr>
            <w:r w:rsidRPr="00CE24DD">
              <w:rPr>
                <w:bCs/>
              </w:rPr>
              <w:t>- на территориях пригородных и рекреационных зон;</w:t>
            </w:r>
          </w:p>
          <w:p w:rsidR="004F4396" w:rsidRPr="00CE24DD" w:rsidRDefault="004F4396" w:rsidP="004B433B">
            <w:pPr>
              <w:ind w:left="142" w:hanging="142"/>
              <w:rPr>
                <w:bCs/>
              </w:rPr>
            </w:pPr>
            <w:r w:rsidRPr="00CE24DD">
              <w:rPr>
                <w:bCs/>
              </w:rPr>
              <w:t>-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rsidR="004F4396" w:rsidRPr="00CE24DD" w:rsidRDefault="004F4396" w:rsidP="004B433B">
            <w:pPr>
              <w:ind w:left="142" w:hanging="142"/>
              <w:rPr>
                <w:bCs/>
              </w:rPr>
            </w:pPr>
            <w:r w:rsidRPr="00CE24DD">
              <w:rPr>
                <w:bCs/>
              </w:rPr>
              <w:t xml:space="preserve">- на участках, загрязненных органическими и радиоактивными отходами, </w:t>
            </w:r>
            <w:r w:rsidRPr="00CE24DD">
              <w:rPr>
                <w:bCs/>
                <w:spacing w:val="-2"/>
              </w:rPr>
              <w:lastRenderedPageBreak/>
              <w:t>до истечения сроков, установленных органами службы Роспотребнадзора.</w:t>
            </w:r>
          </w:p>
          <w:p w:rsidR="004F4396" w:rsidRPr="00CE24DD" w:rsidRDefault="004F4396" w:rsidP="004B433B">
            <w:pPr>
              <w:rPr>
                <w:bCs/>
              </w:rPr>
            </w:pPr>
            <w:r w:rsidRPr="00CE24DD">
              <w:rPr>
                <w:bCs/>
              </w:rPr>
              <w:t>Следует проектировать:</w:t>
            </w:r>
          </w:p>
          <w:p w:rsidR="004F4396" w:rsidRPr="00CE24DD" w:rsidRDefault="004F4396" w:rsidP="004B433B">
            <w:pPr>
              <w:ind w:left="142" w:hanging="142"/>
              <w:rPr>
                <w:bCs/>
              </w:rPr>
            </w:pPr>
            <w:r w:rsidRPr="00CE24DD">
              <w:rPr>
                <w:bCs/>
              </w:rPr>
              <w:t xml:space="preserve">- с подветренной стороны (для ветров преобладающего направления) по отношению к территории </w:t>
            </w:r>
            <w:r w:rsidRPr="00CE24DD">
              <w:rPr>
                <w:bCs/>
                <w:spacing w:val="-2"/>
              </w:rPr>
              <w:t>городских округов и поселений</w:t>
            </w:r>
            <w:r w:rsidRPr="00CE24DD">
              <w:rPr>
                <w:bCs/>
              </w:rPr>
              <w:t>;</w:t>
            </w:r>
          </w:p>
          <w:p w:rsidR="004F4396" w:rsidRPr="00CE24DD" w:rsidRDefault="004F4396" w:rsidP="004B433B">
            <w:pPr>
              <w:ind w:left="142" w:hanging="142"/>
              <w:rPr>
                <w:bCs/>
              </w:rPr>
            </w:pPr>
            <w:r w:rsidRPr="00CE24DD">
              <w:rPr>
                <w:bCs/>
              </w:rPr>
              <w:t>- на площадках, на которых возможно осуществление мероприятий и инженерных решений, исключающих загрязнение окружающей среды;</w:t>
            </w:r>
          </w:p>
          <w:p w:rsidR="004F4396" w:rsidRPr="00CE24DD" w:rsidRDefault="004F4396" w:rsidP="004B433B">
            <w:pPr>
              <w:ind w:left="142" w:hanging="142"/>
              <w:rPr>
                <w:bCs/>
              </w:rPr>
            </w:pPr>
            <w:r w:rsidRPr="00CE24DD">
              <w:rPr>
                <w:bCs/>
              </w:rPr>
              <w:t>- ниже мест водозаборов питьевой воды, рыбоводных хозяйств;</w:t>
            </w:r>
          </w:p>
          <w:p w:rsidR="004F4396" w:rsidRPr="00CE24DD" w:rsidRDefault="004F4396" w:rsidP="004B433B">
            <w:pPr>
              <w:ind w:left="142" w:hanging="142"/>
              <w:rPr>
                <w:bCs/>
              </w:rPr>
            </w:pPr>
            <w:r w:rsidRPr="00CE24DD">
              <w:rPr>
                <w:bCs/>
                <w:spacing w:val="-2"/>
              </w:rPr>
              <w:t xml:space="preserve">- на землях несельскохозяйственного назначения или непригодных для </w:t>
            </w:r>
            <w:r w:rsidRPr="00CE24DD">
              <w:rPr>
                <w:bCs/>
              </w:rPr>
              <w:t>сельского хозяйства либо на сельскохозяйственных землях худшего качества;</w:t>
            </w:r>
          </w:p>
          <w:p w:rsidR="004F4396" w:rsidRPr="00CE24DD" w:rsidRDefault="004F4396" w:rsidP="004B433B">
            <w:pPr>
              <w:ind w:left="142" w:hanging="142"/>
              <w:rPr>
                <w:bCs/>
              </w:rPr>
            </w:pPr>
            <w:r w:rsidRPr="00CE24DD">
              <w:rPr>
                <w:bCs/>
              </w:rPr>
              <w:t xml:space="preserve">- в соответствии с гидрогеологическими условиями на участках со слабо-фильтрующими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w:t>
            </w:r>
            <w:smartTag w:uri="urn:schemas-microsoft-com:office:smarttags" w:element="metricconverter">
              <w:smartTagPr>
                <w:attr w:name="ProductID" w:val="2 м"/>
              </w:smartTagPr>
              <w:r w:rsidRPr="00CE24DD">
                <w:rPr>
                  <w:bCs/>
                </w:rPr>
                <w:t>2 м</w:t>
              </w:r>
            </w:smartTag>
            <w:r w:rsidRPr="00CE24DD">
              <w:rPr>
                <w:bCs/>
              </w:rPr>
              <w:t xml:space="preserve"> от нижнего уровня захороняемых отходов.</w:t>
            </w:r>
          </w:p>
          <w:p w:rsidR="004F4396" w:rsidRPr="00CE24DD" w:rsidRDefault="004F4396" w:rsidP="004B433B">
            <w:pPr>
              <w:rPr>
                <w:bCs/>
              </w:rPr>
            </w:pPr>
            <w:r w:rsidRPr="00CE24DD">
              <w:rPr>
                <w:bCs/>
              </w:rPr>
              <w:t xml:space="preserve">Участок должен располагаться на территориях с уровнем залегания подземных вод на глубине более </w:t>
            </w:r>
            <w:smartTag w:uri="urn:schemas-microsoft-com:office:smarttags" w:element="metricconverter">
              <w:smartTagPr>
                <w:attr w:name="ProductID" w:val="20 м"/>
              </w:smartTagPr>
              <w:r w:rsidRPr="00CE24DD">
                <w:rPr>
                  <w:bCs/>
                </w:rPr>
                <w:t>20 м</w:t>
              </w:r>
            </w:smartTag>
            <w:r w:rsidRPr="00CE24DD">
              <w:rPr>
                <w:bCs/>
              </w:rPr>
              <w:t xml:space="preserve"> с коэффициентом фильтрации подстилающих пород не более 10(-6) см/с; на расстоянии не менее </w:t>
            </w:r>
            <w:smartTag w:uri="urn:schemas-microsoft-com:office:smarttags" w:element="metricconverter">
              <w:smartTagPr>
                <w:attr w:name="ProductID" w:val="2 м"/>
              </w:smartTagPr>
              <w:r w:rsidRPr="00CE24DD">
                <w:rPr>
                  <w:bCs/>
                </w:rPr>
                <w:t>2 м</w:t>
              </w:r>
            </w:smartTag>
            <w:r w:rsidRPr="00CE24DD">
              <w:rPr>
                <w:bCs/>
              </w:rPr>
              <w:t xml:space="preserve"> от земель сельскохозяйственного назначения, используемых для выращивания технических культур, не используемых для производства продуктов питания. 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rsidR="004F4396" w:rsidRPr="00CE24DD" w:rsidRDefault="004F4396" w:rsidP="004B433B">
            <w:r w:rsidRPr="00CE24DD">
              <w:rPr>
                <w:bCs/>
              </w:rPr>
              <w:t>Устройство объектов на просадочных грунтах допускается при условии полного устранения просадочных свойств грунтов.</w:t>
            </w:r>
          </w:p>
        </w:tc>
      </w:tr>
      <w:tr w:rsidR="004F4396" w:rsidRPr="00BB2E52" w:rsidTr="004B433B">
        <w:trPr>
          <w:jc w:val="center"/>
        </w:trPr>
        <w:tc>
          <w:tcPr>
            <w:tcW w:w="2710" w:type="dxa"/>
            <w:shd w:val="clear" w:color="auto" w:fill="auto"/>
          </w:tcPr>
          <w:p w:rsidR="004F4396" w:rsidRPr="00CE24DD" w:rsidRDefault="004F4396" w:rsidP="004B433B">
            <w:pPr>
              <w:autoSpaceDE w:val="0"/>
              <w:autoSpaceDN w:val="0"/>
              <w:adjustRightInd w:val="0"/>
              <w:rPr>
                <w:bCs/>
              </w:rPr>
            </w:pPr>
            <w:r w:rsidRPr="00CE24DD">
              <w:lastRenderedPageBreak/>
              <w:t>Специализированные  организации по обращению с радиоактивными отходами</w:t>
            </w:r>
          </w:p>
        </w:tc>
        <w:tc>
          <w:tcPr>
            <w:tcW w:w="7344" w:type="dxa"/>
            <w:shd w:val="clear" w:color="auto" w:fill="auto"/>
          </w:tcPr>
          <w:p w:rsidR="004F4396" w:rsidRPr="00CE24DD" w:rsidRDefault="004F4396" w:rsidP="004B433B">
            <w:pPr>
              <w:spacing w:line="239" w:lineRule="auto"/>
              <w:rPr>
                <w:bCs/>
              </w:rPr>
            </w:pPr>
            <w:r w:rsidRPr="00CE24DD">
              <w:rPr>
                <w:bCs/>
              </w:rPr>
              <w:t>Следует размещать на участках:</w:t>
            </w:r>
          </w:p>
          <w:p w:rsidR="004F4396" w:rsidRPr="00CE24DD" w:rsidRDefault="004F4396" w:rsidP="004B433B">
            <w:pPr>
              <w:ind w:left="142" w:hanging="142"/>
              <w:rPr>
                <w:bCs/>
              </w:rPr>
            </w:pPr>
            <w:r w:rsidRPr="00CE24DD">
              <w:rPr>
                <w:bCs/>
              </w:rPr>
              <w:t>- расположенных на малонаселенных незатопляемых территориях;</w:t>
            </w:r>
          </w:p>
          <w:p w:rsidR="004F4396" w:rsidRPr="00CE24DD" w:rsidRDefault="004F4396" w:rsidP="004B433B">
            <w:pPr>
              <w:ind w:left="142" w:hanging="142"/>
              <w:rPr>
                <w:bCs/>
              </w:rPr>
            </w:pPr>
            <w:r w:rsidRPr="00CE24DD">
              <w:rPr>
                <w:bCs/>
              </w:rPr>
              <w:t>- имеющих устойчивый ветровой режим;</w:t>
            </w:r>
          </w:p>
          <w:p w:rsidR="004F4396" w:rsidRPr="00CE24DD" w:rsidRDefault="004F4396" w:rsidP="004B433B">
            <w:pPr>
              <w:ind w:left="142" w:hanging="142"/>
              <w:rPr>
                <w:bCs/>
              </w:rPr>
            </w:pPr>
            <w:r w:rsidRPr="00CE24DD">
              <w:rPr>
                <w:bCs/>
              </w:rPr>
              <w:t>- ограничивающих возможность распространения радиоактивных веществ за пределы промышленной площадки объекта, благодаря своим топографическим и гидрогеологическим условиям.</w:t>
            </w:r>
          </w:p>
          <w:p w:rsidR="004F4396" w:rsidRPr="00CE24DD" w:rsidRDefault="004F4396" w:rsidP="004B433B">
            <w:r w:rsidRPr="00CE24DD">
              <w:rPr>
                <w:bCs/>
              </w:rPr>
              <w:t>Площадка для вновь строящихся объектов должна отвечать требованиям строительных норм и правил, норм проектирования и СП 2.6.6.1168-02 (СПОРО-2002) и учитывать его потенциальную радиационную, химическую и пожарную опасности для населения и окружающей среды.</w:t>
            </w:r>
          </w:p>
          <w:p w:rsidR="004F4396" w:rsidRPr="00CE24DD" w:rsidRDefault="004F4396" w:rsidP="004B433B">
            <w:pPr>
              <w:spacing w:line="239" w:lineRule="auto"/>
              <w:rPr>
                <w:bCs/>
              </w:rPr>
            </w:pPr>
            <w:r w:rsidRPr="00CE24DD">
              <w:rPr>
                <w:bCs/>
              </w:rPr>
              <w:t>При этом должна быть обеспечена радиационная безопасность населения и окружающей среды в течение всего срока изоляции отходов с учетом долговременного прогноза. Обоснование безопасности для персонала и населения осуществляется в соответствии с требованиями раздела 10.3 СП 2.6.6.1168-02 (СПОРО-2002).</w:t>
            </w:r>
          </w:p>
          <w:p w:rsidR="004F4396" w:rsidRPr="00CE24DD" w:rsidRDefault="004F4396" w:rsidP="004B433B">
            <w:pPr>
              <w:rPr>
                <w:bCs/>
              </w:rPr>
            </w:pPr>
            <w:r w:rsidRPr="00CE24DD">
              <w:rPr>
                <w:bCs/>
              </w:rPr>
              <w:t>На территории объекта не допускается проживание людей, содержание сельскохозяйственных животных, выращивание овощей, плодово-ягодных и других сельскохозяйственных культур.</w:t>
            </w:r>
          </w:p>
          <w:p w:rsidR="004F4396" w:rsidRPr="00CE24DD" w:rsidRDefault="004F4396" w:rsidP="004B433B">
            <w:r w:rsidRPr="00CE24DD">
              <w:rPr>
                <w:bCs/>
              </w:rPr>
              <w:t>Место, способ и условия захоронения радиоактивных отходов различных категорий должны быть обоснованы в проекте и согласованы с территориальными органами Роспотребнадзора.</w:t>
            </w:r>
          </w:p>
        </w:tc>
      </w:tr>
      <w:tr w:rsidR="004F4396" w:rsidRPr="00BB2E52" w:rsidTr="004B433B">
        <w:trPr>
          <w:jc w:val="center"/>
        </w:trPr>
        <w:tc>
          <w:tcPr>
            <w:tcW w:w="2710" w:type="dxa"/>
            <w:shd w:val="clear" w:color="auto" w:fill="auto"/>
          </w:tcPr>
          <w:p w:rsidR="004F4396" w:rsidRPr="00CE24DD" w:rsidRDefault="004F4396" w:rsidP="004B433B">
            <w:pPr>
              <w:autoSpaceDE w:val="0"/>
              <w:autoSpaceDN w:val="0"/>
              <w:adjustRightInd w:val="0"/>
            </w:pPr>
            <w:r w:rsidRPr="00CE24DD">
              <w:t xml:space="preserve">Скотомогильники </w:t>
            </w:r>
          </w:p>
        </w:tc>
        <w:tc>
          <w:tcPr>
            <w:tcW w:w="7344" w:type="dxa"/>
            <w:shd w:val="clear" w:color="auto" w:fill="auto"/>
          </w:tcPr>
          <w:p w:rsidR="004F4396" w:rsidRPr="00CE24DD" w:rsidRDefault="004F4396" w:rsidP="004B433B">
            <w:pPr>
              <w:spacing w:line="239" w:lineRule="auto"/>
              <w:rPr>
                <w:bCs/>
              </w:rPr>
            </w:pPr>
            <w:r w:rsidRPr="00CE24DD">
              <w:rPr>
                <w:bCs/>
              </w:rPr>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органов Россельхознадзора.</w:t>
            </w:r>
          </w:p>
          <w:p w:rsidR="004F4396" w:rsidRPr="00CE24DD" w:rsidRDefault="004F4396" w:rsidP="004B433B">
            <w:pPr>
              <w:spacing w:line="239" w:lineRule="auto"/>
              <w:rPr>
                <w:bCs/>
              </w:rPr>
            </w:pPr>
            <w:r w:rsidRPr="00CE24DD">
              <w:rPr>
                <w:bCs/>
              </w:rPr>
              <w:t>Категорически запрещается размещение:</w:t>
            </w:r>
          </w:p>
          <w:p w:rsidR="004F4396" w:rsidRPr="00CE24DD" w:rsidRDefault="004F4396" w:rsidP="004B433B">
            <w:pPr>
              <w:ind w:left="142" w:hanging="142"/>
              <w:rPr>
                <w:bCs/>
              </w:rPr>
            </w:pPr>
            <w:r w:rsidRPr="00CE24DD">
              <w:rPr>
                <w:bCs/>
              </w:rPr>
              <w:t>- на особо охраняемых территориях (в том числе особо охраняемых природных территориях);</w:t>
            </w:r>
          </w:p>
          <w:p w:rsidR="004F4396" w:rsidRPr="00CE24DD" w:rsidRDefault="004F4396" w:rsidP="004B433B">
            <w:pPr>
              <w:ind w:left="142" w:hanging="142"/>
              <w:rPr>
                <w:bCs/>
              </w:rPr>
            </w:pPr>
            <w:r w:rsidRPr="00CE24DD">
              <w:rPr>
                <w:bCs/>
              </w:rPr>
              <w:t>- в водоохранных зонах водных объектов;</w:t>
            </w:r>
          </w:p>
          <w:p w:rsidR="004F4396" w:rsidRPr="00CE24DD" w:rsidRDefault="004F4396" w:rsidP="004B433B">
            <w:pPr>
              <w:ind w:left="142" w:hanging="142"/>
              <w:rPr>
                <w:bCs/>
              </w:rPr>
            </w:pPr>
            <w:r w:rsidRPr="00CE24DD">
              <w:rPr>
                <w:bCs/>
              </w:rPr>
              <w:t>- в пригородных зонах;</w:t>
            </w:r>
          </w:p>
          <w:p w:rsidR="004F4396" w:rsidRPr="00CE24DD" w:rsidRDefault="004F4396" w:rsidP="004B433B">
            <w:pPr>
              <w:ind w:left="142" w:hanging="142"/>
              <w:rPr>
                <w:bCs/>
              </w:rPr>
            </w:pPr>
            <w:r w:rsidRPr="00CE24DD">
              <w:rPr>
                <w:bCs/>
              </w:rPr>
              <w:t>- в зонах охраны источников водоснабжения.</w:t>
            </w:r>
          </w:p>
          <w:p w:rsidR="004F4396" w:rsidRPr="00CE24DD" w:rsidRDefault="004F4396" w:rsidP="004B433B">
            <w:pPr>
              <w:spacing w:line="239" w:lineRule="auto"/>
              <w:rPr>
                <w:bCs/>
              </w:rPr>
            </w:pPr>
            <w:r w:rsidRPr="00CE24DD">
              <w:rPr>
                <w:bCs/>
              </w:rPr>
              <w:t xml:space="preserve">Скотомогильники (биотермические ямы) размещают на сухом возвышенном участке земли площадью не менее </w:t>
            </w:r>
            <w:smartTag w:uri="urn:schemas-microsoft-com:office:smarttags" w:element="metricconverter">
              <w:smartTagPr>
                <w:attr w:name="ProductID" w:val="600 м2"/>
              </w:smartTagPr>
              <w:r w:rsidRPr="00CE24DD">
                <w:rPr>
                  <w:bCs/>
                </w:rPr>
                <w:t>600 м</w:t>
              </w:r>
              <w:r w:rsidRPr="00CE24DD">
                <w:rPr>
                  <w:bCs/>
                  <w:vertAlign w:val="superscript"/>
                </w:rPr>
                <w:t>2</w:t>
              </w:r>
            </w:smartTag>
            <w:r w:rsidRPr="00CE24DD">
              <w:rPr>
                <w:bCs/>
              </w:rPr>
              <w:t xml:space="preserve">. Уровень стояния грунтовых вод должен быть не менее </w:t>
            </w:r>
            <w:smartTag w:uri="urn:schemas-microsoft-com:office:smarttags" w:element="metricconverter">
              <w:smartTagPr>
                <w:attr w:name="ProductID" w:val="2 м"/>
              </w:smartTagPr>
              <w:r w:rsidRPr="00CE24DD">
                <w:rPr>
                  <w:bCs/>
                </w:rPr>
                <w:t>2 м</w:t>
              </w:r>
            </w:smartTag>
            <w:r w:rsidRPr="00CE24DD">
              <w:rPr>
                <w:bCs/>
              </w:rPr>
              <w:t xml:space="preserve"> от поверхности земли.</w:t>
            </w:r>
          </w:p>
          <w:p w:rsidR="004F4396" w:rsidRPr="00CE24DD" w:rsidRDefault="004F4396" w:rsidP="004B433B">
            <w:pPr>
              <w:spacing w:line="239" w:lineRule="auto"/>
              <w:rPr>
                <w:bCs/>
              </w:rPr>
            </w:pPr>
            <w:r w:rsidRPr="00CE24DD">
              <w:rPr>
                <w:bCs/>
              </w:rPr>
              <w:lastRenderedPageBreak/>
              <w:t>Минимальные расстояния следует принимать:</w:t>
            </w:r>
          </w:p>
          <w:p w:rsidR="004F4396" w:rsidRPr="00CE24DD" w:rsidRDefault="004F4396" w:rsidP="004B433B">
            <w:pPr>
              <w:ind w:left="142" w:hanging="142"/>
              <w:rPr>
                <w:bCs/>
              </w:rPr>
            </w:pPr>
            <w:r w:rsidRPr="00CE24DD">
              <w:rPr>
                <w:bCs/>
              </w:rPr>
              <w:t xml:space="preserve">- до скотопрогонов и пастбищ – </w:t>
            </w:r>
            <w:smartTag w:uri="urn:schemas-microsoft-com:office:smarttags" w:element="metricconverter">
              <w:smartTagPr>
                <w:attr w:name="ProductID" w:val="200 м"/>
              </w:smartTagPr>
              <w:r w:rsidRPr="00CE24DD">
                <w:rPr>
                  <w:bCs/>
                </w:rPr>
                <w:t>200 м</w:t>
              </w:r>
            </w:smartTag>
            <w:r w:rsidRPr="00CE24DD">
              <w:rPr>
                <w:bCs/>
              </w:rPr>
              <w:t>;</w:t>
            </w:r>
          </w:p>
          <w:p w:rsidR="004F4396" w:rsidRPr="00CE24DD" w:rsidRDefault="004F4396" w:rsidP="004B433B">
            <w:pPr>
              <w:ind w:left="142" w:hanging="142"/>
              <w:rPr>
                <w:bCs/>
              </w:rPr>
            </w:pPr>
            <w:r w:rsidRPr="00CE24DD">
              <w:rPr>
                <w:bCs/>
              </w:rPr>
              <w:t>- до автомобильных, железных дорог – 50-</w:t>
            </w:r>
            <w:smartTag w:uri="urn:schemas-microsoft-com:office:smarttags" w:element="metricconverter">
              <w:smartTagPr>
                <w:attr w:name="ProductID" w:val="300 м"/>
              </w:smartTagPr>
              <w:r w:rsidRPr="00CE24DD">
                <w:rPr>
                  <w:bCs/>
                </w:rPr>
                <w:t>300 м</w:t>
              </w:r>
            </w:smartTag>
            <w:r w:rsidRPr="00CE24DD">
              <w:rPr>
                <w:bCs/>
              </w:rPr>
              <w:t xml:space="preserve"> (в зависимости от категорий дорог).</w:t>
            </w:r>
          </w:p>
          <w:p w:rsidR="004F4396" w:rsidRPr="00CE24DD" w:rsidRDefault="004F4396" w:rsidP="004B433B">
            <w:pPr>
              <w:rPr>
                <w:bCs/>
              </w:rPr>
            </w:pPr>
            <w:r w:rsidRPr="00CE24DD">
              <w:rPr>
                <w:bCs/>
              </w:rPr>
              <w:t xml:space="preserve">Использование территории скотомогильника для промышленного строительства допускается в исключительных случаях с разрешения Главного государственного ветеринарного инспектора по </w:t>
            </w:r>
            <w:r w:rsidRPr="00CE24DD">
              <w:t>Вологодской области</w:t>
            </w:r>
            <w:r w:rsidRPr="00CE24DD">
              <w:rPr>
                <w:bCs/>
              </w:rPr>
              <w:t>, если с момента последнего захоронения прошло:</w:t>
            </w:r>
          </w:p>
          <w:p w:rsidR="004F4396" w:rsidRPr="00CE24DD" w:rsidRDefault="004F4396" w:rsidP="004B433B">
            <w:pPr>
              <w:shd w:val="clear" w:color="auto" w:fill="FFFFFF"/>
              <w:rPr>
                <w:bCs/>
              </w:rPr>
            </w:pPr>
            <w:r w:rsidRPr="00CE24DD">
              <w:rPr>
                <w:bCs/>
              </w:rPr>
              <w:t>- в биотермическую яму – не менее 2 лет;</w:t>
            </w:r>
          </w:p>
          <w:p w:rsidR="004F4396" w:rsidRPr="00CE24DD" w:rsidRDefault="004F4396" w:rsidP="004B433B">
            <w:pPr>
              <w:shd w:val="clear" w:color="auto" w:fill="FFFFFF"/>
              <w:rPr>
                <w:bCs/>
              </w:rPr>
            </w:pPr>
            <w:r w:rsidRPr="00CE24DD">
              <w:rPr>
                <w:bCs/>
              </w:rPr>
              <w:t>- в земляную яму – не менее 25 лет.</w:t>
            </w:r>
          </w:p>
          <w:p w:rsidR="004F4396" w:rsidRPr="00CE24DD" w:rsidRDefault="004F4396" w:rsidP="004B433B">
            <w:pPr>
              <w:rPr>
                <w:bCs/>
              </w:rPr>
            </w:pPr>
            <w:r w:rsidRPr="00CE24DD">
              <w:rPr>
                <w:bCs/>
              </w:rPr>
              <w:t>Промышленный объект не должен быть связан с приемом, производством и переработкой продуктов питания и кормов.</w:t>
            </w:r>
          </w:p>
        </w:tc>
      </w:tr>
      <w:tr w:rsidR="004F4396" w:rsidRPr="00BB2E52" w:rsidTr="004B433B">
        <w:trPr>
          <w:jc w:val="center"/>
        </w:trPr>
        <w:tc>
          <w:tcPr>
            <w:tcW w:w="2710" w:type="dxa"/>
            <w:shd w:val="clear" w:color="auto" w:fill="auto"/>
          </w:tcPr>
          <w:p w:rsidR="004F4396" w:rsidRPr="00CE24DD" w:rsidRDefault="004F4396" w:rsidP="004B433B">
            <w:pPr>
              <w:autoSpaceDE w:val="0"/>
              <w:autoSpaceDN w:val="0"/>
              <w:adjustRightInd w:val="0"/>
            </w:pPr>
            <w:r w:rsidRPr="00CE24DD">
              <w:lastRenderedPageBreak/>
              <w:t>Снегоприемные пункты</w:t>
            </w:r>
          </w:p>
        </w:tc>
        <w:tc>
          <w:tcPr>
            <w:tcW w:w="7344" w:type="dxa"/>
            <w:shd w:val="clear" w:color="auto" w:fill="auto"/>
          </w:tcPr>
          <w:p w:rsidR="004F4396" w:rsidRPr="00CE24DD" w:rsidRDefault="004F4396" w:rsidP="004B433B">
            <w:pPr>
              <w:spacing w:line="239" w:lineRule="auto"/>
            </w:pPr>
            <w:r w:rsidRPr="00CE24DD">
              <w:t>Могут проектироваться в виде «сухих» снежных свалок и снегоплавильных шахт, подключенных к системе канализации, в соответствии с требованиями ОДМ 218.5.001-2008, «Рекомендаций по расчету систем сбора, отведения и очистки поверхностного стока с жилой, общественно-деловой и рекреационной зон, площадок предприятий и определению условий выпуска его в водные объекты», а также нормативных документов в области охраны окружающей среды.</w:t>
            </w:r>
          </w:p>
          <w:p w:rsidR="004F4396" w:rsidRPr="00CE24DD" w:rsidRDefault="004F4396" w:rsidP="004B433B">
            <w:pPr>
              <w:spacing w:line="239" w:lineRule="auto"/>
            </w:pPr>
            <w:r w:rsidRPr="00CE24DD">
              <w:rPr>
                <w:bCs/>
              </w:rPr>
              <w:t xml:space="preserve">Не допускается размещение </w:t>
            </w:r>
            <w:r w:rsidRPr="00CE24DD">
              <w:t>«сухих» снегосвалок:</w:t>
            </w:r>
          </w:p>
          <w:p w:rsidR="004F4396" w:rsidRPr="00CE24DD" w:rsidRDefault="004F4396" w:rsidP="004B433B">
            <w:pPr>
              <w:spacing w:line="239" w:lineRule="auto"/>
            </w:pPr>
            <w:r w:rsidRPr="00CE24DD">
              <w:t>- в водоохранных зонах водных объектов;</w:t>
            </w:r>
          </w:p>
          <w:p w:rsidR="004F4396" w:rsidRPr="00CE24DD" w:rsidRDefault="004F4396" w:rsidP="004B433B">
            <w:pPr>
              <w:spacing w:line="239" w:lineRule="auto"/>
            </w:pPr>
            <w:r w:rsidRPr="00CE24DD">
              <w:t>- над подземными инженерными сетями.</w:t>
            </w:r>
          </w:p>
          <w:p w:rsidR="004F4396" w:rsidRPr="00CE24DD" w:rsidRDefault="004F4396" w:rsidP="004B433B">
            <w:pPr>
              <w:spacing w:line="239" w:lineRule="auto"/>
            </w:pPr>
            <w:r w:rsidRPr="00CE24DD">
              <w:rPr>
                <w:bCs/>
              </w:rPr>
              <w:t>Допускается использование территории снегосвалки в летнее время для организации стоянки автотранспорта или для иных целей.</w:t>
            </w:r>
          </w:p>
          <w:p w:rsidR="004F4396" w:rsidRPr="00CE24DD" w:rsidRDefault="004F4396" w:rsidP="004B433B">
            <w:pPr>
              <w:spacing w:line="239" w:lineRule="auto"/>
            </w:pPr>
            <w:r w:rsidRPr="00CE24DD">
              <w:t>Снегоплавильные пункты при канализационных сооружениях проектируются в соответствии с требованиями раздела «Нормативы градостроительного проектирования зон инженерной инфраструктуры» (подраздел «Водоотведение (канализация)») Части 2 настоящих нормативов.</w:t>
            </w:r>
          </w:p>
        </w:tc>
      </w:tr>
    </w:tbl>
    <w:p w:rsidR="004F4396" w:rsidRDefault="004F4396">
      <w:pPr>
        <w:ind w:left="720"/>
        <w:rPr>
          <w:rFonts w:eastAsia="Times New Roman"/>
          <w:b/>
          <w:bCs/>
          <w:sz w:val="24"/>
          <w:szCs w:val="24"/>
        </w:rPr>
      </w:pPr>
    </w:p>
    <w:p w:rsidR="00F551E4" w:rsidRDefault="00383538">
      <w:pPr>
        <w:ind w:left="720"/>
        <w:rPr>
          <w:sz w:val="20"/>
          <w:szCs w:val="20"/>
        </w:rPr>
      </w:pPr>
      <w:r>
        <w:rPr>
          <w:rFonts w:eastAsia="Times New Roman"/>
          <w:b/>
          <w:bCs/>
          <w:sz w:val="24"/>
          <w:szCs w:val="24"/>
        </w:rPr>
        <w:t>12.2. Иные объекты</w:t>
      </w:r>
    </w:p>
    <w:p w:rsidR="00F551E4" w:rsidRDefault="00F551E4">
      <w:pPr>
        <w:spacing w:line="2" w:lineRule="exact"/>
        <w:rPr>
          <w:sz w:val="20"/>
          <w:szCs w:val="20"/>
        </w:rPr>
      </w:pPr>
    </w:p>
    <w:p w:rsidR="00F551E4" w:rsidRDefault="00CE24DD">
      <w:pPr>
        <w:spacing w:line="238" w:lineRule="auto"/>
        <w:ind w:firstLine="710"/>
        <w:jc w:val="both"/>
        <w:rPr>
          <w:sz w:val="20"/>
          <w:szCs w:val="20"/>
        </w:rPr>
      </w:pPr>
      <w:r>
        <w:rPr>
          <w:rFonts w:eastAsia="Times New Roman"/>
          <w:sz w:val="24"/>
          <w:szCs w:val="24"/>
        </w:rPr>
        <w:t>12.2.1</w:t>
      </w:r>
      <w:r w:rsidR="00383538">
        <w:rPr>
          <w:rFonts w:eastAsia="Times New Roman"/>
          <w:sz w:val="24"/>
          <w:szCs w:val="24"/>
        </w:rPr>
        <w:t>. Для объектов, расположенных в зонах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СанПиН 2.2.1/2.1.1.1200-03.</w:t>
      </w:r>
    </w:p>
    <w:p w:rsidR="00F551E4" w:rsidRDefault="00F551E4">
      <w:pPr>
        <w:spacing w:line="4" w:lineRule="exact"/>
        <w:rPr>
          <w:sz w:val="20"/>
          <w:szCs w:val="20"/>
        </w:rPr>
      </w:pPr>
    </w:p>
    <w:p w:rsidR="00F551E4" w:rsidRDefault="00CE24DD">
      <w:pPr>
        <w:spacing w:line="238" w:lineRule="auto"/>
        <w:ind w:firstLine="720"/>
        <w:jc w:val="both"/>
        <w:rPr>
          <w:sz w:val="20"/>
          <w:szCs w:val="20"/>
        </w:rPr>
      </w:pPr>
      <w:r>
        <w:rPr>
          <w:rFonts w:eastAsia="Times New Roman"/>
          <w:sz w:val="24"/>
          <w:szCs w:val="24"/>
        </w:rPr>
        <w:t>12.2.2</w:t>
      </w:r>
      <w:r w:rsidR="00383538">
        <w:rPr>
          <w:rFonts w:eastAsia="Times New Roman"/>
          <w:sz w:val="24"/>
          <w:szCs w:val="24"/>
        </w:rPr>
        <w:t>. Установление границ зон размещения режимных объектов, определение их разме-ров и возможности размещения в них зданий и сооружений осуществляются в соответствии с требованиями нормативных правовых документов органов государственной власти, в ведении ко-торых находятся режимные объекты.</w:t>
      </w:r>
    </w:p>
    <w:p w:rsidR="00F551E4" w:rsidRDefault="00F551E4">
      <w:pPr>
        <w:spacing w:line="4" w:lineRule="exact"/>
        <w:rPr>
          <w:sz w:val="20"/>
          <w:szCs w:val="20"/>
        </w:rPr>
      </w:pPr>
    </w:p>
    <w:p w:rsidR="00F551E4" w:rsidRDefault="00CE24DD">
      <w:pPr>
        <w:ind w:firstLine="720"/>
        <w:jc w:val="both"/>
        <w:rPr>
          <w:sz w:val="20"/>
          <w:szCs w:val="20"/>
        </w:rPr>
      </w:pPr>
      <w:r>
        <w:rPr>
          <w:rFonts w:eastAsia="Times New Roman"/>
          <w:sz w:val="24"/>
          <w:szCs w:val="24"/>
        </w:rPr>
        <w:t>12.2.3</w:t>
      </w:r>
      <w:r w:rsidR="00383538">
        <w:rPr>
          <w:rFonts w:eastAsia="Times New Roman"/>
          <w:sz w:val="24"/>
          <w:szCs w:val="24"/>
        </w:rPr>
        <w:t>. Для военных объектов устанавливаются запретные зоны и иные зоны с особыми условиями использования земель в соответствии с требованиями постановлением Правительства 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F551E4" w:rsidRDefault="00F551E4">
      <w:pPr>
        <w:spacing w:line="200" w:lineRule="exact"/>
        <w:rPr>
          <w:sz w:val="20"/>
          <w:szCs w:val="20"/>
        </w:rPr>
      </w:pPr>
    </w:p>
    <w:p w:rsidR="00F551E4" w:rsidRDefault="00F551E4">
      <w:pPr>
        <w:spacing w:line="314" w:lineRule="exact"/>
        <w:rPr>
          <w:sz w:val="20"/>
          <w:szCs w:val="20"/>
        </w:rPr>
      </w:pPr>
    </w:p>
    <w:p w:rsidR="00F551E4" w:rsidRDefault="00383538" w:rsidP="00924C9F">
      <w:pPr>
        <w:numPr>
          <w:ilvl w:val="0"/>
          <w:numId w:val="106"/>
        </w:numPr>
        <w:tabs>
          <w:tab w:val="left" w:pos="1190"/>
        </w:tabs>
        <w:spacing w:line="246" w:lineRule="auto"/>
        <w:ind w:firstLine="724"/>
        <w:jc w:val="both"/>
        <w:rPr>
          <w:rFonts w:eastAsia="Times New Roman"/>
          <w:b/>
          <w:bCs/>
          <w:sz w:val="24"/>
          <w:szCs w:val="24"/>
        </w:rPr>
      </w:pPr>
      <w:r>
        <w:rPr>
          <w:rFonts w:eastAsia="Times New Roman"/>
          <w:b/>
          <w:bCs/>
          <w:sz w:val="24"/>
          <w:szCs w:val="24"/>
        </w:rPr>
        <w:t>НОРМАТИВЫ ГРАДОСТРОИТЕЛЬНОГО ПРОЕКТИРОВАНИЯ ОБЪЕКТОВ, НЕОБХОДИМЫХ ДЛЯ ОРГАНИЗАЦИИ И ОСУЩЕСТВЛЕНИЯ МЕРОПРИЯТИЙ ПО ТЕРРИТОРИАЛЬНОЙ ОБОРОНЕ И ГРА</w:t>
      </w:r>
      <w:r w:rsidR="005C100A">
        <w:rPr>
          <w:rFonts w:eastAsia="Times New Roman"/>
          <w:b/>
          <w:bCs/>
          <w:sz w:val="24"/>
          <w:szCs w:val="24"/>
        </w:rPr>
        <w:t>ЖДАНСКОЙ ОБОРОНЕ, ЗАЩИТЕ НАСЕЛЕ</w:t>
      </w:r>
      <w:r>
        <w:rPr>
          <w:rFonts w:eastAsia="Times New Roman"/>
          <w:b/>
          <w:bCs/>
          <w:sz w:val="24"/>
          <w:szCs w:val="24"/>
        </w:rPr>
        <w:t xml:space="preserve">НИЯ И ТЕРРИТОРИИ </w:t>
      </w:r>
      <w:r w:rsidR="00666048">
        <w:rPr>
          <w:rFonts w:eastAsia="Times New Roman"/>
          <w:b/>
          <w:bCs/>
          <w:sz w:val="24"/>
          <w:szCs w:val="24"/>
        </w:rPr>
        <w:t>СП</w:t>
      </w:r>
      <w:r w:rsidR="00940C2F">
        <w:rPr>
          <w:rFonts w:eastAsia="Times New Roman"/>
          <w:b/>
          <w:bCs/>
          <w:sz w:val="24"/>
          <w:szCs w:val="24"/>
        </w:rPr>
        <w:t xml:space="preserve">  </w:t>
      </w:r>
      <w:r w:rsidR="00793C02">
        <w:rPr>
          <w:rFonts w:eastAsia="Times New Roman"/>
          <w:b/>
          <w:bCs/>
          <w:sz w:val="24"/>
          <w:szCs w:val="24"/>
        </w:rPr>
        <w:t>ЖЕЛЯБОВСКОЕ</w:t>
      </w:r>
      <w:r w:rsidR="005C100A">
        <w:rPr>
          <w:rFonts w:eastAsia="Times New Roman"/>
          <w:b/>
          <w:bCs/>
          <w:sz w:val="24"/>
          <w:szCs w:val="24"/>
        </w:rPr>
        <w:t xml:space="preserve"> </w:t>
      </w:r>
      <w:r>
        <w:rPr>
          <w:rFonts w:eastAsia="Times New Roman"/>
          <w:b/>
          <w:bCs/>
          <w:sz w:val="24"/>
          <w:szCs w:val="24"/>
        </w:rPr>
        <w:t>ОТ ЧРЕЗВЫЧАЙНЫХ СИТУАЦИЙ ПРИРОДНОГО И ТЕХНОГЕННОГО ХАРАКТЕРА; ОБЕСПЕЧЕНИЯ ДЕЯТЕЛЬНОСТИ АВАРИЙНО-СПАСАТЕЛЬНЫХ СЛУЖБ</w:t>
      </w:r>
    </w:p>
    <w:p w:rsidR="00F551E4" w:rsidRDefault="00F551E4">
      <w:pPr>
        <w:spacing w:line="227" w:lineRule="exact"/>
        <w:rPr>
          <w:sz w:val="20"/>
          <w:szCs w:val="20"/>
        </w:rPr>
      </w:pPr>
    </w:p>
    <w:p w:rsidR="00F551E4" w:rsidRDefault="00383538">
      <w:pPr>
        <w:spacing w:line="244" w:lineRule="auto"/>
        <w:ind w:firstLine="720"/>
        <w:jc w:val="both"/>
        <w:rPr>
          <w:sz w:val="20"/>
          <w:szCs w:val="20"/>
        </w:rPr>
      </w:pPr>
      <w:r>
        <w:rPr>
          <w:rFonts w:eastAsia="Times New Roman"/>
          <w:sz w:val="24"/>
          <w:szCs w:val="24"/>
        </w:rPr>
        <w:t xml:space="preserve">13.1.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w:t>
      </w:r>
      <w:r>
        <w:rPr>
          <w:rFonts w:eastAsia="Times New Roman"/>
          <w:sz w:val="24"/>
          <w:szCs w:val="24"/>
        </w:rPr>
        <w:lastRenderedPageBreak/>
        <w:t>и техногенного характера; создание, содержание и организация деятельности аварийно-спасательных служб и (или) аварийно-спасательных формирован</w:t>
      </w:r>
      <w:r w:rsidR="00CE24DD">
        <w:rPr>
          <w:rFonts w:eastAsia="Times New Roman"/>
          <w:sz w:val="24"/>
          <w:szCs w:val="24"/>
        </w:rPr>
        <w:t xml:space="preserve">ий на территории </w:t>
      </w:r>
      <w:r w:rsidR="00CB640D">
        <w:rPr>
          <w:rFonts w:eastAsia="Times New Roman"/>
          <w:sz w:val="24"/>
          <w:szCs w:val="24"/>
        </w:rPr>
        <w:t xml:space="preserve">СП </w:t>
      </w:r>
      <w:r w:rsidR="00793C02">
        <w:rPr>
          <w:rFonts w:eastAsia="Times New Roman"/>
          <w:sz w:val="24"/>
          <w:szCs w:val="24"/>
        </w:rPr>
        <w:t>Желябовское</w:t>
      </w:r>
      <w:r w:rsidR="00CE24DD">
        <w:rPr>
          <w:rFonts w:eastAsia="Times New Roman"/>
          <w:sz w:val="24"/>
          <w:szCs w:val="24"/>
        </w:rPr>
        <w:t xml:space="preserve"> отне</w:t>
      </w:r>
      <w:r>
        <w:rPr>
          <w:rFonts w:eastAsia="Times New Roman"/>
          <w:sz w:val="24"/>
          <w:szCs w:val="24"/>
        </w:rPr>
        <w:t xml:space="preserve">сены к вопросам местного значения, которые решают органы местного самоуправления </w:t>
      </w:r>
      <w:r w:rsidR="002F6C25">
        <w:rPr>
          <w:rFonts w:eastAsia="Times New Roman"/>
          <w:sz w:val="24"/>
          <w:szCs w:val="24"/>
        </w:rPr>
        <w:t xml:space="preserve"> </w:t>
      </w:r>
      <w:r w:rsidR="00666048">
        <w:rPr>
          <w:rFonts w:eastAsia="Times New Roman"/>
          <w:sz w:val="24"/>
          <w:szCs w:val="24"/>
        </w:rPr>
        <w:t xml:space="preserve">Устюженского </w:t>
      </w:r>
      <w:r w:rsidR="005C100A">
        <w:rPr>
          <w:rFonts w:eastAsia="Times New Roman"/>
          <w:b/>
          <w:sz w:val="24"/>
          <w:szCs w:val="24"/>
        </w:rPr>
        <w:t xml:space="preserve"> </w:t>
      </w:r>
      <w:r w:rsidR="008C18A3" w:rsidRPr="005227CF">
        <w:rPr>
          <w:sz w:val="24"/>
          <w:szCs w:val="24"/>
        </w:rPr>
        <w:t>муниципального</w:t>
      </w:r>
      <w:r w:rsidR="008C18A3">
        <w:rPr>
          <w:rFonts w:eastAsia="Times New Roman"/>
          <w:sz w:val="24"/>
          <w:szCs w:val="24"/>
        </w:rPr>
        <w:t xml:space="preserve"> </w:t>
      </w:r>
      <w:r>
        <w:rPr>
          <w:rFonts w:eastAsia="Times New Roman"/>
          <w:sz w:val="24"/>
          <w:szCs w:val="24"/>
        </w:rPr>
        <w:t>района на территори</w:t>
      </w:r>
      <w:r w:rsidR="005C100A">
        <w:rPr>
          <w:rFonts w:eastAsia="Times New Roman"/>
          <w:sz w:val="24"/>
          <w:szCs w:val="24"/>
        </w:rPr>
        <w:t>и</w:t>
      </w:r>
      <w:r>
        <w:rPr>
          <w:rFonts w:eastAsia="Times New Roman"/>
          <w:sz w:val="24"/>
          <w:szCs w:val="24"/>
        </w:rPr>
        <w:t xml:space="preserve"> </w:t>
      </w:r>
      <w:r w:rsidR="005420EE">
        <w:rPr>
          <w:rFonts w:eastAsia="Times New Roman"/>
          <w:b/>
          <w:sz w:val="24"/>
          <w:szCs w:val="24"/>
        </w:rPr>
        <w:t xml:space="preserve"> </w:t>
      </w:r>
      <w:r w:rsidR="00793C02">
        <w:rPr>
          <w:rFonts w:eastAsia="Times New Roman"/>
          <w:sz w:val="24"/>
          <w:szCs w:val="24"/>
        </w:rPr>
        <w:t>сельского поселения</w:t>
      </w:r>
      <w:r w:rsidR="00D42453">
        <w:rPr>
          <w:rFonts w:eastAsia="Times New Roman"/>
          <w:sz w:val="24"/>
          <w:szCs w:val="24"/>
        </w:rPr>
        <w:t xml:space="preserve"> </w:t>
      </w:r>
      <w:r w:rsidR="002F6C25">
        <w:rPr>
          <w:rFonts w:eastAsia="Times New Roman"/>
          <w:sz w:val="24"/>
          <w:szCs w:val="24"/>
        </w:rPr>
        <w:t xml:space="preserve"> </w:t>
      </w:r>
      <w:r w:rsidR="00793C02">
        <w:rPr>
          <w:rFonts w:eastAsia="Times New Roman"/>
          <w:sz w:val="24"/>
          <w:szCs w:val="24"/>
        </w:rPr>
        <w:t>Желябовское</w:t>
      </w:r>
      <w:r w:rsidR="005420EE">
        <w:rPr>
          <w:rFonts w:eastAsia="Times New Roman"/>
          <w:sz w:val="24"/>
          <w:szCs w:val="24"/>
        </w:rPr>
        <w:t>, входящего</w:t>
      </w:r>
      <w:r>
        <w:rPr>
          <w:rFonts w:eastAsia="Times New Roman"/>
          <w:sz w:val="24"/>
          <w:szCs w:val="24"/>
        </w:rPr>
        <w:t xml:space="preserve"> в его состав.</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 xml:space="preserve">Таким образом, объекты необходимые для организации и осуществления мероприятий по территориальной обороне и гражданской обороне, защите населения и территории сельского по-селения от чрезвычайных ситуаций природного и техногенного характера; обеспечения деятель-ности аварийно-спасательных служб, расположенные в границах </w:t>
      </w:r>
      <w:r w:rsidR="005420EE">
        <w:rPr>
          <w:rFonts w:eastAsia="Times New Roman"/>
          <w:b/>
          <w:sz w:val="24"/>
          <w:szCs w:val="24"/>
        </w:rPr>
        <w:t xml:space="preserve"> </w:t>
      </w:r>
      <w:r w:rsidR="00666048">
        <w:rPr>
          <w:rFonts w:eastAsia="Times New Roman"/>
          <w:sz w:val="24"/>
          <w:szCs w:val="24"/>
        </w:rPr>
        <w:t>СП</w:t>
      </w:r>
      <w:r w:rsidR="00D42453">
        <w:rPr>
          <w:rFonts w:eastAsia="Times New Roman"/>
          <w:sz w:val="24"/>
          <w:szCs w:val="24"/>
        </w:rPr>
        <w:t xml:space="preserve"> </w:t>
      </w:r>
      <w:r w:rsidR="002F6C25">
        <w:rPr>
          <w:rFonts w:eastAsia="Times New Roman"/>
          <w:sz w:val="24"/>
          <w:szCs w:val="24"/>
        </w:rPr>
        <w:t xml:space="preserve"> </w:t>
      </w:r>
      <w:r w:rsidR="00793C02">
        <w:rPr>
          <w:rFonts w:eastAsia="Times New Roman"/>
          <w:sz w:val="24"/>
          <w:szCs w:val="24"/>
        </w:rPr>
        <w:t>Желябовское</w:t>
      </w:r>
      <w:r w:rsidRPr="00897794">
        <w:rPr>
          <w:rFonts w:eastAsia="Times New Roman"/>
          <w:sz w:val="24"/>
          <w:szCs w:val="24"/>
        </w:rPr>
        <w:t>,</w:t>
      </w:r>
      <w:r>
        <w:rPr>
          <w:rFonts w:eastAsia="Times New Roman"/>
          <w:sz w:val="24"/>
          <w:szCs w:val="24"/>
        </w:rPr>
        <w:t xml:space="preserve"> относятся к полномочиям органов местного самоуправления </w:t>
      </w:r>
      <w:r w:rsidR="002F6C25">
        <w:rPr>
          <w:rFonts w:eastAsia="Times New Roman"/>
          <w:sz w:val="24"/>
          <w:szCs w:val="24"/>
        </w:rPr>
        <w:t xml:space="preserve"> </w:t>
      </w:r>
      <w:r w:rsidR="00666048">
        <w:rPr>
          <w:rFonts w:eastAsia="Times New Roman"/>
          <w:sz w:val="24"/>
          <w:szCs w:val="24"/>
        </w:rPr>
        <w:t>Устюженского</w:t>
      </w:r>
      <w:r w:rsidR="00CE24DD" w:rsidRPr="00897794">
        <w:rPr>
          <w:rFonts w:eastAsia="Times New Roman"/>
          <w:sz w:val="24"/>
          <w:szCs w:val="24"/>
        </w:rPr>
        <w:t xml:space="preserve"> </w:t>
      </w:r>
      <w:r w:rsidR="008C18A3" w:rsidRPr="005227CF">
        <w:rPr>
          <w:sz w:val="24"/>
          <w:szCs w:val="24"/>
        </w:rPr>
        <w:t>муниципального</w:t>
      </w:r>
      <w:r w:rsidR="008C18A3">
        <w:rPr>
          <w:rFonts w:eastAsia="Times New Roman"/>
          <w:sz w:val="24"/>
          <w:szCs w:val="24"/>
        </w:rPr>
        <w:t xml:space="preserve"> </w:t>
      </w:r>
      <w:r w:rsidR="00CE24DD">
        <w:rPr>
          <w:rFonts w:eastAsia="Times New Roman"/>
          <w:sz w:val="24"/>
          <w:szCs w:val="24"/>
        </w:rPr>
        <w:t>рай</w:t>
      </w:r>
      <w:r>
        <w:rPr>
          <w:rFonts w:eastAsia="Times New Roman"/>
          <w:sz w:val="24"/>
          <w:szCs w:val="24"/>
        </w:rPr>
        <w:t xml:space="preserve">она </w:t>
      </w:r>
      <w:r w:rsidR="001C45E7">
        <w:rPr>
          <w:rFonts w:eastAsia="Times New Roman"/>
          <w:sz w:val="24"/>
          <w:szCs w:val="24"/>
        </w:rPr>
        <w:t>Вологодской</w:t>
      </w:r>
      <w:r>
        <w:rPr>
          <w:rFonts w:eastAsia="Times New Roman"/>
          <w:sz w:val="24"/>
          <w:szCs w:val="24"/>
        </w:rPr>
        <w:t xml:space="preserve"> области.</w:t>
      </w:r>
    </w:p>
    <w:p w:rsidR="00F551E4" w:rsidRPr="00CE24DD" w:rsidRDefault="00383538">
      <w:pPr>
        <w:ind w:firstLine="710"/>
        <w:jc w:val="both"/>
        <w:rPr>
          <w:color w:val="FF0000"/>
          <w:sz w:val="20"/>
          <w:szCs w:val="20"/>
        </w:rPr>
      </w:pPr>
      <w:r>
        <w:rPr>
          <w:rFonts w:eastAsia="Times New Roman"/>
          <w:sz w:val="24"/>
          <w:szCs w:val="24"/>
        </w:rPr>
        <w:t>13.2. Расчетные показатели минимально допустимого ур</w:t>
      </w:r>
      <w:r w:rsidR="005C100A">
        <w:rPr>
          <w:rFonts w:eastAsia="Times New Roman"/>
          <w:sz w:val="24"/>
          <w:szCs w:val="24"/>
        </w:rPr>
        <w:t>овня обеспеченности сельских по</w:t>
      </w:r>
      <w:r>
        <w:rPr>
          <w:rFonts w:eastAsia="Times New Roman"/>
          <w:sz w:val="24"/>
          <w:szCs w:val="24"/>
        </w:rPr>
        <w:t xml:space="preserve">селений объектами, необходимыми для организации и осуществления мероприятий </w:t>
      </w:r>
      <w:r w:rsidR="005C100A" w:rsidRPr="00897794">
        <w:rPr>
          <w:rFonts w:eastAsia="Times New Roman"/>
          <w:bCs/>
          <w:sz w:val="24"/>
          <w:szCs w:val="24"/>
        </w:rPr>
        <w:t>по террито</w:t>
      </w:r>
      <w:r w:rsidRPr="00897794">
        <w:rPr>
          <w:rFonts w:eastAsia="Times New Roman"/>
          <w:bCs/>
          <w:sz w:val="24"/>
          <w:szCs w:val="24"/>
        </w:rPr>
        <w:t>риальной обороне и гражданской обороне</w:t>
      </w:r>
      <w:r>
        <w:rPr>
          <w:rFonts w:eastAsia="Times New Roman"/>
          <w:sz w:val="24"/>
          <w:szCs w:val="24"/>
        </w:rPr>
        <w:t xml:space="preserve">, и максимально допустимого уровня территориаль-ной доступности таких объектов для населения приведены в таблице </w:t>
      </w:r>
      <w:r w:rsidRPr="00CE24DD">
        <w:rPr>
          <w:rFonts w:eastAsia="Times New Roman"/>
          <w:sz w:val="24"/>
          <w:szCs w:val="24"/>
        </w:rPr>
        <w:t>13.1.</w:t>
      </w:r>
    </w:p>
    <w:tbl>
      <w:tblPr>
        <w:tblW w:w="10150" w:type="dxa"/>
        <w:tblInd w:w="50" w:type="dxa"/>
        <w:tblLayout w:type="fixed"/>
        <w:tblCellMar>
          <w:left w:w="0" w:type="dxa"/>
          <w:right w:w="0" w:type="dxa"/>
        </w:tblCellMar>
        <w:tblLook w:val="04A0"/>
      </w:tblPr>
      <w:tblGrid>
        <w:gridCol w:w="3100"/>
        <w:gridCol w:w="2520"/>
        <w:gridCol w:w="2820"/>
        <w:gridCol w:w="1660"/>
        <w:gridCol w:w="30"/>
        <w:gridCol w:w="20"/>
      </w:tblGrid>
      <w:tr w:rsidR="00F551E4" w:rsidTr="00CE24DD">
        <w:trPr>
          <w:trHeight w:val="303"/>
        </w:trPr>
        <w:tc>
          <w:tcPr>
            <w:tcW w:w="3100" w:type="dxa"/>
            <w:vAlign w:val="bottom"/>
          </w:tcPr>
          <w:p w:rsidR="00F551E4" w:rsidRDefault="00F551E4">
            <w:pPr>
              <w:rPr>
                <w:sz w:val="24"/>
                <w:szCs w:val="24"/>
              </w:rPr>
            </w:pPr>
          </w:p>
        </w:tc>
        <w:tc>
          <w:tcPr>
            <w:tcW w:w="2520" w:type="dxa"/>
            <w:vAlign w:val="bottom"/>
          </w:tcPr>
          <w:p w:rsidR="00F551E4" w:rsidRDefault="00F551E4">
            <w:pPr>
              <w:rPr>
                <w:sz w:val="24"/>
                <w:szCs w:val="24"/>
              </w:rPr>
            </w:pPr>
          </w:p>
        </w:tc>
        <w:tc>
          <w:tcPr>
            <w:tcW w:w="2820" w:type="dxa"/>
            <w:vAlign w:val="bottom"/>
          </w:tcPr>
          <w:p w:rsidR="00F551E4" w:rsidRDefault="00F551E4">
            <w:pPr>
              <w:rPr>
                <w:sz w:val="24"/>
                <w:szCs w:val="24"/>
              </w:rPr>
            </w:pPr>
          </w:p>
        </w:tc>
        <w:tc>
          <w:tcPr>
            <w:tcW w:w="1690" w:type="dxa"/>
            <w:gridSpan w:val="2"/>
            <w:vAlign w:val="bottom"/>
          </w:tcPr>
          <w:p w:rsidR="00F551E4" w:rsidRDefault="00383538">
            <w:pPr>
              <w:ind w:left="340"/>
              <w:rPr>
                <w:sz w:val="20"/>
                <w:szCs w:val="20"/>
              </w:rPr>
            </w:pPr>
            <w:r>
              <w:rPr>
                <w:rFonts w:eastAsia="Times New Roman"/>
                <w:w w:val="98"/>
                <w:sz w:val="24"/>
                <w:szCs w:val="24"/>
              </w:rPr>
              <w:t>Таблица 13.1</w:t>
            </w:r>
          </w:p>
        </w:tc>
        <w:tc>
          <w:tcPr>
            <w:tcW w:w="20" w:type="dxa"/>
            <w:vAlign w:val="bottom"/>
          </w:tcPr>
          <w:p w:rsidR="00F551E4" w:rsidRDefault="00F551E4">
            <w:pPr>
              <w:rPr>
                <w:sz w:val="1"/>
                <w:szCs w:val="1"/>
              </w:rPr>
            </w:pPr>
          </w:p>
        </w:tc>
      </w:tr>
      <w:tr w:rsidR="00F551E4" w:rsidTr="00CE24DD">
        <w:trPr>
          <w:trHeight w:val="291"/>
        </w:trPr>
        <w:tc>
          <w:tcPr>
            <w:tcW w:w="3100" w:type="dxa"/>
            <w:tcBorders>
              <w:top w:val="single" w:sz="8" w:space="0" w:color="auto"/>
              <w:left w:val="single" w:sz="8" w:space="0" w:color="auto"/>
              <w:right w:val="single" w:sz="8" w:space="0" w:color="auto"/>
            </w:tcBorders>
            <w:vAlign w:val="bottom"/>
          </w:tcPr>
          <w:p w:rsidR="00F551E4" w:rsidRDefault="00F551E4">
            <w:pPr>
              <w:rPr>
                <w:sz w:val="24"/>
                <w:szCs w:val="24"/>
              </w:rPr>
            </w:pPr>
          </w:p>
        </w:tc>
        <w:tc>
          <w:tcPr>
            <w:tcW w:w="5340" w:type="dxa"/>
            <w:gridSpan w:val="2"/>
            <w:tcBorders>
              <w:top w:val="single" w:sz="8" w:space="0" w:color="auto"/>
              <w:bottom w:val="single" w:sz="8" w:space="0" w:color="auto"/>
              <w:right w:val="single" w:sz="8" w:space="0" w:color="auto"/>
            </w:tcBorders>
            <w:vAlign w:val="bottom"/>
          </w:tcPr>
          <w:p w:rsidR="00F551E4" w:rsidRDefault="00383538">
            <w:pPr>
              <w:ind w:left="1520"/>
              <w:rPr>
                <w:sz w:val="20"/>
                <w:szCs w:val="20"/>
              </w:rPr>
            </w:pPr>
            <w:r>
              <w:rPr>
                <w:rFonts w:eastAsia="Times New Roman"/>
                <w:b/>
                <w:bCs/>
              </w:rPr>
              <w:t>Расчетные показатели</w:t>
            </w:r>
          </w:p>
        </w:tc>
        <w:tc>
          <w:tcPr>
            <w:tcW w:w="1660" w:type="dxa"/>
            <w:vMerge w:val="restart"/>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Размеры</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CE24DD">
        <w:trPr>
          <w:trHeight w:val="63"/>
        </w:trPr>
        <w:tc>
          <w:tcPr>
            <w:tcW w:w="3100" w:type="dxa"/>
            <w:tcBorders>
              <w:left w:val="single" w:sz="8" w:space="0" w:color="auto"/>
              <w:right w:val="single" w:sz="8" w:space="0" w:color="auto"/>
            </w:tcBorders>
            <w:vAlign w:val="bottom"/>
          </w:tcPr>
          <w:p w:rsidR="00F551E4" w:rsidRDefault="00F551E4">
            <w:pPr>
              <w:rPr>
                <w:sz w:val="5"/>
                <w:szCs w:val="5"/>
              </w:rPr>
            </w:pP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b/>
                <w:bCs/>
              </w:rPr>
              <w:t>минимально</w:t>
            </w: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максимально допустимого</w:t>
            </w:r>
          </w:p>
        </w:tc>
        <w:tc>
          <w:tcPr>
            <w:tcW w:w="1660" w:type="dxa"/>
            <w:vMerge/>
            <w:tcBorders>
              <w:right w:val="single" w:sz="8" w:space="0" w:color="auto"/>
            </w:tcBorders>
            <w:vAlign w:val="bottom"/>
          </w:tcPr>
          <w:p w:rsidR="00F551E4" w:rsidRDefault="00F551E4">
            <w:pPr>
              <w:rPr>
                <w:sz w:val="5"/>
                <w:szCs w:val="5"/>
              </w:rPr>
            </w:pPr>
          </w:p>
        </w:tc>
        <w:tc>
          <w:tcPr>
            <w:tcW w:w="30" w:type="dxa"/>
            <w:vAlign w:val="bottom"/>
          </w:tcPr>
          <w:p w:rsidR="00F551E4" w:rsidRDefault="00F551E4">
            <w:pPr>
              <w:rPr>
                <w:sz w:val="5"/>
                <w:szCs w:val="5"/>
              </w:rPr>
            </w:pPr>
          </w:p>
        </w:tc>
        <w:tc>
          <w:tcPr>
            <w:tcW w:w="20" w:type="dxa"/>
            <w:vAlign w:val="bottom"/>
          </w:tcPr>
          <w:p w:rsidR="00F551E4" w:rsidRDefault="00F551E4">
            <w:pPr>
              <w:rPr>
                <w:sz w:val="1"/>
                <w:szCs w:val="1"/>
              </w:rPr>
            </w:pPr>
          </w:p>
        </w:tc>
      </w:tr>
      <w:tr w:rsidR="00F551E4" w:rsidTr="00CE24DD">
        <w:trPr>
          <w:trHeight w:val="225"/>
        </w:trPr>
        <w:tc>
          <w:tcPr>
            <w:tcW w:w="3100" w:type="dxa"/>
            <w:vMerge w:val="restart"/>
            <w:tcBorders>
              <w:left w:val="single" w:sz="8" w:space="0" w:color="auto"/>
              <w:right w:val="single" w:sz="8" w:space="0" w:color="auto"/>
            </w:tcBorders>
            <w:vAlign w:val="bottom"/>
          </w:tcPr>
          <w:p w:rsidR="00F551E4" w:rsidRDefault="00383538">
            <w:pPr>
              <w:ind w:left="320"/>
              <w:rPr>
                <w:sz w:val="20"/>
                <w:szCs w:val="20"/>
              </w:rPr>
            </w:pPr>
            <w:r>
              <w:rPr>
                <w:rFonts w:eastAsia="Times New Roman"/>
                <w:b/>
                <w:bCs/>
              </w:rPr>
              <w:t>Наименование объектов</w:t>
            </w:r>
          </w:p>
        </w:tc>
        <w:tc>
          <w:tcPr>
            <w:tcW w:w="2520" w:type="dxa"/>
            <w:vMerge/>
            <w:tcBorders>
              <w:right w:val="single" w:sz="8" w:space="0" w:color="auto"/>
            </w:tcBorders>
            <w:vAlign w:val="bottom"/>
          </w:tcPr>
          <w:p w:rsidR="00F551E4" w:rsidRDefault="00F551E4">
            <w:pPr>
              <w:rPr>
                <w:sz w:val="19"/>
                <w:szCs w:val="19"/>
              </w:rPr>
            </w:pPr>
          </w:p>
        </w:tc>
        <w:tc>
          <w:tcPr>
            <w:tcW w:w="2820" w:type="dxa"/>
            <w:vMerge/>
            <w:tcBorders>
              <w:right w:val="single" w:sz="8" w:space="0" w:color="auto"/>
            </w:tcBorders>
            <w:vAlign w:val="bottom"/>
          </w:tcPr>
          <w:p w:rsidR="00F551E4" w:rsidRDefault="00F551E4">
            <w:pPr>
              <w:rPr>
                <w:sz w:val="19"/>
                <w:szCs w:val="19"/>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земельных</w:t>
            </w: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29"/>
        </w:trPr>
        <w:tc>
          <w:tcPr>
            <w:tcW w:w="3100" w:type="dxa"/>
            <w:vMerge/>
            <w:tcBorders>
              <w:left w:val="single" w:sz="8" w:space="0" w:color="auto"/>
              <w:right w:val="single" w:sz="8" w:space="0" w:color="auto"/>
            </w:tcBorders>
            <w:vAlign w:val="bottom"/>
          </w:tcPr>
          <w:p w:rsidR="00F551E4" w:rsidRDefault="00F551E4">
            <w:pPr>
              <w:rPr>
                <w:sz w:val="2"/>
                <w:szCs w:val="2"/>
              </w:rPr>
            </w:pP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b/>
                <w:bCs/>
              </w:rPr>
              <w:t>допустимого уровня</w:t>
            </w: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уровня территориальной</w:t>
            </w:r>
          </w:p>
        </w:tc>
        <w:tc>
          <w:tcPr>
            <w:tcW w:w="1660" w:type="dxa"/>
            <w:vMerge/>
            <w:tcBorders>
              <w:right w:val="single" w:sz="8" w:space="0" w:color="auto"/>
            </w:tcBorders>
            <w:vAlign w:val="bottom"/>
          </w:tcPr>
          <w:p w:rsidR="00F551E4" w:rsidRDefault="00F551E4">
            <w:pPr>
              <w:rPr>
                <w:sz w:val="2"/>
                <w:szCs w:val="2"/>
              </w:rPr>
            </w:pPr>
          </w:p>
        </w:tc>
        <w:tc>
          <w:tcPr>
            <w:tcW w:w="30" w:type="dxa"/>
            <w:vAlign w:val="bottom"/>
          </w:tcPr>
          <w:p w:rsidR="00F551E4" w:rsidRDefault="00F551E4">
            <w:pPr>
              <w:rPr>
                <w:sz w:val="2"/>
                <w:szCs w:val="2"/>
              </w:rPr>
            </w:pPr>
          </w:p>
        </w:tc>
        <w:tc>
          <w:tcPr>
            <w:tcW w:w="20" w:type="dxa"/>
            <w:vAlign w:val="bottom"/>
          </w:tcPr>
          <w:p w:rsidR="00F551E4" w:rsidRDefault="00F551E4">
            <w:pPr>
              <w:spacing w:line="20" w:lineRule="exact"/>
              <w:rPr>
                <w:sz w:val="1"/>
                <w:szCs w:val="1"/>
              </w:rPr>
            </w:pPr>
          </w:p>
        </w:tc>
      </w:tr>
      <w:tr w:rsidR="00F551E4" w:rsidTr="00CE24DD">
        <w:trPr>
          <w:trHeight w:val="225"/>
        </w:trPr>
        <w:tc>
          <w:tcPr>
            <w:tcW w:w="3100" w:type="dxa"/>
            <w:tcBorders>
              <w:left w:val="single" w:sz="8" w:space="0" w:color="auto"/>
              <w:right w:val="single" w:sz="8" w:space="0" w:color="auto"/>
            </w:tcBorders>
            <w:vAlign w:val="bottom"/>
          </w:tcPr>
          <w:p w:rsidR="00F551E4" w:rsidRDefault="00F551E4">
            <w:pPr>
              <w:rPr>
                <w:sz w:val="19"/>
                <w:szCs w:val="19"/>
              </w:rPr>
            </w:pPr>
          </w:p>
        </w:tc>
        <w:tc>
          <w:tcPr>
            <w:tcW w:w="2520" w:type="dxa"/>
            <w:vMerge/>
            <w:tcBorders>
              <w:right w:val="single" w:sz="8" w:space="0" w:color="auto"/>
            </w:tcBorders>
            <w:vAlign w:val="bottom"/>
          </w:tcPr>
          <w:p w:rsidR="00F551E4" w:rsidRDefault="00F551E4">
            <w:pPr>
              <w:rPr>
                <w:sz w:val="19"/>
                <w:szCs w:val="19"/>
              </w:rPr>
            </w:pPr>
          </w:p>
        </w:tc>
        <w:tc>
          <w:tcPr>
            <w:tcW w:w="2820" w:type="dxa"/>
            <w:vMerge/>
            <w:tcBorders>
              <w:right w:val="single" w:sz="8" w:space="0" w:color="auto"/>
            </w:tcBorders>
            <w:vAlign w:val="bottom"/>
          </w:tcPr>
          <w:p w:rsidR="00F551E4" w:rsidRDefault="00F551E4">
            <w:pPr>
              <w:rPr>
                <w:sz w:val="19"/>
                <w:szCs w:val="19"/>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b/>
                <w:bCs/>
              </w:rPr>
              <w:t>участков</w:t>
            </w: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66"/>
        </w:trPr>
        <w:tc>
          <w:tcPr>
            <w:tcW w:w="3100" w:type="dxa"/>
            <w:tcBorders>
              <w:left w:val="single" w:sz="8" w:space="0" w:color="auto"/>
              <w:right w:val="single" w:sz="8" w:space="0" w:color="auto"/>
            </w:tcBorders>
            <w:vAlign w:val="bottom"/>
          </w:tcPr>
          <w:p w:rsidR="00F551E4" w:rsidRDefault="00F551E4">
            <w:pPr>
              <w:rPr>
                <w:sz w:val="5"/>
                <w:szCs w:val="5"/>
              </w:rPr>
            </w:pPr>
          </w:p>
        </w:tc>
        <w:tc>
          <w:tcPr>
            <w:tcW w:w="2520" w:type="dxa"/>
            <w:vMerge w:val="restart"/>
            <w:tcBorders>
              <w:right w:val="single" w:sz="8" w:space="0" w:color="auto"/>
            </w:tcBorders>
            <w:vAlign w:val="bottom"/>
          </w:tcPr>
          <w:p w:rsidR="00F551E4" w:rsidRDefault="00383538">
            <w:pPr>
              <w:spacing w:line="211" w:lineRule="exact"/>
              <w:jc w:val="center"/>
              <w:rPr>
                <w:sz w:val="20"/>
                <w:szCs w:val="20"/>
              </w:rPr>
            </w:pPr>
            <w:r>
              <w:rPr>
                <w:rFonts w:eastAsia="Times New Roman"/>
                <w:b/>
                <w:bCs/>
              </w:rPr>
              <w:t>обеспеченности</w:t>
            </w:r>
          </w:p>
        </w:tc>
        <w:tc>
          <w:tcPr>
            <w:tcW w:w="2820" w:type="dxa"/>
            <w:vMerge w:val="restart"/>
            <w:tcBorders>
              <w:right w:val="single" w:sz="8" w:space="0" w:color="auto"/>
            </w:tcBorders>
            <w:vAlign w:val="bottom"/>
          </w:tcPr>
          <w:p w:rsidR="00F551E4" w:rsidRDefault="00383538">
            <w:pPr>
              <w:spacing w:line="211" w:lineRule="exact"/>
              <w:jc w:val="center"/>
              <w:rPr>
                <w:sz w:val="20"/>
                <w:szCs w:val="20"/>
              </w:rPr>
            </w:pPr>
            <w:r>
              <w:rPr>
                <w:rFonts w:eastAsia="Times New Roman"/>
                <w:b/>
                <w:bCs/>
                <w:w w:val="98"/>
              </w:rPr>
              <w:t>доступности</w:t>
            </w:r>
          </w:p>
        </w:tc>
        <w:tc>
          <w:tcPr>
            <w:tcW w:w="1660" w:type="dxa"/>
            <w:vMerge/>
            <w:tcBorders>
              <w:right w:val="single" w:sz="8" w:space="0" w:color="auto"/>
            </w:tcBorders>
            <w:vAlign w:val="bottom"/>
          </w:tcPr>
          <w:p w:rsidR="00F551E4" w:rsidRDefault="00F551E4">
            <w:pPr>
              <w:rPr>
                <w:sz w:val="5"/>
                <w:szCs w:val="5"/>
              </w:rPr>
            </w:pPr>
          </w:p>
        </w:tc>
        <w:tc>
          <w:tcPr>
            <w:tcW w:w="30" w:type="dxa"/>
            <w:vAlign w:val="bottom"/>
          </w:tcPr>
          <w:p w:rsidR="00F551E4" w:rsidRDefault="00F551E4">
            <w:pPr>
              <w:rPr>
                <w:sz w:val="5"/>
                <w:szCs w:val="5"/>
              </w:rPr>
            </w:pPr>
          </w:p>
        </w:tc>
        <w:tc>
          <w:tcPr>
            <w:tcW w:w="20" w:type="dxa"/>
            <w:vAlign w:val="bottom"/>
          </w:tcPr>
          <w:p w:rsidR="00F551E4" w:rsidRDefault="00F551E4">
            <w:pPr>
              <w:rPr>
                <w:sz w:val="1"/>
                <w:szCs w:val="1"/>
              </w:rPr>
            </w:pPr>
          </w:p>
        </w:tc>
      </w:tr>
      <w:tr w:rsidR="00F551E4" w:rsidTr="00CE24DD">
        <w:trPr>
          <w:trHeight w:val="145"/>
        </w:trPr>
        <w:tc>
          <w:tcPr>
            <w:tcW w:w="310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2520" w:type="dxa"/>
            <w:vMerge/>
            <w:tcBorders>
              <w:bottom w:val="single" w:sz="8" w:space="0" w:color="auto"/>
              <w:right w:val="single" w:sz="8" w:space="0" w:color="auto"/>
            </w:tcBorders>
            <w:vAlign w:val="bottom"/>
          </w:tcPr>
          <w:p w:rsidR="00F551E4" w:rsidRDefault="00F551E4">
            <w:pPr>
              <w:rPr>
                <w:sz w:val="12"/>
                <w:szCs w:val="12"/>
              </w:rPr>
            </w:pPr>
          </w:p>
        </w:tc>
        <w:tc>
          <w:tcPr>
            <w:tcW w:w="2820" w:type="dxa"/>
            <w:vMerge/>
            <w:tcBorders>
              <w:bottom w:val="single" w:sz="8" w:space="0" w:color="auto"/>
              <w:right w:val="single" w:sz="8" w:space="0" w:color="auto"/>
            </w:tcBorders>
            <w:vAlign w:val="bottom"/>
          </w:tcPr>
          <w:p w:rsidR="00F551E4" w:rsidRDefault="00F551E4">
            <w:pPr>
              <w:rPr>
                <w:sz w:val="12"/>
                <w:szCs w:val="12"/>
              </w:rPr>
            </w:pPr>
          </w:p>
        </w:tc>
        <w:tc>
          <w:tcPr>
            <w:tcW w:w="1660" w:type="dxa"/>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2"/>
                <w:szCs w:val="12"/>
              </w:rPr>
            </w:pPr>
          </w:p>
        </w:tc>
        <w:tc>
          <w:tcPr>
            <w:tcW w:w="20" w:type="dxa"/>
            <w:vAlign w:val="bottom"/>
          </w:tcPr>
          <w:p w:rsidR="00F551E4" w:rsidRDefault="00F551E4">
            <w:pPr>
              <w:rPr>
                <w:sz w:val="1"/>
                <w:szCs w:val="1"/>
              </w:rPr>
            </w:pPr>
          </w:p>
        </w:tc>
      </w:tr>
      <w:tr w:rsidR="00F551E4" w:rsidTr="00CE24DD">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Административные здания,</w:t>
            </w: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2820" w:type="dxa"/>
            <w:tcBorders>
              <w:right w:val="single" w:sz="8" w:space="0" w:color="auto"/>
            </w:tcBorders>
            <w:vAlign w:val="bottom"/>
          </w:tcPr>
          <w:p w:rsidR="00F551E4" w:rsidRDefault="00F551E4">
            <w:pPr>
              <w:rPr>
                <w:sz w:val="19"/>
                <w:szCs w:val="19"/>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250"/>
        </w:trPr>
        <w:tc>
          <w:tcPr>
            <w:tcW w:w="31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 том числе для размещения</w:t>
            </w:r>
          </w:p>
        </w:tc>
        <w:tc>
          <w:tcPr>
            <w:tcW w:w="2520" w:type="dxa"/>
            <w:vMerge/>
            <w:tcBorders>
              <w:right w:val="single" w:sz="8" w:space="0" w:color="auto"/>
            </w:tcBorders>
            <w:vAlign w:val="bottom"/>
          </w:tcPr>
          <w:p w:rsidR="00F551E4" w:rsidRDefault="00F551E4">
            <w:pPr>
              <w:rPr>
                <w:sz w:val="21"/>
                <w:szCs w:val="21"/>
              </w:rPr>
            </w:pP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w w:val="98"/>
              </w:rPr>
              <w:t>не нормируется</w:t>
            </w:r>
          </w:p>
        </w:tc>
        <w:tc>
          <w:tcPr>
            <w:tcW w:w="1660" w:type="dxa"/>
            <w:vMerge/>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CE24DD">
        <w:trPr>
          <w:trHeight w:val="162"/>
        </w:trPr>
        <w:tc>
          <w:tcPr>
            <w:tcW w:w="31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сил гражданской обороны,</w:t>
            </w: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2820" w:type="dxa"/>
            <w:vMerge/>
            <w:tcBorders>
              <w:right w:val="single" w:sz="8" w:space="0" w:color="auto"/>
            </w:tcBorders>
            <w:vAlign w:val="bottom"/>
          </w:tcPr>
          <w:p w:rsidR="00F551E4" w:rsidRDefault="00F551E4">
            <w:pPr>
              <w:rPr>
                <w:sz w:val="14"/>
                <w:szCs w:val="14"/>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30" w:type="dxa"/>
            <w:vAlign w:val="bottom"/>
          </w:tcPr>
          <w:p w:rsidR="00F551E4" w:rsidRDefault="00F551E4">
            <w:pPr>
              <w:rPr>
                <w:sz w:val="14"/>
                <w:szCs w:val="14"/>
              </w:rPr>
            </w:pPr>
          </w:p>
        </w:tc>
        <w:tc>
          <w:tcPr>
            <w:tcW w:w="20" w:type="dxa"/>
            <w:vAlign w:val="bottom"/>
          </w:tcPr>
          <w:p w:rsidR="00F551E4" w:rsidRDefault="00F551E4">
            <w:pPr>
              <w:rPr>
                <w:sz w:val="1"/>
                <w:szCs w:val="1"/>
              </w:rPr>
            </w:pPr>
          </w:p>
        </w:tc>
      </w:tr>
      <w:tr w:rsidR="00F551E4" w:rsidTr="00CE24DD">
        <w:trPr>
          <w:trHeight w:val="92"/>
        </w:trPr>
        <w:tc>
          <w:tcPr>
            <w:tcW w:w="3100" w:type="dxa"/>
            <w:vMerge/>
            <w:tcBorders>
              <w:left w:val="single" w:sz="8" w:space="0" w:color="auto"/>
              <w:right w:val="single" w:sz="8" w:space="0" w:color="auto"/>
            </w:tcBorders>
            <w:vAlign w:val="bottom"/>
          </w:tcPr>
          <w:p w:rsidR="00F551E4" w:rsidRDefault="00F551E4">
            <w:pPr>
              <w:rPr>
                <w:sz w:val="8"/>
                <w:szCs w:val="8"/>
              </w:rPr>
            </w:pPr>
          </w:p>
        </w:tc>
        <w:tc>
          <w:tcPr>
            <w:tcW w:w="2520" w:type="dxa"/>
            <w:vMerge/>
            <w:tcBorders>
              <w:right w:val="single" w:sz="8" w:space="0" w:color="auto"/>
            </w:tcBorders>
            <w:vAlign w:val="bottom"/>
          </w:tcPr>
          <w:p w:rsidR="00F551E4" w:rsidRDefault="00F551E4">
            <w:pPr>
              <w:rPr>
                <w:sz w:val="8"/>
                <w:szCs w:val="8"/>
              </w:rPr>
            </w:pPr>
          </w:p>
        </w:tc>
        <w:tc>
          <w:tcPr>
            <w:tcW w:w="2820" w:type="dxa"/>
            <w:tcBorders>
              <w:right w:val="single" w:sz="8" w:space="0" w:color="auto"/>
            </w:tcBorders>
            <w:vAlign w:val="bottom"/>
          </w:tcPr>
          <w:p w:rsidR="00F551E4" w:rsidRDefault="00F551E4">
            <w:pPr>
              <w:rPr>
                <w:sz w:val="8"/>
                <w:szCs w:val="8"/>
              </w:rPr>
            </w:pPr>
          </w:p>
        </w:tc>
        <w:tc>
          <w:tcPr>
            <w:tcW w:w="1660" w:type="dxa"/>
            <w:vMerge/>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8"/>
                <w:szCs w:val="8"/>
              </w:rPr>
            </w:pPr>
          </w:p>
        </w:tc>
        <w:tc>
          <w:tcPr>
            <w:tcW w:w="20" w:type="dxa"/>
            <w:vAlign w:val="bottom"/>
          </w:tcPr>
          <w:p w:rsidR="00F551E4" w:rsidRDefault="00F551E4">
            <w:pPr>
              <w:rPr>
                <w:sz w:val="1"/>
                <w:szCs w:val="1"/>
              </w:rPr>
            </w:pPr>
          </w:p>
        </w:tc>
      </w:tr>
      <w:tr w:rsidR="00F551E4" w:rsidTr="00CE24DD">
        <w:trPr>
          <w:trHeight w:val="274"/>
        </w:trPr>
        <w:tc>
          <w:tcPr>
            <w:tcW w:w="3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обороны</w:t>
            </w:r>
          </w:p>
        </w:tc>
        <w:tc>
          <w:tcPr>
            <w:tcW w:w="2520" w:type="dxa"/>
            <w:tcBorders>
              <w:bottom w:val="single" w:sz="8" w:space="0" w:color="auto"/>
              <w:right w:val="single" w:sz="8" w:space="0" w:color="auto"/>
            </w:tcBorders>
            <w:vAlign w:val="bottom"/>
          </w:tcPr>
          <w:p w:rsidR="00F551E4" w:rsidRDefault="00F551E4">
            <w:pPr>
              <w:rPr>
                <w:sz w:val="23"/>
                <w:szCs w:val="23"/>
              </w:rPr>
            </w:pPr>
          </w:p>
        </w:tc>
        <w:tc>
          <w:tcPr>
            <w:tcW w:w="2820" w:type="dxa"/>
            <w:tcBorders>
              <w:bottom w:val="single" w:sz="8" w:space="0" w:color="auto"/>
              <w:right w:val="single" w:sz="8" w:space="0" w:color="auto"/>
            </w:tcBorders>
            <w:vAlign w:val="bottom"/>
          </w:tcPr>
          <w:p w:rsidR="00F551E4" w:rsidRDefault="00F551E4">
            <w:pPr>
              <w:rPr>
                <w:sz w:val="23"/>
                <w:szCs w:val="23"/>
              </w:rPr>
            </w:pPr>
          </w:p>
        </w:tc>
        <w:tc>
          <w:tcPr>
            <w:tcW w:w="166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CE24DD">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Защитные сооружения</w:t>
            </w:r>
          </w:p>
        </w:tc>
        <w:tc>
          <w:tcPr>
            <w:tcW w:w="25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1000 мест на 1000 чел.</w:t>
            </w: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w w:val="99"/>
              </w:rPr>
              <w:t>Радиус пешеходной</w:t>
            </w:r>
          </w:p>
        </w:tc>
        <w:tc>
          <w:tcPr>
            <w:tcW w:w="16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125"/>
        </w:trPr>
        <w:tc>
          <w:tcPr>
            <w:tcW w:w="31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гражданской обороны</w:t>
            </w:r>
          </w:p>
        </w:tc>
        <w:tc>
          <w:tcPr>
            <w:tcW w:w="25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населения, оставшегося</w:t>
            </w:r>
          </w:p>
        </w:tc>
        <w:tc>
          <w:tcPr>
            <w:tcW w:w="2820" w:type="dxa"/>
            <w:vMerge/>
            <w:tcBorders>
              <w:right w:val="single" w:sz="8" w:space="0" w:color="auto"/>
            </w:tcBorders>
            <w:vAlign w:val="bottom"/>
          </w:tcPr>
          <w:p w:rsidR="00F551E4" w:rsidRDefault="00F551E4">
            <w:pPr>
              <w:rPr>
                <w:sz w:val="10"/>
                <w:szCs w:val="10"/>
              </w:rPr>
            </w:pPr>
          </w:p>
        </w:tc>
        <w:tc>
          <w:tcPr>
            <w:tcW w:w="16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то же</w:t>
            </w:r>
          </w:p>
        </w:tc>
        <w:tc>
          <w:tcPr>
            <w:tcW w:w="3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CE24DD">
        <w:trPr>
          <w:trHeight w:val="125"/>
        </w:trPr>
        <w:tc>
          <w:tcPr>
            <w:tcW w:w="3100" w:type="dxa"/>
            <w:vMerge/>
            <w:tcBorders>
              <w:left w:val="single" w:sz="8" w:space="0" w:color="auto"/>
              <w:right w:val="single" w:sz="8" w:space="0" w:color="auto"/>
            </w:tcBorders>
            <w:vAlign w:val="bottom"/>
          </w:tcPr>
          <w:p w:rsidR="00F551E4" w:rsidRDefault="00F551E4">
            <w:pPr>
              <w:rPr>
                <w:sz w:val="10"/>
                <w:szCs w:val="10"/>
              </w:rPr>
            </w:pPr>
          </w:p>
        </w:tc>
        <w:tc>
          <w:tcPr>
            <w:tcW w:w="2520" w:type="dxa"/>
            <w:vMerge/>
            <w:tcBorders>
              <w:right w:val="single" w:sz="8" w:space="0" w:color="auto"/>
            </w:tcBorders>
            <w:vAlign w:val="bottom"/>
          </w:tcPr>
          <w:p w:rsidR="00F551E4" w:rsidRDefault="00F551E4">
            <w:pPr>
              <w:rPr>
                <w:sz w:val="10"/>
                <w:szCs w:val="10"/>
              </w:rPr>
            </w:pP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w w:val="99"/>
              </w:rPr>
              <w:t>доступности 500 м *</w:t>
            </w:r>
          </w:p>
        </w:tc>
        <w:tc>
          <w:tcPr>
            <w:tcW w:w="166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CE24DD">
        <w:trPr>
          <w:trHeight w:val="162"/>
        </w:trPr>
        <w:tc>
          <w:tcPr>
            <w:tcW w:w="31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(убежища, укрытия)</w:t>
            </w: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после эвакуации</w:t>
            </w:r>
          </w:p>
        </w:tc>
        <w:tc>
          <w:tcPr>
            <w:tcW w:w="2820" w:type="dxa"/>
            <w:vMerge/>
            <w:tcBorders>
              <w:right w:val="single" w:sz="8" w:space="0" w:color="auto"/>
            </w:tcBorders>
            <w:vAlign w:val="bottom"/>
          </w:tcPr>
          <w:p w:rsidR="00F551E4" w:rsidRDefault="00F551E4">
            <w:pPr>
              <w:rPr>
                <w:sz w:val="14"/>
                <w:szCs w:val="14"/>
              </w:rPr>
            </w:pPr>
          </w:p>
        </w:tc>
        <w:tc>
          <w:tcPr>
            <w:tcW w:w="166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4"/>
                <w:szCs w:val="14"/>
              </w:rPr>
            </w:pPr>
          </w:p>
        </w:tc>
        <w:tc>
          <w:tcPr>
            <w:tcW w:w="20" w:type="dxa"/>
            <w:vAlign w:val="bottom"/>
          </w:tcPr>
          <w:p w:rsidR="00F551E4" w:rsidRDefault="00F551E4">
            <w:pPr>
              <w:rPr>
                <w:sz w:val="1"/>
                <w:szCs w:val="1"/>
              </w:rPr>
            </w:pPr>
          </w:p>
        </w:tc>
      </w:tr>
      <w:tr w:rsidR="00F551E4" w:rsidTr="00CE24DD">
        <w:trPr>
          <w:trHeight w:val="116"/>
        </w:trPr>
        <w:tc>
          <w:tcPr>
            <w:tcW w:w="31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20" w:type="dxa"/>
            <w:vMerge/>
            <w:tcBorders>
              <w:bottom w:val="single" w:sz="8" w:space="0" w:color="auto"/>
              <w:right w:val="single" w:sz="8" w:space="0" w:color="auto"/>
            </w:tcBorders>
            <w:vAlign w:val="bottom"/>
          </w:tcPr>
          <w:p w:rsidR="00F551E4" w:rsidRDefault="00F551E4">
            <w:pPr>
              <w:rPr>
                <w:sz w:val="10"/>
                <w:szCs w:val="10"/>
              </w:rPr>
            </w:pPr>
          </w:p>
        </w:tc>
        <w:tc>
          <w:tcPr>
            <w:tcW w:w="282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CE24DD">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Пункты временного</w:t>
            </w: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2820" w:type="dxa"/>
            <w:tcBorders>
              <w:right w:val="single" w:sz="8" w:space="0" w:color="auto"/>
            </w:tcBorders>
            <w:vAlign w:val="bottom"/>
          </w:tcPr>
          <w:p w:rsidR="00F551E4" w:rsidRDefault="00F551E4">
            <w:pPr>
              <w:rPr>
                <w:sz w:val="19"/>
                <w:szCs w:val="19"/>
              </w:rPr>
            </w:pPr>
          </w:p>
        </w:tc>
        <w:tc>
          <w:tcPr>
            <w:tcW w:w="16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120"/>
        </w:trPr>
        <w:tc>
          <w:tcPr>
            <w:tcW w:w="31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размещения эвакуируемого</w:t>
            </w:r>
          </w:p>
        </w:tc>
        <w:tc>
          <w:tcPr>
            <w:tcW w:w="2520" w:type="dxa"/>
            <w:vMerge/>
            <w:tcBorders>
              <w:right w:val="single" w:sz="8" w:space="0" w:color="auto"/>
            </w:tcBorders>
            <w:vAlign w:val="bottom"/>
          </w:tcPr>
          <w:p w:rsidR="00F551E4" w:rsidRDefault="00F551E4">
            <w:pPr>
              <w:rPr>
                <w:sz w:val="10"/>
                <w:szCs w:val="10"/>
              </w:rPr>
            </w:pPr>
          </w:p>
        </w:tc>
        <w:tc>
          <w:tcPr>
            <w:tcW w:w="28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не нормируется</w:t>
            </w:r>
          </w:p>
        </w:tc>
        <w:tc>
          <w:tcPr>
            <w:tcW w:w="16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то же</w:t>
            </w:r>
          </w:p>
        </w:tc>
        <w:tc>
          <w:tcPr>
            <w:tcW w:w="3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CE24DD">
        <w:trPr>
          <w:trHeight w:val="130"/>
        </w:trPr>
        <w:tc>
          <w:tcPr>
            <w:tcW w:w="3100" w:type="dxa"/>
            <w:vMerge/>
            <w:tcBorders>
              <w:left w:val="single" w:sz="8" w:space="0" w:color="auto"/>
              <w:right w:val="single" w:sz="8" w:space="0" w:color="auto"/>
            </w:tcBorders>
            <w:vAlign w:val="bottom"/>
          </w:tcPr>
          <w:p w:rsidR="00F551E4" w:rsidRDefault="00F551E4">
            <w:pPr>
              <w:rPr>
                <w:sz w:val="11"/>
                <w:szCs w:val="11"/>
              </w:rPr>
            </w:pP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2820" w:type="dxa"/>
            <w:vMerge/>
            <w:tcBorders>
              <w:right w:val="single" w:sz="8" w:space="0" w:color="auto"/>
            </w:tcBorders>
            <w:vAlign w:val="bottom"/>
          </w:tcPr>
          <w:p w:rsidR="00F551E4" w:rsidRDefault="00F551E4">
            <w:pPr>
              <w:rPr>
                <w:sz w:val="11"/>
                <w:szCs w:val="11"/>
              </w:rPr>
            </w:pPr>
          </w:p>
        </w:tc>
        <w:tc>
          <w:tcPr>
            <w:tcW w:w="166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1"/>
                <w:szCs w:val="11"/>
              </w:rPr>
            </w:pPr>
          </w:p>
        </w:tc>
        <w:tc>
          <w:tcPr>
            <w:tcW w:w="20" w:type="dxa"/>
            <w:vAlign w:val="bottom"/>
          </w:tcPr>
          <w:p w:rsidR="00F551E4" w:rsidRDefault="00F551E4">
            <w:pPr>
              <w:rPr>
                <w:sz w:val="1"/>
                <w:szCs w:val="1"/>
              </w:rPr>
            </w:pPr>
          </w:p>
        </w:tc>
      </w:tr>
      <w:tr w:rsidR="00F551E4" w:rsidTr="00CE24DD">
        <w:trPr>
          <w:trHeight w:val="157"/>
        </w:trPr>
        <w:tc>
          <w:tcPr>
            <w:tcW w:w="31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населения</w:t>
            </w:r>
          </w:p>
        </w:tc>
        <w:tc>
          <w:tcPr>
            <w:tcW w:w="2520" w:type="dxa"/>
            <w:vMerge/>
            <w:tcBorders>
              <w:right w:val="single" w:sz="8" w:space="0" w:color="auto"/>
            </w:tcBorders>
            <w:vAlign w:val="bottom"/>
          </w:tcPr>
          <w:p w:rsidR="00F551E4" w:rsidRDefault="00F551E4">
            <w:pPr>
              <w:rPr>
                <w:sz w:val="13"/>
                <w:szCs w:val="13"/>
              </w:rPr>
            </w:pPr>
          </w:p>
        </w:tc>
        <w:tc>
          <w:tcPr>
            <w:tcW w:w="2820" w:type="dxa"/>
            <w:tcBorders>
              <w:right w:val="single" w:sz="8" w:space="0" w:color="auto"/>
            </w:tcBorders>
            <w:vAlign w:val="bottom"/>
          </w:tcPr>
          <w:p w:rsidR="00F551E4" w:rsidRDefault="00F551E4">
            <w:pPr>
              <w:rPr>
                <w:sz w:val="13"/>
                <w:szCs w:val="13"/>
              </w:rPr>
            </w:pPr>
          </w:p>
        </w:tc>
        <w:tc>
          <w:tcPr>
            <w:tcW w:w="166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CE24DD">
        <w:trPr>
          <w:trHeight w:val="121"/>
        </w:trPr>
        <w:tc>
          <w:tcPr>
            <w:tcW w:w="31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20" w:type="dxa"/>
            <w:tcBorders>
              <w:bottom w:val="single" w:sz="8" w:space="0" w:color="auto"/>
              <w:right w:val="single" w:sz="8" w:space="0" w:color="auto"/>
            </w:tcBorders>
            <w:vAlign w:val="bottom"/>
          </w:tcPr>
          <w:p w:rsidR="00F551E4" w:rsidRDefault="00F551E4">
            <w:pPr>
              <w:rPr>
                <w:sz w:val="10"/>
                <w:szCs w:val="10"/>
              </w:rPr>
            </w:pPr>
          </w:p>
        </w:tc>
        <w:tc>
          <w:tcPr>
            <w:tcW w:w="282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CE24DD">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Склады материально-</w:t>
            </w:r>
          </w:p>
        </w:tc>
        <w:tc>
          <w:tcPr>
            <w:tcW w:w="2520" w:type="dxa"/>
            <w:tcBorders>
              <w:right w:val="single" w:sz="8" w:space="0" w:color="auto"/>
            </w:tcBorders>
            <w:vAlign w:val="bottom"/>
          </w:tcPr>
          <w:p w:rsidR="00F551E4" w:rsidRDefault="00F551E4">
            <w:pPr>
              <w:rPr>
                <w:sz w:val="19"/>
                <w:szCs w:val="19"/>
              </w:rPr>
            </w:pPr>
          </w:p>
        </w:tc>
        <w:tc>
          <w:tcPr>
            <w:tcW w:w="2820" w:type="dxa"/>
            <w:tcBorders>
              <w:right w:val="single" w:sz="8" w:space="0" w:color="auto"/>
            </w:tcBorders>
            <w:vAlign w:val="bottom"/>
          </w:tcPr>
          <w:p w:rsidR="00F551E4" w:rsidRDefault="00F551E4">
            <w:pPr>
              <w:rPr>
                <w:sz w:val="19"/>
                <w:szCs w:val="19"/>
              </w:rPr>
            </w:pPr>
          </w:p>
        </w:tc>
        <w:tc>
          <w:tcPr>
            <w:tcW w:w="16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254"/>
        </w:trPr>
        <w:tc>
          <w:tcPr>
            <w:tcW w:w="3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технических,</w:t>
            </w: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30" w:type="dxa"/>
            <w:vAlign w:val="bottom"/>
          </w:tcPr>
          <w:p w:rsidR="00F551E4" w:rsidRDefault="00F551E4"/>
        </w:tc>
        <w:tc>
          <w:tcPr>
            <w:tcW w:w="20" w:type="dxa"/>
            <w:vAlign w:val="bottom"/>
          </w:tcPr>
          <w:p w:rsidR="00F551E4" w:rsidRDefault="00F551E4">
            <w:pPr>
              <w:rPr>
                <w:sz w:val="1"/>
                <w:szCs w:val="1"/>
              </w:rPr>
            </w:pPr>
          </w:p>
        </w:tc>
      </w:tr>
      <w:tr w:rsidR="00F551E4" w:rsidTr="00CE24DD">
        <w:trPr>
          <w:trHeight w:val="157"/>
        </w:trPr>
        <w:tc>
          <w:tcPr>
            <w:tcW w:w="31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продовольственных,</w:t>
            </w:r>
          </w:p>
        </w:tc>
        <w:tc>
          <w:tcPr>
            <w:tcW w:w="2520" w:type="dxa"/>
            <w:vMerge/>
            <w:tcBorders>
              <w:right w:val="single" w:sz="8" w:space="0" w:color="auto"/>
            </w:tcBorders>
            <w:vAlign w:val="bottom"/>
          </w:tcPr>
          <w:p w:rsidR="00F551E4" w:rsidRDefault="00F551E4">
            <w:pPr>
              <w:rPr>
                <w:sz w:val="13"/>
                <w:szCs w:val="13"/>
              </w:rPr>
            </w:pPr>
          </w:p>
        </w:tc>
        <w:tc>
          <w:tcPr>
            <w:tcW w:w="2820" w:type="dxa"/>
            <w:vMerge/>
            <w:tcBorders>
              <w:right w:val="single" w:sz="8" w:space="0" w:color="auto"/>
            </w:tcBorders>
            <w:vAlign w:val="bottom"/>
          </w:tcPr>
          <w:p w:rsidR="00F551E4" w:rsidRDefault="00F551E4">
            <w:pPr>
              <w:rPr>
                <w:sz w:val="13"/>
                <w:szCs w:val="13"/>
              </w:rPr>
            </w:pPr>
          </w:p>
        </w:tc>
        <w:tc>
          <w:tcPr>
            <w:tcW w:w="166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CE24DD">
        <w:trPr>
          <w:trHeight w:val="92"/>
        </w:trPr>
        <w:tc>
          <w:tcPr>
            <w:tcW w:w="3100" w:type="dxa"/>
            <w:vMerge/>
            <w:tcBorders>
              <w:left w:val="single" w:sz="8" w:space="0" w:color="auto"/>
              <w:right w:val="single" w:sz="8" w:space="0" w:color="auto"/>
            </w:tcBorders>
            <w:vAlign w:val="bottom"/>
          </w:tcPr>
          <w:p w:rsidR="00F551E4" w:rsidRDefault="00F551E4">
            <w:pPr>
              <w:rPr>
                <w:sz w:val="8"/>
                <w:szCs w:val="8"/>
              </w:rPr>
            </w:pPr>
          </w:p>
        </w:tc>
        <w:tc>
          <w:tcPr>
            <w:tcW w:w="2520" w:type="dxa"/>
            <w:tcBorders>
              <w:right w:val="single" w:sz="8" w:space="0" w:color="auto"/>
            </w:tcBorders>
            <w:vAlign w:val="bottom"/>
          </w:tcPr>
          <w:p w:rsidR="00F551E4" w:rsidRDefault="00F551E4">
            <w:pPr>
              <w:rPr>
                <w:sz w:val="8"/>
                <w:szCs w:val="8"/>
              </w:rPr>
            </w:pPr>
          </w:p>
        </w:tc>
        <w:tc>
          <w:tcPr>
            <w:tcW w:w="2820" w:type="dxa"/>
            <w:tcBorders>
              <w:right w:val="single" w:sz="8" w:space="0" w:color="auto"/>
            </w:tcBorders>
            <w:vAlign w:val="bottom"/>
          </w:tcPr>
          <w:p w:rsidR="00F551E4" w:rsidRDefault="00F551E4">
            <w:pPr>
              <w:rPr>
                <w:sz w:val="8"/>
                <w:szCs w:val="8"/>
              </w:rPr>
            </w:pPr>
          </w:p>
        </w:tc>
        <w:tc>
          <w:tcPr>
            <w:tcW w:w="166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8"/>
                <w:szCs w:val="8"/>
              </w:rPr>
            </w:pPr>
          </w:p>
        </w:tc>
        <w:tc>
          <w:tcPr>
            <w:tcW w:w="20" w:type="dxa"/>
            <w:vAlign w:val="bottom"/>
          </w:tcPr>
          <w:p w:rsidR="00F551E4" w:rsidRDefault="00F551E4">
            <w:pPr>
              <w:rPr>
                <w:sz w:val="1"/>
                <w:szCs w:val="1"/>
              </w:rPr>
            </w:pPr>
          </w:p>
        </w:tc>
      </w:tr>
      <w:tr w:rsidR="00F551E4" w:rsidTr="00CE24DD">
        <w:trPr>
          <w:trHeight w:val="279"/>
        </w:trPr>
        <w:tc>
          <w:tcPr>
            <w:tcW w:w="3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медицинских и иных средств</w:t>
            </w:r>
          </w:p>
        </w:tc>
        <w:tc>
          <w:tcPr>
            <w:tcW w:w="2520" w:type="dxa"/>
            <w:tcBorders>
              <w:bottom w:val="single" w:sz="8" w:space="0" w:color="auto"/>
              <w:right w:val="single" w:sz="8" w:space="0" w:color="auto"/>
            </w:tcBorders>
            <w:vAlign w:val="bottom"/>
          </w:tcPr>
          <w:p w:rsidR="00F551E4" w:rsidRDefault="00F551E4">
            <w:pPr>
              <w:rPr>
                <w:sz w:val="24"/>
                <w:szCs w:val="24"/>
              </w:rPr>
            </w:pPr>
          </w:p>
        </w:tc>
        <w:tc>
          <w:tcPr>
            <w:tcW w:w="2820" w:type="dxa"/>
            <w:tcBorders>
              <w:bottom w:val="single" w:sz="8" w:space="0" w:color="auto"/>
              <w:right w:val="single" w:sz="8" w:space="0" w:color="auto"/>
            </w:tcBorders>
            <w:vAlign w:val="bottom"/>
          </w:tcPr>
          <w:p w:rsidR="00F551E4" w:rsidRDefault="00F551E4">
            <w:pPr>
              <w:rPr>
                <w:sz w:val="24"/>
                <w:szCs w:val="24"/>
              </w:rPr>
            </w:pPr>
          </w:p>
        </w:tc>
        <w:tc>
          <w:tcPr>
            <w:tcW w:w="16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bl>
    <w:p w:rsidR="00F551E4" w:rsidRDefault="00F551E4">
      <w:pPr>
        <w:spacing w:line="96" w:lineRule="exact"/>
        <w:rPr>
          <w:sz w:val="20"/>
          <w:szCs w:val="20"/>
        </w:rPr>
      </w:pPr>
    </w:p>
    <w:p w:rsidR="00F551E4" w:rsidRPr="00CE24DD" w:rsidRDefault="00383538" w:rsidP="00924C9F">
      <w:pPr>
        <w:numPr>
          <w:ilvl w:val="1"/>
          <w:numId w:val="107"/>
        </w:numPr>
        <w:tabs>
          <w:tab w:val="left" w:pos="900"/>
        </w:tabs>
        <w:ind w:left="900" w:hanging="177"/>
        <w:rPr>
          <w:rFonts w:eastAsia="Times New Roman"/>
          <w:sz w:val="18"/>
          <w:szCs w:val="18"/>
        </w:rPr>
      </w:pPr>
      <w:r w:rsidRPr="00CE24DD">
        <w:rPr>
          <w:rFonts w:eastAsia="Times New Roman"/>
          <w:sz w:val="18"/>
          <w:szCs w:val="18"/>
        </w:rPr>
        <w:t>В отдельных случаях радиус сбора укрываемых может быть увеличен до 1000 м по согласованию</w:t>
      </w:r>
    </w:p>
    <w:p w:rsidR="00F551E4" w:rsidRPr="00CE24DD" w:rsidRDefault="00F551E4">
      <w:pPr>
        <w:spacing w:line="34" w:lineRule="exact"/>
        <w:rPr>
          <w:rFonts w:eastAsia="Times New Roman"/>
          <w:sz w:val="18"/>
          <w:szCs w:val="18"/>
        </w:rPr>
      </w:pPr>
    </w:p>
    <w:p w:rsidR="00F551E4" w:rsidRPr="00CE24DD" w:rsidRDefault="00383538" w:rsidP="00924C9F">
      <w:pPr>
        <w:numPr>
          <w:ilvl w:val="0"/>
          <w:numId w:val="107"/>
        </w:numPr>
        <w:tabs>
          <w:tab w:val="left" w:pos="160"/>
        </w:tabs>
        <w:ind w:left="160" w:hanging="147"/>
        <w:rPr>
          <w:rFonts w:eastAsia="Times New Roman"/>
          <w:sz w:val="18"/>
          <w:szCs w:val="18"/>
        </w:rPr>
      </w:pPr>
      <w:r w:rsidRPr="00CE24DD">
        <w:rPr>
          <w:rFonts w:eastAsia="Times New Roman"/>
          <w:sz w:val="18"/>
          <w:szCs w:val="18"/>
        </w:rPr>
        <w:t>территориальными органами МЧС России.</w:t>
      </w:r>
    </w:p>
    <w:p w:rsidR="00F551E4" w:rsidRDefault="00F551E4">
      <w:pPr>
        <w:spacing w:line="238" w:lineRule="exact"/>
        <w:rPr>
          <w:sz w:val="20"/>
          <w:szCs w:val="20"/>
        </w:rPr>
      </w:pPr>
    </w:p>
    <w:p w:rsidR="00F551E4" w:rsidRDefault="00383538">
      <w:pPr>
        <w:spacing w:line="246" w:lineRule="auto"/>
        <w:ind w:left="20" w:firstLine="710"/>
        <w:jc w:val="both"/>
        <w:rPr>
          <w:sz w:val="20"/>
          <w:szCs w:val="20"/>
        </w:rPr>
      </w:pPr>
      <w:r>
        <w:rPr>
          <w:rFonts w:eastAsia="Times New Roman"/>
          <w:sz w:val="24"/>
          <w:szCs w:val="24"/>
        </w:rPr>
        <w:t xml:space="preserve">13.3. Расчетные показатели минимально допустимого уровня обеспеченности объектами, необходимыми для организации и осуществления мероприятий </w:t>
      </w:r>
      <w:r w:rsidRPr="00897794">
        <w:rPr>
          <w:rFonts w:eastAsia="Times New Roman"/>
          <w:bCs/>
          <w:sz w:val="24"/>
          <w:szCs w:val="24"/>
        </w:rPr>
        <w:t xml:space="preserve">по защите населения и террито-рии </w:t>
      </w:r>
      <w:r w:rsidR="002F6C25">
        <w:rPr>
          <w:rFonts w:eastAsia="Times New Roman"/>
          <w:bCs/>
          <w:sz w:val="24"/>
          <w:szCs w:val="24"/>
        </w:rPr>
        <w:t xml:space="preserve"> </w:t>
      </w:r>
      <w:r w:rsidR="00CB640D">
        <w:rPr>
          <w:rFonts w:eastAsia="Times New Roman"/>
          <w:bCs/>
          <w:sz w:val="24"/>
          <w:szCs w:val="24"/>
        </w:rPr>
        <w:t xml:space="preserve">СП </w:t>
      </w:r>
      <w:r w:rsidR="00793C02">
        <w:rPr>
          <w:rFonts w:eastAsia="Times New Roman"/>
          <w:bCs/>
          <w:sz w:val="24"/>
          <w:szCs w:val="24"/>
        </w:rPr>
        <w:t>Желябовское</w:t>
      </w:r>
      <w:r w:rsidR="005C100A" w:rsidRPr="00897794">
        <w:rPr>
          <w:rFonts w:eastAsia="Times New Roman"/>
          <w:bCs/>
          <w:sz w:val="24"/>
          <w:szCs w:val="24"/>
        </w:rPr>
        <w:t xml:space="preserve"> </w:t>
      </w:r>
      <w:r w:rsidRPr="00897794">
        <w:rPr>
          <w:rFonts w:eastAsia="Times New Roman"/>
          <w:bCs/>
          <w:sz w:val="24"/>
          <w:szCs w:val="24"/>
        </w:rPr>
        <w:t xml:space="preserve">муниципального района от чрезвычайных ситуаций </w:t>
      </w:r>
      <w:r w:rsidR="005C100A" w:rsidRPr="00897794">
        <w:rPr>
          <w:rFonts w:eastAsia="Times New Roman"/>
          <w:bCs/>
          <w:sz w:val="24"/>
          <w:szCs w:val="24"/>
        </w:rPr>
        <w:t>природного и техногенного харак</w:t>
      </w:r>
      <w:r w:rsidRPr="00897794">
        <w:rPr>
          <w:rFonts w:eastAsia="Times New Roman"/>
          <w:bCs/>
          <w:sz w:val="24"/>
          <w:szCs w:val="24"/>
        </w:rPr>
        <w:t>тера</w:t>
      </w:r>
      <w:r w:rsidRPr="00897794">
        <w:rPr>
          <w:rFonts w:eastAsia="Times New Roman"/>
          <w:sz w:val="24"/>
          <w:szCs w:val="24"/>
        </w:rPr>
        <w:t>,</w:t>
      </w:r>
      <w:r w:rsidRPr="00897794">
        <w:rPr>
          <w:rFonts w:eastAsia="Times New Roman"/>
          <w:bCs/>
          <w:sz w:val="24"/>
          <w:szCs w:val="24"/>
        </w:rPr>
        <w:t xml:space="preserve"> обеспечения деятельности аварийно-спасательных служб,</w:t>
      </w:r>
      <w:r>
        <w:rPr>
          <w:rFonts w:eastAsia="Times New Roman"/>
          <w:b/>
          <w:bCs/>
          <w:sz w:val="24"/>
          <w:szCs w:val="24"/>
        </w:rPr>
        <w:t xml:space="preserve"> </w:t>
      </w:r>
      <w:r>
        <w:rPr>
          <w:rFonts w:eastAsia="Times New Roman"/>
          <w:sz w:val="24"/>
          <w:szCs w:val="24"/>
        </w:rPr>
        <w:t>и максимально допустимого</w:t>
      </w:r>
      <w:r>
        <w:rPr>
          <w:rFonts w:eastAsia="Times New Roman"/>
          <w:b/>
          <w:bCs/>
          <w:sz w:val="24"/>
          <w:szCs w:val="24"/>
        </w:rPr>
        <w:t xml:space="preserve"> </w:t>
      </w:r>
      <w:r>
        <w:rPr>
          <w:rFonts w:eastAsia="Times New Roman"/>
          <w:sz w:val="24"/>
          <w:szCs w:val="24"/>
        </w:rPr>
        <w:t>уровня территориальной доступности таких объектов для населения приведены в таблице 13.2.</w:t>
      </w:r>
    </w:p>
    <w:p w:rsidR="00F551E4" w:rsidRDefault="00F551E4">
      <w:pPr>
        <w:spacing w:line="237" w:lineRule="exact"/>
        <w:rPr>
          <w:sz w:val="20"/>
          <w:szCs w:val="20"/>
        </w:rPr>
      </w:pPr>
    </w:p>
    <w:tbl>
      <w:tblPr>
        <w:tblW w:w="0" w:type="auto"/>
        <w:tblInd w:w="10" w:type="dxa"/>
        <w:tblLayout w:type="fixed"/>
        <w:tblCellMar>
          <w:left w:w="0" w:type="dxa"/>
          <w:right w:w="0" w:type="dxa"/>
        </w:tblCellMar>
        <w:tblLook w:val="04A0"/>
      </w:tblPr>
      <w:tblGrid>
        <w:gridCol w:w="3780"/>
        <w:gridCol w:w="2320"/>
        <w:gridCol w:w="2460"/>
        <w:gridCol w:w="1620"/>
        <w:gridCol w:w="30"/>
      </w:tblGrid>
      <w:tr w:rsidR="00F551E4">
        <w:trPr>
          <w:trHeight w:val="298"/>
        </w:trPr>
        <w:tc>
          <w:tcPr>
            <w:tcW w:w="3780" w:type="dxa"/>
            <w:tcBorders>
              <w:bottom w:val="single" w:sz="8" w:space="0" w:color="auto"/>
            </w:tcBorders>
            <w:vAlign w:val="bottom"/>
          </w:tcPr>
          <w:p w:rsidR="00F551E4" w:rsidRDefault="00F551E4">
            <w:pPr>
              <w:rPr>
                <w:sz w:val="24"/>
                <w:szCs w:val="24"/>
              </w:rPr>
            </w:pPr>
          </w:p>
        </w:tc>
        <w:tc>
          <w:tcPr>
            <w:tcW w:w="2320" w:type="dxa"/>
            <w:tcBorders>
              <w:bottom w:val="single" w:sz="8" w:space="0" w:color="auto"/>
            </w:tcBorders>
            <w:vAlign w:val="bottom"/>
          </w:tcPr>
          <w:p w:rsidR="00F551E4" w:rsidRDefault="00F551E4">
            <w:pPr>
              <w:rPr>
                <w:sz w:val="24"/>
                <w:szCs w:val="24"/>
              </w:rPr>
            </w:pPr>
          </w:p>
        </w:tc>
        <w:tc>
          <w:tcPr>
            <w:tcW w:w="246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383538">
            <w:pPr>
              <w:ind w:left="260"/>
              <w:rPr>
                <w:sz w:val="20"/>
                <w:szCs w:val="20"/>
              </w:rPr>
            </w:pPr>
            <w:r>
              <w:rPr>
                <w:rFonts w:eastAsia="Times New Roman"/>
                <w:w w:val="98"/>
                <w:sz w:val="24"/>
                <w:szCs w:val="24"/>
              </w:rPr>
              <w:t>Таблица 13.2</w:t>
            </w:r>
          </w:p>
        </w:tc>
        <w:tc>
          <w:tcPr>
            <w:tcW w:w="0" w:type="dxa"/>
            <w:vAlign w:val="bottom"/>
          </w:tcPr>
          <w:p w:rsidR="00F551E4" w:rsidRDefault="00F551E4">
            <w:pPr>
              <w:rPr>
                <w:sz w:val="1"/>
                <w:szCs w:val="1"/>
              </w:rPr>
            </w:pPr>
          </w:p>
        </w:tc>
      </w:tr>
      <w:tr w:rsidR="00F551E4">
        <w:trPr>
          <w:trHeight w:val="291"/>
        </w:trPr>
        <w:tc>
          <w:tcPr>
            <w:tcW w:w="3780" w:type="dxa"/>
            <w:tcBorders>
              <w:left w:val="single" w:sz="8" w:space="0" w:color="auto"/>
              <w:right w:val="single" w:sz="8" w:space="0" w:color="auto"/>
            </w:tcBorders>
            <w:vAlign w:val="bottom"/>
          </w:tcPr>
          <w:p w:rsidR="00F551E4" w:rsidRDefault="00F551E4">
            <w:pPr>
              <w:rPr>
                <w:sz w:val="24"/>
                <w:szCs w:val="24"/>
              </w:rPr>
            </w:pPr>
          </w:p>
        </w:tc>
        <w:tc>
          <w:tcPr>
            <w:tcW w:w="4780" w:type="dxa"/>
            <w:gridSpan w:val="2"/>
            <w:tcBorders>
              <w:bottom w:val="single" w:sz="8" w:space="0" w:color="auto"/>
              <w:right w:val="single" w:sz="8" w:space="0" w:color="auto"/>
            </w:tcBorders>
            <w:vAlign w:val="bottom"/>
          </w:tcPr>
          <w:p w:rsidR="00F551E4" w:rsidRDefault="00383538">
            <w:pPr>
              <w:ind w:left="1240"/>
              <w:rPr>
                <w:sz w:val="20"/>
                <w:szCs w:val="20"/>
              </w:rPr>
            </w:pPr>
            <w:r>
              <w:rPr>
                <w:rFonts w:eastAsia="Times New Roman"/>
                <w:b/>
                <w:bCs/>
              </w:rPr>
              <w:t>Расчетные показатели</w:t>
            </w: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b/>
                <w:bCs/>
              </w:rPr>
              <w:t>Размеры</w:t>
            </w:r>
          </w:p>
        </w:tc>
        <w:tc>
          <w:tcPr>
            <w:tcW w:w="0" w:type="dxa"/>
            <w:vAlign w:val="bottom"/>
          </w:tcPr>
          <w:p w:rsidR="00F551E4" w:rsidRDefault="00F551E4">
            <w:pPr>
              <w:rPr>
                <w:sz w:val="1"/>
                <w:szCs w:val="1"/>
              </w:rPr>
            </w:pPr>
          </w:p>
        </w:tc>
      </w:tr>
      <w:tr w:rsidR="00F551E4">
        <w:trPr>
          <w:trHeight w:val="67"/>
        </w:trPr>
        <w:tc>
          <w:tcPr>
            <w:tcW w:w="3780" w:type="dxa"/>
            <w:vMerge w:val="restart"/>
            <w:tcBorders>
              <w:left w:val="single" w:sz="8" w:space="0" w:color="auto"/>
              <w:right w:val="single" w:sz="8" w:space="0" w:color="auto"/>
            </w:tcBorders>
            <w:vAlign w:val="bottom"/>
          </w:tcPr>
          <w:p w:rsidR="00F551E4" w:rsidRDefault="00383538">
            <w:pPr>
              <w:ind w:left="660"/>
              <w:rPr>
                <w:sz w:val="20"/>
                <w:szCs w:val="20"/>
              </w:rPr>
            </w:pPr>
            <w:r>
              <w:rPr>
                <w:rFonts w:eastAsia="Times New Roman"/>
                <w:b/>
                <w:bCs/>
              </w:rPr>
              <w:t>Наименование объектов</w:t>
            </w: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b/>
                <w:bCs/>
              </w:rPr>
              <w:t>минимально</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максимально допусти-</w:t>
            </w:r>
          </w:p>
        </w:tc>
        <w:tc>
          <w:tcPr>
            <w:tcW w:w="162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224"/>
        </w:trPr>
        <w:tc>
          <w:tcPr>
            <w:tcW w:w="3780" w:type="dxa"/>
            <w:vMerge/>
            <w:tcBorders>
              <w:left w:val="single" w:sz="8" w:space="0" w:color="auto"/>
              <w:right w:val="single" w:sz="8" w:space="0" w:color="auto"/>
            </w:tcBorders>
            <w:vAlign w:val="bottom"/>
          </w:tcPr>
          <w:p w:rsidR="00F551E4" w:rsidRDefault="00F551E4">
            <w:pPr>
              <w:rPr>
                <w:sz w:val="19"/>
                <w:szCs w:val="19"/>
              </w:rPr>
            </w:pPr>
          </w:p>
        </w:tc>
        <w:tc>
          <w:tcPr>
            <w:tcW w:w="2320" w:type="dxa"/>
            <w:vMerge/>
            <w:tcBorders>
              <w:right w:val="single" w:sz="8" w:space="0" w:color="auto"/>
            </w:tcBorders>
            <w:vAlign w:val="bottom"/>
          </w:tcPr>
          <w:p w:rsidR="00F551E4" w:rsidRDefault="00F551E4">
            <w:pPr>
              <w:rPr>
                <w:sz w:val="19"/>
                <w:szCs w:val="19"/>
              </w:rPr>
            </w:pPr>
          </w:p>
        </w:tc>
        <w:tc>
          <w:tcPr>
            <w:tcW w:w="2460" w:type="dxa"/>
            <w:vMerge/>
            <w:tcBorders>
              <w:right w:val="single" w:sz="8" w:space="0" w:color="auto"/>
            </w:tcBorders>
            <w:vAlign w:val="bottom"/>
          </w:tcPr>
          <w:p w:rsidR="00F551E4" w:rsidRDefault="00F551E4">
            <w:pPr>
              <w:rPr>
                <w:sz w:val="19"/>
                <w:szCs w:val="19"/>
              </w:rPr>
            </w:pPr>
          </w:p>
        </w:tc>
        <w:tc>
          <w:tcPr>
            <w:tcW w:w="16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земельных</w:t>
            </w:r>
          </w:p>
        </w:tc>
        <w:tc>
          <w:tcPr>
            <w:tcW w:w="0" w:type="dxa"/>
            <w:vAlign w:val="bottom"/>
          </w:tcPr>
          <w:p w:rsidR="00F551E4" w:rsidRDefault="00F551E4">
            <w:pPr>
              <w:rPr>
                <w:sz w:val="1"/>
                <w:szCs w:val="1"/>
              </w:rPr>
            </w:pPr>
          </w:p>
        </w:tc>
      </w:tr>
      <w:tr w:rsidR="00F551E4">
        <w:trPr>
          <w:trHeight w:val="25"/>
        </w:trPr>
        <w:tc>
          <w:tcPr>
            <w:tcW w:w="3780" w:type="dxa"/>
            <w:vMerge/>
            <w:tcBorders>
              <w:left w:val="single" w:sz="8" w:space="0" w:color="auto"/>
              <w:right w:val="single" w:sz="8" w:space="0" w:color="auto"/>
            </w:tcBorders>
            <w:vAlign w:val="bottom"/>
          </w:tcPr>
          <w:p w:rsidR="00F551E4" w:rsidRDefault="00F551E4">
            <w:pPr>
              <w:rPr>
                <w:sz w:val="2"/>
                <w:szCs w:val="2"/>
              </w:rPr>
            </w:pPr>
          </w:p>
        </w:tc>
        <w:tc>
          <w:tcPr>
            <w:tcW w:w="2320" w:type="dxa"/>
            <w:vMerge w:val="restart"/>
            <w:tcBorders>
              <w:right w:val="single" w:sz="8" w:space="0" w:color="auto"/>
            </w:tcBorders>
            <w:vAlign w:val="bottom"/>
          </w:tcPr>
          <w:p w:rsidR="00F551E4" w:rsidRDefault="00383538">
            <w:pPr>
              <w:spacing w:line="251" w:lineRule="exact"/>
              <w:jc w:val="center"/>
              <w:rPr>
                <w:sz w:val="20"/>
                <w:szCs w:val="20"/>
              </w:rPr>
            </w:pPr>
            <w:r>
              <w:rPr>
                <w:rFonts w:eastAsia="Times New Roman"/>
                <w:b/>
                <w:bCs/>
              </w:rPr>
              <w:t>допустимого уровня</w:t>
            </w:r>
          </w:p>
        </w:tc>
        <w:tc>
          <w:tcPr>
            <w:tcW w:w="2460" w:type="dxa"/>
            <w:vMerge w:val="restart"/>
            <w:tcBorders>
              <w:right w:val="single" w:sz="8" w:space="0" w:color="auto"/>
            </w:tcBorders>
            <w:vAlign w:val="bottom"/>
          </w:tcPr>
          <w:p w:rsidR="00F551E4" w:rsidRDefault="00383538">
            <w:pPr>
              <w:spacing w:line="251" w:lineRule="exact"/>
              <w:jc w:val="center"/>
              <w:rPr>
                <w:sz w:val="20"/>
                <w:szCs w:val="20"/>
              </w:rPr>
            </w:pPr>
            <w:r>
              <w:rPr>
                <w:rFonts w:eastAsia="Times New Roman"/>
                <w:b/>
                <w:bCs/>
                <w:w w:val="99"/>
              </w:rPr>
              <w:t>мого уровня террито-</w:t>
            </w:r>
          </w:p>
        </w:tc>
        <w:tc>
          <w:tcPr>
            <w:tcW w:w="1620" w:type="dxa"/>
            <w:vMerge/>
            <w:tcBorders>
              <w:right w:val="single" w:sz="8" w:space="0" w:color="auto"/>
            </w:tcBorders>
            <w:vAlign w:val="bottom"/>
          </w:tcPr>
          <w:p w:rsidR="00F551E4" w:rsidRDefault="00F551E4">
            <w:pPr>
              <w:rPr>
                <w:sz w:val="2"/>
                <w:szCs w:val="2"/>
              </w:rPr>
            </w:pPr>
          </w:p>
        </w:tc>
        <w:tc>
          <w:tcPr>
            <w:tcW w:w="0" w:type="dxa"/>
            <w:vAlign w:val="bottom"/>
          </w:tcPr>
          <w:p w:rsidR="00F551E4" w:rsidRDefault="00F551E4">
            <w:pPr>
              <w:spacing w:line="20" w:lineRule="exact"/>
              <w:rPr>
                <w:sz w:val="1"/>
                <w:szCs w:val="1"/>
              </w:rPr>
            </w:pPr>
          </w:p>
        </w:tc>
      </w:tr>
      <w:tr w:rsidR="00F551E4">
        <w:trPr>
          <w:trHeight w:val="225"/>
        </w:trPr>
        <w:tc>
          <w:tcPr>
            <w:tcW w:w="3780" w:type="dxa"/>
            <w:tcBorders>
              <w:left w:val="single" w:sz="8" w:space="0" w:color="auto"/>
              <w:right w:val="single" w:sz="8" w:space="0" w:color="auto"/>
            </w:tcBorders>
            <w:vAlign w:val="bottom"/>
          </w:tcPr>
          <w:p w:rsidR="00F551E4" w:rsidRDefault="00F551E4">
            <w:pPr>
              <w:rPr>
                <w:sz w:val="19"/>
                <w:szCs w:val="19"/>
              </w:rPr>
            </w:pPr>
          </w:p>
        </w:tc>
        <w:tc>
          <w:tcPr>
            <w:tcW w:w="2320" w:type="dxa"/>
            <w:vMerge/>
            <w:tcBorders>
              <w:right w:val="single" w:sz="8" w:space="0" w:color="auto"/>
            </w:tcBorders>
            <w:vAlign w:val="bottom"/>
          </w:tcPr>
          <w:p w:rsidR="00F551E4" w:rsidRDefault="00F551E4">
            <w:pPr>
              <w:rPr>
                <w:sz w:val="19"/>
                <w:szCs w:val="19"/>
              </w:rPr>
            </w:pPr>
          </w:p>
        </w:tc>
        <w:tc>
          <w:tcPr>
            <w:tcW w:w="2460" w:type="dxa"/>
            <w:vMerge/>
            <w:tcBorders>
              <w:right w:val="single" w:sz="8" w:space="0" w:color="auto"/>
            </w:tcBorders>
            <w:vAlign w:val="bottom"/>
          </w:tcPr>
          <w:p w:rsidR="00F551E4" w:rsidRDefault="00F551E4">
            <w:pPr>
              <w:rPr>
                <w:sz w:val="19"/>
                <w:szCs w:val="19"/>
              </w:rPr>
            </w:pP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участков</w:t>
            </w:r>
          </w:p>
        </w:tc>
        <w:tc>
          <w:tcPr>
            <w:tcW w:w="0" w:type="dxa"/>
            <w:vAlign w:val="bottom"/>
          </w:tcPr>
          <w:p w:rsidR="00F551E4" w:rsidRDefault="00F551E4">
            <w:pPr>
              <w:rPr>
                <w:sz w:val="1"/>
                <w:szCs w:val="1"/>
              </w:rPr>
            </w:pPr>
          </w:p>
        </w:tc>
      </w:tr>
      <w:tr w:rsidR="00F551E4">
        <w:trPr>
          <w:trHeight w:val="66"/>
        </w:trPr>
        <w:tc>
          <w:tcPr>
            <w:tcW w:w="3780" w:type="dxa"/>
            <w:tcBorders>
              <w:left w:val="single" w:sz="8" w:space="0" w:color="auto"/>
              <w:right w:val="single" w:sz="8" w:space="0" w:color="auto"/>
            </w:tcBorders>
            <w:vAlign w:val="bottom"/>
          </w:tcPr>
          <w:p w:rsidR="00F551E4" w:rsidRDefault="00F551E4">
            <w:pPr>
              <w:rPr>
                <w:sz w:val="5"/>
                <w:szCs w:val="5"/>
              </w:rPr>
            </w:pPr>
          </w:p>
        </w:tc>
        <w:tc>
          <w:tcPr>
            <w:tcW w:w="2320" w:type="dxa"/>
            <w:vMerge w:val="restart"/>
            <w:tcBorders>
              <w:right w:val="single" w:sz="8" w:space="0" w:color="auto"/>
            </w:tcBorders>
            <w:vAlign w:val="bottom"/>
          </w:tcPr>
          <w:p w:rsidR="00F551E4" w:rsidRDefault="00383538">
            <w:pPr>
              <w:spacing w:line="216" w:lineRule="exact"/>
              <w:jc w:val="center"/>
              <w:rPr>
                <w:sz w:val="20"/>
                <w:szCs w:val="20"/>
              </w:rPr>
            </w:pPr>
            <w:r>
              <w:rPr>
                <w:rFonts w:eastAsia="Times New Roman"/>
                <w:b/>
                <w:bCs/>
              </w:rPr>
              <w:t>обеспеченности</w:t>
            </w:r>
          </w:p>
        </w:tc>
        <w:tc>
          <w:tcPr>
            <w:tcW w:w="2460" w:type="dxa"/>
            <w:vMerge w:val="restart"/>
            <w:tcBorders>
              <w:right w:val="single" w:sz="8" w:space="0" w:color="auto"/>
            </w:tcBorders>
            <w:vAlign w:val="bottom"/>
          </w:tcPr>
          <w:p w:rsidR="00F551E4" w:rsidRDefault="00383538">
            <w:pPr>
              <w:spacing w:line="216" w:lineRule="exact"/>
              <w:jc w:val="center"/>
              <w:rPr>
                <w:sz w:val="20"/>
                <w:szCs w:val="20"/>
              </w:rPr>
            </w:pPr>
            <w:r>
              <w:rPr>
                <w:rFonts w:eastAsia="Times New Roman"/>
                <w:b/>
                <w:bCs/>
              </w:rPr>
              <w:t>риальной доступности</w:t>
            </w:r>
          </w:p>
        </w:tc>
        <w:tc>
          <w:tcPr>
            <w:tcW w:w="162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50"/>
        </w:trPr>
        <w:tc>
          <w:tcPr>
            <w:tcW w:w="378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320" w:type="dxa"/>
            <w:vMerge/>
            <w:tcBorders>
              <w:bottom w:val="single" w:sz="8" w:space="0" w:color="auto"/>
              <w:right w:val="single" w:sz="8" w:space="0" w:color="auto"/>
            </w:tcBorders>
            <w:vAlign w:val="bottom"/>
          </w:tcPr>
          <w:p w:rsidR="00F551E4" w:rsidRDefault="00F551E4">
            <w:pPr>
              <w:rPr>
                <w:sz w:val="13"/>
                <w:szCs w:val="13"/>
              </w:rPr>
            </w:pPr>
          </w:p>
        </w:tc>
        <w:tc>
          <w:tcPr>
            <w:tcW w:w="2460" w:type="dxa"/>
            <w:vMerge/>
            <w:tcBorders>
              <w:bottom w:val="single" w:sz="8" w:space="0" w:color="auto"/>
              <w:right w:val="single" w:sz="8" w:space="0" w:color="auto"/>
            </w:tcBorders>
            <w:vAlign w:val="bottom"/>
          </w:tcPr>
          <w:p w:rsidR="00F551E4" w:rsidRDefault="00F551E4">
            <w:pPr>
              <w:rPr>
                <w:sz w:val="13"/>
                <w:szCs w:val="13"/>
              </w:rPr>
            </w:pPr>
          </w:p>
        </w:tc>
        <w:tc>
          <w:tcPr>
            <w:tcW w:w="1620" w:type="dxa"/>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Административные здания, в том</w:t>
            </w:r>
          </w:p>
        </w:tc>
        <w:tc>
          <w:tcPr>
            <w:tcW w:w="2320" w:type="dxa"/>
            <w:tcBorders>
              <w:right w:val="single" w:sz="8" w:space="0" w:color="auto"/>
            </w:tcBorders>
            <w:vAlign w:val="bottom"/>
          </w:tcPr>
          <w:p w:rsidR="00F551E4" w:rsidRDefault="00F551E4">
            <w:pPr>
              <w:rPr>
                <w:sz w:val="18"/>
                <w:szCs w:val="18"/>
              </w:rPr>
            </w:pPr>
          </w:p>
        </w:tc>
        <w:tc>
          <w:tcPr>
            <w:tcW w:w="2460" w:type="dxa"/>
            <w:tcBorders>
              <w:right w:val="single" w:sz="8" w:space="0" w:color="auto"/>
            </w:tcBorders>
            <w:vAlign w:val="bottom"/>
          </w:tcPr>
          <w:p w:rsidR="00F551E4" w:rsidRDefault="00F551E4">
            <w:pPr>
              <w:rPr>
                <w:sz w:val="18"/>
                <w:szCs w:val="18"/>
              </w:rPr>
            </w:pPr>
          </w:p>
        </w:tc>
        <w:tc>
          <w:tcPr>
            <w:tcW w:w="16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числе для размещения сил и средств</w:t>
            </w: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2460" w:type="dxa"/>
            <w:tcBorders>
              <w:right w:val="single" w:sz="8" w:space="0" w:color="auto"/>
            </w:tcBorders>
            <w:vAlign w:val="bottom"/>
          </w:tcPr>
          <w:p w:rsidR="00F551E4" w:rsidRDefault="00F551E4">
            <w:pPr>
              <w:rPr>
                <w:sz w:val="21"/>
                <w:szCs w:val="21"/>
              </w:rPr>
            </w:pP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0" w:type="dxa"/>
            <w:vAlign w:val="bottom"/>
          </w:tcPr>
          <w:p w:rsidR="00F551E4" w:rsidRDefault="00F551E4">
            <w:pPr>
              <w:rPr>
                <w:sz w:val="1"/>
                <w:szCs w:val="1"/>
              </w:rPr>
            </w:pPr>
          </w:p>
        </w:tc>
      </w:tr>
      <w:tr w:rsidR="00F551E4">
        <w:trPr>
          <w:trHeight w:val="125"/>
        </w:trPr>
        <w:tc>
          <w:tcPr>
            <w:tcW w:w="378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защиты населения и территории от</w:t>
            </w:r>
          </w:p>
        </w:tc>
        <w:tc>
          <w:tcPr>
            <w:tcW w:w="2320" w:type="dxa"/>
            <w:vMerge/>
            <w:tcBorders>
              <w:right w:val="single" w:sz="8" w:space="0" w:color="auto"/>
            </w:tcBorders>
            <w:vAlign w:val="bottom"/>
          </w:tcPr>
          <w:p w:rsidR="00F551E4" w:rsidRDefault="00F551E4">
            <w:pPr>
              <w:rPr>
                <w:sz w:val="10"/>
                <w:szCs w:val="10"/>
              </w:rPr>
            </w:pP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8"/>
              </w:rPr>
              <w:t>не нормируется</w:t>
            </w:r>
          </w:p>
        </w:tc>
        <w:tc>
          <w:tcPr>
            <w:tcW w:w="16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30"/>
        </w:trPr>
        <w:tc>
          <w:tcPr>
            <w:tcW w:w="3780" w:type="dxa"/>
            <w:vMerge/>
            <w:tcBorders>
              <w:left w:val="single" w:sz="8" w:space="0" w:color="auto"/>
              <w:right w:val="single" w:sz="8" w:space="0" w:color="auto"/>
            </w:tcBorders>
            <w:vAlign w:val="bottom"/>
          </w:tcPr>
          <w:p w:rsidR="00F551E4" w:rsidRDefault="00F551E4">
            <w:pPr>
              <w:rPr>
                <w:sz w:val="11"/>
                <w:szCs w:val="11"/>
              </w:rPr>
            </w:pP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2460" w:type="dxa"/>
            <w:vMerge/>
            <w:tcBorders>
              <w:right w:val="single" w:sz="8" w:space="0" w:color="auto"/>
            </w:tcBorders>
            <w:vAlign w:val="bottom"/>
          </w:tcPr>
          <w:p w:rsidR="00F551E4" w:rsidRDefault="00F551E4">
            <w:pPr>
              <w:rPr>
                <w:sz w:val="11"/>
                <w:szCs w:val="11"/>
              </w:rPr>
            </w:pP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0" w:type="dxa"/>
            <w:vAlign w:val="bottom"/>
          </w:tcPr>
          <w:p w:rsidR="00F551E4" w:rsidRDefault="00F551E4">
            <w:pPr>
              <w:rPr>
                <w:sz w:val="1"/>
                <w:szCs w:val="1"/>
              </w:rPr>
            </w:pPr>
          </w:p>
        </w:tc>
      </w:tr>
      <w:tr w:rsidR="00F551E4">
        <w:trPr>
          <w:trHeight w:val="157"/>
        </w:trPr>
        <w:tc>
          <w:tcPr>
            <w:tcW w:w="378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чрезвычайных ситуаций природного</w:t>
            </w:r>
          </w:p>
        </w:tc>
        <w:tc>
          <w:tcPr>
            <w:tcW w:w="2320" w:type="dxa"/>
            <w:vMerge/>
            <w:tcBorders>
              <w:right w:val="single" w:sz="8" w:space="0" w:color="auto"/>
            </w:tcBorders>
            <w:vAlign w:val="bottom"/>
          </w:tcPr>
          <w:p w:rsidR="00F551E4" w:rsidRDefault="00F551E4">
            <w:pPr>
              <w:rPr>
                <w:sz w:val="13"/>
                <w:szCs w:val="13"/>
              </w:rPr>
            </w:pPr>
          </w:p>
        </w:tc>
        <w:tc>
          <w:tcPr>
            <w:tcW w:w="2460" w:type="dxa"/>
            <w:tcBorders>
              <w:right w:val="single" w:sz="8" w:space="0" w:color="auto"/>
            </w:tcBorders>
            <w:vAlign w:val="bottom"/>
          </w:tcPr>
          <w:p w:rsidR="00F551E4" w:rsidRDefault="00F551E4">
            <w:pPr>
              <w:rPr>
                <w:sz w:val="13"/>
                <w:szCs w:val="13"/>
              </w:rPr>
            </w:pPr>
          </w:p>
        </w:tc>
        <w:tc>
          <w:tcPr>
            <w:tcW w:w="16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92"/>
        </w:trPr>
        <w:tc>
          <w:tcPr>
            <w:tcW w:w="3780" w:type="dxa"/>
            <w:vMerge/>
            <w:tcBorders>
              <w:left w:val="single" w:sz="8" w:space="0" w:color="auto"/>
              <w:right w:val="single" w:sz="8" w:space="0" w:color="auto"/>
            </w:tcBorders>
            <w:vAlign w:val="bottom"/>
          </w:tcPr>
          <w:p w:rsidR="00F551E4" w:rsidRDefault="00F551E4">
            <w:pPr>
              <w:rPr>
                <w:sz w:val="8"/>
                <w:szCs w:val="8"/>
              </w:rPr>
            </w:pPr>
          </w:p>
        </w:tc>
        <w:tc>
          <w:tcPr>
            <w:tcW w:w="2320" w:type="dxa"/>
            <w:tcBorders>
              <w:right w:val="single" w:sz="8" w:space="0" w:color="auto"/>
            </w:tcBorders>
            <w:vAlign w:val="bottom"/>
          </w:tcPr>
          <w:p w:rsidR="00F551E4" w:rsidRDefault="00F551E4">
            <w:pPr>
              <w:rPr>
                <w:sz w:val="8"/>
                <w:szCs w:val="8"/>
              </w:rPr>
            </w:pPr>
          </w:p>
        </w:tc>
        <w:tc>
          <w:tcPr>
            <w:tcW w:w="2460" w:type="dxa"/>
            <w:tcBorders>
              <w:right w:val="single" w:sz="8" w:space="0" w:color="auto"/>
            </w:tcBorders>
            <w:vAlign w:val="bottom"/>
          </w:tcPr>
          <w:p w:rsidR="00F551E4" w:rsidRDefault="00F551E4">
            <w:pPr>
              <w:rPr>
                <w:sz w:val="8"/>
                <w:szCs w:val="8"/>
              </w:rPr>
            </w:pPr>
          </w:p>
        </w:tc>
        <w:tc>
          <w:tcPr>
            <w:tcW w:w="162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4"/>
        </w:trPr>
        <w:tc>
          <w:tcPr>
            <w:tcW w:w="37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и техногенного характера</w:t>
            </w:r>
          </w:p>
        </w:tc>
        <w:tc>
          <w:tcPr>
            <w:tcW w:w="2320" w:type="dxa"/>
            <w:tcBorders>
              <w:bottom w:val="single" w:sz="8" w:space="0" w:color="auto"/>
              <w:right w:val="single" w:sz="8" w:space="0" w:color="auto"/>
            </w:tcBorders>
            <w:vAlign w:val="bottom"/>
          </w:tcPr>
          <w:p w:rsidR="00F551E4" w:rsidRDefault="00F551E4">
            <w:pPr>
              <w:rPr>
                <w:sz w:val="23"/>
                <w:szCs w:val="23"/>
              </w:rPr>
            </w:pPr>
          </w:p>
        </w:tc>
        <w:tc>
          <w:tcPr>
            <w:tcW w:w="2460" w:type="dxa"/>
            <w:tcBorders>
              <w:bottom w:val="single" w:sz="8" w:space="0" w:color="auto"/>
              <w:right w:val="single" w:sz="8" w:space="0" w:color="auto"/>
            </w:tcBorders>
            <w:vAlign w:val="bottom"/>
          </w:tcPr>
          <w:p w:rsidR="00F551E4" w:rsidRDefault="00F551E4">
            <w:pPr>
              <w:rPr>
                <w:sz w:val="23"/>
                <w:szCs w:val="23"/>
              </w:rPr>
            </w:pPr>
          </w:p>
        </w:tc>
        <w:tc>
          <w:tcPr>
            <w:tcW w:w="162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7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Сооружения по защите территорий от</w:t>
            </w: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100 % территории,</w:t>
            </w:r>
          </w:p>
        </w:tc>
        <w:tc>
          <w:tcPr>
            <w:tcW w:w="246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378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чрезвычайных ситуаций природного</w:t>
            </w:r>
          </w:p>
        </w:tc>
        <w:tc>
          <w:tcPr>
            <w:tcW w:w="2320" w:type="dxa"/>
            <w:vMerge/>
            <w:tcBorders>
              <w:right w:val="single" w:sz="8" w:space="0" w:color="auto"/>
            </w:tcBorders>
            <w:vAlign w:val="bottom"/>
          </w:tcPr>
          <w:p w:rsidR="00F551E4" w:rsidRDefault="00F551E4">
            <w:pPr>
              <w:rPr>
                <w:sz w:val="10"/>
                <w:szCs w:val="10"/>
              </w:rPr>
            </w:pPr>
          </w:p>
        </w:tc>
        <w:tc>
          <w:tcPr>
            <w:tcW w:w="24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7"/>
              </w:rPr>
              <w:t>то же</w:t>
            </w:r>
          </w:p>
        </w:tc>
        <w:tc>
          <w:tcPr>
            <w:tcW w:w="16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то же</w:t>
            </w:r>
          </w:p>
        </w:tc>
        <w:tc>
          <w:tcPr>
            <w:tcW w:w="0" w:type="dxa"/>
            <w:vAlign w:val="bottom"/>
          </w:tcPr>
          <w:p w:rsidR="00F551E4" w:rsidRDefault="00F551E4">
            <w:pPr>
              <w:rPr>
                <w:sz w:val="1"/>
                <w:szCs w:val="1"/>
              </w:rPr>
            </w:pPr>
          </w:p>
        </w:tc>
      </w:tr>
      <w:tr w:rsidR="00F551E4">
        <w:trPr>
          <w:trHeight w:val="125"/>
        </w:trPr>
        <w:tc>
          <w:tcPr>
            <w:tcW w:w="3780" w:type="dxa"/>
            <w:vMerge/>
            <w:tcBorders>
              <w:left w:val="single" w:sz="8" w:space="0" w:color="auto"/>
              <w:right w:val="single" w:sz="8" w:space="0" w:color="auto"/>
            </w:tcBorders>
            <w:vAlign w:val="bottom"/>
          </w:tcPr>
          <w:p w:rsidR="00F551E4" w:rsidRDefault="00F551E4">
            <w:pPr>
              <w:rPr>
                <w:sz w:val="10"/>
                <w:szCs w:val="10"/>
              </w:rPr>
            </w:pP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w w:val="99"/>
              </w:rPr>
              <w:t>требующей защиты</w:t>
            </w:r>
          </w:p>
        </w:tc>
        <w:tc>
          <w:tcPr>
            <w:tcW w:w="2460" w:type="dxa"/>
            <w:vMerge/>
            <w:tcBorders>
              <w:right w:val="single" w:sz="8" w:space="0" w:color="auto"/>
            </w:tcBorders>
            <w:vAlign w:val="bottom"/>
          </w:tcPr>
          <w:p w:rsidR="00F551E4" w:rsidRDefault="00F551E4">
            <w:pPr>
              <w:rPr>
                <w:sz w:val="10"/>
                <w:szCs w:val="10"/>
              </w:rPr>
            </w:pPr>
          </w:p>
        </w:tc>
        <w:tc>
          <w:tcPr>
            <w:tcW w:w="16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378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и техногенного характера</w:t>
            </w:r>
          </w:p>
        </w:tc>
        <w:tc>
          <w:tcPr>
            <w:tcW w:w="2320" w:type="dxa"/>
            <w:vMerge/>
            <w:tcBorders>
              <w:right w:val="single" w:sz="8" w:space="0" w:color="auto"/>
            </w:tcBorders>
            <w:vAlign w:val="bottom"/>
          </w:tcPr>
          <w:p w:rsidR="00F551E4" w:rsidRDefault="00F551E4">
            <w:pPr>
              <w:rPr>
                <w:sz w:val="14"/>
                <w:szCs w:val="14"/>
              </w:rPr>
            </w:pPr>
          </w:p>
        </w:tc>
        <w:tc>
          <w:tcPr>
            <w:tcW w:w="2460" w:type="dxa"/>
            <w:tcBorders>
              <w:right w:val="single" w:sz="8" w:space="0" w:color="auto"/>
            </w:tcBorders>
            <w:vAlign w:val="bottom"/>
          </w:tcPr>
          <w:p w:rsidR="00F551E4" w:rsidRDefault="00F551E4">
            <w:pPr>
              <w:rPr>
                <w:sz w:val="14"/>
                <w:szCs w:val="14"/>
              </w:rPr>
            </w:pPr>
          </w:p>
        </w:tc>
        <w:tc>
          <w:tcPr>
            <w:tcW w:w="162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78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320" w:type="dxa"/>
            <w:tcBorders>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16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Берегозащитные сооружения</w:t>
            </w:r>
          </w:p>
        </w:tc>
        <w:tc>
          <w:tcPr>
            <w:tcW w:w="232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8"/>
              </w:rPr>
              <w:t>100 % береговой линии,</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0" w:type="dxa"/>
            <w:vAlign w:val="bottom"/>
          </w:tcPr>
          <w:p w:rsidR="00F551E4" w:rsidRDefault="00F551E4">
            <w:pPr>
              <w:rPr>
                <w:sz w:val="1"/>
                <w:szCs w:val="1"/>
              </w:rPr>
            </w:pPr>
          </w:p>
        </w:tc>
      </w:tr>
      <w:tr w:rsidR="00F551E4">
        <w:trPr>
          <w:trHeight w:val="162"/>
        </w:trPr>
        <w:tc>
          <w:tcPr>
            <w:tcW w:w="3780" w:type="dxa"/>
            <w:tcBorders>
              <w:left w:val="single" w:sz="8" w:space="0" w:color="auto"/>
              <w:right w:val="single" w:sz="8" w:space="0" w:color="auto"/>
            </w:tcBorders>
            <w:vAlign w:val="bottom"/>
          </w:tcPr>
          <w:p w:rsidR="00F551E4" w:rsidRDefault="00F551E4">
            <w:pPr>
              <w:rPr>
                <w:sz w:val="14"/>
                <w:szCs w:val="14"/>
              </w:rPr>
            </w:pP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w w:val="99"/>
              </w:rPr>
              <w:t>требующей защиты</w:t>
            </w:r>
          </w:p>
        </w:tc>
        <w:tc>
          <w:tcPr>
            <w:tcW w:w="2460" w:type="dxa"/>
            <w:vMerge/>
            <w:tcBorders>
              <w:right w:val="single" w:sz="8" w:space="0" w:color="auto"/>
            </w:tcBorders>
            <w:vAlign w:val="bottom"/>
          </w:tcPr>
          <w:p w:rsidR="00F551E4" w:rsidRDefault="00F551E4">
            <w:pPr>
              <w:rPr>
                <w:sz w:val="14"/>
                <w:szCs w:val="14"/>
              </w:rPr>
            </w:pPr>
          </w:p>
        </w:tc>
        <w:tc>
          <w:tcPr>
            <w:tcW w:w="16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78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320" w:type="dxa"/>
            <w:vMerge/>
            <w:tcBorders>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16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Здания для размещения аварийно-</w:t>
            </w:r>
          </w:p>
        </w:tc>
        <w:tc>
          <w:tcPr>
            <w:tcW w:w="2320" w:type="dxa"/>
            <w:tcBorders>
              <w:right w:val="single" w:sz="8" w:space="0" w:color="auto"/>
            </w:tcBorders>
            <w:vAlign w:val="bottom"/>
          </w:tcPr>
          <w:p w:rsidR="00F551E4" w:rsidRDefault="00F551E4">
            <w:pPr>
              <w:rPr>
                <w:sz w:val="18"/>
                <w:szCs w:val="18"/>
              </w:rPr>
            </w:pPr>
          </w:p>
        </w:tc>
        <w:tc>
          <w:tcPr>
            <w:tcW w:w="2460" w:type="dxa"/>
            <w:tcBorders>
              <w:right w:val="single" w:sz="8" w:space="0" w:color="auto"/>
            </w:tcBorders>
            <w:vAlign w:val="bottom"/>
          </w:tcPr>
          <w:p w:rsidR="00F551E4" w:rsidRDefault="00F551E4">
            <w:pPr>
              <w:rPr>
                <w:sz w:val="18"/>
                <w:szCs w:val="18"/>
              </w:rPr>
            </w:pPr>
          </w:p>
        </w:tc>
        <w:tc>
          <w:tcPr>
            <w:tcW w:w="16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7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спасательных служб, в том числе</w:t>
            </w:r>
          </w:p>
        </w:tc>
        <w:tc>
          <w:tcPr>
            <w:tcW w:w="2320" w:type="dxa"/>
            <w:tcBorders>
              <w:right w:val="single" w:sz="8" w:space="0" w:color="auto"/>
            </w:tcBorders>
            <w:vAlign w:val="bottom"/>
          </w:tcPr>
          <w:p w:rsidR="00F551E4" w:rsidRDefault="00F551E4"/>
        </w:tc>
        <w:tc>
          <w:tcPr>
            <w:tcW w:w="2460" w:type="dxa"/>
            <w:tcBorders>
              <w:right w:val="single" w:sz="8" w:space="0" w:color="auto"/>
            </w:tcBorders>
            <w:vAlign w:val="bottom"/>
          </w:tcPr>
          <w:p w:rsidR="00F551E4" w:rsidRDefault="00F551E4"/>
        </w:tc>
        <w:tc>
          <w:tcPr>
            <w:tcW w:w="16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поисково-спасательных, лабораторий,</w:t>
            </w:r>
          </w:p>
        </w:tc>
        <w:tc>
          <w:tcPr>
            <w:tcW w:w="23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по заданию на</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0" w:type="dxa"/>
            <w:vAlign w:val="bottom"/>
          </w:tcPr>
          <w:p w:rsidR="00F551E4" w:rsidRDefault="00F551E4">
            <w:pPr>
              <w:rPr>
                <w:sz w:val="1"/>
                <w:szCs w:val="1"/>
              </w:rPr>
            </w:pPr>
          </w:p>
        </w:tc>
      </w:tr>
      <w:tr w:rsidR="00F551E4">
        <w:trPr>
          <w:trHeight w:val="167"/>
        </w:trPr>
        <w:tc>
          <w:tcPr>
            <w:tcW w:w="378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образовательных организаций по</w:t>
            </w: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2460" w:type="dxa"/>
            <w:vMerge/>
            <w:tcBorders>
              <w:right w:val="single" w:sz="8" w:space="0" w:color="auto"/>
            </w:tcBorders>
            <w:vAlign w:val="bottom"/>
          </w:tcPr>
          <w:p w:rsidR="00F551E4" w:rsidRDefault="00F551E4">
            <w:pPr>
              <w:rPr>
                <w:sz w:val="14"/>
                <w:szCs w:val="14"/>
              </w:rPr>
            </w:pPr>
          </w:p>
        </w:tc>
        <w:tc>
          <w:tcPr>
            <w:tcW w:w="16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3780" w:type="dxa"/>
            <w:vMerge/>
            <w:tcBorders>
              <w:left w:val="single" w:sz="8" w:space="0" w:color="auto"/>
              <w:right w:val="single" w:sz="8" w:space="0" w:color="auto"/>
            </w:tcBorders>
            <w:vAlign w:val="bottom"/>
          </w:tcPr>
          <w:p w:rsidR="00F551E4" w:rsidRDefault="00F551E4">
            <w:pPr>
              <w:rPr>
                <w:sz w:val="8"/>
                <w:szCs w:val="8"/>
              </w:rPr>
            </w:pPr>
          </w:p>
        </w:tc>
        <w:tc>
          <w:tcPr>
            <w:tcW w:w="2320" w:type="dxa"/>
            <w:vMerge/>
            <w:tcBorders>
              <w:right w:val="single" w:sz="8" w:space="0" w:color="auto"/>
            </w:tcBorders>
            <w:vAlign w:val="bottom"/>
          </w:tcPr>
          <w:p w:rsidR="00F551E4" w:rsidRDefault="00F551E4">
            <w:pPr>
              <w:rPr>
                <w:sz w:val="8"/>
                <w:szCs w:val="8"/>
              </w:rPr>
            </w:pPr>
          </w:p>
        </w:tc>
        <w:tc>
          <w:tcPr>
            <w:tcW w:w="2460" w:type="dxa"/>
            <w:tcBorders>
              <w:right w:val="single" w:sz="8" w:space="0" w:color="auto"/>
            </w:tcBorders>
            <w:vAlign w:val="bottom"/>
          </w:tcPr>
          <w:p w:rsidR="00F551E4" w:rsidRDefault="00F551E4">
            <w:pPr>
              <w:rPr>
                <w:sz w:val="8"/>
                <w:szCs w:val="8"/>
              </w:rPr>
            </w:pPr>
          </w:p>
        </w:tc>
        <w:tc>
          <w:tcPr>
            <w:tcW w:w="162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подготовке спасателей, объектов по</w:t>
            </w:r>
          </w:p>
        </w:tc>
        <w:tc>
          <w:tcPr>
            <w:tcW w:w="2320" w:type="dxa"/>
            <w:tcBorders>
              <w:right w:val="single" w:sz="8" w:space="0" w:color="auto"/>
            </w:tcBorders>
            <w:vAlign w:val="bottom"/>
          </w:tcPr>
          <w:p w:rsidR="00F551E4" w:rsidRDefault="00F551E4">
            <w:pPr>
              <w:rPr>
                <w:sz w:val="21"/>
                <w:szCs w:val="21"/>
              </w:rPr>
            </w:pPr>
          </w:p>
        </w:tc>
        <w:tc>
          <w:tcPr>
            <w:tcW w:w="2460" w:type="dxa"/>
            <w:tcBorders>
              <w:right w:val="single" w:sz="8" w:space="0" w:color="auto"/>
            </w:tcBorders>
            <w:vAlign w:val="bottom"/>
          </w:tcPr>
          <w:p w:rsidR="00F551E4" w:rsidRDefault="00F551E4">
            <w:pPr>
              <w:rPr>
                <w:sz w:val="21"/>
                <w:szCs w:val="21"/>
              </w:rPr>
            </w:pPr>
          </w:p>
        </w:tc>
        <w:tc>
          <w:tcPr>
            <w:tcW w:w="16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37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подготовке собак и др.</w:t>
            </w:r>
          </w:p>
        </w:tc>
        <w:tc>
          <w:tcPr>
            <w:tcW w:w="2320" w:type="dxa"/>
            <w:tcBorders>
              <w:bottom w:val="single" w:sz="8" w:space="0" w:color="auto"/>
              <w:right w:val="single" w:sz="8" w:space="0" w:color="auto"/>
            </w:tcBorders>
            <w:vAlign w:val="bottom"/>
          </w:tcPr>
          <w:p w:rsidR="00F551E4" w:rsidRDefault="00F551E4">
            <w:pPr>
              <w:rPr>
                <w:sz w:val="24"/>
                <w:szCs w:val="24"/>
              </w:rPr>
            </w:pPr>
          </w:p>
        </w:tc>
        <w:tc>
          <w:tcPr>
            <w:tcW w:w="246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30" w:lineRule="exact"/>
        <w:rPr>
          <w:sz w:val="20"/>
          <w:szCs w:val="20"/>
        </w:rPr>
      </w:pPr>
    </w:p>
    <w:p w:rsidR="00F551E4" w:rsidRDefault="00383538">
      <w:pPr>
        <w:spacing w:line="253" w:lineRule="auto"/>
        <w:ind w:left="20" w:firstLine="710"/>
        <w:jc w:val="both"/>
        <w:rPr>
          <w:sz w:val="20"/>
          <w:szCs w:val="20"/>
        </w:rPr>
      </w:pPr>
      <w:r>
        <w:rPr>
          <w:rFonts w:eastAsia="Times New Roman"/>
          <w:sz w:val="24"/>
          <w:szCs w:val="24"/>
        </w:rPr>
        <w:t>13.4. Мероприятия по защите от воздействия чрезвычайных ситуаций природного и техно-генного характера следует осуществлять в соответствии с тре</w:t>
      </w:r>
      <w:r w:rsidR="005C100A">
        <w:rPr>
          <w:rFonts w:eastAsia="Times New Roman"/>
          <w:sz w:val="24"/>
          <w:szCs w:val="24"/>
        </w:rPr>
        <w:t>бованиями Нормативов градострои</w:t>
      </w:r>
      <w:r>
        <w:rPr>
          <w:rFonts w:eastAsia="Times New Roman"/>
          <w:sz w:val="24"/>
          <w:szCs w:val="24"/>
        </w:rPr>
        <w:t xml:space="preserve">тельного проектирования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200" w:lineRule="exact"/>
        <w:rPr>
          <w:sz w:val="20"/>
          <w:szCs w:val="20"/>
        </w:rPr>
      </w:pPr>
    </w:p>
    <w:p w:rsidR="00F551E4" w:rsidRDefault="00F551E4">
      <w:pPr>
        <w:spacing w:line="200" w:lineRule="exact"/>
        <w:rPr>
          <w:sz w:val="20"/>
          <w:szCs w:val="20"/>
        </w:rPr>
      </w:pPr>
    </w:p>
    <w:p w:rsidR="00F551E4" w:rsidRDefault="00383538" w:rsidP="00924C9F">
      <w:pPr>
        <w:numPr>
          <w:ilvl w:val="0"/>
          <w:numId w:val="108"/>
        </w:numPr>
        <w:tabs>
          <w:tab w:val="left" w:pos="1123"/>
        </w:tabs>
        <w:spacing w:line="277" w:lineRule="auto"/>
        <w:ind w:firstLine="724"/>
        <w:rPr>
          <w:rFonts w:eastAsia="Times New Roman"/>
          <w:b/>
          <w:bCs/>
          <w:sz w:val="24"/>
          <w:szCs w:val="24"/>
        </w:rPr>
      </w:pPr>
      <w:r>
        <w:rPr>
          <w:rFonts w:eastAsia="Times New Roman"/>
          <w:b/>
          <w:bCs/>
          <w:sz w:val="24"/>
          <w:szCs w:val="24"/>
        </w:rPr>
        <w:t>ОБЪЕКТЫ, НЕОБХОДИМЫЕ ДЛЯ ОСУЩЕСТВЛЕНИЯ МЕРОПРИЯТИЙ ПО ОБЕСПЕЧЕНИЮ БЕЗОПАСНОСТИ ЛЮДЕЙ НА ВОДНЫХ ОБЪЕКТАХ</w:t>
      </w:r>
    </w:p>
    <w:p w:rsidR="00F551E4" w:rsidRDefault="00383538" w:rsidP="00897794">
      <w:pPr>
        <w:spacing w:line="249" w:lineRule="auto"/>
        <w:ind w:firstLine="710"/>
        <w:jc w:val="both"/>
        <w:rPr>
          <w:sz w:val="20"/>
          <w:szCs w:val="20"/>
        </w:rPr>
      </w:pPr>
      <w:r>
        <w:rPr>
          <w:rFonts w:eastAsia="Times New Roman"/>
          <w:sz w:val="24"/>
          <w:szCs w:val="24"/>
        </w:rPr>
        <w:t>14.1. Расчетные показатели минимально допустимого уровня обеспеченности объектами, необходимыми для осуществления мероприятий по обеспечению безопасности людей на водных объектах, и максимально допустимого уровня территориальной доступности таких объектов для населения приведены в таблице 14.1.</w:t>
      </w:r>
    </w:p>
    <w:p w:rsidR="00F551E4" w:rsidRDefault="00383538">
      <w:pPr>
        <w:ind w:left="8800"/>
        <w:rPr>
          <w:sz w:val="20"/>
          <w:szCs w:val="20"/>
        </w:rPr>
      </w:pPr>
      <w:r>
        <w:rPr>
          <w:rFonts w:eastAsia="Times New Roman"/>
          <w:sz w:val="24"/>
          <w:szCs w:val="24"/>
        </w:rPr>
        <w:t>Таблица 14.1</w:t>
      </w:r>
    </w:p>
    <w:p w:rsidR="00F551E4" w:rsidRDefault="00F551E4">
      <w:pPr>
        <w:spacing w:line="22" w:lineRule="exact"/>
        <w:rPr>
          <w:sz w:val="20"/>
          <w:szCs w:val="20"/>
        </w:rPr>
      </w:pPr>
    </w:p>
    <w:tbl>
      <w:tblPr>
        <w:tblW w:w="0" w:type="auto"/>
        <w:tblInd w:w="10" w:type="dxa"/>
        <w:tblLayout w:type="fixed"/>
        <w:tblCellMar>
          <w:left w:w="0" w:type="dxa"/>
          <w:right w:w="0" w:type="dxa"/>
        </w:tblCellMar>
        <w:tblLook w:val="04A0"/>
      </w:tblPr>
      <w:tblGrid>
        <w:gridCol w:w="3180"/>
        <w:gridCol w:w="2360"/>
        <w:gridCol w:w="2860"/>
        <w:gridCol w:w="1760"/>
        <w:gridCol w:w="30"/>
      </w:tblGrid>
      <w:tr w:rsidR="00F551E4">
        <w:trPr>
          <w:trHeight w:val="291"/>
        </w:trPr>
        <w:tc>
          <w:tcPr>
            <w:tcW w:w="318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ind w:left="840"/>
              <w:rPr>
                <w:sz w:val="20"/>
                <w:szCs w:val="20"/>
              </w:rPr>
            </w:pPr>
            <w:r>
              <w:rPr>
                <w:rFonts w:eastAsia="Times New Roman"/>
                <w:b/>
                <w:bCs/>
              </w:rPr>
              <w:t>Наименование</w:t>
            </w:r>
          </w:p>
        </w:tc>
        <w:tc>
          <w:tcPr>
            <w:tcW w:w="5220" w:type="dxa"/>
            <w:gridSpan w:val="2"/>
            <w:tcBorders>
              <w:top w:val="single" w:sz="8" w:space="0" w:color="auto"/>
              <w:bottom w:val="single" w:sz="8" w:space="0" w:color="auto"/>
              <w:right w:val="single" w:sz="8" w:space="0" w:color="auto"/>
            </w:tcBorders>
            <w:vAlign w:val="bottom"/>
          </w:tcPr>
          <w:p w:rsidR="00F551E4" w:rsidRDefault="00383538">
            <w:pPr>
              <w:ind w:left="1460"/>
              <w:rPr>
                <w:sz w:val="20"/>
                <w:szCs w:val="20"/>
              </w:rPr>
            </w:pPr>
            <w:r>
              <w:rPr>
                <w:rFonts w:eastAsia="Times New Roman"/>
                <w:b/>
                <w:bCs/>
              </w:rPr>
              <w:t>Расчетные показатели</w:t>
            </w:r>
          </w:p>
        </w:tc>
        <w:tc>
          <w:tcPr>
            <w:tcW w:w="1760" w:type="dxa"/>
            <w:vMerge w:val="restart"/>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Размер</w:t>
            </w:r>
          </w:p>
        </w:tc>
        <w:tc>
          <w:tcPr>
            <w:tcW w:w="0" w:type="dxa"/>
            <w:vAlign w:val="bottom"/>
          </w:tcPr>
          <w:p w:rsidR="00F551E4" w:rsidRDefault="00F551E4">
            <w:pPr>
              <w:rPr>
                <w:sz w:val="1"/>
                <w:szCs w:val="1"/>
              </w:rPr>
            </w:pPr>
          </w:p>
        </w:tc>
      </w:tr>
      <w:tr w:rsidR="00F551E4">
        <w:trPr>
          <w:trHeight w:val="62"/>
        </w:trPr>
        <w:tc>
          <w:tcPr>
            <w:tcW w:w="3180" w:type="dxa"/>
            <w:vMerge/>
            <w:tcBorders>
              <w:left w:val="single" w:sz="8" w:space="0" w:color="auto"/>
              <w:right w:val="single" w:sz="8" w:space="0" w:color="auto"/>
            </w:tcBorders>
            <w:vAlign w:val="bottom"/>
          </w:tcPr>
          <w:p w:rsidR="00F551E4" w:rsidRDefault="00F551E4">
            <w:pPr>
              <w:rPr>
                <w:sz w:val="5"/>
                <w:szCs w:val="5"/>
              </w:rPr>
            </w:pPr>
          </w:p>
        </w:tc>
        <w:tc>
          <w:tcPr>
            <w:tcW w:w="236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rPr>
              <w:t>минимально</w:t>
            </w:r>
          </w:p>
        </w:tc>
        <w:tc>
          <w:tcPr>
            <w:tcW w:w="286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w w:val="99"/>
              </w:rPr>
              <w:t>максимально допустимого</w:t>
            </w:r>
          </w:p>
        </w:tc>
        <w:tc>
          <w:tcPr>
            <w:tcW w:w="176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39"/>
        </w:trPr>
        <w:tc>
          <w:tcPr>
            <w:tcW w:w="3180" w:type="dxa"/>
            <w:vMerge/>
            <w:tcBorders>
              <w:left w:val="single" w:sz="8" w:space="0" w:color="auto"/>
              <w:right w:val="single" w:sz="8" w:space="0" w:color="auto"/>
            </w:tcBorders>
            <w:vAlign w:val="bottom"/>
          </w:tcPr>
          <w:p w:rsidR="00F551E4" w:rsidRDefault="00F551E4">
            <w:pPr>
              <w:rPr>
                <w:sz w:val="12"/>
                <w:szCs w:val="12"/>
              </w:rPr>
            </w:pPr>
          </w:p>
        </w:tc>
        <w:tc>
          <w:tcPr>
            <w:tcW w:w="2360" w:type="dxa"/>
            <w:vMerge/>
            <w:tcBorders>
              <w:right w:val="single" w:sz="8" w:space="0" w:color="auto"/>
            </w:tcBorders>
            <w:vAlign w:val="bottom"/>
          </w:tcPr>
          <w:p w:rsidR="00F551E4" w:rsidRDefault="00F551E4">
            <w:pPr>
              <w:rPr>
                <w:sz w:val="12"/>
                <w:szCs w:val="12"/>
              </w:rPr>
            </w:pPr>
          </w:p>
        </w:tc>
        <w:tc>
          <w:tcPr>
            <w:tcW w:w="2860" w:type="dxa"/>
            <w:vMerge/>
            <w:tcBorders>
              <w:right w:val="single" w:sz="8" w:space="0" w:color="auto"/>
            </w:tcBorders>
            <w:vAlign w:val="bottom"/>
          </w:tcPr>
          <w:p w:rsidR="00F551E4" w:rsidRDefault="00F551E4">
            <w:pPr>
              <w:rPr>
                <w:sz w:val="12"/>
                <w:szCs w:val="12"/>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земельного</w:t>
            </w:r>
          </w:p>
        </w:tc>
        <w:tc>
          <w:tcPr>
            <w:tcW w:w="0" w:type="dxa"/>
            <w:vAlign w:val="bottom"/>
          </w:tcPr>
          <w:p w:rsidR="00F551E4" w:rsidRDefault="00F551E4">
            <w:pPr>
              <w:rPr>
                <w:sz w:val="1"/>
                <w:szCs w:val="1"/>
              </w:rPr>
            </w:pPr>
          </w:p>
        </w:tc>
      </w:tr>
      <w:tr w:rsidR="00F551E4">
        <w:trPr>
          <w:trHeight w:val="115"/>
        </w:trPr>
        <w:tc>
          <w:tcPr>
            <w:tcW w:w="3180" w:type="dxa"/>
            <w:vMerge w:val="restart"/>
            <w:tcBorders>
              <w:left w:val="single" w:sz="8" w:space="0" w:color="auto"/>
              <w:right w:val="single" w:sz="8" w:space="0" w:color="auto"/>
            </w:tcBorders>
            <w:vAlign w:val="bottom"/>
          </w:tcPr>
          <w:p w:rsidR="00F551E4" w:rsidRDefault="00383538">
            <w:pPr>
              <w:ind w:left="1200"/>
              <w:rPr>
                <w:sz w:val="20"/>
                <w:szCs w:val="20"/>
              </w:rPr>
            </w:pPr>
            <w:r>
              <w:rPr>
                <w:rFonts w:eastAsia="Times New Roman"/>
                <w:b/>
                <w:bCs/>
              </w:rPr>
              <w:t>объекта</w:t>
            </w:r>
          </w:p>
        </w:tc>
        <w:tc>
          <w:tcPr>
            <w:tcW w:w="2360" w:type="dxa"/>
            <w:vMerge w:val="restart"/>
            <w:tcBorders>
              <w:right w:val="single" w:sz="8" w:space="0" w:color="auto"/>
            </w:tcBorders>
            <w:vAlign w:val="bottom"/>
          </w:tcPr>
          <w:p w:rsidR="00F551E4" w:rsidRDefault="00383538">
            <w:pPr>
              <w:jc w:val="center"/>
              <w:rPr>
                <w:sz w:val="20"/>
                <w:szCs w:val="20"/>
              </w:rPr>
            </w:pPr>
            <w:r>
              <w:rPr>
                <w:rFonts w:eastAsia="Times New Roman"/>
                <w:b/>
                <w:bCs/>
              </w:rPr>
              <w:t>допустимого уровня</w:t>
            </w:r>
          </w:p>
        </w:tc>
        <w:tc>
          <w:tcPr>
            <w:tcW w:w="28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уровня территориальной</w:t>
            </w:r>
          </w:p>
        </w:tc>
        <w:tc>
          <w:tcPr>
            <w:tcW w:w="176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05"/>
        </w:trPr>
        <w:tc>
          <w:tcPr>
            <w:tcW w:w="3180" w:type="dxa"/>
            <w:vMerge/>
            <w:tcBorders>
              <w:left w:val="single" w:sz="8" w:space="0" w:color="auto"/>
              <w:right w:val="single" w:sz="8" w:space="0" w:color="auto"/>
            </w:tcBorders>
            <w:vAlign w:val="bottom"/>
          </w:tcPr>
          <w:p w:rsidR="00F551E4" w:rsidRDefault="00F551E4">
            <w:pPr>
              <w:rPr>
                <w:sz w:val="17"/>
                <w:szCs w:val="17"/>
              </w:rPr>
            </w:pPr>
          </w:p>
        </w:tc>
        <w:tc>
          <w:tcPr>
            <w:tcW w:w="2360" w:type="dxa"/>
            <w:vMerge/>
            <w:tcBorders>
              <w:right w:val="single" w:sz="8" w:space="0" w:color="auto"/>
            </w:tcBorders>
            <w:vAlign w:val="bottom"/>
          </w:tcPr>
          <w:p w:rsidR="00F551E4" w:rsidRDefault="00F551E4">
            <w:pPr>
              <w:rPr>
                <w:sz w:val="17"/>
                <w:szCs w:val="17"/>
              </w:rPr>
            </w:pPr>
          </w:p>
        </w:tc>
        <w:tc>
          <w:tcPr>
            <w:tcW w:w="2860" w:type="dxa"/>
            <w:vMerge/>
            <w:tcBorders>
              <w:right w:val="single" w:sz="8" w:space="0" w:color="auto"/>
            </w:tcBorders>
            <w:vAlign w:val="bottom"/>
          </w:tcPr>
          <w:p w:rsidR="00F551E4" w:rsidRDefault="00F551E4">
            <w:pPr>
              <w:rPr>
                <w:sz w:val="17"/>
                <w:szCs w:val="17"/>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участка</w:t>
            </w:r>
          </w:p>
        </w:tc>
        <w:tc>
          <w:tcPr>
            <w:tcW w:w="0" w:type="dxa"/>
            <w:vAlign w:val="bottom"/>
          </w:tcPr>
          <w:p w:rsidR="00F551E4" w:rsidRDefault="00F551E4">
            <w:pPr>
              <w:rPr>
                <w:sz w:val="1"/>
                <w:szCs w:val="1"/>
              </w:rPr>
            </w:pPr>
          </w:p>
        </w:tc>
      </w:tr>
      <w:tr w:rsidR="00F551E4">
        <w:trPr>
          <w:trHeight w:val="86"/>
        </w:trPr>
        <w:tc>
          <w:tcPr>
            <w:tcW w:w="3180" w:type="dxa"/>
            <w:tcBorders>
              <w:left w:val="single" w:sz="8" w:space="0" w:color="auto"/>
              <w:right w:val="single" w:sz="8" w:space="0" w:color="auto"/>
            </w:tcBorders>
            <w:vAlign w:val="bottom"/>
          </w:tcPr>
          <w:p w:rsidR="00F551E4" w:rsidRDefault="00F551E4">
            <w:pPr>
              <w:rPr>
                <w:sz w:val="7"/>
                <w:szCs w:val="7"/>
              </w:rPr>
            </w:pPr>
          </w:p>
        </w:tc>
        <w:tc>
          <w:tcPr>
            <w:tcW w:w="236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rPr>
              <w:t>обеспеченности</w:t>
            </w:r>
          </w:p>
        </w:tc>
        <w:tc>
          <w:tcPr>
            <w:tcW w:w="286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rPr>
              <w:t>доступности</w:t>
            </w:r>
          </w:p>
        </w:tc>
        <w:tc>
          <w:tcPr>
            <w:tcW w:w="176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5"/>
        </w:trPr>
        <w:tc>
          <w:tcPr>
            <w:tcW w:w="318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360" w:type="dxa"/>
            <w:vMerge/>
            <w:tcBorders>
              <w:bottom w:val="single" w:sz="8" w:space="0" w:color="auto"/>
              <w:right w:val="single" w:sz="8" w:space="0" w:color="auto"/>
            </w:tcBorders>
            <w:vAlign w:val="bottom"/>
          </w:tcPr>
          <w:p w:rsidR="00F551E4" w:rsidRDefault="00F551E4">
            <w:pPr>
              <w:rPr>
                <w:sz w:val="13"/>
                <w:szCs w:val="13"/>
              </w:rPr>
            </w:pPr>
          </w:p>
        </w:tc>
        <w:tc>
          <w:tcPr>
            <w:tcW w:w="2860" w:type="dxa"/>
            <w:vMerge/>
            <w:tcBorders>
              <w:bottom w:val="single" w:sz="8" w:space="0" w:color="auto"/>
              <w:right w:val="single" w:sz="8" w:space="0" w:color="auto"/>
            </w:tcBorders>
            <w:vAlign w:val="bottom"/>
          </w:tcPr>
          <w:p w:rsidR="00F551E4" w:rsidRDefault="00F551E4">
            <w:pPr>
              <w:rPr>
                <w:sz w:val="13"/>
                <w:szCs w:val="13"/>
              </w:rPr>
            </w:pPr>
          </w:p>
        </w:tc>
        <w:tc>
          <w:tcPr>
            <w:tcW w:w="1760" w:type="dxa"/>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15"/>
        </w:trPr>
        <w:tc>
          <w:tcPr>
            <w:tcW w:w="31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Спасательные посты, станции</w:t>
            </w:r>
          </w:p>
        </w:tc>
        <w:tc>
          <w:tcPr>
            <w:tcW w:w="236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объект / 400 м</w:t>
            </w:r>
          </w:p>
        </w:tc>
        <w:tc>
          <w:tcPr>
            <w:tcW w:w="2860" w:type="dxa"/>
            <w:tcBorders>
              <w:right w:val="single" w:sz="8" w:space="0" w:color="auto"/>
            </w:tcBorders>
            <w:vAlign w:val="bottom"/>
          </w:tcPr>
          <w:p w:rsidR="00F551E4" w:rsidRDefault="00F551E4">
            <w:pPr>
              <w:rPr>
                <w:sz w:val="18"/>
                <w:szCs w:val="18"/>
              </w:rPr>
            </w:pPr>
          </w:p>
        </w:tc>
        <w:tc>
          <w:tcPr>
            <w:tcW w:w="17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1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 водных объектах (в том</w:t>
            </w:r>
          </w:p>
        </w:tc>
        <w:tc>
          <w:tcPr>
            <w:tcW w:w="2360" w:type="dxa"/>
            <w:tcBorders>
              <w:right w:val="single" w:sz="8" w:space="0" w:color="auto"/>
            </w:tcBorders>
            <w:vAlign w:val="bottom"/>
          </w:tcPr>
          <w:p w:rsidR="00F551E4" w:rsidRDefault="00383538">
            <w:pPr>
              <w:jc w:val="center"/>
              <w:rPr>
                <w:sz w:val="20"/>
                <w:szCs w:val="20"/>
              </w:rPr>
            </w:pPr>
            <w:r>
              <w:rPr>
                <w:rFonts w:eastAsia="Times New Roman"/>
              </w:rPr>
              <w:t>береговой линии в</w:t>
            </w:r>
          </w:p>
        </w:tc>
        <w:tc>
          <w:tcPr>
            <w:tcW w:w="2860" w:type="dxa"/>
            <w:tcBorders>
              <w:right w:val="single" w:sz="8" w:space="0" w:color="auto"/>
            </w:tcBorders>
            <w:vAlign w:val="bottom"/>
          </w:tcPr>
          <w:p w:rsidR="00F551E4" w:rsidRDefault="00383538">
            <w:pPr>
              <w:jc w:val="center"/>
              <w:rPr>
                <w:sz w:val="20"/>
                <w:szCs w:val="20"/>
              </w:rPr>
            </w:pPr>
            <w:r>
              <w:rPr>
                <w:rFonts w:eastAsia="Times New Roman"/>
                <w:w w:val="99"/>
              </w:rPr>
              <w:t>Радиус пешеходной</w:t>
            </w:r>
          </w:p>
        </w:tc>
        <w:tc>
          <w:tcPr>
            <w:tcW w:w="1760" w:type="dxa"/>
            <w:tcBorders>
              <w:right w:val="single" w:sz="8" w:space="0" w:color="auto"/>
            </w:tcBorders>
            <w:vAlign w:val="bottom"/>
          </w:tcPr>
          <w:p w:rsidR="00F551E4" w:rsidRDefault="00383538">
            <w:pPr>
              <w:jc w:val="center"/>
              <w:rPr>
                <w:sz w:val="20"/>
                <w:szCs w:val="20"/>
              </w:rPr>
            </w:pPr>
            <w:r>
              <w:rPr>
                <w:rFonts w:eastAsia="Times New Roman"/>
                <w:w w:val="99"/>
              </w:rPr>
              <w:t>по заданию на</w:t>
            </w:r>
          </w:p>
        </w:tc>
        <w:tc>
          <w:tcPr>
            <w:tcW w:w="0" w:type="dxa"/>
            <w:vAlign w:val="bottom"/>
          </w:tcPr>
          <w:p w:rsidR="00F551E4" w:rsidRDefault="00F551E4">
            <w:pPr>
              <w:rPr>
                <w:sz w:val="1"/>
                <w:szCs w:val="1"/>
              </w:rPr>
            </w:pPr>
          </w:p>
        </w:tc>
      </w:tr>
      <w:tr w:rsidR="00F551E4">
        <w:trPr>
          <w:trHeight w:val="254"/>
        </w:trPr>
        <w:tc>
          <w:tcPr>
            <w:tcW w:w="31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числе объекты оказания первой</w:t>
            </w:r>
          </w:p>
        </w:tc>
        <w:tc>
          <w:tcPr>
            <w:tcW w:w="2360" w:type="dxa"/>
            <w:tcBorders>
              <w:right w:val="single" w:sz="8" w:space="0" w:color="auto"/>
            </w:tcBorders>
            <w:vAlign w:val="bottom"/>
          </w:tcPr>
          <w:p w:rsidR="00F551E4" w:rsidRDefault="00383538">
            <w:pPr>
              <w:jc w:val="center"/>
              <w:rPr>
                <w:sz w:val="20"/>
                <w:szCs w:val="20"/>
              </w:rPr>
            </w:pPr>
            <w:r>
              <w:rPr>
                <w:rFonts w:eastAsia="Times New Roman"/>
                <w:w w:val="99"/>
              </w:rPr>
              <w:t>местах отдыха</w:t>
            </w:r>
          </w:p>
        </w:tc>
        <w:tc>
          <w:tcPr>
            <w:tcW w:w="2860" w:type="dxa"/>
            <w:tcBorders>
              <w:right w:val="single" w:sz="8" w:space="0" w:color="auto"/>
            </w:tcBorders>
            <w:vAlign w:val="bottom"/>
          </w:tcPr>
          <w:p w:rsidR="00F551E4" w:rsidRDefault="00383538">
            <w:pPr>
              <w:jc w:val="center"/>
              <w:rPr>
                <w:sz w:val="20"/>
                <w:szCs w:val="20"/>
              </w:rPr>
            </w:pPr>
            <w:r>
              <w:rPr>
                <w:rFonts w:eastAsia="Times New Roman"/>
                <w:w w:val="99"/>
              </w:rPr>
              <w:t>доступности 400 м</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0" w:type="dxa"/>
            <w:vAlign w:val="bottom"/>
          </w:tcPr>
          <w:p w:rsidR="00F551E4" w:rsidRDefault="00F551E4">
            <w:pPr>
              <w:rPr>
                <w:sz w:val="1"/>
                <w:szCs w:val="1"/>
              </w:rPr>
            </w:pPr>
          </w:p>
        </w:tc>
      </w:tr>
      <w:tr w:rsidR="00F551E4">
        <w:trPr>
          <w:trHeight w:val="279"/>
        </w:trPr>
        <w:tc>
          <w:tcPr>
            <w:tcW w:w="31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медицинской помощи)</w:t>
            </w:r>
          </w:p>
        </w:tc>
        <w:tc>
          <w:tcPr>
            <w:tcW w:w="23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населения</w:t>
            </w:r>
          </w:p>
        </w:tc>
        <w:tc>
          <w:tcPr>
            <w:tcW w:w="2860" w:type="dxa"/>
            <w:tcBorders>
              <w:bottom w:val="single" w:sz="8" w:space="0" w:color="auto"/>
              <w:right w:val="single" w:sz="8" w:space="0" w:color="auto"/>
            </w:tcBorders>
            <w:vAlign w:val="bottom"/>
          </w:tcPr>
          <w:p w:rsidR="00F551E4" w:rsidRDefault="00F551E4">
            <w:pPr>
              <w:rPr>
                <w:sz w:val="24"/>
                <w:szCs w:val="24"/>
              </w:rPr>
            </w:pP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pacing w:line="324" w:lineRule="exact"/>
        <w:rPr>
          <w:sz w:val="20"/>
          <w:szCs w:val="20"/>
        </w:rPr>
      </w:pPr>
    </w:p>
    <w:p w:rsidR="00F551E4" w:rsidRDefault="00383538" w:rsidP="00924C9F">
      <w:pPr>
        <w:numPr>
          <w:ilvl w:val="0"/>
          <w:numId w:val="109"/>
        </w:numPr>
        <w:tabs>
          <w:tab w:val="left" w:pos="1118"/>
        </w:tabs>
        <w:spacing w:line="277" w:lineRule="auto"/>
        <w:ind w:firstLine="724"/>
        <w:rPr>
          <w:rFonts w:eastAsia="Times New Roman"/>
          <w:b/>
          <w:bCs/>
          <w:sz w:val="24"/>
          <w:szCs w:val="24"/>
        </w:rPr>
      </w:pPr>
      <w:r>
        <w:rPr>
          <w:rFonts w:eastAsia="Times New Roman"/>
          <w:b/>
          <w:bCs/>
          <w:sz w:val="24"/>
          <w:szCs w:val="24"/>
        </w:rPr>
        <w:t>ОБЪЕКТЫ, НЕОБХОДИМЫЕ Д</w:t>
      </w:r>
      <w:r w:rsidR="005C100A">
        <w:rPr>
          <w:rFonts w:eastAsia="Times New Roman"/>
          <w:b/>
          <w:bCs/>
          <w:sz w:val="24"/>
          <w:szCs w:val="24"/>
        </w:rPr>
        <w:t>ЛЯ ОРГАНИЗАЦИИ ОХРАНЫ ОБЩЕСТВЕН</w:t>
      </w:r>
      <w:r>
        <w:rPr>
          <w:rFonts w:eastAsia="Times New Roman"/>
          <w:b/>
          <w:bCs/>
          <w:sz w:val="24"/>
          <w:szCs w:val="24"/>
        </w:rPr>
        <w:t>НОГО ПОРЯДКА</w:t>
      </w:r>
    </w:p>
    <w:p w:rsidR="00F551E4" w:rsidRDefault="00383538">
      <w:pPr>
        <w:spacing w:line="247" w:lineRule="auto"/>
        <w:ind w:firstLine="720"/>
        <w:jc w:val="both"/>
        <w:rPr>
          <w:sz w:val="20"/>
          <w:szCs w:val="20"/>
        </w:rPr>
      </w:pPr>
      <w:r>
        <w:rPr>
          <w:rFonts w:eastAsia="Times New Roman"/>
          <w:sz w:val="24"/>
          <w:szCs w:val="24"/>
        </w:rPr>
        <w:t>15.1. Предоставление помещения для работы на обслу</w:t>
      </w:r>
      <w:r w:rsidR="005C100A">
        <w:rPr>
          <w:rFonts w:eastAsia="Times New Roman"/>
          <w:sz w:val="24"/>
          <w:szCs w:val="24"/>
        </w:rPr>
        <w:t>живаемом административном участ</w:t>
      </w:r>
      <w:r>
        <w:rPr>
          <w:rFonts w:eastAsia="Times New Roman"/>
          <w:sz w:val="24"/>
          <w:szCs w:val="24"/>
        </w:rPr>
        <w:t xml:space="preserve">ке поселения сотруднику, замещающему должность участкового уполномоченного полиции, отнесено к вопросам местного значения, которые решают органы местного самоуправления </w:t>
      </w:r>
      <w:r w:rsidR="002F6C25">
        <w:rPr>
          <w:rFonts w:eastAsia="Times New Roman"/>
          <w:sz w:val="24"/>
          <w:szCs w:val="24"/>
        </w:rPr>
        <w:t xml:space="preserve"> </w:t>
      </w:r>
      <w:r w:rsidR="00666048">
        <w:rPr>
          <w:rFonts w:eastAsia="Times New Roman"/>
          <w:sz w:val="24"/>
          <w:szCs w:val="24"/>
        </w:rPr>
        <w:t>Устюженского</w:t>
      </w:r>
      <w:r>
        <w:rPr>
          <w:rFonts w:eastAsia="Times New Roman"/>
          <w:sz w:val="24"/>
          <w:szCs w:val="24"/>
        </w:rPr>
        <w:t xml:space="preserve"> </w:t>
      </w:r>
      <w:r w:rsidR="008C18A3" w:rsidRPr="005227CF">
        <w:rPr>
          <w:sz w:val="24"/>
          <w:szCs w:val="24"/>
        </w:rPr>
        <w:t>муниципального</w:t>
      </w:r>
      <w:r w:rsidR="008C18A3">
        <w:rPr>
          <w:rFonts w:eastAsia="Times New Roman"/>
          <w:sz w:val="24"/>
          <w:szCs w:val="24"/>
        </w:rPr>
        <w:t xml:space="preserve"> </w:t>
      </w:r>
      <w:r>
        <w:rPr>
          <w:rFonts w:eastAsia="Times New Roman"/>
          <w:sz w:val="24"/>
          <w:szCs w:val="24"/>
        </w:rPr>
        <w:t>района на территори</w:t>
      </w:r>
      <w:r w:rsidR="005C100A">
        <w:rPr>
          <w:rFonts w:eastAsia="Times New Roman"/>
          <w:sz w:val="24"/>
          <w:szCs w:val="24"/>
        </w:rPr>
        <w:t>и</w:t>
      </w:r>
      <w:r>
        <w:rPr>
          <w:rFonts w:eastAsia="Times New Roman"/>
          <w:sz w:val="24"/>
          <w:szCs w:val="24"/>
        </w:rPr>
        <w:t xml:space="preserve"> </w:t>
      </w:r>
      <w:r w:rsidR="005420EE">
        <w:rPr>
          <w:rFonts w:eastAsia="Times New Roman"/>
          <w:b/>
          <w:sz w:val="24"/>
          <w:szCs w:val="24"/>
        </w:rPr>
        <w:t xml:space="preserve"> </w:t>
      </w:r>
      <w:r w:rsidR="00666048">
        <w:rPr>
          <w:rFonts w:eastAsia="Times New Roman"/>
          <w:sz w:val="24"/>
          <w:szCs w:val="24"/>
        </w:rPr>
        <w:t>СП</w:t>
      </w:r>
      <w:r w:rsidR="00D42453">
        <w:rPr>
          <w:rFonts w:eastAsia="Times New Roman"/>
          <w:sz w:val="24"/>
          <w:szCs w:val="24"/>
        </w:rPr>
        <w:t xml:space="preserve"> </w:t>
      </w:r>
      <w:r w:rsidR="002F6C25">
        <w:rPr>
          <w:rFonts w:eastAsia="Times New Roman"/>
          <w:sz w:val="24"/>
          <w:szCs w:val="24"/>
        </w:rPr>
        <w:t xml:space="preserve"> </w:t>
      </w:r>
      <w:r w:rsidR="00793C02">
        <w:rPr>
          <w:rFonts w:eastAsia="Times New Roman"/>
          <w:sz w:val="24"/>
          <w:szCs w:val="24"/>
        </w:rPr>
        <w:t>Желябовское</w:t>
      </w:r>
      <w:r w:rsidR="005420EE">
        <w:rPr>
          <w:rFonts w:eastAsia="Times New Roman"/>
          <w:sz w:val="24"/>
          <w:szCs w:val="24"/>
        </w:rPr>
        <w:t>, входящего</w:t>
      </w:r>
      <w:r>
        <w:rPr>
          <w:rFonts w:eastAsia="Times New Roman"/>
          <w:sz w:val="24"/>
          <w:szCs w:val="24"/>
        </w:rPr>
        <w:t xml:space="preserve"> в его состав.</w:t>
      </w:r>
    </w:p>
    <w:p w:rsidR="00F551E4" w:rsidRDefault="00F551E4">
      <w:pPr>
        <w:spacing w:line="2" w:lineRule="exact"/>
        <w:rPr>
          <w:sz w:val="20"/>
          <w:szCs w:val="20"/>
        </w:rPr>
      </w:pPr>
    </w:p>
    <w:p w:rsidR="00F551E4" w:rsidRDefault="00383538">
      <w:pPr>
        <w:spacing w:line="238" w:lineRule="auto"/>
        <w:ind w:firstLine="720"/>
        <w:jc w:val="both"/>
        <w:rPr>
          <w:sz w:val="20"/>
          <w:szCs w:val="20"/>
        </w:rPr>
      </w:pPr>
      <w:r>
        <w:rPr>
          <w:rFonts w:eastAsia="Times New Roman"/>
          <w:sz w:val="24"/>
          <w:szCs w:val="24"/>
        </w:rPr>
        <w:t xml:space="preserve">Таким образом, помещение для работы на обслуживаемом административном участке </w:t>
      </w:r>
      <w:r w:rsidR="005420EE">
        <w:rPr>
          <w:rFonts w:eastAsia="Times New Roman"/>
          <w:b/>
          <w:sz w:val="24"/>
          <w:szCs w:val="24"/>
        </w:rPr>
        <w:t xml:space="preserve"> </w:t>
      </w:r>
      <w:r w:rsidR="00CB640D">
        <w:rPr>
          <w:rFonts w:eastAsia="Times New Roman"/>
          <w:sz w:val="24"/>
          <w:szCs w:val="24"/>
        </w:rPr>
        <w:t>СП</w:t>
      </w:r>
      <w:r w:rsidR="00D42453">
        <w:rPr>
          <w:rFonts w:eastAsia="Times New Roman"/>
          <w:sz w:val="24"/>
          <w:szCs w:val="24"/>
        </w:rPr>
        <w:t xml:space="preserve"> </w:t>
      </w:r>
      <w:r w:rsidR="002F6C25">
        <w:rPr>
          <w:rFonts w:eastAsia="Times New Roman"/>
          <w:sz w:val="24"/>
          <w:szCs w:val="24"/>
        </w:rPr>
        <w:t xml:space="preserve"> </w:t>
      </w:r>
      <w:r w:rsidR="00793C02">
        <w:rPr>
          <w:rFonts w:eastAsia="Times New Roman"/>
          <w:sz w:val="24"/>
          <w:szCs w:val="24"/>
        </w:rPr>
        <w:t>Желябовское</w:t>
      </w:r>
      <w:r w:rsidR="005420EE">
        <w:rPr>
          <w:rFonts w:eastAsia="Times New Roman"/>
          <w:sz w:val="24"/>
          <w:szCs w:val="24"/>
        </w:rPr>
        <w:t xml:space="preserve"> </w:t>
      </w:r>
      <w:r>
        <w:rPr>
          <w:rFonts w:eastAsia="Times New Roman"/>
          <w:sz w:val="24"/>
          <w:szCs w:val="24"/>
        </w:rPr>
        <w:t xml:space="preserve">сотруднику, замещающему должность участкового уполномоченного полиции, относится к полномочиям органов местного самоуправления </w:t>
      </w:r>
      <w:r w:rsidR="002F6C25">
        <w:rPr>
          <w:rFonts w:eastAsia="Times New Roman"/>
          <w:sz w:val="24"/>
          <w:szCs w:val="24"/>
        </w:rPr>
        <w:t xml:space="preserve"> </w:t>
      </w:r>
      <w:r w:rsidR="00666048">
        <w:rPr>
          <w:rFonts w:eastAsia="Times New Roman"/>
          <w:sz w:val="24"/>
          <w:szCs w:val="24"/>
        </w:rPr>
        <w:t xml:space="preserve">Устюженского </w:t>
      </w:r>
      <w:r w:rsidR="008C18A3" w:rsidRPr="005227CF">
        <w:rPr>
          <w:sz w:val="24"/>
          <w:szCs w:val="24"/>
        </w:rPr>
        <w:t>муниципального</w:t>
      </w:r>
      <w:r w:rsidR="008C18A3">
        <w:rPr>
          <w:rFonts w:eastAsia="Times New Roman"/>
          <w:sz w:val="24"/>
          <w:szCs w:val="24"/>
        </w:rPr>
        <w:t xml:space="preserve"> </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4" w:lineRule="exact"/>
        <w:rPr>
          <w:sz w:val="20"/>
          <w:szCs w:val="20"/>
        </w:rPr>
      </w:pPr>
    </w:p>
    <w:p w:rsidR="00F551E4" w:rsidRDefault="00383538">
      <w:pPr>
        <w:spacing w:line="239" w:lineRule="auto"/>
        <w:ind w:firstLine="710"/>
        <w:jc w:val="both"/>
        <w:rPr>
          <w:sz w:val="20"/>
          <w:szCs w:val="20"/>
        </w:rPr>
      </w:pPr>
      <w:r>
        <w:rPr>
          <w:rFonts w:eastAsia="Times New Roman"/>
          <w:sz w:val="24"/>
          <w:szCs w:val="24"/>
        </w:rPr>
        <w:t>15.2. Расчетные показатели минимально допустимого уровня обеспеченности объектами, необходимыми для организации охраны общественного порядка, и максимально допустимого уровня территориальной доступности таких объектов для населения приведены в таблице 15.1.</w:t>
      </w:r>
    </w:p>
    <w:p w:rsidR="00F551E4" w:rsidRDefault="00F551E4">
      <w:pPr>
        <w:spacing w:line="217" w:lineRule="exact"/>
        <w:rPr>
          <w:sz w:val="20"/>
          <w:szCs w:val="20"/>
        </w:rPr>
      </w:pPr>
    </w:p>
    <w:p w:rsidR="00F551E4" w:rsidRDefault="00383538">
      <w:pPr>
        <w:ind w:left="8800"/>
        <w:rPr>
          <w:sz w:val="20"/>
          <w:szCs w:val="20"/>
        </w:rPr>
      </w:pPr>
      <w:r>
        <w:rPr>
          <w:rFonts w:eastAsia="Times New Roman"/>
          <w:sz w:val="24"/>
          <w:szCs w:val="24"/>
        </w:rPr>
        <w:t>Таблица 15.1</w:t>
      </w:r>
    </w:p>
    <w:p w:rsidR="00F551E4" w:rsidRDefault="00F551E4">
      <w:pPr>
        <w:spacing w:line="22" w:lineRule="exact"/>
        <w:rPr>
          <w:sz w:val="20"/>
          <w:szCs w:val="20"/>
        </w:rPr>
      </w:pPr>
    </w:p>
    <w:tbl>
      <w:tblPr>
        <w:tblW w:w="0" w:type="auto"/>
        <w:tblInd w:w="30" w:type="dxa"/>
        <w:tblLayout w:type="fixed"/>
        <w:tblCellMar>
          <w:left w:w="0" w:type="dxa"/>
          <w:right w:w="0" w:type="dxa"/>
        </w:tblCellMar>
        <w:tblLook w:val="04A0"/>
      </w:tblPr>
      <w:tblGrid>
        <w:gridCol w:w="3200"/>
        <w:gridCol w:w="2340"/>
        <w:gridCol w:w="2880"/>
        <w:gridCol w:w="1700"/>
        <w:gridCol w:w="30"/>
      </w:tblGrid>
      <w:tr w:rsidR="00F551E4">
        <w:trPr>
          <w:trHeight w:val="291"/>
        </w:trPr>
        <w:tc>
          <w:tcPr>
            <w:tcW w:w="320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ind w:left="860"/>
              <w:rPr>
                <w:sz w:val="20"/>
                <w:szCs w:val="20"/>
              </w:rPr>
            </w:pPr>
            <w:r>
              <w:rPr>
                <w:rFonts w:eastAsia="Times New Roman"/>
                <w:b/>
                <w:bCs/>
              </w:rPr>
              <w:t>Наименование</w:t>
            </w:r>
          </w:p>
        </w:tc>
        <w:tc>
          <w:tcPr>
            <w:tcW w:w="5220" w:type="dxa"/>
            <w:gridSpan w:val="2"/>
            <w:tcBorders>
              <w:top w:val="single" w:sz="8" w:space="0" w:color="auto"/>
              <w:bottom w:val="single" w:sz="8" w:space="0" w:color="auto"/>
              <w:right w:val="single" w:sz="8" w:space="0" w:color="auto"/>
            </w:tcBorders>
            <w:vAlign w:val="bottom"/>
          </w:tcPr>
          <w:p w:rsidR="00F551E4" w:rsidRDefault="00383538">
            <w:pPr>
              <w:ind w:left="1460"/>
              <w:rPr>
                <w:sz w:val="20"/>
                <w:szCs w:val="20"/>
              </w:rPr>
            </w:pPr>
            <w:r>
              <w:rPr>
                <w:rFonts w:eastAsia="Times New Roman"/>
                <w:b/>
                <w:bCs/>
              </w:rPr>
              <w:t>Расчетные показатели</w:t>
            </w:r>
          </w:p>
        </w:tc>
        <w:tc>
          <w:tcPr>
            <w:tcW w:w="1700" w:type="dxa"/>
            <w:vMerge w:val="restart"/>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Размер</w:t>
            </w:r>
          </w:p>
        </w:tc>
        <w:tc>
          <w:tcPr>
            <w:tcW w:w="0" w:type="dxa"/>
            <w:vAlign w:val="bottom"/>
          </w:tcPr>
          <w:p w:rsidR="00F551E4" w:rsidRDefault="00F551E4">
            <w:pPr>
              <w:rPr>
                <w:sz w:val="1"/>
                <w:szCs w:val="1"/>
              </w:rPr>
            </w:pPr>
          </w:p>
        </w:tc>
      </w:tr>
      <w:tr w:rsidR="00F551E4">
        <w:trPr>
          <w:trHeight w:val="62"/>
        </w:trPr>
        <w:tc>
          <w:tcPr>
            <w:tcW w:w="3200" w:type="dxa"/>
            <w:vMerge/>
            <w:tcBorders>
              <w:left w:val="single" w:sz="8" w:space="0" w:color="auto"/>
              <w:right w:val="single" w:sz="8" w:space="0" w:color="auto"/>
            </w:tcBorders>
            <w:vAlign w:val="bottom"/>
          </w:tcPr>
          <w:p w:rsidR="00F551E4" w:rsidRDefault="00F551E4">
            <w:pPr>
              <w:rPr>
                <w:sz w:val="5"/>
                <w:szCs w:val="5"/>
              </w:rPr>
            </w:pPr>
          </w:p>
        </w:tc>
        <w:tc>
          <w:tcPr>
            <w:tcW w:w="234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rPr>
              <w:t>минимально</w:t>
            </w:r>
          </w:p>
        </w:tc>
        <w:tc>
          <w:tcPr>
            <w:tcW w:w="288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w w:val="98"/>
              </w:rPr>
              <w:t>максимально допустимого</w:t>
            </w:r>
          </w:p>
        </w:tc>
        <w:tc>
          <w:tcPr>
            <w:tcW w:w="170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39"/>
        </w:trPr>
        <w:tc>
          <w:tcPr>
            <w:tcW w:w="3200" w:type="dxa"/>
            <w:vMerge/>
            <w:tcBorders>
              <w:left w:val="single" w:sz="8" w:space="0" w:color="auto"/>
              <w:right w:val="single" w:sz="8" w:space="0" w:color="auto"/>
            </w:tcBorders>
            <w:vAlign w:val="bottom"/>
          </w:tcPr>
          <w:p w:rsidR="00F551E4" w:rsidRDefault="00F551E4">
            <w:pPr>
              <w:rPr>
                <w:sz w:val="12"/>
                <w:szCs w:val="12"/>
              </w:rPr>
            </w:pPr>
          </w:p>
        </w:tc>
        <w:tc>
          <w:tcPr>
            <w:tcW w:w="2340" w:type="dxa"/>
            <w:vMerge/>
            <w:tcBorders>
              <w:right w:val="single" w:sz="8" w:space="0" w:color="auto"/>
            </w:tcBorders>
            <w:vAlign w:val="bottom"/>
          </w:tcPr>
          <w:p w:rsidR="00F551E4" w:rsidRDefault="00F551E4">
            <w:pPr>
              <w:rPr>
                <w:sz w:val="12"/>
                <w:szCs w:val="12"/>
              </w:rPr>
            </w:pPr>
          </w:p>
        </w:tc>
        <w:tc>
          <w:tcPr>
            <w:tcW w:w="2880" w:type="dxa"/>
            <w:vMerge/>
            <w:tcBorders>
              <w:right w:val="single" w:sz="8" w:space="0" w:color="auto"/>
            </w:tcBorders>
            <w:vAlign w:val="bottom"/>
          </w:tcPr>
          <w:p w:rsidR="00F551E4" w:rsidRDefault="00F551E4">
            <w:pPr>
              <w:rPr>
                <w:sz w:val="12"/>
                <w:szCs w:val="12"/>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земельного</w:t>
            </w:r>
          </w:p>
        </w:tc>
        <w:tc>
          <w:tcPr>
            <w:tcW w:w="0" w:type="dxa"/>
            <w:vAlign w:val="bottom"/>
          </w:tcPr>
          <w:p w:rsidR="00F551E4" w:rsidRDefault="00F551E4">
            <w:pPr>
              <w:rPr>
                <w:sz w:val="1"/>
                <w:szCs w:val="1"/>
              </w:rPr>
            </w:pPr>
          </w:p>
        </w:tc>
      </w:tr>
      <w:tr w:rsidR="00F551E4">
        <w:trPr>
          <w:trHeight w:val="115"/>
        </w:trPr>
        <w:tc>
          <w:tcPr>
            <w:tcW w:w="3200" w:type="dxa"/>
            <w:vMerge w:val="restart"/>
            <w:tcBorders>
              <w:left w:val="single" w:sz="8" w:space="0" w:color="auto"/>
              <w:right w:val="single" w:sz="8" w:space="0" w:color="auto"/>
            </w:tcBorders>
            <w:vAlign w:val="bottom"/>
          </w:tcPr>
          <w:p w:rsidR="00F551E4" w:rsidRDefault="00383538">
            <w:pPr>
              <w:ind w:left="1200"/>
              <w:rPr>
                <w:sz w:val="20"/>
                <w:szCs w:val="20"/>
              </w:rPr>
            </w:pPr>
            <w:r>
              <w:rPr>
                <w:rFonts w:eastAsia="Times New Roman"/>
                <w:b/>
                <w:bCs/>
              </w:rPr>
              <w:t>объекта</w:t>
            </w:r>
          </w:p>
        </w:tc>
        <w:tc>
          <w:tcPr>
            <w:tcW w:w="2340" w:type="dxa"/>
            <w:vMerge w:val="restart"/>
            <w:tcBorders>
              <w:right w:val="single" w:sz="8" w:space="0" w:color="auto"/>
            </w:tcBorders>
            <w:vAlign w:val="bottom"/>
          </w:tcPr>
          <w:p w:rsidR="00F551E4" w:rsidRDefault="00383538">
            <w:pPr>
              <w:jc w:val="center"/>
              <w:rPr>
                <w:sz w:val="20"/>
                <w:szCs w:val="20"/>
              </w:rPr>
            </w:pPr>
            <w:r>
              <w:rPr>
                <w:rFonts w:eastAsia="Times New Roman"/>
                <w:b/>
                <w:bCs/>
              </w:rPr>
              <w:t>допустимого уровня</w:t>
            </w:r>
          </w:p>
        </w:tc>
        <w:tc>
          <w:tcPr>
            <w:tcW w:w="288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уровня территориальной</w:t>
            </w:r>
          </w:p>
        </w:tc>
        <w:tc>
          <w:tcPr>
            <w:tcW w:w="170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00"/>
        </w:trPr>
        <w:tc>
          <w:tcPr>
            <w:tcW w:w="3200" w:type="dxa"/>
            <w:vMerge/>
            <w:tcBorders>
              <w:left w:val="single" w:sz="8" w:space="0" w:color="auto"/>
              <w:right w:val="single" w:sz="8" w:space="0" w:color="auto"/>
            </w:tcBorders>
            <w:vAlign w:val="bottom"/>
          </w:tcPr>
          <w:p w:rsidR="00F551E4" w:rsidRDefault="00F551E4">
            <w:pPr>
              <w:rPr>
                <w:sz w:val="17"/>
                <w:szCs w:val="17"/>
              </w:rPr>
            </w:pPr>
          </w:p>
        </w:tc>
        <w:tc>
          <w:tcPr>
            <w:tcW w:w="2340" w:type="dxa"/>
            <w:vMerge/>
            <w:tcBorders>
              <w:right w:val="single" w:sz="8" w:space="0" w:color="auto"/>
            </w:tcBorders>
            <w:vAlign w:val="bottom"/>
          </w:tcPr>
          <w:p w:rsidR="00F551E4" w:rsidRDefault="00F551E4">
            <w:pPr>
              <w:rPr>
                <w:sz w:val="17"/>
                <w:szCs w:val="17"/>
              </w:rPr>
            </w:pPr>
          </w:p>
        </w:tc>
        <w:tc>
          <w:tcPr>
            <w:tcW w:w="2880" w:type="dxa"/>
            <w:vMerge/>
            <w:tcBorders>
              <w:right w:val="single" w:sz="8" w:space="0" w:color="auto"/>
            </w:tcBorders>
            <w:vAlign w:val="bottom"/>
          </w:tcPr>
          <w:p w:rsidR="00F551E4" w:rsidRDefault="00F551E4">
            <w:pPr>
              <w:rPr>
                <w:sz w:val="17"/>
                <w:szCs w:val="17"/>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участка</w:t>
            </w:r>
          </w:p>
        </w:tc>
        <w:tc>
          <w:tcPr>
            <w:tcW w:w="0" w:type="dxa"/>
            <w:vAlign w:val="bottom"/>
          </w:tcPr>
          <w:p w:rsidR="00F551E4" w:rsidRDefault="00F551E4">
            <w:pPr>
              <w:rPr>
                <w:sz w:val="1"/>
                <w:szCs w:val="1"/>
              </w:rPr>
            </w:pPr>
          </w:p>
        </w:tc>
      </w:tr>
      <w:tr w:rsidR="00F551E4">
        <w:trPr>
          <w:trHeight w:val="91"/>
        </w:trPr>
        <w:tc>
          <w:tcPr>
            <w:tcW w:w="3200" w:type="dxa"/>
            <w:tcBorders>
              <w:left w:val="single" w:sz="8" w:space="0" w:color="auto"/>
              <w:right w:val="single" w:sz="8" w:space="0" w:color="auto"/>
            </w:tcBorders>
            <w:vAlign w:val="bottom"/>
          </w:tcPr>
          <w:p w:rsidR="00F551E4" w:rsidRDefault="00F551E4">
            <w:pPr>
              <w:rPr>
                <w:sz w:val="7"/>
                <w:szCs w:val="7"/>
              </w:rPr>
            </w:pPr>
          </w:p>
        </w:tc>
        <w:tc>
          <w:tcPr>
            <w:tcW w:w="234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rPr>
              <w:t>обеспеченности</w:t>
            </w:r>
          </w:p>
        </w:tc>
        <w:tc>
          <w:tcPr>
            <w:tcW w:w="288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w w:val="98"/>
              </w:rPr>
              <w:t>доступности</w:t>
            </w:r>
          </w:p>
        </w:tc>
        <w:tc>
          <w:tcPr>
            <w:tcW w:w="170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45"/>
        </w:trPr>
        <w:tc>
          <w:tcPr>
            <w:tcW w:w="320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2340" w:type="dxa"/>
            <w:vMerge/>
            <w:tcBorders>
              <w:bottom w:val="single" w:sz="8" w:space="0" w:color="auto"/>
              <w:right w:val="single" w:sz="8" w:space="0" w:color="auto"/>
            </w:tcBorders>
            <w:vAlign w:val="bottom"/>
          </w:tcPr>
          <w:p w:rsidR="00F551E4" w:rsidRDefault="00F551E4">
            <w:pPr>
              <w:rPr>
                <w:sz w:val="12"/>
                <w:szCs w:val="12"/>
              </w:rPr>
            </w:pPr>
          </w:p>
        </w:tc>
        <w:tc>
          <w:tcPr>
            <w:tcW w:w="2880" w:type="dxa"/>
            <w:vMerge/>
            <w:tcBorders>
              <w:bottom w:val="single" w:sz="8" w:space="0" w:color="auto"/>
              <w:right w:val="single" w:sz="8" w:space="0" w:color="auto"/>
            </w:tcBorders>
            <w:vAlign w:val="bottom"/>
          </w:tcPr>
          <w:p w:rsidR="00F551E4" w:rsidRDefault="00F551E4">
            <w:pPr>
              <w:rPr>
                <w:sz w:val="12"/>
                <w:szCs w:val="12"/>
              </w:rPr>
            </w:pPr>
          </w:p>
        </w:tc>
        <w:tc>
          <w:tcPr>
            <w:tcW w:w="1700" w:type="dxa"/>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220"/>
        </w:trPr>
        <w:tc>
          <w:tcPr>
            <w:tcW w:w="32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Помещение для работы на</w:t>
            </w:r>
          </w:p>
        </w:tc>
        <w:tc>
          <w:tcPr>
            <w:tcW w:w="2340" w:type="dxa"/>
            <w:vMerge w:val="restart"/>
            <w:tcBorders>
              <w:right w:val="single" w:sz="8" w:space="0" w:color="auto"/>
            </w:tcBorders>
            <w:vAlign w:val="bottom"/>
          </w:tcPr>
          <w:p w:rsidR="00F551E4" w:rsidRDefault="00383538">
            <w:pPr>
              <w:jc w:val="center"/>
              <w:rPr>
                <w:sz w:val="20"/>
                <w:szCs w:val="20"/>
              </w:rPr>
            </w:pPr>
            <w:r>
              <w:rPr>
                <w:rFonts w:eastAsia="Times New Roman"/>
              </w:rPr>
              <w:t>по согласованию с</w:t>
            </w:r>
          </w:p>
        </w:tc>
        <w:tc>
          <w:tcPr>
            <w:tcW w:w="2880" w:type="dxa"/>
            <w:vMerge w:val="restart"/>
            <w:tcBorders>
              <w:right w:val="single" w:sz="8" w:space="0" w:color="auto"/>
            </w:tcBorders>
            <w:vAlign w:val="bottom"/>
          </w:tcPr>
          <w:p w:rsidR="00F551E4" w:rsidRDefault="00383538">
            <w:pPr>
              <w:ind w:left="100"/>
              <w:rPr>
                <w:sz w:val="20"/>
                <w:szCs w:val="20"/>
              </w:rPr>
            </w:pPr>
            <w:r>
              <w:rPr>
                <w:rFonts w:eastAsia="Times New Roman"/>
              </w:rPr>
              <w:t>Радиус пешеходной</w:t>
            </w:r>
          </w:p>
        </w:tc>
        <w:tc>
          <w:tcPr>
            <w:tcW w:w="17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0"/>
        </w:trPr>
        <w:tc>
          <w:tcPr>
            <w:tcW w:w="32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обслуживаемом</w:t>
            </w:r>
          </w:p>
        </w:tc>
        <w:tc>
          <w:tcPr>
            <w:tcW w:w="2340" w:type="dxa"/>
            <w:vMerge/>
            <w:tcBorders>
              <w:right w:val="single" w:sz="8" w:space="0" w:color="auto"/>
            </w:tcBorders>
            <w:vAlign w:val="bottom"/>
          </w:tcPr>
          <w:p w:rsidR="00F551E4" w:rsidRDefault="00F551E4">
            <w:pPr>
              <w:rPr>
                <w:sz w:val="10"/>
                <w:szCs w:val="10"/>
              </w:rPr>
            </w:pPr>
          </w:p>
        </w:tc>
        <w:tc>
          <w:tcPr>
            <w:tcW w:w="2880" w:type="dxa"/>
            <w:vMerge/>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30"/>
        </w:trPr>
        <w:tc>
          <w:tcPr>
            <w:tcW w:w="3200" w:type="dxa"/>
            <w:vMerge/>
            <w:tcBorders>
              <w:left w:val="single" w:sz="8" w:space="0" w:color="auto"/>
              <w:right w:val="single" w:sz="8" w:space="0" w:color="auto"/>
            </w:tcBorders>
            <w:vAlign w:val="bottom"/>
          </w:tcPr>
          <w:p w:rsidR="00F551E4" w:rsidRDefault="00F551E4">
            <w:pPr>
              <w:rPr>
                <w:sz w:val="11"/>
                <w:szCs w:val="11"/>
              </w:rPr>
            </w:pPr>
          </w:p>
        </w:tc>
        <w:tc>
          <w:tcPr>
            <w:tcW w:w="234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территориальными</w:t>
            </w:r>
          </w:p>
        </w:tc>
        <w:tc>
          <w:tcPr>
            <w:tcW w:w="2880" w:type="dxa"/>
            <w:vMerge w:val="restart"/>
            <w:tcBorders>
              <w:right w:val="single" w:sz="8" w:space="0" w:color="auto"/>
            </w:tcBorders>
            <w:vAlign w:val="bottom"/>
          </w:tcPr>
          <w:p w:rsidR="00F551E4" w:rsidRDefault="00383538">
            <w:pPr>
              <w:spacing w:line="249" w:lineRule="exact"/>
              <w:ind w:left="100"/>
              <w:rPr>
                <w:sz w:val="20"/>
                <w:szCs w:val="20"/>
              </w:rPr>
            </w:pPr>
            <w:r>
              <w:rPr>
                <w:rFonts w:eastAsia="Times New Roman"/>
              </w:rPr>
              <w:t>доступности **:</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заданию на</w:t>
            </w:r>
          </w:p>
        </w:tc>
        <w:tc>
          <w:tcPr>
            <w:tcW w:w="0" w:type="dxa"/>
            <w:vAlign w:val="bottom"/>
          </w:tcPr>
          <w:p w:rsidR="00F551E4" w:rsidRDefault="00F551E4">
            <w:pPr>
              <w:rPr>
                <w:sz w:val="1"/>
                <w:szCs w:val="1"/>
              </w:rPr>
            </w:pPr>
          </w:p>
        </w:tc>
      </w:tr>
      <w:tr w:rsidR="00F551E4">
        <w:trPr>
          <w:trHeight w:val="120"/>
        </w:trPr>
        <w:tc>
          <w:tcPr>
            <w:tcW w:w="32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административном участке</w:t>
            </w:r>
          </w:p>
        </w:tc>
        <w:tc>
          <w:tcPr>
            <w:tcW w:w="2340" w:type="dxa"/>
            <w:vMerge/>
            <w:tcBorders>
              <w:right w:val="single" w:sz="8" w:space="0" w:color="auto"/>
            </w:tcBorders>
            <w:vAlign w:val="bottom"/>
          </w:tcPr>
          <w:p w:rsidR="00F551E4" w:rsidRDefault="00F551E4">
            <w:pPr>
              <w:rPr>
                <w:sz w:val="10"/>
                <w:szCs w:val="10"/>
              </w:rPr>
            </w:pPr>
          </w:p>
        </w:tc>
        <w:tc>
          <w:tcPr>
            <w:tcW w:w="2880" w:type="dxa"/>
            <w:vMerge/>
            <w:tcBorders>
              <w:right w:val="single" w:sz="8" w:space="0" w:color="auto"/>
            </w:tcBorders>
            <w:vAlign w:val="bottom"/>
          </w:tcPr>
          <w:p w:rsidR="00F551E4" w:rsidRDefault="00F551E4">
            <w:pPr>
              <w:rPr>
                <w:sz w:val="10"/>
                <w:szCs w:val="10"/>
              </w:rPr>
            </w:pPr>
          </w:p>
        </w:tc>
        <w:tc>
          <w:tcPr>
            <w:tcW w:w="170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30"/>
        </w:trPr>
        <w:tc>
          <w:tcPr>
            <w:tcW w:w="3200" w:type="dxa"/>
            <w:vMerge/>
            <w:tcBorders>
              <w:left w:val="single" w:sz="8" w:space="0" w:color="auto"/>
              <w:right w:val="single" w:sz="8" w:space="0" w:color="auto"/>
            </w:tcBorders>
            <w:vAlign w:val="bottom"/>
          </w:tcPr>
          <w:p w:rsidR="00F551E4" w:rsidRDefault="00F551E4">
            <w:pPr>
              <w:rPr>
                <w:sz w:val="11"/>
                <w:szCs w:val="11"/>
              </w:rPr>
            </w:pPr>
          </w:p>
        </w:tc>
        <w:tc>
          <w:tcPr>
            <w:tcW w:w="234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w w:val="99"/>
              </w:rPr>
              <w:t>органами МВД России,</w:t>
            </w:r>
          </w:p>
        </w:tc>
        <w:tc>
          <w:tcPr>
            <w:tcW w:w="2880" w:type="dxa"/>
            <w:vMerge w:val="restart"/>
            <w:tcBorders>
              <w:right w:val="single" w:sz="8" w:space="0" w:color="auto"/>
            </w:tcBorders>
            <w:vAlign w:val="bottom"/>
          </w:tcPr>
          <w:p w:rsidR="00F551E4" w:rsidRDefault="00383538">
            <w:pPr>
              <w:spacing w:line="237" w:lineRule="exact"/>
              <w:ind w:left="100"/>
              <w:rPr>
                <w:sz w:val="20"/>
                <w:szCs w:val="20"/>
              </w:rPr>
            </w:pPr>
            <w:r>
              <w:rPr>
                <w:rFonts w:eastAsia="Times New Roman"/>
              </w:rPr>
              <w:t>- при многоэтажной</w:t>
            </w:r>
          </w:p>
        </w:tc>
        <w:tc>
          <w:tcPr>
            <w:tcW w:w="170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07"/>
        </w:trPr>
        <w:tc>
          <w:tcPr>
            <w:tcW w:w="3200" w:type="dxa"/>
            <w:vMerge w:val="restart"/>
            <w:tcBorders>
              <w:left w:val="single" w:sz="8" w:space="0" w:color="auto"/>
              <w:right w:val="single" w:sz="8" w:space="0" w:color="auto"/>
            </w:tcBorders>
            <w:vAlign w:val="bottom"/>
          </w:tcPr>
          <w:p w:rsidR="00F551E4" w:rsidRPr="00D42453" w:rsidRDefault="00793C02">
            <w:pPr>
              <w:ind w:left="120"/>
              <w:rPr>
                <w:sz w:val="20"/>
                <w:szCs w:val="20"/>
              </w:rPr>
            </w:pPr>
            <w:r>
              <w:rPr>
                <w:rFonts w:eastAsia="Times New Roman"/>
              </w:rPr>
              <w:t>Сельского поселения</w:t>
            </w:r>
            <w:r w:rsidR="00D42453">
              <w:rPr>
                <w:rFonts w:eastAsia="Times New Roman"/>
              </w:rPr>
              <w:t xml:space="preserve"> </w:t>
            </w:r>
            <w:r w:rsidR="002F6C25">
              <w:rPr>
                <w:rFonts w:eastAsia="Times New Roman"/>
                <w:b/>
                <w:sz w:val="24"/>
                <w:szCs w:val="24"/>
              </w:rPr>
              <w:t xml:space="preserve"> </w:t>
            </w:r>
            <w:r>
              <w:rPr>
                <w:rFonts w:eastAsia="Times New Roman"/>
                <w:b/>
                <w:sz w:val="24"/>
                <w:szCs w:val="24"/>
              </w:rPr>
              <w:t>Желябовское</w:t>
            </w:r>
          </w:p>
        </w:tc>
        <w:tc>
          <w:tcPr>
            <w:tcW w:w="2340" w:type="dxa"/>
            <w:vMerge/>
            <w:tcBorders>
              <w:right w:val="single" w:sz="8" w:space="0" w:color="auto"/>
            </w:tcBorders>
            <w:vAlign w:val="bottom"/>
          </w:tcPr>
          <w:p w:rsidR="00F551E4" w:rsidRDefault="00F551E4">
            <w:pPr>
              <w:rPr>
                <w:sz w:val="9"/>
                <w:szCs w:val="9"/>
              </w:rPr>
            </w:pPr>
          </w:p>
        </w:tc>
        <w:tc>
          <w:tcPr>
            <w:tcW w:w="2880" w:type="dxa"/>
            <w:vMerge/>
            <w:tcBorders>
              <w:right w:val="single" w:sz="8" w:space="0" w:color="auto"/>
            </w:tcBorders>
            <w:vAlign w:val="bottom"/>
          </w:tcPr>
          <w:p w:rsidR="00F551E4" w:rsidRDefault="00F551E4">
            <w:pPr>
              <w:rPr>
                <w:sz w:val="9"/>
                <w:szCs w:val="9"/>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проектирование</w:t>
            </w:r>
          </w:p>
        </w:tc>
        <w:tc>
          <w:tcPr>
            <w:tcW w:w="0" w:type="dxa"/>
            <w:vAlign w:val="bottom"/>
          </w:tcPr>
          <w:p w:rsidR="00F551E4" w:rsidRDefault="00F551E4">
            <w:pPr>
              <w:rPr>
                <w:sz w:val="1"/>
                <w:szCs w:val="1"/>
              </w:rPr>
            </w:pPr>
          </w:p>
        </w:tc>
      </w:tr>
      <w:tr w:rsidR="00F551E4">
        <w:trPr>
          <w:trHeight w:val="239"/>
        </w:trPr>
        <w:tc>
          <w:tcPr>
            <w:tcW w:w="3200" w:type="dxa"/>
            <w:vMerge/>
            <w:tcBorders>
              <w:left w:val="single" w:sz="8" w:space="0" w:color="auto"/>
              <w:right w:val="single" w:sz="8" w:space="0" w:color="auto"/>
            </w:tcBorders>
            <w:vAlign w:val="bottom"/>
          </w:tcPr>
          <w:p w:rsidR="00F551E4" w:rsidRDefault="00F551E4">
            <w:pPr>
              <w:rPr>
                <w:sz w:val="20"/>
                <w:szCs w:val="20"/>
              </w:rPr>
            </w:pPr>
          </w:p>
        </w:tc>
        <w:tc>
          <w:tcPr>
            <w:tcW w:w="2340" w:type="dxa"/>
            <w:tcBorders>
              <w:right w:val="single" w:sz="8" w:space="0" w:color="auto"/>
            </w:tcBorders>
            <w:vAlign w:val="bottom"/>
          </w:tcPr>
          <w:p w:rsidR="00F551E4" w:rsidRDefault="00383538">
            <w:pPr>
              <w:spacing w:line="239" w:lineRule="exact"/>
              <w:jc w:val="center"/>
              <w:rPr>
                <w:sz w:val="20"/>
                <w:szCs w:val="20"/>
              </w:rPr>
            </w:pPr>
            <w:r>
              <w:rPr>
                <w:rFonts w:eastAsia="Times New Roman"/>
                <w:w w:val="98"/>
              </w:rPr>
              <w:t>но не менее 10,5 м</w:t>
            </w:r>
            <w:r>
              <w:rPr>
                <w:rFonts w:eastAsia="Times New Roman"/>
                <w:w w:val="98"/>
                <w:sz w:val="27"/>
                <w:szCs w:val="27"/>
                <w:vertAlign w:val="superscript"/>
              </w:rPr>
              <w:t>2</w:t>
            </w:r>
          </w:p>
        </w:tc>
        <w:tc>
          <w:tcPr>
            <w:tcW w:w="2880" w:type="dxa"/>
            <w:tcBorders>
              <w:right w:val="single" w:sz="8" w:space="0" w:color="auto"/>
            </w:tcBorders>
            <w:vAlign w:val="bottom"/>
          </w:tcPr>
          <w:p w:rsidR="00F551E4" w:rsidRDefault="00383538">
            <w:pPr>
              <w:spacing w:line="239" w:lineRule="exact"/>
              <w:ind w:left="240"/>
              <w:rPr>
                <w:sz w:val="20"/>
                <w:szCs w:val="20"/>
              </w:rPr>
            </w:pPr>
            <w:r>
              <w:rPr>
                <w:rFonts w:eastAsia="Times New Roman"/>
              </w:rPr>
              <w:t>застройке – 500 м;</w:t>
            </w:r>
          </w:p>
        </w:tc>
        <w:tc>
          <w:tcPr>
            <w:tcW w:w="1700" w:type="dxa"/>
            <w:vMerge/>
            <w:tcBorders>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158"/>
        </w:trPr>
        <w:tc>
          <w:tcPr>
            <w:tcW w:w="3200" w:type="dxa"/>
            <w:tcBorders>
              <w:left w:val="single" w:sz="8" w:space="0" w:color="auto"/>
              <w:right w:val="single" w:sz="8" w:space="0" w:color="auto"/>
            </w:tcBorders>
            <w:vAlign w:val="bottom"/>
          </w:tcPr>
          <w:p w:rsidR="00F551E4" w:rsidRDefault="00383538">
            <w:pPr>
              <w:spacing w:line="158" w:lineRule="exact"/>
              <w:ind w:left="120"/>
              <w:rPr>
                <w:sz w:val="20"/>
                <w:szCs w:val="20"/>
              </w:rPr>
            </w:pPr>
            <w:r>
              <w:rPr>
                <w:rFonts w:eastAsia="Times New Roman"/>
                <w:sz w:val="18"/>
                <w:szCs w:val="18"/>
              </w:rPr>
              <w:t>сотруднику, замещающему</w:t>
            </w:r>
          </w:p>
        </w:tc>
        <w:tc>
          <w:tcPr>
            <w:tcW w:w="2340" w:type="dxa"/>
            <w:vMerge w:val="restart"/>
            <w:tcBorders>
              <w:right w:val="single" w:sz="8" w:space="0" w:color="auto"/>
            </w:tcBorders>
            <w:vAlign w:val="bottom"/>
          </w:tcPr>
          <w:p w:rsidR="00F551E4" w:rsidRDefault="00383538">
            <w:pPr>
              <w:jc w:val="center"/>
              <w:rPr>
                <w:sz w:val="20"/>
                <w:szCs w:val="20"/>
              </w:rPr>
            </w:pPr>
            <w:r>
              <w:rPr>
                <w:rFonts w:eastAsia="Times New Roman"/>
                <w:w w:val="98"/>
              </w:rPr>
              <w:t>общей площади</w:t>
            </w:r>
          </w:p>
        </w:tc>
        <w:tc>
          <w:tcPr>
            <w:tcW w:w="2880" w:type="dxa"/>
            <w:vMerge w:val="restart"/>
            <w:tcBorders>
              <w:right w:val="single" w:sz="8" w:space="0" w:color="auto"/>
            </w:tcBorders>
            <w:vAlign w:val="bottom"/>
          </w:tcPr>
          <w:p w:rsidR="00F551E4" w:rsidRDefault="00383538">
            <w:pPr>
              <w:ind w:left="100"/>
              <w:rPr>
                <w:sz w:val="20"/>
                <w:szCs w:val="20"/>
              </w:rPr>
            </w:pPr>
            <w:r>
              <w:rPr>
                <w:rFonts w:eastAsia="Times New Roman"/>
              </w:rPr>
              <w:t>- при одно-, двухэтажной</w:t>
            </w:r>
          </w:p>
        </w:tc>
        <w:tc>
          <w:tcPr>
            <w:tcW w:w="1700" w:type="dxa"/>
            <w:tcBorders>
              <w:right w:val="single" w:sz="8" w:space="0" w:color="auto"/>
            </w:tcBorders>
            <w:vAlign w:val="bottom"/>
          </w:tcPr>
          <w:p w:rsidR="00F551E4" w:rsidRDefault="00383538">
            <w:pPr>
              <w:spacing w:line="158" w:lineRule="exact"/>
              <w:jc w:val="center"/>
              <w:rPr>
                <w:sz w:val="20"/>
                <w:szCs w:val="20"/>
              </w:rPr>
            </w:pPr>
            <w:r>
              <w:rPr>
                <w:rFonts w:eastAsia="Times New Roman"/>
                <w:sz w:val="18"/>
                <w:szCs w:val="18"/>
              </w:rPr>
              <w:t>или встроенные</w:t>
            </w:r>
          </w:p>
        </w:tc>
        <w:tc>
          <w:tcPr>
            <w:tcW w:w="0" w:type="dxa"/>
            <w:vAlign w:val="bottom"/>
          </w:tcPr>
          <w:p w:rsidR="00F551E4" w:rsidRDefault="00F551E4">
            <w:pPr>
              <w:rPr>
                <w:sz w:val="1"/>
                <w:szCs w:val="1"/>
              </w:rPr>
            </w:pPr>
          </w:p>
        </w:tc>
      </w:tr>
      <w:tr w:rsidR="00F551E4">
        <w:trPr>
          <w:trHeight w:val="125"/>
        </w:trPr>
        <w:tc>
          <w:tcPr>
            <w:tcW w:w="32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lastRenderedPageBreak/>
              <w:t>должность участкового</w:t>
            </w:r>
          </w:p>
        </w:tc>
        <w:tc>
          <w:tcPr>
            <w:tcW w:w="2340" w:type="dxa"/>
            <w:vMerge/>
            <w:tcBorders>
              <w:right w:val="single" w:sz="8" w:space="0" w:color="auto"/>
            </w:tcBorders>
            <w:vAlign w:val="bottom"/>
          </w:tcPr>
          <w:p w:rsidR="00F551E4" w:rsidRDefault="00F551E4">
            <w:pPr>
              <w:rPr>
                <w:sz w:val="10"/>
                <w:szCs w:val="10"/>
              </w:rPr>
            </w:pPr>
          </w:p>
        </w:tc>
        <w:tc>
          <w:tcPr>
            <w:tcW w:w="2880" w:type="dxa"/>
            <w:vMerge/>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25"/>
        </w:trPr>
        <w:tc>
          <w:tcPr>
            <w:tcW w:w="3200" w:type="dxa"/>
            <w:vMerge/>
            <w:tcBorders>
              <w:left w:val="single" w:sz="8" w:space="0" w:color="auto"/>
              <w:right w:val="single" w:sz="8" w:space="0" w:color="auto"/>
            </w:tcBorders>
            <w:vAlign w:val="bottom"/>
          </w:tcPr>
          <w:p w:rsidR="00F551E4" w:rsidRDefault="00F551E4">
            <w:pPr>
              <w:rPr>
                <w:sz w:val="10"/>
                <w:szCs w:val="10"/>
              </w:rPr>
            </w:pPr>
          </w:p>
        </w:tc>
        <w:tc>
          <w:tcPr>
            <w:tcW w:w="2340" w:type="dxa"/>
            <w:vMerge w:val="restart"/>
            <w:tcBorders>
              <w:right w:val="single" w:sz="8" w:space="0" w:color="auto"/>
            </w:tcBorders>
            <w:vAlign w:val="bottom"/>
          </w:tcPr>
          <w:p w:rsidR="00F551E4" w:rsidRDefault="00383538">
            <w:pPr>
              <w:jc w:val="center"/>
              <w:rPr>
                <w:sz w:val="20"/>
                <w:szCs w:val="20"/>
              </w:rPr>
            </w:pPr>
            <w:r>
              <w:rPr>
                <w:rFonts w:eastAsia="Times New Roman"/>
              </w:rPr>
              <w:t>на 1 сотрудника *</w:t>
            </w:r>
          </w:p>
        </w:tc>
        <w:tc>
          <w:tcPr>
            <w:tcW w:w="2880" w:type="dxa"/>
            <w:vMerge w:val="restart"/>
            <w:tcBorders>
              <w:right w:val="single" w:sz="8" w:space="0" w:color="auto"/>
            </w:tcBorders>
            <w:vAlign w:val="bottom"/>
          </w:tcPr>
          <w:p w:rsidR="00F551E4" w:rsidRDefault="00383538">
            <w:pPr>
              <w:ind w:left="240"/>
              <w:rPr>
                <w:sz w:val="20"/>
                <w:szCs w:val="20"/>
              </w:rPr>
            </w:pPr>
            <w:r>
              <w:rPr>
                <w:rFonts w:eastAsia="Times New Roman"/>
              </w:rPr>
              <w:t>застройке – 800 м</w:t>
            </w:r>
          </w:p>
        </w:tc>
        <w:tc>
          <w:tcPr>
            <w:tcW w:w="17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32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уполномоченного полиции</w:t>
            </w:r>
          </w:p>
        </w:tc>
        <w:tc>
          <w:tcPr>
            <w:tcW w:w="2340" w:type="dxa"/>
            <w:vMerge/>
            <w:tcBorders>
              <w:right w:val="single" w:sz="8" w:space="0" w:color="auto"/>
            </w:tcBorders>
            <w:vAlign w:val="bottom"/>
          </w:tcPr>
          <w:p w:rsidR="00F551E4" w:rsidRDefault="00F551E4">
            <w:pPr>
              <w:rPr>
                <w:sz w:val="14"/>
                <w:szCs w:val="14"/>
              </w:rPr>
            </w:pPr>
          </w:p>
        </w:tc>
        <w:tc>
          <w:tcPr>
            <w:tcW w:w="2880" w:type="dxa"/>
            <w:vMerge/>
            <w:tcBorders>
              <w:right w:val="single" w:sz="8" w:space="0" w:color="auto"/>
            </w:tcBorders>
            <w:vAlign w:val="bottom"/>
          </w:tcPr>
          <w:p w:rsidR="00F551E4" w:rsidRDefault="00F551E4">
            <w:pPr>
              <w:rPr>
                <w:sz w:val="14"/>
                <w:szCs w:val="14"/>
              </w:rPr>
            </w:pPr>
          </w:p>
        </w:tc>
        <w:tc>
          <w:tcPr>
            <w:tcW w:w="170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2"/>
        </w:trPr>
        <w:tc>
          <w:tcPr>
            <w:tcW w:w="3200" w:type="dxa"/>
            <w:vMerge/>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2340" w:type="dxa"/>
            <w:tcBorders>
              <w:bottom w:val="single" w:sz="8" w:space="0" w:color="auto"/>
              <w:right w:val="single" w:sz="8" w:space="0" w:color="auto"/>
            </w:tcBorders>
            <w:vAlign w:val="bottom"/>
          </w:tcPr>
          <w:p w:rsidR="00F551E4" w:rsidRDefault="00F551E4">
            <w:pPr>
              <w:rPr>
                <w:sz w:val="9"/>
                <w:szCs w:val="9"/>
              </w:rPr>
            </w:pPr>
          </w:p>
        </w:tc>
        <w:tc>
          <w:tcPr>
            <w:tcW w:w="2880" w:type="dxa"/>
            <w:tcBorders>
              <w:bottom w:val="single" w:sz="8" w:space="0" w:color="auto"/>
              <w:right w:val="single" w:sz="8" w:space="0" w:color="auto"/>
            </w:tcBorders>
            <w:vAlign w:val="bottom"/>
          </w:tcPr>
          <w:p w:rsidR="00F551E4" w:rsidRDefault="00F551E4">
            <w:pPr>
              <w:rPr>
                <w:sz w:val="9"/>
                <w:szCs w:val="9"/>
              </w:rPr>
            </w:pPr>
          </w:p>
        </w:tc>
        <w:tc>
          <w:tcPr>
            <w:tcW w:w="1700" w:type="dxa"/>
            <w:tcBorders>
              <w:bottom w:val="single" w:sz="8" w:space="0" w:color="auto"/>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bl>
    <w:p w:rsidR="00F551E4" w:rsidRDefault="00F551E4">
      <w:pPr>
        <w:spacing w:line="77" w:lineRule="exact"/>
        <w:rPr>
          <w:sz w:val="20"/>
          <w:szCs w:val="20"/>
        </w:rPr>
      </w:pPr>
    </w:p>
    <w:p w:rsidR="00F551E4" w:rsidRDefault="00383538" w:rsidP="00924C9F">
      <w:pPr>
        <w:numPr>
          <w:ilvl w:val="0"/>
          <w:numId w:val="110"/>
        </w:numPr>
        <w:tabs>
          <w:tab w:val="left" w:pos="883"/>
        </w:tabs>
        <w:spacing w:line="239" w:lineRule="auto"/>
        <w:ind w:firstLine="714"/>
        <w:rPr>
          <w:rFonts w:eastAsia="Times New Roman"/>
        </w:rPr>
      </w:pPr>
      <w:r>
        <w:rPr>
          <w:rFonts w:eastAsia="Times New Roman"/>
        </w:rPr>
        <w:t>Показатель принят из расчета организации рабочего места одного участкового уполномоченного полиции (6 м</w:t>
      </w:r>
      <w:r>
        <w:rPr>
          <w:rFonts w:eastAsia="Times New Roman"/>
          <w:sz w:val="27"/>
          <w:szCs w:val="27"/>
          <w:vertAlign w:val="superscript"/>
        </w:rPr>
        <w:t>2</w:t>
      </w:r>
      <w:r>
        <w:rPr>
          <w:rFonts w:eastAsia="Times New Roman"/>
        </w:rPr>
        <w:t xml:space="preserve"> общей площади) и места ожидания посетителей (4,5 м</w:t>
      </w:r>
      <w:r>
        <w:rPr>
          <w:rFonts w:eastAsia="Times New Roman"/>
          <w:sz w:val="27"/>
          <w:szCs w:val="27"/>
          <w:vertAlign w:val="superscript"/>
        </w:rPr>
        <w:t>2</w:t>
      </w:r>
      <w:r>
        <w:rPr>
          <w:rFonts w:eastAsia="Times New Roman"/>
        </w:rPr>
        <w:t xml:space="preserve"> общей площади).</w:t>
      </w:r>
    </w:p>
    <w:p w:rsidR="00F551E4" w:rsidRDefault="00383538">
      <w:pPr>
        <w:spacing w:line="229" w:lineRule="auto"/>
        <w:ind w:firstLine="710"/>
        <w:rPr>
          <w:rFonts w:eastAsia="Times New Roman"/>
        </w:rPr>
      </w:pPr>
      <w:r>
        <w:rPr>
          <w:rFonts w:eastAsia="Times New Roman"/>
        </w:rPr>
        <w:t>Предоставленное помещение должно соответствовать требованиям приказа Министерства внут-ренних дел Российской Федерации от 31.12.2012 № 1166, предъявляемым к участковому пункту полиции.</w:t>
      </w:r>
    </w:p>
    <w:p w:rsidR="00F551E4" w:rsidRDefault="00F551E4">
      <w:pPr>
        <w:spacing w:line="1" w:lineRule="exact"/>
        <w:rPr>
          <w:rFonts w:eastAsia="Times New Roman"/>
        </w:rPr>
      </w:pPr>
    </w:p>
    <w:p w:rsidR="00F551E4" w:rsidRDefault="00383538" w:rsidP="00924C9F">
      <w:pPr>
        <w:numPr>
          <w:ilvl w:val="0"/>
          <w:numId w:val="111"/>
        </w:numPr>
        <w:tabs>
          <w:tab w:val="left" w:pos="1027"/>
        </w:tabs>
        <w:spacing w:line="239" w:lineRule="auto"/>
        <w:ind w:right="20" w:firstLine="714"/>
        <w:jc w:val="both"/>
        <w:rPr>
          <w:rFonts w:eastAsia="Times New Roman"/>
        </w:rPr>
      </w:pPr>
      <w:r>
        <w:rPr>
          <w:rFonts w:eastAsia="Times New Roman"/>
        </w:rPr>
        <w:t>Для работы на обслуживаемом административном участке сотруднику, замещающему долж-ность участкового уполномоченного полиции, предоставляется помещение в центре обслуживаемого ад-министративного участка. Границы административных участков определяются территориальным органом Министерства внутренних дел Российской Федерации.</w:t>
      </w:r>
    </w:p>
    <w:p w:rsidR="00CE24DD" w:rsidRDefault="00CE24DD">
      <w:pPr>
        <w:rPr>
          <w:rFonts w:eastAsia="Times New Roman"/>
          <w:sz w:val="24"/>
          <w:szCs w:val="24"/>
        </w:rPr>
      </w:pPr>
    </w:p>
    <w:p w:rsidR="00F551E4" w:rsidRPr="004E7B79" w:rsidRDefault="00383538" w:rsidP="004E7B79">
      <w:pPr>
        <w:numPr>
          <w:ilvl w:val="0"/>
          <w:numId w:val="112"/>
        </w:numPr>
        <w:tabs>
          <w:tab w:val="left" w:pos="1231"/>
        </w:tabs>
        <w:spacing w:line="277" w:lineRule="auto"/>
        <w:ind w:left="7" w:firstLine="713"/>
        <w:rPr>
          <w:rFonts w:eastAsia="Times New Roman"/>
          <w:b/>
          <w:bCs/>
          <w:sz w:val="24"/>
          <w:szCs w:val="24"/>
        </w:rPr>
      </w:pPr>
      <w:r>
        <w:rPr>
          <w:rFonts w:eastAsia="Times New Roman"/>
          <w:b/>
          <w:bCs/>
          <w:sz w:val="24"/>
          <w:szCs w:val="24"/>
        </w:rPr>
        <w:t>ОБЪЕКТЫ, НЕОБХОДИМЫЕ ДЛЯ ОБЕСПЕЧЕНИЯ ПЕРВИЧНЫХ МЕР ПОЖАРНОЙ БЕЗОПАСНОСТИ</w:t>
      </w:r>
    </w:p>
    <w:p w:rsidR="00F551E4" w:rsidRDefault="00383538">
      <w:pPr>
        <w:spacing w:line="244" w:lineRule="auto"/>
        <w:ind w:left="7" w:firstLine="710"/>
        <w:jc w:val="both"/>
        <w:rPr>
          <w:sz w:val="20"/>
          <w:szCs w:val="20"/>
        </w:rPr>
      </w:pPr>
      <w:r>
        <w:rPr>
          <w:rFonts w:eastAsia="Times New Roman"/>
          <w:sz w:val="24"/>
          <w:szCs w:val="24"/>
        </w:rPr>
        <w:t xml:space="preserve">16.1. При подготовке документов территориального планирования и документации по пла-нировке территории </w:t>
      </w:r>
      <w:r w:rsidR="00B40A11">
        <w:rPr>
          <w:rFonts w:eastAsia="Times New Roman"/>
          <w:sz w:val="24"/>
          <w:szCs w:val="24"/>
        </w:rPr>
        <w:t>поселений</w:t>
      </w:r>
      <w:r w:rsidR="00CE3408">
        <w:rPr>
          <w:rFonts w:eastAsia="Times New Roman"/>
          <w:sz w:val="24"/>
          <w:szCs w:val="24"/>
        </w:rPr>
        <w:t xml:space="preserve"> </w:t>
      </w:r>
      <w:r>
        <w:rPr>
          <w:rFonts w:eastAsia="Times New Roman"/>
          <w:sz w:val="24"/>
          <w:szCs w:val="24"/>
        </w:rPr>
        <w:t>должны выполняться требования Федерального закона от 22.07.2008 № 123-ФЗ «Технический регламент о требованиях пожарной безопасности», а также иные требования пожарной безопасности, изложенные в законах и нормативно-технических до-кументах Российской Федерации и не противоречащие требованиям Федерального закона от 22.07.2008 № 123-ФЗ «Технический регламент о требованиях пожарной безопасности».</w:t>
      </w:r>
    </w:p>
    <w:p w:rsidR="00F551E4" w:rsidRDefault="00F551E4">
      <w:pPr>
        <w:spacing w:line="6" w:lineRule="exact"/>
        <w:rPr>
          <w:sz w:val="20"/>
          <w:szCs w:val="20"/>
        </w:rPr>
      </w:pPr>
    </w:p>
    <w:p w:rsidR="00F551E4" w:rsidRDefault="00383538">
      <w:pPr>
        <w:ind w:left="7" w:firstLine="710"/>
        <w:jc w:val="both"/>
        <w:rPr>
          <w:sz w:val="20"/>
          <w:szCs w:val="20"/>
        </w:rPr>
      </w:pPr>
      <w:r>
        <w:rPr>
          <w:rFonts w:eastAsia="Times New Roman"/>
          <w:sz w:val="24"/>
          <w:szCs w:val="24"/>
        </w:rPr>
        <w:t>16.2. Расчетные показатели минимально допустимого уровня обеспеченности объектами, необходимыми для обеспечения первичных мер пожарной безопасности в границах населенных пунктов сельских поселений, и максимально допустимого уровня территориальной доступности таких объектов для населения приведены в таблице 16.1.</w:t>
      </w:r>
    </w:p>
    <w:p w:rsidR="00F551E4" w:rsidRDefault="00F551E4">
      <w:pPr>
        <w:spacing w:line="240" w:lineRule="exact"/>
        <w:rPr>
          <w:sz w:val="20"/>
          <w:szCs w:val="20"/>
        </w:rPr>
      </w:pPr>
    </w:p>
    <w:p w:rsidR="00F551E4" w:rsidRDefault="00383538">
      <w:pPr>
        <w:ind w:left="8807"/>
        <w:rPr>
          <w:sz w:val="20"/>
          <w:szCs w:val="20"/>
        </w:rPr>
      </w:pPr>
      <w:r>
        <w:rPr>
          <w:rFonts w:eastAsia="Times New Roman"/>
          <w:sz w:val="24"/>
          <w:szCs w:val="24"/>
        </w:rPr>
        <w:t>Таблица 16.1</w:t>
      </w:r>
    </w:p>
    <w:p w:rsidR="00F551E4" w:rsidRDefault="00F551E4">
      <w:pPr>
        <w:spacing w:line="27" w:lineRule="exact"/>
        <w:rPr>
          <w:sz w:val="20"/>
          <w:szCs w:val="20"/>
        </w:rPr>
      </w:pPr>
    </w:p>
    <w:tbl>
      <w:tblPr>
        <w:tblW w:w="0" w:type="auto"/>
        <w:tblInd w:w="57" w:type="dxa"/>
        <w:tblLayout w:type="fixed"/>
        <w:tblCellMar>
          <w:left w:w="0" w:type="dxa"/>
          <w:right w:w="0" w:type="dxa"/>
        </w:tblCellMar>
        <w:tblLook w:val="04A0"/>
      </w:tblPr>
      <w:tblGrid>
        <w:gridCol w:w="2900"/>
        <w:gridCol w:w="2200"/>
        <w:gridCol w:w="3160"/>
        <w:gridCol w:w="1800"/>
        <w:gridCol w:w="30"/>
      </w:tblGrid>
      <w:tr w:rsidR="00F551E4">
        <w:trPr>
          <w:trHeight w:val="349"/>
        </w:trPr>
        <w:tc>
          <w:tcPr>
            <w:tcW w:w="290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ind w:left="700"/>
              <w:rPr>
                <w:sz w:val="20"/>
                <w:szCs w:val="20"/>
              </w:rPr>
            </w:pPr>
            <w:r>
              <w:rPr>
                <w:rFonts w:eastAsia="Times New Roman"/>
                <w:b/>
                <w:bCs/>
              </w:rPr>
              <w:t>Наименование</w:t>
            </w:r>
          </w:p>
        </w:tc>
        <w:tc>
          <w:tcPr>
            <w:tcW w:w="5360" w:type="dxa"/>
            <w:gridSpan w:val="2"/>
            <w:tcBorders>
              <w:top w:val="single" w:sz="8" w:space="0" w:color="auto"/>
              <w:bottom w:val="single" w:sz="8" w:space="0" w:color="auto"/>
              <w:right w:val="single" w:sz="8" w:space="0" w:color="auto"/>
            </w:tcBorders>
            <w:vAlign w:val="bottom"/>
          </w:tcPr>
          <w:p w:rsidR="00F551E4" w:rsidRDefault="00383538">
            <w:pPr>
              <w:ind w:left="1540"/>
              <w:rPr>
                <w:sz w:val="20"/>
                <w:szCs w:val="20"/>
              </w:rPr>
            </w:pPr>
            <w:r>
              <w:rPr>
                <w:rFonts w:eastAsia="Times New Roman"/>
                <w:b/>
                <w:bCs/>
              </w:rPr>
              <w:t>Расчетные показатели</w:t>
            </w:r>
          </w:p>
        </w:tc>
        <w:tc>
          <w:tcPr>
            <w:tcW w:w="18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Размеры</w:t>
            </w:r>
          </w:p>
        </w:tc>
        <w:tc>
          <w:tcPr>
            <w:tcW w:w="0" w:type="dxa"/>
            <w:vAlign w:val="bottom"/>
          </w:tcPr>
          <w:p w:rsidR="00F551E4" w:rsidRDefault="00F551E4">
            <w:pPr>
              <w:rPr>
                <w:sz w:val="1"/>
                <w:szCs w:val="1"/>
              </w:rPr>
            </w:pPr>
          </w:p>
        </w:tc>
      </w:tr>
      <w:tr w:rsidR="00F551E4">
        <w:trPr>
          <w:trHeight w:val="144"/>
        </w:trPr>
        <w:tc>
          <w:tcPr>
            <w:tcW w:w="2900" w:type="dxa"/>
            <w:vMerge/>
            <w:tcBorders>
              <w:left w:val="single" w:sz="8" w:space="0" w:color="auto"/>
              <w:right w:val="single" w:sz="8" w:space="0" w:color="auto"/>
            </w:tcBorders>
            <w:vAlign w:val="bottom"/>
          </w:tcPr>
          <w:p w:rsidR="00F551E4" w:rsidRDefault="00F551E4">
            <w:pPr>
              <w:rPr>
                <w:sz w:val="12"/>
                <w:szCs w:val="12"/>
              </w:rPr>
            </w:pPr>
          </w:p>
        </w:tc>
        <w:tc>
          <w:tcPr>
            <w:tcW w:w="2200" w:type="dxa"/>
            <w:tcBorders>
              <w:right w:val="single" w:sz="8" w:space="0" w:color="auto"/>
            </w:tcBorders>
            <w:vAlign w:val="bottom"/>
          </w:tcPr>
          <w:p w:rsidR="00F551E4" w:rsidRDefault="00383538">
            <w:pPr>
              <w:spacing w:line="144" w:lineRule="exact"/>
              <w:jc w:val="center"/>
              <w:rPr>
                <w:sz w:val="20"/>
                <w:szCs w:val="20"/>
              </w:rPr>
            </w:pPr>
            <w:r>
              <w:rPr>
                <w:rFonts w:eastAsia="Times New Roman"/>
                <w:b/>
                <w:bCs/>
                <w:sz w:val="16"/>
                <w:szCs w:val="16"/>
              </w:rPr>
              <w:t>минимально</w:t>
            </w:r>
          </w:p>
        </w:tc>
        <w:tc>
          <w:tcPr>
            <w:tcW w:w="3160" w:type="dxa"/>
            <w:tcBorders>
              <w:right w:val="single" w:sz="8" w:space="0" w:color="auto"/>
            </w:tcBorders>
            <w:vAlign w:val="bottom"/>
          </w:tcPr>
          <w:p w:rsidR="00F551E4" w:rsidRDefault="00383538">
            <w:pPr>
              <w:spacing w:line="144" w:lineRule="exact"/>
              <w:jc w:val="center"/>
              <w:rPr>
                <w:sz w:val="20"/>
                <w:szCs w:val="20"/>
              </w:rPr>
            </w:pPr>
            <w:r>
              <w:rPr>
                <w:rFonts w:eastAsia="Times New Roman"/>
                <w:b/>
                <w:bCs/>
                <w:sz w:val="16"/>
                <w:szCs w:val="16"/>
              </w:rPr>
              <w:t>максимально допустимого</w:t>
            </w:r>
          </w:p>
        </w:tc>
        <w:tc>
          <w:tcPr>
            <w:tcW w:w="18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земельных</w:t>
            </w:r>
          </w:p>
        </w:tc>
        <w:tc>
          <w:tcPr>
            <w:tcW w:w="0" w:type="dxa"/>
            <w:vAlign w:val="bottom"/>
          </w:tcPr>
          <w:p w:rsidR="00F551E4" w:rsidRDefault="00F551E4">
            <w:pPr>
              <w:rPr>
                <w:sz w:val="1"/>
                <w:szCs w:val="1"/>
              </w:rPr>
            </w:pPr>
          </w:p>
        </w:tc>
      </w:tr>
      <w:tr w:rsidR="00F551E4">
        <w:trPr>
          <w:trHeight w:val="111"/>
        </w:trPr>
        <w:tc>
          <w:tcPr>
            <w:tcW w:w="2900" w:type="dxa"/>
            <w:vMerge w:val="restart"/>
            <w:tcBorders>
              <w:left w:val="single" w:sz="8" w:space="0" w:color="auto"/>
              <w:right w:val="single" w:sz="8" w:space="0" w:color="auto"/>
            </w:tcBorders>
            <w:vAlign w:val="bottom"/>
          </w:tcPr>
          <w:p w:rsidR="00F551E4" w:rsidRDefault="00383538">
            <w:pPr>
              <w:ind w:left="980"/>
              <w:rPr>
                <w:sz w:val="20"/>
                <w:szCs w:val="20"/>
              </w:rPr>
            </w:pPr>
            <w:r>
              <w:rPr>
                <w:rFonts w:eastAsia="Times New Roman"/>
                <w:b/>
                <w:bCs/>
              </w:rPr>
              <w:t>объектов</w:t>
            </w:r>
          </w:p>
        </w:tc>
        <w:tc>
          <w:tcPr>
            <w:tcW w:w="22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допустимого уровня</w:t>
            </w:r>
          </w:p>
        </w:tc>
        <w:tc>
          <w:tcPr>
            <w:tcW w:w="31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уровня территориальной</w:t>
            </w:r>
          </w:p>
        </w:tc>
        <w:tc>
          <w:tcPr>
            <w:tcW w:w="1800" w:type="dxa"/>
            <w:vMerge/>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05"/>
        </w:trPr>
        <w:tc>
          <w:tcPr>
            <w:tcW w:w="2900" w:type="dxa"/>
            <w:vMerge/>
            <w:tcBorders>
              <w:left w:val="single" w:sz="8" w:space="0" w:color="auto"/>
              <w:right w:val="single" w:sz="8" w:space="0" w:color="auto"/>
            </w:tcBorders>
            <w:vAlign w:val="bottom"/>
          </w:tcPr>
          <w:p w:rsidR="00F551E4" w:rsidRDefault="00F551E4">
            <w:pPr>
              <w:rPr>
                <w:sz w:val="17"/>
                <w:szCs w:val="17"/>
              </w:rPr>
            </w:pPr>
          </w:p>
        </w:tc>
        <w:tc>
          <w:tcPr>
            <w:tcW w:w="2200" w:type="dxa"/>
            <w:vMerge/>
            <w:tcBorders>
              <w:right w:val="single" w:sz="8" w:space="0" w:color="auto"/>
            </w:tcBorders>
            <w:vAlign w:val="bottom"/>
          </w:tcPr>
          <w:p w:rsidR="00F551E4" w:rsidRDefault="00F551E4">
            <w:pPr>
              <w:rPr>
                <w:sz w:val="17"/>
                <w:szCs w:val="17"/>
              </w:rPr>
            </w:pPr>
          </w:p>
        </w:tc>
        <w:tc>
          <w:tcPr>
            <w:tcW w:w="3160" w:type="dxa"/>
            <w:vMerge/>
            <w:tcBorders>
              <w:right w:val="single" w:sz="8" w:space="0" w:color="auto"/>
            </w:tcBorders>
            <w:vAlign w:val="bottom"/>
          </w:tcPr>
          <w:p w:rsidR="00F551E4" w:rsidRDefault="00F551E4">
            <w:pPr>
              <w:rPr>
                <w:sz w:val="17"/>
                <w:szCs w:val="17"/>
              </w:rPr>
            </w:pPr>
          </w:p>
        </w:tc>
        <w:tc>
          <w:tcPr>
            <w:tcW w:w="18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участков</w:t>
            </w:r>
          </w:p>
        </w:tc>
        <w:tc>
          <w:tcPr>
            <w:tcW w:w="0" w:type="dxa"/>
            <w:vAlign w:val="bottom"/>
          </w:tcPr>
          <w:p w:rsidR="00F551E4" w:rsidRDefault="00F551E4">
            <w:pPr>
              <w:rPr>
                <w:sz w:val="1"/>
                <w:szCs w:val="1"/>
              </w:rPr>
            </w:pPr>
          </w:p>
        </w:tc>
      </w:tr>
      <w:tr w:rsidR="00F551E4">
        <w:trPr>
          <w:trHeight w:val="86"/>
        </w:trPr>
        <w:tc>
          <w:tcPr>
            <w:tcW w:w="2900" w:type="dxa"/>
            <w:tcBorders>
              <w:left w:val="single" w:sz="8" w:space="0" w:color="auto"/>
              <w:right w:val="single" w:sz="8" w:space="0" w:color="auto"/>
            </w:tcBorders>
            <w:vAlign w:val="bottom"/>
          </w:tcPr>
          <w:p w:rsidR="00F551E4" w:rsidRDefault="00F551E4">
            <w:pPr>
              <w:rPr>
                <w:sz w:val="7"/>
                <w:szCs w:val="7"/>
              </w:rPr>
            </w:pPr>
          </w:p>
        </w:tc>
        <w:tc>
          <w:tcPr>
            <w:tcW w:w="220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rPr>
              <w:t>обеспеченности</w:t>
            </w:r>
          </w:p>
        </w:tc>
        <w:tc>
          <w:tcPr>
            <w:tcW w:w="316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rPr>
              <w:t>доступности</w:t>
            </w:r>
          </w:p>
        </w:tc>
        <w:tc>
          <w:tcPr>
            <w:tcW w:w="180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5"/>
        </w:trPr>
        <w:tc>
          <w:tcPr>
            <w:tcW w:w="290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200" w:type="dxa"/>
            <w:vMerge/>
            <w:tcBorders>
              <w:bottom w:val="single" w:sz="8" w:space="0" w:color="auto"/>
              <w:right w:val="single" w:sz="8" w:space="0" w:color="auto"/>
            </w:tcBorders>
            <w:vAlign w:val="bottom"/>
          </w:tcPr>
          <w:p w:rsidR="00F551E4" w:rsidRDefault="00F551E4">
            <w:pPr>
              <w:rPr>
                <w:sz w:val="13"/>
                <w:szCs w:val="13"/>
              </w:rPr>
            </w:pPr>
          </w:p>
        </w:tc>
        <w:tc>
          <w:tcPr>
            <w:tcW w:w="3160" w:type="dxa"/>
            <w:vMerge/>
            <w:tcBorders>
              <w:bottom w:val="single" w:sz="8" w:space="0" w:color="auto"/>
              <w:right w:val="single" w:sz="8" w:space="0" w:color="auto"/>
            </w:tcBorders>
            <w:vAlign w:val="bottom"/>
          </w:tcPr>
          <w:p w:rsidR="00F551E4" w:rsidRDefault="00F551E4">
            <w:pPr>
              <w:rPr>
                <w:sz w:val="13"/>
                <w:szCs w:val="13"/>
              </w:rPr>
            </w:pPr>
          </w:p>
        </w:tc>
        <w:tc>
          <w:tcPr>
            <w:tcW w:w="1800" w:type="dxa"/>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20"/>
        </w:trPr>
        <w:tc>
          <w:tcPr>
            <w:tcW w:w="29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Подразделения пожарной</w:t>
            </w:r>
          </w:p>
        </w:tc>
        <w:tc>
          <w:tcPr>
            <w:tcW w:w="2200" w:type="dxa"/>
            <w:tcBorders>
              <w:right w:val="single" w:sz="8" w:space="0" w:color="auto"/>
            </w:tcBorders>
            <w:vAlign w:val="bottom"/>
          </w:tcPr>
          <w:p w:rsidR="00F551E4" w:rsidRDefault="00F551E4">
            <w:pPr>
              <w:rPr>
                <w:sz w:val="19"/>
                <w:szCs w:val="19"/>
              </w:rPr>
            </w:pPr>
          </w:p>
        </w:tc>
        <w:tc>
          <w:tcPr>
            <w:tcW w:w="31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по расчету в соответствии с</w:t>
            </w:r>
          </w:p>
        </w:tc>
        <w:tc>
          <w:tcPr>
            <w:tcW w:w="18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по заданию на</w:t>
            </w:r>
          </w:p>
        </w:tc>
        <w:tc>
          <w:tcPr>
            <w:tcW w:w="0" w:type="dxa"/>
            <w:vAlign w:val="bottom"/>
          </w:tcPr>
          <w:p w:rsidR="00F551E4" w:rsidRDefault="00F551E4">
            <w:pPr>
              <w:rPr>
                <w:sz w:val="1"/>
                <w:szCs w:val="1"/>
              </w:rPr>
            </w:pPr>
          </w:p>
        </w:tc>
      </w:tr>
      <w:tr w:rsidR="00F551E4">
        <w:trPr>
          <w:trHeight w:val="250"/>
        </w:trPr>
        <w:tc>
          <w:tcPr>
            <w:tcW w:w="29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охраны *</w:t>
            </w:r>
          </w:p>
        </w:tc>
        <w:tc>
          <w:tcPr>
            <w:tcW w:w="22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по расчету в</w:t>
            </w:r>
          </w:p>
        </w:tc>
        <w:tc>
          <w:tcPr>
            <w:tcW w:w="31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СП 11.13130.2009,</w:t>
            </w:r>
          </w:p>
        </w:tc>
        <w:tc>
          <w:tcPr>
            <w:tcW w:w="18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проектирование</w:t>
            </w:r>
          </w:p>
        </w:tc>
        <w:tc>
          <w:tcPr>
            <w:tcW w:w="0" w:type="dxa"/>
            <w:vAlign w:val="bottom"/>
          </w:tcPr>
          <w:p w:rsidR="00F551E4" w:rsidRDefault="00F551E4">
            <w:pPr>
              <w:rPr>
                <w:sz w:val="1"/>
                <w:szCs w:val="1"/>
              </w:rPr>
            </w:pPr>
          </w:p>
        </w:tc>
      </w:tr>
      <w:tr w:rsidR="00F551E4">
        <w:trPr>
          <w:trHeight w:val="254"/>
        </w:trPr>
        <w:tc>
          <w:tcPr>
            <w:tcW w:w="2900" w:type="dxa"/>
            <w:tcBorders>
              <w:left w:val="single" w:sz="8" w:space="0" w:color="auto"/>
              <w:right w:val="single" w:sz="8" w:space="0" w:color="auto"/>
            </w:tcBorders>
            <w:vAlign w:val="bottom"/>
          </w:tcPr>
          <w:p w:rsidR="00F551E4" w:rsidRDefault="00F551E4"/>
        </w:tc>
        <w:tc>
          <w:tcPr>
            <w:tcW w:w="2200" w:type="dxa"/>
            <w:tcBorders>
              <w:right w:val="single" w:sz="8" w:space="0" w:color="auto"/>
            </w:tcBorders>
            <w:vAlign w:val="bottom"/>
          </w:tcPr>
          <w:p w:rsidR="00F551E4" w:rsidRDefault="00383538">
            <w:pPr>
              <w:jc w:val="center"/>
              <w:rPr>
                <w:sz w:val="20"/>
                <w:szCs w:val="20"/>
              </w:rPr>
            </w:pPr>
            <w:r>
              <w:rPr>
                <w:rFonts w:eastAsia="Times New Roman"/>
              </w:rPr>
              <w:t>соответствии с</w:t>
            </w:r>
          </w:p>
        </w:tc>
        <w:tc>
          <w:tcPr>
            <w:tcW w:w="3160" w:type="dxa"/>
            <w:tcBorders>
              <w:right w:val="single" w:sz="8" w:space="0" w:color="auto"/>
            </w:tcBorders>
            <w:vAlign w:val="bottom"/>
          </w:tcPr>
          <w:p w:rsidR="00F551E4" w:rsidRDefault="00383538">
            <w:pPr>
              <w:jc w:val="center"/>
              <w:rPr>
                <w:sz w:val="20"/>
                <w:szCs w:val="20"/>
              </w:rPr>
            </w:pPr>
            <w:r>
              <w:rPr>
                <w:rFonts w:eastAsia="Times New Roman"/>
                <w:w w:val="99"/>
              </w:rPr>
              <w:t>время прибытия первого</w:t>
            </w:r>
          </w:p>
        </w:tc>
        <w:tc>
          <w:tcPr>
            <w:tcW w:w="1800" w:type="dxa"/>
            <w:tcBorders>
              <w:right w:val="single" w:sz="8" w:space="0" w:color="auto"/>
            </w:tcBorders>
            <w:vAlign w:val="bottom"/>
          </w:tcPr>
          <w:p w:rsidR="00F551E4" w:rsidRDefault="00383538">
            <w:pPr>
              <w:jc w:val="center"/>
              <w:rPr>
                <w:sz w:val="20"/>
                <w:szCs w:val="20"/>
              </w:rPr>
            </w:pPr>
            <w:r>
              <w:rPr>
                <w:rFonts w:eastAsia="Times New Roman"/>
                <w:w w:val="99"/>
              </w:rPr>
              <w:t>в зависимости от</w:t>
            </w:r>
          </w:p>
        </w:tc>
        <w:tc>
          <w:tcPr>
            <w:tcW w:w="0" w:type="dxa"/>
            <w:vAlign w:val="bottom"/>
          </w:tcPr>
          <w:p w:rsidR="00F551E4" w:rsidRDefault="00F551E4">
            <w:pPr>
              <w:rPr>
                <w:sz w:val="1"/>
                <w:szCs w:val="1"/>
              </w:rPr>
            </w:pPr>
          </w:p>
        </w:tc>
      </w:tr>
      <w:tr w:rsidR="00F551E4">
        <w:trPr>
          <w:trHeight w:val="254"/>
        </w:trPr>
        <w:tc>
          <w:tcPr>
            <w:tcW w:w="2900" w:type="dxa"/>
            <w:tcBorders>
              <w:left w:val="single" w:sz="8" w:space="0" w:color="auto"/>
              <w:right w:val="single" w:sz="8" w:space="0" w:color="auto"/>
            </w:tcBorders>
            <w:vAlign w:val="bottom"/>
          </w:tcPr>
          <w:p w:rsidR="00F551E4" w:rsidRDefault="00F551E4"/>
        </w:tc>
        <w:tc>
          <w:tcPr>
            <w:tcW w:w="2200" w:type="dxa"/>
            <w:tcBorders>
              <w:right w:val="single" w:sz="8" w:space="0" w:color="auto"/>
            </w:tcBorders>
            <w:vAlign w:val="bottom"/>
          </w:tcPr>
          <w:p w:rsidR="00F551E4" w:rsidRDefault="00383538">
            <w:pPr>
              <w:jc w:val="center"/>
              <w:rPr>
                <w:sz w:val="20"/>
                <w:szCs w:val="20"/>
              </w:rPr>
            </w:pPr>
            <w:r>
              <w:rPr>
                <w:rFonts w:eastAsia="Times New Roman"/>
                <w:w w:val="99"/>
              </w:rPr>
              <w:t>СП 11.13130.2009</w:t>
            </w:r>
          </w:p>
        </w:tc>
        <w:tc>
          <w:tcPr>
            <w:tcW w:w="3160" w:type="dxa"/>
            <w:tcBorders>
              <w:right w:val="single" w:sz="8" w:space="0" w:color="auto"/>
            </w:tcBorders>
            <w:vAlign w:val="bottom"/>
          </w:tcPr>
          <w:p w:rsidR="00F551E4" w:rsidRDefault="00383538">
            <w:pPr>
              <w:jc w:val="center"/>
              <w:rPr>
                <w:sz w:val="20"/>
                <w:szCs w:val="20"/>
              </w:rPr>
            </w:pPr>
            <w:r>
              <w:rPr>
                <w:rFonts w:eastAsia="Times New Roman"/>
              </w:rPr>
              <w:t>подразделения к месту вызова</w:t>
            </w:r>
          </w:p>
        </w:tc>
        <w:tc>
          <w:tcPr>
            <w:tcW w:w="1800" w:type="dxa"/>
            <w:tcBorders>
              <w:right w:val="single" w:sz="8" w:space="0" w:color="auto"/>
            </w:tcBorders>
            <w:vAlign w:val="bottom"/>
          </w:tcPr>
          <w:p w:rsidR="00F551E4" w:rsidRDefault="00383538">
            <w:pPr>
              <w:jc w:val="center"/>
              <w:rPr>
                <w:sz w:val="20"/>
                <w:szCs w:val="20"/>
              </w:rPr>
            </w:pPr>
            <w:r>
              <w:rPr>
                <w:rFonts w:eastAsia="Times New Roman"/>
                <w:w w:val="99"/>
              </w:rPr>
              <w:t>типа пожарного</w:t>
            </w:r>
          </w:p>
        </w:tc>
        <w:tc>
          <w:tcPr>
            <w:tcW w:w="0" w:type="dxa"/>
            <w:vAlign w:val="bottom"/>
          </w:tcPr>
          <w:p w:rsidR="00F551E4" w:rsidRDefault="00F551E4">
            <w:pPr>
              <w:rPr>
                <w:sz w:val="1"/>
                <w:szCs w:val="1"/>
              </w:rPr>
            </w:pPr>
          </w:p>
        </w:tc>
      </w:tr>
      <w:tr w:rsidR="00F551E4">
        <w:trPr>
          <w:trHeight w:val="279"/>
        </w:trPr>
        <w:tc>
          <w:tcPr>
            <w:tcW w:w="29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200" w:type="dxa"/>
            <w:tcBorders>
              <w:bottom w:val="single" w:sz="8" w:space="0" w:color="auto"/>
              <w:right w:val="single" w:sz="8" w:space="0" w:color="auto"/>
            </w:tcBorders>
            <w:vAlign w:val="bottom"/>
          </w:tcPr>
          <w:p w:rsidR="00F551E4" w:rsidRDefault="00F551E4">
            <w:pPr>
              <w:rPr>
                <w:sz w:val="24"/>
                <w:szCs w:val="24"/>
              </w:rPr>
            </w:pPr>
          </w:p>
        </w:tc>
        <w:tc>
          <w:tcPr>
            <w:tcW w:w="31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не должно превышать 10 мин.</w:t>
            </w:r>
          </w:p>
        </w:tc>
        <w:tc>
          <w:tcPr>
            <w:tcW w:w="18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депо</w:t>
            </w:r>
          </w:p>
        </w:tc>
        <w:tc>
          <w:tcPr>
            <w:tcW w:w="0" w:type="dxa"/>
            <w:vAlign w:val="bottom"/>
          </w:tcPr>
          <w:p w:rsidR="00F551E4" w:rsidRDefault="00F551E4">
            <w:pPr>
              <w:rPr>
                <w:sz w:val="1"/>
                <w:szCs w:val="1"/>
              </w:rPr>
            </w:pPr>
          </w:p>
        </w:tc>
      </w:tr>
      <w:tr w:rsidR="00F551E4">
        <w:trPr>
          <w:trHeight w:val="215"/>
        </w:trPr>
        <w:tc>
          <w:tcPr>
            <w:tcW w:w="29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Источники наружного</w:t>
            </w:r>
          </w:p>
        </w:tc>
        <w:tc>
          <w:tcPr>
            <w:tcW w:w="22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по расчету в</w:t>
            </w:r>
          </w:p>
        </w:tc>
        <w:tc>
          <w:tcPr>
            <w:tcW w:w="3160" w:type="dxa"/>
            <w:tcBorders>
              <w:right w:val="single" w:sz="8" w:space="0" w:color="auto"/>
            </w:tcBorders>
            <w:vAlign w:val="bottom"/>
          </w:tcPr>
          <w:p w:rsidR="00F551E4" w:rsidRDefault="00F551E4">
            <w:pPr>
              <w:rPr>
                <w:sz w:val="18"/>
                <w:szCs w:val="18"/>
              </w:rPr>
            </w:pPr>
          </w:p>
        </w:tc>
        <w:tc>
          <w:tcPr>
            <w:tcW w:w="18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9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противопожарного</w:t>
            </w:r>
          </w:p>
        </w:tc>
        <w:tc>
          <w:tcPr>
            <w:tcW w:w="2200" w:type="dxa"/>
            <w:tcBorders>
              <w:right w:val="single" w:sz="8" w:space="0" w:color="auto"/>
            </w:tcBorders>
            <w:vAlign w:val="bottom"/>
          </w:tcPr>
          <w:p w:rsidR="00F551E4" w:rsidRDefault="00383538">
            <w:pPr>
              <w:jc w:val="center"/>
              <w:rPr>
                <w:sz w:val="20"/>
                <w:szCs w:val="20"/>
              </w:rPr>
            </w:pPr>
            <w:r>
              <w:rPr>
                <w:rFonts w:eastAsia="Times New Roman"/>
              </w:rPr>
              <w:t>соответствии с</w:t>
            </w:r>
          </w:p>
        </w:tc>
        <w:tc>
          <w:tcPr>
            <w:tcW w:w="3160" w:type="dxa"/>
            <w:tcBorders>
              <w:right w:val="single" w:sz="8" w:space="0" w:color="auto"/>
            </w:tcBorders>
            <w:vAlign w:val="bottom"/>
          </w:tcPr>
          <w:p w:rsidR="00F551E4" w:rsidRDefault="00383538">
            <w:pPr>
              <w:jc w:val="center"/>
              <w:rPr>
                <w:sz w:val="20"/>
                <w:szCs w:val="20"/>
              </w:rPr>
            </w:pPr>
            <w:r>
              <w:rPr>
                <w:rFonts w:eastAsia="Times New Roman"/>
              </w:rPr>
              <w:t>150 м</w:t>
            </w:r>
          </w:p>
        </w:tc>
        <w:tc>
          <w:tcPr>
            <w:tcW w:w="180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79"/>
        </w:trPr>
        <w:tc>
          <w:tcPr>
            <w:tcW w:w="29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водоснабжения **</w:t>
            </w:r>
          </w:p>
        </w:tc>
        <w:tc>
          <w:tcPr>
            <w:tcW w:w="22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СП 8.13130.2009</w:t>
            </w:r>
          </w:p>
        </w:tc>
        <w:tc>
          <w:tcPr>
            <w:tcW w:w="3160" w:type="dxa"/>
            <w:tcBorders>
              <w:bottom w:val="single" w:sz="8" w:space="0" w:color="auto"/>
              <w:right w:val="single" w:sz="8" w:space="0" w:color="auto"/>
            </w:tcBorders>
            <w:vAlign w:val="bottom"/>
          </w:tcPr>
          <w:p w:rsidR="00F551E4" w:rsidRDefault="00F551E4">
            <w:pPr>
              <w:rPr>
                <w:sz w:val="24"/>
                <w:szCs w:val="24"/>
              </w:rPr>
            </w:pPr>
          </w:p>
        </w:tc>
        <w:tc>
          <w:tcPr>
            <w:tcW w:w="18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29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Дороги (улицы, проезды)</w:t>
            </w:r>
          </w:p>
        </w:tc>
        <w:tc>
          <w:tcPr>
            <w:tcW w:w="2200" w:type="dxa"/>
            <w:tcBorders>
              <w:right w:val="single" w:sz="8" w:space="0" w:color="auto"/>
            </w:tcBorders>
            <w:vAlign w:val="bottom"/>
          </w:tcPr>
          <w:p w:rsidR="00F551E4" w:rsidRDefault="00F551E4">
            <w:pPr>
              <w:rPr>
                <w:sz w:val="18"/>
                <w:szCs w:val="18"/>
              </w:rPr>
            </w:pPr>
          </w:p>
        </w:tc>
        <w:tc>
          <w:tcPr>
            <w:tcW w:w="3160" w:type="dxa"/>
            <w:tcBorders>
              <w:right w:val="single" w:sz="8" w:space="0" w:color="auto"/>
            </w:tcBorders>
            <w:vAlign w:val="bottom"/>
          </w:tcPr>
          <w:p w:rsidR="00F551E4" w:rsidRDefault="00F551E4">
            <w:pPr>
              <w:rPr>
                <w:sz w:val="18"/>
                <w:szCs w:val="18"/>
              </w:rPr>
            </w:pPr>
          </w:p>
        </w:tc>
        <w:tc>
          <w:tcPr>
            <w:tcW w:w="18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9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 обеспечением</w:t>
            </w:r>
          </w:p>
        </w:tc>
        <w:tc>
          <w:tcPr>
            <w:tcW w:w="2200" w:type="dxa"/>
            <w:vMerge w:val="restart"/>
            <w:tcBorders>
              <w:right w:val="single" w:sz="8" w:space="0" w:color="auto"/>
            </w:tcBorders>
            <w:vAlign w:val="bottom"/>
          </w:tcPr>
          <w:p w:rsidR="00F551E4" w:rsidRDefault="00383538">
            <w:pPr>
              <w:jc w:val="center"/>
              <w:rPr>
                <w:sz w:val="20"/>
                <w:szCs w:val="20"/>
              </w:rPr>
            </w:pPr>
            <w:r>
              <w:rPr>
                <w:rFonts w:eastAsia="Times New Roman"/>
                <w:w w:val="98"/>
              </w:rPr>
              <w:t>не нормируется</w:t>
            </w:r>
          </w:p>
        </w:tc>
        <w:tc>
          <w:tcPr>
            <w:tcW w:w="3160" w:type="dxa"/>
            <w:vMerge w:val="restart"/>
            <w:tcBorders>
              <w:right w:val="single" w:sz="8" w:space="0" w:color="auto"/>
            </w:tcBorders>
            <w:vAlign w:val="bottom"/>
          </w:tcPr>
          <w:p w:rsidR="00F551E4" w:rsidRDefault="00383538">
            <w:pPr>
              <w:jc w:val="center"/>
              <w:rPr>
                <w:sz w:val="20"/>
                <w:szCs w:val="20"/>
              </w:rPr>
            </w:pPr>
            <w:r>
              <w:rPr>
                <w:rFonts w:eastAsia="Times New Roman"/>
              </w:rPr>
              <w:t>150 м</w:t>
            </w:r>
          </w:p>
        </w:tc>
        <w:tc>
          <w:tcPr>
            <w:tcW w:w="1800" w:type="dxa"/>
            <w:vMerge w:val="restart"/>
            <w:tcBorders>
              <w:right w:val="single" w:sz="8" w:space="0" w:color="auto"/>
            </w:tcBorders>
            <w:vAlign w:val="bottom"/>
          </w:tcPr>
          <w:p w:rsidR="00F551E4" w:rsidRDefault="00383538">
            <w:pPr>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162"/>
        </w:trPr>
        <w:tc>
          <w:tcPr>
            <w:tcW w:w="29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беспрепятственного проезда</w:t>
            </w:r>
          </w:p>
        </w:tc>
        <w:tc>
          <w:tcPr>
            <w:tcW w:w="2200" w:type="dxa"/>
            <w:vMerge/>
            <w:tcBorders>
              <w:right w:val="single" w:sz="8" w:space="0" w:color="auto"/>
            </w:tcBorders>
            <w:vAlign w:val="bottom"/>
          </w:tcPr>
          <w:p w:rsidR="00F551E4" w:rsidRDefault="00F551E4">
            <w:pPr>
              <w:rPr>
                <w:sz w:val="14"/>
                <w:szCs w:val="14"/>
              </w:rPr>
            </w:pPr>
          </w:p>
        </w:tc>
        <w:tc>
          <w:tcPr>
            <w:tcW w:w="3160" w:type="dxa"/>
            <w:vMerge/>
            <w:tcBorders>
              <w:right w:val="single" w:sz="8" w:space="0" w:color="auto"/>
            </w:tcBorders>
            <w:vAlign w:val="bottom"/>
          </w:tcPr>
          <w:p w:rsidR="00F551E4" w:rsidRDefault="00F551E4">
            <w:pPr>
              <w:rPr>
                <w:sz w:val="14"/>
                <w:szCs w:val="14"/>
              </w:rPr>
            </w:pPr>
          </w:p>
        </w:tc>
        <w:tc>
          <w:tcPr>
            <w:tcW w:w="180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2900" w:type="dxa"/>
            <w:vMerge/>
            <w:tcBorders>
              <w:left w:val="single" w:sz="8" w:space="0" w:color="auto"/>
              <w:right w:val="single" w:sz="8" w:space="0" w:color="auto"/>
            </w:tcBorders>
            <w:vAlign w:val="bottom"/>
          </w:tcPr>
          <w:p w:rsidR="00F551E4" w:rsidRDefault="00F551E4">
            <w:pPr>
              <w:rPr>
                <w:sz w:val="8"/>
                <w:szCs w:val="8"/>
              </w:rPr>
            </w:pPr>
          </w:p>
        </w:tc>
        <w:tc>
          <w:tcPr>
            <w:tcW w:w="2200" w:type="dxa"/>
            <w:tcBorders>
              <w:right w:val="single" w:sz="8" w:space="0" w:color="auto"/>
            </w:tcBorders>
            <w:vAlign w:val="bottom"/>
          </w:tcPr>
          <w:p w:rsidR="00F551E4" w:rsidRDefault="00F551E4">
            <w:pPr>
              <w:rPr>
                <w:sz w:val="8"/>
                <w:szCs w:val="8"/>
              </w:rPr>
            </w:pPr>
          </w:p>
        </w:tc>
        <w:tc>
          <w:tcPr>
            <w:tcW w:w="3160" w:type="dxa"/>
            <w:tcBorders>
              <w:right w:val="single" w:sz="8" w:space="0" w:color="auto"/>
            </w:tcBorders>
            <w:vAlign w:val="bottom"/>
          </w:tcPr>
          <w:p w:rsidR="00F551E4" w:rsidRDefault="00F551E4">
            <w:pPr>
              <w:rPr>
                <w:sz w:val="8"/>
                <w:szCs w:val="8"/>
              </w:rPr>
            </w:pPr>
          </w:p>
        </w:tc>
        <w:tc>
          <w:tcPr>
            <w:tcW w:w="180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29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пожарной техники ***</w:t>
            </w:r>
          </w:p>
        </w:tc>
        <w:tc>
          <w:tcPr>
            <w:tcW w:w="2200" w:type="dxa"/>
            <w:tcBorders>
              <w:bottom w:val="single" w:sz="8" w:space="0" w:color="auto"/>
              <w:right w:val="single" w:sz="8" w:space="0" w:color="auto"/>
            </w:tcBorders>
            <w:vAlign w:val="bottom"/>
          </w:tcPr>
          <w:p w:rsidR="00F551E4" w:rsidRDefault="00F551E4">
            <w:pPr>
              <w:rPr>
                <w:sz w:val="24"/>
                <w:szCs w:val="24"/>
              </w:rPr>
            </w:pPr>
          </w:p>
        </w:tc>
        <w:tc>
          <w:tcPr>
            <w:tcW w:w="3160" w:type="dxa"/>
            <w:tcBorders>
              <w:bottom w:val="single" w:sz="8" w:space="0" w:color="auto"/>
              <w:right w:val="single" w:sz="8" w:space="0" w:color="auto"/>
            </w:tcBorders>
            <w:vAlign w:val="bottom"/>
          </w:tcPr>
          <w:p w:rsidR="00F551E4" w:rsidRDefault="00F551E4">
            <w:pPr>
              <w:rPr>
                <w:sz w:val="24"/>
                <w:szCs w:val="24"/>
              </w:rPr>
            </w:pPr>
          </w:p>
        </w:tc>
        <w:tc>
          <w:tcPr>
            <w:tcW w:w="18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Pr="00CE24DD" w:rsidRDefault="00383538" w:rsidP="00924C9F">
      <w:pPr>
        <w:numPr>
          <w:ilvl w:val="0"/>
          <w:numId w:val="113"/>
        </w:numPr>
        <w:tabs>
          <w:tab w:val="left" w:pos="887"/>
        </w:tabs>
        <w:ind w:left="887" w:hanging="167"/>
        <w:rPr>
          <w:rFonts w:eastAsia="Times New Roman"/>
          <w:sz w:val="18"/>
          <w:szCs w:val="18"/>
        </w:rPr>
      </w:pPr>
      <w:r w:rsidRPr="00CE24DD">
        <w:rPr>
          <w:rFonts w:eastAsia="Times New Roman"/>
          <w:sz w:val="18"/>
          <w:szCs w:val="18"/>
        </w:rPr>
        <w:t>Подразделения пожарной охраны размещаются в зданиях пожарных депо.</w:t>
      </w:r>
    </w:p>
    <w:p w:rsidR="00F551E4" w:rsidRPr="00CE24DD" w:rsidRDefault="00F551E4">
      <w:pPr>
        <w:spacing w:line="34" w:lineRule="exact"/>
        <w:rPr>
          <w:sz w:val="18"/>
          <w:szCs w:val="18"/>
        </w:rPr>
      </w:pPr>
    </w:p>
    <w:p w:rsidR="00F551E4" w:rsidRPr="00CE24DD" w:rsidRDefault="00383538">
      <w:pPr>
        <w:spacing w:line="239" w:lineRule="auto"/>
        <w:ind w:left="7" w:firstLine="720"/>
        <w:jc w:val="both"/>
        <w:rPr>
          <w:sz w:val="18"/>
          <w:szCs w:val="18"/>
        </w:rPr>
      </w:pPr>
      <w:r w:rsidRPr="00CE24DD">
        <w:rPr>
          <w:rFonts w:eastAsia="Times New Roman"/>
          <w:sz w:val="18"/>
          <w:szCs w:val="18"/>
        </w:rPr>
        <w:t xml:space="preserve">При подготовке документов территориального планирования и документации по планировке тер-ритории необходимо резервировать территорию под размещение пожарных депо с учетом перспективы развития </w:t>
      </w:r>
      <w:r w:rsidR="00666048">
        <w:rPr>
          <w:rFonts w:eastAsia="Times New Roman"/>
          <w:sz w:val="18"/>
          <w:szCs w:val="18"/>
        </w:rPr>
        <w:t>СП</w:t>
      </w:r>
      <w:r w:rsidRPr="00CE24DD">
        <w:rPr>
          <w:rFonts w:eastAsia="Times New Roman"/>
          <w:sz w:val="18"/>
          <w:szCs w:val="18"/>
        </w:rPr>
        <w:t xml:space="preserve"> </w:t>
      </w:r>
      <w:r w:rsidR="002F6C25">
        <w:rPr>
          <w:rFonts w:eastAsia="Times New Roman"/>
          <w:sz w:val="18"/>
          <w:szCs w:val="18"/>
        </w:rPr>
        <w:t xml:space="preserve"> </w:t>
      </w:r>
      <w:r w:rsidR="00793C02">
        <w:rPr>
          <w:rFonts w:eastAsia="Times New Roman"/>
          <w:sz w:val="18"/>
          <w:szCs w:val="18"/>
        </w:rPr>
        <w:t>Желябовское</w:t>
      </w:r>
      <w:r w:rsidR="00D42453">
        <w:rPr>
          <w:rFonts w:eastAsia="Times New Roman"/>
          <w:sz w:val="18"/>
          <w:szCs w:val="18"/>
        </w:rPr>
        <w:t xml:space="preserve"> в </w:t>
      </w:r>
      <w:r w:rsidRPr="00CE24DD">
        <w:rPr>
          <w:rFonts w:eastAsia="Times New Roman"/>
          <w:sz w:val="18"/>
          <w:szCs w:val="18"/>
        </w:rPr>
        <w:t xml:space="preserve"> размере необходимой площади земельного участка.</w:t>
      </w:r>
    </w:p>
    <w:p w:rsidR="00F551E4" w:rsidRPr="00CE24DD" w:rsidRDefault="00F551E4">
      <w:pPr>
        <w:spacing w:line="3" w:lineRule="exact"/>
        <w:rPr>
          <w:sz w:val="18"/>
          <w:szCs w:val="18"/>
        </w:rPr>
      </w:pPr>
    </w:p>
    <w:p w:rsidR="00F551E4" w:rsidRPr="00CE24DD" w:rsidRDefault="00383538" w:rsidP="00924C9F">
      <w:pPr>
        <w:numPr>
          <w:ilvl w:val="1"/>
          <w:numId w:val="114"/>
        </w:numPr>
        <w:tabs>
          <w:tab w:val="left" w:pos="1044"/>
        </w:tabs>
        <w:spacing w:line="239" w:lineRule="auto"/>
        <w:ind w:left="7" w:firstLine="713"/>
        <w:rPr>
          <w:rFonts w:eastAsia="Times New Roman"/>
          <w:sz w:val="18"/>
          <w:szCs w:val="18"/>
        </w:rPr>
      </w:pPr>
      <w:r w:rsidRPr="00CE24DD">
        <w:rPr>
          <w:rFonts w:eastAsia="Times New Roman"/>
          <w:sz w:val="18"/>
          <w:szCs w:val="18"/>
        </w:rPr>
        <w:t>Источники наружного противопожарного водоснабжения – наружные водопроводные сети с пожарными гидрантами и водные объекты, используемые для целей пожаротушения.</w:t>
      </w:r>
    </w:p>
    <w:p w:rsidR="00F551E4" w:rsidRPr="00CE24DD" w:rsidRDefault="00383538">
      <w:pPr>
        <w:ind w:left="727"/>
        <w:rPr>
          <w:rFonts w:eastAsia="Times New Roman"/>
          <w:sz w:val="18"/>
          <w:szCs w:val="18"/>
        </w:rPr>
      </w:pPr>
      <w:r w:rsidRPr="00CE24DD">
        <w:rPr>
          <w:rFonts w:eastAsia="Times New Roman"/>
          <w:sz w:val="18"/>
          <w:szCs w:val="18"/>
        </w:rPr>
        <w:t>Водоемы, из которых производится забор воды для целей пожаротушения, должны иметь подъезды</w:t>
      </w:r>
    </w:p>
    <w:p w:rsidR="00F551E4" w:rsidRPr="00CE24DD" w:rsidRDefault="00F551E4">
      <w:pPr>
        <w:spacing w:line="1" w:lineRule="exact"/>
        <w:rPr>
          <w:rFonts w:eastAsia="Times New Roman"/>
          <w:sz w:val="18"/>
          <w:szCs w:val="18"/>
        </w:rPr>
      </w:pPr>
    </w:p>
    <w:p w:rsidR="00F551E4" w:rsidRPr="00CE24DD" w:rsidRDefault="00383538" w:rsidP="00924C9F">
      <w:pPr>
        <w:numPr>
          <w:ilvl w:val="0"/>
          <w:numId w:val="114"/>
        </w:numPr>
        <w:tabs>
          <w:tab w:val="left" w:pos="165"/>
        </w:tabs>
        <w:spacing w:line="239" w:lineRule="auto"/>
        <w:ind w:left="7" w:hanging="7"/>
        <w:rPr>
          <w:rFonts w:eastAsia="Times New Roman"/>
          <w:sz w:val="18"/>
          <w:szCs w:val="18"/>
        </w:rPr>
      </w:pPr>
      <w:r w:rsidRPr="00CE24DD">
        <w:rPr>
          <w:rFonts w:eastAsia="Times New Roman"/>
          <w:sz w:val="18"/>
          <w:szCs w:val="18"/>
        </w:rPr>
        <w:t>площадками (пирсами) с твердым покрытием размерами не менее 12 × 12 м для установки пожарных ав-томобилей в любое время года.</w:t>
      </w:r>
    </w:p>
    <w:p w:rsidR="00F551E4" w:rsidRPr="00CE24DD" w:rsidRDefault="00383538" w:rsidP="00924C9F">
      <w:pPr>
        <w:numPr>
          <w:ilvl w:val="1"/>
          <w:numId w:val="115"/>
        </w:numPr>
        <w:tabs>
          <w:tab w:val="left" w:pos="1121"/>
        </w:tabs>
        <w:spacing w:line="241" w:lineRule="auto"/>
        <w:ind w:left="7" w:firstLine="713"/>
        <w:rPr>
          <w:rFonts w:eastAsia="Times New Roman"/>
          <w:sz w:val="18"/>
          <w:szCs w:val="18"/>
        </w:rPr>
      </w:pPr>
      <w:r w:rsidRPr="00CE24DD">
        <w:rPr>
          <w:rFonts w:eastAsia="Times New Roman"/>
          <w:sz w:val="18"/>
          <w:szCs w:val="18"/>
        </w:rPr>
        <w:t>Тупиковые проезды должны заканчиваться площадками для разворота пожарной техники диа-метром не менее 16 м. Максимальная протяженность тупикового проезда не должна превышать 150 м.</w:t>
      </w:r>
    </w:p>
    <w:p w:rsidR="00F551E4" w:rsidRPr="00CE24DD" w:rsidRDefault="00383538">
      <w:pPr>
        <w:spacing w:line="239" w:lineRule="auto"/>
        <w:ind w:left="7" w:firstLine="720"/>
        <w:rPr>
          <w:rFonts w:eastAsia="Times New Roman"/>
          <w:sz w:val="18"/>
          <w:szCs w:val="18"/>
        </w:rPr>
      </w:pPr>
      <w:r w:rsidRPr="00CE24DD">
        <w:rPr>
          <w:rFonts w:eastAsia="Times New Roman"/>
          <w:sz w:val="18"/>
          <w:szCs w:val="18"/>
        </w:rPr>
        <w:t>Ширина проездов для пожарной техники в зависимости от высоты зданий или сооружений должна составлять не менее:</w:t>
      </w:r>
    </w:p>
    <w:p w:rsidR="00F551E4" w:rsidRPr="00CE24DD" w:rsidRDefault="00383538">
      <w:pPr>
        <w:spacing w:line="239" w:lineRule="auto"/>
        <w:ind w:left="727" w:right="2900"/>
        <w:rPr>
          <w:rFonts w:eastAsia="Times New Roman"/>
          <w:sz w:val="18"/>
          <w:szCs w:val="18"/>
        </w:rPr>
      </w:pPr>
      <w:r w:rsidRPr="00CE24DD">
        <w:rPr>
          <w:rFonts w:eastAsia="Times New Roman"/>
          <w:sz w:val="18"/>
          <w:szCs w:val="18"/>
        </w:rPr>
        <w:t>- 3,5 м – при высоте зданий или сооружения до 13,0 м включительно; - 4,2 м – при высоте здания от 13,0 м до 46,0 м включительно; - 6,0 м – при высоте здания более 46 м.</w:t>
      </w:r>
    </w:p>
    <w:p w:rsidR="00F551E4" w:rsidRPr="00CE24DD" w:rsidRDefault="00F551E4">
      <w:pPr>
        <w:spacing w:line="2" w:lineRule="exact"/>
        <w:rPr>
          <w:rFonts w:eastAsia="Times New Roman"/>
          <w:sz w:val="18"/>
          <w:szCs w:val="18"/>
        </w:rPr>
      </w:pPr>
    </w:p>
    <w:p w:rsidR="00F551E4" w:rsidRPr="00CE24DD" w:rsidRDefault="00383538">
      <w:pPr>
        <w:ind w:left="727"/>
        <w:rPr>
          <w:rFonts w:eastAsia="Times New Roman"/>
          <w:sz w:val="18"/>
          <w:szCs w:val="18"/>
        </w:rPr>
      </w:pPr>
      <w:r w:rsidRPr="00CE24DD">
        <w:rPr>
          <w:rFonts w:eastAsia="Times New Roman"/>
          <w:sz w:val="18"/>
          <w:szCs w:val="18"/>
        </w:rPr>
        <w:t>Проектирование проездов и подъездов к зданиям и сооружения следует осуществлять в соответст-</w:t>
      </w:r>
    </w:p>
    <w:p w:rsidR="00F551E4" w:rsidRPr="00CE24DD" w:rsidRDefault="00F551E4">
      <w:pPr>
        <w:spacing w:line="1" w:lineRule="exact"/>
        <w:rPr>
          <w:rFonts w:eastAsia="Times New Roman"/>
          <w:sz w:val="18"/>
          <w:szCs w:val="18"/>
        </w:rPr>
      </w:pPr>
    </w:p>
    <w:p w:rsidR="00F551E4" w:rsidRPr="00CE24DD" w:rsidRDefault="00383538">
      <w:pPr>
        <w:ind w:left="7"/>
        <w:rPr>
          <w:rFonts w:eastAsia="Times New Roman"/>
          <w:sz w:val="18"/>
          <w:szCs w:val="18"/>
        </w:rPr>
      </w:pPr>
      <w:r w:rsidRPr="00CE24DD">
        <w:rPr>
          <w:rFonts w:eastAsia="Times New Roman"/>
          <w:sz w:val="18"/>
          <w:szCs w:val="18"/>
        </w:rPr>
        <w:t>вии с СП 4.13130.2013.</w:t>
      </w:r>
    </w:p>
    <w:p w:rsidR="00F551E4" w:rsidRDefault="00F551E4">
      <w:pPr>
        <w:sectPr w:rsidR="00F551E4">
          <w:pgSz w:w="11900" w:h="16840"/>
          <w:pgMar w:top="1110" w:right="620" w:bottom="192" w:left="1133" w:header="0" w:footer="0" w:gutter="0"/>
          <w:cols w:space="720" w:equalWidth="0">
            <w:col w:w="10147"/>
          </w:cols>
        </w:sectPr>
      </w:pPr>
    </w:p>
    <w:p w:rsidR="00F551E4" w:rsidRDefault="00383538" w:rsidP="00924C9F">
      <w:pPr>
        <w:numPr>
          <w:ilvl w:val="0"/>
          <w:numId w:val="116"/>
        </w:numPr>
        <w:tabs>
          <w:tab w:val="left" w:pos="1138"/>
        </w:tabs>
        <w:spacing w:line="277" w:lineRule="auto"/>
        <w:ind w:firstLine="724"/>
        <w:rPr>
          <w:rFonts w:eastAsia="Times New Roman"/>
          <w:b/>
          <w:bCs/>
          <w:sz w:val="24"/>
          <w:szCs w:val="24"/>
        </w:rPr>
      </w:pPr>
      <w:r>
        <w:rPr>
          <w:rFonts w:eastAsia="Times New Roman"/>
          <w:b/>
          <w:bCs/>
          <w:sz w:val="24"/>
          <w:szCs w:val="24"/>
        </w:rPr>
        <w:lastRenderedPageBreak/>
        <w:t>НОРМАТИВНЫЕ ТРЕБОВАНИЯ К ОБЕСПЕЧЕНИЮ ДОСТУПНОСТИ ОБЪЕКТОВ ДЛЯ ИНВАЛИДОВ И ДРУГИХ МАЛОМОБИЛЬНЫХ ГРУПП НАСЕЛЕНИЯ</w:t>
      </w:r>
    </w:p>
    <w:p w:rsidR="00F551E4" w:rsidRDefault="00F551E4">
      <w:pPr>
        <w:spacing w:line="169" w:lineRule="exact"/>
        <w:rPr>
          <w:sz w:val="20"/>
          <w:szCs w:val="20"/>
        </w:rPr>
      </w:pPr>
    </w:p>
    <w:p w:rsidR="00F551E4" w:rsidRDefault="00383538">
      <w:pPr>
        <w:spacing w:line="247" w:lineRule="auto"/>
        <w:ind w:firstLine="710"/>
        <w:jc w:val="both"/>
        <w:rPr>
          <w:sz w:val="20"/>
          <w:szCs w:val="20"/>
        </w:rPr>
      </w:pPr>
      <w:r>
        <w:rPr>
          <w:rFonts w:eastAsia="Times New Roman"/>
          <w:sz w:val="24"/>
          <w:szCs w:val="24"/>
        </w:rPr>
        <w:t xml:space="preserve">17.1. При планировке и застройке территории населенных пунктов </w:t>
      </w:r>
      <w:r w:rsidR="008D1C3C">
        <w:rPr>
          <w:rFonts w:eastAsia="Times New Roman"/>
          <w:sz w:val="24"/>
          <w:szCs w:val="24"/>
        </w:rPr>
        <w:t>СП</w:t>
      </w:r>
      <w:r w:rsidRPr="005C100A">
        <w:rPr>
          <w:rFonts w:eastAsia="Times New Roman"/>
          <w:color w:val="FF0000"/>
          <w:sz w:val="24"/>
          <w:szCs w:val="24"/>
        </w:rPr>
        <w:t xml:space="preserve"> </w:t>
      </w:r>
      <w:r w:rsidR="002F6C25">
        <w:rPr>
          <w:rFonts w:eastAsia="Times New Roman"/>
          <w:sz w:val="24"/>
          <w:szCs w:val="24"/>
        </w:rPr>
        <w:t xml:space="preserve"> </w:t>
      </w:r>
      <w:r w:rsidR="00793C02">
        <w:rPr>
          <w:rFonts w:eastAsia="Times New Roman"/>
          <w:sz w:val="24"/>
          <w:szCs w:val="24"/>
        </w:rPr>
        <w:t>Желябовское</w:t>
      </w:r>
      <w:r w:rsidR="00D42453">
        <w:rPr>
          <w:rFonts w:eastAsia="Times New Roman"/>
          <w:sz w:val="24"/>
          <w:szCs w:val="24"/>
        </w:rPr>
        <w:t xml:space="preserve"> </w:t>
      </w:r>
      <w:r>
        <w:rPr>
          <w:rFonts w:eastAsia="Times New Roman"/>
          <w:sz w:val="24"/>
          <w:szCs w:val="24"/>
        </w:rPr>
        <w:t>необходимо обеспечивать доступность жилых объектов, объект</w:t>
      </w:r>
      <w:r w:rsidR="005C100A">
        <w:rPr>
          <w:rFonts w:eastAsia="Times New Roman"/>
          <w:sz w:val="24"/>
          <w:szCs w:val="24"/>
        </w:rPr>
        <w:t>ов социальной, транспортной, ин</w:t>
      </w:r>
      <w:r>
        <w:rPr>
          <w:rFonts w:eastAsia="Times New Roman"/>
          <w:sz w:val="24"/>
          <w:szCs w:val="24"/>
        </w:rPr>
        <w:t xml:space="preserve">женерной инфраструктур, связи и информации для инвалидов </w:t>
      </w:r>
      <w:r w:rsidR="005C100A">
        <w:rPr>
          <w:rFonts w:eastAsia="Times New Roman"/>
          <w:sz w:val="24"/>
          <w:szCs w:val="24"/>
        </w:rPr>
        <w:t>и других маломобильных групп на</w:t>
      </w:r>
      <w:r>
        <w:rPr>
          <w:rFonts w:eastAsia="Times New Roman"/>
          <w:sz w:val="24"/>
          <w:szCs w:val="24"/>
        </w:rPr>
        <w:t>селения.</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При проектировании и реконструкции общественных, жилых и промышленных зданий и сооружений следует предусматривать для инвалидов и других м</w:t>
      </w:r>
      <w:r w:rsidR="00CE3408">
        <w:rPr>
          <w:rFonts w:eastAsia="Times New Roman"/>
          <w:sz w:val="24"/>
          <w:szCs w:val="24"/>
        </w:rPr>
        <w:t>аломобильных групп населения ус</w:t>
      </w:r>
      <w:r>
        <w:rPr>
          <w:rFonts w:eastAsia="Times New Roman"/>
          <w:sz w:val="24"/>
          <w:szCs w:val="24"/>
        </w:rPr>
        <w:t xml:space="preserve">ловия жизнедеятельности, равные с остальными категориями населения, в соответствии с СП 59.13330.2016, </w:t>
      </w:r>
      <w:r>
        <w:rPr>
          <w:rFonts w:eastAsia="Times New Roman"/>
        </w:rPr>
        <w:t>СП</w:t>
      </w:r>
      <w:r>
        <w:rPr>
          <w:rFonts w:eastAsia="Times New Roman"/>
          <w:sz w:val="24"/>
          <w:szCs w:val="24"/>
        </w:rPr>
        <w:t xml:space="preserve"> </w:t>
      </w:r>
      <w:r>
        <w:rPr>
          <w:rFonts w:eastAsia="Times New Roman"/>
        </w:rPr>
        <w:t>136.13330.2012,</w:t>
      </w:r>
      <w:r>
        <w:rPr>
          <w:rFonts w:eastAsia="Times New Roman"/>
          <w:sz w:val="24"/>
          <w:szCs w:val="24"/>
        </w:rPr>
        <w:t xml:space="preserve"> </w:t>
      </w:r>
      <w:r>
        <w:rPr>
          <w:rFonts w:eastAsia="Times New Roman"/>
        </w:rPr>
        <w:t>СП</w:t>
      </w:r>
      <w:r>
        <w:rPr>
          <w:rFonts w:eastAsia="Times New Roman"/>
          <w:sz w:val="24"/>
          <w:szCs w:val="24"/>
        </w:rPr>
        <w:t xml:space="preserve"> </w:t>
      </w:r>
      <w:r>
        <w:rPr>
          <w:rFonts w:eastAsia="Times New Roman"/>
        </w:rPr>
        <w:t>137.13330.2012,</w:t>
      </w:r>
      <w:r>
        <w:rPr>
          <w:rFonts w:eastAsia="Times New Roman"/>
          <w:sz w:val="24"/>
          <w:szCs w:val="24"/>
        </w:rPr>
        <w:t xml:space="preserve"> СП 138.13330.2012, РДС 35-201-99.</w:t>
      </w:r>
    </w:p>
    <w:p w:rsidR="00F551E4" w:rsidRDefault="00383538">
      <w:pPr>
        <w:ind w:firstLine="710"/>
        <w:jc w:val="both"/>
        <w:rPr>
          <w:sz w:val="20"/>
          <w:szCs w:val="20"/>
        </w:rPr>
      </w:pPr>
      <w:r>
        <w:rPr>
          <w:rFonts w:eastAsia="Times New Roman"/>
          <w:sz w:val="24"/>
          <w:szCs w:val="24"/>
        </w:rPr>
        <w:t>Проектные решения объектов, доступных для инвалидов, не должны ограничивать условия жизнедеятельности других групп населения, а также эффективность эксплуатации зданий.</w:t>
      </w:r>
    </w:p>
    <w:p w:rsidR="00F551E4" w:rsidRDefault="00383538">
      <w:pPr>
        <w:ind w:right="20" w:firstLine="710"/>
        <w:jc w:val="both"/>
        <w:rPr>
          <w:sz w:val="20"/>
          <w:szCs w:val="20"/>
        </w:rPr>
      </w:pPr>
      <w:r>
        <w:rPr>
          <w:rFonts w:eastAsia="Times New Roman"/>
          <w:sz w:val="24"/>
          <w:szCs w:val="24"/>
        </w:rPr>
        <w:t>17.2. Перечень объектов, доступных для инвалидов и других маломобильных групп насе-ления, расчетное количество и категория инвалидов, а также группа мобильности групп населе-ния устанавливаются заданием на проектирование.</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F551E4" w:rsidRDefault="00383538">
      <w:pPr>
        <w:ind w:firstLine="710"/>
        <w:jc w:val="both"/>
        <w:rPr>
          <w:sz w:val="20"/>
          <w:szCs w:val="20"/>
        </w:rPr>
      </w:pPr>
      <w:r>
        <w:rPr>
          <w:rFonts w:eastAsia="Times New Roman"/>
          <w:sz w:val="24"/>
          <w:szCs w:val="24"/>
        </w:rPr>
        <w:t>17.3.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т. д.); объекты и организации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страховые организации; гостиницы 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здания и сооружения, предназначенные для рабо-ты с пользователями услугами связи, в том числе места оказания услуг связи и их оплаты на объ-ектах связи; объекты и сооружения транспортного обслуживания населения (объекты автомо-бильного, железнодорожного, воздушного и водного транспорта, обслуживающие население); ос-тановки всех видов транспорта; производственные объекты и другие места приложения труда; тротуары, переходы улиц и дорог; прилегающие к вышеперечисленным зданиям и сооружениям территории и площади.</w:t>
      </w:r>
    </w:p>
    <w:p w:rsidR="00F551E4" w:rsidRDefault="00383538">
      <w:pPr>
        <w:ind w:firstLine="710"/>
        <w:jc w:val="both"/>
        <w:rPr>
          <w:sz w:val="20"/>
          <w:szCs w:val="20"/>
        </w:rPr>
      </w:pPr>
      <w:r>
        <w:rPr>
          <w:rFonts w:eastAsia="Times New Roman"/>
          <w:sz w:val="24"/>
          <w:szCs w:val="24"/>
        </w:rPr>
        <w:t>17.4. Проектные решения, предназначенные для маломобильных групп населения, должны обеспечивать повышенное качество их среды обитания при соблюдении:</w:t>
      </w:r>
    </w:p>
    <w:p w:rsidR="00F551E4" w:rsidRDefault="00383538" w:rsidP="00924C9F">
      <w:pPr>
        <w:numPr>
          <w:ilvl w:val="0"/>
          <w:numId w:val="117"/>
        </w:numPr>
        <w:tabs>
          <w:tab w:val="left" w:pos="888"/>
        </w:tabs>
        <w:ind w:firstLine="714"/>
        <w:rPr>
          <w:rFonts w:eastAsia="Times New Roman"/>
          <w:sz w:val="24"/>
          <w:szCs w:val="24"/>
        </w:rPr>
      </w:pPr>
      <w:r>
        <w:rPr>
          <w:rFonts w:eastAsia="Times New Roman"/>
          <w:sz w:val="24"/>
          <w:szCs w:val="24"/>
        </w:rPr>
        <w:t>досягаемости ими кратчайшим путем мест целевого посещения и беспрепятственности перемещения внутри зданий и сооружений и на их территории;</w:t>
      </w:r>
    </w:p>
    <w:p w:rsidR="00F551E4" w:rsidRDefault="00383538" w:rsidP="00924C9F">
      <w:pPr>
        <w:numPr>
          <w:ilvl w:val="0"/>
          <w:numId w:val="117"/>
        </w:numPr>
        <w:tabs>
          <w:tab w:val="left" w:pos="888"/>
        </w:tabs>
        <w:ind w:firstLine="714"/>
        <w:rPr>
          <w:rFonts w:eastAsia="Times New Roman"/>
          <w:sz w:val="24"/>
          <w:szCs w:val="24"/>
        </w:rPr>
      </w:pPr>
      <w:r>
        <w:rPr>
          <w:rFonts w:eastAsia="Times New Roman"/>
          <w:sz w:val="24"/>
          <w:szCs w:val="24"/>
        </w:rPr>
        <w:t>безопасности путей движения (в том числе эвакуационных и путей спасения), а также мест проживания, обслуживания и приложения труда маломобильных групп населения;</w:t>
      </w:r>
    </w:p>
    <w:p w:rsidR="00F551E4" w:rsidRDefault="00383538" w:rsidP="00924C9F">
      <w:pPr>
        <w:numPr>
          <w:ilvl w:val="0"/>
          <w:numId w:val="117"/>
        </w:numPr>
        <w:tabs>
          <w:tab w:val="left" w:pos="888"/>
        </w:tabs>
        <w:ind w:firstLine="714"/>
        <w:rPr>
          <w:rFonts w:eastAsia="Times New Roman"/>
          <w:sz w:val="24"/>
          <w:szCs w:val="24"/>
        </w:rPr>
      </w:pPr>
      <w:r>
        <w:rPr>
          <w:rFonts w:eastAsia="Times New Roman"/>
          <w:sz w:val="24"/>
          <w:szCs w:val="24"/>
        </w:rPr>
        <w:t>эвакуации людей из здания или в безопасную зону до возможного нанесения вреда их жизни и здоровью вследствие воздействия опасных факторов;</w:t>
      </w:r>
    </w:p>
    <w:p w:rsidR="00F551E4" w:rsidRDefault="00383538" w:rsidP="00924C9F">
      <w:pPr>
        <w:numPr>
          <w:ilvl w:val="0"/>
          <w:numId w:val="117"/>
        </w:numPr>
        <w:tabs>
          <w:tab w:val="left" w:pos="864"/>
        </w:tabs>
        <w:ind w:firstLine="714"/>
        <w:jc w:val="both"/>
        <w:rPr>
          <w:rFonts w:eastAsia="Times New Roman"/>
          <w:sz w:val="24"/>
          <w:szCs w:val="24"/>
        </w:rPr>
      </w:pPr>
      <w:r>
        <w:rPr>
          <w:rFonts w:eastAsia="Times New Roman"/>
          <w:sz w:val="24"/>
          <w:szCs w:val="24"/>
        </w:rPr>
        <w:t>своевременного получения маломобильными группами населения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rsidR="00F551E4" w:rsidRDefault="00383538" w:rsidP="00924C9F">
      <w:pPr>
        <w:numPr>
          <w:ilvl w:val="0"/>
          <w:numId w:val="117"/>
        </w:numPr>
        <w:tabs>
          <w:tab w:val="left" w:pos="860"/>
        </w:tabs>
        <w:spacing w:line="237" w:lineRule="auto"/>
        <w:ind w:left="860" w:hanging="146"/>
        <w:rPr>
          <w:rFonts w:eastAsia="Times New Roman"/>
          <w:sz w:val="24"/>
          <w:szCs w:val="24"/>
        </w:rPr>
      </w:pPr>
      <w:r>
        <w:rPr>
          <w:rFonts w:eastAsia="Times New Roman"/>
          <w:sz w:val="24"/>
          <w:szCs w:val="24"/>
        </w:rPr>
        <w:t>удобства и комфорта среды жизнедеятельности для всех групп населения.</w:t>
      </w:r>
    </w:p>
    <w:p w:rsidR="00F551E4" w:rsidRDefault="00F551E4">
      <w:pPr>
        <w:spacing w:line="1" w:lineRule="exact"/>
        <w:rPr>
          <w:sz w:val="20"/>
          <w:szCs w:val="20"/>
        </w:rPr>
      </w:pPr>
    </w:p>
    <w:p w:rsidR="00F551E4" w:rsidRDefault="00383538">
      <w:pPr>
        <w:spacing w:line="241" w:lineRule="auto"/>
        <w:ind w:firstLine="710"/>
        <w:jc w:val="both"/>
        <w:rPr>
          <w:sz w:val="20"/>
          <w:szCs w:val="20"/>
        </w:rPr>
      </w:pPr>
      <w:r>
        <w:rPr>
          <w:rFonts w:eastAsia="Times New Roman"/>
          <w:sz w:val="24"/>
          <w:szCs w:val="24"/>
        </w:rPr>
        <w:t>17.5. Расчетные показатели минимально допустимого уровня обеспеченности и макси-мально допустимого уровня территориальной доступности объектов, доступных для инвалидов и маломобильных групп населения, приведены в таблице 17.1.</w:t>
      </w:r>
    </w:p>
    <w:p w:rsidR="00F551E4" w:rsidRDefault="00F551E4">
      <w:pPr>
        <w:sectPr w:rsidR="00F551E4">
          <w:pgSz w:w="11900" w:h="16840"/>
          <w:pgMar w:top="1110" w:right="1120" w:bottom="192" w:left="620" w:header="0" w:footer="0" w:gutter="0"/>
          <w:cols w:space="720" w:equalWidth="0">
            <w:col w:w="101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82" w:lineRule="exact"/>
        <w:rPr>
          <w:sz w:val="20"/>
          <w:szCs w:val="20"/>
        </w:rPr>
      </w:pPr>
    </w:p>
    <w:p w:rsidR="00F551E4" w:rsidRDefault="00F551E4">
      <w:pPr>
        <w:sectPr w:rsidR="00F551E4">
          <w:type w:val="continuous"/>
          <w:pgSz w:w="11900" w:h="16840"/>
          <w:pgMar w:top="1110" w:right="1120" w:bottom="192" w:left="620" w:header="0" w:footer="0" w:gutter="0"/>
          <w:cols w:space="720" w:equalWidth="0">
            <w:col w:w="10160"/>
          </w:cols>
        </w:sectPr>
      </w:pPr>
    </w:p>
    <w:p w:rsidR="00F551E4" w:rsidRDefault="00383538">
      <w:pPr>
        <w:ind w:left="8820"/>
        <w:rPr>
          <w:rFonts w:eastAsia="Times New Roman"/>
          <w:sz w:val="24"/>
          <w:szCs w:val="24"/>
        </w:rPr>
      </w:pPr>
      <w:r>
        <w:rPr>
          <w:rFonts w:eastAsia="Times New Roman"/>
          <w:sz w:val="24"/>
          <w:szCs w:val="24"/>
        </w:rPr>
        <w:lastRenderedPageBreak/>
        <w:t>Таблица 17.1</w:t>
      </w:r>
    </w:p>
    <w:tbl>
      <w:tblPr>
        <w:tblW w:w="10094"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287"/>
        <w:gridCol w:w="4038"/>
        <w:gridCol w:w="2769"/>
      </w:tblGrid>
      <w:tr w:rsidR="00CE24DD" w:rsidRPr="00CE24DD" w:rsidTr="004B433B">
        <w:trPr>
          <w:trHeight w:val="312"/>
          <w:jc w:val="center"/>
        </w:trPr>
        <w:tc>
          <w:tcPr>
            <w:tcW w:w="3287" w:type="dxa"/>
            <w:vMerge w:val="restart"/>
            <w:shd w:val="clear" w:color="auto" w:fill="auto"/>
            <w:vAlign w:val="center"/>
          </w:tcPr>
          <w:p w:rsidR="00CE24DD" w:rsidRPr="00CE24DD" w:rsidRDefault="00CE24DD" w:rsidP="004B433B">
            <w:pPr>
              <w:ind w:left="-57" w:right="-57"/>
              <w:jc w:val="center"/>
              <w:rPr>
                <w:b/>
                <w:bCs/>
              </w:rPr>
            </w:pPr>
            <w:r w:rsidRPr="00CE24DD">
              <w:rPr>
                <w:b/>
                <w:bCs/>
              </w:rPr>
              <w:t>Наименование объектов</w:t>
            </w:r>
          </w:p>
        </w:tc>
        <w:tc>
          <w:tcPr>
            <w:tcW w:w="6807" w:type="dxa"/>
            <w:gridSpan w:val="2"/>
            <w:vAlign w:val="center"/>
          </w:tcPr>
          <w:p w:rsidR="00CE24DD" w:rsidRPr="00CE24DD" w:rsidRDefault="00CE24DD" w:rsidP="004B433B">
            <w:pPr>
              <w:ind w:left="-57" w:right="-57"/>
              <w:jc w:val="center"/>
              <w:rPr>
                <w:b/>
                <w:bCs/>
              </w:rPr>
            </w:pPr>
            <w:r w:rsidRPr="00CE24DD">
              <w:rPr>
                <w:b/>
                <w:bCs/>
              </w:rPr>
              <w:t xml:space="preserve">Предельные значения </w:t>
            </w:r>
            <w:r w:rsidRPr="00CE24DD">
              <w:rPr>
                <w:b/>
              </w:rPr>
              <w:t>р</w:t>
            </w:r>
            <w:r w:rsidRPr="00CE24DD">
              <w:rPr>
                <w:b/>
                <w:bCs/>
              </w:rPr>
              <w:t>асчетных показателей</w:t>
            </w:r>
          </w:p>
        </w:tc>
      </w:tr>
      <w:tr w:rsidR="00CE24DD" w:rsidRPr="00CE24DD" w:rsidTr="004B433B">
        <w:trPr>
          <w:trHeight w:val="93"/>
          <w:jc w:val="center"/>
        </w:trPr>
        <w:tc>
          <w:tcPr>
            <w:tcW w:w="3287" w:type="dxa"/>
            <w:vMerge/>
            <w:shd w:val="clear" w:color="auto" w:fill="auto"/>
            <w:vAlign w:val="center"/>
          </w:tcPr>
          <w:p w:rsidR="00CE24DD" w:rsidRPr="00CE24DD" w:rsidRDefault="00CE24DD" w:rsidP="004B433B">
            <w:pPr>
              <w:ind w:left="-57" w:right="-57"/>
              <w:jc w:val="center"/>
              <w:rPr>
                <w:b/>
                <w:bCs/>
              </w:rPr>
            </w:pPr>
          </w:p>
        </w:tc>
        <w:tc>
          <w:tcPr>
            <w:tcW w:w="4038" w:type="dxa"/>
            <w:vAlign w:val="center"/>
          </w:tcPr>
          <w:p w:rsidR="00CE24DD" w:rsidRPr="00CE24DD" w:rsidRDefault="00CE24DD" w:rsidP="004B433B">
            <w:pPr>
              <w:suppressAutoHyphens/>
              <w:ind w:left="-57" w:right="-57"/>
              <w:jc w:val="center"/>
              <w:rPr>
                <w:b/>
                <w:bCs/>
              </w:rPr>
            </w:pPr>
            <w:r w:rsidRPr="00CE24DD">
              <w:rPr>
                <w:b/>
                <w:bCs/>
              </w:rPr>
              <w:t xml:space="preserve">минимально допустимого </w:t>
            </w:r>
          </w:p>
          <w:p w:rsidR="00CE24DD" w:rsidRPr="00CE24DD" w:rsidRDefault="00CE24DD" w:rsidP="004B433B">
            <w:pPr>
              <w:suppressAutoHyphens/>
              <w:ind w:left="-57" w:right="-57"/>
              <w:jc w:val="center"/>
              <w:rPr>
                <w:b/>
                <w:bCs/>
              </w:rPr>
            </w:pPr>
            <w:r w:rsidRPr="00CE24DD">
              <w:rPr>
                <w:b/>
                <w:bCs/>
              </w:rPr>
              <w:t xml:space="preserve">уровня обеспеченности </w:t>
            </w:r>
          </w:p>
        </w:tc>
        <w:tc>
          <w:tcPr>
            <w:tcW w:w="2769" w:type="dxa"/>
            <w:vAlign w:val="center"/>
          </w:tcPr>
          <w:p w:rsidR="00CE24DD" w:rsidRPr="00CE24DD" w:rsidRDefault="00CE24DD" w:rsidP="004B433B">
            <w:pPr>
              <w:ind w:left="-57" w:right="-57"/>
              <w:jc w:val="center"/>
              <w:rPr>
                <w:b/>
                <w:bCs/>
              </w:rPr>
            </w:pPr>
            <w:r w:rsidRPr="00CE24DD">
              <w:rPr>
                <w:rFonts w:ascii="Times New Roman Полужирный" w:hAnsi="Times New Roman Полужирный"/>
                <w:b/>
                <w:bCs/>
                <w:spacing w:val="-2"/>
              </w:rPr>
              <w:t>максимально допустимого</w:t>
            </w:r>
            <w:r w:rsidRPr="00CE24DD">
              <w:rPr>
                <w:b/>
                <w:bCs/>
              </w:rPr>
              <w:t xml:space="preserve"> уровня территориальной доступности</w:t>
            </w:r>
          </w:p>
        </w:tc>
      </w:tr>
    </w:tbl>
    <w:p w:rsidR="00CE24DD" w:rsidRPr="00CE24DD" w:rsidRDefault="00CE24DD" w:rsidP="00CE24DD">
      <w:pPr>
        <w:spacing w:line="20" w:lineRule="exact"/>
        <w:ind w:firstLine="221"/>
      </w:pPr>
    </w:p>
    <w:tbl>
      <w:tblPr>
        <w:tblW w:w="10094"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287"/>
        <w:gridCol w:w="4038"/>
        <w:gridCol w:w="2769"/>
      </w:tblGrid>
      <w:tr w:rsidR="00CE24DD" w:rsidRPr="00CE24DD" w:rsidTr="004B433B">
        <w:trPr>
          <w:trHeight w:val="93"/>
          <w:tblHeader/>
          <w:jc w:val="center"/>
        </w:trPr>
        <w:tc>
          <w:tcPr>
            <w:tcW w:w="3287" w:type="dxa"/>
            <w:shd w:val="clear" w:color="auto" w:fill="auto"/>
            <w:vAlign w:val="center"/>
          </w:tcPr>
          <w:p w:rsidR="00CE24DD" w:rsidRPr="00CE24DD" w:rsidRDefault="00CE24DD" w:rsidP="004B433B">
            <w:pPr>
              <w:ind w:left="-57" w:right="-57"/>
              <w:jc w:val="center"/>
              <w:rPr>
                <w:bCs/>
              </w:rPr>
            </w:pPr>
            <w:r w:rsidRPr="00CE24DD">
              <w:rPr>
                <w:bCs/>
              </w:rPr>
              <w:t>1</w:t>
            </w:r>
          </w:p>
        </w:tc>
        <w:tc>
          <w:tcPr>
            <w:tcW w:w="4038" w:type="dxa"/>
            <w:vAlign w:val="center"/>
          </w:tcPr>
          <w:p w:rsidR="00CE24DD" w:rsidRPr="00CE24DD" w:rsidRDefault="00CE24DD" w:rsidP="004B433B">
            <w:pPr>
              <w:suppressAutoHyphens/>
              <w:ind w:left="-57" w:right="-57"/>
              <w:jc w:val="center"/>
              <w:rPr>
                <w:bCs/>
              </w:rPr>
            </w:pPr>
            <w:r w:rsidRPr="00CE24DD">
              <w:rPr>
                <w:bCs/>
              </w:rPr>
              <w:t>2</w:t>
            </w:r>
          </w:p>
        </w:tc>
        <w:tc>
          <w:tcPr>
            <w:tcW w:w="2769" w:type="dxa"/>
            <w:vAlign w:val="center"/>
          </w:tcPr>
          <w:p w:rsidR="00CE24DD" w:rsidRPr="00CE24DD" w:rsidRDefault="00CE24DD" w:rsidP="004B433B">
            <w:pPr>
              <w:ind w:left="-57" w:right="-57"/>
              <w:jc w:val="center"/>
              <w:rPr>
                <w:bCs/>
                <w:spacing w:val="-2"/>
              </w:rPr>
            </w:pPr>
            <w:r w:rsidRPr="00CE24DD">
              <w:rPr>
                <w:bCs/>
                <w:spacing w:val="-2"/>
              </w:rPr>
              <w:t>3</w:t>
            </w:r>
          </w:p>
        </w:tc>
      </w:tr>
      <w:tr w:rsidR="00CE24DD" w:rsidRPr="00CE24DD" w:rsidTr="004B433B">
        <w:tblPrEx>
          <w:tblBorders>
            <w:bottom w:val="single" w:sz="4" w:space="0" w:color="auto"/>
          </w:tblBorders>
        </w:tblPrEx>
        <w:trPr>
          <w:trHeight w:val="93"/>
          <w:jc w:val="center"/>
        </w:trPr>
        <w:tc>
          <w:tcPr>
            <w:tcW w:w="3287" w:type="dxa"/>
            <w:shd w:val="clear" w:color="auto" w:fill="auto"/>
          </w:tcPr>
          <w:p w:rsidR="00CE24DD" w:rsidRPr="00CE24DD" w:rsidRDefault="00CE24DD" w:rsidP="004B433B">
            <w:pPr>
              <w:suppressAutoHyphens/>
              <w:ind w:right="-57"/>
              <w:rPr>
                <w:bCs/>
              </w:rPr>
            </w:pPr>
            <w:r w:rsidRPr="00CE24DD">
              <w:rPr>
                <w:bCs/>
              </w:rPr>
              <w:t>Специализированные жилые здания или группы квартир для инвалидов-колясочников</w:t>
            </w:r>
          </w:p>
        </w:tc>
        <w:tc>
          <w:tcPr>
            <w:tcW w:w="4038" w:type="dxa"/>
            <w:vAlign w:val="center"/>
          </w:tcPr>
          <w:p w:rsidR="00CE24DD" w:rsidRPr="00CE24DD" w:rsidRDefault="00CE24DD" w:rsidP="004B433B">
            <w:pPr>
              <w:suppressAutoHyphens/>
              <w:ind w:left="-57" w:right="-57"/>
              <w:jc w:val="center"/>
              <w:rPr>
                <w:bCs/>
              </w:rPr>
            </w:pPr>
            <w:r w:rsidRPr="00CE24DD">
              <w:rPr>
                <w:bCs/>
              </w:rPr>
              <w:t>0,5 чел. / 1000 чел. населения</w:t>
            </w:r>
          </w:p>
        </w:tc>
        <w:tc>
          <w:tcPr>
            <w:tcW w:w="2769" w:type="dxa"/>
            <w:vAlign w:val="center"/>
          </w:tcPr>
          <w:p w:rsidR="00CE24DD" w:rsidRPr="00CE24DD" w:rsidRDefault="00CE24DD" w:rsidP="004B433B">
            <w:pPr>
              <w:rPr>
                <w:bCs/>
              </w:rPr>
            </w:pPr>
            <w:r w:rsidRPr="00CE24DD">
              <w:t xml:space="preserve">Радиус пешеходной доступности </w:t>
            </w:r>
            <w:smartTag w:uri="urn:schemas-microsoft-com:office:smarttags" w:element="metricconverter">
              <w:smartTagPr>
                <w:attr w:name="ProductID" w:val="300 м"/>
              </w:smartTagPr>
              <w:r w:rsidRPr="00CE24DD">
                <w:t>300 м</w:t>
              </w:r>
            </w:smartTag>
            <w:r w:rsidRPr="00CE24DD">
              <w:t xml:space="preserve"> до объектов торговли товарами первой необходимости и объектов бытового обслуживания</w:t>
            </w:r>
          </w:p>
        </w:tc>
      </w:tr>
      <w:tr w:rsidR="00CE24DD" w:rsidRPr="00CE24DD" w:rsidTr="004B433B">
        <w:tblPrEx>
          <w:tblBorders>
            <w:bottom w:val="single" w:sz="4" w:space="0" w:color="auto"/>
          </w:tblBorders>
        </w:tblPrEx>
        <w:trPr>
          <w:trHeight w:val="93"/>
          <w:jc w:val="center"/>
        </w:trPr>
        <w:tc>
          <w:tcPr>
            <w:tcW w:w="3287" w:type="dxa"/>
            <w:shd w:val="clear" w:color="auto" w:fill="auto"/>
            <w:vAlign w:val="center"/>
          </w:tcPr>
          <w:p w:rsidR="00CE24DD" w:rsidRPr="00CE24DD" w:rsidRDefault="00CE24DD" w:rsidP="004B433B">
            <w:pPr>
              <w:suppressAutoHyphens/>
              <w:ind w:right="-57"/>
              <w:rPr>
                <w:bCs/>
              </w:rPr>
            </w:pPr>
            <w:r w:rsidRPr="00CE24DD">
              <w:t>Гостиницы, мотели, пансионаты, кемпинги</w:t>
            </w:r>
          </w:p>
        </w:tc>
        <w:tc>
          <w:tcPr>
            <w:tcW w:w="4038" w:type="dxa"/>
            <w:vAlign w:val="center"/>
          </w:tcPr>
          <w:p w:rsidR="00CE24DD" w:rsidRPr="00CE24DD" w:rsidRDefault="00CE24DD" w:rsidP="004B433B">
            <w:pPr>
              <w:suppressAutoHyphens/>
              <w:ind w:left="-57" w:right="-57"/>
              <w:jc w:val="center"/>
              <w:rPr>
                <w:bCs/>
              </w:rPr>
            </w:pPr>
            <w:r w:rsidRPr="00CE24DD">
              <w:t>10 % жилых мест</w:t>
            </w:r>
          </w:p>
        </w:tc>
        <w:tc>
          <w:tcPr>
            <w:tcW w:w="2769" w:type="dxa"/>
            <w:vAlign w:val="center"/>
          </w:tcPr>
          <w:p w:rsidR="00CE24DD" w:rsidRPr="00CE24DD" w:rsidRDefault="00CE24DD" w:rsidP="004B433B">
            <w:pPr>
              <w:ind w:left="-57" w:right="-57"/>
              <w:jc w:val="center"/>
              <w:rPr>
                <w:bCs/>
              </w:rPr>
            </w:pPr>
            <w:r w:rsidRPr="00CE24DD">
              <w:rPr>
                <w:bCs/>
              </w:rPr>
              <w:t>не нормируется</w:t>
            </w:r>
          </w:p>
        </w:tc>
      </w:tr>
      <w:tr w:rsidR="00CE24DD" w:rsidRPr="00CE24DD" w:rsidTr="004B433B">
        <w:tblPrEx>
          <w:tblBorders>
            <w:bottom w:val="single" w:sz="4" w:space="0" w:color="auto"/>
          </w:tblBorders>
        </w:tblPrEx>
        <w:trPr>
          <w:trHeight w:val="93"/>
          <w:jc w:val="center"/>
        </w:trPr>
        <w:tc>
          <w:tcPr>
            <w:tcW w:w="3287" w:type="dxa"/>
            <w:shd w:val="clear" w:color="auto" w:fill="auto"/>
            <w:vAlign w:val="center"/>
          </w:tcPr>
          <w:p w:rsidR="00CE24DD" w:rsidRPr="00CE24DD" w:rsidRDefault="00CE24DD" w:rsidP="004B433B">
            <w:pPr>
              <w:suppressAutoHyphens/>
              <w:ind w:right="-57"/>
            </w:pPr>
            <w:r w:rsidRPr="00CE24DD">
              <w:rPr>
                <w:bCs/>
              </w:rPr>
              <w:t>Центры социального обслуживания инвалидов</w:t>
            </w:r>
          </w:p>
        </w:tc>
        <w:tc>
          <w:tcPr>
            <w:tcW w:w="4038" w:type="dxa"/>
            <w:vAlign w:val="center"/>
          </w:tcPr>
          <w:p w:rsidR="00CE24DD" w:rsidRPr="00CE24DD" w:rsidRDefault="00CE24DD" w:rsidP="004B433B">
            <w:pPr>
              <w:suppressAutoHyphens/>
              <w:ind w:left="-57" w:right="-57"/>
              <w:jc w:val="center"/>
            </w:pPr>
            <w:r w:rsidRPr="00CE24DD">
              <w:t>по заданию на проектирование</w:t>
            </w:r>
          </w:p>
        </w:tc>
        <w:tc>
          <w:tcPr>
            <w:tcW w:w="2769" w:type="dxa"/>
            <w:vAlign w:val="center"/>
          </w:tcPr>
          <w:p w:rsidR="00CE24DD" w:rsidRPr="00CE24DD" w:rsidRDefault="00CE24DD" w:rsidP="004B433B">
            <w:pPr>
              <w:ind w:right="-57"/>
              <w:rPr>
                <w:bCs/>
              </w:rPr>
            </w:pPr>
            <w:r w:rsidRPr="00CE24DD">
              <w:rPr>
                <w:bCs/>
              </w:rPr>
              <w:t xml:space="preserve">Радиус </w:t>
            </w:r>
            <w:r w:rsidRPr="00CE24DD">
              <w:t>транспортной доступности 2 ч.</w:t>
            </w:r>
          </w:p>
        </w:tc>
      </w:tr>
      <w:tr w:rsidR="00CE24DD" w:rsidRPr="00CE24DD" w:rsidTr="004B433B">
        <w:tblPrEx>
          <w:tblBorders>
            <w:bottom w:val="single" w:sz="4" w:space="0" w:color="auto"/>
          </w:tblBorders>
        </w:tblPrEx>
        <w:trPr>
          <w:trHeight w:val="93"/>
          <w:jc w:val="center"/>
        </w:trPr>
        <w:tc>
          <w:tcPr>
            <w:tcW w:w="3287" w:type="dxa"/>
            <w:shd w:val="clear" w:color="auto" w:fill="auto"/>
            <w:vAlign w:val="center"/>
          </w:tcPr>
          <w:p w:rsidR="00CE24DD" w:rsidRPr="00CE24DD" w:rsidRDefault="00CE24DD" w:rsidP="004B433B">
            <w:pPr>
              <w:rPr>
                <w:bCs/>
              </w:rPr>
            </w:pPr>
            <w:r w:rsidRPr="00CE24DD">
              <w:rPr>
                <w:bCs/>
              </w:rPr>
              <w:t>Общественные здания и сооружения различного назначения</w:t>
            </w:r>
          </w:p>
        </w:tc>
        <w:tc>
          <w:tcPr>
            <w:tcW w:w="4038" w:type="dxa"/>
            <w:vAlign w:val="center"/>
          </w:tcPr>
          <w:p w:rsidR="00CE24DD" w:rsidRPr="00CE24DD" w:rsidRDefault="00CE24DD" w:rsidP="004B433B">
            <w:pPr>
              <w:jc w:val="center"/>
              <w:rPr>
                <w:bCs/>
              </w:rPr>
            </w:pPr>
            <w:r w:rsidRPr="00CE24DD">
              <w:rPr>
                <w:bCs/>
              </w:rPr>
              <w:t>5 % общей вместимости объекта или расчетного количества посетителей</w:t>
            </w:r>
          </w:p>
        </w:tc>
        <w:tc>
          <w:tcPr>
            <w:tcW w:w="2769" w:type="dxa"/>
            <w:vAlign w:val="center"/>
          </w:tcPr>
          <w:p w:rsidR="00CE24DD" w:rsidRPr="00CE24DD" w:rsidRDefault="00CE24DD" w:rsidP="004B433B">
            <w:pPr>
              <w:ind w:right="-57"/>
              <w:rPr>
                <w:bCs/>
                <w:spacing w:val="-2"/>
              </w:rPr>
            </w:pPr>
            <w:r w:rsidRPr="00CE24DD">
              <w:rPr>
                <w:bCs/>
                <w:spacing w:val="-2"/>
              </w:rPr>
              <w:t>В зависимости от назначения зданий и сооружений</w:t>
            </w:r>
          </w:p>
        </w:tc>
      </w:tr>
      <w:tr w:rsidR="00CE24DD" w:rsidRPr="00CE24DD" w:rsidTr="004B433B">
        <w:tblPrEx>
          <w:tblBorders>
            <w:bottom w:val="single" w:sz="4" w:space="0" w:color="auto"/>
          </w:tblBorders>
        </w:tblPrEx>
        <w:trPr>
          <w:trHeight w:val="93"/>
          <w:jc w:val="center"/>
        </w:trPr>
        <w:tc>
          <w:tcPr>
            <w:tcW w:w="3287" w:type="dxa"/>
            <w:shd w:val="clear" w:color="auto" w:fill="auto"/>
            <w:vAlign w:val="center"/>
          </w:tcPr>
          <w:p w:rsidR="00CE24DD" w:rsidRPr="00CE24DD" w:rsidRDefault="00CE24DD" w:rsidP="004B433B">
            <w:pPr>
              <w:suppressAutoHyphens/>
              <w:ind w:left="113"/>
              <w:rPr>
                <w:bCs/>
              </w:rPr>
            </w:pPr>
            <w:r w:rsidRPr="00CE24DD">
              <w:rPr>
                <w:bCs/>
              </w:rPr>
              <w:t>в том числе идентичные места (приборы, устройства и т. п.) обслуживания посетителей</w:t>
            </w:r>
          </w:p>
        </w:tc>
        <w:tc>
          <w:tcPr>
            <w:tcW w:w="4038" w:type="dxa"/>
            <w:vAlign w:val="center"/>
          </w:tcPr>
          <w:p w:rsidR="00CE24DD" w:rsidRPr="00CE24DD" w:rsidRDefault="00CE24DD" w:rsidP="004B433B">
            <w:pPr>
              <w:jc w:val="center"/>
              <w:rPr>
                <w:bCs/>
              </w:rPr>
            </w:pPr>
            <w:r w:rsidRPr="00CE24DD">
              <w:rPr>
                <w:bCs/>
              </w:rPr>
              <w:t>5 % от общего числа, но не менее 1</w:t>
            </w:r>
          </w:p>
        </w:tc>
        <w:tc>
          <w:tcPr>
            <w:tcW w:w="2769" w:type="dxa"/>
            <w:vAlign w:val="center"/>
          </w:tcPr>
          <w:p w:rsidR="00CE24DD" w:rsidRPr="00CE24DD" w:rsidRDefault="00CE24DD" w:rsidP="004B433B">
            <w:pPr>
              <w:ind w:left="-57" w:right="-57"/>
              <w:jc w:val="center"/>
              <w:rPr>
                <w:bCs/>
              </w:rPr>
            </w:pPr>
            <w:r w:rsidRPr="00CE24DD">
              <w:rPr>
                <w:bCs/>
              </w:rPr>
              <w:t>-</w:t>
            </w:r>
          </w:p>
        </w:tc>
      </w:tr>
      <w:tr w:rsidR="00CE24DD" w:rsidRPr="00CE24DD" w:rsidTr="004B433B">
        <w:tblPrEx>
          <w:tblBorders>
            <w:bottom w:val="single" w:sz="4" w:space="0" w:color="auto"/>
          </w:tblBorders>
        </w:tblPrEx>
        <w:trPr>
          <w:trHeight w:val="93"/>
          <w:jc w:val="center"/>
        </w:trPr>
        <w:tc>
          <w:tcPr>
            <w:tcW w:w="3287" w:type="dxa"/>
            <w:shd w:val="clear" w:color="auto" w:fill="auto"/>
            <w:vAlign w:val="center"/>
          </w:tcPr>
          <w:p w:rsidR="00CE24DD" w:rsidRPr="00CE24DD" w:rsidRDefault="00CE24DD" w:rsidP="004B433B">
            <w:pPr>
              <w:suppressAutoHyphens/>
              <w:ind w:right="-57"/>
              <w:rPr>
                <w:bCs/>
              </w:rPr>
            </w:pPr>
            <w:r w:rsidRPr="00CE24DD">
              <w:rPr>
                <w:bCs/>
              </w:rPr>
              <w:t>Специализированные учреждения, предназначенные для медицинского обслуживания и реабилитации инвалидов</w:t>
            </w:r>
          </w:p>
        </w:tc>
        <w:tc>
          <w:tcPr>
            <w:tcW w:w="4038" w:type="dxa"/>
            <w:vAlign w:val="center"/>
          </w:tcPr>
          <w:p w:rsidR="00CE24DD" w:rsidRPr="00CE24DD" w:rsidRDefault="00CE24DD" w:rsidP="004B433B">
            <w:pPr>
              <w:suppressAutoHyphens/>
              <w:ind w:left="-57" w:right="-57"/>
              <w:jc w:val="center"/>
              <w:rPr>
                <w:bCs/>
              </w:rPr>
            </w:pPr>
            <w:r w:rsidRPr="00CE24DD">
              <w:rPr>
                <w:bCs/>
              </w:rPr>
              <w:t>по реальной и прогнозируемой потребности</w:t>
            </w:r>
          </w:p>
        </w:tc>
        <w:tc>
          <w:tcPr>
            <w:tcW w:w="2769" w:type="dxa"/>
          </w:tcPr>
          <w:p w:rsidR="00CE24DD" w:rsidRPr="00CE24DD" w:rsidRDefault="00CE24DD" w:rsidP="004B433B">
            <w:pPr>
              <w:ind w:right="-57"/>
              <w:rPr>
                <w:bCs/>
              </w:rPr>
            </w:pPr>
            <w:r w:rsidRPr="00CE24DD">
              <w:rPr>
                <w:bCs/>
              </w:rPr>
              <w:t xml:space="preserve">Радиус </w:t>
            </w:r>
            <w:r w:rsidRPr="00CE24DD">
              <w:t>транспортной доступности 2 ч.</w:t>
            </w:r>
          </w:p>
        </w:tc>
      </w:tr>
      <w:tr w:rsidR="00CE24DD" w:rsidRPr="00CE24DD" w:rsidTr="004B433B">
        <w:tblPrEx>
          <w:tblBorders>
            <w:bottom w:val="single" w:sz="4" w:space="0" w:color="auto"/>
          </w:tblBorders>
        </w:tblPrEx>
        <w:trPr>
          <w:trHeight w:val="93"/>
          <w:jc w:val="center"/>
        </w:trPr>
        <w:tc>
          <w:tcPr>
            <w:tcW w:w="3287" w:type="dxa"/>
            <w:shd w:val="clear" w:color="auto" w:fill="auto"/>
          </w:tcPr>
          <w:p w:rsidR="00CE24DD" w:rsidRPr="00CE24DD" w:rsidRDefault="00CE24DD" w:rsidP="004B433B">
            <w:pPr>
              <w:suppressAutoHyphens/>
              <w:ind w:right="-57"/>
              <w:rPr>
                <w:bCs/>
              </w:rPr>
            </w:pPr>
            <w:r w:rsidRPr="00CE24DD">
              <w:rPr>
                <w:bCs/>
              </w:rPr>
              <w:t>Автостоянки на участках около или внутри объектов обслуживания</w:t>
            </w:r>
          </w:p>
        </w:tc>
        <w:tc>
          <w:tcPr>
            <w:tcW w:w="4038" w:type="dxa"/>
            <w:vAlign w:val="center"/>
          </w:tcPr>
          <w:p w:rsidR="00CE24DD" w:rsidRPr="00CE24DD" w:rsidRDefault="00CE24DD" w:rsidP="004B433B">
            <w:r w:rsidRPr="00CE24DD">
              <w:rPr>
                <w:bCs/>
              </w:rPr>
              <w:t xml:space="preserve">10 % машино-мест, но не менее 1 места для автотранспорта инвалидов, в том числе 5 % специализированных мест для автотранспорта </w:t>
            </w:r>
            <w:r w:rsidRPr="00CE24DD">
              <w:t>инвалидов на креслах-колясках из расчета, при количестве мест на автостоянке:</w:t>
            </w:r>
          </w:p>
          <w:p w:rsidR="00CE24DD" w:rsidRPr="00CE24DD" w:rsidRDefault="00CE24DD" w:rsidP="004B433B">
            <w:pPr>
              <w:ind w:left="142" w:hanging="142"/>
            </w:pPr>
            <w:r w:rsidRPr="00CE24DD">
              <w:t>- до 100 мест – 5 %, но не менее 1 места;</w:t>
            </w:r>
          </w:p>
          <w:p w:rsidR="00CE24DD" w:rsidRPr="00CE24DD" w:rsidRDefault="00CE24DD" w:rsidP="004B433B">
            <w:pPr>
              <w:ind w:left="142" w:hanging="142"/>
            </w:pPr>
            <w:r w:rsidRPr="00CE24DD">
              <w:t>- 101-200 мест – 5 мест и дополнительно 3 %;</w:t>
            </w:r>
          </w:p>
          <w:p w:rsidR="00CE24DD" w:rsidRPr="00CE24DD" w:rsidRDefault="00CE24DD" w:rsidP="004B433B">
            <w:pPr>
              <w:ind w:left="142" w:hanging="142"/>
            </w:pPr>
            <w:r w:rsidRPr="00CE24DD">
              <w:t>- 201-1000 мест – 8 мест и дополнительно 2 %;</w:t>
            </w:r>
          </w:p>
          <w:p w:rsidR="00CE24DD" w:rsidRPr="00CE24DD" w:rsidRDefault="00CE24DD" w:rsidP="004B433B">
            <w:pPr>
              <w:ind w:left="142" w:hanging="142"/>
              <w:rPr>
                <w:bCs/>
              </w:rPr>
            </w:pPr>
            <w:r w:rsidRPr="00CE24DD">
              <w:t>- 1001 и более мест – 24 места и дополнительно не менее 1 % на каждые 100 мест свыше.</w:t>
            </w:r>
          </w:p>
        </w:tc>
        <w:tc>
          <w:tcPr>
            <w:tcW w:w="2769" w:type="dxa"/>
          </w:tcPr>
          <w:p w:rsidR="00CE24DD" w:rsidRPr="00CE24DD" w:rsidRDefault="00CE24DD" w:rsidP="004B433B">
            <w:pPr>
              <w:autoSpaceDE w:val="0"/>
              <w:autoSpaceDN w:val="0"/>
              <w:adjustRightInd w:val="0"/>
              <w:rPr>
                <w:bCs/>
              </w:rPr>
            </w:pPr>
            <w:r w:rsidRPr="00CE24DD">
              <w:rPr>
                <w:bCs/>
              </w:rPr>
              <w:t>На открытых автостоянках до входов, доступных для инвалидов и других маломобильных групп населения:</w:t>
            </w:r>
          </w:p>
          <w:p w:rsidR="00CE24DD" w:rsidRPr="00CE24DD" w:rsidRDefault="00CE24DD" w:rsidP="004B433B">
            <w:pPr>
              <w:autoSpaceDE w:val="0"/>
              <w:autoSpaceDN w:val="0"/>
              <w:adjustRightInd w:val="0"/>
              <w:ind w:left="142" w:hanging="142"/>
              <w:rPr>
                <w:bCs/>
              </w:rPr>
            </w:pPr>
            <w:r w:rsidRPr="00CE24DD">
              <w:rPr>
                <w:bCs/>
              </w:rPr>
              <w:t xml:space="preserve">- для общественных зданий, иных объектов социальной инфраструктуры, а также мест приложения труда – </w:t>
            </w:r>
            <w:smartTag w:uri="urn:schemas-microsoft-com:office:smarttags" w:element="metricconverter">
              <w:smartTagPr>
                <w:attr w:name="ProductID" w:val="50 м"/>
              </w:smartTagPr>
              <w:r w:rsidRPr="00CE24DD">
                <w:rPr>
                  <w:bCs/>
                </w:rPr>
                <w:t>50 м</w:t>
              </w:r>
            </w:smartTag>
            <w:r w:rsidRPr="00CE24DD">
              <w:rPr>
                <w:bCs/>
              </w:rPr>
              <w:t>;</w:t>
            </w:r>
          </w:p>
          <w:p w:rsidR="00CE24DD" w:rsidRPr="00CE24DD" w:rsidRDefault="00CE24DD" w:rsidP="004B433B">
            <w:pPr>
              <w:ind w:left="142" w:right="-57" w:hanging="142"/>
              <w:rPr>
                <w:bCs/>
                <w:spacing w:val="-2"/>
              </w:rPr>
            </w:pPr>
            <w:r w:rsidRPr="00CE24DD">
              <w:rPr>
                <w:bCs/>
                <w:spacing w:val="-2"/>
              </w:rPr>
              <w:t xml:space="preserve">- для жилых зданий – </w:t>
            </w:r>
            <w:smartTag w:uri="urn:schemas-microsoft-com:office:smarttags" w:element="metricconverter">
              <w:smartTagPr>
                <w:attr w:name="ProductID" w:val="100 м"/>
              </w:smartTagPr>
              <w:r w:rsidRPr="00CE24DD">
                <w:rPr>
                  <w:bCs/>
                  <w:spacing w:val="-2"/>
                </w:rPr>
                <w:t>100 м</w:t>
              </w:r>
            </w:smartTag>
          </w:p>
        </w:tc>
      </w:tr>
      <w:tr w:rsidR="00CE24DD" w:rsidRPr="00CE24DD" w:rsidTr="004B433B">
        <w:tblPrEx>
          <w:tblBorders>
            <w:bottom w:val="single" w:sz="4" w:space="0" w:color="auto"/>
          </w:tblBorders>
        </w:tblPrEx>
        <w:trPr>
          <w:trHeight w:val="93"/>
          <w:jc w:val="center"/>
        </w:trPr>
        <w:tc>
          <w:tcPr>
            <w:tcW w:w="3287" w:type="dxa"/>
            <w:shd w:val="clear" w:color="auto" w:fill="auto"/>
          </w:tcPr>
          <w:p w:rsidR="00CE24DD" w:rsidRPr="00CE24DD" w:rsidRDefault="00CE24DD" w:rsidP="004B433B">
            <w:pPr>
              <w:ind w:right="-57"/>
              <w:rPr>
                <w:bCs/>
              </w:rPr>
            </w:pPr>
            <w:r w:rsidRPr="00CE24DD">
              <w:rPr>
                <w:bCs/>
              </w:rPr>
              <w:t xml:space="preserve">Автостоянки </w:t>
            </w:r>
            <w:r w:rsidRPr="00CE24DD">
              <w:t>при специализированных зданиях и сооружениях для инвалидов</w:t>
            </w:r>
          </w:p>
        </w:tc>
        <w:tc>
          <w:tcPr>
            <w:tcW w:w="4038" w:type="dxa"/>
            <w:vAlign w:val="center"/>
          </w:tcPr>
          <w:p w:rsidR="00CE24DD" w:rsidRPr="00CE24DD" w:rsidRDefault="00CE24DD" w:rsidP="004B433B">
            <w:pPr>
              <w:jc w:val="center"/>
            </w:pPr>
            <w:r w:rsidRPr="00CE24DD">
              <w:t xml:space="preserve">не менее 20 % мест </w:t>
            </w:r>
          </w:p>
          <w:p w:rsidR="00CE24DD" w:rsidRPr="00CE24DD" w:rsidRDefault="00CE24DD" w:rsidP="004B433B">
            <w:pPr>
              <w:jc w:val="center"/>
              <w:rPr>
                <w:bCs/>
                <w:spacing w:val="-2"/>
              </w:rPr>
            </w:pPr>
            <w:r w:rsidRPr="00CE24DD">
              <w:rPr>
                <w:bCs/>
              </w:rPr>
              <w:t>для автотранспорта инвалидов</w:t>
            </w:r>
          </w:p>
        </w:tc>
        <w:tc>
          <w:tcPr>
            <w:tcW w:w="2769" w:type="dxa"/>
            <w:vAlign w:val="center"/>
          </w:tcPr>
          <w:p w:rsidR="00CE24DD" w:rsidRPr="00CE24DD" w:rsidRDefault="00CE24DD" w:rsidP="004B433B">
            <w:pPr>
              <w:autoSpaceDE w:val="0"/>
              <w:autoSpaceDN w:val="0"/>
              <w:adjustRightInd w:val="0"/>
              <w:jc w:val="center"/>
              <w:rPr>
                <w:bCs/>
              </w:rPr>
            </w:pPr>
            <w:smartTag w:uri="urn:schemas-microsoft-com:office:smarttags" w:element="metricconverter">
              <w:smartTagPr>
                <w:attr w:name="ProductID" w:val="50 м"/>
              </w:smartTagPr>
              <w:r w:rsidRPr="00CE24DD">
                <w:rPr>
                  <w:bCs/>
                </w:rPr>
                <w:t>50 м</w:t>
              </w:r>
            </w:smartTag>
          </w:p>
        </w:tc>
      </w:tr>
      <w:tr w:rsidR="00CE24DD" w:rsidRPr="00CE24DD" w:rsidTr="004B433B">
        <w:tblPrEx>
          <w:tblBorders>
            <w:bottom w:val="single" w:sz="4" w:space="0" w:color="auto"/>
          </w:tblBorders>
        </w:tblPrEx>
        <w:trPr>
          <w:trHeight w:val="93"/>
          <w:jc w:val="center"/>
        </w:trPr>
        <w:tc>
          <w:tcPr>
            <w:tcW w:w="3287" w:type="dxa"/>
            <w:shd w:val="clear" w:color="auto" w:fill="auto"/>
          </w:tcPr>
          <w:p w:rsidR="00CE24DD" w:rsidRPr="00CE24DD" w:rsidRDefault="00CE24DD" w:rsidP="004B433B">
            <w:pPr>
              <w:suppressAutoHyphens/>
              <w:ind w:right="-57"/>
              <w:rPr>
                <w:bCs/>
              </w:rPr>
            </w:pPr>
            <w:r w:rsidRPr="00CE24DD">
              <w:rPr>
                <w:bCs/>
              </w:rPr>
              <w:t xml:space="preserve">Автостоянки </w:t>
            </w:r>
            <w:r w:rsidRPr="00CE24DD">
              <w:t>около учреждений, специализирующихся на лечении спинальных больных и восстановлении опорно-двигательных функций</w:t>
            </w:r>
          </w:p>
        </w:tc>
        <w:tc>
          <w:tcPr>
            <w:tcW w:w="4038" w:type="dxa"/>
            <w:vAlign w:val="center"/>
          </w:tcPr>
          <w:p w:rsidR="00CE24DD" w:rsidRPr="00CE24DD" w:rsidRDefault="00CE24DD" w:rsidP="004B433B">
            <w:pPr>
              <w:jc w:val="center"/>
            </w:pPr>
            <w:r w:rsidRPr="00CE24DD">
              <w:t xml:space="preserve">не менее 30 % мест </w:t>
            </w:r>
          </w:p>
          <w:p w:rsidR="00CE24DD" w:rsidRPr="00CE24DD" w:rsidRDefault="00CE24DD" w:rsidP="004B433B">
            <w:pPr>
              <w:jc w:val="center"/>
            </w:pPr>
            <w:r w:rsidRPr="00CE24DD">
              <w:rPr>
                <w:bCs/>
              </w:rPr>
              <w:t>для автотранспорта инвалидов</w:t>
            </w:r>
          </w:p>
        </w:tc>
        <w:tc>
          <w:tcPr>
            <w:tcW w:w="2769" w:type="dxa"/>
            <w:vAlign w:val="center"/>
          </w:tcPr>
          <w:p w:rsidR="00CE24DD" w:rsidRPr="00CE24DD" w:rsidRDefault="00CE24DD" w:rsidP="004B433B">
            <w:pPr>
              <w:autoSpaceDE w:val="0"/>
              <w:autoSpaceDN w:val="0"/>
              <w:adjustRightInd w:val="0"/>
              <w:jc w:val="center"/>
              <w:rPr>
                <w:bCs/>
              </w:rPr>
            </w:pPr>
            <w:smartTag w:uri="urn:schemas-microsoft-com:office:smarttags" w:element="metricconverter">
              <w:smartTagPr>
                <w:attr w:name="ProductID" w:val="50 м"/>
              </w:smartTagPr>
              <w:r w:rsidRPr="00CE24DD">
                <w:rPr>
                  <w:bCs/>
                </w:rPr>
                <w:t>50 м</w:t>
              </w:r>
            </w:smartTag>
          </w:p>
        </w:tc>
      </w:tr>
      <w:tr w:rsidR="00CE24DD" w:rsidRPr="00CE24DD" w:rsidTr="004B433B">
        <w:tblPrEx>
          <w:tblBorders>
            <w:bottom w:val="single" w:sz="4" w:space="0" w:color="auto"/>
          </w:tblBorders>
        </w:tblPrEx>
        <w:trPr>
          <w:trHeight w:val="93"/>
          <w:jc w:val="center"/>
        </w:trPr>
        <w:tc>
          <w:tcPr>
            <w:tcW w:w="3287" w:type="dxa"/>
            <w:shd w:val="clear" w:color="auto" w:fill="auto"/>
          </w:tcPr>
          <w:p w:rsidR="00CE24DD" w:rsidRPr="00CE24DD" w:rsidRDefault="00CE24DD" w:rsidP="004B433B">
            <w:pPr>
              <w:suppressAutoHyphens/>
              <w:ind w:right="-57"/>
              <w:rPr>
                <w:bCs/>
              </w:rPr>
            </w:pPr>
            <w:r w:rsidRPr="00CE24DD">
              <w:rPr>
                <w:bCs/>
              </w:rPr>
              <w:t>Остановки специализированных средств общественного транспорта, перевозящих только инвалидов</w:t>
            </w:r>
          </w:p>
        </w:tc>
        <w:tc>
          <w:tcPr>
            <w:tcW w:w="4038" w:type="dxa"/>
            <w:vAlign w:val="center"/>
          </w:tcPr>
          <w:p w:rsidR="00CE24DD" w:rsidRPr="00CE24DD" w:rsidRDefault="00CE24DD" w:rsidP="004B433B">
            <w:pPr>
              <w:jc w:val="center"/>
            </w:pPr>
            <w:r w:rsidRPr="00CE24DD">
              <w:t>по заданию на проектирование</w:t>
            </w:r>
          </w:p>
        </w:tc>
        <w:tc>
          <w:tcPr>
            <w:tcW w:w="2769" w:type="dxa"/>
            <w:vAlign w:val="center"/>
          </w:tcPr>
          <w:p w:rsidR="00CE24DD" w:rsidRPr="00CE24DD" w:rsidRDefault="00CE24DD" w:rsidP="004B433B">
            <w:pPr>
              <w:ind w:left="142" w:hanging="142"/>
            </w:pPr>
            <w:r w:rsidRPr="00CE24DD">
              <w:t xml:space="preserve">- до входов в общественные здания – </w:t>
            </w:r>
            <w:smartTag w:uri="urn:schemas-microsoft-com:office:smarttags" w:element="metricconverter">
              <w:smartTagPr>
                <w:attr w:name="ProductID" w:val="100 м"/>
              </w:smartTagPr>
              <w:r w:rsidRPr="00CE24DD">
                <w:t>100 м</w:t>
              </w:r>
            </w:smartTag>
            <w:r w:rsidRPr="00CE24DD">
              <w:t xml:space="preserve">; </w:t>
            </w:r>
          </w:p>
          <w:p w:rsidR="00CE24DD" w:rsidRPr="00CE24DD" w:rsidRDefault="00CE24DD" w:rsidP="004B433B">
            <w:pPr>
              <w:autoSpaceDE w:val="0"/>
              <w:autoSpaceDN w:val="0"/>
              <w:adjustRightInd w:val="0"/>
              <w:ind w:left="142" w:hanging="142"/>
              <w:rPr>
                <w:bCs/>
              </w:rPr>
            </w:pPr>
            <w:r w:rsidRPr="00CE24DD">
              <w:rPr>
                <w:bCs/>
              </w:rPr>
              <w:t xml:space="preserve">- до входов в жилые здания, в которых проживают инвалиды, – </w:t>
            </w:r>
            <w:smartTag w:uri="urn:schemas-microsoft-com:office:smarttags" w:element="metricconverter">
              <w:smartTagPr>
                <w:attr w:name="ProductID" w:val="300 м"/>
              </w:smartTagPr>
              <w:r w:rsidRPr="00CE24DD">
                <w:rPr>
                  <w:bCs/>
                </w:rPr>
                <w:t>300 м</w:t>
              </w:r>
            </w:smartTag>
          </w:p>
        </w:tc>
      </w:tr>
    </w:tbl>
    <w:p w:rsidR="00CE24DD" w:rsidRPr="00CE24DD" w:rsidRDefault="00CE24DD" w:rsidP="00CE24DD">
      <w:pPr>
        <w:spacing w:before="120"/>
        <w:ind w:firstLine="709"/>
        <w:rPr>
          <w:bCs/>
          <w:sz w:val="18"/>
          <w:szCs w:val="18"/>
        </w:rPr>
      </w:pPr>
      <w:r w:rsidRPr="00CE24DD">
        <w:rPr>
          <w:bCs/>
          <w:i/>
          <w:spacing w:val="40"/>
          <w:sz w:val="18"/>
          <w:szCs w:val="18"/>
        </w:rPr>
        <w:t>Примечания:</w:t>
      </w:r>
      <w:r w:rsidRPr="00CE24DD">
        <w:rPr>
          <w:bCs/>
          <w:sz w:val="18"/>
          <w:szCs w:val="18"/>
        </w:rPr>
        <w:t xml:space="preserve"> </w:t>
      </w:r>
    </w:p>
    <w:p w:rsidR="00CE24DD" w:rsidRPr="00CE24DD" w:rsidRDefault="00CE24DD" w:rsidP="00CE24DD">
      <w:pPr>
        <w:ind w:firstLine="709"/>
        <w:rPr>
          <w:bCs/>
          <w:sz w:val="18"/>
          <w:szCs w:val="18"/>
        </w:rPr>
      </w:pPr>
      <w:r w:rsidRPr="00CE24DD">
        <w:rPr>
          <w:bCs/>
          <w:sz w:val="18"/>
          <w:szCs w:val="18"/>
        </w:rPr>
        <w:t xml:space="preserve">1. В таблице приведены предельные значения </w:t>
      </w:r>
      <w:r w:rsidRPr="00CE24DD">
        <w:rPr>
          <w:sz w:val="18"/>
          <w:szCs w:val="18"/>
        </w:rPr>
        <w:t>р</w:t>
      </w:r>
      <w:r w:rsidRPr="00CE24DD">
        <w:rPr>
          <w:bCs/>
          <w:sz w:val="18"/>
          <w:szCs w:val="18"/>
        </w:rPr>
        <w:t xml:space="preserve">асчетных показателей для городских округов, городских и сельских поселений.  </w:t>
      </w:r>
    </w:p>
    <w:p w:rsidR="00CE24DD" w:rsidRPr="00CE24DD" w:rsidRDefault="00CE24DD" w:rsidP="00CE24DD">
      <w:pPr>
        <w:ind w:firstLine="709"/>
        <w:rPr>
          <w:bCs/>
          <w:sz w:val="18"/>
          <w:szCs w:val="18"/>
        </w:rPr>
      </w:pPr>
      <w:r w:rsidRPr="00CE24DD">
        <w:rPr>
          <w:bCs/>
          <w:sz w:val="18"/>
          <w:szCs w:val="18"/>
        </w:rPr>
        <w:lastRenderedPageBreak/>
        <w:t xml:space="preserve">2. При наличии на автостоянке мест для автомобилей, салоны которых приспособлены для перевозки инвалидов на креслах-колясках, ширина боковых подходов к местам стоянки таких автомобилей должна быть не менее </w:t>
      </w:r>
      <w:smartTag w:uri="urn:schemas-microsoft-com:office:smarttags" w:element="metricconverter">
        <w:smartTagPr>
          <w:attr w:name="ProductID" w:val="2,5 м"/>
        </w:smartTagPr>
        <w:r w:rsidRPr="00CE24DD">
          <w:rPr>
            <w:bCs/>
            <w:sz w:val="18"/>
            <w:szCs w:val="18"/>
          </w:rPr>
          <w:t>2,5 м</w:t>
        </w:r>
      </w:smartTag>
      <w:r w:rsidRPr="00CE24DD">
        <w:rPr>
          <w:bCs/>
          <w:sz w:val="18"/>
          <w:szCs w:val="18"/>
        </w:rPr>
        <w:t>.</w:t>
      </w:r>
    </w:p>
    <w:p w:rsidR="00F551E4" w:rsidRDefault="00383538">
      <w:pPr>
        <w:spacing w:line="255" w:lineRule="auto"/>
        <w:ind w:left="20" w:firstLine="710"/>
        <w:jc w:val="both"/>
        <w:rPr>
          <w:sz w:val="20"/>
          <w:szCs w:val="20"/>
        </w:rPr>
      </w:pPr>
      <w:r>
        <w:rPr>
          <w:rFonts w:eastAsia="Times New Roman"/>
          <w:sz w:val="24"/>
          <w:szCs w:val="24"/>
        </w:rPr>
        <w:t>17.6. В целях создания безопасных и благоприятных условий жизнедеятельности инвали-дов и других маломобильных групп населения размещение объектов, доступных для инвалидов и маломобильных групп населения, следует осуществлять в соответствии с таблицей 17.2.</w:t>
      </w:r>
    </w:p>
    <w:p w:rsidR="00F551E4" w:rsidRDefault="00F551E4">
      <w:pPr>
        <w:spacing w:line="224" w:lineRule="exact"/>
        <w:rPr>
          <w:sz w:val="20"/>
          <w:szCs w:val="20"/>
        </w:rPr>
      </w:pPr>
    </w:p>
    <w:tbl>
      <w:tblPr>
        <w:tblW w:w="10180" w:type="dxa"/>
        <w:tblInd w:w="10" w:type="dxa"/>
        <w:tblLayout w:type="fixed"/>
        <w:tblCellMar>
          <w:left w:w="0" w:type="dxa"/>
          <w:right w:w="0" w:type="dxa"/>
        </w:tblCellMar>
        <w:tblLook w:val="04A0"/>
      </w:tblPr>
      <w:tblGrid>
        <w:gridCol w:w="3080"/>
        <w:gridCol w:w="7100"/>
      </w:tblGrid>
      <w:tr w:rsidR="00F551E4" w:rsidTr="004B433B">
        <w:trPr>
          <w:trHeight w:val="298"/>
        </w:trPr>
        <w:tc>
          <w:tcPr>
            <w:tcW w:w="3080" w:type="dxa"/>
            <w:tcBorders>
              <w:bottom w:val="single" w:sz="8" w:space="0" w:color="auto"/>
            </w:tcBorders>
            <w:vAlign w:val="bottom"/>
          </w:tcPr>
          <w:p w:rsidR="00F551E4" w:rsidRDefault="00F551E4">
            <w:pPr>
              <w:rPr>
                <w:sz w:val="24"/>
                <w:szCs w:val="24"/>
              </w:rPr>
            </w:pPr>
          </w:p>
        </w:tc>
        <w:tc>
          <w:tcPr>
            <w:tcW w:w="7100" w:type="dxa"/>
            <w:tcBorders>
              <w:bottom w:val="single" w:sz="8" w:space="0" w:color="auto"/>
            </w:tcBorders>
            <w:vAlign w:val="bottom"/>
          </w:tcPr>
          <w:p w:rsidR="00F551E4" w:rsidRDefault="00383538">
            <w:pPr>
              <w:ind w:left="5740"/>
              <w:rPr>
                <w:sz w:val="20"/>
                <w:szCs w:val="20"/>
              </w:rPr>
            </w:pPr>
            <w:r>
              <w:rPr>
                <w:rFonts w:eastAsia="Times New Roman"/>
                <w:w w:val="98"/>
                <w:sz w:val="24"/>
                <w:szCs w:val="24"/>
              </w:rPr>
              <w:t>Таблица 17.2</w:t>
            </w:r>
          </w:p>
        </w:tc>
      </w:tr>
      <w:tr w:rsidR="00F551E4" w:rsidTr="004B433B">
        <w:trPr>
          <w:trHeight w:val="294"/>
        </w:trPr>
        <w:tc>
          <w:tcPr>
            <w:tcW w:w="308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объектов</w:t>
            </w:r>
          </w:p>
        </w:tc>
        <w:tc>
          <w:tcPr>
            <w:tcW w:w="7100" w:type="dxa"/>
            <w:tcBorders>
              <w:right w:val="single" w:sz="8" w:space="0" w:color="auto"/>
            </w:tcBorders>
            <w:vAlign w:val="bottom"/>
          </w:tcPr>
          <w:p w:rsidR="00F551E4" w:rsidRDefault="00383538">
            <w:pPr>
              <w:jc w:val="center"/>
              <w:rPr>
                <w:sz w:val="20"/>
                <w:szCs w:val="20"/>
              </w:rPr>
            </w:pPr>
            <w:r>
              <w:rPr>
                <w:rFonts w:eastAsia="Times New Roman"/>
                <w:b/>
                <w:bCs/>
              </w:rPr>
              <w:t>Условия размещения</w:t>
            </w:r>
          </w:p>
        </w:tc>
      </w:tr>
      <w:tr w:rsidR="00F551E4" w:rsidTr="004B433B">
        <w:trPr>
          <w:trHeight w:val="27"/>
        </w:trPr>
        <w:tc>
          <w:tcPr>
            <w:tcW w:w="3080" w:type="dxa"/>
            <w:tcBorders>
              <w:bottom w:val="single" w:sz="8" w:space="0" w:color="auto"/>
            </w:tcBorders>
            <w:vAlign w:val="bottom"/>
          </w:tcPr>
          <w:p w:rsidR="00F551E4" w:rsidRDefault="00F551E4">
            <w:pPr>
              <w:rPr>
                <w:sz w:val="2"/>
                <w:szCs w:val="2"/>
              </w:rPr>
            </w:pPr>
          </w:p>
        </w:tc>
        <w:tc>
          <w:tcPr>
            <w:tcW w:w="7100" w:type="dxa"/>
            <w:tcBorders>
              <w:bottom w:val="single" w:sz="8" w:space="0" w:color="auto"/>
            </w:tcBorders>
            <w:vAlign w:val="bottom"/>
          </w:tcPr>
          <w:p w:rsidR="00F551E4" w:rsidRDefault="00F551E4">
            <w:pPr>
              <w:rPr>
                <w:sz w:val="2"/>
                <w:szCs w:val="2"/>
              </w:rPr>
            </w:pPr>
          </w:p>
        </w:tc>
      </w:tr>
      <w:tr w:rsidR="00F551E4" w:rsidTr="004B433B">
        <w:trPr>
          <w:trHeight w:val="244"/>
        </w:trPr>
        <w:tc>
          <w:tcPr>
            <w:tcW w:w="3080" w:type="dxa"/>
            <w:tcBorders>
              <w:left w:val="single" w:sz="8" w:space="0" w:color="auto"/>
              <w:bottom w:val="single" w:sz="8" w:space="0" w:color="auto"/>
              <w:right w:val="single" w:sz="8" w:space="0" w:color="auto"/>
            </w:tcBorders>
            <w:vAlign w:val="bottom"/>
          </w:tcPr>
          <w:p w:rsidR="00F551E4" w:rsidRDefault="00383538">
            <w:pPr>
              <w:spacing w:line="244" w:lineRule="exact"/>
              <w:ind w:right="1370"/>
              <w:jc w:val="right"/>
              <w:rPr>
                <w:sz w:val="20"/>
                <w:szCs w:val="20"/>
              </w:rPr>
            </w:pPr>
            <w:r>
              <w:rPr>
                <w:rFonts w:eastAsia="Times New Roman"/>
                <w:b/>
                <w:bCs/>
              </w:rPr>
              <w:t>1</w:t>
            </w:r>
          </w:p>
        </w:tc>
        <w:tc>
          <w:tcPr>
            <w:tcW w:w="7100" w:type="dxa"/>
            <w:tcBorders>
              <w:bottom w:val="single" w:sz="8" w:space="0" w:color="auto"/>
              <w:right w:val="single" w:sz="8" w:space="0" w:color="auto"/>
            </w:tcBorders>
            <w:vAlign w:val="bottom"/>
          </w:tcPr>
          <w:p w:rsidR="00F551E4" w:rsidRDefault="00383538">
            <w:pPr>
              <w:spacing w:line="244" w:lineRule="exact"/>
              <w:ind w:right="3409"/>
              <w:jc w:val="right"/>
              <w:rPr>
                <w:sz w:val="20"/>
                <w:szCs w:val="20"/>
              </w:rPr>
            </w:pPr>
            <w:r>
              <w:rPr>
                <w:rFonts w:eastAsia="Times New Roman"/>
                <w:b/>
                <w:bCs/>
              </w:rPr>
              <w:t>2</w:t>
            </w:r>
          </w:p>
        </w:tc>
      </w:tr>
      <w:tr w:rsidR="00F551E4" w:rsidTr="004B433B">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Специализированные</w:t>
            </w:r>
          </w:p>
        </w:tc>
        <w:tc>
          <w:tcPr>
            <w:tcW w:w="71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На расстоянии:</w:t>
            </w:r>
          </w:p>
        </w:tc>
      </w:tr>
      <w:tr w:rsidR="00F551E4" w:rsidTr="004B433B">
        <w:trPr>
          <w:trHeight w:val="254"/>
        </w:trPr>
        <w:tc>
          <w:tcPr>
            <w:tcW w:w="30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квартиры для инвалидов на</w:t>
            </w:r>
          </w:p>
        </w:tc>
        <w:tc>
          <w:tcPr>
            <w:tcW w:w="7100" w:type="dxa"/>
            <w:tcBorders>
              <w:right w:val="single" w:sz="8" w:space="0" w:color="auto"/>
            </w:tcBorders>
            <w:vAlign w:val="bottom"/>
          </w:tcPr>
          <w:p w:rsidR="00F551E4" w:rsidRDefault="00383538">
            <w:pPr>
              <w:ind w:left="80"/>
              <w:rPr>
                <w:sz w:val="20"/>
                <w:szCs w:val="20"/>
              </w:rPr>
            </w:pPr>
            <w:r>
              <w:rPr>
                <w:rFonts w:eastAsia="Times New Roman"/>
              </w:rPr>
              <w:t>- от объектов торговли товарами первой необходимости и приемных</w:t>
            </w:r>
          </w:p>
        </w:tc>
      </w:tr>
      <w:tr w:rsidR="00F551E4" w:rsidTr="004B433B">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креслах-колясках</w:t>
            </w:r>
          </w:p>
        </w:tc>
        <w:tc>
          <w:tcPr>
            <w:tcW w:w="710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пунктов объектов бытового обслуживания – не более 300 м;</w:t>
            </w:r>
          </w:p>
        </w:tc>
      </w:tr>
      <w:tr w:rsidR="004B433B" w:rsidTr="004B433B">
        <w:trPr>
          <w:trHeight w:val="250"/>
        </w:trPr>
        <w:tc>
          <w:tcPr>
            <w:tcW w:w="3080" w:type="dxa"/>
            <w:tcBorders>
              <w:left w:val="single" w:sz="8" w:space="0" w:color="auto"/>
              <w:right w:val="single" w:sz="8" w:space="0" w:color="auto"/>
            </w:tcBorders>
            <w:vAlign w:val="bottom"/>
          </w:tcPr>
          <w:p w:rsidR="004B433B" w:rsidRDefault="004B433B">
            <w:pPr>
              <w:spacing w:line="249" w:lineRule="exact"/>
              <w:ind w:left="120"/>
              <w:rPr>
                <w:rFonts w:eastAsia="Times New Roman"/>
              </w:rPr>
            </w:pPr>
          </w:p>
        </w:tc>
        <w:tc>
          <w:tcPr>
            <w:tcW w:w="7100" w:type="dxa"/>
            <w:tcBorders>
              <w:right w:val="single" w:sz="8" w:space="0" w:color="auto"/>
            </w:tcBorders>
            <w:vAlign w:val="bottom"/>
          </w:tcPr>
          <w:p w:rsidR="004B433B" w:rsidRDefault="004B433B">
            <w:pPr>
              <w:spacing w:line="249" w:lineRule="exact"/>
              <w:ind w:left="240"/>
              <w:rPr>
                <w:rFonts w:eastAsia="Times New Roman"/>
              </w:rPr>
            </w:pPr>
          </w:p>
        </w:tc>
      </w:tr>
      <w:tr w:rsidR="00F551E4" w:rsidTr="004B433B">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1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от пожарных депо – не более 3000 м.</w:t>
            </w:r>
          </w:p>
        </w:tc>
      </w:tr>
      <w:tr w:rsidR="004B433B" w:rsidTr="004B433B">
        <w:trPr>
          <w:trHeight w:val="279"/>
        </w:trPr>
        <w:tc>
          <w:tcPr>
            <w:tcW w:w="3080" w:type="dxa"/>
            <w:tcBorders>
              <w:left w:val="single" w:sz="8" w:space="0" w:color="auto"/>
              <w:bottom w:val="single" w:sz="8" w:space="0" w:color="auto"/>
              <w:right w:val="single" w:sz="8" w:space="0" w:color="auto"/>
            </w:tcBorders>
          </w:tcPr>
          <w:p w:rsidR="004B433B" w:rsidRDefault="004B433B" w:rsidP="004B433B">
            <w:pPr>
              <w:spacing w:line="220" w:lineRule="exact"/>
              <w:ind w:left="120"/>
              <w:rPr>
                <w:sz w:val="20"/>
                <w:szCs w:val="20"/>
              </w:rPr>
            </w:pPr>
            <w:r>
              <w:rPr>
                <w:rFonts w:eastAsia="Times New Roman"/>
              </w:rPr>
              <w:t>Пути движения</w:t>
            </w:r>
          </w:p>
          <w:p w:rsidR="004B433B" w:rsidRDefault="004B433B" w:rsidP="004B433B">
            <w:pPr>
              <w:ind w:left="120"/>
              <w:rPr>
                <w:sz w:val="20"/>
                <w:szCs w:val="20"/>
              </w:rPr>
            </w:pPr>
            <w:r>
              <w:rPr>
                <w:rFonts w:eastAsia="Times New Roman"/>
              </w:rPr>
              <w:t>маломобильных групп</w:t>
            </w:r>
          </w:p>
          <w:p w:rsidR="004B433B" w:rsidRDefault="004B433B" w:rsidP="004B433B">
            <w:pPr>
              <w:rPr>
                <w:sz w:val="24"/>
                <w:szCs w:val="24"/>
              </w:rPr>
            </w:pPr>
            <w:r>
              <w:rPr>
                <w:rFonts w:eastAsia="Times New Roman"/>
              </w:rPr>
              <w:t>населения</w:t>
            </w:r>
          </w:p>
        </w:tc>
        <w:tc>
          <w:tcPr>
            <w:tcW w:w="7100" w:type="dxa"/>
            <w:tcBorders>
              <w:bottom w:val="single" w:sz="8" w:space="0" w:color="auto"/>
              <w:right w:val="single" w:sz="8" w:space="0" w:color="auto"/>
            </w:tcBorders>
            <w:vAlign w:val="bottom"/>
          </w:tcPr>
          <w:p w:rsidR="004B433B" w:rsidRDefault="004B433B" w:rsidP="004B433B">
            <w:pPr>
              <w:spacing w:line="220" w:lineRule="exact"/>
              <w:ind w:left="80"/>
              <w:rPr>
                <w:sz w:val="20"/>
                <w:szCs w:val="20"/>
              </w:rPr>
            </w:pPr>
            <w:r>
              <w:rPr>
                <w:rFonts w:eastAsia="Times New Roman"/>
              </w:rPr>
              <w:t>При проектировании участка здания или сооружения должны быть пре-</w:t>
            </w:r>
          </w:p>
          <w:p w:rsidR="004B433B" w:rsidRDefault="004B433B" w:rsidP="004B433B">
            <w:pPr>
              <w:ind w:left="80"/>
              <w:rPr>
                <w:sz w:val="20"/>
                <w:szCs w:val="20"/>
              </w:rPr>
            </w:pPr>
            <w:r>
              <w:rPr>
                <w:rFonts w:eastAsia="Times New Roman"/>
              </w:rPr>
              <w:t>дусмотрены условия беспрепятственного, безопасного и удобного пере-</w:t>
            </w:r>
          </w:p>
          <w:p w:rsidR="004B433B" w:rsidRDefault="004B433B" w:rsidP="004B433B">
            <w:pPr>
              <w:spacing w:line="249" w:lineRule="exact"/>
              <w:ind w:left="80"/>
              <w:rPr>
                <w:sz w:val="20"/>
                <w:szCs w:val="20"/>
              </w:rPr>
            </w:pPr>
            <w:r>
              <w:rPr>
                <w:rFonts w:eastAsia="Times New Roman"/>
              </w:rPr>
              <w:t>движения маломобильных групп населения по участку к доступному</w:t>
            </w:r>
          </w:p>
          <w:p w:rsidR="004B433B" w:rsidRDefault="004B433B" w:rsidP="004B433B">
            <w:pPr>
              <w:spacing w:line="220" w:lineRule="exact"/>
              <w:ind w:left="100"/>
              <w:rPr>
                <w:sz w:val="20"/>
                <w:szCs w:val="20"/>
              </w:rPr>
            </w:pPr>
            <w:r>
              <w:rPr>
                <w:rFonts w:eastAsia="Times New Roman"/>
              </w:rPr>
              <w:t>входу в здание. Пешеходные пути должны иметь непрерывную связь с внешними, по отношению к участку, транспортными и пешеходными</w:t>
            </w:r>
          </w:p>
          <w:p w:rsidR="004B433B" w:rsidRDefault="004B433B" w:rsidP="004B433B">
            <w:pPr>
              <w:spacing w:line="249" w:lineRule="exact"/>
              <w:ind w:left="100"/>
              <w:rPr>
                <w:sz w:val="20"/>
                <w:szCs w:val="20"/>
              </w:rPr>
            </w:pPr>
            <w:r>
              <w:rPr>
                <w:rFonts w:eastAsia="Times New Roman"/>
              </w:rPr>
              <w:t>коммуникациями, остановочными пунктами пассажирского транспорта</w:t>
            </w:r>
          </w:p>
          <w:p w:rsidR="004B433B" w:rsidRDefault="004B433B" w:rsidP="004B433B">
            <w:pPr>
              <w:ind w:left="100"/>
              <w:rPr>
                <w:sz w:val="20"/>
                <w:szCs w:val="20"/>
              </w:rPr>
            </w:pPr>
            <w:r>
              <w:rPr>
                <w:rFonts w:eastAsia="Times New Roman"/>
              </w:rPr>
              <w:t>общего пользования.</w:t>
            </w:r>
          </w:p>
          <w:p w:rsidR="004B433B" w:rsidRDefault="004B433B" w:rsidP="004B433B">
            <w:pPr>
              <w:ind w:left="100"/>
              <w:rPr>
                <w:sz w:val="20"/>
                <w:szCs w:val="20"/>
              </w:rPr>
            </w:pPr>
            <w:r>
              <w:rPr>
                <w:rFonts w:eastAsia="Times New Roman"/>
              </w:rPr>
              <w:t>Вход на земельный участок проектируемого или приспосабливаемого</w:t>
            </w:r>
          </w:p>
          <w:p w:rsidR="004B433B" w:rsidRDefault="004B433B" w:rsidP="004B433B">
            <w:pPr>
              <w:ind w:left="100"/>
              <w:rPr>
                <w:sz w:val="20"/>
                <w:szCs w:val="20"/>
              </w:rPr>
            </w:pPr>
            <w:r>
              <w:rPr>
                <w:rFonts w:eastAsia="Times New Roman"/>
              </w:rPr>
              <w:t>объекта следует оборудовать доступными для маломобильных групп</w:t>
            </w:r>
          </w:p>
          <w:p w:rsidR="004B433B" w:rsidRDefault="004B433B" w:rsidP="004B433B">
            <w:pPr>
              <w:spacing w:line="249" w:lineRule="exact"/>
              <w:ind w:left="100"/>
              <w:rPr>
                <w:sz w:val="20"/>
                <w:szCs w:val="20"/>
              </w:rPr>
            </w:pPr>
            <w:r>
              <w:rPr>
                <w:rFonts w:eastAsia="Times New Roman"/>
              </w:rPr>
              <w:t>населения элементами информации об объекте. Система средств ин-</w:t>
            </w:r>
          </w:p>
          <w:p w:rsidR="004B433B" w:rsidRDefault="004B433B" w:rsidP="004B433B">
            <w:pPr>
              <w:ind w:left="100"/>
              <w:rPr>
                <w:sz w:val="20"/>
                <w:szCs w:val="20"/>
              </w:rPr>
            </w:pPr>
            <w:r>
              <w:rPr>
                <w:rFonts w:eastAsia="Times New Roman"/>
              </w:rPr>
              <w:t>формационной поддержки и навигации должна быть обеспечена на всех</w:t>
            </w:r>
          </w:p>
          <w:p w:rsidR="004B433B" w:rsidRDefault="004B433B" w:rsidP="004B433B">
            <w:pPr>
              <w:ind w:left="100"/>
              <w:rPr>
                <w:sz w:val="20"/>
                <w:szCs w:val="20"/>
              </w:rPr>
            </w:pPr>
            <w:r>
              <w:rPr>
                <w:rFonts w:eastAsia="Times New Roman"/>
              </w:rPr>
              <w:t>путях движения, доступных для маломобильных групп населения на ча-</w:t>
            </w:r>
          </w:p>
          <w:p w:rsidR="004B433B" w:rsidRDefault="004B433B" w:rsidP="004B433B">
            <w:pPr>
              <w:spacing w:line="249" w:lineRule="exact"/>
              <w:ind w:left="100"/>
              <w:rPr>
                <w:sz w:val="20"/>
                <w:szCs w:val="20"/>
              </w:rPr>
            </w:pPr>
            <w:r>
              <w:rPr>
                <w:rFonts w:eastAsia="Times New Roman"/>
              </w:rPr>
              <w:t>сы работы организации, учреждения, предприятия.</w:t>
            </w:r>
          </w:p>
          <w:p w:rsidR="004B433B" w:rsidRDefault="004B433B" w:rsidP="004B433B">
            <w:pPr>
              <w:ind w:left="100"/>
              <w:rPr>
                <w:sz w:val="20"/>
                <w:szCs w:val="20"/>
              </w:rPr>
            </w:pPr>
            <w:r>
              <w:rPr>
                <w:rFonts w:eastAsia="Times New Roman"/>
              </w:rPr>
              <w:t>На путях движения маломобильных групп населения не допускается</w:t>
            </w:r>
          </w:p>
          <w:p w:rsidR="004B433B" w:rsidRDefault="004B433B" w:rsidP="004B433B">
            <w:pPr>
              <w:ind w:left="100"/>
              <w:rPr>
                <w:sz w:val="20"/>
                <w:szCs w:val="20"/>
              </w:rPr>
            </w:pPr>
            <w:r>
              <w:rPr>
                <w:rFonts w:eastAsia="Times New Roman"/>
              </w:rPr>
              <w:t>применять непрозрачные калитки на навесных петлях двустороннего</w:t>
            </w:r>
          </w:p>
          <w:p w:rsidR="004B433B" w:rsidRDefault="004B433B" w:rsidP="004B433B">
            <w:pPr>
              <w:spacing w:line="249" w:lineRule="exact"/>
              <w:ind w:left="100"/>
              <w:rPr>
                <w:sz w:val="20"/>
                <w:szCs w:val="20"/>
              </w:rPr>
            </w:pPr>
            <w:r>
              <w:rPr>
                <w:rFonts w:eastAsia="Times New Roman"/>
              </w:rPr>
              <w:t>действия, калитки с вращающимися полотнами, турникеты и другие</w:t>
            </w:r>
          </w:p>
          <w:p w:rsidR="004B433B" w:rsidRDefault="004B433B" w:rsidP="004B433B">
            <w:pPr>
              <w:ind w:left="100"/>
              <w:rPr>
                <w:sz w:val="20"/>
                <w:szCs w:val="20"/>
              </w:rPr>
            </w:pPr>
            <w:r>
              <w:rPr>
                <w:rFonts w:eastAsia="Times New Roman"/>
              </w:rPr>
              <w:t>устройства,  создающие  препятствие  для  движения  маломобильных</w:t>
            </w:r>
          </w:p>
          <w:p w:rsidR="004B433B" w:rsidRDefault="004B433B" w:rsidP="004B433B">
            <w:pPr>
              <w:ind w:left="100"/>
              <w:rPr>
                <w:sz w:val="20"/>
                <w:szCs w:val="20"/>
              </w:rPr>
            </w:pPr>
            <w:r>
              <w:rPr>
                <w:rFonts w:eastAsia="Times New Roman"/>
              </w:rPr>
              <w:t>групп населения.</w:t>
            </w:r>
          </w:p>
          <w:p w:rsidR="004B433B" w:rsidRDefault="004B433B" w:rsidP="004B433B">
            <w:pPr>
              <w:ind w:left="100"/>
              <w:rPr>
                <w:sz w:val="20"/>
                <w:szCs w:val="20"/>
              </w:rPr>
            </w:pPr>
            <w:r>
              <w:rPr>
                <w:rFonts w:eastAsia="Times New Roman"/>
              </w:rPr>
              <w:t>Проектирование пешеходных путей для маломобильных групп населе-</w:t>
            </w:r>
          </w:p>
          <w:p w:rsidR="004B433B" w:rsidRDefault="004B433B" w:rsidP="004B433B">
            <w:pPr>
              <w:spacing w:line="249" w:lineRule="exact"/>
              <w:ind w:left="100"/>
              <w:rPr>
                <w:sz w:val="20"/>
                <w:szCs w:val="20"/>
              </w:rPr>
            </w:pPr>
            <w:r>
              <w:rPr>
                <w:rFonts w:eastAsia="Times New Roman"/>
              </w:rPr>
              <w:t>ния, в том числе инвалидов на креслах-колясках, следует осуществлять в</w:t>
            </w:r>
          </w:p>
          <w:p w:rsidR="004B433B" w:rsidRDefault="004B433B" w:rsidP="004B433B">
            <w:pPr>
              <w:ind w:left="100"/>
              <w:rPr>
                <w:sz w:val="20"/>
                <w:szCs w:val="20"/>
              </w:rPr>
            </w:pPr>
            <w:r>
              <w:rPr>
                <w:rFonts w:eastAsia="Times New Roman"/>
              </w:rPr>
              <w:t>соответствии с СП 59.13330.2016.</w:t>
            </w:r>
          </w:p>
          <w:p w:rsidR="004B433B" w:rsidRDefault="004B433B" w:rsidP="004B433B">
            <w:pPr>
              <w:ind w:left="100"/>
              <w:rPr>
                <w:sz w:val="20"/>
                <w:szCs w:val="20"/>
              </w:rPr>
            </w:pPr>
            <w:r>
              <w:rPr>
                <w:rFonts w:eastAsia="Times New Roman"/>
              </w:rPr>
              <w:t>На покрытии пешеходных путей следует предусматривать тактильно-</w:t>
            </w:r>
          </w:p>
          <w:p w:rsidR="004B433B" w:rsidRDefault="004B433B" w:rsidP="004B433B">
            <w:pPr>
              <w:spacing w:line="249" w:lineRule="exact"/>
              <w:ind w:left="100"/>
              <w:rPr>
                <w:sz w:val="20"/>
                <w:szCs w:val="20"/>
              </w:rPr>
            </w:pPr>
            <w:r>
              <w:rPr>
                <w:rFonts w:eastAsia="Times New Roman"/>
              </w:rPr>
              <w:t>контрастные указатели, выполняющие функцию предупреждения.</w:t>
            </w:r>
          </w:p>
          <w:p w:rsidR="004B433B" w:rsidRDefault="004B433B" w:rsidP="004B433B">
            <w:pPr>
              <w:ind w:left="100"/>
              <w:rPr>
                <w:sz w:val="20"/>
                <w:szCs w:val="20"/>
              </w:rPr>
            </w:pPr>
            <w:r>
              <w:rPr>
                <w:rFonts w:eastAsia="Times New Roman"/>
              </w:rPr>
              <w:t>Покрытия пешеходных путей, в том числе тактильно-контрастные ука-</w:t>
            </w:r>
          </w:p>
          <w:p w:rsidR="004B433B" w:rsidRDefault="004B433B" w:rsidP="004B433B">
            <w:pPr>
              <w:ind w:left="100"/>
              <w:rPr>
                <w:sz w:val="20"/>
                <w:szCs w:val="20"/>
              </w:rPr>
            </w:pPr>
            <w:r>
              <w:rPr>
                <w:rFonts w:eastAsia="Times New Roman"/>
              </w:rPr>
              <w:t>затели, следует проектировать в соответствии с СП 59.13330.2016.</w:t>
            </w:r>
          </w:p>
          <w:p w:rsidR="004B433B" w:rsidRDefault="004B433B" w:rsidP="004B433B">
            <w:pPr>
              <w:ind w:left="100"/>
              <w:rPr>
                <w:sz w:val="20"/>
                <w:szCs w:val="20"/>
              </w:rPr>
            </w:pPr>
            <w:r>
              <w:rPr>
                <w:rFonts w:eastAsia="Times New Roman"/>
              </w:rPr>
              <w:t>Вокруг отдельно стоящих опор, стоек или стволов деревьев, располо-</w:t>
            </w:r>
          </w:p>
          <w:p w:rsidR="004B433B" w:rsidRDefault="004B433B" w:rsidP="004B433B">
            <w:pPr>
              <w:spacing w:line="249" w:lineRule="exact"/>
              <w:ind w:left="100"/>
              <w:rPr>
                <w:sz w:val="20"/>
                <w:szCs w:val="20"/>
              </w:rPr>
            </w:pPr>
            <w:r>
              <w:rPr>
                <w:rFonts w:eastAsia="Times New Roman"/>
              </w:rPr>
              <w:t>женных на путях следования вместо типовых предупреждающих указа-</w:t>
            </w:r>
          </w:p>
          <w:p w:rsidR="004B433B" w:rsidRDefault="004B433B" w:rsidP="004B433B">
            <w:pPr>
              <w:ind w:left="100"/>
              <w:rPr>
                <w:sz w:val="20"/>
                <w:szCs w:val="20"/>
              </w:rPr>
            </w:pPr>
            <w:r>
              <w:rPr>
                <w:rFonts w:eastAsia="Times New Roman"/>
              </w:rPr>
              <w:t>телей, допускается применять сплошное круговое предупредительное</w:t>
            </w:r>
          </w:p>
          <w:p w:rsidR="004B433B" w:rsidRDefault="004B433B" w:rsidP="004B433B">
            <w:pPr>
              <w:ind w:left="100"/>
              <w:rPr>
                <w:sz w:val="20"/>
                <w:szCs w:val="20"/>
              </w:rPr>
            </w:pPr>
            <w:r>
              <w:rPr>
                <w:rFonts w:eastAsia="Times New Roman"/>
              </w:rPr>
              <w:t>мощение, укладку плоских приствольных решеток или обустройство</w:t>
            </w:r>
          </w:p>
          <w:p w:rsidR="004B433B" w:rsidRDefault="004B433B" w:rsidP="004B433B">
            <w:pPr>
              <w:spacing w:line="249" w:lineRule="exact"/>
              <w:ind w:left="100"/>
              <w:rPr>
                <w:sz w:val="20"/>
                <w:szCs w:val="20"/>
              </w:rPr>
            </w:pPr>
            <w:r>
              <w:rPr>
                <w:rFonts w:eastAsia="Times New Roman"/>
              </w:rPr>
              <w:t>круговых  тактильно-контрастных  указателей  в  соответствии  с  СП</w:t>
            </w:r>
          </w:p>
          <w:p w:rsidR="004B433B" w:rsidRDefault="004B433B" w:rsidP="004B433B">
            <w:pPr>
              <w:ind w:left="80"/>
              <w:rPr>
                <w:rFonts w:eastAsia="Times New Roman"/>
              </w:rPr>
            </w:pPr>
            <w:r>
              <w:rPr>
                <w:rFonts w:eastAsia="Times New Roman"/>
              </w:rPr>
              <w:t>59.13330.2016.</w:t>
            </w:r>
          </w:p>
          <w:p w:rsidR="004B433B" w:rsidRDefault="004B433B">
            <w:pPr>
              <w:ind w:left="80"/>
              <w:rPr>
                <w:rFonts w:eastAsia="Times New Roman"/>
              </w:rPr>
            </w:pPr>
          </w:p>
        </w:tc>
      </w:tr>
      <w:tr w:rsidR="004B433B" w:rsidTr="004B433B">
        <w:trPr>
          <w:trHeight w:val="279"/>
        </w:trPr>
        <w:tc>
          <w:tcPr>
            <w:tcW w:w="3080" w:type="dxa"/>
            <w:tcBorders>
              <w:left w:val="single" w:sz="8" w:space="0" w:color="auto"/>
              <w:bottom w:val="single" w:sz="8" w:space="0" w:color="auto"/>
              <w:right w:val="single" w:sz="8" w:space="0" w:color="auto"/>
            </w:tcBorders>
          </w:tcPr>
          <w:p w:rsidR="004B433B" w:rsidRDefault="004B433B" w:rsidP="004B433B">
            <w:pPr>
              <w:spacing w:line="220" w:lineRule="exact"/>
              <w:ind w:left="100"/>
              <w:rPr>
                <w:sz w:val="20"/>
                <w:szCs w:val="20"/>
              </w:rPr>
            </w:pPr>
            <w:r>
              <w:rPr>
                <w:rFonts w:eastAsia="Times New Roman"/>
              </w:rPr>
              <w:t>Благоустройство и места</w:t>
            </w:r>
          </w:p>
          <w:p w:rsidR="004B433B" w:rsidRDefault="004B433B" w:rsidP="004B433B">
            <w:pPr>
              <w:ind w:left="100"/>
              <w:rPr>
                <w:sz w:val="20"/>
                <w:szCs w:val="20"/>
              </w:rPr>
            </w:pPr>
            <w:r>
              <w:rPr>
                <w:rFonts w:eastAsia="Times New Roman"/>
              </w:rPr>
              <w:t>отдыха</w:t>
            </w:r>
          </w:p>
        </w:tc>
        <w:tc>
          <w:tcPr>
            <w:tcW w:w="7100" w:type="dxa"/>
            <w:tcBorders>
              <w:bottom w:val="single" w:sz="8" w:space="0" w:color="auto"/>
              <w:right w:val="single" w:sz="8" w:space="0" w:color="auto"/>
            </w:tcBorders>
          </w:tcPr>
          <w:p w:rsidR="004B433B" w:rsidRDefault="004B433B" w:rsidP="004B433B">
            <w:pPr>
              <w:spacing w:line="220" w:lineRule="exact"/>
              <w:ind w:left="100"/>
              <w:rPr>
                <w:sz w:val="20"/>
                <w:szCs w:val="20"/>
              </w:rPr>
            </w:pPr>
            <w:r>
              <w:rPr>
                <w:rFonts w:eastAsia="Times New Roman"/>
              </w:rPr>
              <w:t>На участке объекта на основных путях движения людей следует преду-</w:t>
            </w:r>
          </w:p>
          <w:p w:rsidR="004B433B" w:rsidRDefault="004B433B" w:rsidP="004B433B">
            <w:pPr>
              <w:ind w:left="100"/>
              <w:rPr>
                <w:sz w:val="20"/>
                <w:szCs w:val="20"/>
              </w:rPr>
            </w:pPr>
            <w:r>
              <w:rPr>
                <w:rFonts w:eastAsia="Times New Roman"/>
              </w:rPr>
              <w:t>сматривать не менее чем через 100-150 м места отдыха, доступные для</w:t>
            </w:r>
          </w:p>
          <w:p w:rsidR="004B433B" w:rsidRDefault="004B433B" w:rsidP="004B433B">
            <w:pPr>
              <w:spacing w:line="249" w:lineRule="exact"/>
              <w:ind w:left="100"/>
              <w:rPr>
                <w:sz w:val="20"/>
                <w:szCs w:val="20"/>
              </w:rPr>
            </w:pPr>
            <w:r>
              <w:rPr>
                <w:rFonts w:eastAsia="Times New Roman"/>
              </w:rPr>
              <w:t>маломобильных групп населения, оборудованные в соответствии с СП</w:t>
            </w:r>
          </w:p>
          <w:p w:rsidR="004B433B" w:rsidRDefault="004B433B" w:rsidP="004B433B">
            <w:pPr>
              <w:ind w:left="100"/>
              <w:rPr>
                <w:sz w:val="20"/>
                <w:szCs w:val="20"/>
              </w:rPr>
            </w:pPr>
            <w:r>
              <w:rPr>
                <w:rFonts w:eastAsia="Times New Roman"/>
              </w:rPr>
              <w:t>59.13330.2016.</w:t>
            </w:r>
          </w:p>
          <w:p w:rsidR="004B433B" w:rsidRDefault="004B433B" w:rsidP="004B433B">
            <w:pPr>
              <w:ind w:left="100"/>
              <w:rPr>
                <w:sz w:val="20"/>
                <w:szCs w:val="20"/>
              </w:rPr>
            </w:pPr>
            <w:r>
              <w:rPr>
                <w:rFonts w:eastAsia="Times New Roman"/>
              </w:rPr>
              <w:t>Устройства и оборудование (почтовые ящики, укрытия таксофонов, ин-</w:t>
            </w:r>
          </w:p>
          <w:p w:rsidR="004B433B" w:rsidRDefault="004B433B" w:rsidP="004B433B">
            <w:pPr>
              <w:spacing w:line="249" w:lineRule="exact"/>
              <w:ind w:left="100"/>
              <w:rPr>
                <w:sz w:val="20"/>
                <w:szCs w:val="20"/>
              </w:rPr>
            </w:pPr>
            <w:r>
              <w:rPr>
                <w:rFonts w:eastAsia="Times New Roman"/>
              </w:rPr>
              <w:t>формационные щиты и т.п.), размещаемые на стенах зданий, сооруже-</w:t>
            </w:r>
          </w:p>
          <w:p w:rsidR="004B433B" w:rsidRDefault="004B433B" w:rsidP="004B433B">
            <w:pPr>
              <w:ind w:left="100"/>
              <w:rPr>
                <w:sz w:val="20"/>
                <w:szCs w:val="20"/>
              </w:rPr>
            </w:pPr>
            <w:r>
              <w:rPr>
                <w:rFonts w:eastAsia="Times New Roman"/>
              </w:rPr>
              <w:t>ний или на отдельных конструкциях, а также выступающие элементы и</w:t>
            </w:r>
          </w:p>
          <w:p w:rsidR="004B433B" w:rsidRDefault="004B433B" w:rsidP="004B433B">
            <w:pPr>
              <w:ind w:left="100"/>
              <w:rPr>
                <w:sz w:val="20"/>
                <w:szCs w:val="20"/>
              </w:rPr>
            </w:pPr>
            <w:r>
              <w:rPr>
                <w:rFonts w:eastAsia="Times New Roman"/>
              </w:rPr>
              <w:t>части зданий и сооружений не должны сокращать нормируемое про-</w:t>
            </w:r>
          </w:p>
          <w:p w:rsidR="004B433B" w:rsidRDefault="004B433B" w:rsidP="004B433B">
            <w:pPr>
              <w:spacing w:line="249" w:lineRule="exact"/>
              <w:ind w:left="100"/>
              <w:rPr>
                <w:sz w:val="20"/>
                <w:szCs w:val="20"/>
              </w:rPr>
            </w:pPr>
            <w:r>
              <w:rPr>
                <w:rFonts w:eastAsia="Times New Roman"/>
              </w:rPr>
              <w:t>странство для прохода, а также проезда и маневрирования кресла-</w:t>
            </w:r>
          </w:p>
          <w:p w:rsidR="004B433B" w:rsidRDefault="004B433B" w:rsidP="004B433B">
            <w:pPr>
              <w:ind w:left="100"/>
              <w:rPr>
                <w:sz w:val="20"/>
                <w:szCs w:val="20"/>
              </w:rPr>
            </w:pPr>
            <w:r>
              <w:rPr>
                <w:rFonts w:eastAsia="Times New Roman"/>
              </w:rPr>
              <w:t>коляски.</w:t>
            </w:r>
          </w:p>
          <w:p w:rsidR="004B433B" w:rsidRDefault="004B433B" w:rsidP="004B433B">
            <w:pPr>
              <w:ind w:left="100"/>
              <w:rPr>
                <w:sz w:val="20"/>
                <w:szCs w:val="20"/>
              </w:rPr>
            </w:pPr>
            <w:r>
              <w:rPr>
                <w:rFonts w:eastAsia="Times New Roman"/>
              </w:rPr>
              <w:t>Объекты, лицевой край поверхности которых расположен на высоте от</w:t>
            </w:r>
          </w:p>
          <w:p w:rsidR="004B433B" w:rsidRDefault="004B433B" w:rsidP="004B433B">
            <w:pPr>
              <w:ind w:left="100"/>
              <w:rPr>
                <w:sz w:val="20"/>
                <w:szCs w:val="20"/>
              </w:rPr>
            </w:pPr>
            <w:r>
              <w:rPr>
                <w:rFonts w:eastAsia="Times New Roman"/>
              </w:rPr>
              <w:t>0,7 до 2,1 м от уровня пешеходного пути, не должны выступать за плос-</w:t>
            </w:r>
          </w:p>
          <w:p w:rsidR="004B433B" w:rsidRDefault="004B433B" w:rsidP="004B433B">
            <w:pPr>
              <w:spacing w:line="249" w:lineRule="exact"/>
              <w:ind w:left="100"/>
              <w:rPr>
                <w:sz w:val="20"/>
                <w:szCs w:val="20"/>
              </w:rPr>
            </w:pPr>
            <w:r>
              <w:rPr>
                <w:rFonts w:eastAsia="Times New Roman"/>
              </w:rPr>
              <w:t>кость вертикальной конструкции более чем на 0,1 м, а при их размеще-</w:t>
            </w:r>
          </w:p>
          <w:p w:rsidR="004B433B" w:rsidRDefault="004B433B" w:rsidP="004B433B">
            <w:pPr>
              <w:ind w:left="100"/>
              <w:rPr>
                <w:sz w:val="20"/>
                <w:szCs w:val="20"/>
              </w:rPr>
            </w:pPr>
            <w:r>
              <w:rPr>
                <w:rFonts w:eastAsia="Times New Roman"/>
              </w:rPr>
              <w:t>нии на отдельно стоящей опоре – более 0,3 м.</w:t>
            </w:r>
          </w:p>
          <w:p w:rsidR="004B433B" w:rsidRDefault="004B433B" w:rsidP="004B433B">
            <w:pPr>
              <w:ind w:left="100"/>
              <w:rPr>
                <w:sz w:val="20"/>
                <w:szCs w:val="20"/>
              </w:rPr>
            </w:pPr>
            <w:r>
              <w:rPr>
                <w:rFonts w:eastAsia="Times New Roman"/>
              </w:rPr>
              <w:lastRenderedPageBreak/>
              <w:t>При увеличении размеров выступающих элементов (с нижним краем</w:t>
            </w:r>
          </w:p>
          <w:p w:rsidR="004B433B" w:rsidRDefault="004B433B" w:rsidP="004B433B">
            <w:pPr>
              <w:spacing w:line="249" w:lineRule="exact"/>
              <w:ind w:left="100"/>
              <w:rPr>
                <w:sz w:val="20"/>
                <w:szCs w:val="20"/>
              </w:rPr>
            </w:pPr>
            <w:r>
              <w:rPr>
                <w:rFonts w:eastAsia="Times New Roman"/>
              </w:rPr>
              <w:t>менее 2,1 м от земли) пространство под этими объектами необходимо</w:t>
            </w:r>
          </w:p>
          <w:p w:rsidR="004B433B" w:rsidRDefault="004B433B" w:rsidP="004B433B">
            <w:pPr>
              <w:ind w:left="100"/>
              <w:rPr>
                <w:sz w:val="20"/>
                <w:szCs w:val="20"/>
              </w:rPr>
            </w:pPr>
            <w:r>
              <w:rPr>
                <w:rFonts w:eastAsia="Times New Roman"/>
              </w:rPr>
              <w:t>выделять бортовым камнем высотой не менее 0,05 м либо ограждениями</w:t>
            </w:r>
          </w:p>
          <w:p w:rsidR="004B433B" w:rsidRDefault="004B433B" w:rsidP="004B433B">
            <w:pPr>
              <w:ind w:left="100"/>
              <w:rPr>
                <w:sz w:val="20"/>
                <w:szCs w:val="20"/>
              </w:rPr>
            </w:pPr>
            <w:r>
              <w:rPr>
                <w:rFonts w:eastAsia="Times New Roman"/>
              </w:rPr>
              <w:t>с высотой нижнего края от земли не выше 0,7 м.</w:t>
            </w:r>
          </w:p>
          <w:p w:rsidR="004B433B" w:rsidRDefault="004B433B" w:rsidP="004B433B">
            <w:pPr>
              <w:spacing w:line="249" w:lineRule="exact"/>
              <w:ind w:left="100"/>
              <w:rPr>
                <w:sz w:val="20"/>
                <w:szCs w:val="20"/>
              </w:rPr>
            </w:pPr>
            <w:r>
              <w:rPr>
                <w:rFonts w:eastAsia="Times New Roman"/>
              </w:rPr>
              <w:t>Таксофоны и другое специализированное оборудование для людей с не-</w:t>
            </w:r>
          </w:p>
          <w:p w:rsidR="004B433B" w:rsidRDefault="004B433B" w:rsidP="004B433B">
            <w:pPr>
              <w:ind w:left="100"/>
              <w:rPr>
                <w:sz w:val="20"/>
                <w:szCs w:val="20"/>
              </w:rPr>
            </w:pPr>
            <w:r>
              <w:rPr>
                <w:rFonts w:eastAsia="Times New Roman"/>
              </w:rPr>
              <w:t>достатками зрения должны устанавливаться на горизонтальной плоско-</w:t>
            </w:r>
          </w:p>
          <w:p w:rsidR="004B433B" w:rsidRDefault="004B433B" w:rsidP="004B433B">
            <w:pPr>
              <w:ind w:left="100"/>
              <w:rPr>
                <w:sz w:val="20"/>
                <w:szCs w:val="20"/>
              </w:rPr>
            </w:pPr>
            <w:r>
              <w:rPr>
                <w:rFonts w:eastAsia="Times New Roman"/>
              </w:rPr>
              <w:t>сти с применением тактильных наземных указателей или на отдельных</w:t>
            </w:r>
          </w:p>
          <w:p w:rsidR="004B433B" w:rsidRDefault="004B433B" w:rsidP="004B433B">
            <w:pPr>
              <w:ind w:left="100"/>
              <w:rPr>
                <w:sz w:val="20"/>
                <w:szCs w:val="20"/>
              </w:rPr>
            </w:pPr>
            <w:r>
              <w:rPr>
                <w:rFonts w:eastAsia="Times New Roman"/>
              </w:rPr>
              <w:t>плитах высотой до 0,04 м, край которых должен находиться от установ-</w:t>
            </w:r>
          </w:p>
          <w:p w:rsidR="004B433B" w:rsidRDefault="004B433B" w:rsidP="004B433B">
            <w:pPr>
              <w:ind w:left="80"/>
              <w:rPr>
                <w:rFonts w:eastAsia="Times New Roman"/>
              </w:rPr>
            </w:pPr>
            <w:r>
              <w:rPr>
                <w:rFonts w:eastAsia="Times New Roman"/>
              </w:rPr>
              <w:t>ленного оборудования на расстоянии 0,7-0,8 м</w:t>
            </w:r>
          </w:p>
        </w:tc>
      </w:tr>
    </w:tbl>
    <w:p w:rsidR="00F551E4" w:rsidRDefault="00F551E4">
      <w:pPr>
        <w:spacing w:line="187" w:lineRule="exact"/>
        <w:rPr>
          <w:sz w:val="20"/>
          <w:szCs w:val="20"/>
        </w:rPr>
      </w:pPr>
    </w:p>
    <w:p w:rsidR="004B433B" w:rsidRDefault="004B433B" w:rsidP="004B433B">
      <w:pPr>
        <w:tabs>
          <w:tab w:val="left" w:pos="1080"/>
        </w:tabs>
        <w:ind w:left="713"/>
        <w:rPr>
          <w:rFonts w:eastAsia="Times New Roman"/>
          <w:b/>
          <w:bCs/>
          <w:sz w:val="24"/>
          <w:szCs w:val="24"/>
        </w:rPr>
      </w:pPr>
    </w:p>
    <w:p w:rsidR="00F551E4" w:rsidRDefault="004B433B" w:rsidP="00924C9F">
      <w:pPr>
        <w:numPr>
          <w:ilvl w:val="0"/>
          <w:numId w:val="118"/>
        </w:numPr>
        <w:tabs>
          <w:tab w:val="left" w:pos="1080"/>
        </w:tabs>
        <w:ind w:left="1080" w:hanging="367"/>
        <w:rPr>
          <w:rFonts w:eastAsia="Times New Roman"/>
          <w:b/>
          <w:bCs/>
          <w:sz w:val="24"/>
          <w:szCs w:val="24"/>
        </w:rPr>
      </w:pPr>
      <w:r>
        <w:rPr>
          <w:rFonts w:eastAsia="Times New Roman"/>
          <w:b/>
          <w:bCs/>
          <w:sz w:val="24"/>
          <w:szCs w:val="24"/>
        </w:rPr>
        <w:t>Н</w:t>
      </w:r>
      <w:r w:rsidR="00383538">
        <w:rPr>
          <w:rFonts w:eastAsia="Times New Roman"/>
          <w:b/>
          <w:bCs/>
          <w:sz w:val="24"/>
          <w:szCs w:val="24"/>
        </w:rPr>
        <w:t>ОРМАТИВНЫЕ ТРЕБОВАНИЯ К ОХРАНЕ ОКРУЖАЮЩЕЙ СРЕДЫ</w:t>
      </w:r>
    </w:p>
    <w:p w:rsidR="00F551E4" w:rsidRDefault="00F551E4">
      <w:pPr>
        <w:spacing w:line="275" w:lineRule="exact"/>
        <w:rPr>
          <w:sz w:val="20"/>
          <w:szCs w:val="20"/>
        </w:rPr>
      </w:pPr>
    </w:p>
    <w:p w:rsidR="00F551E4" w:rsidRDefault="00383538">
      <w:pPr>
        <w:spacing w:line="247" w:lineRule="auto"/>
        <w:ind w:firstLine="706"/>
        <w:jc w:val="both"/>
        <w:rPr>
          <w:sz w:val="20"/>
          <w:szCs w:val="20"/>
        </w:rPr>
      </w:pPr>
      <w:r>
        <w:rPr>
          <w:rFonts w:eastAsia="Times New Roman"/>
          <w:sz w:val="24"/>
          <w:szCs w:val="24"/>
        </w:rPr>
        <w:t xml:space="preserve">18.1. При планировке и застройке </w:t>
      </w:r>
      <w:r w:rsidR="00666048">
        <w:rPr>
          <w:rFonts w:eastAsia="Times New Roman"/>
          <w:sz w:val="24"/>
          <w:szCs w:val="24"/>
        </w:rPr>
        <w:t>СП</w:t>
      </w:r>
      <w:r w:rsidR="00D42453">
        <w:rPr>
          <w:rFonts w:eastAsia="Times New Roman"/>
          <w:sz w:val="24"/>
          <w:szCs w:val="24"/>
        </w:rPr>
        <w:t xml:space="preserve"> </w:t>
      </w:r>
      <w:r w:rsidR="002F6C25">
        <w:rPr>
          <w:rFonts w:eastAsia="Times New Roman"/>
          <w:sz w:val="24"/>
          <w:szCs w:val="24"/>
        </w:rPr>
        <w:t xml:space="preserve"> </w:t>
      </w:r>
      <w:r w:rsidR="00793C02">
        <w:rPr>
          <w:rFonts w:eastAsia="Times New Roman"/>
          <w:sz w:val="24"/>
          <w:szCs w:val="24"/>
        </w:rPr>
        <w:t>Желябовское</w:t>
      </w:r>
      <w:r>
        <w:rPr>
          <w:rFonts w:eastAsia="Times New Roman"/>
          <w:sz w:val="24"/>
          <w:szCs w:val="24"/>
        </w:rPr>
        <w:t xml:space="preserve">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w:t>
      </w:r>
    </w:p>
    <w:p w:rsidR="00F551E4" w:rsidRDefault="00F551E4">
      <w:pPr>
        <w:spacing w:line="2" w:lineRule="exact"/>
        <w:rPr>
          <w:sz w:val="20"/>
          <w:szCs w:val="20"/>
        </w:rPr>
      </w:pPr>
    </w:p>
    <w:p w:rsidR="00F551E4" w:rsidRDefault="004B433B">
      <w:pPr>
        <w:spacing w:line="238" w:lineRule="auto"/>
        <w:ind w:right="20" w:firstLine="706"/>
        <w:jc w:val="both"/>
        <w:rPr>
          <w:sz w:val="20"/>
          <w:szCs w:val="20"/>
        </w:rPr>
      </w:pPr>
      <w:r>
        <w:rPr>
          <w:rFonts w:eastAsia="Times New Roman"/>
          <w:sz w:val="24"/>
          <w:szCs w:val="24"/>
        </w:rPr>
        <w:t xml:space="preserve">На территории </w:t>
      </w:r>
      <w:r w:rsidR="008D1C3C">
        <w:rPr>
          <w:rFonts w:eastAsia="Times New Roman"/>
          <w:sz w:val="24"/>
          <w:szCs w:val="24"/>
        </w:rPr>
        <w:t>СП</w:t>
      </w:r>
      <w:r w:rsidR="00D42453">
        <w:rPr>
          <w:rFonts w:eastAsia="Times New Roman"/>
          <w:sz w:val="24"/>
          <w:szCs w:val="24"/>
        </w:rPr>
        <w:t xml:space="preserve"> </w:t>
      </w:r>
      <w:r w:rsidR="002F6C25">
        <w:rPr>
          <w:rFonts w:eastAsia="Times New Roman"/>
          <w:sz w:val="24"/>
          <w:szCs w:val="24"/>
        </w:rPr>
        <w:t xml:space="preserve"> </w:t>
      </w:r>
      <w:r w:rsidR="00793C02">
        <w:rPr>
          <w:rFonts w:eastAsia="Times New Roman"/>
          <w:sz w:val="24"/>
          <w:szCs w:val="24"/>
        </w:rPr>
        <w:t>Желябовское</w:t>
      </w:r>
      <w:r w:rsidR="00383538">
        <w:rPr>
          <w:rFonts w:eastAsia="Times New Roman"/>
          <w:sz w:val="24"/>
          <w:szCs w:val="24"/>
        </w:rPr>
        <w:t xml:space="preserve">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 ионизирующих излучений и других факторов природного и техногенного риска.</w:t>
      </w:r>
    </w:p>
    <w:p w:rsidR="00F551E4" w:rsidRDefault="00F551E4">
      <w:pPr>
        <w:spacing w:line="4" w:lineRule="exact"/>
        <w:rPr>
          <w:sz w:val="20"/>
          <w:szCs w:val="20"/>
        </w:rPr>
      </w:pPr>
    </w:p>
    <w:p w:rsidR="00F551E4" w:rsidRDefault="00383538">
      <w:pPr>
        <w:spacing w:line="237" w:lineRule="auto"/>
        <w:ind w:firstLine="710"/>
        <w:jc w:val="both"/>
        <w:rPr>
          <w:sz w:val="20"/>
          <w:szCs w:val="20"/>
        </w:rPr>
      </w:pPr>
      <w:r>
        <w:rPr>
          <w:rFonts w:eastAsia="Times New Roman"/>
          <w:sz w:val="24"/>
          <w:szCs w:val="24"/>
        </w:rPr>
        <w:t>18.2. Предельные значения допустимых уровней воздействия на среду и человека устанавливаются в соответствии с действующими санитарно-эпидемиологическими правилами и нормативами и приведены в таблице 18.1.</w:t>
      </w:r>
    </w:p>
    <w:tbl>
      <w:tblPr>
        <w:tblW w:w="10170" w:type="dxa"/>
        <w:tblInd w:w="10" w:type="dxa"/>
        <w:tblLayout w:type="fixed"/>
        <w:tblCellMar>
          <w:left w:w="0" w:type="dxa"/>
          <w:right w:w="0" w:type="dxa"/>
        </w:tblCellMar>
        <w:tblLook w:val="04A0"/>
      </w:tblPr>
      <w:tblGrid>
        <w:gridCol w:w="2140"/>
        <w:gridCol w:w="1700"/>
        <w:gridCol w:w="1940"/>
        <w:gridCol w:w="2220"/>
        <w:gridCol w:w="2140"/>
        <w:gridCol w:w="30"/>
      </w:tblGrid>
      <w:tr w:rsidR="00F551E4" w:rsidTr="004B433B">
        <w:trPr>
          <w:trHeight w:val="298"/>
        </w:trPr>
        <w:tc>
          <w:tcPr>
            <w:tcW w:w="2140" w:type="dxa"/>
            <w:tcBorders>
              <w:bottom w:val="single" w:sz="8" w:space="0" w:color="auto"/>
            </w:tcBorders>
            <w:vAlign w:val="bottom"/>
          </w:tcPr>
          <w:p w:rsidR="00F551E4" w:rsidRDefault="00F551E4">
            <w:pPr>
              <w:rPr>
                <w:sz w:val="24"/>
                <w:szCs w:val="24"/>
              </w:rPr>
            </w:pPr>
          </w:p>
        </w:tc>
        <w:tc>
          <w:tcPr>
            <w:tcW w:w="1700" w:type="dxa"/>
            <w:tcBorders>
              <w:bottom w:val="single" w:sz="8" w:space="0" w:color="auto"/>
            </w:tcBorders>
            <w:vAlign w:val="bottom"/>
          </w:tcPr>
          <w:p w:rsidR="00F551E4" w:rsidRDefault="00F551E4">
            <w:pPr>
              <w:rPr>
                <w:sz w:val="24"/>
                <w:szCs w:val="24"/>
              </w:rPr>
            </w:pPr>
          </w:p>
        </w:tc>
        <w:tc>
          <w:tcPr>
            <w:tcW w:w="1940" w:type="dxa"/>
            <w:tcBorders>
              <w:bottom w:val="single" w:sz="8" w:space="0" w:color="auto"/>
            </w:tcBorders>
            <w:vAlign w:val="bottom"/>
          </w:tcPr>
          <w:p w:rsidR="00F551E4" w:rsidRDefault="00F551E4">
            <w:pPr>
              <w:rPr>
                <w:sz w:val="24"/>
                <w:szCs w:val="24"/>
              </w:rPr>
            </w:pPr>
          </w:p>
        </w:tc>
        <w:tc>
          <w:tcPr>
            <w:tcW w:w="2220" w:type="dxa"/>
            <w:tcBorders>
              <w:bottom w:val="single" w:sz="8" w:space="0" w:color="auto"/>
            </w:tcBorders>
            <w:vAlign w:val="bottom"/>
          </w:tcPr>
          <w:p w:rsidR="00F551E4" w:rsidRDefault="00F551E4">
            <w:pPr>
              <w:rPr>
                <w:sz w:val="24"/>
                <w:szCs w:val="24"/>
              </w:rPr>
            </w:pPr>
          </w:p>
        </w:tc>
        <w:tc>
          <w:tcPr>
            <w:tcW w:w="2140" w:type="dxa"/>
            <w:tcBorders>
              <w:bottom w:val="single" w:sz="8" w:space="0" w:color="auto"/>
            </w:tcBorders>
            <w:vAlign w:val="bottom"/>
          </w:tcPr>
          <w:p w:rsidR="00F551E4" w:rsidRDefault="00383538">
            <w:pPr>
              <w:ind w:left="800"/>
              <w:rPr>
                <w:sz w:val="20"/>
                <w:szCs w:val="20"/>
              </w:rPr>
            </w:pPr>
            <w:r>
              <w:rPr>
                <w:rFonts w:eastAsia="Times New Roman"/>
                <w:w w:val="97"/>
                <w:sz w:val="24"/>
                <w:szCs w:val="24"/>
              </w:rPr>
              <w:t>Таблица 18.1</w:t>
            </w:r>
          </w:p>
        </w:tc>
        <w:tc>
          <w:tcPr>
            <w:tcW w:w="30" w:type="dxa"/>
            <w:vAlign w:val="bottom"/>
          </w:tcPr>
          <w:p w:rsidR="00F551E4" w:rsidRDefault="00F551E4">
            <w:pPr>
              <w:rPr>
                <w:sz w:val="1"/>
                <w:szCs w:val="1"/>
              </w:rPr>
            </w:pPr>
          </w:p>
        </w:tc>
      </w:tr>
      <w:tr w:rsidR="00F551E4" w:rsidTr="004B433B">
        <w:trPr>
          <w:trHeight w:val="294"/>
        </w:trPr>
        <w:tc>
          <w:tcPr>
            <w:tcW w:w="2140" w:type="dxa"/>
            <w:tcBorders>
              <w:left w:val="single" w:sz="8" w:space="0" w:color="auto"/>
              <w:right w:val="single" w:sz="8" w:space="0" w:color="auto"/>
            </w:tcBorders>
            <w:vAlign w:val="bottom"/>
          </w:tcPr>
          <w:p w:rsidR="00F551E4" w:rsidRDefault="00F551E4">
            <w:pPr>
              <w:rPr>
                <w:sz w:val="24"/>
                <w:szCs w:val="24"/>
              </w:rPr>
            </w:pPr>
          </w:p>
        </w:tc>
        <w:tc>
          <w:tcPr>
            <w:tcW w:w="8000" w:type="dxa"/>
            <w:gridSpan w:val="4"/>
            <w:tcBorders>
              <w:bottom w:val="single" w:sz="8" w:space="0" w:color="auto"/>
              <w:right w:val="single" w:sz="8" w:space="0" w:color="auto"/>
            </w:tcBorders>
            <w:vAlign w:val="bottom"/>
          </w:tcPr>
          <w:p w:rsidR="00F551E4" w:rsidRDefault="00383538">
            <w:pPr>
              <w:ind w:left="880"/>
              <w:rPr>
                <w:sz w:val="20"/>
                <w:szCs w:val="20"/>
              </w:rPr>
            </w:pPr>
            <w:r>
              <w:rPr>
                <w:rFonts w:eastAsia="Times New Roman"/>
                <w:b/>
                <w:bCs/>
              </w:rPr>
              <w:t>Предельные значения, обеспечивающие условия безопасности</w:t>
            </w:r>
          </w:p>
        </w:tc>
        <w:tc>
          <w:tcPr>
            <w:tcW w:w="30" w:type="dxa"/>
            <w:vAlign w:val="bottom"/>
          </w:tcPr>
          <w:p w:rsidR="00F551E4" w:rsidRDefault="00F551E4">
            <w:pPr>
              <w:rPr>
                <w:sz w:val="1"/>
                <w:szCs w:val="1"/>
              </w:rPr>
            </w:pPr>
          </w:p>
        </w:tc>
      </w:tr>
      <w:tr w:rsidR="00F551E4" w:rsidTr="004B433B">
        <w:trPr>
          <w:trHeight w:val="228"/>
        </w:trPr>
        <w:tc>
          <w:tcPr>
            <w:tcW w:w="2140" w:type="dxa"/>
            <w:tcBorders>
              <w:left w:val="single" w:sz="8" w:space="0" w:color="auto"/>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383538">
            <w:pPr>
              <w:spacing w:line="228" w:lineRule="exact"/>
              <w:jc w:val="center"/>
              <w:rPr>
                <w:sz w:val="20"/>
                <w:szCs w:val="20"/>
              </w:rPr>
            </w:pPr>
            <w:r>
              <w:rPr>
                <w:rFonts w:eastAsia="Times New Roman"/>
                <w:b/>
                <w:bCs/>
                <w:w w:val="98"/>
              </w:rPr>
              <w:t>максимальный</w:t>
            </w:r>
          </w:p>
        </w:tc>
        <w:tc>
          <w:tcPr>
            <w:tcW w:w="1940" w:type="dxa"/>
            <w:tcBorders>
              <w:right w:val="single" w:sz="8" w:space="0" w:color="auto"/>
            </w:tcBorders>
            <w:vAlign w:val="bottom"/>
          </w:tcPr>
          <w:p w:rsidR="00F551E4" w:rsidRDefault="00383538">
            <w:pPr>
              <w:spacing w:line="228" w:lineRule="exact"/>
              <w:jc w:val="center"/>
              <w:rPr>
                <w:sz w:val="20"/>
                <w:szCs w:val="20"/>
              </w:rPr>
            </w:pPr>
            <w:r>
              <w:rPr>
                <w:rFonts w:eastAsia="Times New Roman"/>
                <w:b/>
                <w:bCs/>
                <w:w w:val="98"/>
              </w:rPr>
              <w:t>максимальный</w:t>
            </w:r>
          </w:p>
        </w:tc>
        <w:tc>
          <w:tcPr>
            <w:tcW w:w="2220" w:type="dxa"/>
            <w:tcBorders>
              <w:right w:val="single" w:sz="8" w:space="0" w:color="auto"/>
            </w:tcBorders>
            <w:vAlign w:val="bottom"/>
          </w:tcPr>
          <w:p w:rsidR="00F551E4" w:rsidRDefault="00383538">
            <w:pPr>
              <w:spacing w:line="228" w:lineRule="exact"/>
              <w:jc w:val="center"/>
              <w:rPr>
                <w:sz w:val="20"/>
                <w:szCs w:val="20"/>
              </w:rPr>
            </w:pPr>
            <w:r>
              <w:rPr>
                <w:rFonts w:eastAsia="Times New Roman"/>
                <w:b/>
                <w:bCs/>
                <w:w w:val="97"/>
              </w:rPr>
              <w:t>максимальный</w:t>
            </w:r>
          </w:p>
        </w:tc>
        <w:tc>
          <w:tcPr>
            <w:tcW w:w="214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4B433B">
        <w:trPr>
          <w:trHeight w:val="250"/>
        </w:trPr>
        <w:tc>
          <w:tcPr>
            <w:tcW w:w="21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Зона</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уровень</w:t>
            </w: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уровень</w:t>
            </w:r>
          </w:p>
        </w:tc>
        <w:tc>
          <w:tcPr>
            <w:tcW w:w="222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w w:val="98"/>
              </w:rPr>
              <w:t>уровень электромаг-</w:t>
            </w: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b/>
                <w:bCs/>
              </w:rPr>
              <w:t>загрязненность</w:t>
            </w:r>
          </w:p>
        </w:tc>
        <w:tc>
          <w:tcPr>
            <w:tcW w:w="30" w:type="dxa"/>
            <w:vAlign w:val="bottom"/>
          </w:tcPr>
          <w:p w:rsidR="00F551E4" w:rsidRDefault="00F551E4">
            <w:pPr>
              <w:rPr>
                <w:sz w:val="1"/>
                <w:szCs w:val="1"/>
              </w:rPr>
            </w:pPr>
          </w:p>
        </w:tc>
      </w:tr>
      <w:tr w:rsidR="00F551E4" w:rsidTr="004B433B">
        <w:trPr>
          <w:trHeight w:val="130"/>
        </w:trPr>
        <w:tc>
          <w:tcPr>
            <w:tcW w:w="2140" w:type="dxa"/>
            <w:vMerge/>
            <w:tcBorders>
              <w:left w:val="single" w:sz="8" w:space="0" w:color="auto"/>
              <w:right w:val="single" w:sz="8" w:space="0" w:color="auto"/>
            </w:tcBorders>
            <w:vAlign w:val="bottom"/>
          </w:tcPr>
          <w:p w:rsidR="00F551E4" w:rsidRDefault="00F551E4">
            <w:pPr>
              <w:rPr>
                <w:sz w:val="11"/>
                <w:szCs w:val="11"/>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rPr>
              <w:t>шумового</w:t>
            </w:r>
          </w:p>
        </w:tc>
        <w:tc>
          <w:tcPr>
            <w:tcW w:w="1940" w:type="dxa"/>
            <w:vMerge w:val="restart"/>
            <w:tcBorders>
              <w:right w:val="single" w:sz="8" w:space="0" w:color="auto"/>
            </w:tcBorders>
            <w:vAlign w:val="bottom"/>
          </w:tcPr>
          <w:p w:rsidR="00F551E4" w:rsidRDefault="00383538">
            <w:pPr>
              <w:jc w:val="center"/>
              <w:rPr>
                <w:sz w:val="20"/>
                <w:szCs w:val="20"/>
              </w:rPr>
            </w:pPr>
            <w:r>
              <w:rPr>
                <w:rFonts w:eastAsia="Times New Roman"/>
                <w:b/>
                <w:bCs/>
              </w:rPr>
              <w:t>загрязнения</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нитного излучения</w:t>
            </w:r>
          </w:p>
        </w:tc>
        <w:tc>
          <w:tcPr>
            <w:tcW w:w="214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4B433B">
        <w:trPr>
          <w:trHeight w:val="125"/>
        </w:trPr>
        <w:tc>
          <w:tcPr>
            <w:tcW w:w="2140" w:type="dxa"/>
            <w:tcBorders>
              <w:left w:val="single" w:sz="8" w:space="0" w:color="auto"/>
              <w:right w:val="single" w:sz="8" w:space="0" w:color="auto"/>
            </w:tcBorders>
            <w:vAlign w:val="bottom"/>
          </w:tcPr>
          <w:p w:rsidR="00F551E4" w:rsidRDefault="00F551E4">
            <w:pPr>
              <w:rPr>
                <w:sz w:val="10"/>
                <w:szCs w:val="10"/>
              </w:rPr>
            </w:pPr>
          </w:p>
        </w:tc>
        <w:tc>
          <w:tcPr>
            <w:tcW w:w="1700" w:type="dxa"/>
            <w:vMerge/>
            <w:tcBorders>
              <w:right w:val="single" w:sz="8" w:space="0" w:color="auto"/>
            </w:tcBorders>
            <w:vAlign w:val="bottom"/>
          </w:tcPr>
          <w:p w:rsidR="00F551E4" w:rsidRDefault="00F551E4">
            <w:pPr>
              <w:rPr>
                <w:sz w:val="10"/>
                <w:szCs w:val="10"/>
              </w:rPr>
            </w:pPr>
          </w:p>
        </w:tc>
        <w:tc>
          <w:tcPr>
            <w:tcW w:w="1940" w:type="dxa"/>
            <w:vMerge/>
            <w:tcBorders>
              <w:right w:val="single" w:sz="8" w:space="0" w:color="auto"/>
            </w:tcBorders>
            <w:vAlign w:val="bottom"/>
          </w:tcPr>
          <w:p w:rsidR="00F551E4" w:rsidRDefault="00F551E4">
            <w:pPr>
              <w:rPr>
                <w:sz w:val="10"/>
                <w:szCs w:val="10"/>
              </w:rPr>
            </w:pPr>
          </w:p>
        </w:tc>
        <w:tc>
          <w:tcPr>
            <w:tcW w:w="2220" w:type="dxa"/>
            <w:vMerge/>
            <w:tcBorders>
              <w:right w:val="single" w:sz="8" w:space="0" w:color="auto"/>
            </w:tcBorders>
            <w:vAlign w:val="bottom"/>
          </w:tcPr>
          <w:p w:rsidR="00F551E4" w:rsidRDefault="00F551E4">
            <w:pPr>
              <w:rPr>
                <w:sz w:val="10"/>
                <w:szCs w:val="10"/>
              </w:rPr>
            </w:pP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b/>
                <w:bCs/>
              </w:rPr>
              <w:t>сточных вод *</w:t>
            </w:r>
          </w:p>
        </w:tc>
        <w:tc>
          <w:tcPr>
            <w:tcW w:w="30" w:type="dxa"/>
            <w:vAlign w:val="bottom"/>
          </w:tcPr>
          <w:p w:rsidR="00F551E4" w:rsidRDefault="00F551E4">
            <w:pPr>
              <w:rPr>
                <w:sz w:val="1"/>
                <w:szCs w:val="1"/>
              </w:rPr>
            </w:pPr>
          </w:p>
        </w:tc>
      </w:tr>
      <w:tr w:rsidR="00F551E4" w:rsidTr="004B433B">
        <w:trPr>
          <w:trHeight w:val="167"/>
        </w:trPr>
        <w:tc>
          <w:tcPr>
            <w:tcW w:w="2140" w:type="dxa"/>
            <w:tcBorders>
              <w:left w:val="single" w:sz="8" w:space="0" w:color="auto"/>
              <w:right w:val="single" w:sz="8" w:space="0" w:color="auto"/>
            </w:tcBorders>
            <w:vAlign w:val="bottom"/>
          </w:tcPr>
          <w:p w:rsidR="00F551E4" w:rsidRDefault="00F551E4">
            <w:pPr>
              <w:rPr>
                <w:sz w:val="14"/>
                <w:szCs w:val="14"/>
              </w:rPr>
            </w:pPr>
          </w:p>
        </w:tc>
        <w:tc>
          <w:tcPr>
            <w:tcW w:w="17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rPr>
              <w:t>воздействия,</w:t>
            </w:r>
          </w:p>
        </w:tc>
        <w:tc>
          <w:tcPr>
            <w:tcW w:w="194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rPr>
              <w:t>атмосферного</w:t>
            </w:r>
          </w:p>
        </w:tc>
        <w:tc>
          <w:tcPr>
            <w:tcW w:w="22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w w:val="97"/>
              </w:rPr>
              <w:t>от радиотехнических</w:t>
            </w:r>
          </w:p>
        </w:tc>
        <w:tc>
          <w:tcPr>
            <w:tcW w:w="214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4B433B">
        <w:trPr>
          <w:trHeight w:val="83"/>
        </w:trPr>
        <w:tc>
          <w:tcPr>
            <w:tcW w:w="2140" w:type="dxa"/>
            <w:tcBorders>
              <w:left w:val="single" w:sz="8" w:space="0" w:color="auto"/>
              <w:right w:val="single" w:sz="8" w:space="0" w:color="auto"/>
            </w:tcBorders>
            <w:vAlign w:val="bottom"/>
          </w:tcPr>
          <w:p w:rsidR="00F551E4" w:rsidRDefault="00F551E4">
            <w:pPr>
              <w:rPr>
                <w:sz w:val="7"/>
                <w:szCs w:val="7"/>
              </w:rPr>
            </w:pPr>
          </w:p>
        </w:tc>
        <w:tc>
          <w:tcPr>
            <w:tcW w:w="1700" w:type="dxa"/>
            <w:vMerge/>
            <w:tcBorders>
              <w:right w:val="single" w:sz="8" w:space="0" w:color="auto"/>
            </w:tcBorders>
            <w:vAlign w:val="bottom"/>
          </w:tcPr>
          <w:p w:rsidR="00F551E4" w:rsidRDefault="00F551E4">
            <w:pPr>
              <w:rPr>
                <w:sz w:val="7"/>
                <w:szCs w:val="7"/>
              </w:rPr>
            </w:pPr>
          </w:p>
        </w:tc>
        <w:tc>
          <w:tcPr>
            <w:tcW w:w="1940" w:type="dxa"/>
            <w:vMerge/>
            <w:tcBorders>
              <w:right w:val="single" w:sz="8" w:space="0" w:color="auto"/>
            </w:tcBorders>
            <w:vAlign w:val="bottom"/>
          </w:tcPr>
          <w:p w:rsidR="00F551E4" w:rsidRDefault="00F551E4">
            <w:pPr>
              <w:rPr>
                <w:sz w:val="7"/>
                <w:szCs w:val="7"/>
              </w:rPr>
            </w:pPr>
          </w:p>
        </w:tc>
        <w:tc>
          <w:tcPr>
            <w:tcW w:w="2220" w:type="dxa"/>
            <w:vMerge/>
            <w:tcBorders>
              <w:right w:val="single" w:sz="8" w:space="0" w:color="auto"/>
            </w:tcBorders>
            <w:vAlign w:val="bottom"/>
          </w:tcPr>
          <w:p w:rsidR="00F551E4" w:rsidRDefault="00F551E4">
            <w:pPr>
              <w:rPr>
                <w:sz w:val="7"/>
                <w:szCs w:val="7"/>
              </w:rPr>
            </w:pPr>
          </w:p>
        </w:tc>
        <w:tc>
          <w:tcPr>
            <w:tcW w:w="2140" w:type="dxa"/>
            <w:tcBorders>
              <w:right w:val="single" w:sz="8" w:space="0" w:color="auto"/>
            </w:tcBorders>
            <w:vAlign w:val="bottom"/>
          </w:tcPr>
          <w:p w:rsidR="00F551E4" w:rsidRDefault="00F551E4">
            <w:pPr>
              <w:rPr>
                <w:sz w:val="7"/>
                <w:szCs w:val="7"/>
              </w:rPr>
            </w:pPr>
          </w:p>
        </w:tc>
        <w:tc>
          <w:tcPr>
            <w:tcW w:w="30" w:type="dxa"/>
            <w:vAlign w:val="bottom"/>
          </w:tcPr>
          <w:p w:rsidR="00F551E4" w:rsidRDefault="00F551E4">
            <w:pPr>
              <w:rPr>
                <w:sz w:val="1"/>
                <w:szCs w:val="1"/>
              </w:rPr>
            </w:pPr>
          </w:p>
        </w:tc>
      </w:tr>
      <w:tr w:rsidR="00F551E4" w:rsidTr="004B433B">
        <w:trPr>
          <w:trHeight w:val="278"/>
        </w:trPr>
        <w:tc>
          <w:tcPr>
            <w:tcW w:w="2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дБА</w:t>
            </w:r>
          </w:p>
        </w:tc>
        <w:tc>
          <w:tcPr>
            <w:tcW w:w="19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воздуха</w:t>
            </w:r>
          </w:p>
        </w:tc>
        <w:tc>
          <w:tcPr>
            <w:tcW w:w="22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объектов</w:t>
            </w: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w w:val="99"/>
              </w:rPr>
              <w:t>Жилые зоны</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55</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8"/>
              </w:rPr>
              <w:t>1 ПДК **</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ПДУ ***</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Нормативно</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tcBorders>
              <w:right w:val="single" w:sz="8" w:space="0" w:color="auto"/>
            </w:tcBorders>
            <w:vAlign w:val="bottom"/>
          </w:tcPr>
          <w:p w:rsidR="00F551E4" w:rsidRDefault="00383538">
            <w:pPr>
              <w:jc w:val="center"/>
              <w:rPr>
                <w:sz w:val="20"/>
                <w:szCs w:val="20"/>
              </w:rPr>
            </w:pPr>
            <w:r>
              <w:rPr>
                <w:rFonts w:eastAsia="Times New Roman"/>
              </w:rPr>
              <w:t>(с 7.00 до 23.00)</w:t>
            </w:r>
          </w:p>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rPr>
              <w:t>очищенные на</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45</w:t>
            </w:r>
          </w:p>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rPr>
              <w:t>локальных очистных</w:t>
            </w:r>
          </w:p>
        </w:tc>
        <w:tc>
          <w:tcPr>
            <w:tcW w:w="30" w:type="dxa"/>
            <w:vAlign w:val="bottom"/>
          </w:tcPr>
          <w:p w:rsidR="00F551E4" w:rsidRDefault="00F551E4">
            <w:pPr>
              <w:rPr>
                <w:sz w:val="1"/>
                <w:szCs w:val="1"/>
              </w:rPr>
            </w:pPr>
          </w:p>
        </w:tc>
      </w:tr>
      <w:tr w:rsidR="00F551E4" w:rsidTr="004B433B">
        <w:trPr>
          <w:trHeight w:val="110"/>
        </w:trPr>
        <w:tc>
          <w:tcPr>
            <w:tcW w:w="2140" w:type="dxa"/>
            <w:tcBorders>
              <w:left w:val="single" w:sz="8" w:space="0" w:color="auto"/>
              <w:right w:val="single" w:sz="8" w:space="0" w:color="auto"/>
            </w:tcBorders>
            <w:vAlign w:val="bottom"/>
          </w:tcPr>
          <w:p w:rsidR="00F551E4" w:rsidRDefault="00F551E4">
            <w:pPr>
              <w:rPr>
                <w:sz w:val="9"/>
                <w:szCs w:val="9"/>
              </w:rPr>
            </w:pPr>
          </w:p>
        </w:tc>
        <w:tc>
          <w:tcPr>
            <w:tcW w:w="1700" w:type="dxa"/>
            <w:vMerge/>
            <w:tcBorders>
              <w:right w:val="single" w:sz="8" w:space="0" w:color="auto"/>
            </w:tcBorders>
            <w:vAlign w:val="bottom"/>
          </w:tcPr>
          <w:p w:rsidR="00F551E4" w:rsidRDefault="00F551E4">
            <w:pPr>
              <w:rPr>
                <w:sz w:val="9"/>
                <w:szCs w:val="9"/>
              </w:rPr>
            </w:pPr>
          </w:p>
        </w:tc>
        <w:tc>
          <w:tcPr>
            <w:tcW w:w="1940" w:type="dxa"/>
            <w:tcBorders>
              <w:right w:val="single" w:sz="8" w:space="0" w:color="auto"/>
            </w:tcBorders>
            <w:vAlign w:val="bottom"/>
          </w:tcPr>
          <w:p w:rsidR="00F551E4" w:rsidRDefault="00F551E4">
            <w:pPr>
              <w:rPr>
                <w:sz w:val="9"/>
                <w:szCs w:val="9"/>
              </w:rPr>
            </w:pPr>
          </w:p>
        </w:tc>
        <w:tc>
          <w:tcPr>
            <w:tcW w:w="2220" w:type="dxa"/>
            <w:tcBorders>
              <w:right w:val="single" w:sz="8" w:space="0" w:color="auto"/>
            </w:tcBorders>
            <w:vAlign w:val="bottom"/>
          </w:tcPr>
          <w:p w:rsidR="00F551E4" w:rsidRDefault="00F551E4">
            <w:pPr>
              <w:rPr>
                <w:sz w:val="9"/>
                <w:szCs w:val="9"/>
              </w:rPr>
            </w:pP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w w:val="98"/>
              </w:rPr>
              <w:t>сооружениях</w:t>
            </w:r>
          </w:p>
        </w:tc>
        <w:tc>
          <w:tcPr>
            <w:tcW w:w="30" w:type="dxa"/>
            <w:vAlign w:val="bottom"/>
          </w:tcPr>
          <w:p w:rsidR="00F551E4" w:rsidRDefault="00F551E4">
            <w:pPr>
              <w:rPr>
                <w:sz w:val="1"/>
                <w:szCs w:val="1"/>
              </w:rPr>
            </w:pPr>
          </w:p>
        </w:tc>
      </w:tr>
      <w:tr w:rsidR="00F551E4" w:rsidTr="004B433B">
        <w:trPr>
          <w:trHeight w:val="177"/>
        </w:trPr>
        <w:tc>
          <w:tcPr>
            <w:tcW w:w="2140" w:type="dxa"/>
            <w:tcBorders>
              <w:left w:val="single" w:sz="8" w:space="0" w:color="auto"/>
              <w:right w:val="single" w:sz="8" w:space="0" w:color="auto"/>
            </w:tcBorders>
            <w:vAlign w:val="bottom"/>
          </w:tcPr>
          <w:p w:rsidR="00F551E4" w:rsidRDefault="00F551E4">
            <w:pPr>
              <w:rPr>
                <w:sz w:val="15"/>
                <w:szCs w:val="15"/>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(с 23.00 до 7.00)</w:t>
            </w:r>
          </w:p>
        </w:tc>
        <w:tc>
          <w:tcPr>
            <w:tcW w:w="1940" w:type="dxa"/>
            <w:tcBorders>
              <w:right w:val="single" w:sz="8" w:space="0" w:color="auto"/>
            </w:tcBorders>
            <w:vAlign w:val="bottom"/>
          </w:tcPr>
          <w:p w:rsidR="00F551E4" w:rsidRDefault="00F551E4">
            <w:pPr>
              <w:rPr>
                <w:sz w:val="15"/>
                <w:szCs w:val="15"/>
              </w:rPr>
            </w:pPr>
          </w:p>
        </w:tc>
        <w:tc>
          <w:tcPr>
            <w:tcW w:w="2220" w:type="dxa"/>
            <w:tcBorders>
              <w:right w:val="single" w:sz="8" w:space="0" w:color="auto"/>
            </w:tcBorders>
            <w:vAlign w:val="bottom"/>
          </w:tcPr>
          <w:p w:rsidR="00F551E4" w:rsidRDefault="00F551E4">
            <w:pPr>
              <w:rPr>
                <w:sz w:val="15"/>
                <w:szCs w:val="15"/>
              </w:rPr>
            </w:pPr>
          </w:p>
        </w:tc>
        <w:tc>
          <w:tcPr>
            <w:tcW w:w="2140" w:type="dxa"/>
            <w:vMerge/>
            <w:tcBorders>
              <w:right w:val="single" w:sz="8" w:space="0" w:color="auto"/>
            </w:tcBorders>
            <w:vAlign w:val="bottom"/>
          </w:tcPr>
          <w:p w:rsidR="00F551E4" w:rsidRDefault="00F551E4">
            <w:pPr>
              <w:rPr>
                <w:sz w:val="15"/>
                <w:szCs w:val="15"/>
              </w:rPr>
            </w:pPr>
          </w:p>
        </w:tc>
        <w:tc>
          <w:tcPr>
            <w:tcW w:w="30" w:type="dxa"/>
            <w:vAlign w:val="bottom"/>
          </w:tcPr>
          <w:p w:rsidR="00F551E4" w:rsidRDefault="00F551E4">
            <w:pPr>
              <w:rPr>
                <w:sz w:val="1"/>
                <w:szCs w:val="1"/>
              </w:rPr>
            </w:pPr>
          </w:p>
        </w:tc>
      </w:tr>
      <w:tr w:rsidR="00F551E4" w:rsidTr="004B433B">
        <w:trPr>
          <w:trHeight w:val="102"/>
        </w:trPr>
        <w:tc>
          <w:tcPr>
            <w:tcW w:w="2140" w:type="dxa"/>
            <w:tcBorders>
              <w:left w:val="single" w:sz="8" w:space="0" w:color="auto"/>
              <w:bottom w:val="single" w:sz="8" w:space="0" w:color="auto"/>
              <w:right w:val="single" w:sz="8" w:space="0" w:color="auto"/>
            </w:tcBorders>
            <w:vAlign w:val="bottom"/>
          </w:tcPr>
          <w:p w:rsidR="00F551E4" w:rsidRDefault="00F551E4">
            <w:pPr>
              <w:rPr>
                <w:sz w:val="8"/>
                <w:szCs w:val="8"/>
              </w:rPr>
            </w:pPr>
          </w:p>
        </w:tc>
        <w:tc>
          <w:tcPr>
            <w:tcW w:w="1700" w:type="dxa"/>
            <w:vMerge/>
            <w:tcBorders>
              <w:bottom w:val="single" w:sz="8" w:space="0" w:color="auto"/>
              <w:right w:val="single" w:sz="8" w:space="0" w:color="auto"/>
            </w:tcBorders>
            <w:vAlign w:val="bottom"/>
          </w:tcPr>
          <w:p w:rsidR="00F551E4" w:rsidRDefault="00F551E4">
            <w:pPr>
              <w:rPr>
                <w:sz w:val="8"/>
                <w:szCs w:val="8"/>
              </w:rPr>
            </w:pPr>
          </w:p>
        </w:tc>
        <w:tc>
          <w:tcPr>
            <w:tcW w:w="1940" w:type="dxa"/>
            <w:tcBorders>
              <w:bottom w:val="single" w:sz="8" w:space="0" w:color="auto"/>
              <w:right w:val="single" w:sz="8" w:space="0" w:color="auto"/>
            </w:tcBorders>
            <w:vAlign w:val="bottom"/>
          </w:tcPr>
          <w:p w:rsidR="00F551E4" w:rsidRDefault="00F551E4">
            <w:pPr>
              <w:rPr>
                <w:sz w:val="8"/>
                <w:szCs w:val="8"/>
              </w:rPr>
            </w:pPr>
          </w:p>
        </w:tc>
        <w:tc>
          <w:tcPr>
            <w:tcW w:w="2220" w:type="dxa"/>
            <w:tcBorders>
              <w:bottom w:val="single" w:sz="8" w:space="0" w:color="auto"/>
              <w:right w:val="single" w:sz="8" w:space="0" w:color="auto"/>
            </w:tcBorders>
            <w:vAlign w:val="bottom"/>
          </w:tcPr>
          <w:p w:rsidR="00F551E4" w:rsidRDefault="00F551E4">
            <w:pPr>
              <w:rPr>
                <w:sz w:val="8"/>
                <w:szCs w:val="8"/>
              </w:rPr>
            </w:pPr>
          </w:p>
        </w:tc>
        <w:tc>
          <w:tcPr>
            <w:tcW w:w="2140" w:type="dxa"/>
            <w:tcBorders>
              <w:bottom w:val="single" w:sz="8" w:space="0" w:color="auto"/>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w w:val="99"/>
              </w:rPr>
              <w:t>Общественно-</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60</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то же</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7"/>
              </w:rPr>
              <w:t>то же</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7"/>
              </w:rPr>
              <w:t>то же</w:t>
            </w:r>
          </w:p>
        </w:tc>
        <w:tc>
          <w:tcPr>
            <w:tcW w:w="30" w:type="dxa"/>
            <w:vAlign w:val="bottom"/>
          </w:tcPr>
          <w:p w:rsidR="00F551E4" w:rsidRDefault="00F551E4">
            <w:pPr>
              <w:rPr>
                <w:sz w:val="1"/>
                <w:szCs w:val="1"/>
              </w:rPr>
            </w:pPr>
          </w:p>
        </w:tc>
      </w:tr>
      <w:tr w:rsidR="00F551E4" w:rsidTr="004B433B">
        <w:trPr>
          <w:trHeight w:val="279"/>
        </w:trPr>
        <w:tc>
          <w:tcPr>
            <w:tcW w:w="214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rPr>
              <w:t>деловые зоны</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940" w:type="dxa"/>
            <w:tcBorders>
              <w:bottom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w w:val="98"/>
              </w:rPr>
              <w:t>Производственные</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нормируется по</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нормируется по</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нормируется по</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Нормативно очи-</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зоны</w:t>
            </w:r>
          </w:p>
        </w:tc>
        <w:tc>
          <w:tcPr>
            <w:tcW w:w="1700" w:type="dxa"/>
            <w:tcBorders>
              <w:right w:val="single" w:sz="8" w:space="0" w:color="auto"/>
            </w:tcBorders>
            <w:vAlign w:val="bottom"/>
          </w:tcPr>
          <w:p w:rsidR="00F551E4" w:rsidRDefault="00383538">
            <w:pPr>
              <w:jc w:val="center"/>
              <w:rPr>
                <w:sz w:val="20"/>
                <w:szCs w:val="20"/>
              </w:rPr>
            </w:pPr>
            <w:r>
              <w:rPr>
                <w:rFonts w:eastAsia="Times New Roman"/>
                <w:w w:val="99"/>
              </w:rPr>
              <w:t>границе объеди-</w:t>
            </w:r>
          </w:p>
        </w:tc>
        <w:tc>
          <w:tcPr>
            <w:tcW w:w="1940" w:type="dxa"/>
            <w:tcBorders>
              <w:right w:val="single" w:sz="8" w:space="0" w:color="auto"/>
            </w:tcBorders>
            <w:vAlign w:val="bottom"/>
          </w:tcPr>
          <w:p w:rsidR="00F551E4" w:rsidRDefault="00383538">
            <w:pPr>
              <w:jc w:val="center"/>
              <w:rPr>
                <w:sz w:val="20"/>
                <w:szCs w:val="20"/>
              </w:rPr>
            </w:pPr>
            <w:r>
              <w:rPr>
                <w:rFonts w:eastAsia="Times New Roman"/>
              </w:rPr>
              <w:t>границе</w:t>
            </w:r>
          </w:p>
        </w:tc>
        <w:tc>
          <w:tcPr>
            <w:tcW w:w="2220" w:type="dxa"/>
            <w:tcBorders>
              <w:right w:val="single" w:sz="8" w:space="0" w:color="auto"/>
            </w:tcBorders>
            <w:vAlign w:val="bottom"/>
          </w:tcPr>
          <w:p w:rsidR="00F551E4" w:rsidRDefault="00383538">
            <w:pPr>
              <w:jc w:val="center"/>
              <w:rPr>
                <w:sz w:val="20"/>
                <w:szCs w:val="20"/>
              </w:rPr>
            </w:pPr>
            <w:r>
              <w:rPr>
                <w:rFonts w:eastAsia="Times New Roman"/>
              </w:rPr>
              <w:t>границе</w:t>
            </w:r>
          </w:p>
        </w:tc>
        <w:tc>
          <w:tcPr>
            <w:tcW w:w="2140" w:type="dxa"/>
            <w:tcBorders>
              <w:right w:val="single" w:sz="8" w:space="0" w:color="auto"/>
            </w:tcBorders>
            <w:vAlign w:val="bottom"/>
          </w:tcPr>
          <w:p w:rsidR="00F551E4" w:rsidRDefault="00383538">
            <w:pPr>
              <w:jc w:val="center"/>
              <w:rPr>
                <w:sz w:val="20"/>
                <w:szCs w:val="20"/>
              </w:rPr>
            </w:pPr>
            <w:r>
              <w:rPr>
                <w:rFonts w:eastAsia="Times New Roman"/>
                <w:w w:val="99"/>
              </w:rPr>
              <w:t>щенные на локаль-</w:t>
            </w:r>
          </w:p>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ненной</w:t>
            </w: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объединенной</w:t>
            </w:r>
          </w:p>
        </w:tc>
        <w:tc>
          <w:tcPr>
            <w:tcW w:w="22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объединенной</w:t>
            </w:r>
          </w:p>
        </w:tc>
        <w:tc>
          <w:tcPr>
            <w:tcW w:w="2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ных очистных</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tcBorders>
              <w:right w:val="single" w:sz="8" w:space="0" w:color="auto"/>
            </w:tcBorders>
            <w:vAlign w:val="bottom"/>
          </w:tcPr>
          <w:p w:rsidR="00F551E4" w:rsidRDefault="00383538">
            <w:pPr>
              <w:jc w:val="center"/>
              <w:rPr>
                <w:sz w:val="20"/>
                <w:szCs w:val="20"/>
              </w:rPr>
            </w:pPr>
            <w:r>
              <w:rPr>
                <w:rFonts w:eastAsia="Times New Roman"/>
              </w:rPr>
              <w:t>санитарно-</w:t>
            </w:r>
          </w:p>
        </w:tc>
        <w:tc>
          <w:tcPr>
            <w:tcW w:w="1940" w:type="dxa"/>
            <w:tcBorders>
              <w:right w:val="single" w:sz="8" w:space="0" w:color="auto"/>
            </w:tcBorders>
            <w:vAlign w:val="bottom"/>
          </w:tcPr>
          <w:p w:rsidR="00F551E4" w:rsidRDefault="00383538">
            <w:pPr>
              <w:jc w:val="center"/>
              <w:rPr>
                <w:sz w:val="20"/>
                <w:szCs w:val="20"/>
              </w:rPr>
            </w:pPr>
            <w:r>
              <w:rPr>
                <w:rFonts w:eastAsia="Times New Roman"/>
              </w:rPr>
              <w:t>санитарно-</w:t>
            </w:r>
          </w:p>
        </w:tc>
        <w:tc>
          <w:tcPr>
            <w:tcW w:w="2220" w:type="dxa"/>
            <w:tcBorders>
              <w:right w:val="single" w:sz="8" w:space="0" w:color="auto"/>
            </w:tcBorders>
            <w:vAlign w:val="bottom"/>
          </w:tcPr>
          <w:p w:rsidR="00F551E4" w:rsidRDefault="00383538">
            <w:pPr>
              <w:jc w:val="center"/>
              <w:rPr>
                <w:sz w:val="20"/>
                <w:szCs w:val="20"/>
              </w:rPr>
            </w:pPr>
            <w:r>
              <w:rPr>
                <w:rFonts w:eastAsia="Times New Roman"/>
                <w:w w:val="99"/>
              </w:rPr>
              <w:t>санитарно-защитной</w:t>
            </w:r>
          </w:p>
        </w:tc>
        <w:tc>
          <w:tcPr>
            <w:tcW w:w="2140" w:type="dxa"/>
            <w:tcBorders>
              <w:right w:val="single" w:sz="8" w:space="0" w:color="auto"/>
            </w:tcBorders>
            <w:vAlign w:val="bottom"/>
          </w:tcPr>
          <w:p w:rsidR="00F551E4" w:rsidRDefault="00383538">
            <w:pPr>
              <w:jc w:val="center"/>
              <w:rPr>
                <w:sz w:val="20"/>
                <w:szCs w:val="20"/>
              </w:rPr>
            </w:pPr>
            <w:r>
              <w:rPr>
                <w:rFonts w:eastAsia="Times New Roman"/>
              </w:rPr>
              <w:t>сооружениях с само-</w:t>
            </w:r>
          </w:p>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защитной зоны</w:t>
            </w: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защитной зоны</w:t>
            </w:r>
          </w:p>
        </w:tc>
        <w:tc>
          <w:tcPr>
            <w:tcW w:w="22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зоны</w:t>
            </w:r>
          </w:p>
        </w:tc>
        <w:tc>
          <w:tcPr>
            <w:tcW w:w="2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стоятельным или</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70</w:t>
            </w:r>
          </w:p>
        </w:tc>
        <w:tc>
          <w:tcPr>
            <w:tcW w:w="1940" w:type="dxa"/>
            <w:vMerge w:val="restart"/>
            <w:tcBorders>
              <w:right w:val="single" w:sz="8" w:space="0" w:color="auto"/>
            </w:tcBorders>
            <w:vAlign w:val="bottom"/>
          </w:tcPr>
          <w:p w:rsidR="00F551E4" w:rsidRDefault="00383538">
            <w:pPr>
              <w:jc w:val="center"/>
              <w:rPr>
                <w:sz w:val="20"/>
                <w:szCs w:val="20"/>
              </w:rPr>
            </w:pPr>
            <w:r>
              <w:rPr>
                <w:rFonts w:eastAsia="Times New Roman"/>
                <w:w w:val="99"/>
              </w:rPr>
              <w:t>1 ПДК</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1 ПДУ</w:t>
            </w:r>
          </w:p>
        </w:tc>
        <w:tc>
          <w:tcPr>
            <w:tcW w:w="2140" w:type="dxa"/>
            <w:tcBorders>
              <w:right w:val="single" w:sz="8" w:space="0" w:color="auto"/>
            </w:tcBorders>
            <w:vAlign w:val="bottom"/>
          </w:tcPr>
          <w:p w:rsidR="00F551E4" w:rsidRDefault="00383538">
            <w:pPr>
              <w:jc w:val="center"/>
              <w:rPr>
                <w:sz w:val="20"/>
                <w:szCs w:val="20"/>
              </w:rPr>
            </w:pPr>
            <w:r>
              <w:rPr>
                <w:rFonts w:eastAsia="Times New Roman"/>
                <w:w w:val="99"/>
              </w:rPr>
              <w:t>централизованным</w:t>
            </w:r>
          </w:p>
        </w:tc>
        <w:tc>
          <w:tcPr>
            <w:tcW w:w="30" w:type="dxa"/>
            <w:vAlign w:val="bottom"/>
          </w:tcPr>
          <w:p w:rsidR="00F551E4" w:rsidRDefault="00F551E4">
            <w:pPr>
              <w:rPr>
                <w:sz w:val="1"/>
                <w:szCs w:val="1"/>
              </w:rPr>
            </w:pPr>
          </w:p>
        </w:tc>
      </w:tr>
      <w:tr w:rsidR="00F551E4" w:rsidTr="004B433B">
        <w:trPr>
          <w:trHeight w:val="274"/>
        </w:trPr>
        <w:tc>
          <w:tcPr>
            <w:tcW w:w="21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1700" w:type="dxa"/>
            <w:vMerge/>
            <w:tcBorders>
              <w:bottom w:val="single" w:sz="8" w:space="0" w:color="auto"/>
              <w:right w:val="single" w:sz="8" w:space="0" w:color="auto"/>
            </w:tcBorders>
            <w:vAlign w:val="bottom"/>
          </w:tcPr>
          <w:p w:rsidR="00F551E4" w:rsidRDefault="00F551E4">
            <w:pPr>
              <w:rPr>
                <w:sz w:val="23"/>
                <w:szCs w:val="23"/>
              </w:rPr>
            </w:pPr>
          </w:p>
        </w:tc>
        <w:tc>
          <w:tcPr>
            <w:tcW w:w="1940" w:type="dxa"/>
            <w:vMerge/>
            <w:tcBorders>
              <w:bottom w:val="single" w:sz="8" w:space="0" w:color="auto"/>
              <w:right w:val="single" w:sz="8" w:space="0" w:color="auto"/>
            </w:tcBorders>
            <w:vAlign w:val="bottom"/>
          </w:tcPr>
          <w:p w:rsidR="00F551E4" w:rsidRDefault="00F551E4">
            <w:pPr>
              <w:rPr>
                <w:sz w:val="23"/>
                <w:szCs w:val="23"/>
              </w:rPr>
            </w:pPr>
          </w:p>
        </w:tc>
        <w:tc>
          <w:tcPr>
            <w:tcW w:w="2220" w:type="dxa"/>
            <w:vMerge/>
            <w:tcBorders>
              <w:bottom w:val="single" w:sz="8" w:space="0" w:color="auto"/>
              <w:right w:val="single" w:sz="8" w:space="0" w:color="auto"/>
            </w:tcBorders>
            <w:vAlign w:val="bottom"/>
          </w:tcPr>
          <w:p w:rsidR="00F551E4" w:rsidRDefault="00F551E4">
            <w:pPr>
              <w:rPr>
                <w:sz w:val="23"/>
                <w:szCs w:val="23"/>
              </w:rPr>
            </w:pPr>
          </w:p>
        </w:tc>
        <w:tc>
          <w:tcPr>
            <w:tcW w:w="21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выпуском</w:t>
            </w: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rPr>
              <w:t>Рекреационные</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70</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0,8 ПДК</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ПДУ</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Нормативно очи-</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зоны, в том числе</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(с 7.00 до 23.00)</w:t>
            </w:r>
          </w:p>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w w:val="99"/>
              </w:rPr>
              <w:t>щенные на локаль-</w:t>
            </w:r>
          </w:p>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9"/>
              </w:rPr>
              <w:t>места массового</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60</w:t>
            </w:r>
          </w:p>
        </w:tc>
        <w:tc>
          <w:tcPr>
            <w:tcW w:w="1940" w:type="dxa"/>
            <w:tcBorders>
              <w:right w:val="single" w:sz="8" w:space="0" w:color="auto"/>
            </w:tcBorders>
            <w:vAlign w:val="bottom"/>
          </w:tcPr>
          <w:p w:rsidR="00F551E4" w:rsidRDefault="00F551E4">
            <w:pPr>
              <w:rPr>
                <w:sz w:val="21"/>
                <w:szCs w:val="21"/>
              </w:rPr>
            </w:pP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ных очистных</w:t>
            </w:r>
          </w:p>
        </w:tc>
        <w:tc>
          <w:tcPr>
            <w:tcW w:w="30" w:type="dxa"/>
            <w:vAlign w:val="bottom"/>
          </w:tcPr>
          <w:p w:rsidR="00F551E4" w:rsidRDefault="00F551E4">
            <w:pPr>
              <w:rPr>
                <w:sz w:val="1"/>
                <w:szCs w:val="1"/>
              </w:rPr>
            </w:pPr>
          </w:p>
        </w:tc>
      </w:tr>
      <w:tr w:rsidR="00F551E4" w:rsidTr="004B433B">
        <w:trPr>
          <w:trHeight w:val="226"/>
        </w:trPr>
        <w:tc>
          <w:tcPr>
            <w:tcW w:w="2140" w:type="dxa"/>
            <w:tcBorders>
              <w:left w:val="single" w:sz="8" w:space="0" w:color="auto"/>
              <w:right w:val="single" w:sz="8" w:space="0" w:color="auto"/>
            </w:tcBorders>
            <w:vAlign w:val="bottom"/>
          </w:tcPr>
          <w:p w:rsidR="00F551E4" w:rsidRDefault="00383538">
            <w:pPr>
              <w:spacing w:line="226" w:lineRule="exact"/>
              <w:jc w:val="center"/>
              <w:rPr>
                <w:sz w:val="20"/>
                <w:szCs w:val="20"/>
              </w:rPr>
            </w:pPr>
            <w:r>
              <w:rPr>
                <w:rFonts w:eastAsia="Times New Roman"/>
                <w:w w:val="99"/>
              </w:rPr>
              <w:t>отдыха населения</w:t>
            </w:r>
          </w:p>
        </w:tc>
        <w:tc>
          <w:tcPr>
            <w:tcW w:w="1700" w:type="dxa"/>
            <w:vMerge/>
            <w:tcBorders>
              <w:right w:val="single" w:sz="8" w:space="0" w:color="auto"/>
            </w:tcBorders>
            <w:vAlign w:val="bottom"/>
          </w:tcPr>
          <w:p w:rsidR="00F551E4" w:rsidRDefault="00F551E4">
            <w:pPr>
              <w:rPr>
                <w:sz w:val="19"/>
                <w:szCs w:val="19"/>
              </w:rPr>
            </w:pPr>
          </w:p>
        </w:tc>
        <w:tc>
          <w:tcPr>
            <w:tcW w:w="1940" w:type="dxa"/>
            <w:tcBorders>
              <w:right w:val="single" w:sz="8" w:space="0" w:color="auto"/>
            </w:tcBorders>
            <w:vAlign w:val="bottom"/>
          </w:tcPr>
          <w:p w:rsidR="00F551E4" w:rsidRDefault="00F551E4">
            <w:pPr>
              <w:rPr>
                <w:sz w:val="19"/>
                <w:szCs w:val="19"/>
              </w:rPr>
            </w:pPr>
          </w:p>
        </w:tc>
        <w:tc>
          <w:tcPr>
            <w:tcW w:w="2220" w:type="dxa"/>
            <w:tcBorders>
              <w:right w:val="single" w:sz="8" w:space="0" w:color="auto"/>
            </w:tcBorders>
            <w:vAlign w:val="bottom"/>
          </w:tcPr>
          <w:p w:rsidR="00F551E4" w:rsidRDefault="00F551E4">
            <w:pPr>
              <w:rPr>
                <w:sz w:val="19"/>
                <w:szCs w:val="19"/>
              </w:rPr>
            </w:pPr>
          </w:p>
        </w:tc>
        <w:tc>
          <w:tcPr>
            <w:tcW w:w="2140" w:type="dxa"/>
            <w:tcBorders>
              <w:right w:val="single" w:sz="8" w:space="0" w:color="auto"/>
            </w:tcBorders>
            <w:vAlign w:val="bottom"/>
          </w:tcPr>
          <w:p w:rsidR="00F551E4" w:rsidRDefault="00383538">
            <w:pPr>
              <w:spacing w:line="226" w:lineRule="exact"/>
              <w:jc w:val="center"/>
              <w:rPr>
                <w:sz w:val="20"/>
                <w:szCs w:val="20"/>
              </w:rPr>
            </w:pPr>
            <w:r>
              <w:rPr>
                <w:rFonts w:eastAsia="Times New Roman"/>
              </w:rPr>
              <w:t>сооружениях с воз-</w:t>
            </w:r>
          </w:p>
        </w:tc>
        <w:tc>
          <w:tcPr>
            <w:tcW w:w="30" w:type="dxa"/>
            <w:vAlign w:val="bottom"/>
          </w:tcPr>
          <w:p w:rsidR="00F551E4" w:rsidRDefault="00F551E4">
            <w:pPr>
              <w:rPr>
                <w:sz w:val="1"/>
                <w:szCs w:val="1"/>
              </w:rPr>
            </w:pPr>
          </w:p>
        </w:tc>
      </w:tr>
      <w:tr w:rsidR="00F551E4" w:rsidTr="004B433B">
        <w:trPr>
          <w:trHeight w:val="273"/>
        </w:trPr>
        <w:tc>
          <w:tcPr>
            <w:tcW w:w="2140" w:type="dxa"/>
            <w:tcBorders>
              <w:left w:val="single" w:sz="8" w:space="0" w:color="auto"/>
              <w:right w:val="single" w:sz="8" w:space="0" w:color="auto"/>
            </w:tcBorders>
            <w:vAlign w:val="bottom"/>
          </w:tcPr>
          <w:p w:rsidR="00F551E4" w:rsidRDefault="00F551E4">
            <w:pPr>
              <w:rPr>
                <w:sz w:val="23"/>
                <w:szCs w:val="23"/>
              </w:rPr>
            </w:pPr>
          </w:p>
        </w:tc>
        <w:tc>
          <w:tcPr>
            <w:tcW w:w="1700" w:type="dxa"/>
            <w:tcBorders>
              <w:right w:val="single" w:sz="8" w:space="0" w:color="auto"/>
            </w:tcBorders>
            <w:vAlign w:val="bottom"/>
          </w:tcPr>
          <w:p w:rsidR="00F551E4" w:rsidRDefault="00383538">
            <w:pPr>
              <w:jc w:val="center"/>
              <w:rPr>
                <w:sz w:val="20"/>
                <w:szCs w:val="20"/>
              </w:rPr>
            </w:pPr>
            <w:r>
              <w:rPr>
                <w:rFonts w:eastAsia="Times New Roman"/>
              </w:rPr>
              <w:t>(с 23.00 до 7.00)</w:t>
            </w:r>
          </w:p>
        </w:tc>
        <w:tc>
          <w:tcPr>
            <w:tcW w:w="1940" w:type="dxa"/>
            <w:tcBorders>
              <w:right w:val="single" w:sz="8" w:space="0" w:color="auto"/>
            </w:tcBorders>
            <w:vAlign w:val="bottom"/>
          </w:tcPr>
          <w:p w:rsidR="00F551E4" w:rsidRDefault="00F551E4">
            <w:pPr>
              <w:rPr>
                <w:sz w:val="23"/>
                <w:szCs w:val="23"/>
              </w:rPr>
            </w:pPr>
          </w:p>
        </w:tc>
        <w:tc>
          <w:tcPr>
            <w:tcW w:w="2220" w:type="dxa"/>
            <w:tcBorders>
              <w:right w:val="single" w:sz="8" w:space="0" w:color="auto"/>
            </w:tcBorders>
            <w:vAlign w:val="bottom"/>
          </w:tcPr>
          <w:p w:rsidR="00F551E4" w:rsidRDefault="00F551E4">
            <w:pPr>
              <w:rPr>
                <w:sz w:val="23"/>
                <w:szCs w:val="23"/>
              </w:rPr>
            </w:pPr>
          </w:p>
        </w:tc>
        <w:tc>
          <w:tcPr>
            <w:tcW w:w="2140" w:type="dxa"/>
            <w:tcBorders>
              <w:right w:val="single" w:sz="8" w:space="0" w:color="auto"/>
            </w:tcBorders>
            <w:vAlign w:val="bottom"/>
          </w:tcPr>
          <w:p w:rsidR="00F551E4" w:rsidRDefault="00383538">
            <w:pPr>
              <w:jc w:val="center"/>
              <w:rPr>
                <w:sz w:val="20"/>
                <w:szCs w:val="20"/>
              </w:rPr>
            </w:pPr>
            <w:r>
              <w:rPr>
                <w:rFonts w:eastAsia="Times New Roman"/>
                <w:w w:val="99"/>
              </w:rPr>
              <w:t>можным самостоя-</w:t>
            </w:r>
          </w:p>
        </w:tc>
        <w:tc>
          <w:tcPr>
            <w:tcW w:w="30" w:type="dxa"/>
            <w:vAlign w:val="bottom"/>
          </w:tcPr>
          <w:p w:rsidR="00F551E4" w:rsidRDefault="00F551E4">
            <w:pPr>
              <w:rPr>
                <w:sz w:val="1"/>
                <w:szCs w:val="1"/>
              </w:rPr>
            </w:pPr>
          </w:p>
        </w:tc>
      </w:tr>
      <w:tr w:rsidR="00F551E4" w:rsidTr="004B433B">
        <w:trPr>
          <w:trHeight w:val="279"/>
        </w:trPr>
        <w:tc>
          <w:tcPr>
            <w:tcW w:w="2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940" w:type="dxa"/>
            <w:tcBorders>
              <w:bottom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тельным выпуском</w:t>
            </w: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w w:val="98"/>
              </w:rPr>
              <w:t>Зона особо</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65</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0,8 ПДК</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ПДУ</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Нормативно</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охраняемых</w:t>
            </w:r>
          </w:p>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rPr>
              <w:t>очищенные на</w:t>
            </w:r>
          </w:p>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природных</w:t>
            </w:r>
          </w:p>
        </w:tc>
        <w:tc>
          <w:tcPr>
            <w:tcW w:w="1700" w:type="dxa"/>
            <w:tcBorders>
              <w:right w:val="single" w:sz="8" w:space="0" w:color="auto"/>
            </w:tcBorders>
            <w:vAlign w:val="bottom"/>
          </w:tcPr>
          <w:p w:rsidR="00F551E4" w:rsidRDefault="00F551E4">
            <w:pPr>
              <w:rPr>
                <w:sz w:val="21"/>
                <w:szCs w:val="21"/>
              </w:rPr>
            </w:pPr>
          </w:p>
        </w:tc>
        <w:tc>
          <w:tcPr>
            <w:tcW w:w="1940" w:type="dxa"/>
            <w:tcBorders>
              <w:right w:val="single" w:sz="8" w:space="0" w:color="auto"/>
            </w:tcBorders>
            <w:vAlign w:val="bottom"/>
          </w:tcPr>
          <w:p w:rsidR="00F551E4" w:rsidRDefault="00F551E4">
            <w:pPr>
              <w:rPr>
                <w:sz w:val="21"/>
                <w:szCs w:val="21"/>
              </w:rPr>
            </w:pP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локальных очистных</w:t>
            </w:r>
          </w:p>
        </w:tc>
        <w:tc>
          <w:tcPr>
            <w:tcW w:w="30" w:type="dxa"/>
            <w:vAlign w:val="bottom"/>
          </w:tcPr>
          <w:p w:rsidR="00F551E4" w:rsidRDefault="00F551E4">
            <w:pPr>
              <w:rPr>
                <w:sz w:val="1"/>
                <w:szCs w:val="1"/>
              </w:rPr>
            </w:pPr>
          </w:p>
        </w:tc>
      </w:tr>
      <w:tr w:rsidR="00F551E4" w:rsidTr="004B433B">
        <w:trPr>
          <w:trHeight w:val="259"/>
        </w:trPr>
        <w:tc>
          <w:tcPr>
            <w:tcW w:w="21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территорий</w:t>
            </w:r>
          </w:p>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rPr>
              <w:t>сооружениях с само-</w:t>
            </w:r>
          </w:p>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F551E4">
            <w:pPr>
              <w:rPr>
                <w:sz w:val="21"/>
                <w:szCs w:val="21"/>
              </w:rPr>
            </w:pPr>
          </w:p>
        </w:tc>
        <w:tc>
          <w:tcPr>
            <w:tcW w:w="1940" w:type="dxa"/>
            <w:tcBorders>
              <w:right w:val="single" w:sz="8" w:space="0" w:color="auto"/>
            </w:tcBorders>
            <w:vAlign w:val="bottom"/>
          </w:tcPr>
          <w:p w:rsidR="00F551E4" w:rsidRDefault="00F551E4">
            <w:pPr>
              <w:rPr>
                <w:sz w:val="21"/>
                <w:szCs w:val="21"/>
              </w:rPr>
            </w:pP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стоятельным или</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w w:val="99"/>
              </w:rPr>
              <w:t>централизованным</w:t>
            </w:r>
          </w:p>
        </w:tc>
        <w:tc>
          <w:tcPr>
            <w:tcW w:w="30" w:type="dxa"/>
            <w:vAlign w:val="bottom"/>
          </w:tcPr>
          <w:p w:rsidR="00F551E4" w:rsidRDefault="00F551E4">
            <w:pPr>
              <w:rPr>
                <w:sz w:val="1"/>
                <w:szCs w:val="1"/>
              </w:rPr>
            </w:pPr>
          </w:p>
        </w:tc>
      </w:tr>
      <w:tr w:rsidR="00F551E4" w:rsidTr="004B433B">
        <w:trPr>
          <w:trHeight w:val="279"/>
        </w:trPr>
        <w:tc>
          <w:tcPr>
            <w:tcW w:w="2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940" w:type="dxa"/>
            <w:tcBorders>
              <w:bottom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выпуском</w:t>
            </w: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rPr>
              <w:t>Зоны сельско-</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70</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0,8 ПДК – дачные,</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ПДУ</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7"/>
              </w:rPr>
              <w:t>то же</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lastRenderedPageBreak/>
              <w:t>хозяйственного</w:t>
            </w:r>
          </w:p>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383538">
            <w:pPr>
              <w:jc w:val="center"/>
              <w:rPr>
                <w:sz w:val="20"/>
                <w:szCs w:val="20"/>
              </w:rPr>
            </w:pPr>
            <w:r>
              <w:rPr>
                <w:rFonts w:eastAsia="Times New Roman"/>
                <w:w w:val="99"/>
              </w:rPr>
              <w:t>садоводческие,</w:t>
            </w:r>
          </w:p>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9"/>
              </w:rPr>
              <w:t>использования</w:t>
            </w:r>
          </w:p>
        </w:tc>
        <w:tc>
          <w:tcPr>
            <w:tcW w:w="1700" w:type="dxa"/>
            <w:tcBorders>
              <w:right w:val="single" w:sz="8" w:space="0" w:color="auto"/>
            </w:tcBorders>
            <w:vAlign w:val="bottom"/>
          </w:tcPr>
          <w:p w:rsidR="00F551E4" w:rsidRDefault="00F551E4">
            <w:pPr>
              <w:rPr>
                <w:sz w:val="21"/>
                <w:szCs w:val="21"/>
              </w:rPr>
            </w:pP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огороднические</w:t>
            </w: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383538">
            <w:pPr>
              <w:jc w:val="center"/>
              <w:rPr>
                <w:sz w:val="20"/>
                <w:szCs w:val="20"/>
              </w:rPr>
            </w:pPr>
            <w:r>
              <w:rPr>
                <w:rFonts w:eastAsia="Times New Roman"/>
              </w:rPr>
              <w:t>объединения</w:t>
            </w:r>
          </w:p>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F551E4">
            <w:pPr>
              <w:rPr>
                <w:sz w:val="21"/>
                <w:szCs w:val="21"/>
              </w:rPr>
            </w:pP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 ПДК – зоны, за-</w:t>
            </w: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383538">
            <w:pPr>
              <w:jc w:val="center"/>
              <w:rPr>
                <w:sz w:val="20"/>
                <w:szCs w:val="20"/>
              </w:rPr>
            </w:pPr>
            <w:r>
              <w:rPr>
                <w:rFonts w:eastAsia="Times New Roman"/>
                <w:w w:val="99"/>
              </w:rPr>
              <w:t>нятые объектами</w:t>
            </w:r>
          </w:p>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F551E4">
            <w:pPr>
              <w:rPr>
                <w:sz w:val="21"/>
                <w:szCs w:val="21"/>
              </w:rPr>
            </w:pP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сельскохозяйствен-</w:t>
            </w: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4B433B">
        <w:trPr>
          <w:trHeight w:val="279"/>
        </w:trPr>
        <w:tc>
          <w:tcPr>
            <w:tcW w:w="2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9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ного назначения</w:t>
            </w: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pacing w:line="6" w:lineRule="exact"/>
        <w:rPr>
          <w:sz w:val="20"/>
          <w:szCs w:val="20"/>
        </w:rPr>
      </w:pPr>
    </w:p>
    <w:p w:rsidR="00F551E4" w:rsidRPr="004B433B" w:rsidRDefault="00383538" w:rsidP="00924C9F">
      <w:pPr>
        <w:numPr>
          <w:ilvl w:val="0"/>
          <w:numId w:val="119"/>
        </w:numPr>
        <w:tabs>
          <w:tab w:val="left" w:pos="880"/>
        </w:tabs>
        <w:ind w:left="880" w:hanging="156"/>
        <w:rPr>
          <w:rFonts w:eastAsia="Times New Roman"/>
          <w:sz w:val="18"/>
          <w:szCs w:val="18"/>
        </w:rPr>
      </w:pPr>
      <w:r w:rsidRPr="004B433B">
        <w:rPr>
          <w:rFonts w:eastAsia="Times New Roman"/>
          <w:sz w:val="18"/>
          <w:szCs w:val="18"/>
        </w:rPr>
        <w:t>Норматив качества воды устанавливается в соответствии с требованиями СанПиН 2.1.5.980-00.</w:t>
      </w:r>
    </w:p>
    <w:p w:rsidR="00F551E4" w:rsidRPr="004B433B" w:rsidRDefault="00F551E4">
      <w:pPr>
        <w:spacing w:line="34" w:lineRule="exact"/>
        <w:rPr>
          <w:rFonts w:eastAsia="Times New Roman"/>
          <w:sz w:val="18"/>
          <w:szCs w:val="18"/>
        </w:rPr>
      </w:pPr>
    </w:p>
    <w:p w:rsidR="00F551E4" w:rsidRPr="004B433B" w:rsidRDefault="00383538" w:rsidP="00924C9F">
      <w:pPr>
        <w:numPr>
          <w:ilvl w:val="0"/>
          <w:numId w:val="120"/>
        </w:numPr>
        <w:tabs>
          <w:tab w:val="left" w:pos="1000"/>
        </w:tabs>
        <w:ind w:left="1000" w:hanging="276"/>
        <w:rPr>
          <w:rFonts w:eastAsia="Times New Roman"/>
          <w:sz w:val="18"/>
          <w:szCs w:val="18"/>
        </w:rPr>
      </w:pPr>
      <w:r w:rsidRPr="004B433B">
        <w:rPr>
          <w:rFonts w:eastAsia="Times New Roman"/>
          <w:sz w:val="18"/>
          <w:szCs w:val="18"/>
        </w:rPr>
        <w:t>ПДК – предельно допустимые концентрации загрязняющих веществ в атмосферном воздухе.</w:t>
      </w:r>
    </w:p>
    <w:p w:rsidR="00F551E4" w:rsidRPr="004B433B" w:rsidRDefault="00F551E4">
      <w:pPr>
        <w:spacing w:line="1" w:lineRule="exact"/>
        <w:rPr>
          <w:rFonts w:eastAsia="Times New Roman"/>
          <w:sz w:val="18"/>
          <w:szCs w:val="18"/>
        </w:rPr>
      </w:pPr>
    </w:p>
    <w:p w:rsidR="00F551E4" w:rsidRPr="004B433B" w:rsidRDefault="00383538" w:rsidP="00924C9F">
      <w:pPr>
        <w:numPr>
          <w:ilvl w:val="0"/>
          <w:numId w:val="121"/>
        </w:numPr>
        <w:tabs>
          <w:tab w:val="left" w:pos="1100"/>
        </w:tabs>
        <w:ind w:left="1100" w:hanging="376"/>
        <w:rPr>
          <w:rFonts w:eastAsia="Times New Roman"/>
          <w:sz w:val="18"/>
          <w:szCs w:val="18"/>
        </w:rPr>
      </w:pPr>
      <w:r w:rsidRPr="004B433B">
        <w:rPr>
          <w:rFonts w:eastAsia="Times New Roman"/>
          <w:sz w:val="18"/>
          <w:szCs w:val="18"/>
        </w:rPr>
        <w:t>ПДУ – предельно допустимые уровни электромагнитного излучения.</w:t>
      </w:r>
    </w:p>
    <w:p w:rsidR="00F551E4" w:rsidRPr="004B433B" w:rsidRDefault="00F551E4">
      <w:pPr>
        <w:spacing w:line="80" w:lineRule="exact"/>
        <w:rPr>
          <w:sz w:val="18"/>
          <w:szCs w:val="18"/>
        </w:rPr>
      </w:pPr>
    </w:p>
    <w:p w:rsidR="00F551E4" w:rsidRPr="004B433B" w:rsidRDefault="00383538">
      <w:pPr>
        <w:ind w:left="720"/>
        <w:rPr>
          <w:sz w:val="18"/>
          <w:szCs w:val="18"/>
        </w:rPr>
      </w:pPr>
      <w:r w:rsidRPr="004B433B">
        <w:rPr>
          <w:rFonts w:eastAsia="Times New Roman"/>
          <w:i/>
          <w:iCs/>
          <w:sz w:val="18"/>
          <w:szCs w:val="18"/>
        </w:rPr>
        <w:t>П р и м е ч а н и я :</w:t>
      </w:r>
    </w:p>
    <w:p w:rsidR="00F551E4" w:rsidRPr="004B433B" w:rsidRDefault="00F551E4">
      <w:pPr>
        <w:spacing w:line="38" w:lineRule="exact"/>
        <w:rPr>
          <w:sz w:val="18"/>
          <w:szCs w:val="18"/>
        </w:rPr>
      </w:pPr>
    </w:p>
    <w:p w:rsidR="00F551E4" w:rsidRPr="004B433B" w:rsidRDefault="00383538" w:rsidP="00924C9F">
      <w:pPr>
        <w:numPr>
          <w:ilvl w:val="0"/>
          <w:numId w:val="122"/>
        </w:numPr>
        <w:tabs>
          <w:tab w:val="left" w:pos="974"/>
        </w:tabs>
        <w:spacing w:line="239" w:lineRule="auto"/>
        <w:ind w:firstLine="724"/>
        <w:jc w:val="both"/>
        <w:rPr>
          <w:rFonts w:eastAsia="Times New Roman"/>
          <w:sz w:val="18"/>
          <w:szCs w:val="18"/>
        </w:rPr>
      </w:pPr>
      <w:r w:rsidRPr="004B433B">
        <w:rPr>
          <w:rFonts w:eastAsia="Times New Roman"/>
          <w:sz w:val="18"/>
          <w:szCs w:val="18"/>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rsidR="00F551E4" w:rsidRPr="004B433B" w:rsidRDefault="00F551E4">
      <w:pPr>
        <w:spacing w:line="2" w:lineRule="exact"/>
        <w:rPr>
          <w:rFonts w:eastAsia="Times New Roman"/>
          <w:sz w:val="18"/>
          <w:szCs w:val="18"/>
        </w:rPr>
      </w:pPr>
    </w:p>
    <w:p w:rsidR="00F551E4" w:rsidRPr="004B433B" w:rsidRDefault="00383538" w:rsidP="00924C9F">
      <w:pPr>
        <w:numPr>
          <w:ilvl w:val="0"/>
          <w:numId w:val="122"/>
        </w:numPr>
        <w:tabs>
          <w:tab w:val="left" w:pos="984"/>
        </w:tabs>
        <w:spacing w:line="242" w:lineRule="auto"/>
        <w:ind w:firstLine="724"/>
        <w:rPr>
          <w:rFonts w:eastAsia="Times New Roman"/>
          <w:sz w:val="18"/>
          <w:szCs w:val="18"/>
        </w:rPr>
      </w:pPr>
      <w:r w:rsidRPr="004B433B">
        <w:rPr>
          <w:rFonts w:eastAsia="Times New Roman"/>
          <w:sz w:val="18"/>
          <w:szCs w:val="18"/>
        </w:rPr>
        <w:t>Расчетные показатели допустимых уровней радиационного воздействия приведены в таблице 18.2 настоящих нормативов.</w:t>
      </w:r>
    </w:p>
    <w:p w:rsidR="00F551E4" w:rsidRDefault="00F551E4">
      <w:pPr>
        <w:spacing w:line="240" w:lineRule="exact"/>
        <w:rPr>
          <w:sz w:val="20"/>
          <w:szCs w:val="20"/>
        </w:rPr>
      </w:pPr>
    </w:p>
    <w:p w:rsidR="00F551E4" w:rsidRDefault="00383538">
      <w:pPr>
        <w:spacing w:line="255" w:lineRule="auto"/>
        <w:ind w:right="20" w:firstLine="720"/>
        <w:jc w:val="both"/>
        <w:rPr>
          <w:sz w:val="20"/>
          <w:szCs w:val="20"/>
        </w:rPr>
      </w:pPr>
      <w:r>
        <w:rPr>
          <w:rFonts w:eastAsia="Times New Roman"/>
          <w:sz w:val="24"/>
          <w:szCs w:val="24"/>
        </w:rPr>
        <w:t>18.3. Предельные значения допустимых уровней радиационного воздействия на среду и человека при отводе земельных участков под застройку следует принимать в соответствии с таб-лицей 18.2.</w:t>
      </w:r>
    </w:p>
    <w:p w:rsidR="00F551E4" w:rsidRDefault="00F551E4">
      <w:pPr>
        <w:spacing w:line="224" w:lineRule="exact"/>
        <w:rPr>
          <w:sz w:val="20"/>
          <w:szCs w:val="20"/>
        </w:rPr>
      </w:pPr>
    </w:p>
    <w:tbl>
      <w:tblPr>
        <w:tblW w:w="0" w:type="auto"/>
        <w:tblInd w:w="10" w:type="dxa"/>
        <w:tblLayout w:type="fixed"/>
        <w:tblCellMar>
          <w:left w:w="0" w:type="dxa"/>
          <w:right w:w="0" w:type="dxa"/>
        </w:tblCellMar>
        <w:tblLook w:val="04A0"/>
      </w:tblPr>
      <w:tblGrid>
        <w:gridCol w:w="3420"/>
        <w:gridCol w:w="6740"/>
      </w:tblGrid>
      <w:tr w:rsidR="00F551E4">
        <w:trPr>
          <w:trHeight w:val="303"/>
        </w:trPr>
        <w:tc>
          <w:tcPr>
            <w:tcW w:w="3420" w:type="dxa"/>
            <w:tcBorders>
              <w:bottom w:val="single" w:sz="8" w:space="0" w:color="auto"/>
            </w:tcBorders>
            <w:vAlign w:val="bottom"/>
          </w:tcPr>
          <w:p w:rsidR="00F551E4" w:rsidRDefault="00F551E4">
            <w:pPr>
              <w:rPr>
                <w:sz w:val="24"/>
                <w:szCs w:val="24"/>
              </w:rPr>
            </w:pPr>
          </w:p>
        </w:tc>
        <w:tc>
          <w:tcPr>
            <w:tcW w:w="6740" w:type="dxa"/>
            <w:tcBorders>
              <w:bottom w:val="single" w:sz="8" w:space="0" w:color="auto"/>
            </w:tcBorders>
            <w:vAlign w:val="bottom"/>
          </w:tcPr>
          <w:p w:rsidR="00F551E4" w:rsidRDefault="00383538">
            <w:pPr>
              <w:jc w:val="right"/>
              <w:rPr>
                <w:sz w:val="20"/>
                <w:szCs w:val="20"/>
              </w:rPr>
            </w:pPr>
            <w:r>
              <w:rPr>
                <w:rFonts w:eastAsia="Times New Roman"/>
                <w:sz w:val="24"/>
                <w:szCs w:val="24"/>
              </w:rPr>
              <w:t>Таблица 18.2</w:t>
            </w:r>
          </w:p>
        </w:tc>
      </w:tr>
      <w:tr w:rsidR="00F551E4">
        <w:trPr>
          <w:trHeight w:val="230"/>
        </w:trPr>
        <w:tc>
          <w:tcPr>
            <w:tcW w:w="3420" w:type="dxa"/>
            <w:tcBorders>
              <w:left w:val="single" w:sz="8" w:space="0" w:color="auto"/>
              <w:right w:val="single" w:sz="8" w:space="0" w:color="auto"/>
            </w:tcBorders>
            <w:vAlign w:val="bottom"/>
          </w:tcPr>
          <w:p w:rsidR="00F551E4" w:rsidRDefault="00383538">
            <w:pPr>
              <w:spacing w:line="229" w:lineRule="exact"/>
              <w:jc w:val="center"/>
              <w:rPr>
                <w:sz w:val="20"/>
                <w:szCs w:val="20"/>
              </w:rPr>
            </w:pPr>
            <w:r>
              <w:rPr>
                <w:rFonts w:eastAsia="Times New Roman"/>
                <w:b/>
                <w:bCs/>
                <w:w w:val="99"/>
              </w:rPr>
              <w:t>Виды объектов</w:t>
            </w:r>
          </w:p>
        </w:tc>
        <w:tc>
          <w:tcPr>
            <w:tcW w:w="6740" w:type="dxa"/>
            <w:tcBorders>
              <w:right w:val="single" w:sz="8" w:space="0" w:color="auto"/>
            </w:tcBorders>
            <w:vAlign w:val="bottom"/>
          </w:tcPr>
          <w:p w:rsidR="00F551E4" w:rsidRDefault="00383538">
            <w:pPr>
              <w:spacing w:line="229" w:lineRule="exact"/>
              <w:jc w:val="center"/>
              <w:rPr>
                <w:sz w:val="20"/>
                <w:szCs w:val="20"/>
              </w:rPr>
            </w:pPr>
            <w:r>
              <w:rPr>
                <w:rFonts w:eastAsia="Times New Roman"/>
                <w:b/>
                <w:bCs/>
                <w:w w:val="99"/>
              </w:rPr>
              <w:t>Предельные значения,</w:t>
            </w:r>
          </w:p>
        </w:tc>
      </w:tr>
      <w:tr w:rsidR="00F551E4">
        <w:trPr>
          <w:trHeight w:val="294"/>
        </w:trPr>
        <w:tc>
          <w:tcPr>
            <w:tcW w:w="342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капитального строительства</w:t>
            </w:r>
          </w:p>
        </w:tc>
        <w:tc>
          <w:tcPr>
            <w:tcW w:w="67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обеспечивающие условия безопасности</w:t>
            </w:r>
          </w:p>
        </w:tc>
      </w:tr>
      <w:tr w:rsidR="00F551E4">
        <w:trPr>
          <w:trHeight w:val="223"/>
        </w:trPr>
        <w:tc>
          <w:tcPr>
            <w:tcW w:w="3420" w:type="dxa"/>
            <w:tcBorders>
              <w:left w:val="single" w:sz="8" w:space="0" w:color="auto"/>
              <w:right w:val="single" w:sz="8" w:space="0" w:color="auto"/>
            </w:tcBorders>
            <w:vAlign w:val="bottom"/>
          </w:tcPr>
          <w:p w:rsidR="00F551E4" w:rsidRDefault="00383538">
            <w:pPr>
              <w:spacing w:line="223" w:lineRule="exact"/>
              <w:ind w:left="100"/>
              <w:rPr>
                <w:sz w:val="20"/>
                <w:szCs w:val="20"/>
              </w:rPr>
            </w:pPr>
            <w:r>
              <w:rPr>
                <w:rFonts w:eastAsia="Times New Roman"/>
              </w:rPr>
              <w:t>Здания жилого и общественного</w:t>
            </w:r>
          </w:p>
        </w:tc>
        <w:tc>
          <w:tcPr>
            <w:tcW w:w="6740" w:type="dxa"/>
            <w:tcBorders>
              <w:right w:val="single" w:sz="8" w:space="0" w:color="auto"/>
            </w:tcBorders>
            <w:vAlign w:val="bottom"/>
          </w:tcPr>
          <w:p w:rsidR="00F551E4" w:rsidRDefault="00383538">
            <w:pPr>
              <w:spacing w:line="223" w:lineRule="exact"/>
              <w:ind w:right="2929"/>
              <w:jc w:val="right"/>
              <w:rPr>
                <w:sz w:val="20"/>
                <w:szCs w:val="20"/>
              </w:rPr>
            </w:pPr>
            <w:r>
              <w:rPr>
                <w:rFonts w:eastAsia="Times New Roman"/>
              </w:rPr>
              <w:t>- отсутствие радиационных аномалий;</w:t>
            </w:r>
          </w:p>
        </w:tc>
      </w:tr>
      <w:tr w:rsidR="00F551E4">
        <w:trPr>
          <w:trHeight w:val="250"/>
        </w:trPr>
        <w:tc>
          <w:tcPr>
            <w:tcW w:w="342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назначения</w:t>
            </w:r>
          </w:p>
        </w:tc>
        <w:tc>
          <w:tcPr>
            <w:tcW w:w="6740" w:type="dxa"/>
            <w:tcBorders>
              <w:right w:val="single" w:sz="8" w:space="0" w:color="auto"/>
            </w:tcBorders>
            <w:vAlign w:val="bottom"/>
          </w:tcPr>
          <w:p w:rsidR="00F551E4" w:rsidRDefault="00383538">
            <w:pPr>
              <w:spacing w:line="249" w:lineRule="exact"/>
              <w:ind w:right="9"/>
              <w:jc w:val="right"/>
              <w:rPr>
                <w:sz w:val="20"/>
                <w:szCs w:val="20"/>
              </w:rPr>
            </w:pPr>
            <w:r>
              <w:rPr>
                <w:rFonts w:eastAsia="Times New Roman"/>
              </w:rPr>
              <w:t>- значения мощности эквивалентной дозы гамма-излучения менее</w:t>
            </w:r>
          </w:p>
        </w:tc>
      </w:tr>
      <w:tr w:rsidR="00F551E4">
        <w:trPr>
          <w:trHeight w:val="236"/>
        </w:trPr>
        <w:tc>
          <w:tcPr>
            <w:tcW w:w="3420" w:type="dxa"/>
            <w:tcBorders>
              <w:left w:val="single" w:sz="8" w:space="0" w:color="auto"/>
              <w:right w:val="single" w:sz="8" w:space="0" w:color="auto"/>
            </w:tcBorders>
            <w:vAlign w:val="bottom"/>
          </w:tcPr>
          <w:p w:rsidR="00F551E4" w:rsidRDefault="00F551E4">
            <w:pPr>
              <w:rPr>
                <w:sz w:val="20"/>
                <w:szCs w:val="20"/>
              </w:rPr>
            </w:pPr>
          </w:p>
        </w:tc>
        <w:tc>
          <w:tcPr>
            <w:tcW w:w="6740" w:type="dxa"/>
            <w:tcBorders>
              <w:right w:val="single" w:sz="8" w:space="0" w:color="auto"/>
            </w:tcBorders>
            <w:vAlign w:val="bottom"/>
          </w:tcPr>
          <w:p w:rsidR="00F551E4" w:rsidRDefault="00383538">
            <w:pPr>
              <w:spacing w:line="237" w:lineRule="exact"/>
              <w:ind w:right="9"/>
              <w:jc w:val="right"/>
              <w:rPr>
                <w:sz w:val="20"/>
                <w:szCs w:val="20"/>
              </w:rPr>
            </w:pPr>
            <w:r>
              <w:rPr>
                <w:rFonts w:eastAsia="Times New Roman"/>
              </w:rPr>
              <w:t>0,3 мкЗв/ч и плотность потока радона с поверхности грунта не бо-</w:t>
            </w:r>
          </w:p>
        </w:tc>
      </w:tr>
      <w:tr w:rsidR="00F551E4">
        <w:trPr>
          <w:trHeight w:val="297"/>
        </w:trPr>
        <w:tc>
          <w:tcPr>
            <w:tcW w:w="34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40" w:type="dxa"/>
            <w:tcBorders>
              <w:bottom w:val="single" w:sz="8" w:space="0" w:color="auto"/>
              <w:right w:val="single" w:sz="8" w:space="0" w:color="auto"/>
            </w:tcBorders>
            <w:vAlign w:val="bottom"/>
          </w:tcPr>
          <w:p w:rsidR="00F551E4" w:rsidRDefault="00383538">
            <w:pPr>
              <w:spacing w:line="297" w:lineRule="exact"/>
              <w:ind w:left="220"/>
              <w:rPr>
                <w:sz w:val="20"/>
                <w:szCs w:val="20"/>
              </w:rPr>
            </w:pPr>
            <w:r>
              <w:rPr>
                <w:rFonts w:eastAsia="Times New Roman"/>
              </w:rPr>
              <w:t>лее 80 мБк/(м</w:t>
            </w:r>
            <w:r>
              <w:rPr>
                <w:rFonts w:eastAsia="Times New Roman"/>
                <w:sz w:val="27"/>
                <w:szCs w:val="27"/>
                <w:vertAlign w:val="superscript"/>
              </w:rPr>
              <w:t>2</w:t>
            </w:r>
            <w:r>
              <w:rPr>
                <w:rFonts w:eastAsia="Times New Roman"/>
              </w:rPr>
              <w:t>·c).</w:t>
            </w:r>
          </w:p>
        </w:tc>
      </w:tr>
      <w:tr w:rsidR="00F551E4">
        <w:trPr>
          <w:trHeight w:val="220"/>
        </w:trPr>
        <w:tc>
          <w:tcPr>
            <w:tcW w:w="34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Здания и сооружения</w:t>
            </w:r>
          </w:p>
        </w:tc>
        <w:tc>
          <w:tcPr>
            <w:tcW w:w="6740" w:type="dxa"/>
            <w:tcBorders>
              <w:right w:val="single" w:sz="8" w:space="0" w:color="auto"/>
            </w:tcBorders>
            <w:vAlign w:val="bottom"/>
          </w:tcPr>
          <w:p w:rsidR="00F551E4" w:rsidRDefault="00383538">
            <w:pPr>
              <w:spacing w:line="220" w:lineRule="exact"/>
              <w:ind w:right="2929"/>
              <w:jc w:val="right"/>
              <w:rPr>
                <w:sz w:val="20"/>
                <w:szCs w:val="20"/>
              </w:rPr>
            </w:pPr>
            <w:r>
              <w:rPr>
                <w:rFonts w:eastAsia="Times New Roman"/>
              </w:rPr>
              <w:t>- отсутствие радиационных аномалий;</w:t>
            </w:r>
          </w:p>
        </w:tc>
      </w:tr>
      <w:tr w:rsidR="00F551E4">
        <w:trPr>
          <w:trHeight w:val="250"/>
        </w:trPr>
        <w:tc>
          <w:tcPr>
            <w:tcW w:w="342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производственного назначения</w:t>
            </w:r>
          </w:p>
        </w:tc>
        <w:tc>
          <w:tcPr>
            <w:tcW w:w="6740" w:type="dxa"/>
            <w:tcBorders>
              <w:right w:val="single" w:sz="8" w:space="0" w:color="auto"/>
            </w:tcBorders>
            <w:vAlign w:val="bottom"/>
          </w:tcPr>
          <w:p w:rsidR="00F551E4" w:rsidRDefault="00383538">
            <w:pPr>
              <w:spacing w:line="249" w:lineRule="exact"/>
              <w:ind w:right="9"/>
              <w:jc w:val="right"/>
              <w:rPr>
                <w:sz w:val="20"/>
                <w:szCs w:val="20"/>
              </w:rPr>
            </w:pPr>
            <w:r>
              <w:rPr>
                <w:rFonts w:eastAsia="Times New Roman"/>
              </w:rPr>
              <w:t>- значения мощности эквивалентной дозы гамма-излучения не пре-</w:t>
            </w:r>
          </w:p>
        </w:tc>
      </w:tr>
      <w:tr w:rsidR="00F551E4">
        <w:trPr>
          <w:trHeight w:val="236"/>
        </w:trPr>
        <w:tc>
          <w:tcPr>
            <w:tcW w:w="3420" w:type="dxa"/>
            <w:tcBorders>
              <w:left w:val="single" w:sz="8" w:space="0" w:color="auto"/>
              <w:right w:val="single" w:sz="8" w:space="0" w:color="auto"/>
            </w:tcBorders>
            <w:vAlign w:val="bottom"/>
          </w:tcPr>
          <w:p w:rsidR="00F551E4" w:rsidRDefault="00F551E4">
            <w:pPr>
              <w:rPr>
                <w:sz w:val="20"/>
                <w:szCs w:val="20"/>
              </w:rPr>
            </w:pPr>
          </w:p>
        </w:tc>
        <w:tc>
          <w:tcPr>
            <w:tcW w:w="6740" w:type="dxa"/>
            <w:tcBorders>
              <w:right w:val="single" w:sz="8" w:space="0" w:color="auto"/>
            </w:tcBorders>
            <w:vAlign w:val="bottom"/>
          </w:tcPr>
          <w:p w:rsidR="00F551E4" w:rsidRDefault="00383538">
            <w:pPr>
              <w:spacing w:line="237" w:lineRule="exact"/>
              <w:ind w:right="9"/>
              <w:jc w:val="right"/>
              <w:rPr>
                <w:sz w:val="20"/>
                <w:szCs w:val="20"/>
              </w:rPr>
            </w:pPr>
            <w:r>
              <w:rPr>
                <w:rFonts w:eastAsia="Times New Roman"/>
              </w:rPr>
              <w:t>вышают 0,6 мкЗв/ч и плотность потока радона с поверхности грун-</w:t>
            </w:r>
          </w:p>
        </w:tc>
      </w:tr>
      <w:tr w:rsidR="00F551E4">
        <w:trPr>
          <w:trHeight w:val="297"/>
        </w:trPr>
        <w:tc>
          <w:tcPr>
            <w:tcW w:w="34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40" w:type="dxa"/>
            <w:tcBorders>
              <w:bottom w:val="single" w:sz="8" w:space="0" w:color="auto"/>
              <w:right w:val="single" w:sz="8" w:space="0" w:color="auto"/>
            </w:tcBorders>
            <w:vAlign w:val="bottom"/>
          </w:tcPr>
          <w:p w:rsidR="00F551E4" w:rsidRDefault="00383538">
            <w:pPr>
              <w:spacing w:line="297" w:lineRule="exact"/>
              <w:ind w:left="220"/>
              <w:rPr>
                <w:sz w:val="20"/>
                <w:szCs w:val="20"/>
              </w:rPr>
            </w:pPr>
            <w:r>
              <w:rPr>
                <w:rFonts w:eastAsia="Times New Roman"/>
              </w:rPr>
              <w:t>та в пределах контура застройки менее 250 мБк/(м</w:t>
            </w:r>
            <w:r>
              <w:rPr>
                <w:rFonts w:eastAsia="Times New Roman"/>
                <w:sz w:val="27"/>
                <w:szCs w:val="27"/>
                <w:vertAlign w:val="superscript"/>
              </w:rPr>
              <w:t>2</w:t>
            </w:r>
            <w:r>
              <w:rPr>
                <w:rFonts w:eastAsia="Times New Roman"/>
              </w:rPr>
              <w:t>·с).</w:t>
            </w:r>
          </w:p>
        </w:tc>
      </w:tr>
    </w:tbl>
    <w:p w:rsidR="00F551E4" w:rsidRDefault="00F551E4">
      <w:pPr>
        <w:spacing w:line="92" w:lineRule="exact"/>
        <w:rPr>
          <w:sz w:val="20"/>
          <w:szCs w:val="20"/>
        </w:rPr>
      </w:pPr>
    </w:p>
    <w:p w:rsidR="00F551E4" w:rsidRPr="004B433B" w:rsidRDefault="00383538">
      <w:pPr>
        <w:ind w:left="720"/>
        <w:rPr>
          <w:sz w:val="18"/>
          <w:szCs w:val="18"/>
        </w:rPr>
      </w:pPr>
      <w:r w:rsidRPr="004B433B">
        <w:rPr>
          <w:rFonts w:eastAsia="Times New Roman"/>
          <w:i/>
          <w:iCs/>
          <w:sz w:val="18"/>
          <w:szCs w:val="18"/>
        </w:rPr>
        <w:t>П р и м е ч а н и я :</w:t>
      </w:r>
    </w:p>
    <w:p w:rsidR="00F551E4" w:rsidRPr="004B433B" w:rsidRDefault="00F551E4">
      <w:pPr>
        <w:spacing w:line="38" w:lineRule="exact"/>
        <w:rPr>
          <w:sz w:val="18"/>
          <w:szCs w:val="18"/>
        </w:rPr>
      </w:pPr>
    </w:p>
    <w:p w:rsidR="00F551E4" w:rsidRPr="004B433B" w:rsidRDefault="00383538" w:rsidP="00924C9F">
      <w:pPr>
        <w:numPr>
          <w:ilvl w:val="0"/>
          <w:numId w:val="123"/>
        </w:numPr>
        <w:tabs>
          <w:tab w:val="left" w:pos="964"/>
        </w:tabs>
        <w:spacing w:line="239" w:lineRule="auto"/>
        <w:ind w:firstLine="724"/>
        <w:rPr>
          <w:rFonts w:eastAsia="Times New Roman"/>
          <w:sz w:val="18"/>
          <w:szCs w:val="18"/>
        </w:rPr>
      </w:pPr>
      <w:r w:rsidRPr="004B433B">
        <w:rPr>
          <w:rFonts w:eastAsia="Times New Roman"/>
          <w:sz w:val="18"/>
          <w:szCs w:val="18"/>
        </w:rPr>
        <w:t>Участки, отводимые под застройку, с выявленными в процессе изысканий радиоактивными за-грязнениями подлежат в ходе инженерной подготовки дезактивации (радиационной реабилитации).</w:t>
      </w:r>
    </w:p>
    <w:p w:rsidR="00F551E4" w:rsidRPr="004B433B" w:rsidRDefault="00383538" w:rsidP="00924C9F">
      <w:pPr>
        <w:numPr>
          <w:ilvl w:val="0"/>
          <w:numId w:val="123"/>
        </w:numPr>
        <w:tabs>
          <w:tab w:val="left" w:pos="950"/>
        </w:tabs>
        <w:spacing w:line="241" w:lineRule="auto"/>
        <w:ind w:right="20" w:firstLine="724"/>
        <w:rPr>
          <w:rFonts w:eastAsia="Times New Roman"/>
          <w:sz w:val="18"/>
          <w:szCs w:val="18"/>
        </w:rPr>
      </w:pPr>
      <w:r w:rsidRPr="004B433B">
        <w:rPr>
          <w:rFonts w:eastAsia="Times New Roman"/>
          <w:sz w:val="18"/>
          <w:szCs w:val="18"/>
        </w:rPr>
        <w:t>Система защиты здания от повышенных уровней гамма-излучения и радона должна быть преду-смотрена в проекте:</w:t>
      </w:r>
    </w:p>
    <w:p w:rsidR="00F551E4" w:rsidRPr="004B433B" w:rsidRDefault="00383538">
      <w:pPr>
        <w:spacing w:line="228" w:lineRule="auto"/>
        <w:ind w:right="20" w:firstLine="720"/>
        <w:jc w:val="both"/>
        <w:rPr>
          <w:rFonts w:eastAsia="Times New Roman"/>
          <w:sz w:val="18"/>
          <w:szCs w:val="18"/>
        </w:rPr>
      </w:pPr>
      <w:r w:rsidRPr="004B433B">
        <w:rPr>
          <w:rFonts w:eastAsia="Times New Roman"/>
          <w:sz w:val="18"/>
          <w:szCs w:val="18"/>
        </w:rPr>
        <w:t>- при проектировании зданий и сооружений производственного назначения на участке с мощно-стью эквивалентной дозы гамма-излучения выше 0,6 мкЗв/ч, плотностью потока радона с поверхности грунта более 250 мБк/(м</w:t>
      </w:r>
      <w:r w:rsidRPr="004B433B">
        <w:rPr>
          <w:rFonts w:eastAsia="Times New Roman"/>
          <w:sz w:val="18"/>
          <w:szCs w:val="18"/>
          <w:vertAlign w:val="superscript"/>
        </w:rPr>
        <w:t>2</w:t>
      </w:r>
      <w:r w:rsidRPr="004B433B">
        <w:rPr>
          <w:rFonts w:eastAsia="Times New Roman"/>
          <w:sz w:val="18"/>
          <w:szCs w:val="18"/>
        </w:rPr>
        <w:t>·с);</w:t>
      </w:r>
    </w:p>
    <w:p w:rsidR="00F551E4" w:rsidRPr="004B433B" w:rsidRDefault="00F551E4">
      <w:pPr>
        <w:spacing w:line="2" w:lineRule="exact"/>
        <w:rPr>
          <w:rFonts w:eastAsia="Times New Roman"/>
          <w:sz w:val="18"/>
          <w:szCs w:val="18"/>
        </w:rPr>
      </w:pPr>
    </w:p>
    <w:p w:rsidR="00F551E4" w:rsidRPr="004B433B" w:rsidRDefault="00383538">
      <w:pPr>
        <w:spacing w:line="217" w:lineRule="auto"/>
        <w:ind w:left="720"/>
        <w:rPr>
          <w:rFonts w:eastAsia="Times New Roman"/>
          <w:sz w:val="18"/>
          <w:szCs w:val="18"/>
        </w:rPr>
      </w:pPr>
      <w:r w:rsidRPr="004B433B">
        <w:rPr>
          <w:rFonts w:eastAsia="Times New Roman"/>
          <w:sz w:val="18"/>
          <w:szCs w:val="18"/>
        </w:rPr>
        <w:t>- при проектировании зданий жилого и общественного назначения на участке с мощностью экви-</w:t>
      </w:r>
    </w:p>
    <w:p w:rsidR="00F551E4" w:rsidRPr="004B433B" w:rsidRDefault="00383538">
      <w:pPr>
        <w:spacing w:line="233" w:lineRule="auto"/>
        <w:rPr>
          <w:sz w:val="18"/>
          <w:szCs w:val="18"/>
        </w:rPr>
      </w:pPr>
      <w:r w:rsidRPr="004B433B">
        <w:rPr>
          <w:rFonts w:eastAsia="Times New Roman"/>
          <w:sz w:val="18"/>
          <w:szCs w:val="18"/>
        </w:rPr>
        <w:t>валентной дозы гамма-излучения выше 0,3 мкЗв/ч, плотностью потока радона с поверхности грунта более</w:t>
      </w:r>
    </w:p>
    <w:p w:rsidR="00F551E4" w:rsidRPr="004B433B" w:rsidRDefault="00383538" w:rsidP="00924C9F">
      <w:pPr>
        <w:numPr>
          <w:ilvl w:val="0"/>
          <w:numId w:val="124"/>
        </w:numPr>
        <w:tabs>
          <w:tab w:val="left" w:pos="280"/>
        </w:tabs>
        <w:spacing w:line="219" w:lineRule="auto"/>
        <w:ind w:left="280" w:hanging="276"/>
        <w:rPr>
          <w:rFonts w:eastAsia="Times New Roman"/>
          <w:sz w:val="18"/>
          <w:szCs w:val="18"/>
        </w:rPr>
      </w:pPr>
      <w:r w:rsidRPr="004B433B">
        <w:rPr>
          <w:rFonts w:eastAsia="Times New Roman"/>
          <w:sz w:val="18"/>
          <w:szCs w:val="18"/>
        </w:rPr>
        <w:t>мБк/(м</w:t>
      </w:r>
      <w:r w:rsidRPr="004B433B">
        <w:rPr>
          <w:rFonts w:eastAsia="Times New Roman"/>
          <w:sz w:val="18"/>
          <w:szCs w:val="18"/>
          <w:vertAlign w:val="superscript"/>
        </w:rPr>
        <w:t>2</w:t>
      </w:r>
      <w:r w:rsidRPr="004B433B">
        <w:rPr>
          <w:rFonts w:eastAsia="Times New Roman"/>
          <w:sz w:val="18"/>
          <w:szCs w:val="18"/>
        </w:rPr>
        <w:t>·с).</w:t>
      </w:r>
    </w:p>
    <w:p w:rsidR="00F551E4" w:rsidRDefault="00F551E4">
      <w:pPr>
        <w:spacing w:line="222" w:lineRule="exact"/>
        <w:rPr>
          <w:sz w:val="20"/>
          <w:szCs w:val="20"/>
        </w:rPr>
      </w:pPr>
    </w:p>
    <w:p w:rsidR="00F551E4" w:rsidRDefault="00383538">
      <w:pPr>
        <w:spacing w:line="245" w:lineRule="auto"/>
        <w:ind w:firstLine="710"/>
        <w:jc w:val="both"/>
        <w:rPr>
          <w:sz w:val="20"/>
          <w:szCs w:val="20"/>
        </w:rPr>
      </w:pPr>
      <w:r>
        <w:rPr>
          <w:rFonts w:eastAsia="Times New Roman"/>
          <w:sz w:val="24"/>
          <w:szCs w:val="24"/>
        </w:rPr>
        <w:t>18.4. При подготовке документов территориального планиро</w:t>
      </w:r>
      <w:r w:rsidR="005C100A">
        <w:rPr>
          <w:rFonts w:eastAsia="Times New Roman"/>
          <w:sz w:val="24"/>
          <w:szCs w:val="24"/>
        </w:rPr>
        <w:t>вания документации по плани</w:t>
      </w:r>
      <w:r>
        <w:rPr>
          <w:rFonts w:eastAsia="Times New Roman"/>
          <w:sz w:val="24"/>
          <w:szCs w:val="24"/>
        </w:rPr>
        <w:t xml:space="preserve">ровке территории </w:t>
      </w:r>
      <w:r w:rsidR="00666048">
        <w:rPr>
          <w:rFonts w:eastAsia="Times New Roman"/>
          <w:sz w:val="24"/>
          <w:szCs w:val="24"/>
        </w:rPr>
        <w:t>СП</w:t>
      </w:r>
      <w:r>
        <w:rPr>
          <w:rFonts w:eastAsia="Times New Roman"/>
          <w:sz w:val="24"/>
          <w:szCs w:val="24"/>
        </w:rPr>
        <w:t xml:space="preserve"> </w:t>
      </w:r>
      <w:r w:rsidR="002F6C25">
        <w:rPr>
          <w:rFonts w:eastAsia="Times New Roman"/>
          <w:sz w:val="24"/>
          <w:szCs w:val="24"/>
        </w:rPr>
        <w:t xml:space="preserve"> </w:t>
      </w:r>
      <w:r w:rsidR="00793C02">
        <w:rPr>
          <w:rFonts w:eastAsia="Times New Roman"/>
          <w:sz w:val="24"/>
          <w:szCs w:val="24"/>
        </w:rPr>
        <w:t>Желябовское</w:t>
      </w:r>
      <w:r w:rsidR="00D42453">
        <w:rPr>
          <w:rFonts w:eastAsia="Times New Roman"/>
          <w:sz w:val="24"/>
          <w:szCs w:val="24"/>
        </w:rPr>
        <w:t xml:space="preserve"> </w:t>
      </w:r>
      <w:r>
        <w:rPr>
          <w:rFonts w:eastAsia="Times New Roman"/>
          <w:sz w:val="24"/>
          <w:szCs w:val="24"/>
        </w:rPr>
        <w:t>следует предусматривать мероприятия по улучшению мезо- и микроклиматических условий (защита от ветра, обеспечение проветривания территорий, оптимизация температурно-влажного режима путем озеленени</w:t>
      </w:r>
      <w:r w:rsidR="00CE3408">
        <w:rPr>
          <w:rFonts w:eastAsia="Times New Roman"/>
          <w:sz w:val="24"/>
          <w:szCs w:val="24"/>
        </w:rPr>
        <w:t>я и обводнения, рациональное ис</w:t>
      </w:r>
      <w:r>
        <w:rPr>
          <w:rFonts w:eastAsia="Times New Roman"/>
          <w:sz w:val="24"/>
          <w:szCs w:val="24"/>
        </w:rPr>
        <w:t>пользование солнечной радиации и др.).</w:t>
      </w:r>
    </w:p>
    <w:p w:rsidR="00F551E4" w:rsidRDefault="00F551E4">
      <w:pPr>
        <w:spacing w:line="3" w:lineRule="exact"/>
        <w:rPr>
          <w:sz w:val="20"/>
          <w:szCs w:val="20"/>
        </w:rPr>
      </w:pPr>
    </w:p>
    <w:p w:rsidR="00F551E4" w:rsidRDefault="00383538">
      <w:pPr>
        <w:ind w:firstLine="710"/>
        <w:jc w:val="both"/>
        <w:rPr>
          <w:sz w:val="20"/>
          <w:szCs w:val="20"/>
        </w:rPr>
      </w:pPr>
      <w:r>
        <w:rPr>
          <w:rFonts w:eastAsia="Times New Roman"/>
          <w:sz w:val="24"/>
          <w:szCs w:val="24"/>
        </w:rPr>
        <w:t>Размещение и ориентация жилых и общественных зданий должны обеспечивать продол-жительность инсоляции помещений и территорий в соответствии с СанПиН 2.2.1/2.1.1.1076-01.</w:t>
      </w:r>
    </w:p>
    <w:p w:rsidR="00F551E4" w:rsidRDefault="00383538">
      <w:pPr>
        <w:spacing w:line="238" w:lineRule="auto"/>
        <w:ind w:firstLine="710"/>
        <w:jc w:val="both"/>
        <w:rPr>
          <w:sz w:val="20"/>
          <w:szCs w:val="20"/>
        </w:rPr>
      </w:pPr>
      <w:r>
        <w:rPr>
          <w:rFonts w:eastAsia="Times New Roman"/>
          <w:sz w:val="24"/>
          <w:szCs w:val="24"/>
        </w:rPr>
        <w:t xml:space="preserve">Для помещений жилых и общественных зданий продолжительность непрерывной инсоляции устанавливается дифференцированно в зависимости от типа и функционального назначения помещений, планировочных зон </w:t>
      </w:r>
      <w:r w:rsidR="00666048">
        <w:rPr>
          <w:rFonts w:eastAsia="Times New Roman"/>
          <w:sz w:val="24"/>
          <w:szCs w:val="24"/>
        </w:rPr>
        <w:t>СП</w:t>
      </w:r>
      <w:r>
        <w:rPr>
          <w:rFonts w:eastAsia="Times New Roman"/>
          <w:sz w:val="24"/>
          <w:szCs w:val="24"/>
        </w:rPr>
        <w:t xml:space="preserve"> </w:t>
      </w:r>
      <w:r w:rsidR="002F6C25">
        <w:rPr>
          <w:rFonts w:eastAsia="Times New Roman"/>
          <w:sz w:val="24"/>
          <w:szCs w:val="24"/>
        </w:rPr>
        <w:t xml:space="preserve"> </w:t>
      </w:r>
      <w:r w:rsidR="00793C02">
        <w:rPr>
          <w:rFonts w:eastAsia="Times New Roman"/>
          <w:sz w:val="24"/>
          <w:szCs w:val="24"/>
        </w:rPr>
        <w:t>Желябовское</w:t>
      </w:r>
      <w:r w:rsidR="00D42453">
        <w:rPr>
          <w:rFonts w:eastAsia="Times New Roman"/>
          <w:sz w:val="24"/>
          <w:szCs w:val="24"/>
        </w:rPr>
        <w:t xml:space="preserve"> </w:t>
      </w:r>
      <w:r>
        <w:rPr>
          <w:rFonts w:eastAsia="Times New Roman"/>
          <w:sz w:val="24"/>
          <w:szCs w:val="24"/>
        </w:rPr>
        <w:t>– не менее 2,0 часов в день в период с 22 марта по 22 сентября.</w:t>
      </w:r>
    </w:p>
    <w:p w:rsidR="00F551E4" w:rsidRDefault="00F551E4">
      <w:pPr>
        <w:spacing w:line="82" w:lineRule="exact"/>
        <w:rPr>
          <w:sz w:val="20"/>
          <w:szCs w:val="20"/>
        </w:rPr>
      </w:pPr>
    </w:p>
    <w:p w:rsidR="00F551E4" w:rsidRPr="004B433B" w:rsidRDefault="00383538">
      <w:pPr>
        <w:ind w:left="720"/>
        <w:rPr>
          <w:sz w:val="18"/>
          <w:szCs w:val="18"/>
        </w:rPr>
      </w:pPr>
      <w:r w:rsidRPr="004B433B">
        <w:rPr>
          <w:rFonts w:eastAsia="Times New Roman"/>
          <w:i/>
          <w:iCs/>
          <w:sz w:val="18"/>
          <w:szCs w:val="18"/>
        </w:rPr>
        <w:t>П р и м е ч а н и я :</w:t>
      </w:r>
    </w:p>
    <w:p w:rsidR="00F551E4" w:rsidRPr="004B433B" w:rsidRDefault="00F551E4">
      <w:pPr>
        <w:spacing w:line="38" w:lineRule="exact"/>
        <w:rPr>
          <w:sz w:val="18"/>
          <w:szCs w:val="18"/>
        </w:rPr>
      </w:pPr>
    </w:p>
    <w:p w:rsidR="00F551E4" w:rsidRPr="004B433B" w:rsidRDefault="00383538" w:rsidP="00924C9F">
      <w:pPr>
        <w:numPr>
          <w:ilvl w:val="0"/>
          <w:numId w:val="125"/>
        </w:numPr>
        <w:tabs>
          <w:tab w:val="left" w:pos="936"/>
        </w:tabs>
        <w:spacing w:line="239" w:lineRule="auto"/>
        <w:ind w:right="20" w:firstLine="714"/>
        <w:rPr>
          <w:rFonts w:eastAsia="Times New Roman"/>
          <w:sz w:val="18"/>
          <w:szCs w:val="18"/>
        </w:rPr>
      </w:pPr>
      <w:r w:rsidRPr="004B433B">
        <w:rPr>
          <w:rFonts w:eastAsia="Times New Roman"/>
          <w:sz w:val="18"/>
          <w:szCs w:val="18"/>
        </w:rPr>
        <w:t>Расчет продолжительности инсоляции помещений и территорий выполняется по инсоляционным графикам, утвержденным в установленном порядке, в соответствии с СанПиН 2.2.1/2.1.1.1076-01.</w:t>
      </w:r>
    </w:p>
    <w:p w:rsidR="00F551E4" w:rsidRPr="004B433B" w:rsidRDefault="00383538" w:rsidP="00924C9F">
      <w:pPr>
        <w:numPr>
          <w:ilvl w:val="0"/>
          <w:numId w:val="125"/>
        </w:numPr>
        <w:tabs>
          <w:tab w:val="left" w:pos="950"/>
        </w:tabs>
        <w:spacing w:line="260" w:lineRule="auto"/>
        <w:ind w:firstLine="714"/>
        <w:jc w:val="both"/>
        <w:rPr>
          <w:rFonts w:eastAsia="Times New Roman"/>
          <w:sz w:val="18"/>
          <w:szCs w:val="18"/>
        </w:rPr>
      </w:pPr>
      <w:r w:rsidRPr="004B433B">
        <w:rPr>
          <w:rFonts w:eastAsia="Times New Roman"/>
          <w:sz w:val="18"/>
          <w:szCs w:val="18"/>
        </w:rPr>
        <w:t>Ориентация световых проемов по сторонам горизонта и значения коэффициента светового кли-мата для проектируемых зданий в соответствии с требованиями СП 52.13330.2011 приведены в таблице 18.3.</w:t>
      </w:r>
    </w:p>
    <w:p w:rsidR="00F551E4" w:rsidRPr="004B433B" w:rsidRDefault="00F551E4">
      <w:pPr>
        <w:rPr>
          <w:sz w:val="18"/>
          <w:szCs w:val="18"/>
        </w:rPr>
        <w:sectPr w:rsidR="00F551E4" w:rsidRPr="004B433B">
          <w:pgSz w:w="11900" w:h="16840"/>
          <w:pgMar w:top="1110" w:right="1120" w:bottom="192" w:left="620" w:header="0" w:footer="0" w:gutter="0"/>
          <w:cols w:space="720" w:equalWidth="0">
            <w:col w:w="10160"/>
          </w:cols>
        </w:sectPr>
      </w:pPr>
    </w:p>
    <w:p w:rsidR="00F551E4" w:rsidRPr="004B433B" w:rsidRDefault="00F551E4">
      <w:pPr>
        <w:spacing w:line="200" w:lineRule="exact"/>
        <w:rPr>
          <w:sz w:val="18"/>
          <w:szCs w:val="18"/>
        </w:rPr>
      </w:pPr>
    </w:p>
    <w:p w:rsidR="00F551E4" w:rsidRPr="004B433B" w:rsidRDefault="00F551E4">
      <w:pPr>
        <w:spacing w:line="204" w:lineRule="exact"/>
        <w:rPr>
          <w:sz w:val="18"/>
          <w:szCs w:val="18"/>
        </w:rPr>
      </w:pPr>
    </w:p>
    <w:p w:rsidR="00F551E4" w:rsidRDefault="00F551E4">
      <w:pPr>
        <w:sectPr w:rsidR="00F551E4">
          <w:type w:val="continuous"/>
          <w:pgSz w:w="11900" w:h="16840"/>
          <w:pgMar w:top="1110" w:right="1120" w:bottom="192" w:left="620" w:header="0" w:footer="0" w:gutter="0"/>
          <w:cols w:space="720" w:equalWidth="0">
            <w:col w:w="10160"/>
          </w:cols>
        </w:sectPr>
      </w:pPr>
    </w:p>
    <w:tbl>
      <w:tblPr>
        <w:tblW w:w="0" w:type="auto"/>
        <w:tblInd w:w="10" w:type="dxa"/>
        <w:tblLayout w:type="fixed"/>
        <w:tblCellMar>
          <w:left w:w="0" w:type="dxa"/>
          <w:right w:w="0" w:type="dxa"/>
        </w:tblCellMar>
        <w:tblLook w:val="04A0"/>
      </w:tblPr>
      <w:tblGrid>
        <w:gridCol w:w="2800"/>
        <w:gridCol w:w="5280"/>
        <w:gridCol w:w="2060"/>
        <w:gridCol w:w="30"/>
      </w:tblGrid>
      <w:tr w:rsidR="00F551E4">
        <w:trPr>
          <w:trHeight w:val="303"/>
        </w:trPr>
        <w:tc>
          <w:tcPr>
            <w:tcW w:w="2800" w:type="dxa"/>
            <w:tcBorders>
              <w:bottom w:val="single" w:sz="8" w:space="0" w:color="auto"/>
            </w:tcBorders>
            <w:vAlign w:val="bottom"/>
          </w:tcPr>
          <w:p w:rsidR="00F551E4" w:rsidRDefault="00F551E4">
            <w:pPr>
              <w:rPr>
                <w:sz w:val="24"/>
                <w:szCs w:val="24"/>
              </w:rPr>
            </w:pPr>
          </w:p>
        </w:tc>
        <w:tc>
          <w:tcPr>
            <w:tcW w:w="5280" w:type="dxa"/>
            <w:tcBorders>
              <w:bottom w:val="single" w:sz="8" w:space="0" w:color="auto"/>
            </w:tcBorders>
            <w:vAlign w:val="bottom"/>
          </w:tcPr>
          <w:p w:rsidR="00F551E4" w:rsidRDefault="00F551E4">
            <w:pPr>
              <w:rPr>
                <w:sz w:val="24"/>
                <w:szCs w:val="24"/>
              </w:rPr>
            </w:pPr>
          </w:p>
        </w:tc>
        <w:tc>
          <w:tcPr>
            <w:tcW w:w="2060" w:type="dxa"/>
            <w:tcBorders>
              <w:bottom w:val="single" w:sz="8" w:space="0" w:color="auto"/>
            </w:tcBorders>
            <w:vAlign w:val="bottom"/>
          </w:tcPr>
          <w:p w:rsidR="00F551E4" w:rsidRDefault="00383538">
            <w:pPr>
              <w:ind w:left="720"/>
              <w:rPr>
                <w:sz w:val="20"/>
                <w:szCs w:val="20"/>
              </w:rPr>
            </w:pPr>
            <w:r>
              <w:rPr>
                <w:rFonts w:eastAsia="Times New Roman"/>
                <w:w w:val="97"/>
                <w:sz w:val="24"/>
                <w:szCs w:val="24"/>
              </w:rPr>
              <w:t>Таблица 18.3</w:t>
            </w:r>
          </w:p>
        </w:tc>
        <w:tc>
          <w:tcPr>
            <w:tcW w:w="0" w:type="dxa"/>
            <w:vAlign w:val="bottom"/>
          </w:tcPr>
          <w:p w:rsidR="00F551E4" w:rsidRDefault="00F551E4">
            <w:pPr>
              <w:rPr>
                <w:sz w:val="1"/>
                <w:szCs w:val="1"/>
              </w:rPr>
            </w:pPr>
          </w:p>
        </w:tc>
      </w:tr>
      <w:tr w:rsidR="00F551E4">
        <w:trPr>
          <w:trHeight w:val="230"/>
        </w:trPr>
        <w:tc>
          <w:tcPr>
            <w:tcW w:w="2800" w:type="dxa"/>
            <w:vMerge w:val="restart"/>
            <w:tcBorders>
              <w:left w:val="single" w:sz="8" w:space="0" w:color="auto"/>
              <w:right w:val="single" w:sz="8" w:space="0" w:color="auto"/>
            </w:tcBorders>
            <w:vAlign w:val="bottom"/>
          </w:tcPr>
          <w:p w:rsidR="00F551E4" w:rsidRDefault="00383538">
            <w:pPr>
              <w:ind w:left="500"/>
              <w:rPr>
                <w:sz w:val="20"/>
                <w:szCs w:val="20"/>
              </w:rPr>
            </w:pPr>
            <w:r>
              <w:rPr>
                <w:rFonts w:eastAsia="Times New Roman"/>
                <w:b/>
                <w:bCs/>
              </w:rPr>
              <w:t>Световые проемы</w:t>
            </w:r>
          </w:p>
        </w:tc>
        <w:tc>
          <w:tcPr>
            <w:tcW w:w="5280" w:type="dxa"/>
            <w:tcBorders>
              <w:right w:val="single" w:sz="8" w:space="0" w:color="auto"/>
            </w:tcBorders>
            <w:vAlign w:val="bottom"/>
          </w:tcPr>
          <w:p w:rsidR="00F551E4" w:rsidRDefault="00383538">
            <w:pPr>
              <w:spacing w:line="229" w:lineRule="exact"/>
              <w:jc w:val="center"/>
              <w:rPr>
                <w:sz w:val="20"/>
                <w:szCs w:val="20"/>
              </w:rPr>
            </w:pPr>
            <w:r>
              <w:rPr>
                <w:rFonts w:eastAsia="Times New Roman"/>
                <w:b/>
                <w:bCs/>
              </w:rPr>
              <w:t>Ориентация световых проемов</w:t>
            </w:r>
          </w:p>
        </w:tc>
        <w:tc>
          <w:tcPr>
            <w:tcW w:w="2060" w:type="dxa"/>
            <w:tcBorders>
              <w:right w:val="single" w:sz="8" w:space="0" w:color="auto"/>
            </w:tcBorders>
            <w:vAlign w:val="bottom"/>
          </w:tcPr>
          <w:p w:rsidR="00F551E4" w:rsidRDefault="00383538">
            <w:pPr>
              <w:spacing w:line="229" w:lineRule="exact"/>
              <w:jc w:val="center"/>
              <w:rPr>
                <w:sz w:val="20"/>
                <w:szCs w:val="20"/>
              </w:rPr>
            </w:pPr>
            <w:r>
              <w:rPr>
                <w:rFonts w:eastAsia="Times New Roman"/>
                <w:b/>
                <w:bCs/>
                <w:w w:val="99"/>
              </w:rPr>
              <w:t>Коэффициент</w:t>
            </w:r>
          </w:p>
        </w:tc>
        <w:tc>
          <w:tcPr>
            <w:tcW w:w="0" w:type="dxa"/>
            <w:vAlign w:val="bottom"/>
          </w:tcPr>
          <w:p w:rsidR="00F551E4" w:rsidRDefault="00F551E4">
            <w:pPr>
              <w:rPr>
                <w:sz w:val="1"/>
                <w:szCs w:val="1"/>
              </w:rPr>
            </w:pPr>
          </w:p>
        </w:tc>
      </w:tr>
      <w:tr w:rsidR="00F551E4">
        <w:trPr>
          <w:trHeight w:val="167"/>
        </w:trPr>
        <w:tc>
          <w:tcPr>
            <w:tcW w:w="2800" w:type="dxa"/>
            <w:vMerge/>
            <w:tcBorders>
              <w:left w:val="single" w:sz="8" w:space="0" w:color="auto"/>
              <w:right w:val="single" w:sz="8" w:space="0" w:color="auto"/>
            </w:tcBorders>
            <w:vAlign w:val="bottom"/>
          </w:tcPr>
          <w:p w:rsidR="00F551E4" w:rsidRDefault="00F551E4">
            <w:pPr>
              <w:rPr>
                <w:sz w:val="14"/>
                <w:szCs w:val="14"/>
              </w:rPr>
            </w:pPr>
          </w:p>
        </w:tc>
        <w:tc>
          <w:tcPr>
            <w:tcW w:w="528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по сторонам горизонта</w:t>
            </w:r>
          </w:p>
        </w:tc>
        <w:tc>
          <w:tcPr>
            <w:tcW w:w="20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светового климата</w:t>
            </w:r>
          </w:p>
        </w:tc>
        <w:tc>
          <w:tcPr>
            <w:tcW w:w="0" w:type="dxa"/>
            <w:vAlign w:val="bottom"/>
          </w:tcPr>
          <w:p w:rsidR="00F551E4" w:rsidRDefault="00F551E4">
            <w:pPr>
              <w:rPr>
                <w:sz w:val="1"/>
                <w:szCs w:val="1"/>
              </w:rPr>
            </w:pPr>
          </w:p>
        </w:tc>
      </w:tr>
      <w:tr w:rsidR="00F551E4">
        <w:trPr>
          <w:trHeight w:val="128"/>
        </w:trPr>
        <w:tc>
          <w:tcPr>
            <w:tcW w:w="2800" w:type="dxa"/>
            <w:tcBorders>
              <w:left w:val="single" w:sz="8" w:space="0" w:color="auto"/>
              <w:bottom w:val="single" w:sz="8" w:space="0" w:color="auto"/>
              <w:right w:val="single" w:sz="8" w:space="0" w:color="auto"/>
            </w:tcBorders>
            <w:vAlign w:val="bottom"/>
          </w:tcPr>
          <w:p w:rsidR="00F551E4" w:rsidRDefault="00F551E4">
            <w:pPr>
              <w:rPr>
                <w:sz w:val="11"/>
                <w:szCs w:val="11"/>
              </w:rPr>
            </w:pPr>
          </w:p>
        </w:tc>
        <w:tc>
          <w:tcPr>
            <w:tcW w:w="5280" w:type="dxa"/>
            <w:vMerge/>
            <w:tcBorders>
              <w:bottom w:val="single" w:sz="8" w:space="0" w:color="auto"/>
              <w:right w:val="single" w:sz="8" w:space="0" w:color="auto"/>
            </w:tcBorders>
            <w:vAlign w:val="bottom"/>
          </w:tcPr>
          <w:p w:rsidR="00F551E4" w:rsidRDefault="00F551E4">
            <w:pPr>
              <w:rPr>
                <w:sz w:val="11"/>
                <w:szCs w:val="11"/>
              </w:rPr>
            </w:pPr>
          </w:p>
        </w:tc>
        <w:tc>
          <w:tcPr>
            <w:tcW w:w="2060" w:type="dxa"/>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223"/>
        </w:trPr>
        <w:tc>
          <w:tcPr>
            <w:tcW w:w="28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В наружных стенах зданий</w:t>
            </w:r>
          </w:p>
        </w:tc>
        <w:tc>
          <w:tcPr>
            <w:tcW w:w="5280" w:type="dxa"/>
            <w:tcBorders>
              <w:right w:val="single" w:sz="8" w:space="0" w:color="auto"/>
            </w:tcBorders>
            <w:vAlign w:val="bottom"/>
          </w:tcPr>
          <w:p w:rsidR="00F551E4" w:rsidRDefault="00383538">
            <w:pPr>
              <w:spacing w:line="223" w:lineRule="exact"/>
              <w:jc w:val="center"/>
              <w:rPr>
                <w:sz w:val="20"/>
                <w:szCs w:val="20"/>
              </w:rPr>
            </w:pPr>
            <w:r>
              <w:rPr>
                <w:rFonts w:eastAsia="Times New Roman"/>
                <w:w w:val="99"/>
              </w:rPr>
              <w:t>север, северо-восток, северо-запад, запад, восток,</w:t>
            </w:r>
          </w:p>
        </w:tc>
        <w:tc>
          <w:tcPr>
            <w:tcW w:w="2060" w:type="dxa"/>
            <w:tcBorders>
              <w:right w:val="single" w:sz="8" w:space="0" w:color="auto"/>
            </w:tcBorders>
            <w:vAlign w:val="bottom"/>
          </w:tcPr>
          <w:p w:rsidR="00F551E4" w:rsidRDefault="00383538">
            <w:pPr>
              <w:spacing w:line="223" w:lineRule="exact"/>
              <w:jc w:val="center"/>
              <w:rPr>
                <w:sz w:val="20"/>
                <w:szCs w:val="20"/>
              </w:rPr>
            </w:pPr>
            <w:r>
              <w:rPr>
                <w:rFonts w:eastAsia="Times New Roman"/>
                <w:w w:val="90"/>
              </w:rPr>
              <w:t>1</w:t>
            </w:r>
          </w:p>
        </w:tc>
        <w:tc>
          <w:tcPr>
            <w:tcW w:w="0" w:type="dxa"/>
            <w:vAlign w:val="bottom"/>
          </w:tcPr>
          <w:p w:rsidR="00F551E4" w:rsidRDefault="00F551E4">
            <w:pPr>
              <w:rPr>
                <w:sz w:val="1"/>
                <w:szCs w:val="1"/>
              </w:rPr>
            </w:pPr>
          </w:p>
        </w:tc>
      </w:tr>
      <w:tr w:rsidR="00F551E4">
        <w:trPr>
          <w:trHeight w:val="157"/>
        </w:trPr>
        <w:tc>
          <w:tcPr>
            <w:tcW w:w="2800" w:type="dxa"/>
            <w:vMerge/>
            <w:tcBorders>
              <w:left w:val="single" w:sz="8" w:space="0" w:color="auto"/>
              <w:right w:val="single" w:sz="8" w:space="0" w:color="auto"/>
            </w:tcBorders>
            <w:vAlign w:val="bottom"/>
          </w:tcPr>
          <w:p w:rsidR="00F551E4" w:rsidRDefault="00F551E4">
            <w:pPr>
              <w:rPr>
                <w:sz w:val="13"/>
                <w:szCs w:val="13"/>
              </w:rPr>
            </w:pPr>
          </w:p>
        </w:tc>
        <w:tc>
          <w:tcPr>
            <w:tcW w:w="5280" w:type="dxa"/>
            <w:vMerge w:val="restart"/>
            <w:tcBorders>
              <w:right w:val="single" w:sz="8" w:space="0" w:color="auto"/>
            </w:tcBorders>
            <w:vAlign w:val="bottom"/>
          </w:tcPr>
          <w:p w:rsidR="00F551E4" w:rsidRDefault="00383538">
            <w:pPr>
              <w:jc w:val="center"/>
              <w:rPr>
                <w:sz w:val="20"/>
                <w:szCs w:val="20"/>
              </w:rPr>
            </w:pPr>
            <w:r>
              <w:rPr>
                <w:rFonts w:eastAsia="Times New Roman"/>
                <w:w w:val="99"/>
              </w:rPr>
              <w:t>юго-восток, юго-запад, юг</w:t>
            </w:r>
          </w:p>
        </w:tc>
        <w:tc>
          <w:tcPr>
            <w:tcW w:w="206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280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5280" w:type="dxa"/>
            <w:vMerge/>
            <w:tcBorders>
              <w:bottom w:val="single" w:sz="8" w:space="0" w:color="auto"/>
              <w:right w:val="single" w:sz="8" w:space="0" w:color="auto"/>
            </w:tcBorders>
            <w:vAlign w:val="bottom"/>
          </w:tcPr>
          <w:p w:rsidR="00F551E4" w:rsidRDefault="00F551E4">
            <w:pPr>
              <w:rPr>
                <w:sz w:val="10"/>
                <w:szCs w:val="10"/>
              </w:rPr>
            </w:pPr>
          </w:p>
        </w:tc>
        <w:tc>
          <w:tcPr>
            <w:tcW w:w="20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28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В прямоугольных и</w:t>
            </w:r>
          </w:p>
        </w:tc>
        <w:tc>
          <w:tcPr>
            <w:tcW w:w="52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север – юг, восток – запад, северо-восток – юго-запад,</w:t>
            </w:r>
          </w:p>
        </w:tc>
        <w:tc>
          <w:tcPr>
            <w:tcW w:w="2060" w:type="dxa"/>
            <w:vMerge w:val="restart"/>
            <w:tcBorders>
              <w:right w:val="single" w:sz="8" w:space="0" w:color="auto"/>
            </w:tcBorders>
            <w:vAlign w:val="bottom"/>
          </w:tcPr>
          <w:p w:rsidR="00F551E4" w:rsidRDefault="00383538">
            <w:pPr>
              <w:jc w:val="center"/>
              <w:rPr>
                <w:sz w:val="20"/>
                <w:szCs w:val="20"/>
              </w:rPr>
            </w:pPr>
            <w:r>
              <w:rPr>
                <w:rFonts w:eastAsia="Times New Roman"/>
                <w:w w:val="90"/>
              </w:rPr>
              <w:t>1</w:t>
            </w:r>
          </w:p>
        </w:tc>
        <w:tc>
          <w:tcPr>
            <w:tcW w:w="0" w:type="dxa"/>
            <w:vAlign w:val="bottom"/>
          </w:tcPr>
          <w:p w:rsidR="00F551E4" w:rsidRDefault="00F551E4">
            <w:pPr>
              <w:rPr>
                <w:sz w:val="1"/>
                <w:szCs w:val="1"/>
              </w:rPr>
            </w:pPr>
          </w:p>
        </w:tc>
      </w:tr>
      <w:tr w:rsidR="00F551E4">
        <w:trPr>
          <w:trHeight w:val="162"/>
        </w:trPr>
        <w:tc>
          <w:tcPr>
            <w:tcW w:w="28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трапециевидных фонарях</w:t>
            </w:r>
          </w:p>
        </w:tc>
        <w:tc>
          <w:tcPr>
            <w:tcW w:w="5280" w:type="dxa"/>
            <w:vMerge w:val="restart"/>
            <w:tcBorders>
              <w:right w:val="single" w:sz="8" w:space="0" w:color="auto"/>
            </w:tcBorders>
            <w:vAlign w:val="bottom"/>
          </w:tcPr>
          <w:p w:rsidR="00F551E4" w:rsidRDefault="00383538">
            <w:pPr>
              <w:jc w:val="center"/>
              <w:rPr>
                <w:sz w:val="20"/>
                <w:szCs w:val="20"/>
              </w:rPr>
            </w:pPr>
            <w:r>
              <w:rPr>
                <w:rFonts w:eastAsia="Times New Roman"/>
                <w:w w:val="99"/>
              </w:rPr>
              <w:t>юго-восток – северо-запад</w:t>
            </w:r>
          </w:p>
        </w:tc>
        <w:tc>
          <w:tcPr>
            <w:tcW w:w="206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28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5280" w:type="dxa"/>
            <w:vMerge/>
            <w:tcBorders>
              <w:bottom w:val="single" w:sz="8" w:space="0" w:color="auto"/>
              <w:right w:val="single" w:sz="8" w:space="0" w:color="auto"/>
            </w:tcBorders>
            <w:vAlign w:val="bottom"/>
          </w:tcPr>
          <w:p w:rsidR="00F551E4" w:rsidRDefault="00F551E4">
            <w:pPr>
              <w:rPr>
                <w:sz w:val="10"/>
                <w:szCs w:val="10"/>
              </w:rPr>
            </w:pPr>
          </w:p>
        </w:tc>
        <w:tc>
          <w:tcPr>
            <w:tcW w:w="20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28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В фонарях типа «шед»</w:t>
            </w:r>
          </w:p>
        </w:tc>
        <w:tc>
          <w:tcPr>
            <w:tcW w:w="52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север</w:t>
            </w:r>
          </w:p>
        </w:tc>
        <w:tc>
          <w:tcPr>
            <w:tcW w:w="20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0" w:type="dxa"/>
            <w:vAlign w:val="bottom"/>
          </w:tcPr>
          <w:p w:rsidR="00F551E4" w:rsidRDefault="00F551E4">
            <w:pPr>
              <w:rPr>
                <w:sz w:val="1"/>
                <w:szCs w:val="1"/>
              </w:rPr>
            </w:pPr>
          </w:p>
        </w:tc>
      </w:tr>
      <w:tr w:rsidR="00F551E4">
        <w:trPr>
          <w:trHeight w:val="244"/>
        </w:trPr>
        <w:tc>
          <w:tcPr>
            <w:tcW w:w="28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В зенитных фонарях</w:t>
            </w:r>
          </w:p>
        </w:tc>
        <w:tc>
          <w:tcPr>
            <w:tcW w:w="52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20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Default="00383538" w:rsidP="00CE3408">
      <w:pPr>
        <w:spacing w:line="251" w:lineRule="auto"/>
        <w:ind w:firstLine="710"/>
        <w:jc w:val="both"/>
        <w:rPr>
          <w:sz w:val="20"/>
          <w:szCs w:val="20"/>
        </w:rPr>
      </w:pPr>
      <w:r>
        <w:rPr>
          <w:rFonts w:eastAsia="Times New Roman"/>
          <w:sz w:val="24"/>
          <w:szCs w:val="24"/>
        </w:rPr>
        <w:t>18.5. В целях охраны окружающей среды размещение производственных предприятий, со-оружений и иных объектов, оказывающих негативное воздействие на окружающую среду, следу-ет осуществлять в соответствии с нормативами градостроительного проектирования, приведен-ными в таблице 18.4.</w:t>
      </w:r>
    </w:p>
    <w:tbl>
      <w:tblPr>
        <w:tblW w:w="0" w:type="auto"/>
        <w:tblInd w:w="10" w:type="dxa"/>
        <w:tblLayout w:type="fixed"/>
        <w:tblCellMar>
          <w:left w:w="0" w:type="dxa"/>
          <w:right w:w="0" w:type="dxa"/>
        </w:tblCellMar>
        <w:tblLook w:val="04A0"/>
      </w:tblPr>
      <w:tblGrid>
        <w:gridCol w:w="4040"/>
        <w:gridCol w:w="6120"/>
      </w:tblGrid>
      <w:tr w:rsidR="00F551E4">
        <w:trPr>
          <w:trHeight w:val="298"/>
        </w:trPr>
        <w:tc>
          <w:tcPr>
            <w:tcW w:w="4040" w:type="dxa"/>
            <w:tcBorders>
              <w:bottom w:val="single" w:sz="8" w:space="0" w:color="auto"/>
            </w:tcBorders>
            <w:vAlign w:val="bottom"/>
          </w:tcPr>
          <w:p w:rsidR="00F551E4" w:rsidRDefault="00F551E4">
            <w:pPr>
              <w:rPr>
                <w:sz w:val="24"/>
                <w:szCs w:val="24"/>
              </w:rPr>
            </w:pPr>
          </w:p>
        </w:tc>
        <w:tc>
          <w:tcPr>
            <w:tcW w:w="6120" w:type="dxa"/>
            <w:tcBorders>
              <w:bottom w:val="single" w:sz="8" w:space="0" w:color="auto"/>
            </w:tcBorders>
            <w:vAlign w:val="bottom"/>
          </w:tcPr>
          <w:p w:rsidR="00F551E4" w:rsidRDefault="00383538">
            <w:pPr>
              <w:ind w:left="4760"/>
              <w:rPr>
                <w:sz w:val="20"/>
                <w:szCs w:val="20"/>
              </w:rPr>
            </w:pPr>
            <w:r>
              <w:rPr>
                <w:rFonts w:eastAsia="Times New Roman"/>
                <w:w w:val="98"/>
                <w:sz w:val="24"/>
                <w:szCs w:val="24"/>
              </w:rPr>
              <w:t>Таблица 18.4</w:t>
            </w:r>
          </w:p>
        </w:tc>
      </w:tr>
      <w:tr w:rsidR="00F551E4">
        <w:trPr>
          <w:trHeight w:val="310"/>
        </w:trPr>
        <w:tc>
          <w:tcPr>
            <w:tcW w:w="404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Виды производственных объектов</w:t>
            </w:r>
          </w:p>
        </w:tc>
        <w:tc>
          <w:tcPr>
            <w:tcW w:w="6120" w:type="dxa"/>
            <w:tcBorders>
              <w:bottom w:val="single" w:sz="8" w:space="0" w:color="auto"/>
              <w:right w:val="single" w:sz="8" w:space="0" w:color="auto"/>
            </w:tcBorders>
            <w:vAlign w:val="bottom"/>
          </w:tcPr>
          <w:p w:rsidR="00F551E4" w:rsidRDefault="00383538">
            <w:pPr>
              <w:ind w:left="1740"/>
              <w:rPr>
                <w:sz w:val="20"/>
                <w:szCs w:val="20"/>
              </w:rPr>
            </w:pPr>
            <w:r>
              <w:rPr>
                <w:rFonts w:eastAsia="Times New Roman"/>
                <w:b/>
                <w:bCs/>
              </w:rPr>
              <w:t>Нормативные параметры</w:t>
            </w:r>
          </w:p>
        </w:tc>
      </w:tr>
      <w:tr w:rsidR="00F551E4">
        <w:trPr>
          <w:trHeight w:val="254"/>
        </w:trPr>
        <w:tc>
          <w:tcPr>
            <w:tcW w:w="4040" w:type="dxa"/>
            <w:tcBorders>
              <w:left w:val="single" w:sz="8" w:space="0" w:color="auto"/>
              <w:bottom w:val="single" w:sz="8" w:space="0" w:color="auto"/>
              <w:right w:val="single" w:sz="8" w:space="0" w:color="auto"/>
            </w:tcBorders>
            <w:vAlign w:val="bottom"/>
          </w:tcPr>
          <w:p w:rsidR="00F551E4" w:rsidRDefault="00383538">
            <w:pPr>
              <w:ind w:right="1870"/>
              <w:jc w:val="right"/>
              <w:rPr>
                <w:sz w:val="20"/>
                <w:szCs w:val="20"/>
              </w:rPr>
            </w:pPr>
            <w:r>
              <w:rPr>
                <w:rFonts w:eastAsia="Times New Roman"/>
                <w:b/>
                <w:bCs/>
              </w:rPr>
              <w:t>1</w:t>
            </w:r>
          </w:p>
        </w:tc>
        <w:tc>
          <w:tcPr>
            <w:tcW w:w="6120" w:type="dxa"/>
            <w:tcBorders>
              <w:bottom w:val="single" w:sz="8" w:space="0" w:color="auto"/>
              <w:right w:val="single" w:sz="8" w:space="0" w:color="auto"/>
            </w:tcBorders>
            <w:vAlign w:val="bottom"/>
          </w:tcPr>
          <w:p w:rsidR="00F551E4" w:rsidRDefault="00383538">
            <w:pPr>
              <w:ind w:left="2960"/>
              <w:rPr>
                <w:sz w:val="20"/>
                <w:szCs w:val="20"/>
              </w:rPr>
            </w:pPr>
            <w:r>
              <w:rPr>
                <w:rFonts w:eastAsia="Times New Roman"/>
                <w:b/>
                <w:bCs/>
              </w:rPr>
              <w:t>2</w:t>
            </w:r>
          </w:p>
        </w:tc>
      </w:tr>
      <w:tr w:rsidR="00F551E4">
        <w:trPr>
          <w:trHeight w:val="220"/>
        </w:trPr>
        <w:tc>
          <w:tcPr>
            <w:tcW w:w="4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Производственные объекты I и II класса</w:t>
            </w:r>
          </w:p>
        </w:tc>
        <w:tc>
          <w:tcPr>
            <w:tcW w:w="6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Размещаются независимо от характеристики транспортного</w:t>
            </w:r>
          </w:p>
        </w:tc>
      </w:tr>
      <w:tr w:rsidR="00F551E4">
        <w:trPr>
          <w:trHeight w:val="250"/>
        </w:trPr>
        <w:tc>
          <w:tcPr>
            <w:tcW w:w="40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опасности</w:t>
            </w: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обслуживания на удалении от жилой зоны и мест массового</w:t>
            </w:r>
          </w:p>
        </w:tc>
      </w:tr>
      <w:tr w:rsidR="00F551E4">
        <w:trPr>
          <w:trHeight w:val="279"/>
        </w:trPr>
        <w:tc>
          <w:tcPr>
            <w:tcW w:w="40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отдыха населения с установлением санитарно-защитных зон</w:t>
            </w:r>
          </w:p>
        </w:tc>
      </w:tr>
      <w:tr w:rsidR="00F551E4">
        <w:trPr>
          <w:trHeight w:val="220"/>
        </w:trPr>
        <w:tc>
          <w:tcPr>
            <w:tcW w:w="4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Производственные объекты III и IV</w:t>
            </w:r>
          </w:p>
        </w:tc>
        <w:tc>
          <w:tcPr>
            <w:tcW w:w="6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Размещаются на периферии населенного пункта с установле-</w:t>
            </w:r>
          </w:p>
        </w:tc>
      </w:tr>
      <w:tr w:rsidR="00F551E4">
        <w:trPr>
          <w:trHeight w:val="279"/>
        </w:trPr>
        <w:tc>
          <w:tcPr>
            <w:tcW w:w="40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классов опасности</w:t>
            </w:r>
          </w:p>
        </w:tc>
        <w:tc>
          <w:tcPr>
            <w:tcW w:w="6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нием санитарно-защитных зон</w:t>
            </w:r>
          </w:p>
        </w:tc>
      </w:tr>
      <w:tr w:rsidR="00F551E4">
        <w:trPr>
          <w:trHeight w:val="215"/>
        </w:trPr>
        <w:tc>
          <w:tcPr>
            <w:tcW w:w="4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Производственные объекты V класса</w:t>
            </w:r>
          </w:p>
        </w:tc>
        <w:tc>
          <w:tcPr>
            <w:tcW w:w="6120" w:type="dxa"/>
            <w:tcBorders>
              <w:right w:val="single" w:sz="8" w:space="0" w:color="auto"/>
            </w:tcBorders>
            <w:vAlign w:val="bottom"/>
          </w:tcPr>
          <w:p w:rsidR="00F551E4" w:rsidRDefault="00383538">
            <w:pPr>
              <w:spacing w:line="214" w:lineRule="exact"/>
              <w:ind w:left="80"/>
              <w:rPr>
                <w:sz w:val="20"/>
                <w:szCs w:val="20"/>
              </w:rPr>
            </w:pPr>
            <w:r>
              <w:rPr>
                <w:rFonts w:eastAsia="Times New Roman"/>
              </w:rPr>
              <w:t>Могут размещаться у границ жилой зоны с установлением са-</w:t>
            </w:r>
          </w:p>
        </w:tc>
      </w:tr>
      <w:tr w:rsidR="00F551E4">
        <w:trPr>
          <w:trHeight w:val="279"/>
        </w:trPr>
        <w:tc>
          <w:tcPr>
            <w:tcW w:w="40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опасности</w:t>
            </w:r>
          </w:p>
        </w:tc>
        <w:tc>
          <w:tcPr>
            <w:tcW w:w="6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нитарно-защитных зон</w:t>
            </w:r>
          </w:p>
        </w:tc>
      </w:tr>
      <w:tr w:rsidR="00F551E4">
        <w:trPr>
          <w:trHeight w:val="220"/>
        </w:trPr>
        <w:tc>
          <w:tcPr>
            <w:tcW w:w="4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Объекты с непосредственным</w:t>
            </w:r>
          </w:p>
        </w:tc>
        <w:tc>
          <w:tcPr>
            <w:tcW w:w="6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Размещение объектов в прибрежных зонах водных объектов</w:t>
            </w:r>
          </w:p>
        </w:tc>
      </w:tr>
      <w:tr w:rsidR="00F551E4">
        <w:trPr>
          <w:trHeight w:val="254"/>
        </w:trPr>
        <w:tc>
          <w:tcPr>
            <w:tcW w:w="4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примыканием земельных участков к</w:t>
            </w:r>
          </w:p>
        </w:tc>
        <w:tc>
          <w:tcPr>
            <w:tcW w:w="6120" w:type="dxa"/>
            <w:tcBorders>
              <w:right w:val="single" w:sz="8" w:space="0" w:color="auto"/>
            </w:tcBorders>
            <w:vAlign w:val="bottom"/>
          </w:tcPr>
          <w:p w:rsidR="00F551E4" w:rsidRDefault="00383538">
            <w:pPr>
              <w:ind w:left="80"/>
              <w:rPr>
                <w:sz w:val="20"/>
                <w:szCs w:val="20"/>
              </w:rPr>
            </w:pPr>
            <w:r>
              <w:rPr>
                <w:rFonts w:eastAsia="Times New Roman"/>
              </w:rPr>
              <w:t>допускается по согласованию с органами по регулированию</w:t>
            </w:r>
          </w:p>
        </w:tc>
      </w:tr>
      <w:tr w:rsidR="00F551E4">
        <w:trPr>
          <w:trHeight w:val="250"/>
        </w:trPr>
        <w:tc>
          <w:tcPr>
            <w:tcW w:w="40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водоемам</w:t>
            </w: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использования и охране вод. Количество и протяженность</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примыканий земельных участков объектов к водоемам долж-</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ны быть минимальными.</w:t>
            </w:r>
          </w:p>
        </w:tc>
      </w:tr>
      <w:tr w:rsidR="00F551E4">
        <w:trPr>
          <w:trHeight w:val="250"/>
        </w:trPr>
        <w:tc>
          <w:tcPr>
            <w:tcW w:w="4040" w:type="dxa"/>
            <w:tcBorders>
              <w:left w:val="single" w:sz="8" w:space="0" w:color="auto"/>
              <w:right w:val="single" w:sz="8" w:space="0" w:color="auto"/>
            </w:tcBorders>
            <w:vAlign w:val="bottom"/>
          </w:tcPr>
          <w:p w:rsidR="00F551E4" w:rsidRDefault="00F551E4">
            <w:pPr>
              <w:rPr>
                <w:sz w:val="21"/>
                <w:szCs w:val="21"/>
              </w:rPr>
            </w:pP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Размещение объектов в водоохранных зонах рек и водоемов</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допускается при условии оборудования таких объектов со-</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оружениями, обеспечивающими охрану водных объектов от</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загрязнения, засорения и истощения вод в соответствии с</w:t>
            </w:r>
          </w:p>
        </w:tc>
      </w:tr>
      <w:tr w:rsidR="00F551E4">
        <w:trPr>
          <w:trHeight w:val="250"/>
        </w:trPr>
        <w:tc>
          <w:tcPr>
            <w:tcW w:w="4040" w:type="dxa"/>
            <w:tcBorders>
              <w:left w:val="single" w:sz="8" w:space="0" w:color="auto"/>
              <w:right w:val="single" w:sz="8" w:space="0" w:color="auto"/>
            </w:tcBorders>
            <w:vAlign w:val="bottom"/>
          </w:tcPr>
          <w:p w:rsidR="00F551E4" w:rsidRDefault="00F551E4">
            <w:pPr>
              <w:rPr>
                <w:sz w:val="21"/>
                <w:szCs w:val="21"/>
              </w:rPr>
            </w:pP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водным и природоохранным законодательством.</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При размещении на прибрежных участках водоемов и водо-</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токов планировочные отметки площадок производственных</w:t>
            </w:r>
          </w:p>
        </w:tc>
      </w:tr>
      <w:tr w:rsidR="00F551E4">
        <w:trPr>
          <w:trHeight w:val="250"/>
        </w:trPr>
        <w:tc>
          <w:tcPr>
            <w:tcW w:w="4040" w:type="dxa"/>
            <w:tcBorders>
              <w:left w:val="single" w:sz="8" w:space="0" w:color="auto"/>
              <w:right w:val="single" w:sz="8" w:space="0" w:color="auto"/>
            </w:tcBorders>
            <w:vAlign w:val="bottom"/>
          </w:tcPr>
          <w:p w:rsidR="00F551E4" w:rsidRDefault="00F551E4">
            <w:pPr>
              <w:rPr>
                <w:sz w:val="21"/>
                <w:szCs w:val="21"/>
              </w:rPr>
            </w:pP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объектов должны приниматься не менее чем на 0,5 м выше</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расчетного наивысшего горизонта вод с учетом подпора и ук-</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лона водотока, а также нагона от расчетной высоты волны,</w:t>
            </w:r>
          </w:p>
        </w:tc>
      </w:tr>
      <w:tr w:rsidR="00F551E4">
        <w:trPr>
          <w:trHeight w:val="250"/>
        </w:trPr>
        <w:tc>
          <w:tcPr>
            <w:tcW w:w="4040" w:type="dxa"/>
            <w:tcBorders>
              <w:left w:val="single" w:sz="8" w:space="0" w:color="auto"/>
              <w:right w:val="single" w:sz="8" w:space="0" w:color="auto"/>
            </w:tcBorders>
            <w:vAlign w:val="bottom"/>
          </w:tcPr>
          <w:p w:rsidR="00F551E4" w:rsidRDefault="00F551E4">
            <w:pPr>
              <w:rPr>
                <w:sz w:val="21"/>
                <w:szCs w:val="21"/>
              </w:rPr>
            </w:pP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определяемой в соответствии с требованиями по нагрузкам и</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воздействиям на гидротехнические сооружения. За расчетный</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горизонт следует принимать наивысший уровень воды с веро-</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ятностью его превышения для объектов, имеющих народно-</w:t>
            </w:r>
          </w:p>
        </w:tc>
      </w:tr>
      <w:tr w:rsidR="00F551E4">
        <w:trPr>
          <w:trHeight w:val="250"/>
        </w:trPr>
        <w:tc>
          <w:tcPr>
            <w:tcW w:w="4040" w:type="dxa"/>
            <w:tcBorders>
              <w:left w:val="single" w:sz="8" w:space="0" w:color="auto"/>
              <w:right w:val="single" w:sz="8" w:space="0" w:color="auto"/>
            </w:tcBorders>
            <w:vAlign w:val="bottom"/>
          </w:tcPr>
          <w:p w:rsidR="00F551E4" w:rsidRDefault="00F551E4">
            <w:pPr>
              <w:rPr>
                <w:sz w:val="21"/>
                <w:szCs w:val="21"/>
              </w:rPr>
            </w:pP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хозяйственное и оборонное значение, один раз в 100 лет, для</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остальных объектов – один раз в 50 лет, а для объектов со</w:t>
            </w:r>
          </w:p>
        </w:tc>
      </w:tr>
      <w:tr w:rsidR="00F551E4">
        <w:trPr>
          <w:trHeight w:val="279"/>
        </w:trPr>
        <w:tc>
          <w:tcPr>
            <w:tcW w:w="40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сроком эксплуатации до 10 лет – один раз в 10 лет.</w:t>
            </w:r>
          </w:p>
        </w:tc>
      </w:tr>
      <w:tr w:rsidR="00F551E4">
        <w:trPr>
          <w:trHeight w:val="215"/>
        </w:trPr>
        <w:tc>
          <w:tcPr>
            <w:tcW w:w="4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Объекты радиотехнические и другие,</w:t>
            </w:r>
          </w:p>
        </w:tc>
        <w:tc>
          <w:tcPr>
            <w:tcW w:w="6120" w:type="dxa"/>
            <w:tcBorders>
              <w:right w:val="single" w:sz="8" w:space="0" w:color="auto"/>
            </w:tcBorders>
            <w:vAlign w:val="bottom"/>
          </w:tcPr>
          <w:p w:rsidR="00F551E4" w:rsidRDefault="00383538">
            <w:pPr>
              <w:spacing w:line="214" w:lineRule="exact"/>
              <w:ind w:left="80"/>
              <w:rPr>
                <w:sz w:val="20"/>
                <w:szCs w:val="20"/>
              </w:rPr>
            </w:pPr>
            <w:r>
              <w:rPr>
                <w:rFonts w:eastAsia="Times New Roman"/>
              </w:rPr>
              <w:t>Размещаются в соответствии с требованиями к размещению</w:t>
            </w:r>
          </w:p>
        </w:tc>
      </w:tr>
      <w:tr w:rsidR="00F551E4">
        <w:trPr>
          <w:trHeight w:val="254"/>
        </w:trPr>
        <w:tc>
          <w:tcPr>
            <w:tcW w:w="4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которые могут угрожать безопасности</w:t>
            </w:r>
          </w:p>
        </w:tc>
        <w:tc>
          <w:tcPr>
            <w:tcW w:w="6120" w:type="dxa"/>
            <w:tcBorders>
              <w:right w:val="single" w:sz="8" w:space="0" w:color="auto"/>
            </w:tcBorders>
            <w:vAlign w:val="bottom"/>
          </w:tcPr>
          <w:p w:rsidR="00F551E4" w:rsidRDefault="00383538">
            <w:pPr>
              <w:ind w:left="80"/>
              <w:rPr>
                <w:sz w:val="20"/>
                <w:szCs w:val="20"/>
              </w:rPr>
            </w:pPr>
            <w:r>
              <w:rPr>
                <w:rFonts w:eastAsia="Times New Roman"/>
              </w:rPr>
              <w:t>объектов в границах районов аэродромов и приаэродромных</w:t>
            </w:r>
          </w:p>
        </w:tc>
      </w:tr>
      <w:tr w:rsidR="00F551E4">
        <w:trPr>
          <w:trHeight w:val="254"/>
        </w:trPr>
        <w:tc>
          <w:tcPr>
            <w:tcW w:w="4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полетов воздушных судов или создавать</w:t>
            </w:r>
          </w:p>
        </w:tc>
        <w:tc>
          <w:tcPr>
            <w:tcW w:w="6120" w:type="dxa"/>
            <w:tcBorders>
              <w:right w:val="single" w:sz="8" w:space="0" w:color="auto"/>
            </w:tcBorders>
            <w:vAlign w:val="bottom"/>
          </w:tcPr>
          <w:p w:rsidR="00F551E4" w:rsidRDefault="00383538">
            <w:pPr>
              <w:ind w:left="80"/>
              <w:rPr>
                <w:sz w:val="20"/>
                <w:szCs w:val="20"/>
              </w:rPr>
            </w:pPr>
            <w:r>
              <w:rPr>
                <w:rFonts w:eastAsia="Times New Roman"/>
              </w:rPr>
              <w:t>территорий.</w:t>
            </w:r>
          </w:p>
        </w:tc>
      </w:tr>
      <w:tr w:rsidR="00F551E4">
        <w:trPr>
          <w:trHeight w:val="254"/>
        </w:trPr>
        <w:tc>
          <w:tcPr>
            <w:tcW w:w="4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помехи для нормальной работы</w:t>
            </w:r>
          </w:p>
        </w:tc>
        <w:tc>
          <w:tcPr>
            <w:tcW w:w="6120" w:type="dxa"/>
            <w:tcBorders>
              <w:right w:val="single" w:sz="8" w:space="0" w:color="auto"/>
            </w:tcBorders>
            <w:vAlign w:val="bottom"/>
          </w:tcPr>
          <w:p w:rsidR="00F551E4" w:rsidRDefault="00F551E4"/>
        </w:tc>
      </w:tr>
      <w:tr w:rsidR="00F551E4">
        <w:trPr>
          <w:trHeight w:val="274"/>
        </w:trPr>
        <w:tc>
          <w:tcPr>
            <w:tcW w:w="40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радиотехнических средств аэродромов</w:t>
            </w:r>
          </w:p>
        </w:tc>
        <w:tc>
          <w:tcPr>
            <w:tcW w:w="612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4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Объекты с источниками загрязнения</w:t>
            </w:r>
          </w:p>
        </w:tc>
        <w:tc>
          <w:tcPr>
            <w:tcW w:w="6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Следует размещать с подветренной стороны по отношению к</w:t>
            </w:r>
          </w:p>
        </w:tc>
      </w:tr>
      <w:tr w:rsidR="00F551E4">
        <w:trPr>
          <w:trHeight w:val="254"/>
        </w:trPr>
        <w:tc>
          <w:tcPr>
            <w:tcW w:w="4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атмосферного воздуха</w:t>
            </w:r>
          </w:p>
        </w:tc>
        <w:tc>
          <w:tcPr>
            <w:tcW w:w="6120" w:type="dxa"/>
            <w:tcBorders>
              <w:right w:val="single" w:sz="8" w:space="0" w:color="auto"/>
            </w:tcBorders>
            <w:vAlign w:val="bottom"/>
          </w:tcPr>
          <w:p w:rsidR="00F551E4" w:rsidRDefault="00383538">
            <w:pPr>
              <w:ind w:left="80"/>
              <w:rPr>
                <w:sz w:val="20"/>
                <w:szCs w:val="20"/>
              </w:rPr>
            </w:pPr>
            <w:r>
              <w:rPr>
                <w:rFonts w:eastAsia="Times New Roman"/>
              </w:rPr>
              <w:t>жилой застройке (для ветров преобладающего направления) с</w:t>
            </w:r>
          </w:p>
        </w:tc>
      </w:tr>
      <w:tr w:rsidR="00F551E4">
        <w:trPr>
          <w:trHeight w:val="279"/>
        </w:trPr>
        <w:tc>
          <w:tcPr>
            <w:tcW w:w="40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учетом таблицы 18.5 настоящих нормативов.</w:t>
            </w:r>
          </w:p>
        </w:tc>
      </w:tr>
    </w:tbl>
    <w:p w:rsidR="00F551E4" w:rsidRDefault="00F551E4">
      <w:pPr>
        <w:spacing w:line="200" w:lineRule="exact"/>
        <w:rPr>
          <w:sz w:val="20"/>
          <w:szCs w:val="20"/>
        </w:rPr>
      </w:pPr>
    </w:p>
    <w:p w:rsidR="00F551E4" w:rsidRDefault="00F551E4">
      <w:pPr>
        <w:sectPr w:rsidR="00F551E4">
          <w:pgSz w:w="11900" w:h="16840"/>
          <w:pgMar w:top="1110" w:right="620" w:bottom="192" w:left="1140" w:header="0" w:footer="0" w:gutter="0"/>
          <w:cols w:space="720" w:equalWidth="0">
            <w:col w:w="10140"/>
          </w:cols>
        </w:sectPr>
      </w:pPr>
    </w:p>
    <w:p w:rsidR="00F551E4" w:rsidRDefault="00F551E4">
      <w:pPr>
        <w:spacing w:line="112" w:lineRule="exact"/>
        <w:rPr>
          <w:sz w:val="20"/>
          <w:szCs w:val="20"/>
        </w:rPr>
      </w:pPr>
    </w:p>
    <w:tbl>
      <w:tblPr>
        <w:tblW w:w="0" w:type="auto"/>
        <w:tblInd w:w="30" w:type="dxa"/>
        <w:tblLayout w:type="fixed"/>
        <w:tblCellMar>
          <w:left w:w="0" w:type="dxa"/>
          <w:right w:w="0" w:type="dxa"/>
        </w:tblCellMar>
        <w:tblLook w:val="04A0"/>
      </w:tblPr>
      <w:tblGrid>
        <w:gridCol w:w="4000"/>
        <w:gridCol w:w="6140"/>
      </w:tblGrid>
      <w:tr w:rsidR="00F551E4">
        <w:trPr>
          <w:trHeight w:val="264"/>
        </w:trPr>
        <w:tc>
          <w:tcPr>
            <w:tcW w:w="4000" w:type="dxa"/>
            <w:tcBorders>
              <w:top w:val="single" w:sz="8" w:space="0" w:color="auto"/>
              <w:left w:val="single" w:sz="8" w:space="0" w:color="auto"/>
              <w:bottom w:val="single" w:sz="8" w:space="0" w:color="auto"/>
              <w:right w:val="single" w:sz="8" w:space="0" w:color="auto"/>
            </w:tcBorders>
            <w:vAlign w:val="bottom"/>
          </w:tcPr>
          <w:p w:rsidR="00F551E4" w:rsidRDefault="00383538">
            <w:pPr>
              <w:ind w:right="1830"/>
              <w:jc w:val="right"/>
              <w:rPr>
                <w:sz w:val="20"/>
                <w:szCs w:val="20"/>
              </w:rPr>
            </w:pPr>
            <w:r>
              <w:rPr>
                <w:rFonts w:eastAsia="Times New Roman"/>
                <w:b/>
                <w:bCs/>
              </w:rPr>
              <w:t>1</w:t>
            </w:r>
          </w:p>
        </w:tc>
        <w:tc>
          <w:tcPr>
            <w:tcW w:w="6140" w:type="dxa"/>
            <w:tcBorders>
              <w:top w:val="single" w:sz="8" w:space="0" w:color="auto"/>
              <w:bottom w:val="single" w:sz="8" w:space="0" w:color="auto"/>
              <w:right w:val="single" w:sz="8" w:space="0" w:color="auto"/>
            </w:tcBorders>
            <w:vAlign w:val="bottom"/>
          </w:tcPr>
          <w:p w:rsidR="00F551E4" w:rsidRDefault="00383538">
            <w:pPr>
              <w:ind w:left="3000"/>
              <w:rPr>
                <w:sz w:val="20"/>
                <w:szCs w:val="20"/>
              </w:rPr>
            </w:pPr>
            <w:r>
              <w:rPr>
                <w:rFonts w:eastAsia="Times New Roman"/>
                <w:b/>
                <w:bCs/>
              </w:rPr>
              <w:t>2</w:t>
            </w:r>
          </w:p>
        </w:tc>
      </w:tr>
      <w:tr w:rsidR="00F551E4">
        <w:trPr>
          <w:trHeight w:val="215"/>
        </w:trPr>
        <w:tc>
          <w:tcPr>
            <w:tcW w:w="400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Объекты, требующие особой чистоты</w:t>
            </w:r>
          </w:p>
        </w:tc>
        <w:tc>
          <w:tcPr>
            <w:tcW w:w="614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следует размещать с подветренной стороны ветров преоб-</w:t>
            </w:r>
          </w:p>
        </w:tc>
      </w:tr>
      <w:tr w:rsidR="00F551E4">
        <w:trPr>
          <w:trHeight w:val="254"/>
        </w:trPr>
        <w:tc>
          <w:tcPr>
            <w:tcW w:w="40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атмосферного воздуха</w:t>
            </w:r>
          </w:p>
        </w:tc>
        <w:tc>
          <w:tcPr>
            <w:tcW w:w="6140" w:type="dxa"/>
            <w:tcBorders>
              <w:right w:val="single" w:sz="8" w:space="0" w:color="auto"/>
            </w:tcBorders>
            <w:vAlign w:val="bottom"/>
          </w:tcPr>
          <w:p w:rsidR="00F551E4" w:rsidRDefault="00383538">
            <w:pPr>
              <w:ind w:left="100"/>
              <w:rPr>
                <w:sz w:val="20"/>
                <w:szCs w:val="20"/>
              </w:rPr>
            </w:pPr>
            <w:r>
              <w:rPr>
                <w:rFonts w:eastAsia="Times New Roman"/>
              </w:rPr>
              <w:t>ладающего направления по отношению к соседним объектам</w:t>
            </w:r>
          </w:p>
        </w:tc>
      </w:tr>
      <w:tr w:rsidR="00F551E4">
        <w:trPr>
          <w:trHeight w:val="274"/>
        </w:trPr>
        <w:tc>
          <w:tcPr>
            <w:tcW w:w="40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1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 источниками загрязнения атмосферного воздуха</w:t>
            </w:r>
          </w:p>
        </w:tc>
      </w:tr>
      <w:tr w:rsidR="00F551E4">
        <w:trPr>
          <w:trHeight w:val="220"/>
        </w:trPr>
        <w:tc>
          <w:tcPr>
            <w:tcW w:w="40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Производственные зоны</w:t>
            </w:r>
          </w:p>
        </w:tc>
        <w:tc>
          <w:tcPr>
            <w:tcW w:w="61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Размещение в соответствии с таблицей 7.1.2 настоящих нор-</w:t>
            </w:r>
          </w:p>
        </w:tc>
      </w:tr>
      <w:tr w:rsidR="00F551E4">
        <w:trPr>
          <w:trHeight w:val="274"/>
        </w:trPr>
        <w:tc>
          <w:tcPr>
            <w:tcW w:w="40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1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мативов.</w:t>
            </w:r>
          </w:p>
        </w:tc>
      </w:tr>
    </w:tbl>
    <w:p w:rsidR="00F551E4" w:rsidRDefault="00F551E4">
      <w:pPr>
        <w:spacing w:line="254" w:lineRule="exact"/>
        <w:rPr>
          <w:sz w:val="20"/>
          <w:szCs w:val="20"/>
        </w:rPr>
      </w:pPr>
    </w:p>
    <w:p w:rsidR="00F551E4" w:rsidRDefault="00383538" w:rsidP="00CE3408">
      <w:pPr>
        <w:spacing w:line="269" w:lineRule="auto"/>
        <w:ind w:firstLine="710"/>
        <w:jc w:val="both"/>
        <w:rPr>
          <w:sz w:val="20"/>
          <w:szCs w:val="20"/>
        </w:rPr>
      </w:pPr>
      <w:r>
        <w:rPr>
          <w:rFonts w:eastAsia="Times New Roman"/>
          <w:sz w:val="24"/>
          <w:szCs w:val="24"/>
        </w:rPr>
        <w:t>18.6. Размещение производственных объектов, являющихся источниками загрязнения ат-мосферного воздуха, следует осуществлять в соответствии с требованиями таблицы 18.5.</w:t>
      </w:r>
    </w:p>
    <w:tbl>
      <w:tblPr>
        <w:tblW w:w="0" w:type="auto"/>
        <w:tblInd w:w="30" w:type="dxa"/>
        <w:tblLayout w:type="fixed"/>
        <w:tblCellMar>
          <w:left w:w="0" w:type="dxa"/>
          <w:right w:w="0" w:type="dxa"/>
        </w:tblCellMar>
        <w:tblLook w:val="04A0"/>
      </w:tblPr>
      <w:tblGrid>
        <w:gridCol w:w="1540"/>
        <w:gridCol w:w="2920"/>
        <w:gridCol w:w="5680"/>
        <w:gridCol w:w="30"/>
      </w:tblGrid>
      <w:tr w:rsidR="00F551E4">
        <w:trPr>
          <w:trHeight w:val="298"/>
        </w:trPr>
        <w:tc>
          <w:tcPr>
            <w:tcW w:w="1540" w:type="dxa"/>
            <w:tcBorders>
              <w:bottom w:val="single" w:sz="8" w:space="0" w:color="auto"/>
            </w:tcBorders>
            <w:vAlign w:val="bottom"/>
          </w:tcPr>
          <w:p w:rsidR="00F551E4" w:rsidRDefault="00F551E4">
            <w:pPr>
              <w:rPr>
                <w:sz w:val="24"/>
                <w:szCs w:val="24"/>
              </w:rPr>
            </w:pPr>
          </w:p>
        </w:tc>
        <w:tc>
          <w:tcPr>
            <w:tcW w:w="2920" w:type="dxa"/>
            <w:tcBorders>
              <w:bottom w:val="single" w:sz="8" w:space="0" w:color="auto"/>
            </w:tcBorders>
            <w:vAlign w:val="bottom"/>
          </w:tcPr>
          <w:p w:rsidR="00F551E4" w:rsidRDefault="00F551E4">
            <w:pPr>
              <w:rPr>
                <w:sz w:val="24"/>
                <w:szCs w:val="24"/>
              </w:rPr>
            </w:pPr>
          </w:p>
        </w:tc>
        <w:tc>
          <w:tcPr>
            <w:tcW w:w="5680" w:type="dxa"/>
            <w:tcBorders>
              <w:bottom w:val="single" w:sz="8" w:space="0" w:color="auto"/>
            </w:tcBorders>
            <w:vAlign w:val="bottom"/>
          </w:tcPr>
          <w:p w:rsidR="00F551E4" w:rsidRDefault="00383538">
            <w:pPr>
              <w:ind w:left="4320"/>
              <w:rPr>
                <w:sz w:val="20"/>
                <w:szCs w:val="20"/>
              </w:rPr>
            </w:pPr>
            <w:r>
              <w:rPr>
                <w:rFonts w:eastAsia="Times New Roman"/>
                <w:w w:val="98"/>
                <w:sz w:val="24"/>
                <w:szCs w:val="24"/>
              </w:rPr>
              <w:t>Таблица 18.5</w:t>
            </w:r>
          </w:p>
        </w:tc>
        <w:tc>
          <w:tcPr>
            <w:tcW w:w="0" w:type="dxa"/>
            <w:vAlign w:val="bottom"/>
          </w:tcPr>
          <w:p w:rsidR="00F551E4" w:rsidRDefault="00F551E4">
            <w:pPr>
              <w:rPr>
                <w:sz w:val="1"/>
                <w:szCs w:val="1"/>
              </w:rPr>
            </w:pPr>
          </w:p>
        </w:tc>
      </w:tr>
      <w:tr w:rsidR="00F551E4">
        <w:trPr>
          <w:trHeight w:val="215"/>
        </w:trPr>
        <w:tc>
          <w:tcPr>
            <w:tcW w:w="1540" w:type="dxa"/>
            <w:tcBorders>
              <w:left w:val="single" w:sz="8" w:space="0" w:color="auto"/>
              <w:right w:val="single" w:sz="8" w:space="0" w:color="auto"/>
            </w:tcBorders>
            <w:vAlign w:val="bottom"/>
          </w:tcPr>
          <w:p w:rsidR="00F551E4" w:rsidRDefault="00383538">
            <w:pPr>
              <w:spacing w:line="216" w:lineRule="exact"/>
              <w:jc w:val="center"/>
              <w:rPr>
                <w:sz w:val="20"/>
                <w:szCs w:val="20"/>
              </w:rPr>
            </w:pPr>
            <w:r>
              <w:rPr>
                <w:rFonts w:eastAsia="Times New Roman"/>
                <w:b/>
                <w:bCs/>
                <w:w w:val="99"/>
              </w:rPr>
              <w:t>Потенциал</w:t>
            </w:r>
          </w:p>
        </w:tc>
        <w:tc>
          <w:tcPr>
            <w:tcW w:w="2920" w:type="dxa"/>
            <w:vMerge w:val="restart"/>
            <w:tcBorders>
              <w:right w:val="single" w:sz="8" w:space="0" w:color="auto"/>
            </w:tcBorders>
            <w:vAlign w:val="bottom"/>
          </w:tcPr>
          <w:p w:rsidR="00F551E4" w:rsidRDefault="00383538">
            <w:pPr>
              <w:jc w:val="center"/>
              <w:rPr>
                <w:sz w:val="20"/>
                <w:szCs w:val="20"/>
              </w:rPr>
            </w:pPr>
            <w:r>
              <w:rPr>
                <w:rFonts w:eastAsia="Times New Roman"/>
                <w:b/>
                <w:bCs/>
              </w:rPr>
              <w:t>Способность атмосферы</w:t>
            </w:r>
          </w:p>
        </w:tc>
        <w:tc>
          <w:tcPr>
            <w:tcW w:w="568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15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загрязнения</w:t>
            </w:r>
          </w:p>
        </w:tc>
        <w:tc>
          <w:tcPr>
            <w:tcW w:w="2920" w:type="dxa"/>
            <w:vMerge/>
            <w:tcBorders>
              <w:right w:val="single" w:sz="8" w:space="0" w:color="auto"/>
            </w:tcBorders>
            <w:vAlign w:val="bottom"/>
          </w:tcPr>
          <w:p w:rsidR="00F551E4" w:rsidRDefault="00F551E4">
            <w:pPr>
              <w:rPr>
                <w:sz w:val="10"/>
                <w:szCs w:val="10"/>
              </w:rPr>
            </w:pPr>
          </w:p>
        </w:tc>
        <w:tc>
          <w:tcPr>
            <w:tcW w:w="5680" w:type="dxa"/>
            <w:vMerge w:val="restart"/>
            <w:tcBorders>
              <w:right w:val="single" w:sz="8" w:space="0" w:color="auto"/>
            </w:tcBorders>
            <w:vAlign w:val="bottom"/>
          </w:tcPr>
          <w:p w:rsidR="00F551E4" w:rsidRDefault="00383538">
            <w:pPr>
              <w:jc w:val="center"/>
              <w:rPr>
                <w:sz w:val="20"/>
                <w:szCs w:val="20"/>
              </w:rPr>
            </w:pPr>
            <w:r>
              <w:rPr>
                <w:rFonts w:eastAsia="Times New Roman"/>
                <w:b/>
                <w:bCs/>
              </w:rPr>
              <w:t>Условия размещения производственных объектов</w:t>
            </w:r>
          </w:p>
        </w:tc>
        <w:tc>
          <w:tcPr>
            <w:tcW w:w="0" w:type="dxa"/>
            <w:vAlign w:val="bottom"/>
          </w:tcPr>
          <w:p w:rsidR="00F551E4" w:rsidRDefault="00F551E4">
            <w:pPr>
              <w:rPr>
                <w:sz w:val="1"/>
                <w:szCs w:val="1"/>
              </w:rPr>
            </w:pPr>
          </w:p>
        </w:tc>
      </w:tr>
      <w:tr w:rsidR="00F551E4">
        <w:trPr>
          <w:trHeight w:val="130"/>
        </w:trPr>
        <w:tc>
          <w:tcPr>
            <w:tcW w:w="1540" w:type="dxa"/>
            <w:vMerge/>
            <w:tcBorders>
              <w:left w:val="single" w:sz="8" w:space="0" w:color="auto"/>
              <w:right w:val="single" w:sz="8" w:space="0" w:color="auto"/>
            </w:tcBorders>
            <w:vAlign w:val="bottom"/>
          </w:tcPr>
          <w:p w:rsidR="00F551E4" w:rsidRDefault="00F551E4">
            <w:pPr>
              <w:rPr>
                <w:sz w:val="11"/>
                <w:szCs w:val="11"/>
              </w:rPr>
            </w:pPr>
          </w:p>
        </w:tc>
        <w:tc>
          <w:tcPr>
            <w:tcW w:w="2920" w:type="dxa"/>
            <w:vMerge w:val="restart"/>
            <w:tcBorders>
              <w:right w:val="single" w:sz="8" w:space="0" w:color="auto"/>
            </w:tcBorders>
            <w:vAlign w:val="bottom"/>
          </w:tcPr>
          <w:p w:rsidR="00F551E4" w:rsidRDefault="00383538">
            <w:pPr>
              <w:jc w:val="center"/>
              <w:rPr>
                <w:sz w:val="20"/>
                <w:szCs w:val="20"/>
              </w:rPr>
            </w:pPr>
            <w:r>
              <w:rPr>
                <w:rFonts w:eastAsia="Times New Roman"/>
                <w:b/>
                <w:bCs/>
              </w:rPr>
              <w:t>к самоочищению</w:t>
            </w:r>
          </w:p>
        </w:tc>
        <w:tc>
          <w:tcPr>
            <w:tcW w:w="568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62"/>
        </w:trPr>
        <w:tc>
          <w:tcPr>
            <w:tcW w:w="15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атмосферы</w:t>
            </w:r>
          </w:p>
        </w:tc>
        <w:tc>
          <w:tcPr>
            <w:tcW w:w="2920" w:type="dxa"/>
            <w:vMerge/>
            <w:tcBorders>
              <w:right w:val="single" w:sz="8" w:space="0" w:color="auto"/>
            </w:tcBorders>
            <w:vAlign w:val="bottom"/>
          </w:tcPr>
          <w:p w:rsidR="00F551E4" w:rsidRDefault="00F551E4">
            <w:pPr>
              <w:rPr>
                <w:sz w:val="14"/>
                <w:szCs w:val="14"/>
              </w:rPr>
            </w:pPr>
          </w:p>
        </w:tc>
        <w:tc>
          <w:tcPr>
            <w:tcW w:w="568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2"/>
        </w:trPr>
        <w:tc>
          <w:tcPr>
            <w:tcW w:w="1540" w:type="dxa"/>
            <w:vMerge/>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2920" w:type="dxa"/>
            <w:tcBorders>
              <w:bottom w:val="single" w:sz="8" w:space="0" w:color="auto"/>
              <w:right w:val="single" w:sz="8" w:space="0" w:color="auto"/>
            </w:tcBorders>
            <w:vAlign w:val="bottom"/>
          </w:tcPr>
          <w:p w:rsidR="00F551E4" w:rsidRDefault="00F551E4">
            <w:pPr>
              <w:rPr>
                <w:sz w:val="9"/>
                <w:szCs w:val="9"/>
              </w:rPr>
            </w:pPr>
          </w:p>
        </w:tc>
        <w:tc>
          <w:tcPr>
            <w:tcW w:w="5680" w:type="dxa"/>
            <w:tcBorders>
              <w:bottom w:val="single" w:sz="8" w:space="0" w:color="auto"/>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20"/>
        </w:trPr>
        <w:tc>
          <w:tcPr>
            <w:tcW w:w="15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Умеренный</w:t>
            </w:r>
          </w:p>
        </w:tc>
        <w:tc>
          <w:tcPr>
            <w:tcW w:w="29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Зона с умеренной самоочи-</w:t>
            </w:r>
          </w:p>
        </w:tc>
        <w:tc>
          <w:tcPr>
            <w:tcW w:w="56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Пригодна для размещения объектов I и II классов опас-</w:t>
            </w:r>
          </w:p>
        </w:tc>
        <w:tc>
          <w:tcPr>
            <w:tcW w:w="0" w:type="dxa"/>
            <w:vAlign w:val="bottom"/>
          </w:tcPr>
          <w:p w:rsidR="00F551E4" w:rsidRDefault="00F551E4">
            <w:pPr>
              <w:rPr>
                <w:sz w:val="1"/>
                <w:szCs w:val="1"/>
              </w:rPr>
            </w:pPr>
          </w:p>
        </w:tc>
      </w:tr>
      <w:tr w:rsidR="00F551E4">
        <w:trPr>
          <w:trHeight w:val="279"/>
        </w:trPr>
        <w:tc>
          <w:tcPr>
            <w:tcW w:w="15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9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щающейся способностью</w:t>
            </w:r>
          </w:p>
        </w:tc>
        <w:tc>
          <w:tcPr>
            <w:tcW w:w="56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ности, при обеспечении природоохранных требований</w:t>
            </w:r>
          </w:p>
        </w:tc>
        <w:tc>
          <w:tcPr>
            <w:tcW w:w="0" w:type="dxa"/>
            <w:vAlign w:val="bottom"/>
          </w:tcPr>
          <w:p w:rsidR="00F551E4" w:rsidRDefault="00F551E4">
            <w:pPr>
              <w:rPr>
                <w:sz w:val="1"/>
                <w:szCs w:val="1"/>
              </w:rPr>
            </w:pPr>
          </w:p>
        </w:tc>
      </w:tr>
      <w:tr w:rsidR="00F551E4">
        <w:trPr>
          <w:trHeight w:val="215"/>
        </w:trPr>
        <w:tc>
          <w:tcPr>
            <w:tcW w:w="15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Повышенный</w:t>
            </w:r>
          </w:p>
        </w:tc>
        <w:tc>
          <w:tcPr>
            <w:tcW w:w="29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Зона с пониженной само-</w:t>
            </w:r>
          </w:p>
        </w:tc>
        <w:tc>
          <w:tcPr>
            <w:tcW w:w="56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Пригодна для размещения объектов I и II классов опас-</w:t>
            </w:r>
          </w:p>
        </w:tc>
        <w:tc>
          <w:tcPr>
            <w:tcW w:w="0" w:type="dxa"/>
            <w:vAlign w:val="bottom"/>
          </w:tcPr>
          <w:p w:rsidR="00F551E4" w:rsidRDefault="00F551E4">
            <w:pPr>
              <w:rPr>
                <w:sz w:val="1"/>
                <w:szCs w:val="1"/>
              </w:rPr>
            </w:pPr>
          </w:p>
        </w:tc>
      </w:tr>
      <w:tr w:rsidR="00F551E4">
        <w:trPr>
          <w:trHeight w:val="279"/>
        </w:trPr>
        <w:tc>
          <w:tcPr>
            <w:tcW w:w="15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9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очищающейся способностью</w:t>
            </w:r>
          </w:p>
        </w:tc>
        <w:tc>
          <w:tcPr>
            <w:tcW w:w="56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ности, при обеспечении природоохранных требований</w:t>
            </w:r>
          </w:p>
        </w:tc>
        <w:tc>
          <w:tcPr>
            <w:tcW w:w="0" w:type="dxa"/>
            <w:vAlign w:val="bottom"/>
          </w:tcPr>
          <w:p w:rsidR="00F551E4" w:rsidRDefault="00F551E4">
            <w:pPr>
              <w:rPr>
                <w:sz w:val="1"/>
                <w:szCs w:val="1"/>
              </w:rPr>
            </w:pPr>
          </w:p>
        </w:tc>
      </w:tr>
      <w:tr w:rsidR="00F551E4">
        <w:trPr>
          <w:trHeight w:val="215"/>
        </w:trPr>
        <w:tc>
          <w:tcPr>
            <w:tcW w:w="15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Высокий</w:t>
            </w:r>
          </w:p>
        </w:tc>
        <w:tc>
          <w:tcPr>
            <w:tcW w:w="29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Зона с низкой самоочищаю-</w:t>
            </w:r>
          </w:p>
        </w:tc>
        <w:tc>
          <w:tcPr>
            <w:tcW w:w="56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Размещение объектов I и II классов опасности на данных</w:t>
            </w:r>
          </w:p>
        </w:tc>
        <w:tc>
          <w:tcPr>
            <w:tcW w:w="0" w:type="dxa"/>
            <w:vAlign w:val="bottom"/>
          </w:tcPr>
          <w:p w:rsidR="00F551E4" w:rsidRDefault="00F551E4">
            <w:pPr>
              <w:rPr>
                <w:sz w:val="1"/>
                <w:szCs w:val="1"/>
              </w:rPr>
            </w:pPr>
          </w:p>
        </w:tc>
      </w:tr>
      <w:tr w:rsidR="00F551E4">
        <w:trPr>
          <w:trHeight w:val="254"/>
        </w:trPr>
        <w:tc>
          <w:tcPr>
            <w:tcW w:w="1540" w:type="dxa"/>
            <w:tcBorders>
              <w:left w:val="single" w:sz="8" w:space="0" w:color="auto"/>
              <w:right w:val="single" w:sz="8" w:space="0" w:color="auto"/>
            </w:tcBorders>
            <w:vAlign w:val="bottom"/>
          </w:tcPr>
          <w:p w:rsidR="00F551E4" w:rsidRDefault="00F551E4"/>
        </w:tc>
        <w:tc>
          <w:tcPr>
            <w:tcW w:w="2920" w:type="dxa"/>
            <w:tcBorders>
              <w:right w:val="single" w:sz="8" w:space="0" w:color="auto"/>
            </w:tcBorders>
            <w:vAlign w:val="bottom"/>
          </w:tcPr>
          <w:p w:rsidR="00F551E4" w:rsidRDefault="00383538">
            <w:pPr>
              <w:ind w:left="100"/>
              <w:rPr>
                <w:sz w:val="20"/>
                <w:szCs w:val="20"/>
              </w:rPr>
            </w:pPr>
            <w:r>
              <w:rPr>
                <w:rFonts w:eastAsia="Times New Roman"/>
              </w:rPr>
              <w:t>щейся способностью</w:t>
            </w:r>
          </w:p>
        </w:tc>
        <w:tc>
          <w:tcPr>
            <w:tcW w:w="5680" w:type="dxa"/>
            <w:tcBorders>
              <w:right w:val="single" w:sz="8" w:space="0" w:color="auto"/>
            </w:tcBorders>
            <w:vAlign w:val="bottom"/>
          </w:tcPr>
          <w:p w:rsidR="00F551E4" w:rsidRDefault="00383538">
            <w:pPr>
              <w:ind w:left="100"/>
              <w:rPr>
                <w:sz w:val="20"/>
                <w:szCs w:val="20"/>
              </w:rPr>
            </w:pPr>
            <w:r>
              <w:rPr>
                <w:rFonts w:eastAsia="Times New Roman"/>
              </w:rPr>
              <w:t>территориях решается в индивидуальном порядке Глав-</w:t>
            </w:r>
          </w:p>
        </w:tc>
        <w:tc>
          <w:tcPr>
            <w:tcW w:w="0" w:type="dxa"/>
            <w:vAlign w:val="bottom"/>
          </w:tcPr>
          <w:p w:rsidR="00F551E4" w:rsidRDefault="00F551E4">
            <w:pPr>
              <w:rPr>
                <w:sz w:val="1"/>
                <w:szCs w:val="1"/>
              </w:rPr>
            </w:pPr>
          </w:p>
        </w:tc>
      </w:tr>
      <w:tr w:rsidR="00F551E4">
        <w:trPr>
          <w:trHeight w:val="250"/>
        </w:trPr>
        <w:tc>
          <w:tcPr>
            <w:tcW w:w="1540" w:type="dxa"/>
            <w:tcBorders>
              <w:left w:val="single" w:sz="8" w:space="0" w:color="auto"/>
              <w:right w:val="single" w:sz="8" w:space="0" w:color="auto"/>
            </w:tcBorders>
            <w:vAlign w:val="bottom"/>
          </w:tcPr>
          <w:p w:rsidR="00F551E4" w:rsidRDefault="00F551E4">
            <w:pPr>
              <w:rPr>
                <w:sz w:val="21"/>
                <w:szCs w:val="21"/>
              </w:rPr>
            </w:pPr>
          </w:p>
        </w:tc>
        <w:tc>
          <w:tcPr>
            <w:tcW w:w="2920" w:type="dxa"/>
            <w:tcBorders>
              <w:right w:val="single" w:sz="8" w:space="0" w:color="auto"/>
            </w:tcBorders>
            <w:vAlign w:val="bottom"/>
          </w:tcPr>
          <w:p w:rsidR="00F551E4" w:rsidRDefault="00F551E4">
            <w:pPr>
              <w:rPr>
                <w:sz w:val="21"/>
                <w:szCs w:val="21"/>
              </w:rPr>
            </w:pPr>
          </w:p>
        </w:tc>
        <w:tc>
          <w:tcPr>
            <w:tcW w:w="56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ным государственным санитарным врачом Российской</w:t>
            </w:r>
          </w:p>
        </w:tc>
        <w:tc>
          <w:tcPr>
            <w:tcW w:w="0" w:type="dxa"/>
            <w:vAlign w:val="bottom"/>
          </w:tcPr>
          <w:p w:rsidR="00F551E4" w:rsidRDefault="00F551E4">
            <w:pPr>
              <w:rPr>
                <w:sz w:val="1"/>
                <w:szCs w:val="1"/>
              </w:rPr>
            </w:pPr>
          </w:p>
        </w:tc>
      </w:tr>
      <w:tr w:rsidR="00F551E4">
        <w:trPr>
          <w:trHeight w:val="279"/>
        </w:trPr>
        <w:tc>
          <w:tcPr>
            <w:tcW w:w="15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920" w:type="dxa"/>
            <w:tcBorders>
              <w:bottom w:val="single" w:sz="8" w:space="0" w:color="auto"/>
              <w:right w:val="single" w:sz="8" w:space="0" w:color="auto"/>
            </w:tcBorders>
            <w:vAlign w:val="bottom"/>
          </w:tcPr>
          <w:p w:rsidR="00F551E4" w:rsidRDefault="00F551E4">
            <w:pPr>
              <w:rPr>
                <w:sz w:val="24"/>
                <w:szCs w:val="24"/>
              </w:rPr>
            </w:pPr>
          </w:p>
        </w:tc>
        <w:tc>
          <w:tcPr>
            <w:tcW w:w="56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Федерации или его заместителем</w:t>
            </w:r>
          </w:p>
        </w:tc>
        <w:tc>
          <w:tcPr>
            <w:tcW w:w="0" w:type="dxa"/>
            <w:vAlign w:val="bottom"/>
          </w:tcPr>
          <w:p w:rsidR="00F551E4" w:rsidRDefault="00F551E4">
            <w:pPr>
              <w:rPr>
                <w:sz w:val="1"/>
                <w:szCs w:val="1"/>
              </w:rPr>
            </w:pPr>
          </w:p>
        </w:tc>
      </w:tr>
      <w:tr w:rsidR="00F551E4">
        <w:trPr>
          <w:trHeight w:val="215"/>
        </w:trPr>
        <w:tc>
          <w:tcPr>
            <w:tcW w:w="15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Очень</w:t>
            </w:r>
          </w:p>
        </w:tc>
        <w:tc>
          <w:tcPr>
            <w:tcW w:w="29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Зона с очень низкой само-</w:t>
            </w:r>
          </w:p>
        </w:tc>
        <w:tc>
          <w:tcPr>
            <w:tcW w:w="56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Размещение объектов I и II классов опасности на данных</w:t>
            </w:r>
          </w:p>
        </w:tc>
        <w:tc>
          <w:tcPr>
            <w:tcW w:w="0" w:type="dxa"/>
            <w:vAlign w:val="bottom"/>
          </w:tcPr>
          <w:p w:rsidR="00F551E4" w:rsidRDefault="00F551E4">
            <w:pPr>
              <w:rPr>
                <w:sz w:val="1"/>
                <w:szCs w:val="1"/>
              </w:rPr>
            </w:pPr>
          </w:p>
        </w:tc>
      </w:tr>
      <w:tr w:rsidR="00F551E4">
        <w:trPr>
          <w:trHeight w:val="254"/>
        </w:trPr>
        <w:tc>
          <w:tcPr>
            <w:tcW w:w="15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высокий</w:t>
            </w:r>
          </w:p>
        </w:tc>
        <w:tc>
          <w:tcPr>
            <w:tcW w:w="2920" w:type="dxa"/>
            <w:tcBorders>
              <w:right w:val="single" w:sz="8" w:space="0" w:color="auto"/>
            </w:tcBorders>
            <w:vAlign w:val="bottom"/>
          </w:tcPr>
          <w:p w:rsidR="00F551E4" w:rsidRDefault="00383538">
            <w:pPr>
              <w:ind w:left="100"/>
              <w:rPr>
                <w:sz w:val="20"/>
                <w:szCs w:val="20"/>
              </w:rPr>
            </w:pPr>
            <w:r>
              <w:rPr>
                <w:rFonts w:eastAsia="Times New Roman"/>
              </w:rPr>
              <w:t>очищающейся способностью</w:t>
            </w:r>
          </w:p>
        </w:tc>
        <w:tc>
          <w:tcPr>
            <w:tcW w:w="5680" w:type="dxa"/>
            <w:tcBorders>
              <w:right w:val="single" w:sz="8" w:space="0" w:color="auto"/>
            </w:tcBorders>
            <w:vAlign w:val="bottom"/>
          </w:tcPr>
          <w:p w:rsidR="00F551E4" w:rsidRDefault="00383538">
            <w:pPr>
              <w:ind w:left="100"/>
              <w:rPr>
                <w:sz w:val="20"/>
                <w:szCs w:val="20"/>
              </w:rPr>
            </w:pPr>
            <w:r>
              <w:rPr>
                <w:rFonts w:eastAsia="Times New Roman"/>
              </w:rPr>
              <w:t>территориях решается в индивидуальном порядке Глав-</w:t>
            </w:r>
          </w:p>
        </w:tc>
        <w:tc>
          <w:tcPr>
            <w:tcW w:w="0" w:type="dxa"/>
            <w:vAlign w:val="bottom"/>
          </w:tcPr>
          <w:p w:rsidR="00F551E4" w:rsidRDefault="00F551E4">
            <w:pPr>
              <w:rPr>
                <w:sz w:val="1"/>
                <w:szCs w:val="1"/>
              </w:rPr>
            </w:pPr>
          </w:p>
        </w:tc>
      </w:tr>
      <w:tr w:rsidR="00F551E4">
        <w:trPr>
          <w:trHeight w:val="250"/>
        </w:trPr>
        <w:tc>
          <w:tcPr>
            <w:tcW w:w="1540" w:type="dxa"/>
            <w:tcBorders>
              <w:left w:val="single" w:sz="8" w:space="0" w:color="auto"/>
              <w:right w:val="single" w:sz="8" w:space="0" w:color="auto"/>
            </w:tcBorders>
            <w:vAlign w:val="bottom"/>
          </w:tcPr>
          <w:p w:rsidR="00F551E4" w:rsidRDefault="00F551E4">
            <w:pPr>
              <w:rPr>
                <w:sz w:val="21"/>
                <w:szCs w:val="21"/>
              </w:rPr>
            </w:pPr>
          </w:p>
        </w:tc>
        <w:tc>
          <w:tcPr>
            <w:tcW w:w="2920" w:type="dxa"/>
            <w:tcBorders>
              <w:right w:val="single" w:sz="8" w:space="0" w:color="auto"/>
            </w:tcBorders>
            <w:vAlign w:val="bottom"/>
          </w:tcPr>
          <w:p w:rsidR="00F551E4" w:rsidRDefault="00F551E4">
            <w:pPr>
              <w:rPr>
                <w:sz w:val="21"/>
                <w:szCs w:val="21"/>
              </w:rPr>
            </w:pPr>
          </w:p>
        </w:tc>
        <w:tc>
          <w:tcPr>
            <w:tcW w:w="56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ным государственным санитарным врачом Российской</w:t>
            </w:r>
          </w:p>
        </w:tc>
        <w:tc>
          <w:tcPr>
            <w:tcW w:w="0" w:type="dxa"/>
            <w:vAlign w:val="bottom"/>
          </w:tcPr>
          <w:p w:rsidR="00F551E4" w:rsidRDefault="00F551E4">
            <w:pPr>
              <w:rPr>
                <w:sz w:val="1"/>
                <w:szCs w:val="1"/>
              </w:rPr>
            </w:pPr>
          </w:p>
        </w:tc>
      </w:tr>
      <w:tr w:rsidR="00F551E4">
        <w:trPr>
          <w:trHeight w:val="279"/>
        </w:trPr>
        <w:tc>
          <w:tcPr>
            <w:tcW w:w="15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920" w:type="dxa"/>
            <w:tcBorders>
              <w:bottom w:val="single" w:sz="8" w:space="0" w:color="auto"/>
              <w:right w:val="single" w:sz="8" w:space="0" w:color="auto"/>
            </w:tcBorders>
            <w:vAlign w:val="bottom"/>
          </w:tcPr>
          <w:p w:rsidR="00F551E4" w:rsidRDefault="00F551E4">
            <w:pPr>
              <w:rPr>
                <w:sz w:val="24"/>
                <w:szCs w:val="24"/>
              </w:rPr>
            </w:pPr>
          </w:p>
        </w:tc>
        <w:tc>
          <w:tcPr>
            <w:tcW w:w="56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Федерации или его заместителем</w:t>
            </w: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Default="00383538" w:rsidP="00CE3408">
      <w:pPr>
        <w:spacing w:line="272" w:lineRule="auto"/>
        <w:ind w:firstLine="710"/>
        <w:jc w:val="both"/>
        <w:rPr>
          <w:sz w:val="20"/>
          <w:szCs w:val="20"/>
        </w:rPr>
      </w:pPr>
      <w:r w:rsidRPr="005420EE">
        <w:rPr>
          <w:rFonts w:eastAsia="Times New Roman"/>
          <w:sz w:val="24"/>
          <w:szCs w:val="24"/>
        </w:rPr>
        <w:t xml:space="preserve">18.7. Для производственных предприятий, сооружений и </w:t>
      </w:r>
      <w:r w:rsidR="004F3FFE">
        <w:rPr>
          <w:rFonts w:eastAsia="Times New Roman"/>
          <w:sz w:val="24"/>
          <w:szCs w:val="24"/>
        </w:rPr>
        <w:t>иных объектов, являющихся источ</w:t>
      </w:r>
      <w:r w:rsidRPr="005420EE">
        <w:rPr>
          <w:rFonts w:eastAsia="Times New Roman"/>
          <w:sz w:val="24"/>
          <w:szCs w:val="24"/>
        </w:rPr>
        <w:t>никами воздействия на среду и здоровье человека, следует предусматривать санитарно-защитные зоны (специальные территории с особым режимом использования) в соответствии с таблицей 18.6.</w:t>
      </w:r>
    </w:p>
    <w:tbl>
      <w:tblPr>
        <w:tblW w:w="0" w:type="auto"/>
        <w:tblInd w:w="50" w:type="dxa"/>
        <w:tblLayout w:type="fixed"/>
        <w:tblCellMar>
          <w:left w:w="0" w:type="dxa"/>
          <w:right w:w="0" w:type="dxa"/>
        </w:tblCellMar>
        <w:tblLook w:val="04A0"/>
      </w:tblPr>
      <w:tblGrid>
        <w:gridCol w:w="3780"/>
        <w:gridCol w:w="6300"/>
        <w:gridCol w:w="40"/>
      </w:tblGrid>
      <w:tr w:rsidR="00F551E4">
        <w:trPr>
          <w:trHeight w:val="303"/>
        </w:trPr>
        <w:tc>
          <w:tcPr>
            <w:tcW w:w="3780" w:type="dxa"/>
            <w:vAlign w:val="bottom"/>
          </w:tcPr>
          <w:p w:rsidR="00F551E4" w:rsidRDefault="00F551E4">
            <w:pPr>
              <w:rPr>
                <w:sz w:val="24"/>
                <w:szCs w:val="24"/>
              </w:rPr>
            </w:pPr>
          </w:p>
        </w:tc>
        <w:tc>
          <w:tcPr>
            <w:tcW w:w="6340" w:type="dxa"/>
            <w:gridSpan w:val="2"/>
            <w:vAlign w:val="bottom"/>
          </w:tcPr>
          <w:p w:rsidR="00F551E4" w:rsidRDefault="00383538">
            <w:pPr>
              <w:ind w:left="4980"/>
              <w:rPr>
                <w:sz w:val="20"/>
                <w:szCs w:val="20"/>
              </w:rPr>
            </w:pPr>
            <w:r>
              <w:rPr>
                <w:rFonts w:eastAsia="Times New Roman"/>
                <w:sz w:val="24"/>
                <w:szCs w:val="24"/>
              </w:rPr>
              <w:t>Таблица 18.6</w:t>
            </w:r>
          </w:p>
        </w:tc>
      </w:tr>
      <w:tr w:rsidR="00F551E4">
        <w:trPr>
          <w:trHeight w:val="294"/>
        </w:trPr>
        <w:tc>
          <w:tcPr>
            <w:tcW w:w="378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630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40" w:type="dxa"/>
            <w:vAlign w:val="bottom"/>
          </w:tcPr>
          <w:p w:rsidR="00F551E4" w:rsidRDefault="00F551E4">
            <w:pPr>
              <w:rPr>
                <w:sz w:val="24"/>
                <w:szCs w:val="24"/>
              </w:rPr>
            </w:pPr>
          </w:p>
        </w:tc>
      </w:tr>
      <w:tr w:rsidR="00F551E4">
        <w:trPr>
          <w:trHeight w:val="27"/>
        </w:trPr>
        <w:tc>
          <w:tcPr>
            <w:tcW w:w="3780" w:type="dxa"/>
            <w:tcBorders>
              <w:bottom w:val="single" w:sz="8" w:space="0" w:color="auto"/>
            </w:tcBorders>
            <w:vAlign w:val="bottom"/>
          </w:tcPr>
          <w:p w:rsidR="00F551E4" w:rsidRDefault="00F551E4">
            <w:pPr>
              <w:rPr>
                <w:sz w:val="2"/>
                <w:szCs w:val="2"/>
              </w:rPr>
            </w:pPr>
          </w:p>
        </w:tc>
        <w:tc>
          <w:tcPr>
            <w:tcW w:w="6300" w:type="dxa"/>
            <w:tcBorders>
              <w:bottom w:val="single" w:sz="8" w:space="0" w:color="auto"/>
            </w:tcBorders>
            <w:vAlign w:val="bottom"/>
          </w:tcPr>
          <w:p w:rsidR="00F551E4" w:rsidRDefault="00F551E4">
            <w:pPr>
              <w:rPr>
                <w:sz w:val="2"/>
                <w:szCs w:val="2"/>
              </w:rPr>
            </w:pPr>
          </w:p>
        </w:tc>
        <w:tc>
          <w:tcPr>
            <w:tcW w:w="40" w:type="dxa"/>
            <w:vAlign w:val="bottom"/>
          </w:tcPr>
          <w:p w:rsidR="00F551E4" w:rsidRDefault="00F551E4">
            <w:pPr>
              <w:rPr>
                <w:sz w:val="2"/>
                <w:szCs w:val="2"/>
              </w:rPr>
            </w:pPr>
          </w:p>
        </w:tc>
      </w:tr>
      <w:tr w:rsidR="00F551E4">
        <w:trPr>
          <w:trHeight w:val="244"/>
        </w:trPr>
        <w:tc>
          <w:tcPr>
            <w:tcW w:w="3780" w:type="dxa"/>
            <w:tcBorders>
              <w:left w:val="single" w:sz="8" w:space="0" w:color="auto"/>
              <w:bottom w:val="single" w:sz="8" w:space="0" w:color="auto"/>
              <w:right w:val="single" w:sz="8" w:space="0" w:color="auto"/>
            </w:tcBorders>
            <w:vAlign w:val="bottom"/>
          </w:tcPr>
          <w:p w:rsidR="00F551E4" w:rsidRDefault="00383538">
            <w:pPr>
              <w:spacing w:line="244" w:lineRule="exact"/>
              <w:ind w:right="1730"/>
              <w:jc w:val="right"/>
              <w:rPr>
                <w:sz w:val="20"/>
                <w:szCs w:val="20"/>
              </w:rPr>
            </w:pPr>
            <w:r>
              <w:rPr>
                <w:rFonts w:eastAsia="Times New Roman"/>
                <w:b/>
                <w:bCs/>
              </w:rPr>
              <w:t>1</w:t>
            </w:r>
          </w:p>
        </w:tc>
        <w:tc>
          <w:tcPr>
            <w:tcW w:w="6300" w:type="dxa"/>
            <w:tcBorders>
              <w:bottom w:val="single" w:sz="8" w:space="0" w:color="auto"/>
              <w:right w:val="single" w:sz="8" w:space="0" w:color="auto"/>
            </w:tcBorders>
            <w:vAlign w:val="bottom"/>
          </w:tcPr>
          <w:p w:rsidR="00F551E4" w:rsidRDefault="00383538">
            <w:pPr>
              <w:spacing w:line="244" w:lineRule="exact"/>
              <w:ind w:right="3009"/>
              <w:jc w:val="right"/>
              <w:rPr>
                <w:sz w:val="20"/>
                <w:szCs w:val="20"/>
              </w:rPr>
            </w:pPr>
            <w:r>
              <w:rPr>
                <w:rFonts w:eastAsia="Times New Roman"/>
                <w:b/>
                <w:bCs/>
              </w:rPr>
              <w:t>2</w:t>
            </w:r>
          </w:p>
        </w:tc>
        <w:tc>
          <w:tcPr>
            <w:tcW w:w="40" w:type="dxa"/>
            <w:vAlign w:val="bottom"/>
          </w:tcPr>
          <w:p w:rsidR="00F551E4" w:rsidRDefault="00F551E4">
            <w:pPr>
              <w:rPr>
                <w:sz w:val="21"/>
                <w:szCs w:val="21"/>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Ориентировочные размеры</w:t>
            </w:r>
          </w:p>
        </w:tc>
        <w:tc>
          <w:tcPr>
            <w:tcW w:w="63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Для промышленных объектов и производств:</w:t>
            </w:r>
          </w:p>
        </w:tc>
        <w:tc>
          <w:tcPr>
            <w:tcW w:w="40" w:type="dxa"/>
            <w:vAlign w:val="bottom"/>
          </w:tcPr>
          <w:p w:rsidR="00F551E4" w:rsidRDefault="00F551E4">
            <w:pPr>
              <w:rPr>
                <w:sz w:val="18"/>
                <w:szCs w:val="18"/>
              </w:rPr>
            </w:pPr>
          </w:p>
        </w:tc>
      </w:tr>
      <w:tr w:rsidR="00F551E4">
        <w:trPr>
          <w:trHeight w:val="254"/>
        </w:trPr>
        <w:tc>
          <w:tcPr>
            <w:tcW w:w="37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санитарно-защитных зон для</w:t>
            </w:r>
          </w:p>
        </w:tc>
        <w:tc>
          <w:tcPr>
            <w:tcW w:w="6300" w:type="dxa"/>
            <w:tcBorders>
              <w:right w:val="single" w:sz="8" w:space="0" w:color="auto"/>
            </w:tcBorders>
            <w:vAlign w:val="bottom"/>
          </w:tcPr>
          <w:p w:rsidR="00F551E4" w:rsidRDefault="00383538">
            <w:pPr>
              <w:ind w:left="80"/>
              <w:rPr>
                <w:sz w:val="20"/>
                <w:szCs w:val="20"/>
              </w:rPr>
            </w:pPr>
            <w:r>
              <w:rPr>
                <w:rFonts w:eastAsia="Times New Roman"/>
              </w:rPr>
              <w:t>- I класса – 1000 м;</w:t>
            </w:r>
          </w:p>
        </w:tc>
        <w:tc>
          <w:tcPr>
            <w:tcW w:w="40" w:type="dxa"/>
            <w:vAlign w:val="bottom"/>
          </w:tcPr>
          <w:p w:rsidR="00F551E4" w:rsidRDefault="00F551E4"/>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промышленных объектов и</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II класса – 500 м;</w:t>
            </w:r>
          </w:p>
        </w:tc>
        <w:tc>
          <w:tcPr>
            <w:tcW w:w="40" w:type="dxa"/>
            <w:vAlign w:val="bottom"/>
          </w:tcPr>
          <w:p w:rsidR="00F551E4" w:rsidRDefault="00F551E4">
            <w:pPr>
              <w:rPr>
                <w:sz w:val="21"/>
                <w:szCs w:val="2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производств</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III класса – 300 м;</w:t>
            </w:r>
          </w:p>
        </w:tc>
        <w:tc>
          <w:tcPr>
            <w:tcW w:w="40" w:type="dxa"/>
            <w:vAlign w:val="bottom"/>
          </w:tcPr>
          <w:p w:rsidR="00F551E4" w:rsidRDefault="00F551E4">
            <w:pPr>
              <w:rPr>
                <w:sz w:val="21"/>
                <w:szCs w:val="21"/>
              </w:rPr>
            </w:pPr>
          </w:p>
        </w:tc>
      </w:tr>
      <w:tr w:rsidR="00F551E4">
        <w:trPr>
          <w:trHeight w:val="254"/>
        </w:trPr>
        <w:tc>
          <w:tcPr>
            <w:tcW w:w="3780" w:type="dxa"/>
            <w:tcBorders>
              <w:left w:val="single" w:sz="8" w:space="0" w:color="auto"/>
              <w:right w:val="single" w:sz="8" w:space="0" w:color="auto"/>
            </w:tcBorders>
            <w:vAlign w:val="bottom"/>
          </w:tcPr>
          <w:p w:rsidR="00F551E4" w:rsidRDefault="00F551E4"/>
        </w:tc>
        <w:tc>
          <w:tcPr>
            <w:tcW w:w="6300" w:type="dxa"/>
            <w:tcBorders>
              <w:right w:val="single" w:sz="8" w:space="0" w:color="auto"/>
            </w:tcBorders>
            <w:vAlign w:val="bottom"/>
          </w:tcPr>
          <w:p w:rsidR="00F551E4" w:rsidRDefault="00383538">
            <w:pPr>
              <w:ind w:left="80"/>
              <w:rPr>
                <w:sz w:val="20"/>
                <w:szCs w:val="20"/>
              </w:rPr>
            </w:pPr>
            <w:r>
              <w:rPr>
                <w:rFonts w:eastAsia="Times New Roman"/>
              </w:rPr>
              <w:t>- IV класса – 100 м;</w:t>
            </w:r>
          </w:p>
        </w:tc>
        <w:tc>
          <w:tcPr>
            <w:tcW w:w="40" w:type="dxa"/>
            <w:vAlign w:val="bottom"/>
          </w:tcPr>
          <w:p w:rsidR="00F551E4" w:rsidRDefault="00F551E4"/>
        </w:tc>
      </w:tr>
      <w:tr w:rsidR="00F551E4">
        <w:trPr>
          <w:trHeight w:val="279"/>
        </w:trPr>
        <w:tc>
          <w:tcPr>
            <w:tcW w:w="3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V класса – 50 м</w:t>
            </w:r>
          </w:p>
        </w:tc>
        <w:tc>
          <w:tcPr>
            <w:tcW w:w="40" w:type="dxa"/>
            <w:vAlign w:val="bottom"/>
          </w:tcPr>
          <w:p w:rsidR="00F551E4" w:rsidRDefault="00F551E4">
            <w:pPr>
              <w:rPr>
                <w:sz w:val="24"/>
                <w:szCs w:val="24"/>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Размер санитарно-защитной зоны</w:t>
            </w:r>
          </w:p>
        </w:tc>
        <w:tc>
          <w:tcPr>
            <w:tcW w:w="6300" w:type="dxa"/>
            <w:tcBorders>
              <w:right w:val="single" w:sz="8" w:space="0" w:color="auto"/>
            </w:tcBorders>
            <w:vAlign w:val="bottom"/>
          </w:tcPr>
          <w:p w:rsidR="00F551E4" w:rsidRDefault="00383538">
            <w:pPr>
              <w:spacing w:line="214" w:lineRule="exact"/>
              <w:ind w:left="80"/>
              <w:rPr>
                <w:sz w:val="20"/>
                <w:szCs w:val="20"/>
              </w:rPr>
            </w:pPr>
            <w:r>
              <w:rPr>
                <w:rFonts w:eastAsia="Times New Roman"/>
              </w:rPr>
              <w:t>Устанавливается с учетом суммарных выбросов и физического</w:t>
            </w:r>
          </w:p>
        </w:tc>
        <w:tc>
          <w:tcPr>
            <w:tcW w:w="40" w:type="dxa"/>
            <w:vAlign w:val="bottom"/>
          </w:tcPr>
          <w:p w:rsidR="00F551E4" w:rsidRDefault="00F551E4">
            <w:pPr>
              <w:rPr>
                <w:sz w:val="18"/>
                <w:szCs w:val="18"/>
              </w:rPr>
            </w:pPr>
          </w:p>
        </w:tc>
      </w:tr>
      <w:tr w:rsidR="00F551E4">
        <w:trPr>
          <w:trHeight w:val="254"/>
        </w:trPr>
        <w:tc>
          <w:tcPr>
            <w:tcW w:w="37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групп промышленных объектов</w:t>
            </w:r>
          </w:p>
        </w:tc>
        <w:tc>
          <w:tcPr>
            <w:tcW w:w="6300" w:type="dxa"/>
            <w:tcBorders>
              <w:right w:val="single" w:sz="8" w:space="0" w:color="auto"/>
            </w:tcBorders>
            <w:vAlign w:val="bottom"/>
          </w:tcPr>
          <w:p w:rsidR="00F551E4" w:rsidRDefault="00383538">
            <w:pPr>
              <w:ind w:left="80"/>
              <w:rPr>
                <w:sz w:val="20"/>
                <w:szCs w:val="20"/>
              </w:rPr>
            </w:pPr>
            <w:r>
              <w:rPr>
                <w:rFonts w:eastAsia="Times New Roman"/>
              </w:rPr>
              <w:t>воздействия  источников  промышленных  объектов  и  произ-</w:t>
            </w:r>
          </w:p>
        </w:tc>
        <w:tc>
          <w:tcPr>
            <w:tcW w:w="40" w:type="dxa"/>
            <w:vAlign w:val="bottom"/>
          </w:tcPr>
          <w:p w:rsidR="00F551E4" w:rsidRDefault="00F551E4"/>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и производств или промышленного</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водств, входящих в промышленную зону, промышленный узел</w:t>
            </w:r>
          </w:p>
        </w:tc>
        <w:tc>
          <w:tcPr>
            <w:tcW w:w="40" w:type="dxa"/>
            <w:vAlign w:val="bottom"/>
          </w:tcPr>
          <w:p w:rsidR="00F551E4" w:rsidRDefault="00F551E4">
            <w:pPr>
              <w:rPr>
                <w:sz w:val="21"/>
                <w:szCs w:val="2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узла (комплекса)</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(комплекс). Устанавливается единая санитарно-защитная зона,</w:t>
            </w:r>
          </w:p>
        </w:tc>
        <w:tc>
          <w:tcPr>
            <w:tcW w:w="40" w:type="dxa"/>
            <w:vAlign w:val="bottom"/>
          </w:tcPr>
          <w:p w:rsidR="00F551E4" w:rsidRDefault="00F551E4">
            <w:pPr>
              <w:rPr>
                <w:sz w:val="21"/>
                <w:szCs w:val="21"/>
              </w:rPr>
            </w:pPr>
          </w:p>
        </w:tc>
      </w:tr>
      <w:tr w:rsidR="00F551E4">
        <w:trPr>
          <w:trHeight w:val="279"/>
        </w:trPr>
        <w:tc>
          <w:tcPr>
            <w:tcW w:w="3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либо индивидуально для каждого объекта</w:t>
            </w:r>
          </w:p>
        </w:tc>
        <w:tc>
          <w:tcPr>
            <w:tcW w:w="40" w:type="dxa"/>
            <w:vAlign w:val="bottom"/>
          </w:tcPr>
          <w:p w:rsidR="00F551E4" w:rsidRDefault="00F551E4">
            <w:pPr>
              <w:rPr>
                <w:sz w:val="24"/>
                <w:szCs w:val="24"/>
              </w:rPr>
            </w:pPr>
          </w:p>
        </w:tc>
      </w:tr>
      <w:tr w:rsidR="00F551E4">
        <w:trPr>
          <w:trHeight w:val="220"/>
        </w:trPr>
        <w:tc>
          <w:tcPr>
            <w:tcW w:w="37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Размер санитарно-защитной зоны</w:t>
            </w:r>
          </w:p>
        </w:tc>
        <w:tc>
          <w:tcPr>
            <w:tcW w:w="6300" w:type="dxa"/>
            <w:tcBorders>
              <w:right w:val="single" w:sz="8" w:space="0" w:color="auto"/>
            </w:tcBorders>
            <w:vAlign w:val="bottom"/>
          </w:tcPr>
          <w:p w:rsidR="00F551E4" w:rsidRDefault="00383538">
            <w:pPr>
              <w:spacing w:line="220" w:lineRule="exact"/>
              <w:ind w:left="80"/>
              <w:rPr>
                <w:sz w:val="20"/>
                <w:szCs w:val="20"/>
              </w:rPr>
            </w:pPr>
            <w:r>
              <w:rPr>
                <w:rFonts w:eastAsia="Times New Roman"/>
              </w:rPr>
              <w:t>Устанавливается в каждом конкретном случае Главным госу-</w:t>
            </w:r>
          </w:p>
        </w:tc>
        <w:tc>
          <w:tcPr>
            <w:tcW w:w="40" w:type="dxa"/>
            <w:vAlign w:val="bottom"/>
          </w:tcPr>
          <w:p w:rsidR="00F551E4" w:rsidRDefault="00F551E4">
            <w:pPr>
              <w:rPr>
                <w:sz w:val="19"/>
                <w:szCs w:val="19"/>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для промышленных объектов и</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дарственным санитарным врачом Российской Федерации, если в</w:t>
            </w:r>
          </w:p>
        </w:tc>
        <w:tc>
          <w:tcPr>
            <w:tcW w:w="40" w:type="dxa"/>
            <w:vAlign w:val="bottom"/>
          </w:tcPr>
          <w:p w:rsidR="00F551E4" w:rsidRDefault="00F551E4">
            <w:pPr>
              <w:rPr>
                <w:sz w:val="21"/>
                <w:szCs w:val="2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производств, не включенных в</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соответствии с расчетами ожидаемого загрязнения атмосферно-</w:t>
            </w:r>
          </w:p>
        </w:tc>
        <w:tc>
          <w:tcPr>
            <w:tcW w:w="40" w:type="dxa"/>
            <w:vAlign w:val="bottom"/>
          </w:tcPr>
          <w:p w:rsidR="00F551E4" w:rsidRDefault="00F551E4">
            <w:pPr>
              <w:rPr>
                <w:sz w:val="21"/>
                <w:szCs w:val="21"/>
              </w:rPr>
            </w:pPr>
          </w:p>
        </w:tc>
      </w:tr>
      <w:tr w:rsidR="00F551E4">
        <w:trPr>
          <w:trHeight w:val="254"/>
        </w:trPr>
        <w:tc>
          <w:tcPr>
            <w:tcW w:w="37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санитарную классификацию, а также</w:t>
            </w:r>
          </w:p>
        </w:tc>
        <w:tc>
          <w:tcPr>
            <w:tcW w:w="6300" w:type="dxa"/>
            <w:tcBorders>
              <w:right w:val="single" w:sz="8" w:space="0" w:color="auto"/>
            </w:tcBorders>
            <w:vAlign w:val="bottom"/>
          </w:tcPr>
          <w:p w:rsidR="00F551E4" w:rsidRDefault="00383538">
            <w:pPr>
              <w:ind w:left="80"/>
              <w:rPr>
                <w:sz w:val="20"/>
                <w:szCs w:val="20"/>
              </w:rPr>
            </w:pPr>
            <w:r>
              <w:rPr>
                <w:rFonts w:eastAsia="Times New Roman"/>
              </w:rPr>
              <w:t>го воздуха и физического воздействия на атмосферный воздух</w:t>
            </w:r>
          </w:p>
        </w:tc>
        <w:tc>
          <w:tcPr>
            <w:tcW w:w="40" w:type="dxa"/>
            <w:vAlign w:val="bottom"/>
          </w:tcPr>
          <w:p w:rsidR="00F551E4" w:rsidRDefault="00F551E4"/>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 новыми, недостаточно изученными</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они относятся к I и II классам опасности, в остальных случаях –</w:t>
            </w:r>
          </w:p>
        </w:tc>
        <w:tc>
          <w:tcPr>
            <w:tcW w:w="40" w:type="dxa"/>
            <w:vAlign w:val="bottom"/>
          </w:tcPr>
          <w:p w:rsidR="00F551E4" w:rsidRDefault="00F551E4">
            <w:pPr>
              <w:rPr>
                <w:sz w:val="21"/>
                <w:szCs w:val="21"/>
              </w:rPr>
            </w:pPr>
          </w:p>
        </w:tc>
      </w:tr>
      <w:tr w:rsidR="00F551E4">
        <w:trPr>
          <w:trHeight w:val="254"/>
        </w:trPr>
        <w:tc>
          <w:tcPr>
            <w:tcW w:w="37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технологиями, не имеющими</w:t>
            </w:r>
          </w:p>
        </w:tc>
        <w:tc>
          <w:tcPr>
            <w:tcW w:w="6300" w:type="dxa"/>
            <w:tcBorders>
              <w:right w:val="single" w:sz="8" w:space="0" w:color="auto"/>
            </w:tcBorders>
            <w:vAlign w:val="bottom"/>
          </w:tcPr>
          <w:p w:rsidR="00F551E4" w:rsidRDefault="00383538">
            <w:pPr>
              <w:ind w:left="80"/>
              <w:rPr>
                <w:sz w:val="20"/>
                <w:szCs w:val="20"/>
              </w:rPr>
            </w:pPr>
            <w:r>
              <w:rPr>
                <w:rFonts w:eastAsia="Times New Roman"/>
              </w:rPr>
              <w:t xml:space="preserve">Главным государственным санитарным врачом </w:t>
            </w:r>
            <w:r w:rsidR="001C45E7">
              <w:rPr>
                <w:rFonts w:eastAsia="Times New Roman"/>
              </w:rPr>
              <w:t>Вологодской</w:t>
            </w:r>
          </w:p>
        </w:tc>
        <w:tc>
          <w:tcPr>
            <w:tcW w:w="40" w:type="dxa"/>
            <w:vAlign w:val="bottom"/>
          </w:tcPr>
          <w:p w:rsidR="00F551E4" w:rsidRDefault="00F551E4"/>
        </w:tc>
      </w:tr>
      <w:tr w:rsidR="00F551E4">
        <w:trPr>
          <w:trHeight w:val="283"/>
        </w:trPr>
        <w:tc>
          <w:tcPr>
            <w:tcW w:w="37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аналогов в стране и за рубежом</w:t>
            </w:r>
          </w:p>
        </w:tc>
        <w:tc>
          <w:tcPr>
            <w:tcW w:w="6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области или его заместителем</w:t>
            </w:r>
          </w:p>
        </w:tc>
        <w:tc>
          <w:tcPr>
            <w:tcW w:w="40" w:type="dxa"/>
            <w:vAlign w:val="bottom"/>
          </w:tcPr>
          <w:p w:rsidR="00F551E4" w:rsidRDefault="00F551E4">
            <w:pPr>
              <w:rPr>
                <w:sz w:val="24"/>
                <w:szCs w:val="24"/>
              </w:rPr>
            </w:pPr>
          </w:p>
        </w:tc>
      </w:tr>
      <w:tr w:rsidR="00F551E4">
        <w:trPr>
          <w:trHeight w:val="220"/>
        </w:trPr>
        <w:tc>
          <w:tcPr>
            <w:tcW w:w="37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Минимальная площадь озеленения</w:t>
            </w:r>
          </w:p>
        </w:tc>
        <w:tc>
          <w:tcPr>
            <w:tcW w:w="63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Принимается в зависимости от ширины санитарно-защитной</w:t>
            </w:r>
          </w:p>
        </w:tc>
        <w:tc>
          <w:tcPr>
            <w:tcW w:w="40" w:type="dxa"/>
            <w:vAlign w:val="bottom"/>
          </w:tcPr>
          <w:p w:rsidR="00F551E4" w:rsidRDefault="00F551E4">
            <w:pPr>
              <w:rPr>
                <w:sz w:val="19"/>
                <w:szCs w:val="19"/>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санитарно-защитных зон</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зоны, %:</w:t>
            </w:r>
          </w:p>
        </w:tc>
        <w:tc>
          <w:tcPr>
            <w:tcW w:w="40" w:type="dxa"/>
            <w:vAlign w:val="bottom"/>
          </w:tcPr>
          <w:p w:rsidR="00F551E4" w:rsidRDefault="00F551E4">
            <w:pPr>
              <w:rPr>
                <w:sz w:val="21"/>
                <w:szCs w:val="21"/>
              </w:rPr>
            </w:pPr>
          </w:p>
        </w:tc>
      </w:tr>
      <w:tr w:rsidR="00F551E4">
        <w:trPr>
          <w:trHeight w:val="279"/>
        </w:trPr>
        <w:tc>
          <w:tcPr>
            <w:tcW w:w="3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до 300 м – 60;</w:t>
            </w:r>
          </w:p>
        </w:tc>
        <w:tc>
          <w:tcPr>
            <w:tcW w:w="40" w:type="dxa"/>
            <w:vAlign w:val="bottom"/>
          </w:tcPr>
          <w:p w:rsidR="00F551E4" w:rsidRDefault="00F551E4">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14" w:right="1120" w:bottom="192" w:left="620" w:header="0" w:footer="0" w:gutter="0"/>
          <w:cols w:space="720" w:equalWidth="0">
            <w:col w:w="10160"/>
          </w:cols>
        </w:sectPr>
      </w:pPr>
    </w:p>
    <w:p w:rsidR="00F551E4" w:rsidRDefault="00F551E4">
      <w:pPr>
        <w:spacing w:line="126" w:lineRule="exact"/>
        <w:rPr>
          <w:sz w:val="20"/>
          <w:szCs w:val="20"/>
        </w:rPr>
      </w:pPr>
    </w:p>
    <w:p w:rsidR="00F551E4" w:rsidRDefault="00F551E4">
      <w:pPr>
        <w:sectPr w:rsidR="00F551E4">
          <w:type w:val="continuous"/>
          <w:pgSz w:w="11900" w:h="16840"/>
          <w:pgMar w:top="1114" w:right="1120" w:bottom="192"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3780"/>
        <w:gridCol w:w="1420"/>
        <w:gridCol w:w="4900"/>
      </w:tblGrid>
      <w:tr w:rsidR="00F551E4">
        <w:trPr>
          <w:trHeight w:val="264"/>
        </w:trPr>
        <w:tc>
          <w:tcPr>
            <w:tcW w:w="3780" w:type="dxa"/>
            <w:tcBorders>
              <w:top w:val="single" w:sz="8" w:space="0" w:color="auto"/>
              <w:left w:val="single" w:sz="8" w:space="0" w:color="auto"/>
              <w:bottom w:val="single" w:sz="8" w:space="0" w:color="auto"/>
              <w:right w:val="single" w:sz="8" w:space="0" w:color="auto"/>
            </w:tcBorders>
            <w:vAlign w:val="bottom"/>
          </w:tcPr>
          <w:p w:rsidR="00F551E4" w:rsidRDefault="00383538">
            <w:pPr>
              <w:ind w:right="1730"/>
              <w:jc w:val="right"/>
              <w:rPr>
                <w:sz w:val="20"/>
                <w:szCs w:val="20"/>
              </w:rPr>
            </w:pPr>
            <w:r>
              <w:rPr>
                <w:rFonts w:eastAsia="Times New Roman"/>
                <w:b/>
                <w:bCs/>
              </w:rPr>
              <w:lastRenderedPageBreak/>
              <w:t>1</w:t>
            </w:r>
          </w:p>
        </w:tc>
        <w:tc>
          <w:tcPr>
            <w:tcW w:w="1420" w:type="dxa"/>
            <w:tcBorders>
              <w:top w:val="single" w:sz="8" w:space="0" w:color="auto"/>
              <w:bottom w:val="single" w:sz="8" w:space="0" w:color="auto"/>
            </w:tcBorders>
            <w:vAlign w:val="bottom"/>
          </w:tcPr>
          <w:p w:rsidR="00F551E4" w:rsidRDefault="00F551E4"/>
        </w:tc>
        <w:tc>
          <w:tcPr>
            <w:tcW w:w="4900" w:type="dxa"/>
            <w:tcBorders>
              <w:top w:val="single" w:sz="8" w:space="0" w:color="auto"/>
              <w:bottom w:val="single" w:sz="8" w:space="0" w:color="auto"/>
              <w:right w:val="single" w:sz="8" w:space="0" w:color="auto"/>
            </w:tcBorders>
            <w:vAlign w:val="bottom"/>
          </w:tcPr>
          <w:p w:rsidR="00F551E4" w:rsidRDefault="00383538">
            <w:pPr>
              <w:ind w:right="3010"/>
              <w:jc w:val="right"/>
              <w:rPr>
                <w:sz w:val="20"/>
                <w:szCs w:val="20"/>
              </w:rPr>
            </w:pPr>
            <w:r>
              <w:rPr>
                <w:rFonts w:eastAsia="Times New Roman"/>
                <w:b/>
                <w:bCs/>
              </w:rPr>
              <w:t>2</w:t>
            </w:r>
          </w:p>
        </w:tc>
      </w:tr>
      <w:tr w:rsidR="00F551E4">
        <w:trPr>
          <w:trHeight w:val="215"/>
        </w:trPr>
        <w:tc>
          <w:tcPr>
            <w:tcW w:w="3780" w:type="dxa"/>
            <w:tcBorders>
              <w:left w:val="single" w:sz="8" w:space="0" w:color="auto"/>
              <w:right w:val="single" w:sz="8" w:space="0" w:color="auto"/>
            </w:tcBorders>
            <w:vAlign w:val="bottom"/>
          </w:tcPr>
          <w:p w:rsidR="00F551E4" w:rsidRDefault="00F551E4">
            <w:pPr>
              <w:rPr>
                <w:sz w:val="18"/>
                <w:szCs w:val="18"/>
              </w:rPr>
            </w:pPr>
          </w:p>
        </w:tc>
        <w:tc>
          <w:tcPr>
            <w:tcW w:w="6320" w:type="dxa"/>
            <w:gridSpan w:val="2"/>
            <w:tcBorders>
              <w:right w:val="single" w:sz="8" w:space="0" w:color="auto"/>
            </w:tcBorders>
            <w:vAlign w:val="bottom"/>
          </w:tcPr>
          <w:p w:rsidR="00F551E4" w:rsidRDefault="00383538">
            <w:pPr>
              <w:spacing w:line="214" w:lineRule="exact"/>
              <w:ind w:left="100"/>
              <w:rPr>
                <w:sz w:val="20"/>
                <w:szCs w:val="20"/>
              </w:rPr>
            </w:pPr>
            <w:r>
              <w:rPr>
                <w:rFonts w:eastAsia="Times New Roman"/>
              </w:rPr>
              <w:t>- свыше 300 до 1000 м – 50;</w:t>
            </w:r>
          </w:p>
        </w:tc>
      </w:tr>
      <w:tr w:rsidR="00F551E4">
        <w:trPr>
          <w:trHeight w:val="254"/>
        </w:trPr>
        <w:tc>
          <w:tcPr>
            <w:tcW w:w="3780" w:type="dxa"/>
            <w:tcBorders>
              <w:left w:val="single" w:sz="8" w:space="0" w:color="auto"/>
              <w:right w:val="single" w:sz="8" w:space="0" w:color="auto"/>
            </w:tcBorders>
            <w:vAlign w:val="bottom"/>
          </w:tcPr>
          <w:p w:rsidR="00F551E4" w:rsidRDefault="00F551E4"/>
        </w:tc>
        <w:tc>
          <w:tcPr>
            <w:tcW w:w="1420" w:type="dxa"/>
            <w:vAlign w:val="bottom"/>
          </w:tcPr>
          <w:p w:rsidR="00F551E4" w:rsidRDefault="00383538">
            <w:pPr>
              <w:ind w:left="100"/>
              <w:rPr>
                <w:sz w:val="20"/>
                <w:szCs w:val="20"/>
              </w:rPr>
            </w:pPr>
            <w:r>
              <w:rPr>
                <w:rFonts w:eastAsia="Times New Roman"/>
              </w:rPr>
              <w:t>- свыше 1 000</w:t>
            </w:r>
          </w:p>
        </w:tc>
        <w:tc>
          <w:tcPr>
            <w:tcW w:w="4900" w:type="dxa"/>
            <w:tcBorders>
              <w:right w:val="single" w:sz="8" w:space="0" w:color="auto"/>
            </w:tcBorders>
            <w:vAlign w:val="bottom"/>
          </w:tcPr>
          <w:p w:rsidR="00F551E4" w:rsidRDefault="00383538">
            <w:pPr>
              <w:ind w:left="20"/>
              <w:rPr>
                <w:sz w:val="20"/>
                <w:szCs w:val="20"/>
              </w:rPr>
            </w:pPr>
            <w:r>
              <w:rPr>
                <w:rFonts w:eastAsia="Times New Roman"/>
              </w:rPr>
              <w:t>до 3 000 м – 40;</w:t>
            </w:r>
          </w:p>
        </w:tc>
      </w:tr>
      <w:tr w:rsidR="00F551E4">
        <w:trPr>
          <w:trHeight w:val="274"/>
        </w:trPr>
        <w:tc>
          <w:tcPr>
            <w:tcW w:w="37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tcBorders>
            <w:vAlign w:val="bottom"/>
          </w:tcPr>
          <w:p w:rsidR="00F551E4" w:rsidRDefault="00383538">
            <w:pPr>
              <w:ind w:left="100"/>
              <w:rPr>
                <w:sz w:val="20"/>
                <w:szCs w:val="20"/>
              </w:rPr>
            </w:pPr>
            <w:r>
              <w:rPr>
                <w:rFonts w:eastAsia="Times New Roman"/>
              </w:rPr>
              <w:t>- свыше 3 000</w:t>
            </w:r>
          </w:p>
        </w:tc>
        <w:tc>
          <w:tcPr>
            <w:tcW w:w="4900" w:type="dxa"/>
            <w:tcBorders>
              <w:bottom w:val="single" w:sz="8" w:space="0" w:color="auto"/>
              <w:right w:val="single" w:sz="8" w:space="0" w:color="auto"/>
            </w:tcBorders>
            <w:vAlign w:val="bottom"/>
          </w:tcPr>
          <w:p w:rsidR="00F551E4" w:rsidRDefault="00383538">
            <w:pPr>
              <w:ind w:left="20"/>
              <w:rPr>
                <w:sz w:val="20"/>
                <w:szCs w:val="20"/>
              </w:rPr>
            </w:pPr>
            <w:r>
              <w:rPr>
                <w:rFonts w:eastAsia="Times New Roman"/>
              </w:rPr>
              <w:t>– 20</w:t>
            </w:r>
          </w:p>
        </w:tc>
      </w:tr>
      <w:tr w:rsidR="00F551E4">
        <w:trPr>
          <w:trHeight w:val="220"/>
        </w:trPr>
        <w:tc>
          <w:tcPr>
            <w:tcW w:w="37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Ширина полосы древесно-</w:t>
            </w:r>
          </w:p>
        </w:tc>
        <w:tc>
          <w:tcPr>
            <w:tcW w:w="6320" w:type="dxa"/>
            <w:gridSpan w:val="2"/>
            <w:tcBorders>
              <w:right w:val="single" w:sz="8" w:space="0" w:color="auto"/>
            </w:tcBorders>
            <w:vAlign w:val="bottom"/>
          </w:tcPr>
          <w:p w:rsidR="00F551E4" w:rsidRDefault="00383538">
            <w:pPr>
              <w:spacing w:line="220" w:lineRule="exact"/>
              <w:ind w:left="100"/>
              <w:rPr>
                <w:sz w:val="20"/>
                <w:szCs w:val="20"/>
              </w:rPr>
            </w:pPr>
            <w:r>
              <w:rPr>
                <w:rFonts w:eastAsia="Times New Roman"/>
              </w:rPr>
              <w:t>Предусматривается на территории санитарно-защитной зоны со</w:t>
            </w: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кустарниковых насаждений</w:t>
            </w:r>
          </w:p>
        </w:tc>
        <w:tc>
          <w:tcPr>
            <w:tcW w:w="63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стороны жилых и общественно-деловых зон при ширине сани-</w:t>
            </w:r>
          </w:p>
        </w:tc>
      </w:tr>
      <w:tr w:rsidR="00F551E4">
        <w:trPr>
          <w:trHeight w:val="254"/>
        </w:trPr>
        <w:tc>
          <w:tcPr>
            <w:tcW w:w="3780" w:type="dxa"/>
            <w:tcBorders>
              <w:left w:val="single" w:sz="8" w:space="0" w:color="auto"/>
              <w:right w:val="single" w:sz="8" w:space="0" w:color="auto"/>
            </w:tcBorders>
            <w:vAlign w:val="bottom"/>
          </w:tcPr>
          <w:p w:rsidR="00F551E4" w:rsidRDefault="00F551E4"/>
        </w:tc>
        <w:tc>
          <w:tcPr>
            <w:tcW w:w="6320" w:type="dxa"/>
            <w:gridSpan w:val="2"/>
            <w:tcBorders>
              <w:right w:val="single" w:sz="8" w:space="0" w:color="auto"/>
            </w:tcBorders>
            <w:vAlign w:val="bottom"/>
          </w:tcPr>
          <w:p w:rsidR="00F551E4" w:rsidRDefault="00383538">
            <w:pPr>
              <w:ind w:left="100"/>
              <w:rPr>
                <w:sz w:val="20"/>
                <w:szCs w:val="20"/>
              </w:rPr>
            </w:pPr>
            <w:r>
              <w:rPr>
                <w:rFonts w:eastAsia="Times New Roman"/>
              </w:rPr>
              <w:t>тарно-защитной зоны, м:</w:t>
            </w:r>
          </w:p>
        </w:tc>
      </w:tr>
      <w:tr w:rsidR="00F551E4">
        <w:trPr>
          <w:trHeight w:val="250"/>
        </w:trPr>
        <w:tc>
          <w:tcPr>
            <w:tcW w:w="3780" w:type="dxa"/>
            <w:tcBorders>
              <w:left w:val="single" w:sz="8" w:space="0" w:color="auto"/>
              <w:right w:val="single" w:sz="8" w:space="0" w:color="auto"/>
            </w:tcBorders>
            <w:vAlign w:val="bottom"/>
          </w:tcPr>
          <w:p w:rsidR="00F551E4" w:rsidRDefault="00F551E4">
            <w:pPr>
              <w:rPr>
                <w:sz w:val="21"/>
                <w:szCs w:val="21"/>
              </w:rPr>
            </w:pPr>
          </w:p>
        </w:tc>
        <w:tc>
          <w:tcPr>
            <w:tcW w:w="63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 свыше 100 – не менее 50 м;</w:t>
            </w:r>
          </w:p>
        </w:tc>
      </w:tr>
      <w:tr w:rsidR="00F551E4">
        <w:trPr>
          <w:trHeight w:val="279"/>
        </w:trPr>
        <w:tc>
          <w:tcPr>
            <w:tcW w:w="3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320" w:type="dxa"/>
            <w:gridSpan w:val="2"/>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до 100 – не менее 20 м</w:t>
            </w:r>
          </w:p>
        </w:tc>
      </w:tr>
    </w:tbl>
    <w:p w:rsidR="00F551E4" w:rsidRDefault="00F551E4">
      <w:pPr>
        <w:spacing w:line="72" w:lineRule="exact"/>
        <w:rPr>
          <w:sz w:val="20"/>
          <w:szCs w:val="20"/>
        </w:rPr>
      </w:pPr>
    </w:p>
    <w:p w:rsidR="00F551E4" w:rsidRDefault="00383538" w:rsidP="00924C9F">
      <w:pPr>
        <w:numPr>
          <w:ilvl w:val="0"/>
          <w:numId w:val="126"/>
        </w:numPr>
        <w:tabs>
          <w:tab w:val="left" w:pos="907"/>
        </w:tabs>
        <w:spacing w:line="250" w:lineRule="auto"/>
        <w:ind w:firstLine="703"/>
        <w:jc w:val="both"/>
        <w:rPr>
          <w:rFonts w:eastAsia="Times New Roman"/>
          <w:i/>
          <w:iCs/>
        </w:rPr>
      </w:pPr>
      <w:r>
        <w:rPr>
          <w:rFonts w:eastAsia="Times New Roman"/>
          <w:i/>
          <w:iCs/>
        </w:rPr>
        <w:t xml:space="preserve">р и м е ч а н и е : </w:t>
      </w:r>
      <w:r>
        <w:rPr>
          <w:rFonts w:eastAsia="Times New Roman"/>
        </w:rPr>
        <w:t>Ориентировочный размер санитарно-защитной зоны должен быть обоснован</w:t>
      </w:r>
      <w:r>
        <w:rPr>
          <w:rFonts w:eastAsia="Times New Roman"/>
          <w:i/>
          <w:iCs/>
        </w:rPr>
        <w:t xml:space="preserve"> </w:t>
      </w:r>
      <w:r>
        <w:rPr>
          <w:rFonts w:eastAsia="Times New Roman"/>
        </w:rPr>
        <w:t>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 в соответствии с требованиями СанПиН 2.2.1/2.1.1.1200-03.</w:t>
      </w:r>
    </w:p>
    <w:p w:rsidR="00F551E4" w:rsidRDefault="00F551E4">
      <w:pPr>
        <w:spacing w:line="232" w:lineRule="exact"/>
        <w:rPr>
          <w:sz w:val="20"/>
          <w:szCs w:val="20"/>
        </w:rPr>
      </w:pPr>
    </w:p>
    <w:p w:rsidR="00F551E4" w:rsidRDefault="00383538" w:rsidP="00CE3408">
      <w:pPr>
        <w:spacing w:line="246" w:lineRule="auto"/>
        <w:ind w:firstLine="710"/>
        <w:jc w:val="both"/>
        <w:rPr>
          <w:sz w:val="20"/>
          <w:szCs w:val="20"/>
        </w:rPr>
      </w:pPr>
      <w:r>
        <w:rPr>
          <w:rFonts w:eastAsia="Times New Roman"/>
          <w:sz w:val="24"/>
          <w:szCs w:val="24"/>
        </w:rPr>
        <w:t>18.8. В целях обеспечения охраны водных объектов, а также сохранения условий для вос-производства водных биологических ресурсов следует соблюдать требования к водоохранным зонам, прибрежным защитным и береговым полосам водных объектов, а также рыбоохранным и рыбохозяйственным заповедным зонам водных объектов, имеющих рыбохозяйственное значение, установленные законодательством и приведенные в таблице 18.7.</w:t>
      </w:r>
    </w:p>
    <w:tbl>
      <w:tblPr>
        <w:tblW w:w="0" w:type="auto"/>
        <w:tblInd w:w="10" w:type="dxa"/>
        <w:tblLayout w:type="fixed"/>
        <w:tblCellMar>
          <w:left w:w="0" w:type="dxa"/>
          <w:right w:w="0" w:type="dxa"/>
        </w:tblCellMar>
        <w:tblLook w:val="04A0"/>
      </w:tblPr>
      <w:tblGrid>
        <w:gridCol w:w="3060"/>
        <w:gridCol w:w="7080"/>
      </w:tblGrid>
      <w:tr w:rsidR="00F551E4">
        <w:trPr>
          <w:trHeight w:val="298"/>
        </w:trPr>
        <w:tc>
          <w:tcPr>
            <w:tcW w:w="3060" w:type="dxa"/>
            <w:tcBorders>
              <w:bottom w:val="single" w:sz="8" w:space="0" w:color="auto"/>
            </w:tcBorders>
            <w:vAlign w:val="bottom"/>
          </w:tcPr>
          <w:p w:rsidR="00F551E4" w:rsidRDefault="00F551E4">
            <w:pPr>
              <w:rPr>
                <w:sz w:val="24"/>
                <w:szCs w:val="24"/>
              </w:rPr>
            </w:pPr>
          </w:p>
        </w:tc>
        <w:tc>
          <w:tcPr>
            <w:tcW w:w="7080" w:type="dxa"/>
            <w:tcBorders>
              <w:bottom w:val="single" w:sz="8" w:space="0" w:color="auto"/>
            </w:tcBorders>
            <w:vAlign w:val="bottom"/>
          </w:tcPr>
          <w:p w:rsidR="00F551E4" w:rsidRDefault="00383538">
            <w:pPr>
              <w:ind w:left="5740"/>
              <w:rPr>
                <w:sz w:val="20"/>
                <w:szCs w:val="20"/>
              </w:rPr>
            </w:pPr>
            <w:r>
              <w:rPr>
                <w:rFonts w:eastAsia="Times New Roman"/>
                <w:w w:val="97"/>
                <w:sz w:val="24"/>
                <w:szCs w:val="24"/>
              </w:rPr>
              <w:t>Таблица 18.7</w:t>
            </w:r>
          </w:p>
        </w:tc>
      </w:tr>
      <w:tr w:rsidR="00F551E4">
        <w:trPr>
          <w:trHeight w:val="294"/>
        </w:trPr>
        <w:tc>
          <w:tcPr>
            <w:tcW w:w="306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7080" w:type="dxa"/>
            <w:tcBorders>
              <w:right w:val="single" w:sz="8" w:space="0" w:color="auto"/>
            </w:tcBorders>
            <w:vAlign w:val="bottom"/>
          </w:tcPr>
          <w:p w:rsidR="00F551E4" w:rsidRDefault="00383538">
            <w:pPr>
              <w:jc w:val="center"/>
              <w:rPr>
                <w:sz w:val="20"/>
                <w:szCs w:val="20"/>
              </w:rPr>
            </w:pPr>
            <w:r>
              <w:rPr>
                <w:rFonts w:eastAsia="Times New Roman"/>
                <w:b/>
                <w:bCs/>
              </w:rPr>
              <w:t>Нормативные параметры и расчетные показатели</w:t>
            </w:r>
          </w:p>
        </w:tc>
      </w:tr>
      <w:tr w:rsidR="00F551E4">
        <w:trPr>
          <w:trHeight w:val="27"/>
        </w:trPr>
        <w:tc>
          <w:tcPr>
            <w:tcW w:w="3060" w:type="dxa"/>
            <w:tcBorders>
              <w:bottom w:val="single" w:sz="8" w:space="0" w:color="auto"/>
            </w:tcBorders>
            <w:vAlign w:val="bottom"/>
          </w:tcPr>
          <w:p w:rsidR="00F551E4" w:rsidRDefault="00F551E4">
            <w:pPr>
              <w:rPr>
                <w:sz w:val="2"/>
                <w:szCs w:val="2"/>
              </w:rPr>
            </w:pPr>
          </w:p>
        </w:tc>
        <w:tc>
          <w:tcPr>
            <w:tcW w:w="7080" w:type="dxa"/>
            <w:tcBorders>
              <w:bottom w:val="single" w:sz="8" w:space="0" w:color="auto"/>
            </w:tcBorders>
            <w:vAlign w:val="bottom"/>
          </w:tcPr>
          <w:p w:rsidR="00F551E4" w:rsidRDefault="00F551E4">
            <w:pPr>
              <w:rPr>
                <w:sz w:val="2"/>
                <w:szCs w:val="2"/>
              </w:rPr>
            </w:pPr>
          </w:p>
        </w:tc>
      </w:tr>
      <w:tr w:rsidR="00F551E4">
        <w:trPr>
          <w:trHeight w:val="244"/>
        </w:trPr>
        <w:tc>
          <w:tcPr>
            <w:tcW w:w="3060" w:type="dxa"/>
            <w:tcBorders>
              <w:left w:val="single" w:sz="8" w:space="0" w:color="auto"/>
              <w:bottom w:val="single" w:sz="8" w:space="0" w:color="auto"/>
              <w:right w:val="single" w:sz="8" w:space="0" w:color="auto"/>
            </w:tcBorders>
            <w:vAlign w:val="bottom"/>
          </w:tcPr>
          <w:p w:rsidR="00F551E4" w:rsidRDefault="00383538">
            <w:pPr>
              <w:spacing w:line="244" w:lineRule="exact"/>
              <w:ind w:right="1370"/>
              <w:jc w:val="right"/>
              <w:rPr>
                <w:sz w:val="20"/>
                <w:szCs w:val="20"/>
              </w:rPr>
            </w:pPr>
            <w:r>
              <w:rPr>
                <w:rFonts w:eastAsia="Times New Roman"/>
                <w:b/>
                <w:bCs/>
              </w:rPr>
              <w:t>1</w:t>
            </w:r>
          </w:p>
        </w:tc>
        <w:tc>
          <w:tcPr>
            <w:tcW w:w="7080" w:type="dxa"/>
            <w:tcBorders>
              <w:bottom w:val="single" w:sz="8" w:space="0" w:color="auto"/>
              <w:right w:val="single" w:sz="8" w:space="0" w:color="auto"/>
            </w:tcBorders>
            <w:vAlign w:val="bottom"/>
          </w:tcPr>
          <w:p w:rsidR="00F551E4" w:rsidRDefault="00383538">
            <w:pPr>
              <w:spacing w:line="244" w:lineRule="exact"/>
              <w:ind w:right="3389"/>
              <w:jc w:val="right"/>
              <w:rPr>
                <w:sz w:val="20"/>
                <w:szCs w:val="20"/>
              </w:rPr>
            </w:pPr>
            <w:r>
              <w:rPr>
                <w:rFonts w:eastAsia="Times New Roman"/>
                <w:b/>
                <w:bCs/>
              </w:rPr>
              <w:t>2</w:t>
            </w:r>
          </w:p>
        </w:tc>
      </w:tr>
      <w:tr w:rsidR="00F551E4">
        <w:trPr>
          <w:trHeight w:val="215"/>
        </w:trPr>
        <w:tc>
          <w:tcPr>
            <w:tcW w:w="30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Ширина водоохранных зон *</w:t>
            </w:r>
          </w:p>
        </w:tc>
        <w:tc>
          <w:tcPr>
            <w:tcW w:w="70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Для рек или ручьев от их истока для рек или ручьев протяженностью:</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 до 10 км – 50 м;</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от 10 до 50 км – 100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 от 50 км и более – 200 м.</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Для реки, ручья протяженностью менее 10 км от истока до устья – сов-</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падает с прибрежной защитной полосой. Для истоков реки, ручья – ра-</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диус водоохранной зоны 50 м.</w:t>
            </w:r>
          </w:p>
        </w:tc>
      </w:tr>
      <w:tr w:rsidR="00F551E4">
        <w:trPr>
          <w:trHeight w:val="231"/>
        </w:trPr>
        <w:tc>
          <w:tcPr>
            <w:tcW w:w="3060" w:type="dxa"/>
            <w:tcBorders>
              <w:left w:val="single" w:sz="8" w:space="0" w:color="auto"/>
              <w:right w:val="single" w:sz="8" w:space="0" w:color="auto"/>
            </w:tcBorders>
            <w:vAlign w:val="bottom"/>
          </w:tcPr>
          <w:p w:rsidR="00F551E4" w:rsidRDefault="00F551E4">
            <w:pPr>
              <w:rPr>
                <w:sz w:val="20"/>
                <w:szCs w:val="20"/>
              </w:rPr>
            </w:pPr>
          </w:p>
        </w:tc>
        <w:tc>
          <w:tcPr>
            <w:tcW w:w="7080" w:type="dxa"/>
            <w:tcBorders>
              <w:right w:val="single" w:sz="8" w:space="0" w:color="auto"/>
            </w:tcBorders>
            <w:vAlign w:val="bottom"/>
          </w:tcPr>
          <w:p w:rsidR="00F551E4" w:rsidRDefault="00383538">
            <w:pPr>
              <w:spacing w:line="231" w:lineRule="exact"/>
              <w:ind w:left="80"/>
              <w:rPr>
                <w:sz w:val="20"/>
                <w:szCs w:val="20"/>
              </w:rPr>
            </w:pPr>
            <w:r>
              <w:rPr>
                <w:rFonts w:eastAsia="Times New Roman"/>
              </w:rPr>
              <w:t>Для озера, водохранилища, за исключением озера, расположенного внут-</w:t>
            </w:r>
          </w:p>
        </w:tc>
      </w:tr>
      <w:tr w:rsidR="00F551E4">
        <w:trPr>
          <w:trHeight w:val="273"/>
        </w:trPr>
        <w:tc>
          <w:tcPr>
            <w:tcW w:w="3060" w:type="dxa"/>
            <w:tcBorders>
              <w:left w:val="single" w:sz="8" w:space="0" w:color="auto"/>
              <w:right w:val="single" w:sz="8" w:space="0" w:color="auto"/>
            </w:tcBorders>
            <w:vAlign w:val="bottom"/>
          </w:tcPr>
          <w:p w:rsidR="00F551E4" w:rsidRDefault="00F551E4">
            <w:pPr>
              <w:rPr>
                <w:sz w:val="23"/>
                <w:szCs w:val="23"/>
              </w:rPr>
            </w:pPr>
          </w:p>
        </w:tc>
        <w:tc>
          <w:tcPr>
            <w:tcW w:w="7080" w:type="dxa"/>
            <w:tcBorders>
              <w:right w:val="single" w:sz="8" w:space="0" w:color="auto"/>
            </w:tcBorders>
            <w:vAlign w:val="bottom"/>
          </w:tcPr>
          <w:p w:rsidR="00F551E4" w:rsidRDefault="00383538">
            <w:pPr>
              <w:spacing w:line="272" w:lineRule="exact"/>
              <w:ind w:left="80"/>
              <w:rPr>
                <w:sz w:val="20"/>
                <w:szCs w:val="20"/>
              </w:rPr>
            </w:pPr>
            <w:r>
              <w:rPr>
                <w:rFonts w:eastAsia="Times New Roman"/>
              </w:rPr>
              <w:t>ри болота, или озера, водохранилища с акваторией менее 0,5 км</w:t>
            </w:r>
            <w:r>
              <w:rPr>
                <w:rFonts w:eastAsia="Times New Roman"/>
                <w:sz w:val="27"/>
                <w:szCs w:val="27"/>
                <w:vertAlign w:val="superscript"/>
              </w:rPr>
              <w:t>2</w:t>
            </w:r>
            <w:r>
              <w:rPr>
                <w:rFonts w:eastAsia="Times New Roman"/>
              </w:rPr>
              <w:t>, – 50 м.</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Для водохранилища, расположенного на водотоке, – равной ширине во-</w:t>
            </w:r>
          </w:p>
        </w:tc>
      </w:tr>
      <w:tr w:rsidR="00F551E4">
        <w:trPr>
          <w:trHeight w:val="279"/>
        </w:trPr>
        <w:tc>
          <w:tcPr>
            <w:tcW w:w="30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доохранной зоны этого водотока.</w:t>
            </w:r>
          </w:p>
        </w:tc>
      </w:tr>
      <w:tr w:rsidR="00F551E4">
        <w:trPr>
          <w:trHeight w:val="215"/>
        </w:trPr>
        <w:tc>
          <w:tcPr>
            <w:tcW w:w="30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Ширина прибрежных</w:t>
            </w:r>
          </w:p>
        </w:tc>
        <w:tc>
          <w:tcPr>
            <w:tcW w:w="7080" w:type="dxa"/>
            <w:tcBorders>
              <w:right w:val="single" w:sz="8" w:space="0" w:color="auto"/>
            </w:tcBorders>
            <w:vAlign w:val="bottom"/>
          </w:tcPr>
          <w:p w:rsidR="00F551E4" w:rsidRDefault="00383538">
            <w:pPr>
              <w:spacing w:line="214" w:lineRule="exact"/>
              <w:ind w:left="80"/>
              <w:rPr>
                <w:sz w:val="20"/>
                <w:szCs w:val="20"/>
              </w:rPr>
            </w:pPr>
            <w:r>
              <w:rPr>
                <w:rFonts w:eastAsia="Times New Roman"/>
              </w:rPr>
              <w:t>Устанавливается в зависимости от уклона берега водного объекта и со-</w:t>
            </w:r>
          </w:p>
        </w:tc>
      </w:tr>
      <w:tr w:rsidR="00F551E4">
        <w:trPr>
          <w:trHeight w:val="254"/>
        </w:trPr>
        <w:tc>
          <w:tcPr>
            <w:tcW w:w="30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защитных полос *</w:t>
            </w:r>
          </w:p>
        </w:tc>
        <w:tc>
          <w:tcPr>
            <w:tcW w:w="7080" w:type="dxa"/>
            <w:tcBorders>
              <w:right w:val="single" w:sz="8" w:space="0" w:color="auto"/>
            </w:tcBorders>
            <w:vAlign w:val="bottom"/>
          </w:tcPr>
          <w:p w:rsidR="00F551E4" w:rsidRDefault="00383538">
            <w:pPr>
              <w:ind w:left="80"/>
              <w:rPr>
                <w:sz w:val="20"/>
                <w:szCs w:val="20"/>
              </w:rPr>
            </w:pPr>
            <w:r>
              <w:rPr>
                <w:rFonts w:eastAsia="Times New Roman"/>
              </w:rPr>
              <w:t>ставляет, м, для уклона:</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обратного или нулевого – 30;</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 до 3 градусов – 40;</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- 3 и более градуса – 50.</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Для расположенных в границах болот проточных и сточных озер и со-</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ответствующих водотоков – 50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Для озер, водохранилищ, имеющих особо ценное рыбохозяйственное</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значение (места нереста, нагула, зимовки рыб и других водных биоло-</w:t>
            </w:r>
          </w:p>
        </w:tc>
      </w:tr>
      <w:tr w:rsidR="00F551E4">
        <w:trPr>
          <w:trHeight w:val="279"/>
        </w:trPr>
        <w:tc>
          <w:tcPr>
            <w:tcW w:w="30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гических ресурсов – 200 м независимо от уклона прилегающих земель.</w:t>
            </w:r>
          </w:p>
        </w:tc>
      </w:tr>
      <w:tr w:rsidR="00F551E4">
        <w:trPr>
          <w:trHeight w:val="215"/>
        </w:trPr>
        <w:tc>
          <w:tcPr>
            <w:tcW w:w="30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Ширина береговых полос</w:t>
            </w:r>
          </w:p>
        </w:tc>
        <w:tc>
          <w:tcPr>
            <w:tcW w:w="70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Для водных объектов общего пользования за исключением каналов, а</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также рек и ручьев, протяженность которых от истока до устья не более</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10 км – 20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Для каналов, а также рек и ручьев, протяженность которых от истока до</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устья не более 10 км – 5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Для болот, природных выходов подземных вод (родников) и иных вод-</w:t>
            </w:r>
          </w:p>
        </w:tc>
      </w:tr>
      <w:tr w:rsidR="00F551E4">
        <w:trPr>
          <w:trHeight w:val="274"/>
        </w:trPr>
        <w:tc>
          <w:tcPr>
            <w:tcW w:w="30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ных объектов не определяется.</w:t>
            </w:r>
          </w:p>
        </w:tc>
      </w:tr>
      <w:tr w:rsidR="00F551E4">
        <w:trPr>
          <w:trHeight w:val="220"/>
        </w:trPr>
        <w:tc>
          <w:tcPr>
            <w:tcW w:w="30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Ширина рыбоохранных зон</w:t>
            </w:r>
          </w:p>
        </w:tc>
        <w:tc>
          <w:tcPr>
            <w:tcW w:w="70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Для рек и ручьев устанавливается от их истока до устья и составляет для</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рек и ручьев протяженностью, км: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 до 10 – 50 м;</w:t>
            </w:r>
          </w:p>
        </w:tc>
      </w:tr>
      <w:tr w:rsidR="00F551E4">
        <w:trPr>
          <w:trHeight w:val="274"/>
        </w:trPr>
        <w:tc>
          <w:tcPr>
            <w:tcW w:w="30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дот 10 до 50 – 100 м;</w:t>
            </w:r>
          </w:p>
        </w:tc>
      </w:tr>
    </w:tbl>
    <w:p w:rsidR="00F551E4" w:rsidRDefault="00F551E4">
      <w:pPr>
        <w:spacing w:line="200" w:lineRule="exact"/>
        <w:rPr>
          <w:sz w:val="20"/>
          <w:szCs w:val="20"/>
        </w:rPr>
      </w:pPr>
    </w:p>
    <w:p w:rsidR="00F551E4" w:rsidRDefault="00F551E4">
      <w:pPr>
        <w:sectPr w:rsidR="00F551E4">
          <w:pgSz w:w="11900" w:h="16840"/>
          <w:pgMar w:top="1114" w:right="620" w:bottom="192" w:left="1140" w:header="0" w:footer="0" w:gutter="0"/>
          <w:cols w:space="720" w:equalWidth="0">
            <w:col w:w="10140"/>
          </w:cols>
        </w:sectPr>
      </w:pPr>
    </w:p>
    <w:p w:rsidR="00F551E4" w:rsidRDefault="00F551E4">
      <w:pPr>
        <w:spacing w:line="145" w:lineRule="exact"/>
        <w:rPr>
          <w:sz w:val="20"/>
          <w:szCs w:val="20"/>
        </w:rPr>
      </w:pPr>
    </w:p>
    <w:p w:rsidR="00F551E4" w:rsidRDefault="00F551E4">
      <w:pPr>
        <w:sectPr w:rsidR="00F551E4">
          <w:type w:val="continuous"/>
          <w:pgSz w:w="11900" w:h="16840"/>
          <w:pgMar w:top="1114" w:right="620" w:bottom="192" w:left="1140" w:header="0" w:footer="0" w:gutter="0"/>
          <w:cols w:space="720" w:equalWidth="0">
            <w:col w:w="10140"/>
          </w:cols>
        </w:sectPr>
      </w:pPr>
    </w:p>
    <w:tbl>
      <w:tblPr>
        <w:tblW w:w="0" w:type="auto"/>
        <w:tblInd w:w="10" w:type="dxa"/>
        <w:tblLayout w:type="fixed"/>
        <w:tblCellMar>
          <w:left w:w="0" w:type="dxa"/>
          <w:right w:w="0" w:type="dxa"/>
        </w:tblCellMar>
        <w:tblLook w:val="04A0"/>
      </w:tblPr>
      <w:tblGrid>
        <w:gridCol w:w="3060"/>
        <w:gridCol w:w="7100"/>
      </w:tblGrid>
      <w:tr w:rsidR="00F551E4">
        <w:trPr>
          <w:trHeight w:val="264"/>
        </w:trPr>
        <w:tc>
          <w:tcPr>
            <w:tcW w:w="3060" w:type="dxa"/>
            <w:tcBorders>
              <w:top w:val="single" w:sz="8" w:space="0" w:color="auto"/>
              <w:left w:val="single" w:sz="8" w:space="0" w:color="auto"/>
              <w:bottom w:val="single" w:sz="8" w:space="0" w:color="auto"/>
              <w:right w:val="single" w:sz="8" w:space="0" w:color="auto"/>
            </w:tcBorders>
            <w:vAlign w:val="bottom"/>
          </w:tcPr>
          <w:p w:rsidR="00F551E4" w:rsidRDefault="00383538">
            <w:pPr>
              <w:ind w:right="1370"/>
              <w:jc w:val="right"/>
              <w:rPr>
                <w:sz w:val="20"/>
                <w:szCs w:val="20"/>
              </w:rPr>
            </w:pPr>
            <w:r>
              <w:rPr>
                <w:rFonts w:eastAsia="Times New Roman"/>
                <w:b/>
                <w:bCs/>
              </w:rPr>
              <w:lastRenderedPageBreak/>
              <w:t>1</w:t>
            </w:r>
          </w:p>
        </w:tc>
        <w:tc>
          <w:tcPr>
            <w:tcW w:w="7100" w:type="dxa"/>
            <w:tcBorders>
              <w:top w:val="single" w:sz="8" w:space="0" w:color="auto"/>
              <w:bottom w:val="single" w:sz="8" w:space="0" w:color="auto"/>
              <w:right w:val="single" w:sz="8" w:space="0" w:color="auto"/>
            </w:tcBorders>
            <w:vAlign w:val="bottom"/>
          </w:tcPr>
          <w:p w:rsidR="00F551E4" w:rsidRDefault="00383538">
            <w:pPr>
              <w:ind w:left="3480"/>
              <w:rPr>
                <w:sz w:val="20"/>
                <w:szCs w:val="20"/>
              </w:rPr>
            </w:pPr>
            <w:r>
              <w:rPr>
                <w:rFonts w:eastAsia="Times New Roman"/>
                <w:b/>
                <w:bCs/>
              </w:rPr>
              <w:t>2</w:t>
            </w:r>
          </w:p>
        </w:tc>
      </w:tr>
      <w:tr w:rsidR="00F551E4">
        <w:trPr>
          <w:trHeight w:val="215"/>
        </w:trPr>
        <w:tc>
          <w:tcPr>
            <w:tcW w:w="3060" w:type="dxa"/>
            <w:tcBorders>
              <w:left w:val="single" w:sz="8" w:space="0" w:color="auto"/>
              <w:right w:val="single" w:sz="8" w:space="0" w:color="auto"/>
            </w:tcBorders>
            <w:vAlign w:val="bottom"/>
          </w:tcPr>
          <w:p w:rsidR="00F551E4" w:rsidRDefault="00F551E4">
            <w:pPr>
              <w:rPr>
                <w:sz w:val="18"/>
                <w:szCs w:val="18"/>
              </w:rPr>
            </w:pPr>
          </w:p>
        </w:tc>
        <w:tc>
          <w:tcPr>
            <w:tcW w:w="71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 от 50 и более – 200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Для озера, водохранилища, за исключением, водохранилища, располо-</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женного на водотоке, или озера, расположенного внутри болота, – 50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Для водохранилища, расположенного на водотоке, – равна ширине ры-</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боохранной зоны этого водотока.</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Для рек, ручьев или их частей, помещенных в закрытые коллекторы, –</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не устанавливаются.</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Для рек, ручьев, озер, водохранилищ, имеющих особо ценное рыбохо-</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зяйственное значение (места нагула, зимовки, нереста и размножения</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водных биологических ресурсов), – 200 м.</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Для прудов, обводненных карьеров, имеющих гидравлическую связь с</w:t>
            </w:r>
          </w:p>
        </w:tc>
      </w:tr>
      <w:tr w:rsidR="00F551E4">
        <w:trPr>
          <w:trHeight w:val="279"/>
        </w:trPr>
        <w:tc>
          <w:tcPr>
            <w:tcW w:w="30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1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реками, ручьями, озерами, водохранилищами – 50 м.</w:t>
            </w:r>
          </w:p>
        </w:tc>
      </w:tr>
      <w:tr w:rsidR="00F551E4">
        <w:trPr>
          <w:trHeight w:val="215"/>
        </w:trPr>
        <w:tc>
          <w:tcPr>
            <w:tcW w:w="3060" w:type="dxa"/>
            <w:tcBorders>
              <w:left w:val="single" w:sz="8" w:space="0" w:color="auto"/>
              <w:right w:val="single" w:sz="8" w:space="0" w:color="auto"/>
            </w:tcBorders>
            <w:vAlign w:val="bottom"/>
          </w:tcPr>
          <w:p w:rsidR="00F551E4" w:rsidRDefault="00383538">
            <w:pPr>
              <w:spacing w:line="214" w:lineRule="exact"/>
              <w:ind w:right="70"/>
              <w:jc w:val="right"/>
              <w:rPr>
                <w:sz w:val="20"/>
                <w:szCs w:val="20"/>
              </w:rPr>
            </w:pPr>
            <w:r>
              <w:rPr>
                <w:rFonts w:eastAsia="Times New Roman"/>
              </w:rPr>
              <w:t>Размеры рыбохозяйственных</w:t>
            </w:r>
          </w:p>
        </w:tc>
        <w:tc>
          <w:tcPr>
            <w:tcW w:w="71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Размеры, границы и необходимость установления определяются с уче-</w:t>
            </w:r>
          </w:p>
        </w:tc>
      </w:tr>
      <w:tr w:rsidR="00F551E4">
        <w:trPr>
          <w:trHeight w:val="254"/>
        </w:trPr>
        <w:tc>
          <w:tcPr>
            <w:tcW w:w="3060" w:type="dxa"/>
            <w:tcBorders>
              <w:left w:val="single" w:sz="8" w:space="0" w:color="auto"/>
              <w:right w:val="single" w:sz="8" w:space="0" w:color="auto"/>
            </w:tcBorders>
            <w:vAlign w:val="bottom"/>
          </w:tcPr>
          <w:p w:rsidR="00F551E4" w:rsidRDefault="00383538">
            <w:pPr>
              <w:ind w:right="1350"/>
              <w:jc w:val="right"/>
              <w:rPr>
                <w:sz w:val="20"/>
                <w:szCs w:val="20"/>
              </w:rPr>
            </w:pPr>
            <w:r>
              <w:rPr>
                <w:rFonts w:eastAsia="Times New Roman"/>
              </w:rPr>
              <w:t>заповедных зон</w:t>
            </w:r>
          </w:p>
        </w:tc>
        <w:tc>
          <w:tcPr>
            <w:tcW w:w="7100" w:type="dxa"/>
            <w:tcBorders>
              <w:right w:val="single" w:sz="8" w:space="0" w:color="auto"/>
            </w:tcBorders>
            <w:vAlign w:val="bottom"/>
          </w:tcPr>
          <w:p w:rsidR="00F551E4" w:rsidRDefault="00383538">
            <w:pPr>
              <w:ind w:left="100"/>
              <w:rPr>
                <w:sz w:val="20"/>
                <w:szCs w:val="20"/>
              </w:rPr>
            </w:pPr>
            <w:r>
              <w:rPr>
                <w:rFonts w:eastAsia="Times New Roman"/>
              </w:rPr>
              <w:t>том ценности и состава водных биологических ресурсов, их рыбопро-</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мыслового значения, в том числе для обеспечения жизнедеятельности</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населения, а также с использованием результатов проведения государ-</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ственного мониторинга водных биологических ресурсов и научных ис-</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следований, касающихся водных биологических ресурсов. Устанавли-</w:t>
            </w:r>
          </w:p>
        </w:tc>
      </w:tr>
      <w:tr w:rsidR="00F551E4">
        <w:trPr>
          <w:trHeight w:val="274"/>
        </w:trPr>
        <w:tc>
          <w:tcPr>
            <w:tcW w:w="30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1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ваются Федеральным агентством по рыболовству.</w:t>
            </w:r>
          </w:p>
        </w:tc>
      </w:tr>
    </w:tbl>
    <w:p w:rsidR="00F551E4" w:rsidRDefault="00F551E4">
      <w:pPr>
        <w:spacing w:line="96" w:lineRule="exact"/>
        <w:rPr>
          <w:sz w:val="20"/>
          <w:szCs w:val="20"/>
        </w:rPr>
      </w:pPr>
    </w:p>
    <w:p w:rsidR="00F551E4" w:rsidRDefault="00383538" w:rsidP="00924C9F">
      <w:pPr>
        <w:numPr>
          <w:ilvl w:val="0"/>
          <w:numId w:val="127"/>
        </w:numPr>
        <w:tabs>
          <w:tab w:val="left" w:pos="888"/>
        </w:tabs>
        <w:spacing w:line="251" w:lineRule="auto"/>
        <w:ind w:firstLine="714"/>
        <w:jc w:val="both"/>
        <w:rPr>
          <w:rFonts w:eastAsia="Times New Roman"/>
        </w:rPr>
      </w:pPr>
      <w:r>
        <w:rPr>
          <w:rFonts w:eastAsia="Times New Roman"/>
        </w:rPr>
        <w:t>При наличии централизованных систем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w:t>
      </w:r>
    </w:p>
    <w:p w:rsidR="00F551E4" w:rsidRDefault="00F551E4">
      <w:pPr>
        <w:spacing w:line="2" w:lineRule="exact"/>
        <w:rPr>
          <w:rFonts w:eastAsia="Times New Roman"/>
        </w:rPr>
      </w:pPr>
    </w:p>
    <w:p w:rsidR="00F551E4" w:rsidRDefault="00383538">
      <w:pPr>
        <w:spacing w:line="239" w:lineRule="auto"/>
        <w:ind w:firstLine="710"/>
        <w:jc w:val="both"/>
        <w:rPr>
          <w:rFonts w:eastAsia="Times New Roman"/>
        </w:rPr>
      </w:pPr>
      <w:r>
        <w:rPr>
          <w:rFonts w:eastAsia="Times New Roman"/>
        </w:rPr>
        <w:t>При отсутствии набережной, а также за пределами территорий населенных пунктов ширина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p>
    <w:p w:rsidR="00F551E4" w:rsidRDefault="00F551E4">
      <w:pPr>
        <w:sectPr w:rsidR="00F551E4">
          <w:pgSz w:w="11900" w:h="16840"/>
          <w:pgMar w:top="1114" w:right="1120" w:bottom="192" w:left="620" w:header="0" w:footer="0" w:gutter="0"/>
          <w:cols w:space="720" w:equalWidth="0">
            <w:col w:w="101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190E7B" w:rsidRDefault="00190E7B">
      <w:pPr>
        <w:spacing w:line="200" w:lineRule="exact"/>
        <w:rPr>
          <w:sz w:val="20"/>
          <w:szCs w:val="20"/>
        </w:rPr>
      </w:pPr>
    </w:p>
    <w:p w:rsidR="00190E7B" w:rsidRDefault="00190E7B">
      <w:pPr>
        <w:spacing w:line="200" w:lineRule="exact"/>
        <w:rPr>
          <w:sz w:val="20"/>
          <w:szCs w:val="20"/>
        </w:rPr>
      </w:pPr>
    </w:p>
    <w:p w:rsidR="00190E7B" w:rsidRDefault="00190E7B">
      <w:pPr>
        <w:spacing w:line="200" w:lineRule="exact"/>
        <w:rPr>
          <w:sz w:val="20"/>
          <w:szCs w:val="20"/>
        </w:rPr>
      </w:pPr>
    </w:p>
    <w:p w:rsidR="00190E7B" w:rsidRDefault="00190E7B">
      <w:pPr>
        <w:spacing w:line="200" w:lineRule="exact"/>
        <w:rPr>
          <w:sz w:val="20"/>
          <w:szCs w:val="20"/>
        </w:rPr>
      </w:pPr>
    </w:p>
    <w:p w:rsidR="00190E7B" w:rsidRDefault="00190E7B">
      <w:pPr>
        <w:spacing w:line="200" w:lineRule="exact"/>
        <w:rPr>
          <w:sz w:val="20"/>
          <w:szCs w:val="20"/>
        </w:rPr>
      </w:pPr>
    </w:p>
    <w:p w:rsidR="00190E7B" w:rsidRDefault="00190E7B">
      <w:pPr>
        <w:spacing w:line="200" w:lineRule="exact"/>
        <w:rPr>
          <w:sz w:val="20"/>
          <w:szCs w:val="20"/>
        </w:rPr>
      </w:pPr>
    </w:p>
    <w:p w:rsidR="00190E7B" w:rsidRDefault="00190E7B">
      <w:pPr>
        <w:spacing w:line="200" w:lineRule="exact"/>
        <w:rPr>
          <w:sz w:val="20"/>
          <w:szCs w:val="20"/>
        </w:rPr>
      </w:pPr>
    </w:p>
    <w:p w:rsidR="00D52676" w:rsidRDefault="00383538">
      <w:pPr>
        <w:spacing w:line="257" w:lineRule="auto"/>
        <w:jc w:val="center"/>
        <w:rPr>
          <w:rFonts w:eastAsia="Times New Roman"/>
          <w:b/>
          <w:bCs/>
          <w:sz w:val="24"/>
          <w:szCs w:val="24"/>
        </w:rPr>
      </w:pPr>
      <w:r>
        <w:rPr>
          <w:rFonts w:eastAsia="Times New Roman"/>
          <w:b/>
          <w:bCs/>
          <w:sz w:val="24"/>
          <w:szCs w:val="24"/>
        </w:rPr>
        <w:t xml:space="preserve">РАЗДЕЛ II. </w:t>
      </w:r>
    </w:p>
    <w:p w:rsidR="00F551E4" w:rsidRDefault="00383538">
      <w:pPr>
        <w:spacing w:line="257" w:lineRule="auto"/>
        <w:jc w:val="center"/>
        <w:rPr>
          <w:sz w:val="20"/>
          <w:szCs w:val="20"/>
        </w:rPr>
      </w:pPr>
      <w:r>
        <w:rPr>
          <w:rFonts w:eastAsia="Times New Roman"/>
          <w:b/>
          <w:bCs/>
          <w:sz w:val="24"/>
          <w:szCs w:val="24"/>
        </w:rPr>
        <w:t>МАТЕРИАЛЫ ПО ОБОСНОВАНИЮ РАСЧЕТНЫХ ПОКАЗАТЕЛЕЙ, СОДЕРЖАЩИХСЯ В ОСНОВНОЙ ЧАСТИ НОРМАТИВОВ ГРАДОСТРОИТЕЛЬНОГО ПРОЕКТИРОВАНИЯ</w:t>
      </w:r>
    </w:p>
    <w:p w:rsidR="00F551E4" w:rsidRDefault="00F551E4">
      <w:pPr>
        <w:spacing w:line="200" w:lineRule="exact"/>
        <w:rPr>
          <w:sz w:val="20"/>
          <w:szCs w:val="20"/>
        </w:rPr>
      </w:pPr>
    </w:p>
    <w:p w:rsidR="00F551E4" w:rsidRDefault="00383538" w:rsidP="00924C9F">
      <w:pPr>
        <w:numPr>
          <w:ilvl w:val="0"/>
          <w:numId w:val="128"/>
        </w:numPr>
        <w:tabs>
          <w:tab w:val="left" w:pos="1060"/>
        </w:tabs>
        <w:ind w:left="1060" w:hanging="357"/>
        <w:rPr>
          <w:rFonts w:eastAsia="Times New Roman"/>
          <w:b/>
          <w:bCs/>
          <w:sz w:val="24"/>
          <w:szCs w:val="24"/>
        </w:rPr>
      </w:pPr>
      <w:r>
        <w:rPr>
          <w:rFonts w:eastAsia="Times New Roman"/>
          <w:b/>
          <w:bCs/>
          <w:sz w:val="24"/>
          <w:szCs w:val="24"/>
        </w:rPr>
        <w:t>АДМИНИСТРАТИВНО-ТЕРРИТОРИАЛЬНОЕ УСТРОЙСТВО</w:t>
      </w:r>
    </w:p>
    <w:p w:rsidR="00F551E4" w:rsidRDefault="008D1C3C" w:rsidP="00CE3408">
      <w:pPr>
        <w:spacing w:line="256" w:lineRule="auto"/>
        <w:ind w:firstLine="710"/>
        <w:jc w:val="both"/>
        <w:rPr>
          <w:sz w:val="20"/>
          <w:szCs w:val="20"/>
        </w:rPr>
      </w:pPr>
      <w:r>
        <w:rPr>
          <w:rFonts w:eastAsia="Times New Roman"/>
          <w:sz w:val="24"/>
          <w:szCs w:val="24"/>
        </w:rPr>
        <w:t>СП</w:t>
      </w:r>
      <w:r w:rsidR="008C18A3" w:rsidRPr="008C18A3">
        <w:rPr>
          <w:rFonts w:eastAsia="Times New Roman"/>
          <w:b/>
          <w:sz w:val="24"/>
          <w:szCs w:val="24"/>
        </w:rPr>
        <w:t xml:space="preserve"> </w:t>
      </w:r>
      <w:r w:rsidR="00D42453">
        <w:rPr>
          <w:rFonts w:eastAsia="Times New Roman"/>
          <w:b/>
          <w:sz w:val="24"/>
          <w:szCs w:val="24"/>
        </w:rPr>
        <w:t xml:space="preserve"> </w:t>
      </w:r>
      <w:r w:rsidR="002F6C25">
        <w:rPr>
          <w:rFonts w:eastAsia="Times New Roman"/>
          <w:sz w:val="24"/>
          <w:szCs w:val="24"/>
        </w:rPr>
        <w:t xml:space="preserve"> </w:t>
      </w:r>
      <w:r w:rsidR="00793C02">
        <w:rPr>
          <w:rFonts w:eastAsia="Times New Roman"/>
          <w:sz w:val="24"/>
          <w:szCs w:val="24"/>
        </w:rPr>
        <w:t>Желябовское</w:t>
      </w:r>
      <w:r w:rsidR="008C18A3" w:rsidRPr="00D42453">
        <w:rPr>
          <w:rFonts w:eastAsia="Times New Roman"/>
          <w:sz w:val="24"/>
          <w:szCs w:val="24"/>
        </w:rPr>
        <w:t xml:space="preserve"> </w:t>
      </w:r>
      <w:r w:rsidR="00D42453">
        <w:rPr>
          <w:rFonts w:eastAsia="Times New Roman"/>
          <w:sz w:val="24"/>
          <w:szCs w:val="24"/>
        </w:rPr>
        <w:t xml:space="preserve"> </w:t>
      </w:r>
      <w:r w:rsidR="00383538">
        <w:rPr>
          <w:rFonts w:eastAsia="Times New Roman"/>
          <w:sz w:val="24"/>
          <w:szCs w:val="24"/>
        </w:rPr>
        <w:t>расположен</w:t>
      </w:r>
      <w:r w:rsidR="005C100A">
        <w:rPr>
          <w:rFonts w:eastAsia="Times New Roman"/>
          <w:sz w:val="24"/>
          <w:szCs w:val="24"/>
        </w:rPr>
        <w:t>о</w:t>
      </w:r>
      <w:r w:rsidR="00383538">
        <w:rPr>
          <w:rFonts w:eastAsia="Times New Roman"/>
          <w:sz w:val="24"/>
          <w:szCs w:val="24"/>
        </w:rPr>
        <w:t xml:space="preserve"> </w:t>
      </w:r>
      <w:r w:rsidR="00383538" w:rsidRPr="00D42453">
        <w:rPr>
          <w:rFonts w:eastAsia="Times New Roman"/>
          <w:sz w:val="24"/>
          <w:szCs w:val="24"/>
        </w:rPr>
        <w:t>в северо-западной</w:t>
      </w:r>
      <w:r w:rsidR="00383538">
        <w:rPr>
          <w:rFonts w:eastAsia="Times New Roman"/>
          <w:sz w:val="24"/>
          <w:szCs w:val="24"/>
        </w:rPr>
        <w:t xml:space="preserve"> части </w:t>
      </w:r>
      <w:r w:rsidR="002F6C25">
        <w:rPr>
          <w:rFonts w:eastAsia="Times New Roman"/>
          <w:sz w:val="24"/>
          <w:szCs w:val="24"/>
        </w:rPr>
        <w:t xml:space="preserve"> </w:t>
      </w:r>
      <w:r w:rsidR="009F263A">
        <w:rPr>
          <w:rFonts w:eastAsia="Times New Roman"/>
          <w:sz w:val="24"/>
          <w:szCs w:val="24"/>
        </w:rPr>
        <w:t>Устюженского</w:t>
      </w:r>
      <w:r w:rsidR="005C100A">
        <w:rPr>
          <w:rFonts w:eastAsia="Times New Roman"/>
          <w:b/>
          <w:sz w:val="24"/>
          <w:szCs w:val="24"/>
        </w:rPr>
        <w:t xml:space="preserve"> </w:t>
      </w:r>
      <w:r w:rsidR="005420EE">
        <w:rPr>
          <w:rFonts w:eastAsia="Times New Roman"/>
          <w:b/>
          <w:sz w:val="24"/>
          <w:szCs w:val="24"/>
        </w:rPr>
        <w:t xml:space="preserve"> </w:t>
      </w:r>
      <w:r w:rsidR="005420EE">
        <w:rPr>
          <w:rFonts w:eastAsia="Times New Roman"/>
          <w:sz w:val="24"/>
          <w:szCs w:val="24"/>
        </w:rPr>
        <w:t xml:space="preserve">муниципального района. </w:t>
      </w:r>
    </w:p>
    <w:p w:rsidR="00F551E4" w:rsidRDefault="00F551E4" w:rsidP="00CE3408">
      <w:pPr>
        <w:spacing w:line="2" w:lineRule="exact"/>
        <w:jc w:val="both"/>
        <w:rPr>
          <w:sz w:val="20"/>
          <w:szCs w:val="20"/>
        </w:rPr>
      </w:pPr>
    </w:p>
    <w:p w:rsidR="00F551E4" w:rsidRDefault="00F551E4" w:rsidP="00CE3408">
      <w:pPr>
        <w:spacing w:line="4" w:lineRule="exact"/>
        <w:jc w:val="both"/>
        <w:rPr>
          <w:rFonts w:eastAsia="Times New Roman"/>
          <w:sz w:val="24"/>
          <w:szCs w:val="24"/>
        </w:rPr>
      </w:pPr>
    </w:p>
    <w:p w:rsidR="008C18A3" w:rsidRDefault="00383538" w:rsidP="00CE3408">
      <w:pPr>
        <w:ind w:firstLine="710"/>
        <w:jc w:val="both"/>
        <w:rPr>
          <w:rFonts w:eastAsia="Times New Roman"/>
          <w:sz w:val="24"/>
          <w:szCs w:val="24"/>
        </w:rPr>
      </w:pPr>
      <w:r>
        <w:rPr>
          <w:rFonts w:eastAsia="Times New Roman"/>
          <w:sz w:val="24"/>
          <w:szCs w:val="24"/>
        </w:rPr>
        <w:t xml:space="preserve">На территории  </w:t>
      </w:r>
      <w:r w:rsidR="008D1C3C">
        <w:rPr>
          <w:sz w:val="24"/>
          <w:szCs w:val="24"/>
        </w:rPr>
        <w:t>СП</w:t>
      </w:r>
      <w:r>
        <w:rPr>
          <w:rFonts w:eastAsia="Times New Roman"/>
          <w:sz w:val="24"/>
          <w:szCs w:val="24"/>
        </w:rPr>
        <w:t xml:space="preserve"> </w:t>
      </w:r>
      <w:r w:rsidR="00D42453">
        <w:rPr>
          <w:rFonts w:eastAsia="Times New Roman"/>
          <w:sz w:val="24"/>
          <w:szCs w:val="24"/>
        </w:rPr>
        <w:t xml:space="preserve"> </w:t>
      </w:r>
      <w:r w:rsidR="002F6C25">
        <w:rPr>
          <w:rFonts w:eastAsia="Times New Roman"/>
          <w:sz w:val="24"/>
          <w:szCs w:val="24"/>
        </w:rPr>
        <w:t xml:space="preserve"> </w:t>
      </w:r>
      <w:r w:rsidR="00793C02">
        <w:rPr>
          <w:rFonts w:eastAsia="Times New Roman"/>
          <w:sz w:val="24"/>
          <w:szCs w:val="24"/>
        </w:rPr>
        <w:t>Желябовское</w:t>
      </w:r>
      <w:r w:rsidR="00D42453">
        <w:rPr>
          <w:rFonts w:eastAsia="Times New Roman"/>
          <w:sz w:val="24"/>
          <w:szCs w:val="24"/>
        </w:rPr>
        <w:t xml:space="preserve">  </w:t>
      </w:r>
      <w:r>
        <w:rPr>
          <w:rFonts w:eastAsia="Times New Roman"/>
          <w:sz w:val="24"/>
          <w:szCs w:val="24"/>
        </w:rPr>
        <w:t>расположены</w:t>
      </w:r>
      <w:r w:rsidR="009F263A">
        <w:rPr>
          <w:rFonts w:eastAsia="Times New Roman"/>
          <w:sz w:val="24"/>
          <w:szCs w:val="24"/>
        </w:rPr>
        <w:t xml:space="preserve"> 33</w:t>
      </w:r>
      <w:r w:rsidR="00D42453">
        <w:rPr>
          <w:rFonts w:eastAsia="Times New Roman"/>
          <w:sz w:val="24"/>
          <w:szCs w:val="24"/>
        </w:rPr>
        <w:t xml:space="preserve"> </w:t>
      </w:r>
      <w:r>
        <w:rPr>
          <w:rFonts w:eastAsia="Times New Roman"/>
          <w:sz w:val="24"/>
          <w:szCs w:val="24"/>
        </w:rPr>
        <w:t xml:space="preserve"> населенных пункт</w:t>
      </w:r>
      <w:r w:rsidR="008C18A3">
        <w:rPr>
          <w:rFonts w:eastAsia="Times New Roman"/>
          <w:sz w:val="24"/>
          <w:szCs w:val="24"/>
        </w:rPr>
        <w:t>ов</w:t>
      </w:r>
      <w:r>
        <w:rPr>
          <w:rFonts w:eastAsia="Times New Roman"/>
          <w:sz w:val="24"/>
          <w:szCs w:val="24"/>
        </w:rPr>
        <w:t xml:space="preserve">. </w:t>
      </w:r>
    </w:p>
    <w:p w:rsidR="00F551E4" w:rsidRDefault="00383538" w:rsidP="00CE3408">
      <w:pPr>
        <w:ind w:firstLine="710"/>
        <w:jc w:val="both"/>
        <w:rPr>
          <w:rFonts w:eastAsia="Times New Roman"/>
          <w:sz w:val="24"/>
          <w:szCs w:val="24"/>
        </w:rPr>
      </w:pPr>
      <w:r>
        <w:rPr>
          <w:rFonts w:eastAsia="Times New Roman"/>
          <w:sz w:val="24"/>
          <w:szCs w:val="24"/>
        </w:rPr>
        <w:t>Типологическая характеристика</w:t>
      </w:r>
      <w:r w:rsidR="00CE3408">
        <w:rPr>
          <w:rFonts w:eastAsia="Times New Roman"/>
          <w:sz w:val="24"/>
          <w:szCs w:val="24"/>
        </w:rPr>
        <w:t xml:space="preserve"> населенных пунктов, входящих в состав</w:t>
      </w:r>
      <w:r>
        <w:rPr>
          <w:rFonts w:eastAsia="Times New Roman"/>
          <w:sz w:val="24"/>
          <w:szCs w:val="24"/>
        </w:rPr>
        <w:t xml:space="preserve"> </w:t>
      </w:r>
      <w:r w:rsidR="008C18A3">
        <w:rPr>
          <w:rFonts w:eastAsia="Times New Roman"/>
          <w:sz w:val="24"/>
          <w:szCs w:val="24"/>
        </w:rPr>
        <w:t xml:space="preserve"> </w:t>
      </w:r>
      <w:r w:rsidR="00666048">
        <w:rPr>
          <w:rFonts w:eastAsia="Times New Roman"/>
          <w:sz w:val="24"/>
          <w:szCs w:val="24"/>
        </w:rPr>
        <w:t>СП</w:t>
      </w:r>
      <w:r w:rsidR="00D42453">
        <w:rPr>
          <w:rFonts w:eastAsia="Times New Roman"/>
          <w:sz w:val="24"/>
          <w:szCs w:val="24"/>
        </w:rPr>
        <w:t xml:space="preserve"> </w:t>
      </w:r>
      <w:r w:rsidR="002F6C25">
        <w:rPr>
          <w:rFonts w:eastAsia="Times New Roman"/>
          <w:sz w:val="24"/>
          <w:szCs w:val="24"/>
        </w:rPr>
        <w:t xml:space="preserve"> </w:t>
      </w:r>
      <w:r w:rsidR="00793C02">
        <w:rPr>
          <w:rFonts w:eastAsia="Times New Roman"/>
          <w:sz w:val="24"/>
          <w:szCs w:val="24"/>
        </w:rPr>
        <w:t>Желябовское</w:t>
      </w:r>
      <w:r w:rsidR="00D42453" w:rsidRPr="00CE3408">
        <w:rPr>
          <w:rFonts w:eastAsia="Times New Roman"/>
          <w:sz w:val="24"/>
          <w:szCs w:val="24"/>
        </w:rPr>
        <w:t xml:space="preserve"> </w:t>
      </w:r>
      <w:r w:rsidR="00B22883">
        <w:rPr>
          <w:rFonts w:eastAsia="Times New Roman"/>
          <w:sz w:val="24"/>
          <w:szCs w:val="24"/>
        </w:rPr>
        <w:t>Устюженского</w:t>
      </w:r>
      <w:r w:rsidR="00D42453">
        <w:rPr>
          <w:rFonts w:eastAsia="Times New Roman"/>
          <w:b/>
          <w:sz w:val="24"/>
          <w:szCs w:val="24"/>
        </w:rPr>
        <w:t xml:space="preserve"> </w:t>
      </w:r>
      <w:r w:rsidR="00D42453" w:rsidRPr="00D42453">
        <w:rPr>
          <w:rFonts w:eastAsia="Times New Roman"/>
          <w:sz w:val="24"/>
          <w:szCs w:val="24"/>
        </w:rPr>
        <w:t>муниципального</w:t>
      </w:r>
      <w:r w:rsidR="0097742B" w:rsidRPr="00D42453">
        <w:rPr>
          <w:rFonts w:eastAsia="Times New Roman"/>
          <w:sz w:val="24"/>
          <w:szCs w:val="24"/>
        </w:rPr>
        <w:t xml:space="preserve"> р</w:t>
      </w:r>
      <w:r w:rsidR="0097742B">
        <w:rPr>
          <w:rFonts w:eastAsia="Times New Roman"/>
          <w:sz w:val="24"/>
          <w:szCs w:val="24"/>
        </w:rPr>
        <w:t>айона</w:t>
      </w:r>
      <w:r w:rsidR="00CE3408">
        <w:rPr>
          <w:rFonts w:eastAsia="Times New Roman"/>
          <w:sz w:val="24"/>
          <w:szCs w:val="24"/>
        </w:rPr>
        <w:t>,</w:t>
      </w:r>
      <w:r w:rsidR="0097742B">
        <w:rPr>
          <w:rFonts w:eastAsia="Times New Roman"/>
          <w:sz w:val="24"/>
          <w:szCs w:val="24"/>
        </w:rPr>
        <w:t xml:space="preserve"> по численно</w:t>
      </w:r>
      <w:r>
        <w:rPr>
          <w:rFonts w:eastAsia="Times New Roman"/>
          <w:sz w:val="24"/>
          <w:szCs w:val="24"/>
        </w:rPr>
        <w:t>ти населения (в соответствии с СП 42.13330.2011 «Градостроительство. Планировка и застройка городских и сельских поселений. Актуализированная редакция СНиП 2.07.01-89*»), статусу и значению в системе расселения приведена в таблице 19.1.</w:t>
      </w:r>
    </w:p>
    <w:p w:rsidR="00B62EB2" w:rsidRDefault="00B62EB2" w:rsidP="00B62EB2">
      <w:pPr>
        <w:ind w:firstLine="710"/>
        <w:jc w:val="right"/>
        <w:rPr>
          <w:rFonts w:eastAsia="Times New Roman"/>
          <w:sz w:val="24"/>
          <w:szCs w:val="24"/>
        </w:rPr>
      </w:pPr>
      <w:r>
        <w:rPr>
          <w:rFonts w:eastAsia="Times New Roman"/>
          <w:sz w:val="24"/>
          <w:szCs w:val="24"/>
        </w:rPr>
        <w:t>Таблица 19.1</w:t>
      </w:r>
    </w:p>
    <w:p w:rsidR="00F551E4" w:rsidRPr="00B62EB2" w:rsidRDefault="00F551E4">
      <w:pPr>
        <w:spacing w:line="217" w:lineRule="exact"/>
        <w:rPr>
          <w:color w:val="FF0000"/>
          <w:sz w:val="20"/>
          <w:szCs w:val="20"/>
        </w:rPr>
      </w:pPr>
    </w:p>
    <w:tbl>
      <w:tblPr>
        <w:tblW w:w="10130" w:type="dxa"/>
        <w:tblInd w:w="40" w:type="dxa"/>
        <w:tblLayout w:type="fixed"/>
        <w:tblCellMar>
          <w:left w:w="0" w:type="dxa"/>
          <w:right w:w="0" w:type="dxa"/>
        </w:tblCellMar>
        <w:tblLook w:val="04A0"/>
      </w:tblPr>
      <w:tblGrid>
        <w:gridCol w:w="1880"/>
        <w:gridCol w:w="1760"/>
        <w:gridCol w:w="1800"/>
        <w:gridCol w:w="1680"/>
        <w:gridCol w:w="2980"/>
        <w:gridCol w:w="30"/>
      </w:tblGrid>
      <w:tr w:rsidR="008C18A3" w:rsidTr="00B62EB2">
        <w:trPr>
          <w:trHeight w:val="220"/>
        </w:trPr>
        <w:tc>
          <w:tcPr>
            <w:tcW w:w="1880" w:type="dxa"/>
            <w:vMerge w:val="restart"/>
            <w:tcBorders>
              <w:top w:val="single" w:sz="8" w:space="0" w:color="auto"/>
              <w:left w:val="single" w:sz="8" w:space="0" w:color="auto"/>
              <w:right w:val="single" w:sz="8" w:space="0" w:color="auto"/>
            </w:tcBorders>
          </w:tcPr>
          <w:p w:rsidR="008C18A3" w:rsidRDefault="008C18A3" w:rsidP="008C18A3">
            <w:pPr>
              <w:ind w:left="200"/>
              <w:rPr>
                <w:sz w:val="20"/>
                <w:szCs w:val="20"/>
              </w:rPr>
            </w:pPr>
            <w:r>
              <w:rPr>
                <w:rFonts w:eastAsia="Times New Roman"/>
                <w:b/>
                <w:bCs/>
              </w:rPr>
              <w:t>Наименование</w:t>
            </w:r>
          </w:p>
          <w:p w:rsidR="008C18A3" w:rsidRDefault="008C18A3" w:rsidP="008C18A3">
            <w:pPr>
              <w:spacing w:line="197" w:lineRule="exact"/>
              <w:ind w:left="420"/>
              <w:rPr>
                <w:sz w:val="19"/>
                <w:szCs w:val="19"/>
              </w:rPr>
            </w:pPr>
            <w:r>
              <w:rPr>
                <w:rFonts w:eastAsia="Times New Roman"/>
                <w:b/>
                <w:bCs/>
              </w:rPr>
              <w:t>населенных пунктов</w:t>
            </w:r>
          </w:p>
        </w:tc>
        <w:tc>
          <w:tcPr>
            <w:tcW w:w="8220" w:type="dxa"/>
            <w:gridSpan w:val="4"/>
            <w:tcBorders>
              <w:top w:val="single" w:sz="8" w:space="0" w:color="auto"/>
              <w:right w:val="single" w:sz="8" w:space="0" w:color="auto"/>
            </w:tcBorders>
            <w:vAlign w:val="bottom"/>
          </w:tcPr>
          <w:p w:rsidR="008C18A3" w:rsidRDefault="008C18A3" w:rsidP="00666048">
            <w:pPr>
              <w:spacing w:line="220" w:lineRule="exact"/>
              <w:jc w:val="center"/>
              <w:rPr>
                <w:sz w:val="20"/>
                <w:szCs w:val="20"/>
              </w:rPr>
            </w:pPr>
            <w:r>
              <w:rPr>
                <w:rFonts w:eastAsia="Times New Roman"/>
                <w:b/>
                <w:bCs/>
              </w:rPr>
              <w:t xml:space="preserve">Типологическая характеристика  </w:t>
            </w:r>
            <w:r w:rsidR="00666048">
              <w:rPr>
                <w:rFonts w:eastAsia="Times New Roman"/>
                <w:b/>
                <w:bCs/>
              </w:rPr>
              <w:t>СП</w:t>
            </w:r>
            <w:r w:rsidR="00D42453">
              <w:rPr>
                <w:rFonts w:eastAsia="Times New Roman"/>
                <w:b/>
                <w:bCs/>
              </w:rPr>
              <w:t xml:space="preserve"> </w:t>
            </w:r>
            <w:r w:rsidR="002F6C25">
              <w:rPr>
                <w:rFonts w:eastAsia="Times New Roman"/>
                <w:b/>
                <w:sz w:val="24"/>
                <w:szCs w:val="24"/>
              </w:rPr>
              <w:t xml:space="preserve"> </w:t>
            </w:r>
            <w:r w:rsidR="00793C02">
              <w:rPr>
                <w:rFonts w:eastAsia="Times New Roman"/>
                <w:b/>
                <w:sz w:val="24"/>
                <w:szCs w:val="24"/>
              </w:rPr>
              <w:t>Желябовское</w:t>
            </w:r>
            <w:r w:rsidRPr="00D42453">
              <w:rPr>
                <w:rFonts w:eastAsia="Times New Roman"/>
                <w:b/>
                <w:bCs/>
              </w:rPr>
              <w:t>,</w:t>
            </w:r>
          </w:p>
        </w:tc>
        <w:tc>
          <w:tcPr>
            <w:tcW w:w="30" w:type="dxa"/>
            <w:vAlign w:val="bottom"/>
          </w:tcPr>
          <w:p w:rsidR="008C18A3" w:rsidRDefault="008C18A3">
            <w:pPr>
              <w:rPr>
                <w:sz w:val="19"/>
                <w:szCs w:val="19"/>
              </w:rPr>
            </w:pPr>
          </w:p>
        </w:tc>
      </w:tr>
      <w:tr w:rsidR="008C18A3" w:rsidTr="00B62EB2">
        <w:trPr>
          <w:trHeight w:val="273"/>
        </w:trPr>
        <w:tc>
          <w:tcPr>
            <w:tcW w:w="1880" w:type="dxa"/>
            <w:vMerge/>
            <w:tcBorders>
              <w:left w:val="single" w:sz="8" w:space="0" w:color="auto"/>
              <w:right w:val="single" w:sz="8" w:space="0" w:color="auto"/>
            </w:tcBorders>
            <w:vAlign w:val="bottom"/>
          </w:tcPr>
          <w:p w:rsidR="008C18A3" w:rsidRDefault="008C18A3" w:rsidP="001575DC">
            <w:pPr>
              <w:spacing w:line="197" w:lineRule="exact"/>
              <w:ind w:left="420"/>
              <w:rPr>
                <w:sz w:val="20"/>
                <w:szCs w:val="20"/>
              </w:rPr>
            </w:pPr>
          </w:p>
        </w:tc>
        <w:tc>
          <w:tcPr>
            <w:tcW w:w="8220" w:type="dxa"/>
            <w:gridSpan w:val="4"/>
            <w:tcBorders>
              <w:bottom w:val="single" w:sz="8" w:space="0" w:color="auto"/>
              <w:right w:val="single" w:sz="8" w:space="0" w:color="auto"/>
            </w:tcBorders>
            <w:vAlign w:val="bottom"/>
          </w:tcPr>
          <w:p w:rsidR="008C18A3" w:rsidRDefault="008C18A3" w:rsidP="00B22883">
            <w:pPr>
              <w:jc w:val="center"/>
              <w:rPr>
                <w:sz w:val="20"/>
                <w:szCs w:val="20"/>
              </w:rPr>
            </w:pPr>
            <w:r>
              <w:rPr>
                <w:rFonts w:eastAsia="Times New Roman"/>
                <w:b/>
                <w:bCs/>
                <w:w w:val="99"/>
              </w:rPr>
              <w:t xml:space="preserve">входящего в состав </w:t>
            </w:r>
            <w:r w:rsidR="00B22883">
              <w:rPr>
                <w:rFonts w:eastAsia="Times New Roman"/>
                <w:b/>
                <w:sz w:val="24"/>
                <w:szCs w:val="24"/>
              </w:rPr>
              <w:t>Устюженского муниципального</w:t>
            </w:r>
            <w:r>
              <w:rPr>
                <w:rFonts w:eastAsia="Times New Roman"/>
                <w:b/>
                <w:bCs/>
                <w:w w:val="99"/>
              </w:rPr>
              <w:t xml:space="preserve"> района Вологодской области</w:t>
            </w:r>
          </w:p>
        </w:tc>
        <w:tc>
          <w:tcPr>
            <w:tcW w:w="30" w:type="dxa"/>
            <w:vAlign w:val="bottom"/>
          </w:tcPr>
          <w:p w:rsidR="008C18A3" w:rsidRDefault="008C18A3">
            <w:pPr>
              <w:rPr>
                <w:sz w:val="23"/>
                <w:szCs w:val="23"/>
              </w:rPr>
            </w:pPr>
          </w:p>
        </w:tc>
      </w:tr>
      <w:tr w:rsidR="008C18A3" w:rsidTr="00B62EB2">
        <w:trPr>
          <w:trHeight w:val="291"/>
        </w:trPr>
        <w:tc>
          <w:tcPr>
            <w:tcW w:w="1880" w:type="dxa"/>
            <w:vMerge/>
            <w:tcBorders>
              <w:left w:val="single" w:sz="8" w:space="0" w:color="auto"/>
              <w:right w:val="single" w:sz="8" w:space="0" w:color="auto"/>
            </w:tcBorders>
            <w:vAlign w:val="bottom"/>
          </w:tcPr>
          <w:p w:rsidR="008C18A3" w:rsidRDefault="008C18A3" w:rsidP="001575DC">
            <w:pPr>
              <w:spacing w:line="197" w:lineRule="exact"/>
              <w:ind w:left="420"/>
              <w:rPr>
                <w:sz w:val="20"/>
                <w:szCs w:val="20"/>
              </w:rPr>
            </w:pPr>
          </w:p>
        </w:tc>
        <w:tc>
          <w:tcPr>
            <w:tcW w:w="5240" w:type="dxa"/>
            <w:gridSpan w:val="3"/>
            <w:tcBorders>
              <w:bottom w:val="single" w:sz="8" w:space="0" w:color="auto"/>
              <w:right w:val="single" w:sz="8" w:space="0" w:color="auto"/>
            </w:tcBorders>
            <w:vAlign w:val="bottom"/>
          </w:tcPr>
          <w:p w:rsidR="008C18A3" w:rsidRDefault="008C18A3">
            <w:pPr>
              <w:ind w:left="660"/>
              <w:rPr>
                <w:sz w:val="20"/>
                <w:szCs w:val="20"/>
              </w:rPr>
            </w:pPr>
            <w:r>
              <w:rPr>
                <w:rFonts w:eastAsia="Times New Roman"/>
                <w:b/>
                <w:bCs/>
              </w:rPr>
              <w:t>группа по численности населения, чел.</w:t>
            </w:r>
          </w:p>
        </w:tc>
        <w:tc>
          <w:tcPr>
            <w:tcW w:w="2980" w:type="dxa"/>
            <w:tcBorders>
              <w:right w:val="single" w:sz="8" w:space="0" w:color="auto"/>
            </w:tcBorders>
            <w:vAlign w:val="bottom"/>
          </w:tcPr>
          <w:p w:rsidR="008C18A3" w:rsidRDefault="008C18A3">
            <w:pPr>
              <w:jc w:val="center"/>
              <w:rPr>
                <w:sz w:val="20"/>
                <w:szCs w:val="20"/>
              </w:rPr>
            </w:pPr>
            <w:r>
              <w:rPr>
                <w:rFonts w:eastAsia="Times New Roman"/>
                <w:b/>
                <w:bCs/>
                <w:w w:val="99"/>
              </w:rPr>
              <w:t>административный центр,</w:t>
            </w:r>
          </w:p>
        </w:tc>
        <w:tc>
          <w:tcPr>
            <w:tcW w:w="30" w:type="dxa"/>
            <w:vAlign w:val="bottom"/>
          </w:tcPr>
          <w:p w:rsidR="008C18A3" w:rsidRDefault="008C18A3">
            <w:pPr>
              <w:rPr>
                <w:sz w:val="24"/>
                <w:szCs w:val="24"/>
              </w:rPr>
            </w:pPr>
          </w:p>
        </w:tc>
      </w:tr>
      <w:tr w:rsidR="008C18A3" w:rsidTr="00B62EB2">
        <w:trPr>
          <w:trHeight w:val="197"/>
        </w:trPr>
        <w:tc>
          <w:tcPr>
            <w:tcW w:w="1880" w:type="dxa"/>
            <w:vMerge/>
            <w:tcBorders>
              <w:left w:val="single" w:sz="8" w:space="0" w:color="auto"/>
              <w:right w:val="single" w:sz="8" w:space="0" w:color="auto"/>
            </w:tcBorders>
            <w:vAlign w:val="bottom"/>
          </w:tcPr>
          <w:p w:rsidR="008C18A3" w:rsidRDefault="008C18A3">
            <w:pPr>
              <w:spacing w:line="197" w:lineRule="exact"/>
              <w:ind w:left="420"/>
              <w:rPr>
                <w:sz w:val="20"/>
                <w:szCs w:val="20"/>
              </w:rPr>
            </w:pPr>
          </w:p>
        </w:tc>
        <w:tc>
          <w:tcPr>
            <w:tcW w:w="1760" w:type="dxa"/>
            <w:tcBorders>
              <w:right w:val="single" w:sz="8" w:space="0" w:color="auto"/>
            </w:tcBorders>
            <w:vAlign w:val="bottom"/>
          </w:tcPr>
          <w:p w:rsidR="008C18A3" w:rsidRDefault="008C18A3">
            <w:pPr>
              <w:spacing w:line="197" w:lineRule="exact"/>
              <w:jc w:val="center"/>
              <w:rPr>
                <w:sz w:val="20"/>
                <w:szCs w:val="20"/>
              </w:rPr>
            </w:pPr>
            <w:r>
              <w:rPr>
                <w:rFonts w:eastAsia="Times New Roman"/>
              </w:rPr>
              <w:t>большие</w:t>
            </w:r>
          </w:p>
        </w:tc>
        <w:tc>
          <w:tcPr>
            <w:tcW w:w="1800" w:type="dxa"/>
            <w:tcBorders>
              <w:right w:val="single" w:sz="8" w:space="0" w:color="auto"/>
            </w:tcBorders>
            <w:vAlign w:val="bottom"/>
          </w:tcPr>
          <w:p w:rsidR="008C18A3" w:rsidRDefault="008C18A3">
            <w:pPr>
              <w:spacing w:line="197" w:lineRule="exact"/>
              <w:jc w:val="center"/>
              <w:rPr>
                <w:sz w:val="20"/>
                <w:szCs w:val="20"/>
              </w:rPr>
            </w:pPr>
            <w:r>
              <w:rPr>
                <w:rFonts w:eastAsia="Times New Roman"/>
              </w:rPr>
              <w:t>средние</w:t>
            </w:r>
          </w:p>
        </w:tc>
        <w:tc>
          <w:tcPr>
            <w:tcW w:w="1680" w:type="dxa"/>
            <w:tcBorders>
              <w:right w:val="single" w:sz="8" w:space="0" w:color="auto"/>
            </w:tcBorders>
            <w:vAlign w:val="bottom"/>
          </w:tcPr>
          <w:p w:rsidR="008C18A3" w:rsidRDefault="008C18A3">
            <w:pPr>
              <w:spacing w:line="197" w:lineRule="exact"/>
              <w:jc w:val="center"/>
              <w:rPr>
                <w:sz w:val="20"/>
                <w:szCs w:val="20"/>
              </w:rPr>
            </w:pPr>
            <w:r>
              <w:rPr>
                <w:rFonts w:eastAsia="Times New Roman"/>
                <w:w w:val="98"/>
              </w:rPr>
              <w:t>малые</w:t>
            </w:r>
          </w:p>
        </w:tc>
        <w:tc>
          <w:tcPr>
            <w:tcW w:w="2980" w:type="dxa"/>
            <w:tcBorders>
              <w:right w:val="single" w:sz="8" w:space="0" w:color="auto"/>
            </w:tcBorders>
            <w:vAlign w:val="bottom"/>
          </w:tcPr>
          <w:p w:rsidR="008C18A3" w:rsidRDefault="008C18A3">
            <w:pPr>
              <w:spacing w:line="197" w:lineRule="exact"/>
              <w:jc w:val="center"/>
              <w:rPr>
                <w:sz w:val="20"/>
                <w:szCs w:val="20"/>
              </w:rPr>
            </w:pPr>
            <w:r>
              <w:rPr>
                <w:rFonts w:eastAsia="Times New Roman"/>
                <w:b/>
                <w:bCs/>
              </w:rPr>
              <w:t>центр обслуживания</w:t>
            </w:r>
          </w:p>
        </w:tc>
        <w:tc>
          <w:tcPr>
            <w:tcW w:w="30" w:type="dxa"/>
            <w:vAlign w:val="bottom"/>
          </w:tcPr>
          <w:p w:rsidR="008C18A3" w:rsidRDefault="008C18A3">
            <w:pPr>
              <w:rPr>
                <w:sz w:val="17"/>
                <w:szCs w:val="17"/>
              </w:rPr>
            </w:pPr>
          </w:p>
        </w:tc>
      </w:tr>
      <w:tr w:rsidR="008C18A3" w:rsidTr="00B62EB2">
        <w:trPr>
          <w:trHeight w:val="307"/>
        </w:trPr>
        <w:tc>
          <w:tcPr>
            <w:tcW w:w="1880" w:type="dxa"/>
            <w:vMerge/>
            <w:tcBorders>
              <w:left w:val="single" w:sz="8" w:space="0" w:color="auto"/>
              <w:bottom w:val="single" w:sz="8" w:space="0" w:color="auto"/>
              <w:right w:val="single" w:sz="8" w:space="0" w:color="auto"/>
            </w:tcBorders>
            <w:vAlign w:val="bottom"/>
          </w:tcPr>
          <w:p w:rsidR="008C18A3" w:rsidRDefault="008C18A3">
            <w:pPr>
              <w:rPr>
                <w:sz w:val="24"/>
                <w:szCs w:val="24"/>
              </w:rPr>
            </w:pPr>
          </w:p>
        </w:tc>
        <w:tc>
          <w:tcPr>
            <w:tcW w:w="1760" w:type="dxa"/>
            <w:tcBorders>
              <w:bottom w:val="single" w:sz="8" w:space="0" w:color="auto"/>
              <w:right w:val="single" w:sz="8" w:space="0" w:color="auto"/>
            </w:tcBorders>
            <w:vAlign w:val="bottom"/>
          </w:tcPr>
          <w:p w:rsidR="008C18A3" w:rsidRDefault="008C18A3">
            <w:pPr>
              <w:jc w:val="center"/>
              <w:rPr>
                <w:sz w:val="20"/>
                <w:szCs w:val="20"/>
              </w:rPr>
            </w:pPr>
            <w:r>
              <w:rPr>
                <w:rFonts w:eastAsia="Times New Roman"/>
                <w:w w:val="99"/>
              </w:rPr>
              <w:t>от 1000 до 3000</w:t>
            </w:r>
          </w:p>
        </w:tc>
        <w:tc>
          <w:tcPr>
            <w:tcW w:w="1800" w:type="dxa"/>
            <w:tcBorders>
              <w:bottom w:val="single" w:sz="8" w:space="0" w:color="auto"/>
              <w:right w:val="single" w:sz="8" w:space="0" w:color="auto"/>
            </w:tcBorders>
            <w:vAlign w:val="bottom"/>
          </w:tcPr>
          <w:p w:rsidR="008C18A3" w:rsidRDefault="008C18A3" w:rsidP="008C18A3">
            <w:pPr>
              <w:jc w:val="center"/>
              <w:rPr>
                <w:sz w:val="20"/>
                <w:szCs w:val="20"/>
              </w:rPr>
            </w:pPr>
            <w:r>
              <w:rPr>
                <w:rFonts w:eastAsia="Times New Roman"/>
                <w:w w:val="99"/>
              </w:rPr>
              <w:t>от 0,2 до 1000</w:t>
            </w:r>
          </w:p>
        </w:tc>
        <w:tc>
          <w:tcPr>
            <w:tcW w:w="1680" w:type="dxa"/>
            <w:tcBorders>
              <w:bottom w:val="single" w:sz="8" w:space="0" w:color="auto"/>
              <w:right w:val="single" w:sz="8" w:space="0" w:color="auto"/>
            </w:tcBorders>
            <w:vAlign w:val="bottom"/>
          </w:tcPr>
          <w:p w:rsidR="008C18A3" w:rsidRDefault="008C18A3" w:rsidP="008C18A3">
            <w:pPr>
              <w:jc w:val="center"/>
              <w:rPr>
                <w:sz w:val="20"/>
                <w:szCs w:val="20"/>
              </w:rPr>
            </w:pPr>
            <w:r>
              <w:rPr>
                <w:rFonts w:eastAsia="Times New Roman"/>
                <w:w w:val="99"/>
              </w:rPr>
              <w:t>от 00,5 до 0,2</w:t>
            </w:r>
          </w:p>
        </w:tc>
        <w:tc>
          <w:tcPr>
            <w:tcW w:w="2980" w:type="dxa"/>
            <w:tcBorders>
              <w:bottom w:val="single" w:sz="8" w:space="0" w:color="auto"/>
              <w:right w:val="single" w:sz="8" w:space="0" w:color="auto"/>
            </w:tcBorders>
            <w:vAlign w:val="bottom"/>
          </w:tcPr>
          <w:p w:rsidR="008C18A3" w:rsidRDefault="008D1C3C" w:rsidP="00E87DC5">
            <w:pPr>
              <w:jc w:val="center"/>
              <w:rPr>
                <w:sz w:val="20"/>
                <w:szCs w:val="20"/>
              </w:rPr>
            </w:pPr>
            <w:r>
              <w:rPr>
                <w:rFonts w:eastAsia="Times New Roman"/>
                <w:b/>
                <w:bCs/>
                <w:w w:val="99"/>
              </w:rPr>
              <w:t>СП</w:t>
            </w:r>
            <w:r w:rsidR="00D42453">
              <w:rPr>
                <w:rFonts w:eastAsia="Times New Roman"/>
                <w:b/>
                <w:bCs/>
                <w:w w:val="99"/>
              </w:rPr>
              <w:t xml:space="preserve"> </w:t>
            </w:r>
            <w:r w:rsidR="002F6C25">
              <w:rPr>
                <w:rFonts w:eastAsia="Times New Roman"/>
                <w:b/>
                <w:sz w:val="24"/>
                <w:szCs w:val="24"/>
              </w:rPr>
              <w:t xml:space="preserve"> </w:t>
            </w:r>
            <w:r w:rsidR="00793C02">
              <w:rPr>
                <w:rFonts w:eastAsia="Times New Roman"/>
                <w:b/>
                <w:sz w:val="24"/>
                <w:szCs w:val="24"/>
              </w:rPr>
              <w:t>Желябовское</w:t>
            </w:r>
          </w:p>
        </w:tc>
        <w:tc>
          <w:tcPr>
            <w:tcW w:w="30" w:type="dxa"/>
            <w:vAlign w:val="bottom"/>
          </w:tcPr>
          <w:p w:rsidR="008C18A3" w:rsidRDefault="008C18A3">
            <w:pPr>
              <w:rPr>
                <w:sz w:val="24"/>
                <w:szCs w:val="24"/>
              </w:rPr>
            </w:pPr>
          </w:p>
        </w:tc>
      </w:tr>
      <w:tr w:rsidR="00F551E4" w:rsidTr="00B62EB2">
        <w:trPr>
          <w:trHeight w:val="244"/>
        </w:trPr>
        <w:tc>
          <w:tcPr>
            <w:tcW w:w="1880" w:type="dxa"/>
            <w:tcBorders>
              <w:left w:val="single" w:sz="8" w:space="0" w:color="auto"/>
              <w:bottom w:val="single" w:sz="8" w:space="0" w:color="auto"/>
              <w:right w:val="single" w:sz="8" w:space="0" w:color="auto"/>
            </w:tcBorders>
            <w:vAlign w:val="bottom"/>
          </w:tcPr>
          <w:p w:rsidR="00F551E4" w:rsidRDefault="00206376">
            <w:pPr>
              <w:spacing w:line="244" w:lineRule="exact"/>
              <w:ind w:left="120"/>
              <w:rPr>
                <w:sz w:val="20"/>
                <w:szCs w:val="20"/>
              </w:rPr>
            </w:pPr>
            <w:r>
              <w:rPr>
                <w:sz w:val="20"/>
                <w:szCs w:val="20"/>
              </w:rPr>
              <w:t>д. Александрово-Марьино</w:t>
            </w:r>
          </w:p>
        </w:tc>
        <w:tc>
          <w:tcPr>
            <w:tcW w:w="1760" w:type="dxa"/>
            <w:tcBorders>
              <w:bottom w:val="single" w:sz="8" w:space="0" w:color="auto"/>
              <w:right w:val="single" w:sz="8" w:space="0" w:color="auto"/>
            </w:tcBorders>
            <w:vAlign w:val="bottom"/>
          </w:tcPr>
          <w:p w:rsidR="00F551E4" w:rsidRDefault="00F551E4">
            <w:pPr>
              <w:spacing w:line="230" w:lineRule="exact"/>
              <w:jc w:val="center"/>
              <w:rPr>
                <w:sz w:val="20"/>
                <w:szCs w:val="20"/>
              </w:rPr>
            </w:pPr>
          </w:p>
        </w:tc>
        <w:tc>
          <w:tcPr>
            <w:tcW w:w="1800" w:type="dxa"/>
            <w:tcBorders>
              <w:bottom w:val="single" w:sz="8" w:space="0" w:color="auto"/>
              <w:right w:val="single" w:sz="8" w:space="0" w:color="auto"/>
            </w:tcBorders>
            <w:vAlign w:val="bottom"/>
          </w:tcPr>
          <w:p w:rsidR="00F551E4" w:rsidRPr="00D42453" w:rsidRDefault="00F551E4" w:rsidP="00D42453">
            <w:pPr>
              <w:jc w:val="center"/>
              <w:rPr>
                <w:b/>
                <w:sz w:val="21"/>
                <w:szCs w:val="21"/>
              </w:rPr>
            </w:pPr>
          </w:p>
        </w:tc>
        <w:tc>
          <w:tcPr>
            <w:tcW w:w="1680" w:type="dxa"/>
            <w:tcBorders>
              <w:bottom w:val="single" w:sz="8" w:space="0" w:color="auto"/>
              <w:right w:val="single" w:sz="8" w:space="0" w:color="auto"/>
            </w:tcBorders>
            <w:vAlign w:val="bottom"/>
          </w:tcPr>
          <w:p w:rsidR="00F551E4" w:rsidRPr="00D42453" w:rsidRDefault="00042102" w:rsidP="00D42453">
            <w:pPr>
              <w:jc w:val="center"/>
              <w:rPr>
                <w:b/>
                <w:sz w:val="21"/>
                <w:szCs w:val="21"/>
              </w:rPr>
            </w:pPr>
            <w:r>
              <w:rPr>
                <w:b/>
                <w:sz w:val="21"/>
                <w:szCs w:val="21"/>
              </w:rPr>
              <w:t>+</w:t>
            </w:r>
          </w:p>
        </w:tc>
        <w:tc>
          <w:tcPr>
            <w:tcW w:w="2980" w:type="dxa"/>
            <w:tcBorders>
              <w:bottom w:val="single" w:sz="8" w:space="0" w:color="auto"/>
              <w:right w:val="single" w:sz="8" w:space="0" w:color="auto"/>
            </w:tcBorders>
            <w:vAlign w:val="bottom"/>
          </w:tcPr>
          <w:p w:rsidR="00F551E4" w:rsidRDefault="009F263A">
            <w:pPr>
              <w:spacing w:line="244" w:lineRule="exact"/>
              <w:jc w:val="center"/>
              <w:rPr>
                <w:sz w:val="20"/>
                <w:szCs w:val="20"/>
              </w:rPr>
            </w:pPr>
            <w:r>
              <w:rPr>
                <w:sz w:val="20"/>
                <w:szCs w:val="20"/>
              </w:rPr>
              <w:t>пос.им.Желябова</w:t>
            </w:r>
          </w:p>
        </w:tc>
        <w:tc>
          <w:tcPr>
            <w:tcW w:w="30" w:type="dxa"/>
            <w:vAlign w:val="bottom"/>
          </w:tcPr>
          <w:p w:rsidR="00F551E4" w:rsidRDefault="00F551E4">
            <w:pPr>
              <w:rPr>
                <w:sz w:val="21"/>
                <w:szCs w:val="21"/>
              </w:rPr>
            </w:pPr>
          </w:p>
        </w:tc>
      </w:tr>
      <w:tr w:rsidR="00D42453" w:rsidTr="00B62EB2">
        <w:trPr>
          <w:trHeight w:val="239"/>
        </w:trPr>
        <w:tc>
          <w:tcPr>
            <w:tcW w:w="1880" w:type="dxa"/>
            <w:tcBorders>
              <w:left w:val="single" w:sz="8" w:space="0" w:color="auto"/>
              <w:bottom w:val="single" w:sz="8" w:space="0" w:color="auto"/>
              <w:right w:val="single" w:sz="8" w:space="0" w:color="auto"/>
            </w:tcBorders>
            <w:vAlign w:val="bottom"/>
          </w:tcPr>
          <w:p w:rsidR="00D42453" w:rsidRDefault="00206376">
            <w:pPr>
              <w:spacing w:line="239" w:lineRule="exact"/>
              <w:ind w:left="120"/>
              <w:rPr>
                <w:sz w:val="20"/>
                <w:szCs w:val="20"/>
              </w:rPr>
            </w:pPr>
            <w:r>
              <w:rPr>
                <w:sz w:val="20"/>
                <w:szCs w:val="20"/>
              </w:rPr>
              <w:t>пос. им. Желябова</w:t>
            </w:r>
          </w:p>
        </w:tc>
        <w:tc>
          <w:tcPr>
            <w:tcW w:w="1760" w:type="dxa"/>
            <w:tcBorders>
              <w:bottom w:val="single" w:sz="8" w:space="0" w:color="auto"/>
              <w:right w:val="single" w:sz="8" w:space="0" w:color="auto"/>
            </w:tcBorders>
            <w:vAlign w:val="bottom"/>
          </w:tcPr>
          <w:p w:rsidR="00D42453" w:rsidRDefault="00D42453">
            <w:pPr>
              <w:rPr>
                <w:sz w:val="20"/>
                <w:szCs w:val="20"/>
              </w:rPr>
            </w:pPr>
          </w:p>
        </w:tc>
        <w:tc>
          <w:tcPr>
            <w:tcW w:w="1800" w:type="dxa"/>
            <w:tcBorders>
              <w:bottom w:val="single" w:sz="8" w:space="0" w:color="auto"/>
              <w:right w:val="single" w:sz="8" w:space="0" w:color="auto"/>
            </w:tcBorders>
            <w:vAlign w:val="bottom"/>
          </w:tcPr>
          <w:p w:rsidR="00D42453" w:rsidRPr="00D42453" w:rsidRDefault="00042102" w:rsidP="00D42453">
            <w:pPr>
              <w:spacing w:line="230" w:lineRule="exact"/>
              <w:jc w:val="center"/>
              <w:rPr>
                <w:b/>
                <w:sz w:val="20"/>
                <w:szCs w:val="20"/>
              </w:rPr>
            </w:pPr>
            <w:r>
              <w:rPr>
                <w:b/>
                <w:sz w:val="20"/>
                <w:szCs w:val="20"/>
              </w:rPr>
              <w:t>+</w:t>
            </w:r>
          </w:p>
        </w:tc>
        <w:tc>
          <w:tcPr>
            <w:tcW w:w="1680" w:type="dxa"/>
            <w:tcBorders>
              <w:bottom w:val="single" w:sz="8" w:space="0" w:color="auto"/>
              <w:right w:val="single" w:sz="8" w:space="0" w:color="auto"/>
            </w:tcBorders>
            <w:vAlign w:val="bottom"/>
          </w:tcPr>
          <w:p w:rsidR="00D42453" w:rsidRPr="00D42453" w:rsidRDefault="00D42453" w:rsidP="00D42453">
            <w:pPr>
              <w:jc w:val="center"/>
              <w:rPr>
                <w:b/>
                <w:sz w:val="20"/>
                <w:szCs w:val="20"/>
              </w:rPr>
            </w:pPr>
          </w:p>
        </w:tc>
        <w:tc>
          <w:tcPr>
            <w:tcW w:w="2980" w:type="dxa"/>
            <w:tcBorders>
              <w:bottom w:val="single" w:sz="8" w:space="0" w:color="auto"/>
              <w:right w:val="single" w:sz="8" w:space="0" w:color="auto"/>
            </w:tcBorders>
          </w:tcPr>
          <w:p w:rsidR="00D42453" w:rsidRDefault="009F263A" w:rsidP="00D42453">
            <w:pPr>
              <w:jc w:val="center"/>
            </w:pPr>
            <w:r>
              <w:rPr>
                <w:sz w:val="20"/>
                <w:szCs w:val="20"/>
              </w:rPr>
              <w:t>пос.им.Желябова</w:t>
            </w:r>
          </w:p>
        </w:tc>
        <w:tc>
          <w:tcPr>
            <w:tcW w:w="30" w:type="dxa"/>
            <w:vAlign w:val="bottom"/>
          </w:tcPr>
          <w:p w:rsidR="00D42453" w:rsidRDefault="00D42453">
            <w:pPr>
              <w:rPr>
                <w:sz w:val="20"/>
                <w:szCs w:val="20"/>
              </w:rPr>
            </w:pPr>
          </w:p>
        </w:tc>
      </w:tr>
      <w:tr w:rsidR="00D42453" w:rsidTr="00B62EB2">
        <w:trPr>
          <w:trHeight w:val="244"/>
        </w:trPr>
        <w:tc>
          <w:tcPr>
            <w:tcW w:w="1880" w:type="dxa"/>
            <w:tcBorders>
              <w:left w:val="single" w:sz="8" w:space="0" w:color="auto"/>
              <w:bottom w:val="single" w:sz="8" w:space="0" w:color="auto"/>
              <w:right w:val="single" w:sz="8" w:space="0" w:color="auto"/>
            </w:tcBorders>
            <w:vAlign w:val="bottom"/>
          </w:tcPr>
          <w:p w:rsidR="00D42453" w:rsidRDefault="00206376">
            <w:pPr>
              <w:spacing w:line="244" w:lineRule="exact"/>
              <w:ind w:left="120"/>
              <w:rPr>
                <w:sz w:val="20"/>
                <w:szCs w:val="20"/>
              </w:rPr>
            </w:pPr>
            <w:r>
              <w:rPr>
                <w:sz w:val="20"/>
                <w:szCs w:val="20"/>
              </w:rPr>
              <w:t>д. Лычно</w:t>
            </w:r>
          </w:p>
        </w:tc>
        <w:tc>
          <w:tcPr>
            <w:tcW w:w="1760" w:type="dxa"/>
            <w:tcBorders>
              <w:bottom w:val="single" w:sz="8" w:space="0" w:color="auto"/>
              <w:right w:val="single" w:sz="8" w:space="0" w:color="auto"/>
            </w:tcBorders>
            <w:vAlign w:val="bottom"/>
          </w:tcPr>
          <w:p w:rsidR="00D42453" w:rsidRDefault="00D42453">
            <w:pPr>
              <w:rPr>
                <w:sz w:val="21"/>
                <w:szCs w:val="21"/>
              </w:rPr>
            </w:pPr>
          </w:p>
        </w:tc>
        <w:tc>
          <w:tcPr>
            <w:tcW w:w="1800" w:type="dxa"/>
            <w:tcBorders>
              <w:bottom w:val="single" w:sz="8" w:space="0" w:color="auto"/>
              <w:right w:val="single" w:sz="8" w:space="0" w:color="auto"/>
            </w:tcBorders>
            <w:vAlign w:val="bottom"/>
          </w:tcPr>
          <w:p w:rsidR="00D42453" w:rsidRPr="00D42453" w:rsidRDefault="00D42453" w:rsidP="00D42453">
            <w:pPr>
              <w:spacing w:line="230" w:lineRule="exact"/>
              <w:jc w:val="center"/>
              <w:rPr>
                <w:b/>
                <w:sz w:val="20"/>
                <w:szCs w:val="20"/>
              </w:rPr>
            </w:pPr>
          </w:p>
        </w:tc>
        <w:tc>
          <w:tcPr>
            <w:tcW w:w="1680" w:type="dxa"/>
            <w:tcBorders>
              <w:bottom w:val="single" w:sz="8" w:space="0" w:color="auto"/>
              <w:right w:val="single" w:sz="8" w:space="0" w:color="auto"/>
            </w:tcBorders>
            <w:vAlign w:val="bottom"/>
          </w:tcPr>
          <w:p w:rsidR="00D42453" w:rsidRPr="00D42453" w:rsidRDefault="00042102" w:rsidP="00D42453">
            <w:pPr>
              <w:jc w:val="center"/>
              <w:rPr>
                <w:b/>
                <w:sz w:val="21"/>
                <w:szCs w:val="21"/>
              </w:rPr>
            </w:pPr>
            <w:r>
              <w:rPr>
                <w:b/>
                <w:sz w:val="21"/>
                <w:szCs w:val="21"/>
              </w:rPr>
              <w:t>+</w:t>
            </w:r>
          </w:p>
        </w:tc>
        <w:tc>
          <w:tcPr>
            <w:tcW w:w="2980" w:type="dxa"/>
            <w:tcBorders>
              <w:bottom w:val="single" w:sz="8" w:space="0" w:color="auto"/>
              <w:right w:val="single" w:sz="8" w:space="0" w:color="auto"/>
            </w:tcBorders>
          </w:tcPr>
          <w:p w:rsidR="00D42453" w:rsidRDefault="009F263A" w:rsidP="00D42453">
            <w:pPr>
              <w:jc w:val="center"/>
            </w:pPr>
            <w:r>
              <w:rPr>
                <w:sz w:val="20"/>
                <w:szCs w:val="20"/>
              </w:rPr>
              <w:t>пос.им.Желябова</w:t>
            </w:r>
          </w:p>
        </w:tc>
        <w:tc>
          <w:tcPr>
            <w:tcW w:w="30" w:type="dxa"/>
            <w:vAlign w:val="bottom"/>
          </w:tcPr>
          <w:p w:rsidR="00D42453" w:rsidRDefault="00D42453">
            <w:pPr>
              <w:rPr>
                <w:sz w:val="21"/>
                <w:szCs w:val="21"/>
              </w:rPr>
            </w:pPr>
          </w:p>
        </w:tc>
      </w:tr>
      <w:tr w:rsidR="00D42453" w:rsidTr="00B62EB2">
        <w:trPr>
          <w:trHeight w:val="244"/>
        </w:trPr>
        <w:tc>
          <w:tcPr>
            <w:tcW w:w="1880" w:type="dxa"/>
            <w:tcBorders>
              <w:left w:val="single" w:sz="8" w:space="0" w:color="auto"/>
              <w:bottom w:val="single" w:sz="8" w:space="0" w:color="auto"/>
              <w:right w:val="single" w:sz="8" w:space="0" w:color="auto"/>
            </w:tcBorders>
            <w:vAlign w:val="bottom"/>
          </w:tcPr>
          <w:p w:rsidR="00D42453" w:rsidRDefault="00206376" w:rsidP="00D42453">
            <w:pPr>
              <w:spacing w:line="244" w:lineRule="exact"/>
              <w:ind w:left="120"/>
              <w:rPr>
                <w:sz w:val="20"/>
                <w:szCs w:val="20"/>
              </w:rPr>
            </w:pPr>
            <w:r>
              <w:rPr>
                <w:sz w:val="20"/>
                <w:szCs w:val="20"/>
              </w:rPr>
              <w:t>д. Оснополье</w:t>
            </w:r>
          </w:p>
        </w:tc>
        <w:tc>
          <w:tcPr>
            <w:tcW w:w="1760" w:type="dxa"/>
            <w:tcBorders>
              <w:bottom w:val="single" w:sz="8" w:space="0" w:color="auto"/>
              <w:right w:val="single" w:sz="8" w:space="0" w:color="auto"/>
            </w:tcBorders>
            <w:vAlign w:val="bottom"/>
          </w:tcPr>
          <w:p w:rsidR="00D42453" w:rsidRDefault="00D42453">
            <w:pPr>
              <w:rPr>
                <w:sz w:val="21"/>
                <w:szCs w:val="21"/>
              </w:rPr>
            </w:pPr>
          </w:p>
        </w:tc>
        <w:tc>
          <w:tcPr>
            <w:tcW w:w="1800" w:type="dxa"/>
            <w:tcBorders>
              <w:bottom w:val="single" w:sz="8" w:space="0" w:color="auto"/>
              <w:right w:val="single" w:sz="8" w:space="0" w:color="auto"/>
            </w:tcBorders>
            <w:vAlign w:val="bottom"/>
          </w:tcPr>
          <w:p w:rsidR="00D42453" w:rsidRPr="00D42453" w:rsidRDefault="00D42453" w:rsidP="00D42453">
            <w:pPr>
              <w:spacing w:line="230" w:lineRule="exact"/>
              <w:jc w:val="center"/>
              <w:rPr>
                <w:b/>
                <w:sz w:val="20"/>
                <w:szCs w:val="20"/>
              </w:rPr>
            </w:pPr>
          </w:p>
        </w:tc>
        <w:tc>
          <w:tcPr>
            <w:tcW w:w="1680" w:type="dxa"/>
            <w:tcBorders>
              <w:bottom w:val="single" w:sz="8" w:space="0" w:color="auto"/>
              <w:right w:val="single" w:sz="8" w:space="0" w:color="auto"/>
            </w:tcBorders>
            <w:vAlign w:val="bottom"/>
          </w:tcPr>
          <w:p w:rsidR="00D42453" w:rsidRPr="00D42453" w:rsidRDefault="00042102" w:rsidP="00D42453">
            <w:pPr>
              <w:jc w:val="center"/>
              <w:rPr>
                <w:b/>
                <w:sz w:val="21"/>
                <w:szCs w:val="21"/>
              </w:rPr>
            </w:pPr>
            <w:r>
              <w:rPr>
                <w:b/>
                <w:sz w:val="21"/>
                <w:szCs w:val="21"/>
              </w:rPr>
              <w:t>+</w:t>
            </w:r>
          </w:p>
        </w:tc>
        <w:tc>
          <w:tcPr>
            <w:tcW w:w="2980" w:type="dxa"/>
            <w:tcBorders>
              <w:bottom w:val="single" w:sz="8" w:space="0" w:color="auto"/>
              <w:right w:val="single" w:sz="8" w:space="0" w:color="auto"/>
            </w:tcBorders>
          </w:tcPr>
          <w:p w:rsidR="00D42453" w:rsidRDefault="009F263A" w:rsidP="00D42453">
            <w:pPr>
              <w:jc w:val="center"/>
            </w:pPr>
            <w:r>
              <w:rPr>
                <w:sz w:val="20"/>
                <w:szCs w:val="20"/>
              </w:rPr>
              <w:t>пос.им.Желябова</w:t>
            </w:r>
          </w:p>
        </w:tc>
        <w:tc>
          <w:tcPr>
            <w:tcW w:w="30" w:type="dxa"/>
            <w:vAlign w:val="bottom"/>
          </w:tcPr>
          <w:p w:rsidR="00D42453" w:rsidRDefault="00D42453">
            <w:pPr>
              <w:rPr>
                <w:sz w:val="21"/>
                <w:szCs w:val="21"/>
              </w:rPr>
            </w:pPr>
          </w:p>
        </w:tc>
      </w:tr>
      <w:tr w:rsidR="00D42453" w:rsidTr="00B62EB2">
        <w:trPr>
          <w:trHeight w:val="239"/>
        </w:trPr>
        <w:tc>
          <w:tcPr>
            <w:tcW w:w="1880" w:type="dxa"/>
            <w:tcBorders>
              <w:left w:val="single" w:sz="8" w:space="0" w:color="auto"/>
              <w:bottom w:val="single" w:sz="4" w:space="0" w:color="auto"/>
              <w:right w:val="single" w:sz="8" w:space="0" w:color="auto"/>
            </w:tcBorders>
            <w:vAlign w:val="bottom"/>
          </w:tcPr>
          <w:p w:rsidR="00D42453" w:rsidRDefault="00206376">
            <w:pPr>
              <w:spacing w:line="239" w:lineRule="exact"/>
              <w:ind w:left="120"/>
              <w:rPr>
                <w:sz w:val="20"/>
                <w:szCs w:val="20"/>
              </w:rPr>
            </w:pPr>
            <w:r>
              <w:rPr>
                <w:sz w:val="20"/>
                <w:szCs w:val="20"/>
              </w:rPr>
              <w:t>д. Селище</w:t>
            </w:r>
          </w:p>
        </w:tc>
        <w:tc>
          <w:tcPr>
            <w:tcW w:w="1760" w:type="dxa"/>
            <w:tcBorders>
              <w:bottom w:val="single" w:sz="4" w:space="0" w:color="auto"/>
              <w:right w:val="single" w:sz="8" w:space="0" w:color="auto"/>
            </w:tcBorders>
            <w:vAlign w:val="bottom"/>
          </w:tcPr>
          <w:p w:rsidR="00D42453" w:rsidRDefault="00D42453">
            <w:pPr>
              <w:rPr>
                <w:sz w:val="20"/>
                <w:szCs w:val="20"/>
              </w:rPr>
            </w:pPr>
          </w:p>
        </w:tc>
        <w:tc>
          <w:tcPr>
            <w:tcW w:w="1800" w:type="dxa"/>
            <w:tcBorders>
              <w:bottom w:val="single" w:sz="4" w:space="0" w:color="auto"/>
              <w:right w:val="single" w:sz="8" w:space="0" w:color="auto"/>
            </w:tcBorders>
            <w:vAlign w:val="bottom"/>
          </w:tcPr>
          <w:p w:rsidR="00D42453" w:rsidRPr="00D42453" w:rsidRDefault="00D42453" w:rsidP="00D42453">
            <w:pPr>
              <w:jc w:val="center"/>
              <w:rPr>
                <w:b/>
                <w:sz w:val="20"/>
                <w:szCs w:val="20"/>
              </w:rPr>
            </w:pPr>
          </w:p>
        </w:tc>
        <w:tc>
          <w:tcPr>
            <w:tcW w:w="1680" w:type="dxa"/>
            <w:tcBorders>
              <w:bottom w:val="single" w:sz="4" w:space="0" w:color="auto"/>
              <w:right w:val="single" w:sz="8" w:space="0" w:color="auto"/>
            </w:tcBorders>
            <w:vAlign w:val="bottom"/>
          </w:tcPr>
          <w:p w:rsidR="00D42453" w:rsidRPr="00D42453" w:rsidRDefault="00042102" w:rsidP="00D42453">
            <w:pPr>
              <w:spacing w:line="230" w:lineRule="exact"/>
              <w:jc w:val="center"/>
              <w:rPr>
                <w:b/>
                <w:sz w:val="20"/>
                <w:szCs w:val="20"/>
              </w:rPr>
            </w:pPr>
            <w:r>
              <w:rPr>
                <w:b/>
                <w:sz w:val="20"/>
                <w:szCs w:val="20"/>
              </w:rPr>
              <w:t>+</w:t>
            </w:r>
          </w:p>
        </w:tc>
        <w:tc>
          <w:tcPr>
            <w:tcW w:w="2980" w:type="dxa"/>
            <w:tcBorders>
              <w:bottom w:val="single" w:sz="4" w:space="0" w:color="auto"/>
              <w:right w:val="single" w:sz="8" w:space="0" w:color="auto"/>
            </w:tcBorders>
          </w:tcPr>
          <w:p w:rsidR="00D42453" w:rsidRDefault="009F263A" w:rsidP="00D42453">
            <w:pPr>
              <w:jc w:val="center"/>
            </w:pPr>
            <w:r>
              <w:rPr>
                <w:sz w:val="20"/>
                <w:szCs w:val="20"/>
              </w:rPr>
              <w:t>пос.им.Желябова</w:t>
            </w:r>
          </w:p>
        </w:tc>
        <w:tc>
          <w:tcPr>
            <w:tcW w:w="30" w:type="dxa"/>
            <w:vAlign w:val="bottom"/>
          </w:tcPr>
          <w:p w:rsidR="00D42453" w:rsidRDefault="00D42453">
            <w:pPr>
              <w:rPr>
                <w:sz w:val="20"/>
                <w:szCs w:val="20"/>
              </w:rPr>
            </w:pPr>
          </w:p>
        </w:tc>
      </w:tr>
      <w:tr w:rsidR="00D42453" w:rsidTr="00B62EB2">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D42453" w:rsidRDefault="00206376">
            <w:pPr>
              <w:spacing w:line="239" w:lineRule="exact"/>
              <w:ind w:left="120"/>
              <w:rPr>
                <w:sz w:val="20"/>
                <w:szCs w:val="20"/>
              </w:rPr>
            </w:pPr>
            <w:r>
              <w:rPr>
                <w:sz w:val="20"/>
                <w:szCs w:val="20"/>
              </w:rPr>
              <w:t>д. Чирец</w:t>
            </w:r>
          </w:p>
        </w:tc>
        <w:tc>
          <w:tcPr>
            <w:tcW w:w="1760" w:type="dxa"/>
            <w:tcBorders>
              <w:top w:val="single" w:sz="4" w:space="0" w:color="auto"/>
              <w:bottom w:val="single" w:sz="4" w:space="0" w:color="auto"/>
              <w:right w:val="single" w:sz="8" w:space="0" w:color="auto"/>
            </w:tcBorders>
            <w:vAlign w:val="bottom"/>
          </w:tcPr>
          <w:p w:rsidR="00D42453" w:rsidRDefault="00D42453">
            <w:pPr>
              <w:rPr>
                <w:sz w:val="20"/>
                <w:szCs w:val="20"/>
              </w:rPr>
            </w:pPr>
          </w:p>
        </w:tc>
        <w:tc>
          <w:tcPr>
            <w:tcW w:w="1800" w:type="dxa"/>
            <w:tcBorders>
              <w:top w:val="single" w:sz="4" w:space="0" w:color="auto"/>
              <w:bottom w:val="single" w:sz="4" w:space="0" w:color="auto"/>
              <w:right w:val="single" w:sz="8" w:space="0" w:color="auto"/>
            </w:tcBorders>
            <w:vAlign w:val="bottom"/>
          </w:tcPr>
          <w:p w:rsidR="00D42453" w:rsidRPr="00D42453" w:rsidRDefault="00D42453" w:rsidP="00D42453">
            <w:pPr>
              <w:jc w:val="center"/>
              <w:rPr>
                <w:b/>
                <w:sz w:val="20"/>
                <w:szCs w:val="20"/>
              </w:rPr>
            </w:pPr>
          </w:p>
        </w:tc>
        <w:tc>
          <w:tcPr>
            <w:tcW w:w="1680" w:type="dxa"/>
            <w:tcBorders>
              <w:top w:val="single" w:sz="4" w:space="0" w:color="auto"/>
              <w:bottom w:val="single" w:sz="4" w:space="0" w:color="auto"/>
              <w:right w:val="single" w:sz="8" w:space="0" w:color="auto"/>
            </w:tcBorders>
            <w:vAlign w:val="bottom"/>
          </w:tcPr>
          <w:p w:rsidR="00D42453" w:rsidRPr="00D42453" w:rsidRDefault="00042102" w:rsidP="00D42453">
            <w:pPr>
              <w:spacing w:line="230" w:lineRule="exact"/>
              <w:jc w:val="center"/>
              <w:rPr>
                <w:b/>
                <w:sz w:val="20"/>
                <w:szCs w:val="20"/>
              </w:rPr>
            </w:pPr>
            <w:r>
              <w:rPr>
                <w:b/>
                <w:sz w:val="20"/>
                <w:szCs w:val="20"/>
              </w:rPr>
              <w:t>+</w:t>
            </w:r>
          </w:p>
        </w:tc>
        <w:tc>
          <w:tcPr>
            <w:tcW w:w="2980" w:type="dxa"/>
            <w:tcBorders>
              <w:top w:val="single" w:sz="4" w:space="0" w:color="auto"/>
              <w:bottom w:val="single" w:sz="4" w:space="0" w:color="auto"/>
              <w:right w:val="single" w:sz="8" w:space="0" w:color="auto"/>
            </w:tcBorders>
          </w:tcPr>
          <w:p w:rsidR="00D42453" w:rsidRDefault="009F263A" w:rsidP="00D42453">
            <w:pPr>
              <w:jc w:val="center"/>
            </w:pPr>
            <w:r>
              <w:rPr>
                <w:sz w:val="20"/>
                <w:szCs w:val="20"/>
              </w:rPr>
              <w:t>пос.им.Желябова</w:t>
            </w:r>
          </w:p>
        </w:tc>
        <w:tc>
          <w:tcPr>
            <w:tcW w:w="30" w:type="dxa"/>
            <w:vAlign w:val="bottom"/>
          </w:tcPr>
          <w:p w:rsidR="00D42453" w:rsidRDefault="00D42453">
            <w:pPr>
              <w:rPr>
                <w:sz w:val="20"/>
                <w:szCs w:val="20"/>
              </w:rPr>
            </w:pPr>
          </w:p>
        </w:tc>
      </w:tr>
      <w:tr w:rsidR="00D42453" w:rsidTr="00B62EB2">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D42453" w:rsidRDefault="00206376" w:rsidP="00D42453">
            <w:pPr>
              <w:spacing w:line="239" w:lineRule="exact"/>
              <w:ind w:left="120"/>
              <w:rPr>
                <w:sz w:val="20"/>
                <w:szCs w:val="20"/>
              </w:rPr>
            </w:pPr>
            <w:r>
              <w:rPr>
                <w:sz w:val="20"/>
                <w:szCs w:val="20"/>
              </w:rPr>
              <w:t>д. Большая Липенка</w:t>
            </w:r>
          </w:p>
        </w:tc>
        <w:tc>
          <w:tcPr>
            <w:tcW w:w="1760" w:type="dxa"/>
            <w:tcBorders>
              <w:top w:val="single" w:sz="4" w:space="0" w:color="auto"/>
              <w:bottom w:val="single" w:sz="4" w:space="0" w:color="auto"/>
              <w:right w:val="single" w:sz="8" w:space="0" w:color="auto"/>
            </w:tcBorders>
            <w:vAlign w:val="bottom"/>
          </w:tcPr>
          <w:p w:rsidR="00D42453" w:rsidRDefault="00D42453">
            <w:pPr>
              <w:rPr>
                <w:sz w:val="20"/>
                <w:szCs w:val="20"/>
              </w:rPr>
            </w:pPr>
          </w:p>
        </w:tc>
        <w:tc>
          <w:tcPr>
            <w:tcW w:w="1800" w:type="dxa"/>
            <w:tcBorders>
              <w:top w:val="single" w:sz="4" w:space="0" w:color="auto"/>
              <w:bottom w:val="single" w:sz="4" w:space="0" w:color="auto"/>
              <w:right w:val="single" w:sz="8" w:space="0" w:color="auto"/>
            </w:tcBorders>
            <w:vAlign w:val="bottom"/>
          </w:tcPr>
          <w:p w:rsidR="00D42453" w:rsidRPr="00D42453" w:rsidRDefault="00D42453" w:rsidP="00D42453">
            <w:pPr>
              <w:jc w:val="center"/>
              <w:rPr>
                <w:b/>
                <w:sz w:val="20"/>
                <w:szCs w:val="20"/>
              </w:rPr>
            </w:pPr>
          </w:p>
        </w:tc>
        <w:tc>
          <w:tcPr>
            <w:tcW w:w="1680" w:type="dxa"/>
            <w:tcBorders>
              <w:top w:val="single" w:sz="4" w:space="0" w:color="auto"/>
              <w:bottom w:val="single" w:sz="4" w:space="0" w:color="auto"/>
              <w:right w:val="single" w:sz="8" w:space="0" w:color="auto"/>
            </w:tcBorders>
            <w:vAlign w:val="bottom"/>
          </w:tcPr>
          <w:p w:rsidR="00D42453" w:rsidRPr="00D42453" w:rsidRDefault="00042102" w:rsidP="00D42453">
            <w:pPr>
              <w:spacing w:line="230" w:lineRule="exact"/>
              <w:jc w:val="center"/>
              <w:rPr>
                <w:b/>
                <w:sz w:val="20"/>
                <w:szCs w:val="20"/>
              </w:rPr>
            </w:pPr>
            <w:r>
              <w:rPr>
                <w:b/>
                <w:sz w:val="20"/>
                <w:szCs w:val="20"/>
              </w:rPr>
              <w:t>+</w:t>
            </w:r>
          </w:p>
        </w:tc>
        <w:tc>
          <w:tcPr>
            <w:tcW w:w="2980" w:type="dxa"/>
            <w:tcBorders>
              <w:top w:val="single" w:sz="4" w:space="0" w:color="auto"/>
              <w:bottom w:val="single" w:sz="4" w:space="0" w:color="auto"/>
              <w:right w:val="single" w:sz="8" w:space="0" w:color="auto"/>
            </w:tcBorders>
          </w:tcPr>
          <w:p w:rsidR="00D42453" w:rsidRDefault="009F263A" w:rsidP="00D42453">
            <w:pPr>
              <w:jc w:val="center"/>
            </w:pPr>
            <w:r>
              <w:rPr>
                <w:sz w:val="20"/>
                <w:szCs w:val="20"/>
              </w:rPr>
              <w:t>пос.им.Желябова</w:t>
            </w:r>
          </w:p>
        </w:tc>
        <w:tc>
          <w:tcPr>
            <w:tcW w:w="30" w:type="dxa"/>
            <w:vAlign w:val="bottom"/>
          </w:tcPr>
          <w:p w:rsidR="00D42453" w:rsidRDefault="00D42453">
            <w:pPr>
              <w:rPr>
                <w:sz w:val="20"/>
                <w:szCs w:val="20"/>
              </w:rPr>
            </w:pPr>
          </w:p>
        </w:tc>
      </w:tr>
      <w:tr w:rsidR="00D42453" w:rsidTr="00B62EB2">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D42453" w:rsidRDefault="00206376">
            <w:pPr>
              <w:spacing w:line="239" w:lineRule="exact"/>
              <w:ind w:left="120"/>
              <w:rPr>
                <w:sz w:val="20"/>
                <w:szCs w:val="20"/>
              </w:rPr>
            </w:pPr>
            <w:r>
              <w:rPr>
                <w:sz w:val="20"/>
                <w:szCs w:val="20"/>
              </w:rPr>
              <w:t>д. Бугры</w:t>
            </w:r>
          </w:p>
        </w:tc>
        <w:tc>
          <w:tcPr>
            <w:tcW w:w="1760" w:type="dxa"/>
            <w:tcBorders>
              <w:top w:val="single" w:sz="4" w:space="0" w:color="auto"/>
              <w:bottom w:val="single" w:sz="4" w:space="0" w:color="auto"/>
              <w:right w:val="single" w:sz="8" w:space="0" w:color="auto"/>
            </w:tcBorders>
            <w:vAlign w:val="bottom"/>
          </w:tcPr>
          <w:p w:rsidR="00D42453" w:rsidRDefault="00D42453">
            <w:pPr>
              <w:rPr>
                <w:sz w:val="20"/>
                <w:szCs w:val="20"/>
              </w:rPr>
            </w:pPr>
          </w:p>
        </w:tc>
        <w:tc>
          <w:tcPr>
            <w:tcW w:w="1800" w:type="dxa"/>
            <w:tcBorders>
              <w:top w:val="single" w:sz="4" w:space="0" w:color="auto"/>
              <w:bottom w:val="single" w:sz="4" w:space="0" w:color="auto"/>
              <w:right w:val="single" w:sz="8" w:space="0" w:color="auto"/>
            </w:tcBorders>
            <w:vAlign w:val="bottom"/>
          </w:tcPr>
          <w:p w:rsidR="00D42453" w:rsidRPr="00D42453" w:rsidRDefault="00D42453" w:rsidP="00D42453">
            <w:pPr>
              <w:jc w:val="center"/>
              <w:rPr>
                <w:b/>
                <w:sz w:val="20"/>
                <w:szCs w:val="20"/>
              </w:rPr>
            </w:pPr>
          </w:p>
        </w:tc>
        <w:tc>
          <w:tcPr>
            <w:tcW w:w="1680" w:type="dxa"/>
            <w:tcBorders>
              <w:top w:val="single" w:sz="4" w:space="0" w:color="auto"/>
              <w:bottom w:val="single" w:sz="4" w:space="0" w:color="auto"/>
              <w:right w:val="single" w:sz="8" w:space="0" w:color="auto"/>
            </w:tcBorders>
            <w:vAlign w:val="bottom"/>
          </w:tcPr>
          <w:p w:rsidR="00D42453" w:rsidRPr="00D42453" w:rsidRDefault="00042102" w:rsidP="00D42453">
            <w:pPr>
              <w:spacing w:line="230" w:lineRule="exact"/>
              <w:jc w:val="center"/>
              <w:rPr>
                <w:b/>
                <w:sz w:val="20"/>
                <w:szCs w:val="20"/>
              </w:rPr>
            </w:pPr>
            <w:r>
              <w:rPr>
                <w:b/>
                <w:sz w:val="20"/>
                <w:szCs w:val="20"/>
              </w:rPr>
              <w:t>+</w:t>
            </w:r>
          </w:p>
        </w:tc>
        <w:tc>
          <w:tcPr>
            <w:tcW w:w="2980" w:type="dxa"/>
            <w:tcBorders>
              <w:top w:val="single" w:sz="4" w:space="0" w:color="auto"/>
              <w:bottom w:val="single" w:sz="4" w:space="0" w:color="auto"/>
              <w:right w:val="single" w:sz="8" w:space="0" w:color="auto"/>
            </w:tcBorders>
          </w:tcPr>
          <w:p w:rsidR="00D42453" w:rsidRDefault="009F263A" w:rsidP="00D42453">
            <w:pPr>
              <w:jc w:val="center"/>
            </w:pPr>
            <w:r>
              <w:rPr>
                <w:sz w:val="20"/>
                <w:szCs w:val="20"/>
              </w:rPr>
              <w:t>пос.им.Желябова</w:t>
            </w:r>
          </w:p>
        </w:tc>
        <w:tc>
          <w:tcPr>
            <w:tcW w:w="30" w:type="dxa"/>
            <w:vAlign w:val="bottom"/>
          </w:tcPr>
          <w:p w:rsidR="00D42453" w:rsidRDefault="00D42453">
            <w:pPr>
              <w:rPr>
                <w:sz w:val="20"/>
                <w:szCs w:val="20"/>
              </w:rPr>
            </w:pPr>
          </w:p>
        </w:tc>
      </w:tr>
      <w:tr w:rsidR="00D42453" w:rsidTr="00B62EB2">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D42453" w:rsidRDefault="00206376">
            <w:pPr>
              <w:spacing w:line="239" w:lineRule="exact"/>
              <w:ind w:left="120"/>
              <w:rPr>
                <w:sz w:val="20"/>
                <w:szCs w:val="20"/>
              </w:rPr>
            </w:pPr>
            <w:r>
              <w:rPr>
                <w:sz w:val="20"/>
                <w:szCs w:val="20"/>
              </w:rPr>
              <w:t>д. Кортиха</w:t>
            </w:r>
          </w:p>
        </w:tc>
        <w:tc>
          <w:tcPr>
            <w:tcW w:w="1760" w:type="dxa"/>
            <w:tcBorders>
              <w:top w:val="single" w:sz="4" w:space="0" w:color="auto"/>
              <w:bottom w:val="single" w:sz="4" w:space="0" w:color="auto"/>
              <w:right w:val="single" w:sz="8" w:space="0" w:color="auto"/>
            </w:tcBorders>
            <w:vAlign w:val="bottom"/>
          </w:tcPr>
          <w:p w:rsidR="00D42453" w:rsidRDefault="00D42453">
            <w:pPr>
              <w:rPr>
                <w:sz w:val="20"/>
                <w:szCs w:val="20"/>
              </w:rPr>
            </w:pPr>
          </w:p>
        </w:tc>
        <w:tc>
          <w:tcPr>
            <w:tcW w:w="1800" w:type="dxa"/>
            <w:tcBorders>
              <w:top w:val="single" w:sz="4" w:space="0" w:color="auto"/>
              <w:bottom w:val="single" w:sz="4" w:space="0" w:color="auto"/>
              <w:right w:val="single" w:sz="8" w:space="0" w:color="auto"/>
            </w:tcBorders>
            <w:vAlign w:val="bottom"/>
          </w:tcPr>
          <w:p w:rsidR="00D42453" w:rsidRPr="00D42453" w:rsidRDefault="00D42453" w:rsidP="00D42453">
            <w:pPr>
              <w:jc w:val="center"/>
              <w:rPr>
                <w:b/>
                <w:sz w:val="20"/>
                <w:szCs w:val="20"/>
              </w:rPr>
            </w:pPr>
          </w:p>
        </w:tc>
        <w:tc>
          <w:tcPr>
            <w:tcW w:w="1680" w:type="dxa"/>
            <w:tcBorders>
              <w:top w:val="single" w:sz="4" w:space="0" w:color="auto"/>
              <w:bottom w:val="single" w:sz="4" w:space="0" w:color="auto"/>
              <w:right w:val="single" w:sz="8" w:space="0" w:color="auto"/>
            </w:tcBorders>
            <w:vAlign w:val="bottom"/>
          </w:tcPr>
          <w:p w:rsidR="00D42453" w:rsidRPr="00D42453" w:rsidRDefault="00042102" w:rsidP="00D42453">
            <w:pPr>
              <w:spacing w:line="230" w:lineRule="exact"/>
              <w:jc w:val="center"/>
              <w:rPr>
                <w:b/>
                <w:sz w:val="20"/>
                <w:szCs w:val="20"/>
              </w:rPr>
            </w:pPr>
            <w:r>
              <w:rPr>
                <w:b/>
                <w:sz w:val="20"/>
                <w:szCs w:val="20"/>
              </w:rPr>
              <w:t>+</w:t>
            </w:r>
          </w:p>
        </w:tc>
        <w:tc>
          <w:tcPr>
            <w:tcW w:w="2980" w:type="dxa"/>
            <w:tcBorders>
              <w:top w:val="single" w:sz="4" w:space="0" w:color="auto"/>
              <w:bottom w:val="single" w:sz="4" w:space="0" w:color="auto"/>
              <w:right w:val="single" w:sz="8" w:space="0" w:color="auto"/>
            </w:tcBorders>
          </w:tcPr>
          <w:p w:rsidR="00D42453" w:rsidRDefault="009F263A" w:rsidP="00D42453">
            <w:pPr>
              <w:jc w:val="center"/>
            </w:pPr>
            <w:r>
              <w:rPr>
                <w:sz w:val="20"/>
                <w:szCs w:val="20"/>
              </w:rPr>
              <w:t>пос.им.Желябова</w:t>
            </w:r>
          </w:p>
        </w:tc>
        <w:tc>
          <w:tcPr>
            <w:tcW w:w="30" w:type="dxa"/>
            <w:vAlign w:val="bottom"/>
          </w:tcPr>
          <w:p w:rsidR="00D42453" w:rsidRDefault="00D42453">
            <w:pPr>
              <w:rPr>
                <w:sz w:val="20"/>
                <w:szCs w:val="20"/>
              </w:rPr>
            </w:pPr>
          </w:p>
        </w:tc>
      </w:tr>
      <w:tr w:rsidR="00D42453" w:rsidTr="00B62EB2">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D42453" w:rsidRDefault="00206376">
            <w:pPr>
              <w:spacing w:line="239" w:lineRule="exact"/>
              <w:ind w:left="120"/>
              <w:rPr>
                <w:sz w:val="20"/>
                <w:szCs w:val="20"/>
              </w:rPr>
            </w:pPr>
            <w:r>
              <w:rPr>
                <w:sz w:val="20"/>
                <w:szCs w:val="20"/>
              </w:rPr>
              <w:t>д. Красино</w:t>
            </w:r>
          </w:p>
        </w:tc>
        <w:tc>
          <w:tcPr>
            <w:tcW w:w="1760" w:type="dxa"/>
            <w:tcBorders>
              <w:top w:val="single" w:sz="4" w:space="0" w:color="auto"/>
              <w:bottom w:val="single" w:sz="4" w:space="0" w:color="auto"/>
              <w:right w:val="single" w:sz="8" w:space="0" w:color="auto"/>
            </w:tcBorders>
            <w:vAlign w:val="bottom"/>
          </w:tcPr>
          <w:p w:rsidR="00D42453" w:rsidRDefault="00D42453">
            <w:pPr>
              <w:rPr>
                <w:sz w:val="20"/>
                <w:szCs w:val="20"/>
              </w:rPr>
            </w:pPr>
          </w:p>
        </w:tc>
        <w:tc>
          <w:tcPr>
            <w:tcW w:w="1800" w:type="dxa"/>
            <w:tcBorders>
              <w:top w:val="single" w:sz="4" w:space="0" w:color="auto"/>
              <w:bottom w:val="single" w:sz="4" w:space="0" w:color="auto"/>
              <w:right w:val="single" w:sz="8" w:space="0" w:color="auto"/>
            </w:tcBorders>
            <w:vAlign w:val="bottom"/>
          </w:tcPr>
          <w:p w:rsidR="00D42453" w:rsidRPr="00D42453" w:rsidRDefault="00D42453" w:rsidP="00D42453">
            <w:pPr>
              <w:jc w:val="center"/>
              <w:rPr>
                <w:b/>
                <w:sz w:val="20"/>
                <w:szCs w:val="20"/>
              </w:rPr>
            </w:pPr>
          </w:p>
        </w:tc>
        <w:tc>
          <w:tcPr>
            <w:tcW w:w="1680" w:type="dxa"/>
            <w:tcBorders>
              <w:top w:val="single" w:sz="4" w:space="0" w:color="auto"/>
              <w:bottom w:val="single" w:sz="4" w:space="0" w:color="auto"/>
              <w:right w:val="single" w:sz="8" w:space="0" w:color="auto"/>
            </w:tcBorders>
            <w:vAlign w:val="bottom"/>
          </w:tcPr>
          <w:p w:rsidR="00D42453" w:rsidRPr="00D42453" w:rsidRDefault="00042102" w:rsidP="00D42453">
            <w:pPr>
              <w:spacing w:line="230" w:lineRule="exact"/>
              <w:jc w:val="center"/>
              <w:rPr>
                <w:b/>
                <w:sz w:val="20"/>
                <w:szCs w:val="20"/>
              </w:rPr>
            </w:pPr>
            <w:r>
              <w:rPr>
                <w:b/>
                <w:sz w:val="20"/>
                <w:szCs w:val="20"/>
              </w:rPr>
              <w:t>+</w:t>
            </w:r>
          </w:p>
        </w:tc>
        <w:tc>
          <w:tcPr>
            <w:tcW w:w="2980" w:type="dxa"/>
            <w:tcBorders>
              <w:top w:val="single" w:sz="4" w:space="0" w:color="auto"/>
              <w:bottom w:val="single" w:sz="4" w:space="0" w:color="auto"/>
              <w:right w:val="single" w:sz="8" w:space="0" w:color="auto"/>
            </w:tcBorders>
          </w:tcPr>
          <w:p w:rsidR="00D42453" w:rsidRDefault="009F263A" w:rsidP="00D42453">
            <w:pPr>
              <w:jc w:val="center"/>
            </w:pPr>
            <w:r>
              <w:rPr>
                <w:sz w:val="20"/>
                <w:szCs w:val="20"/>
              </w:rPr>
              <w:t>пос.им.Желябова</w:t>
            </w:r>
          </w:p>
        </w:tc>
        <w:tc>
          <w:tcPr>
            <w:tcW w:w="30" w:type="dxa"/>
            <w:vAlign w:val="bottom"/>
          </w:tcPr>
          <w:p w:rsidR="00D42453" w:rsidRDefault="00D42453">
            <w:pPr>
              <w:rPr>
                <w:sz w:val="20"/>
                <w:szCs w:val="20"/>
              </w:rPr>
            </w:pPr>
          </w:p>
        </w:tc>
      </w:tr>
      <w:tr w:rsidR="00D42453" w:rsidTr="00B62EB2">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D42453" w:rsidRDefault="00206376">
            <w:pPr>
              <w:spacing w:line="239" w:lineRule="exact"/>
              <w:ind w:left="120"/>
              <w:rPr>
                <w:sz w:val="20"/>
                <w:szCs w:val="20"/>
              </w:rPr>
            </w:pPr>
            <w:r>
              <w:rPr>
                <w:sz w:val="20"/>
                <w:szCs w:val="20"/>
              </w:rPr>
              <w:t>д. Мартыново</w:t>
            </w:r>
          </w:p>
        </w:tc>
        <w:tc>
          <w:tcPr>
            <w:tcW w:w="1760" w:type="dxa"/>
            <w:tcBorders>
              <w:top w:val="single" w:sz="4" w:space="0" w:color="auto"/>
              <w:bottom w:val="single" w:sz="4" w:space="0" w:color="auto"/>
              <w:right w:val="single" w:sz="8" w:space="0" w:color="auto"/>
            </w:tcBorders>
            <w:vAlign w:val="bottom"/>
          </w:tcPr>
          <w:p w:rsidR="00D42453" w:rsidRDefault="00D42453">
            <w:pPr>
              <w:rPr>
                <w:sz w:val="20"/>
                <w:szCs w:val="20"/>
              </w:rPr>
            </w:pPr>
          </w:p>
        </w:tc>
        <w:tc>
          <w:tcPr>
            <w:tcW w:w="1800" w:type="dxa"/>
            <w:tcBorders>
              <w:top w:val="single" w:sz="4" w:space="0" w:color="auto"/>
              <w:bottom w:val="single" w:sz="4" w:space="0" w:color="auto"/>
              <w:right w:val="single" w:sz="8" w:space="0" w:color="auto"/>
            </w:tcBorders>
            <w:vAlign w:val="bottom"/>
          </w:tcPr>
          <w:p w:rsidR="00D42453" w:rsidRPr="00D42453" w:rsidRDefault="00D42453" w:rsidP="00D42453">
            <w:pPr>
              <w:jc w:val="center"/>
              <w:rPr>
                <w:b/>
                <w:sz w:val="20"/>
                <w:szCs w:val="20"/>
              </w:rPr>
            </w:pPr>
          </w:p>
        </w:tc>
        <w:tc>
          <w:tcPr>
            <w:tcW w:w="1680" w:type="dxa"/>
            <w:tcBorders>
              <w:top w:val="single" w:sz="4" w:space="0" w:color="auto"/>
              <w:bottom w:val="single" w:sz="4" w:space="0" w:color="auto"/>
              <w:right w:val="single" w:sz="8" w:space="0" w:color="auto"/>
            </w:tcBorders>
            <w:vAlign w:val="bottom"/>
          </w:tcPr>
          <w:p w:rsidR="00D42453" w:rsidRPr="00D42453" w:rsidRDefault="00042102" w:rsidP="00D42453">
            <w:pPr>
              <w:spacing w:line="230" w:lineRule="exact"/>
              <w:jc w:val="center"/>
              <w:rPr>
                <w:b/>
                <w:sz w:val="20"/>
                <w:szCs w:val="20"/>
              </w:rPr>
            </w:pPr>
            <w:r>
              <w:rPr>
                <w:b/>
                <w:sz w:val="20"/>
                <w:szCs w:val="20"/>
              </w:rPr>
              <w:t>-</w:t>
            </w:r>
          </w:p>
        </w:tc>
        <w:tc>
          <w:tcPr>
            <w:tcW w:w="2980" w:type="dxa"/>
            <w:tcBorders>
              <w:top w:val="single" w:sz="4" w:space="0" w:color="auto"/>
              <w:bottom w:val="single" w:sz="4" w:space="0" w:color="auto"/>
              <w:right w:val="single" w:sz="8" w:space="0" w:color="auto"/>
            </w:tcBorders>
          </w:tcPr>
          <w:p w:rsidR="00D42453" w:rsidRDefault="009F263A" w:rsidP="00D42453">
            <w:pPr>
              <w:jc w:val="center"/>
            </w:pPr>
            <w:r>
              <w:rPr>
                <w:sz w:val="20"/>
                <w:szCs w:val="20"/>
              </w:rPr>
              <w:t>пос.им.Желябова</w:t>
            </w:r>
          </w:p>
        </w:tc>
        <w:tc>
          <w:tcPr>
            <w:tcW w:w="30" w:type="dxa"/>
            <w:vAlign w:val="bottom"/>
          </w:tcPr>
          <w:p w:rsidR="00D42453" w:rsidRDefault="00D42453">
            <w:pPr>
              <w:rPr>
                <w:sz w:val="20"/>
                <w:szCs w:val="20"/>
              </w:rPr>
            </w:pPr>
          </w:p>
        </w:tc>
      </w:tr>
      <w:tr w:rsidR="00D42453" w:rsidTr="00B62EB2">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D42453" w:rsidRDefault="00206376">
            <w:pPr>
              <w:spacing w:line="239" w:lineRule="exact"/>
              <w:ind w:left="120"/>
              <w:rPr>
                <w:sz w:val="20"/>
                <w:szCs w:val="20"/>
              </w:rPr>
            </w:pPr>
            <w:r>
              <w:rPr>
                <w:sz w:val="20"/>
                <w:szCs w:val="20"/>
              </w:rPr>
              <w:t>д. Матвеево</w:t>
            </w:r>
          </w:p>
        </w:tc>
        <w:tc>
          <w:tcPr>
            <w:tcW w:w="1760" w:type="dxa"/>
            <w:tcBorders>
              <w:top w:val="single" w:sz="4" w:space="0" w:color="auto"/>
              <w:bottom w:val="single" w:sz="4" w:space="0" w:color="auto"/>
              <w:right w:val="single" w:sz="8" w:space="0" w:color="auto"/>
            </w:tcBorders>
            <w:vAlign w:val="bottom"/>
          </w:tcPr>
          <w:p w:rsidR="00D42453" w:rsidRDefault="00D42453">
            <w:pPr>
              <w:rPr>
                <w:sz w:val="20"/>
                <w:szCs w:val="20"/>
              </w:rPr>
            </w:pPr>
          </w:p>
        </w:tc>
        <w:tc>
          <w:tcPr>
            <w:tcW w:w="1800" w:type="dxa"/>
            <w:tcBorders>
              <w:top w:val="single" w:sz="4" w:space="0" w:color="auto"/>
              <w:bottom w:val="single" w:sz="4" w:space="0" w:color="auto"/>
              <w:right w:val="single" w:sz="8" w:space="0" w:color="auto"/>
            </w:tcBorders>
            <w:vAlign w:val="bottom"/>
          </w:tcPr>
          <w:p w:rsidR="00D42453" w:rsidRPr="00D42453" w:rsidRDefault="00D42453" w:rsidP="00D42453">
            <w:pPr>
              <w:jc w:val="center"/>
              <w:rPr>
                <w:b/>
                <w:sz w:val="20"/>
                <w:szCs w:val="20"/>
              </w:rPr>
            </w:pPr>
          </w:p>
        </w:tc>
        <w:tc>
          <w:tcPr>
            <w:tcW w:w="1680" w:type="dxa"/>
            <w:tcBorders>
              <w:top w:val="single" w:sz="4" w:space="0" w:color="auto"/>
              <w:bottom w:val="single" w:sz="4" w:space="0" w:color="auto"/>
              <w:right w:val="single" w:sz="8" w:space="0" w:color="auto"/>
            </w:tcBorders>
            <w:vAlign w:val="bottom"/>
          </w:tcPr>
          <w:p w:rsidR="00D42453" w:rsidRPr="00D42453" w:rsidRDefault="00BE6A89" w:rsidP="00D42453">
            <w:pPr>
              <w:spacing w:line="230" w:lineRule="exact"/>
              <w:jc w:val="center"/>
              <w:rPr>
                <w:b/>
                <w:sz w:val="20"/>
                <w:szCs w:val="20"/>
              </w:rPr>
            </w:pPr>
            <w:r>
              <w:rPr>
                <w:b/>
                <w:sz w:val="20"/>
                <w:szCs w:val="20"/>
              </w:rPr>
              <w:t>-</w:t>
            </w:r>
          </w:p>
        </w:tc>
        <w:tc>
          <w:tcPr>
            <w:tcW w:w="2980" w:type="dxa"/>
            <w:tcBorders>
              <w:top w:val="single" w:sz="4" w:space="0" w:color="auto"/>
              <w:bottom w:val="single" w:sz="4" w:space="0" w:color="auto"/>
              <w:right w:val="single" w:sz="8" w:space="0" w:color="auto"/>
            </w:tcBorders>
          </w:tcPr>
          <w:p w:rsidR="00D42453" w:rsidRDefault="009F263A" w:rsidP="00D42453">
            <w:pPr>
              <w:jc w:val="center"/>
            </w:pPr>
            <w:r>
              <w:rPr>
                <w:sz w:val="20"/>
                <w:szCs w:val="20"/>
              </w:rPr>
              <w:t>пос.им.Желябова</w:t>
            </w:r>
          </w:p>
        </w:tc>
        <w:tc>
          <w:tcPr>
            <w:tcW w:w="30" w:type="dxa"/>
            <w:vAlign w:val="bottom"/>
          </w:tcPr>
          <w:p w:rsidR="00D42453" w:rsidRDefault="00D42453">
            <w:pPr>
              <w:rPr>
                <w:sz w:val="20"/>
                <w:szCs w:val="20"/>
              </w:rPr>
            </w:pPr>
          </w:p>
        </w:tc>
      </w:tr>
      <w:tr w:rsidR="00D42453" w:rsidTr="00B62EB2">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D42453" w:rsidRDefault="00206376">
            <w:pPr>
              <w:spacing w:line="239" w:lineRule="exact"/>
              <w:ind w:left="120"/>
              <w:rPr>
                <w:sz w:val="20"/>
                <w:szCs w:val="20"/>
              </w:rPr>
            </w:pPr>
            <w:r>
              <w:rPr>
                <w:sz w:val="20"/>
                <w:szCs w:val="20"/>
              </w:rPr>
              <w:t>с. Модно</w:t>
            </w:r>
          </w:p>
        </w:tc>
        <w:tc>
          <w:tcPr>
            <w:tcW w:w="1760" w:type="dxa"/>
            <w:tcBorders>
              <w:top w:val="single" w:sz="4" w:space="0" w:color="auto"/>
              <w:bottom w:val="single" w:sz="4" w:space="0" w:color="auto"/>
              <w:right w:val="single" w:sz="8" w:space="0" w:color="auto"/>
            </w:tcBorders>
            <w:vAlign w:val="bottom"/>
          </w:tcPr>
          <w:p w:rsidR="00D42453" w:rsidRDefault="00D42453">
            <w:pPr>
              <w:rPr>
                <w:sz w:val="20"/>
                <w:szCs w:val="20"/>
              </w:rPr>
            </w:pPr>
          </w:p>
        </w:tc>
        <w:tc>
          <w:tcPr>
            <w:tcW w:w="1800" w:type="dxa"/>
            <w:tcBorders>
              <w:top w:val="single" w:sz="4" w:space="0" w:color="auto"/>
              <w:bottom w:val="single" w:sz="4" w:space="0" w:color="auto"/>
              <w:right w:val="single" w:sz="8" w:space="0" w:color="auto"/>
            </w:tcBorders>
            <w:vAlign w:val="bottom"/>
          </w:tcPr>
          <w:p w:rsidR="00D42453" w:rsidRPr="00D42453" w:rsidRDefault="00D42453" w:rsidP="00D42453">
            <w:pPr>
              <w:jc w:val="center"/>
              <w:rPr>
                <w:b/>
                <w:sz w:val="20"/>
                <w:szCs w:val="20"/>
              </w:rPr>
            </w:pPr>
          </w:p>
        </w:tc>
        <w:tc>
          <w:tcPr>
            <w:tcW w:w="1680" w:type="dxa"/>
            <w:tcBorders>
              <w:top w:val="single" w:sz="4" w:space="0" w:color="auto"/>
              <w:bottom w:val="single" w:sz="4" w:space="0" w:color="auto"/>
              <w:right w:val="single" w:sz="8" w:space="0" w:color="auto"/>
            </w:tcBorders>
            <w:vAlign w:val="bottom"/>
          </w:tcPr>
          <w:p w:rsidR="00D42453" w:rsidRPr="00D42453" w:rsidRDefault="00BE6A89" w:rsidP="00D42453">
            <w:pPr>
              <w:spacing w:line="230" w:lineRule="exact"/>
              <w:jc w:val="center"/>
              <w:rPr>
                <w:b/>
                <w:sz w:val="20"/>
                <w:szCs w:val="20"/>
              </w:rPr>
            </w:pPr>
            <w:r>
              <w:rPr>
                <w:b/>
                <w:sz w:val="20"/>
                <w:szCs w:val="20"/>
              </w:rPr>
              <w:t>+</w:t>
            </w:r>
          </w:p>
        </w:tc>
        <w:tc>
          <w:tcPr>
            <w:tcW w:w="2980" w:type="dxa"/>
            <w:tcBorders>
              <w:top w:val="single" w:sz="4" w:space="0" w:color="auto"/>
              <w:bottom w:val="single" w:sz="4" w:space="0" w:color="auto"/>
              <w:right w:val="single" w:sz="8" w:space="0" w:color="auto"/>
            </w:tcBorders>
            <w:vAlign w:val="bottom"/>
          </w:tcPr>
          <w:p w:rsidR="00D42453" w:rsidRDefault="009F263A">
            <w:pPr>
              <w:spacing w:line="239" w:lineRule="exact"/>
              <w:jc w:val="center"/>
              <w:rPr>
                <w:sz w:val="20"/>
                <w:szCs w:val="20"/>
              </w:rPr>
            </w:pPr>
            <w:r>
              <w:rPr>
                <w:sz w:val="20"/>
                <w:szCs w:val="20"/>
              </w:rPr>
              <w:t>пос.им.Желябова</w:t>
            </w:r>
          </w:p>
        </w:tc>
        <w:tc>
          <w:tcPr>
            <w:tcW w:w="30" w:type="dxa"/>
            <w:vAlign w:val="bottom"/>
          </w:tcPr>
          <w:p w:rsidR="00D42453" w:rsidRDefault="00D42453">
            <w:pPr>
              <w:rPr>
                <w:sz w:val="20"/>
                <w:szCs w:val="20"/>
              </w:rPr>
            </w:pPr>
          </w:p>
        </w:tc>
      </w:tr>
      <w:tr w:rsidR="00D42453" w:rsidTr="00B62EB2">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D42453" w:rsidRDefault="00206376" w:rsidP="00D32063">
            <w:pPr>
              <w:spacing w:line="239" w:lineRule="exact"/>
              <w:ind w:left="120"/>
              <w:rPr>
                <w:sz w:val="20"/>
                <w:szCs w:val="20"/>
              </w:rPr>
            </w:pPr>
            <w:r>
              <w:rPr>
                <w:sz w:val="20"/>
                <w:szCs w:val="20"/>
              </w:rPr>
              <w:t>д. Плотичье</w:t>
            </w:r>
          </w:p>
        </w:tc>
        <w:tc>
          <w:tcPr>
            <w:tcW w:w="1760" w:type="dxa"/>
            <w:tcBorders>
              <w:top w:val="single" w:sz="4" w:space="0" w:color="auto"/>
              <w:bottom w:val="single" w:sz="4" w:space="0" w:color="auto"/>
              <w:right w:val="single" w:sz="8" w:space="0" w:color="auto"/>
            </w:tcBorders>
            <w:vAlign w:val="bottom"/>
          </w:tcPr>
          <w:p w:rsidR="00D42453" w:rsidRDefault="00D42453">
            <w:pPr>
              <w:rPr>
                <w:sz w:val="20"/>
                <w:szCs w:val="20"/>
              </w:rPr>
            </w:pPr>
          </w:p>
        </w:tc>
        <w:tc>
          <w:tcPr>
            <w:tcW w:w="1800" w:type="dxa"/>
            <w:tcBorders>
              <w:top w:val="single" w:sz="4" w:space="0" w:color="auto"/>
              <w:bottom w:val="single" w:sz="4" w:space="0" w:color="auto"/>
              <w:right w:val="single" w:sz="8" w:space="0" w:color="auto"/>
            </w:tcBorders>
            <w:vAlign w:val="bottom"/>
          </w:tcPr>
          <w:p w:rsidR="00D42453" w:rsidRPr="00D42453" w:rsidRDefault="00D42453" w:rsidP="00D42453">
            <w:pPr>
              <w:jc w:val="center"/>
              <w:rPr>
                <w:b/>
                <w:sz w:val="20"/>
                <w:szCs w:val="20"/>
              </w:rPr>
            </w:pPr>
          </w:p>
        </w:tc>
        <w:tc>
          <w:tcPr>
            <w:tcW w:w="1680" w:type="dxa"/>
            <w:tcBorders>
              <w:top w:val="single" w:sz="4" w:space="0" w:color="auto"/>
              <w:bottom w:val="single" w:sz="4" w:space="0" w:color="auto"/>
              <w:right w:val="single" w:sz="8" w:space="0" w:color="auto"/>
            </w:tcBorders>
            <w:vAlign w:val="bottom"/>
          </w:tcPr>
          <w:p w:rsidR="00D42453" w:rsidRDefault="00BE6A89" w:rsidP="00D42453">
            <w:pPr>
              <w:spacing w:line="230" w:lineRule="exact"/>
              <w:jc w:val="center"/>
              <w:rPr>
                <w:b/>
                <w:sz w:val="20"/>
                <w:szCs w:val="20"/>
              </w:rPr>
            </w:pPr>
            <w:r>
              <w:rPr>
                <w:b/>
                <w:sz w:val="20"/>
                <w:szCs w:val="20"/>
              </w:rPr>
              <w:t>+</w:t>
            </w:r>
          </w:p>
        </w:tc>
        <w:tc>
          <w:tcPr>
            <w:tcW w:w="2980" w:type="dxa"/>
            <w:tcBorders>
              <w:top w:val="single" w:sz="4" w:space="0" w:color="auto"/>
              <w:bottom w:val="single" w:sz="4" w:space="0" w:color="auto"/>
              <w:right w:val="single" w:sz="8" w:space="0" w:color="auto"/>
            </w:tcBorders>
            <w:vAlign w:val="bottom"/>
          </w:tcPr>
          <w:p w:rsidR="00D42453" w:rsidRDefault="009F263A">
            <w:pPr>
              <w:spacing w:line="239" w:lineRule="exact"/>
              <w:jc w:val="center"/>
              <w:rPr>
                <w:sz w:val="20"/>
                <w:szCs w:val="20"/>
              </w:rPr>
            </w:pPr>
            <w:r>
              <w:rPr>
                <w:sz w:val="20"/>
                <w:szCs w:val="20"/>
              </w:rPr>
              <w:t>пос.им.Желябова</w:t>
            </w:r>
          </w:p>
        </w:tc>
        <w:tc>
          <w:tcPr>
            <w:tcW w:w="30" w:type="dxa"/>
            <w:vAlign w:val="bottom"/>
          </w:tcPr>
          <w:p w:rsidR="00D42453" w:rsidRDefault="00D42453">
            <w:pPr>
              <w:rPr>
                <w:sz w:val="20"/>
                <w:szCs w:val="20"/>
              </w:rPr>
            </w:pPr>
          </w:p>
        </w:tc>
      </w:tr>
      <w:tr w:rsidR="00E839B0" w:rsidTr="00B62EB2">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E839B0" w:rsidRDefault="00206376" w:rsidP="00D32063">
            <w:pPr>
              <w:spacing w:line="239" w:lineRule="exact"/>
              <w:ind w:left="120"/>
              <w:rPr>
                <w:sz w:val="20"/>
                <w:szCs w:val="20"/>
              </w:rPr>
            </w:pPr>
            <w:r>
              <w:rPr>
                <w:sz w:val="20"/>
                <w:szCs w:val="20"/>
              </w:rPr>
              <w:t>д. Слуды</w:t>
            </w:r>
          </w:p>
        </w:tc>
        <w:tc>
          <w:tcPr>
            <w:tcW w:w="1760" w:type="dxa"/>
            <w:tcBorders>
              <w:top w:val="single" w:sz="4" w:space="0" w:color="auto"/>
              <w:bottom w:val="single" w:sz="4" w:space="0" w:color="auto"/>
              <w:right w:val="single" w:sz="8" w:space="0" w:color="auto"/>
            </w:tcBorders>
            <w:vAlign w:val="bottom"/>
          </w:tcPr>
          <w:p w:rsidR="00E839B0" w:rsidRDefault="00E839B0">
            <w:pPr>
              <w:rPr>
                <w:sz w:val="20"/>
                <w:szCs w:val="20"/>
              </w:rPr>
            </w:pPr>
          </w:p>
        </w:tc>
        <w:tc>
          <w:tcPr>
            <w:tcW w:w="1800" w:type="dxa"/>
            <w:tcBorders>
              <w:top w:val="single" w:sz="4" w:space="0" w:color="auto"/>
              <w:bottom w:val="single" w:sz="4" w:space="0" w:color="auto"/>
              <w:right w:val="single" w:sz="8" w:space="0" w:color="auto"/>
            </w:tcBorders>
            <w:vAlign w:val="bottom"/>
          </w:tcPr>
          <w:p w:rsidR="00E839B0" w:rsidRPr="00D42453" w:rsidRDefault="00E839B0" w:rsidP="00D42453">
            <w:pPr>
              <w:jc w:val="center"/>
              <w:rPr>
                <w:b/>
                <w:sz w:val="20"/>
                <w:szCs w:val="20"/>
              </w:rPr>
            </w:pPr>
          </w:p>
        </w:tc>
        <w:tc>
          <w:tcPr>
            <w:tcW w:w="1680" w:type="dxa"/>
            <w:tcBorders>
              <w:top w:val="single" w:sz="4" w:space="0" w:color="auto"/>
              <w:bottom w:val="single" w:sz="4" w:space="0" w:color="auto"/>
              <w:right w:val="single" w:sz="8" w:space="0" w:color="auto"/>
            </w:tcBorders>
            <w:vAlign w:val="bottom"/>
          </w:tcPr>
          <w:p w:rsidR="00E839B0" w:rsidRDefault="00BE6A89" w:rsidP="00D42453">
            <w:pPr>
              <w:spacing w:line="230" w:lineRule="exact"/>
              <w:jc w:val="center"/>
              <w:rPr>
                <w:b/>
                <w:sz w:val="20"/>
                <w:szCs w:val="20"/>
              </w:rPr>
            </w:pPr>
            <w:r>
              <w:rPr>
                <w:b/>
                <w:sz w:val="20"/>
                <w:szCs w:val="20"/>
              </w:rPr>
              <w:t>+</w:t>
            </w:r>
          </w:p>
        </w:tc>
        <w:tc>
          <w:tcPr>
            <w:tcW w:w="2980" w:type="dxa"/>
            <w:tcBorders>
              <w:top w:val="single" w:sz="4" w:space="0" w:color="auto"/>
              <w:bottom w:val="single" w:sz="4" w:space="0" w:color="auto"/>
              <w:right w:val="single" w:sz="8" w:space="0" w:color="auto"/>
            </w:tcBorders>
            <w:vAlign w:val="bottom"/>
          </w:tcPr>
          <w:p w:rsidR="00E839B0" w:rsidRDefault="009F263A">
            <w:pPr>
              <w:spacing w:line="239" w:lineRule="exact"/>
              <w:jc w:val="center"/>
              <w:rPr>
                <w:sz w:val="20"/>
                <w:szCs w:val="20"/>
              </w:rPr>
            </w:pPr>
            <w:r>
              <w:rPr>
                <w:sz w:val="20"/>
                <w:szCs w:val="20"/>
              </w:rPr>
              <w:t>пос.им.Желябова</w:t>
            </w:r>
          </w:p>
        </w:tc>
        <w:tc>
          <w:tcPr>
            <w:tcW w:w="30" w:type="dxa"/>
            <w:vAlign w:val="bottom"/>
          </w:tcPr>
          <w:p w:rsidR="00E839B0" w:rsidRDefault="00E839B0">
            <w:pPr>
              <w:rPr>
                <w:sz w:val="20"/>
                <w:szCs w:val="20"/>
              </w:rPr>
            </w:pPr>
          </w:p>
        </w:tc>
      </w:tr>
      <w:tr w:rsidR="00E839B0" w:rsidTr="00B62EB2">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E839B0" w:rsidRDefault="00206376" w:rsidP="00D32063">
            <w:pPr>
              <w:spacing w:line="239" w:lineRule="exact"/>
              <w:ind w:left="120"/>
              <w:rPr>
                <w:sz w:val="20"/>
                <w:szCs w:val="20"/>
              </w:rPr>
            </w:pPr>
            <w:r>
              <w:rPr>
                <w:sz w:val="20"/>
                <w:szCs w:val="20"/>
              </w:rPr>
              <w:t>д. Александрово</w:t>
            </w:r>
          </w:p>
        </w:tc>
        <w:tc>
          <w:tcPr>
            <w:tcW w:w="1760" w:type="dxa"/>
            <w:tcBorders>
              <w:top w:val="single" w:sz="4" w:space="0" w:color="auto"/>
              <w:bottom w:val="single" w:sz="8" w:space="0" w:color="auto"/>
              <w:right w:val="single" w:sz="8" w:space="0" w:color="auto"/>
            </w:tcBorders>
            <w:vAlign w:val="bottom"/>
          </w:tcPr>
          <w:p w:rsidR="00E839B0" w:rsidRDefault="00E839B0">
            <w:pPr>
              <w:rPr>
                <w:sz w:val="20"/>
                <w:szCs w:val="20"/>
              </w:rPr>
            </w:pPr>
          </w:p>
        </w:tc>
        <w:tc>
          <w:tcPr>
            <w:tcW w:w="1800" w:type="dxa"/>
            <w:tcBorders>
              <w:top w:val="single" w:sz="4" w:space="0" w:color="auto"/>
              <w:bottom w:val="single" w:sz="8" w:space="0" w:color="auto"/>
              <w:right w:val="single" w:sz="8" w:space="0" w:color="auto"/>
            </w:tcBorders>
            <w:vAlign w:val="bottom"/>
          </w:tcPr>
          <w:p w:rsidR="00E839B0" w:rsidRPr="00D42453" w:rsidRDefault="00E839B0" w:rsidP="00D42453">
            <w:pPr>
              <w:jc w:val="center"/>
              <w:rPr>
                <w:b/>
                <w:sz w:val="20"/>
                <w:szCs w:val="20"/>
              </w:rPr>
            </w:pPr>
          </w:p>
        </w:tc>
        <w:tc>
          <w:tcPr>
            <w:tcW w:w="1680" w:type="dxa"/>
            <w:tcBorders>
              <w:top w:val="single" w:sz="4" w:space="0" w:color="auto"/>
              <w:bottom w:val="single" w:sz="8" w:space="0" w:color="auto"/>
              <w:right w:val="single" w:sz="8" w:space="0" w:color="auto"/>
            </w:tcBorders>
            <w:vAlign w:val="bottom"/>
          </w:tcPr>
          <w:p w:rsidR="00E839B0" w:rsidRDefault="00BE6A89" w:rsidP="00D42453">
            <w:pPr>
              <w:spacing w:line="230" w:lineRule="exact"/>
              <w:jc w:val="center"/>
              <w:rPr>
                <w:b/>
                <w:sz w:val="20"/>
                <w:szCs w:val="20"/>
              </w:rPr>
            </w:pPr>
            <w:r>
              <w:rPr>
                <w:b/>
                <w:sz w:val="20"/>
                <w:szCs w:val="20"/>
              </w:rPr>
              <w:t>+</w:t>
            </w:r>
          </w:p>
        </w:tc>
        <w:tc>
          <w:tcPr>
            <w:tcW w:w="2980" w:type="dxa"/>
            <w:tcBorders>
              <w:top w:val="single" w:sz="4" w:space="0" w:color="auto"/>
              <w:bottom w:val="single" w:sz="8" w:space="0" w:color="auto"/>
              <w:right w:val="single" w:sz="8" w:space="0" w:color="auto"/>
            </w:tcBorders>
            <w:vAlign w:val="bottom"/>
          </w:tcPr>
          <w:p w:rsidR="00E839B0" w:rsidRDefault="009F263A">
            <w:pPr>
              <w:spacing w:line="239" w:lineRule="exact"/>
              <w:jc w:val="center"/>
              <w:rPr>
                <w:sz w:val="20"/>
                <w:szCs w:val="20"/>
              </w:rPr>
            </w:pPr>
            <w:r>
              <w:rPr>
                <w:sz w:val="20"/>
                <w:szCs w:val="20"/>
              </w:rPr>
              <w:t>пос.им.Желябова</w:t>
            </w:r>
          </w:p>
        </w:tc>
        <w:tc>
          <w:tcPr>
            <w:tcW w:w="30" w:type="dxa"/>
            <w:vAlign w:val="bottom"/>
          </w:tcPr>
          <w:p w:rsidR="00E839B0" w:rsidRDefault="00E839B0">
            <w:pPr>
              <w:rPr>
                <w:sz w:val="20"/>
                <w:szCs w:val="20"/>
              </w:rPr>
            </w:pPr>
          </w:p>
        </w:tc>
      </w:tr>
      <w:tr w:rsidR="00E839B0" w:rsidTr="00B62EB2">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E839B0" w:rsidRDefault="00206376">
            <w:pPr>
              <w:spacing w:line="239" w:lineRule="exact"/>
              <w:ind w:left="120"/>
              <w:rPr>
                <w:sz w:val="20"/>
                <w:szCs w:val="20"/>
              </w:rPr>
            </w:pPr>
            <w:r>
              <w:rPr>
                <w:sz w:val="20"/>
                <w:szCs w:val="20"/>
              </w:rPr>
              <w:t>д. Жуково</w:t>
            </w:r>
          </w:p>
        </w:tc>
        <w:tc>
          <w:tcPr>
            <w:tcW w:w="1760" w:type="dxa"/>
            <w:tcBorders>
              <w:top w:val="single" w:sz="4" w:space="0" w:color="auto"/>
              <w:bottom w:val="single" w:sz="8" w:space="0" w:color="auto"/>
              <w:right w:val="single" w:sz="8" w:space="0" w:color="auto"/>
            </w:tcBorders>
            <w:vAlign w:val="bottom"/>
          </w:tcPr>
          <w:p w:rsidR="00E839B0" w:rsidRDefault="00E839B0">
            <w:pPr>
              <w:rPr>
                <w:sz w:val="20"/>
                <w:szCs w:val="20"/>
              </w:rPr>
            </w:pPr>
          </w:p>
        </w:tc>
        <w:tc>
          <w:tcPr>
            <w:tcW w:w="1800" w:type="dxa"/>
            <w:tcBorders>
              <w:top w:val="single" w:sz="4" w:space="0" w:color="auto"/>
              <w:bottom w:val="single" w:sz="8" w:space="0" w:color="auto"/>
              <w:right w:val="single" w:sz="8" w:space="0" w:color="auto"/>
            </w:tcBorders>
            <w:vAlign w:val="bottom"/>
          </w:tcPr>
          <w:p w:rsidR="00E839B0" w:rsidRPr="00D42453" w:rsidRDefault="00E839B0" w:rsidP="00D42453">
            <w:pPr>
              <w:jc w:val="center"/>
              <w:rPr>
                <w:b/>
                <w:sz w:val="20"/>
                <w:szCs w:val="20"/>
              </w:rPr>
            </w:pPr>
          </w:p>
        </w:tc>
        <w:tc>
          <w:tcPr>
            <w:tcW w:w="1680" w:type="dxa"/>
            <w:tcBorders>
              <w:top w:val="single" w:sz="4" w:space="0" w:color="auto"/>
              <w:bottom w:val="single" w:sz="8" w:space="0" w:color="auto"/>
              <w:right w:val="single" w:sz="8" w:space="0" w:color="auto"/>
            </w:tcBorders>
            <w:vAlign w:val="bottom"/>
          </w:tcPr>
          <w:p w:rsidR="00E839B0" w:rsidRDefault="00BE6A89" w:rsidP="00D42453">
            <w:pPr>
              <w:spacing w:line="230" w:lineRule="exact"/>
              <w:jc w:val="center"/>
              <w:rPr>
                <w:b/>
                <w:sz w:val="20"/>
                <w:szCs w:val="20"/>
              </w:rPr>
            </w:pPr>
            <w:r>
              <w:rPr>
                <w:b/>
                <w:sz w:val="20"/>
                <w:szCs w:val="20"/>
              </w:rPr>
              <w:t>+</w:t>
            </w:r>
          </w:p>
        </w:tc>
        <w:tc>
          <w:tcPr>
            <w:tcW w:w="2980" w:type="dxa"/>
            <w:tcBorders>
              <w:top w:val="single" w:sz="4" w:space="0" w:color="auto"/>
              <w:bottom w:val="single" w:sz="8" w:space="0" w:color="auto"/>
              <w:right w:val="single" w:sz="8" w:space="0" w:color="auto"/>
            </w:tcBorders>
            <w:vAlign w:val="bottom"/>
          </w:tcPr>
          <w:p w:rsidR="00E839B0" w:rsidRDefault="009F263A">
            <w:pPr>
              <w:spacing w:line="239" w:lineRule="exact"/>
              <w:jc w:val="center"/>
              <w:rPr>
                <w:sz w:val="20"/>
                <w:szCs w:val="20"/>
              </w:rPr>
            </w:pPr>
            <w:r>
              <w:rPr>
                <w:sz w:val="20"/>
                <w:szCs w:val="20"/>
              </w:rPr>
              <w:t>пос.им.Желябова</w:t>
            </w:r>
          </w:p>
        </w:tc>
        <w:tc>
          <w:tcPr>
            <w:tcW w:w="30" w:type="dxa"/>
            <w:vAlign w:val="bottom"/>
          </w:tcPr>
          <w:p w:rsidR="00E839B0" w:rsidRDefault="00E839B0">
            <w:pPr>
              <w:rPr>
                <w:sz w:val="20"/>
                <w:szCs w:val="20"/>
              </w:rPr>
            </w:pPr>
          </w:p>
        </w:tc>
      </w:tr>
      <w:tr w:rsidR="00FB441E" w:rsidTr="00B62EB2">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FB441E" w:rsidRDefault="00206376">
            <w:pPr>
              <w:spacing w:line="239" w:lineRule="exact"/>
              <w:ind w:left="120"/>
              <w:rPr>
                <w:sz w:val="20"/>
                <w:szCs w:val="20"/>
              </w:rPr>
            </w:pPr>
            <w:r>
              <w:rPr>
                <w:sz w:val="20"/>
                <w:szCs w:val="20"/>
              </w:rPr>
              <w:t>д. Зябликово</w:t>
            </w:r>
          </w:p>
        </w:tc>
        <w:tc>
          <w:tcPr>
            <w:tcW w:w="1760" w:type="dxa"/>
            <w:tcBorders>
              <w:top w:val="single" w:sz="4" w:space="0" w:color="auto"/>
              <w:bottom w:val="single" w:sz="8" w:space="0" w:color="auto"/>
              <w:right w:val="single" w:sz="8" w:space="0" w:color="auto"/>
            </w:tcBorders>
            <w:vAlign w:val="bottom"/>
          </w:tcPr>
          <w:p w:rsidR="00FB441E" w:rsidRDefault="00FB441E">
            <w:pPr>
              <w:rPr>
                <w:sz w:val="20"/>
                <w:szCs w:val="20"/>
              </w:rPr>
            </w:pPr>
          </w:p>
        </w:tc>
        <w:tc>
          <w:tcPr>
            <w:tcW w:w="1800" w:type="dxa"/>
            <w:tcBorders>
              <w:top w:val="single" w:sz="4" w:space="0" w:color="auto"/>
              <w:bottom w:val="single" w:sz="8" w:space="0" w:color="auto"/>
              <w:right w:val="single" w:sz="8" w:space="0" w:color="auto"/>
            </w:tcBorders>
            <w:vAlign w:val="bottom"/>
          </w:tcPr>
          <w:p w:rsidR="00FB441E" w:rsidRPr="00D42453" w:rsidRDefault="00FB441E" w:rsidP="00D42453">
            <w:pPr>
              <w:jc w:val="center"/>
              <w:rPr>
                <w:b/>
                <w:sz w:val="20"/>
                <w:szCs w:val="20"/>
              </w:rPr>
            </w:pPr>
          </w:p>
        </w:tc>
        <w:tc>
          <w:tcPr>
            <w:tcW w:w="1680" w:type="dxa"/>
            <w:tcBorders>
              <w:top w:val="single" w:sz="4" w:space="0" w:color="auto"/>
              <w:bottom w:val="single" w:sz="8" w:space="0" w:color="auto"/>
              <w:right w:val="single" w:sz="8" w:space="0" w:color="auto"/>
            </w:tcBorders>
            <w:vAlign w:val="bottom"/>
          </w:tcPr>
          <w:p w:rsidR="00FB441E" w:rsidRDefault="00BE6A89" w:rsidP="00D42453">
            <w:pPr>
              <w:spacing w:line="230" w:lineRule="exact"/>
              <w:jc w:val="center"/>
              <w:rPr>
                <w:b/>
                <w:sz w:val="20"/>
                <w:szCs w:val="20"/>
              </w:rPr>
            </w:pPr>
            <w:r>
              <w:rPr>
                <w:b/>
                <w:sz w:val="20"/>
                <w:szCs w:val="20"/>
              </w:rPr>
              <w:t>+</w:t>
            </w:r>
          </w:p>
        </w:tc>
        <w:tc>
          <w:tcPr>
            <w:tcW w:w="2980" w:type="dxa"/>
            <w:tcBorders>
              <w:top w:val="single" w:sz="4" w:space="0" w:color="auto"/>
              <w:bottom w:val="single" w:sz="8" w:space="0" w:color="auto"/>
              <w:right w:val="single" w:sz="8" w:space="0" w:color="auto"/>
            </w:tcBorders>
            <w:vAlign w:val="bottom"/>
          </w:tcPr>
          <w:p w:rsidR="00FB441E" w:rsidRDefault="009F263A">
            <w:pPr>
              <w:spacing w:line="239" w:lineRule="exact"/>
              <w:jc w:val="center"/>
              <w:rPr>
                <w:sz w:val="20"/>
                <w:szCs w:val="20"/>
              </w:rPr>
            </w:pPr>
            <w:r>
              <w:rPr>
                <w:sz w:val="20"/>
                <w:szCs w:val="20"/>
              </w:rPr>
              <w:t>пос.им.Желябова</w:t>
            </w:r>
          </w:p>
        </w:tc>
        <w:tc>
          <w:tcPr>
            <w:tcW w:w="30" w:type="dxa"/>
            <w:vAlign w:val="bottom"/>
          </w:tcPr>
          <w:p w:rsidR="00FB441E" w:rsidRDefault="00FB441E">
            <w:pPr>
              <w:rPr>
                <w:sz w:val="20"/>
                <w:szCs w:val="20"/>
              </w:rPr>
            </w:pPr>
          </w:p>
        </w:tc>
      </w:tr>
      <w:tr w:rsidR="00FB441E" w:rsidTr="00B62EB2">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FB441E" w:rsidRDefault="00206376">
            <w:pPr>
              <w:spacing w:line="239" w:lineRule="exact"/>
              <w:ind w:left="120"/>
              <w:rPr>
                <w:sz w:val="20"/>
                <w:szCs w:val="20"/>
              </w:rPr>
            </w:pPr>
            <w:r>
              <w:rPr>
                <w:sz w:val="20"/>
                <w:szCs w:val="20"/>
              </w:rPr>
              <w:t>д. Кононово</w:t>
            </w:r>
          </w:p>
        </w:tc>
        <w:tc>
          <w:tcPr>
            <w:tcW w:w="1760" w:type="dxa"/>
            <w:tcBorders>
              <w:top w:val="single" w:sz="4" w:space="0" w:color="auto"/>
              <w:bottom w:val="single" w:sz="8" w:space="0" w:color="auto"/>
              <w:right w:val="single" w:sz="8" w:space="0" w:color="auto"/>
            </w:tcBorders>
            <w:vAlign w:val="bottom"/>
          </w:tcPr>
          <w:p w:rsidR="00FB441E" w:rsidRDefault="00FB441E">
            <w:pPr>
              <w:rPr>
                <w:sz w:val="20"/>
                <w:szCs w:val="20"/>
              </w:rPr>
            </w:pPr>
          </w:p>
        </w:tc>
        <w:tc>
          <w:tcPr>
            <w:tcW w:w="1800" w:type="dxa"/>
            <w:tcBorders>
              <w:top w:val="single" w:sz="4" w:space="0" w:color="auto"/>
              <w:bottom w:val="single" w:sz="8" w:space="0" w:color="auto"/>
              <w:right w:val="single" w:sz="8" w:space="0" w:color="auto"/>
            </w:tcBorders>
            <w:vAlign w:val="bottom"/>
          </w:tcPr>
          <w:p w:rsidR="00FB441E" w:rsidRPr="00D42453" w:rsidRDefault="00FB441E" w:rsidP="00D42453">
            <w:pPr>
              <w:jc w:val="center"/>
              <w:rPr>
                <w:b/>
                <w:sz w:val="20"/>
                <w:szCs w:val="20"/>
              </w:rPr>
            </w:pPr>
          </w:p>
        </w:tc>
        <w:tc>
          <w:tcPr>
            <w:tcW w:w="1680" w:type="dxa"/>
            <w:tcBorders>
              <w:top w:val="single" w:sz="4" w:space="0" w:color="auto"/>
              <w:bottom w:val="single" w:sz="8" w:space="0" w:color="auto"/>
              <w:right w:val="single" w:sz="8" w:space="0" w:color="auto"/>
            </w:tcBorders>
            <w:vAlign w:val="bottom"/>
          </w:tcPr>
          <w:p w:rsidR="00FB441E" w:rsidRDefault="00BE6A89" w:rsidP="00D42453">
            <w:pPr>
              <w:spacing w:line="230" w:lineRule="exact"/>
              <w:jc w:val="center"/>
              <w:rPr>
                <w:b/>
                <w:sz w:val="20"/>
                <w:szCs w:val="20"/>
              </w:rPr>
            </w:pPr>
            <w:r>
              <w:rPr>
                <w:b/>
                <w:sz w:val="20"/>
                <w:szCs w:val="20"/>
              </w:rPr>
              <w:t>+</w:t>
            </w:r>
          </w:p>
        </w:tc>
        <w:tc>
          <w:tcPr>
            <w:tcW w:w="2980" w:type="dxa"/>
            <w:tcBorders>
              <w:top w:val="single" w:sz="4" w:space="0" w:color="auto"/>
              <w:bottom w:val="single" w:sz="8" w:space="0" w:color="auto"/>
              <w:right w:val="single" w:sz="8" w:space="0" w:color="auto"/>
            </w:tcBorders>
            <w:vAlign w:val="bottom"/>
          </w:tcPr>
          <w:p w:rsidR="00FB441E" w:rsidRDefault="009F263A">
            <w:pPr>
              <w:spacing w:line="239" w:lineRule="exact"/>
              <w:jc w:val="center"/>
              <w:rPr>
                <w:sz w:val="20"/>
                <w:szCs w:val="20"/>
              </w:rPr>
            </w:pPr>
            <w:r>
              <w:rPr>
                <w:sz w:val="20"/>
                <w:szCs w:val="20"/>
              </w:rPr>
              <w:t>пос.им.Желябова</w:t>
            </w:r>
          </w:p>
        </w:tc>
        <w:tc>
          <w:tcPr>
            <w:tcW w:w="30" w:type="dxa"/>
            <w:vAlign w:val="bottom"/>
          </w:tcPr>
          <w:p w:rsidR="00FB441E" w:rsidRDefault="00FB441E">
            <w:pPr>
              <w:rPr>
                <w:sz w:val="20"/>
                <w:szCs w:val="20"/>
              </w:rPr>
            </w:pPr>
          </w:p>
        </w:tc>
      </w:tr>
      <w:tr w:rsidR="00E839B0" w:rsidTr="00B62EB2">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E839B0" w:rsidRDefault="00206376">
            <w:pPr>
              <w:spacing w:line="239" w:lineRule="exact"/>
              <w:ind w:left="120"/>
              <w:rPr>
                <w:sz w:val="20"/>
                <w:szCs w:val="20"/>
              </w:rPr>
            </w:pPr>
            <w:r>
              <w:rPr>
                <w:sz w:val="20"/>
                <w:szCs w:val="20"/>
              </w:rPr>
              <w:t>д. Кресты</w:t>
            </w:r>
          </w:p>
        </w:tc>
        <w:tc>
          <w:tcPr>
            <w:tcW w:w="1760" w:type="dxa"/>
            <w:tcBorders>
              <w:top w:val="single" w:sz="4" w:space="0" w:color="auto"/>
              <w:bottom w:val="single" w:sz="8" w:space="0" w:color="auto"/>
              <w:right w:val="single" w:sz="8" w:space="0" w:color="auto"/>
            </w:tcBorders>
            <w:vAlign w:val="bottom"/>
          </w:tcPr>
          <w:p w:rsidR="00E839B0" w:rsidRDefault="00E839B0">
            <w:pPr>
              <w:rPr>
                <w:sz w:val="20"/>
                <w:szCs w:val="20"/>
              </w:rPr>
            </w:pPr>
          </w:p>
        </w:tc>
        <w:tc>
          <w:tcPr>
            <w:tcW w:w="1800" w:type="dxa"/>
            <w:tcBorders>
              <w:top w:val="single" w:sz="4" w:space="0" w:color="auto"/>
              <w:bottom w:val="single" w:sz="8" w:space="0" w:color="auto"/>
              <w:right w:val="single" w:sz="8" w:space="0" w:color="auto"/>
            </w:tcBorders>
            <w:vAlign w:val="bottom"/>
          </w:tcPr>
          <w:p w:rsidR="00E839B0" w:rsidRPr="00D42453" w:rsidRDefault="00E839B0" w:rsidP="00D42453">
            <w:pPr>
              <w:jc w:val="center"/>
              <w:rPr>
                <w:b/>
                <w:sz w:val="20"/>
                <w:szCs w:val="20"/>
              </w:rPr>
            </w:pPr>
          </w:p>
        </w:tc>
        <w:tc>
          <w:tcPr>
            <w:tcW w:w="1680" w:type="dxa"/>
            <w:tcBorders>
              <w:top w:val="single" w:sz="4" w:space="0" w:color="auto"/>
              <w:bottom w:val="single" w:sz="8" w:space="0" w:color="auto"/>
              <w:right w:val="single" w:sz="8" w:space="0" w:color="auto"/>
            </w:tcBorders>
            <w:vAlign w:val="bottom"/>
          </w:tcPr>
          <w:p w:rsidR="00E839B0" w:rsidRDefault="00BE6A89" w:rsidP="00D42453">
            <w:pPr>
              <w:spacing w:line="230" w:lineRule="exact"/>
              <w:jc w:val="center"/>
              <w:rPr>
                <w:b/>
                <w:sz w:val="20"/>
                <w:szCs w:val="20"/>
              </w:rPr>
            </w:pPr>
            <w:r>
              <w:rPr>
                <w:b/>
                <w:sz w:val="20"/>
                <w:szCs w:val="20"/>
              </w:rPr>
              <w:t>+</w:t>
            </w:r>
          </w:p>
        </w:tc>
        <w:tc>
          <w:tcPr>
            <w:tcW w:w="2980" w:type="dxa"/>
            <w:tcBorders>
              <w:top w:val="single" w:sz="4" w:space="0" w:color="auto"/>
              <w:bottom w:val="single" w:sz="8" w:space="0" w:color="auto"/>
              <w:right w:val="single" w:sz="8" w:space="0" w:color="auto"/>
            </w:tcBorders>
            <w:vAlign w:val="bottom"/>
          </w:tcPr>
          <w:p w:rsidR="00E839B0" w:rsidRDefault="009F263A">
            <w:pPr>
              <w:spacing w:line="239" w:lineRule="exact"/>
              <w:jc w:val="center"/>
              <w:rPr>
                <w:sz w:val="20"/>
                <w:szCs w:val="20"/>
              </w:rPr>
            </w:pPr>
            <w:r>
              <w:rPr>
                <w:sz w:val="20"/>
                <w:szCs w:val="20"/>
              </w:rPr>
              <w:t>пос.им.Желябова</w:t>
            </w:r>
          </w:p>
        </w:tc>
        <w:tc>
          <w:tcPr>
            <w:tcW w:w="30" w:type="dxa"/>
            <w:vAlign w:val="bottom"/>
          </w:tcPr>
          <w:p w:rsidR="00E839B0" w:rsidRDefault="00E839B0">
            <w:pPr>
              <w:rPr>
                <w:sz w:val="20"/>
                <w:szCs w:val="20"/>
              </w:rPr>
            </w:pPr>
          </w:p>
        </w:tc>
      </w:tr>
      <w:tr w:rsidR="00FB441E" w:rsidTr="00B62EB2">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FB441E" w:rsidRDefault="00206376">
            <w:pPr>
              <w:spacing w:line="239" w:lineRule="exact"/>
              <w:ind w:left="120"/>
              <w:rPr>
                <w:sz w:val="20"/>
                <w:szCs w:val="20"/>
              </w:rPr>
            </w:pPr>
            <w:r>
              <w:rPr>
                <w:sz w:val="20"/>
                <w:szCs w:val="20"/>
              </w:rPr>
              <w:t>д. Кстово</w:t>
            </w:r>
          </w:p>
        </w:tc>
        <w:tc>
          <w:tcPr>
            <w:tcW w:w="1760" w:type="dxa"/>
            <w:tcBorders>
              <w:top w:val="single" w:sz="4" w:space="0" w:color="auto"/>
              <w:bottom w:val="single" w:sz="8" w:space="0" w:color="auto"/>
              <w:right w:val="single" w:sz="8" w:space="0" w:color="auto"/>
            </w:tcBorders>
            <w:vAlign w:val="bottom"/>
          </w:tcPr>
          <w:p w:rsidR="00FB441E" w:rsidRDefault="00FB441E">
            <w:pPr>
              <w:rPr>
                <w:sz w:val="20"/>
                <w:szCs w:val="20"/>
              </w:rPr>
            </w:pPr>
          </w:p>
        </w:tc>
        <w:tc>
          <w:tcPr>
            <w:tcW w:w="1800" w:type="dxa"/>
            <w:tcBorders>
              <w:top w:val="single" w:sz="4" w:space="0" w:color="auto"/>
              <w:bottom w:val="single" w:sz="8" w:space="0" w:color="auto"/>
              <w:right w:val="single" w:sz="8" w:space="0" w:color="auto"/>
            </w:tcBorders>
            <w:vAlign w:val="bottom"/>
          </w:tcPr>
          <w:p w:rsidR="00FB441E" w:rsidRPr="00D42453" w:rsidRDefault="00FB441E" w:rsidP="00D42453">
            <w:pPr>
              <w:jc w:val="center"/>
              <w:rPr>
                <w:b/>
                <w:sz w:val="20"/>
                <w:szCs w:val="20"/>
              </w:rPr>
            </w:pPr>
          </w:p>
        </w:tc>
        <w:tc>
          <w:tcPr>
            <w:tcW w:w="1680" w:type="dxa"/>
            <w:tcBorders>
              <w:top w:val="single" w:sz="4" w:space="0" w:color="auto"/>
              <w:bottom w:val="single" w:sz="8" w:space="0" w:color="auto"/>
              <w:right w:val="single" w:sz="8" w:space="0" w:color="auto"/>
            </w:tcBorders>
            <w:vAlign w:val="bottom"/>
          </w:tcPr>
          <w:p w:rsidR="00FB441E" w:rsidRDefault="00BE6A89" w:rsidP="00D42453">
            <w:pPr>
              <w:spacing w:line="230" w:lineRule="exact"/>
              <w:jc w:val="center"/>
              <w:rPr>
                <w:b/>
                <w:sz w:val="20"/>
                <w:szCs w:val="20"/>
              </w:rPr>
            </w:pPr>
            <w:r>
              <w:rPr>
                <w:b/>
                <w:sz w:val="20"/>
                <w:szCs w:val="20"/>
              </w:rPr>
              <w:t>+</w:t>
            </w:r>
          </w:p>
        </w:tc>
        <w:tc>
          <w:tcPr>
            <w:tcW w:w="2980" w:type="dxa"/>
            <w:tcBorders>
              <w:top w:val="single" w:sz="4" w:space="0" w:color="auto"/>
              <w:bottom w:val="single" w:sz="8" w:space="0" w:color="auto"/>
              <w:right w:val="single" w:sz="8" w:space="0" w:color="auto"/>
            </w:tcBorders>
            <w:vAlign w:val="bottom"/>
          </w:tcPr>
          <w:p w:rsidR="00FB441E" w:rsidRDefault="009F263A">
            <w:pPr>
              <w:spacing w:line="239" w:lineRule="exact"/>
              <w:jc w:val="center"/>
              <w:rPr>
                <w:sz w:val="20"/>
                <w:szCs w:val="20"/>
              </w:rPr>
            </w:pPr>
            <w:r>
              <w:rPr>
                <w:sz w:val="20"/>
                <w:szCs w:val="20"/>
              </w:rPr>
              <w:t>пос.им.Желябова</w:t>
            </w:r>
          </w:p>
        </w:tc>
        <w:tc>
          <w:tcPr>
            <w:tcW w:w="30" w:type="dxa"/>
            <w:vAlign w:val="bottom"/>
          </w:tcPr>
          <w:p w:rsidR="00FB441E" w:rsidRDefault="00FB441E">
            <w:pPr>
              <w:rPr>
                <w:sz w:val="20"/>
                <w:szCs w:val="20"/>
              </w:rPr>
            </w:pPr>
          </w:p>
        </w:tc>
      </w:tr>
      <w:tr w:rsidR="00FB441E" w:rsidTr="00B62EB2">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FB441E" w:rsidRDefault="00206376" w:rsidP="00206376">
            <w:pPr>
              <w:spacing w:line="239" w:lineRule="exact"/>
              <w:rPr>
                <w:sz w:val="20"/>
                <w:szCs w:val="20"/>
              </w:rPr>
            </w:pPr>
            <w:r>
              <w:rPr>
                <w:sz w:val="20"/>
                <w:szCs w:val="20"/>
              </w:rPr>
              <w:t xml:space="preserve">  д. Мыза-Тестово</w:t>
            </w:r>
          </w:p>
        </w:tc>
        <w:tc>
          <w:tcPr>
            <w:tcW w:w="1760" w:type="dxa"/>
            <w:tcBorders>
              <w:top w:val="single" w:sz="4" w:space="0" w:color="auto"/>
              <w:bottom w:val="single" w:sz="8" w:space="0" w:color="auto"/>
              <w:right w:val="single" w:sz="8" w:space="0" w:color="auto"/>
            </w:tcBorders>
            <w:vAlign w:val="bottom"/>
          </w:tcPr>
          <w:p w:rsidR="00FB441E" w:rsidRDefault="00FB441E">
            <w:pPr>
              <w:rPr>
                <w:sz w:val="20"/>
                <w:szCs w:val="20"/>
              </w:rPr>
            </w:pPr>
          </w:p>
        </w:tc>
        <w:tc>
          <w:tcPr>
            <w:tcW w:w="1800" w:type="dxa"/>
            <w:tcBorders>
              <w:top w:val="single" w:sz="4" w:space="0" w:color="auto"/>
              <w:bottom w:val="single" w:sz="8" w:space="0" w:color="auto"/>
              <w:right w:val="single" w:sz="8" w:space="0" w:color="auto"/>
            </w:tcBorders>
            <w:vAlign w:val="bottom"/>
          </w:tcPr>
          <w:p w:rsidR="00FB441E" w:rsidRPr="00D42453" w:rsidRDefault="00FB441E" w:rsidP="00D42453">
            <w:pPr>
              <w:jc w:val="center"/>
              <w:rPr>
                <w:b/>
                <w:sz w:val="20"/>
                <w:szCs w:val="20"/>
              </w:rPr>
            </w:pPr>
          </w:p>
        </w:tc>
        <w:tc>
          <w:tcPr>
            <w:tcW w:w="1680" w:type="dxa"/>
            <w:tcBorders>
              <w:top w:val="single" w:sz="4" w:space="0" w:color="auto"/>
              <w:bottom w:val="single" w:sz="8" w:space="0" w:color="auto"/>
              <w:right w:val="single" w:sz="8" w:space="0" w:color="auto"/>
            </w:tcBorders>
            <w:vAlign w:val="bottom"/>
          </w:tcPr>
          <w:p w:rsidR="00FB441E" w:rsidRDefault="00BE6A89" w:rsidP="00D42453">
            <w:pPr>
              <w:spacing w:line="230" w:lineRule="exact"/>
              <w:jc w:val="center"/>
              <w:rPr>
                <w:b/>
                <w:sz w:val="20"/>
                <w:szCs w:val="20"/>
              </w:rPr>
            </w:pPr>
            <w:r>
              <w:rPr>
                <w:b/>
                <w:sz w:val="20"/>
                <w:szCs w:val="20"/>
              </w:rPr>
              <w:t>+</w:t>
            </w:r>
          </w:p>
        </w:tc>
        <w:tc>
          <w:tcPr>
            <w:tcW w:w="2980" w:type="dxa"/>
            <w:tcBorders>
              <w:top w:val="single" w:sz="4" w:space="0" w:color="auto"/>
              <w:bottom w:val="single" w:sz="8" w:space="0" w:color="auto"/>
              <w:right w:val="single" w:sz="8" w:space="0" w:color="auto"/>
            </w:tcBorders>
            <w:vAlign w:val="bottom"/>
          </w:tcPr>
          <w:p w:rsidR="00FB441E" w:rsidRDefault="009F263A">
            <w:pPr>
              <w:spacing w:line="239" w:lineRule="exact"/>
              <w:jc w:val="center"/>
              <w:rPr>
                <w:sz w:val="20"/>
                <w:szCs w:val="20"/>
              </w:rPr>
            </w:pPr>
            <w:r>
              <w:rPr>
                <w:sz w:val="20"/>
                <w:szCs w:val="20"/>
              </w:rPr>
              <w:t>пос.им.Желябова</w:t>
            </w:r>
          </w:p>
        </w:tc>
        <w:tc>
          <w:tcPr>
            <w:tcW w:w="30" w:type="dxa"/>
            <w:vAlign w:val="bottom"/>
          </w:tcPr>
          <w:p w:rsidR="00FB441E" w:rsidRDefault="00FB441E">
            <w:pPr>
              <w:rPr>
                <w:sz w:val="20"/>
                <w:szCs w:val="20"/>
              </w:rPr>
            </w:pPr>
          </w:p>
        </w:tc>
      </w:tr>
      <w:tr w:rsidR="00FB441E" w:rsidTr="00B62EB2">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FB441E" w:rsidRDefault="00206376">
            <w:pPr>
              <w:spacing w:line="239" w:lineRule="exact"/>
              <w:ind w:left="120"/>
              <w:rPr>
                <w:sz w:val="20"/>
                <w:szCs w:val="20"/>
              </w:rPr>
            </w:pPr>
            <w:r>
              <w:rPr>
                <w:sz w:val="20"/>
                <w:szCs w:val="20"/>
              </w:rPr>
              <w:t>д. Остров</w:t>
            </w:r>
          </w:p>
        </w:tc>
        <w:tc>
          <w:tcPr>
            <w:tcW w:w="1760" w:type="dxa"/>
            <w:tcBorders>
              <w:top w:val="single" w:sz="4" w:space="0" w:color="auto"/>
              <w:bottom w:val="single" w:sz="8" w:space="0" w:color="auto"/>
              <w:right w:val="single" w:sz="8" w:space="0" w:color="auto"/>
            </w:tcBorders>
            <w:vAlign w:val="bottom"/>
          </w:tcPr>
          <w:p w:rsidR="00FB441E" w:rsidRDefault="00FB441E">
            <w:pPr>
              <w:rPr>
                <w:sz w:val="20"/>
                <w:szCs w:val="20"/>
              </w:rPr>
            </w:pPr>
          </w:p>
        </w:tc>
        <w:tc>
          <w:tcPr>
            <w:tcW w:w="1800" w:type="dxa"/>
            <w:tcBorders>
              <w:top w:val="single" w:sz="4" w:space="0" w:color="auto"/>
              <w:bottom w:val="single" w:sz="8" w:space="0" w:color="auto"/>
              <w:right w:val="single" w:sz="8" w:space="0" w:color="auto"/>
            </w:tcBorders>
            <w:vAlign w:val="bottom"/>
          </w:tcPr>
          <w:p w:rsidR="00FB441E" w:rsidRPr="00D42453" w:rsidRDefault="00FB441E" w:rsidP="00D42453">
            <w:pPr>
              <w:jc w:val="center"/>
              <w:rPr>
                <w:b/>
                <w:sz w:val="20"/>
                <w:szCs w:val="20"/>
              </w:rPr>
            </w:pPr>
          </w:p>
        </w:tc>
        <w:tc>
          <w:tcPr>
            <w:tcW w:w="1680" w:type="dxa"/>
            <w:tcBorders>
              <w:top w:val="single" w:sz="4" w:space="0" w:color="auto"/>
              <w:bottom w:val="single" w:sz="8" w:space="0" w:color="auto"/>
              <w:right w:val="single" w:sz="8" w:space="0" w:color="auto"/>
            </w:tcBorders>
            <w:vAlign w:val="bottom"/>
          </w:tcPr>
          <w:p w:rsidR="00FB441E" w:rsidRDefault="00BE6A89" w:rsidP="00D42453">
            <w:pPr>
              <w:spacing w:line="230" w:lineRule="exact"/>
              <w:jc w:val="center"/>
              <w:rPr>
                <w:b/>
                <w:sz w:val="20"/>
                <w:szCs w:val="20"/>
              </w:rPr>
            </w:pPr>
            <w:r>
              <w:rPr>
                <w:b/>
                <w:sz w:val="20"/>
                <w:szCs w:val="20"/>
              </w:rPr>
              <w:t>-</w:t>
            </w:r>
          </w:p>
        </w:tc>
        <w:tc>
          <w:tcPr>
            <w:tcW w:w="2980" w:type="dxa"/>
            <w:tcBorders>
              <w:top w:val="single" w:sz="4" w:space="0" w:color="auto"/>
              <w:bottom w:val="single" w:sz="8" w:space="0" w:color="auto"/>
              <w:right w:val="single" w:sz="8" w:space="0" w:color="auto"/>
            </w:tcBorders>
            <w:vAlign w:val="bottom"/>
          </w:tcPr>
          <w:p w:rsidR="00FB441E" w:rsidRDefault="009F263A">
            <w:pPr>
              <w:spacing w:line="239" w:lineRule="exact"/>
              <w:jc w:val="center"/>
              <w:rPr>
                <w:sz w:val="20"/>
                <w:szCs w:val="20"/>
              </w:rPr>
            </w:pPr>
            <w:r>
              <w:rPr>
                <w:sz w:val="20"/>
                <w:szCs w:val="20"/>
              </w:rPr>
              <w:t>пос.им.Желябова</w:t>
            </w:r>
          </w:p>
        </w:tc>
        <w:tc>
          <w:tcPr>
            <w:tcW w:w="30" w:type="dxa"/>
            <w:vAlign w:val="bottom"/>
          </w:tcPr>
          <w:p w:rsidR="00FB441E" w:rsidRDefault="00FB441E">
            <w:pPr>
              <w:rPr>
                <w:sz w:val="20"/>
                <w:szCs w:val="20"/>
              </w:rPr>
            </w:pPr>
          </w:p>
        </w:tc>
      </w:tr>
      <w:tr w:rsidR="00E839B0" w:rsidTr="00B62EB2">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E839B0" w:rsidRDefault="00206376">
            <w:pPr>
              <w:spacing w:line="239" w:lineRule="exact"/>
              <w:ind w:left="120"/>
              <w:rPr>
                <w:sz w:val="20"/>
                <w:szCs w:val="20"/>
              </w:rPr>
            </w:pPr>
            <w:r>
              <w:rPr>
                <w:sz w:val="20"/>
                <w:szCs w:val="20"/>
              </w:rPr>
              <w:t>д. Раменье</w:t>
            </w:r>
          </w:p>
        </w:tc>
        <w:tc>
          <w:tcPr>
            <w:tcW w:w="1760" w:type="dxa"/>
            <w:tcBorders>
              <w:top w:val="single" w:sz="4" w:space="0" w:color="auto"/>
              <w:bottom w:val="single" w:sz="8" w:space="0" w:color="auto"/>
              <w:right w:val="single" w:sz="8" w:space="0" w:color="auto"/>
            </w:tcBorders>
            <w:vAlign w:val="bottom"/>
          </w:tcPr>
          <w:p w:rsidR="00E839B0" w:rsidRDefault="00E839B0">
            <w:pPr>
              <w:rPr>
                <w:sz w:val="20"/>
                <w:szCs w:val="20"/>
              </w:rPr>
            </w:pPr>
          </w:p>
        </w:tc>
        <w:tc>
          <w:tcPr>
            <w:tcW w:w="1800" w:type="dxa"/>
            <w:tcBorders>
              <w:top w:val="single" w:sz="4" w:space="0" w:color="auto"/>
              <w:bottom w:val="single" w:sz="8" w:space="0" w:color="auto"/>
              <w:right w:val="single" w:sz="8" w:space="0" w:color="auto"/>
            </w:tcBorders>
            <w:vAlign w:val="bottom"/>
          </w:tcPr>
          <w:p w:rsidR="00E839B0" w:rsidRPr="00D42453" w:rsidRDefault="00E839B0" w:rsidP="00D42453">
            <w:pPr>
              <w:jc w:val="center"/>
              <w:rPr>
                <w:b/>
                <w:sz w:val="20"/>
                <w:szCs w:val="20"/>
              </w:rPr>
            </w:pPr>
          </w:p>
        </w:tc>
        <w:tc>
          <w:tcPr>
            <w:tcW w:w="1680" w:type="dxa"/>
            <w:tcBorders>
              <w:top w:val="single" w:sz="4" w:space="0" w:color="auto"/>
              <w:bottom w:val="single" w:sz="8" w:space="0" w:color="auto"/>
              <w:right w:val="single" w:sz="8" w:space="0" w:color="auto"/>
            </w:tcBorders>
            <w:vAlign w:val="bottom"/>
          </w:tcPr>
          <w:p w:rsidR="00E839B0" w:rsidRDefault="00BE6A89" w:rsidP="00D42453">
            <w:pPr>
              <w:spacing w:line="230" w:lineRule="exact"/>
              <w:jc w:val="center"/>
              <w:rPr>
                <w:b/>
                <w:sz w:val="20"/>
                <w:szCs w:val="20"/>
              </w:rPr>
            </w:pPr>
            <w:r>
              <w:rPr>
                <w:b/>
                <w:sz w:val="20"/>
                <w:szCs w:val="20"/>
              </w:rPr>
              <w:t>+</w:t>
            </w:r>
          </w:p>
        </w:tc>
        <w:tc>
          <w:tcPr>
            <w:tcW w:w="2980" w:type="dxa"/>
            <w:tcBorders>
              <w:top w:val="single" w:sz="4" w:space="0" w:color="auto"/>
              <w:bottom w:val="single" w:sz="8" w:space="0" w:color="auto"/>
              <w:right w:val="single" w:sz="8" w:space="0" w:color="auto"/>
            </w:tcBorders>
            <w:vAlign w:val="bottom"/>
          </w:tcPr>
          <w:p w:rsidR="00E839B0" w:rsidRDefault="009F263A">
            <w:pPr>
              <w:spacing w:line="239" w:lineRule="exact"/>
              <w:jc w:val="center"/>
              <w:rPr>
                <w:sz w:val="20"/>
                <w:szCs w:val="20"/>
              </w:rPr>
            </w:pPr>
            <w:r>
              <w:rPr>
                <w:sz w:val="20"/>
                <w:szCs w:val="20"/>
              </w:rPr>
              <w:t>пос.им.Желябова</w:t>
            </w:r>
          </w:p>
        </w:tc>
        <w:tc>
          <w:tcPr>
            <w:tcW w:w="30" w:type="dxa"/>
            <w:vAlign w:val="bottom"/>
          </w:tcPr>
          <w:p w:rsidR="00E839B0" w:rsidRDefault="00E839B0">
            <w:pPr>
              <w:rPr>
                <w:sz w:val="20"/>
                <w:szCs w:val="20"/>
              </w:rPr>
            </w:pPr>
          </w:p>
        </w:tc>
      </w:tr>
      <w:tr w:rsidR="00E839B0" w:rsidTr="00B62EB2">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E839B0" w:rsidRDefault="00206376" w:rsidP="00FB441E">
            <w:pPr>
              <w:spacing w:line="239" w:lineRule="exact"/>
              <w:ind w:left="120"/>
              <w:rPr>
                <w:sz w:val="20"/>
                <w:szCs w:val="20"/>
              </w:rPr>
            </w:pPr>
            <w:r>
              <w:rPr>
                <w:sz w:val="20"/>
                <w:szCs w:val="20"/>
              </w:rPr>
              <w:t>д. Родишкино</w:t>
            </w:r>
          </w:p>
        </w:tc>
        <w:tc>
          <w:tcPr>
            <w:tcW w:w="1760" w:type="dxa"/>
            <w:tcBorders>
              <w:top w:val="single" w:sz="4" w:space="0" w:color="auto"/>
              <w:bottom w:val="single" w:sz="8" w:space="0" w:color="auto"/>
              <w:right w:val="single" w:sz="8" w:space="0" w:color="auto"/>
            </w:tcBorders>
            <w:vAlign w:val="bottom"/>
          </w:tcPr>
          <w:p w:rsidR="00E839B0" w:rsidRDefault="00E839B0">
            <w:pPr>
              <w:rPr>
                <w:sz w:val="20"/>
                <w:szCs w:val="20"/>
              </w:rPr>
            </w:pPr>
          </w:p>
        </w:tc>
        <w:tc>
          <w:tcPr>
            <w:tcW w:w="1800" w:type="dxa"/>
            <w:tcBorders>
              <w:top w:val="single" w:sz="4" w:space="0" w:color="auto"/>
              <w:bottom w:val="single" w:sz="8" w:space="0" w:color="auto"/>
              <w:right w:val="single" w:sz="8" w:space="0" w:color="auto"/>
            </w:tcBorders>
            <w:vAlign w:val="bottom"/>
          </w:tcPr>
          <w:p w:rsidR="00E839B0" w:rsidRPr="00D42453" w:rsidRDefault="00E839B0" w:rsidP="00D42453">
            <w:pPr>
              <w:jc w:val="center"/>
              <w:rPr>
                <w:b/>
                <w:sz w:val="20"/>
                <w:szCs w:val="20"/>
              </w:rPr>
            </w:pPr>
          </w:p>
        </w:tc>
        <w:tc>
          <w:tcPr>
            <w:tcW w:w="1680" w:type="dxa"/>
            <w:tcBorders>
              <w:top w:val="single" w:sz="4" w:space="0" w:color="auto"/>
              <w:bottom w:val="single" w:sz="8" w:space="0" w:color="auto"/>
              <w:right w:val="single" w:sz="8" w:space="0" w:color="auto"/>
            </w:tcBorders>
            <w:vAlign w:val="bottom"/>
          </w:tcPr>
          <w:p w:rsidR="00E839B0" w:rsidRDefault="00BE6A89" w:rsidP="00D42453">
            <w:pPr>
              <w:spacing w:line="230" w:lineRule="exact"/>
              <w:jc w:val="center"/>
              <w:rPr>
                <w:b/>
                <w:sz w:val="20"/>
                <w:szCs w:val="20"/>
              </w:rPr>
            </w:pPr>
            <w:r>
              <w:rPr>
                <w:b/>
                <w:sz w:val="20"/>
                <w:szCs w:val="20"/>
              </w:rPr>
              <w:t>+</w:t>
            </w:r>
          </w:p>
        </w:tc>
        <w:tc>
          <w:tcPr>
            <w:tcW w:w="2980" w:type="dxa"/>
            <w:tcBorders>
              <w:top w:val="single" w:sz="4" w:space="0" w:color="auto"/>
              <w:bottom w:val="single" w:sz="8" w:space="0" w:color="auto"/>
              <w:right w:val="single" w:sz="8" w:space="0" w:color="auto"/>
            </w:tcBorders>
            <w:vAlign w:val="bottom"/>
          </w:tcPr>
          <w:p w:rsidR="00E839B0" w:rsidRDefault="009F263A">
            <w:pPr>
              <w:spacing w:line="239" w:lineRule="exact"/>
              <w:jc w:val="center"/>
              <w:rPr>
                <w:sz w:val="20"/>
                <w:szCs w:val="20"/>
              </w:rPr>
            </w:pPr>
            <w:r>
              <w:rPr>
                <w:sz w:val="20"/>
                <w:szCs w:val="20"/>
              </w:rPr>
              <w:t>пос.им.Желябова</w:t>
            </w:r>
          </w:p>
        </w:tc>
        <w:tc>
          <w:tcPr>
            <w:tcW w:w="30" w:type="dxa"/>
            <w:vAlign w:val="bottom"/>
          </w:tcPr>
          <w:p w:rsidR="00E839B0" w:rsidRDefault="00E839B0">
            <w:pPr>
              <w:rPr>
                <w:sz w:val="20"/>
                <w:szCs w:val="20"/>
              </w:rPr>
            </w:pPr>
          </w:p>
        </w:tc>
      </w:tr>
      <w:tr w:rsidR="00FB441E" w:rsidTr="00B62EB2">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FB441E" w:rsidRDefault="00206376">
            <w:pPr>
              <w:spacing w:line="239" w:lineRule="exact"/>
              <w:ind w:left="120"/>
              <w:rPr>
                <w:sz w:val="20"/>
                <w:szCs w:val="20"/>
              </w:rPr>
            </w:pPr>
            <w:r>
              <w:rPr>
                <w:sz w:val="20"/>
                <w:szCs w:val="20"/>
              </w:rPr>
              <w:t>д. Славынево</w:t>
            </w:r>
          </w:p>
        </w:tc>
        <w:tc>
          <w:tcPr>
            <w:tcW w:w="1760" w:type="dxa"/>
            <w:tcBorders>
              <w:top w:val="single" w:sz="4" w:space="0" w:color="auto"/>
              <w:bottom w:val="single" w:sz="8" w:space="0" w:color="auto"/>
              <w:right w:val="single" w:sz="8" w:space="0" w:color="auto"/>
            </w:tcBorders>
            <w:vAlign w:val="bottom"/>
          </w:tcPr>
          <w:p w:rsidR="00FB441E" w:rsidRDefault="00FB441E">
            <w:pPr>
              <w:rPr>
                <w:sz w:val="20"/>
                <w:szCs w:val="20"/>
              </w:rPr>
            </w:pPr>
          </w:p>
        </w:tc>
        <w:tc>
          <w:tcPr>
            <w:tcW w:w="1800" w:type="dxa"/>
            <w:tcBorders>
              <w:top w:val="single" w:sz="4" w:space="0" w:color="auto"/>
              <w:bottom w:val="single" w:sz="8" w:space="0" w:color="auto"/>
              <w:right w:val="single" w:sz="8" w:space="0" w:color="auto"/>
            </w:tcBorders>
            <w:vAlign w:val="bottom"/>
          </w:tcPr>
          <w:p w:rsidR="00FB441E" w:rsidRPr="00D42453" w:rsidRDefault="00BE6A89" w:rsidP="00D42453">
            <w:pPr>
              <w:jc w:val="center"/>
              <w:rPr>
                <w:b/>
                <w:sz w:val="20"/>
                <w:szCs w:val="20"/>
              </w:rPr>
            </w:pPr>
            <w:r>
              <w:rPr>
                <w:b/>
                <w:sz w:val="20"/>
                <w:szCs w:val="20"/>
              </w:rPr>
              <w:t>+</w:t>
            </w:r>
          </w:p>
        </w:tc>
        <w:tc>
          <w:tcPr>
            <w:tcW w:w="1680" w:type="dxa"/>
            <w:tcBorders>
              <w:top w:val="single" w:sz="4" w:space="0" w:color="auto"/>
              <w:bottom w:val="single" w:sz="8" w:space="0" w:color="auto"/>
              <w:right w:val="single" w:sz="8" w:space="0" w:color="auto"/>
            </w:tcBorders>
            <w:vAlign w:val="bottom"/>
          </w:tcPr>
          <w:p w:rsidR="00FB441E" w:rsidRDefault="00FB441E" w:rsidP="00D42453">
            <w:pPr>
              <w:spacing w:line="230" w:lineRule="exact"/>
              <w:jc w:val="center"/>
              <w:rPr>
                <w:b/>
                <w:sz w:val="20"/>
                <w:szCs w:val="20"/>
              </w:rPr>
            </w:pPr>
          </w:p>
        </w:tc>
        <w:tc>
          <w:tcPr>
            <w:tcW w:w="2980" w:type="dxa"/>
            <w:tcBorders>
              <w:top w:val="single" w:sz="4" w:space="0" w:color="auto"/>
              <w:bottom w:val="single" w:sz="8" w:space="0" w:color="auto"/>
              <w:right w:val="single" w:sz="8" w:space="0" w:color="auto"/>
            </w:tcBorders>
            <w:vAlign w:val="bottom"/>
          </w:tcPr>
          <w:p w:rsidR="00FB441E" w:rsidRDefault="009F263A">
            <w:pPr>
              <w:spacing w:line="239" w:lineRule="exact"/>
              <w:jc w:val="center"/>
              <w:rPr>
                <w:sz w:val="20"/>
                <w:szCs w:val="20"/>
              </w:rPr>
            </w:pPr>
            <w:r>
              <w:rPr>
                <w:sz w:val="20"/>
                <w:szCs w:val="20"/>
              </w:rPr>
              <w:t>пос.им.Желябова</w:t>
            </w:r>
          </w:p>
        </w:tc>
        <w:tc>
          <w:tcPr>
            <w:tcW w:w="30" w:type="dxa"/>
            <w:vAlign w:val="bottom"/>
          </w:tcPr>
          <w:p w:rsidR="00FB441E" w:rsidRDefault="00FB441E">
            <w:pPr>
              <w:rPr>
                <w:sz w:val="20"/>
                <w:szCs w:val="20"/>
              </w:rPr>
            </w:pPr>
          </w:p>
        </w:tc>
      </w:tr>
      <w:tr w:rsidR="00FB441E" w:rsidTr="00B62EB2">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FB441E" w:rsidRDefault="00206376">
            <w:pPr>
              <w:spacing w:line="239" w:lineRule="exact"/>
              <w:ind w:left="120"/>
              <w:rPr>
                <w:sz w:val="20"/>
                <w:szCs w:val="20"/>
              </w:rPr>
            </w:pPr>
            <w:r>
              <w:rPr>
                <w:sz w:val="20"/>
                <w:szCs w:val="20"/>
              </w:rPr>
              <w:t>д. Соболево</w:t>
            </w:r>
          </w:p>
        </w:tc>
        <w:tc>
          <w:tcPr>
            <w:tcW w:w="1760" w:type="dxa"/>
            <w:tcBorders>
              <w:top w:val="single" w:sz="4" w:space="0" w:color="auto"/>
              <w:bottom w:val="single" w:sz="8" w:space="0" w:color="auto"/>
              <w:right w:val="single" w:sz="8" w:space="0" w:color="auto"/>
            </w:tcBorders>
            <w:vAlign w:val="bottom"/>
          </w:tcPr>
          <w:p w:rsidR="00FB441E" w:rsidRDefault="00FB441E">
            <w:pPr>
              <w:rPr>
                <w:sz w:val="20"/>
                <w:szCs w:val="20"/>
              </w:rPr>
            </w:pPr>
          </w:p>
        </w:tc>
        <w:tc>
          <w:tcPr>
            <w:tcW w:w="1800" w:type="dxa"/>
            <w:tcBorders>
              <w:top w:val="single" w:sz="4" w:space="0" w:color="auto"/>
              <w:bottom w:val="single" w:sz="8" w:space="0" w:color="auto"/>
              <w:right w:val="single" w:sz="8" w:space="0" w:color="auto"/>
            </w:tcBorders>
            <w:vAlign w:val="bottom"/>
          </w:tcPr>
          <w:p w:rsidR="00FB441E" w:rsidRPr="00D42453" w:rsidRDefault="00BE6A89" w:rsidP="00D42453">
            <w:pPr>
              <w:jc w:val="center"/>
              <w:rPr>
                <w:b/>
                <w:sz w:val="20"/>
                <w:szCs w:val="20"/>
              </w:rPr>
            </w:pPr>
            <w:r>
              <w:rPr>
                <w:b/>
                <w:sz w:val="20"/>
                <w:szCs w:val="20"/>
              </w:rPr>
              <w:t>+</w:t>
            </w:r>
          </w:p>
        </w:tc>
        <w:tc>
          <w:tcPr>
            <w:tcW w:w="1680" w:type="dxa"/>
            <w:tcBorders>
              <w:top w:val="single" w:sz="4" w:space="0" w:color="auto"/>
              <w:bottom w:val="single" w:sz="8" w:space="0" w:color="auto"/>
              <w:right w:val="single" w:sz="8" w:space="0" w:color="auto"/>
            </w:tcBorders>
            <w:vAlign w:val="bottom"/>
          </w:tcPr>
          <w:p w:rsidR="00FB441E" w:rsidRDefault="00FB441E" w:rsidP="00D42453">
            <w:pPr>
              <w:spacing w:line="230" w:lineRule="exact"/>
              <w:jc w:val="center"/>
              <w:rPr>
                <w:b/>
                <w:sz w:val="20"/>
                <w:szCs w:val="20"/>
              </w:rPr>
            </w:pPr>
          </w:p>
        </w:tc>
        <w:tc>
          <w:tcPr>
            <w:tcW w:w="2980" w:type="dxa"/>
            <w:tcBorders>
              <w:top w:val="single" w:sz="4" w:space="0" w:color="auto"/>
              <w:bottom w:val="single" w:sz="8" w:space="0" w:color="auto"/>
              <w:right w:val="single" w:sz="8" w:space="0" w:color="auto"/>
            </w:tcBorders>
            <w:vAlign w:val="bottom"/>
          </w:tcPr>
          <w:p w:rsidR="00FB441E" w:rsidRDefault="009F263A">
            <w:pPr>
              <w:spacing w:line="239" w:lineRule="exact"/>
              <w:jc w:val="center"/>
              <w:rPr>
                <w:sz w:val="20"/>
                <w:szCs w:val="20"/>
              </w:rPr>
            </w:pPr>
            <w:r>
              <w:rPr>
                <w:sz w:val="20"/>
                <w:szCs w:val="20"/>
              </w:rPr>
              <w:t>пос.им.Желябова</w:t>
            </w:r>
          </w:p>
        </w:tc>
        <w:tc>
          <w:tcPr>
            <w:tcW w:w="30" w:type="dxa"/>
            <w:vAlign w:val="bottom"/>
          </w:tcPr>
          <w:p w:rsidR="00FB441E" w:rsidRDefault="00FB441E">
            <w:pPr>
              <w:rPr>
                <w:sz w:val="20"/>
                <w:szCs w:val="20"/>
              </w:rPr>
            </w:pPr>
          </w:p>
        </w:tc>
      </w:tr>
      <w:tr w:rsidR="00FB441E" w:rsidTr="00B62EB2">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FB441E" w:rsidRDefault="00206376">
            <w:pPr>
              <w:spacing w:line="239" w:lineRule="exact"/>
              <w:ind w:left="120"/>
              <w:rPr>
                <w:sz w:val="20"/>
                <w:szCs w:val="20"/>
              </w:rPr>
            </w:pPr>
            <w:r>
              <w:rPr>
                <w:sz w:val="20"/>
                <w:szCs w:val="20"/>
              </w:rPr>
              <w:t>д. Сошнево</w:t>
            </w:r>
          </w:p>
        </w:tc>
        <w:tc>
          <w:tcPr>
            <w:tcW w:w="1760" w:type="dxa"/>
            <w:tcBorders>
              <w:top w:val="single" w:sz="4" w:space="0" w:color="auto"/>
              <w:bottom w:val="single" w:sz="8" w:space="0" w:color="auto"/>
              <w:right w:val="single" w:sz="8" w:space="0" w:color="auto"/>
            </w:tcBorders>
            <w:vAlign w:val="bottom"/>
          </w:tcPr>
          <w:p w:rsidR="00FB441E" w:rsidRDefault="00FB441E">
            <w:pPr>
              <w:rPr>
                <w:sz w:val="20"/>
                <w:szCs w:val="20"/>
              </w:rPr>
            </w:pPr>
          </w:p>
        </w:tc>
        <w:tc>
          <w:tcPr>
            <w:tcW w:w="1800" w:type="dxa"/>
            <w:tcBorders>
              <w:top w:val="single" w:sz="4" w:space="0" w:color="auto"/>
              <w:bottom w:val="single" w:sz="8" w:space="0" w:color="auto"/>
              <w:right w:val="single" w:sz="8" w:space="0" w:color="auto"/>
            </w:tcBorders>
            <w:vAlign w:val="bottom"/>
          </w:tcPr>
          <w:p w:rsidR="00FB441E" w:rsidRPr="00D42453" w:rsidRDefault="00FB441E" w:rsidP="00D42453">
            <w:pPr>
              <w:jc w:val="center"/>
              <w:rPr>
                <w:b/>
                <w:sz w:val="20"/>
                <w:szCs w:val="20"/>
              </w:rPr>
            </w:pPr>
          </w:p>
        </w:tc>
        <w:tc>
          <w:tcPr>
            <w:tcW w:w="1680" w:type="dxa"/>
            <w:tcBorders>
              <w:top w:val="single" w:sz="4" w:space="0" w:color="auto"/>
              <w:bottom w:val="single" w:sz="8" w:space="0" w:color="auto"/>
              <w:right w:val="single" w:sz="8" w:space="0" w:color="auto"/>
            </w:tcBorders>
            <w:vAlign w:val="bottom"/>
          </w:tcPr>
          <w:p w:rsidR="00FB441E" w:rsidRDefault="00BE6A89" w:rsidP="00D42453">
            <w:pPr>
              <w:spacing w:line="230" w:lineRule="exact"/>
              <w:jc w:val="center"/>
              <w:rPr>
                <w:b/>
                <w:sz w:val="20"/>
                <w:szCs w:val="20"/>
              </w:rPr>
            </w:pPr>
            <w:r>
              <w:rPr>
                <w:b/>
                <w:sz w:val="20"/>
                <w:szCs w:val="20"/>
              </w:rPr>
              <w:t>+</w:t>
            </w:r>
          </w:p>
        </w:tc>
        <w:tc>
          <w:tcPr>
            <w:tcW w:w="2980" w:type="dxa"/>
            <w:tcBorders>
              <w:top w:val="single" w:sz="4" w:space="0" w:color="auto"/>
              <w:bottom w:val="single" w:sz="8" w:space="0" w:color="auto"/>
              <w:right w:val="single" w:sz="8" w:space="0" w:color="auto"/>
            </w:tcBorders>
            <w:vAlign w:val="bottom"/>
          </w:tcPr>
          <w:p w:rsidR="00FB441E" w:rsidRDefault="009F263A">
            <w:pPr>
              <w:spacing w:line="239" w:lineRule="exact"/>
              <w:jc w:val="center"/>
              <w:rPr>
                <w:sz w:val="20"/>
                <w:szCs w:val="20"/>
              </w:rPr>
            </w:pPr>
            <w:r>
              <w:rPr>
                <w:sz w:val="20"/>
                <w:szCs w:val="20"/>
              </w:rPr>
              <w:t>пос.им.Желябова</w:t>
            </w:r>
          </w:p>
        </w:tc>
        <w:tc>
          <w:tcPr>
            <w:tcW w:w="30" w:type="dxa"/>
            <w:vAlign w:val="bottom"/>
          </w:tcPr>
          <w:p w:rsidR="00FB441E" w:rsidRDefault="00FB441E">
            <w:pPr>
              <w:rPr>
                <w:sz w:val="20"/>
                <w:szCs w:val="20"/>
              </w:rPr>
            </w:pPr>
          </w:p>
        </w:tc>
      </w:tr>
      <w:tr w:rsidR="00FB441E" w:rsidTr="00B62EB2">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FB441E" w:rsidRDefault="00206376">
            <w:pPr>
              <w:spacing w:line="239" w:lineRule="exact"/>
              <w:ind w:left="120"/>
              <w:rPr>
                <w:sz w:val="20"/>
                <w:szCs w:val="20"/>
              </w:rPr>
            </w:pPr>
            <w:r>
              <w:rPr>
                <w:sz w:val="20"/>
                <w:szCs w:val="20"/>
              </w:rPr>
              <w:t>д. Торшеево</w:t>
            </w:r>
          </w:p>
        </w:tc>
        <w:tc>
          <w:tcPr>
            <w:tcW w:w="1760" w:type="dxa"/>
            <w:tcBorders>
              <w:top w:val="single" w:sz="4" w:space="0" w:color="auto"/>
              <w:bottom w:val="single" w:sz="8" w:space="0" w:color="auto"/>
              <w:right w:val="single" w:sz="8" w:space="0" w:color="auto"/>
            </w:tcBorders>
            <w:vAlign w:val="bottom"/>
          </w:tcPr>
          <w:p w:rsidR="00FB441E" w:rsidRDefault="00FB441E">
            <w:pPr>
              <w:rPr>
                <w:sz w:val="20"/>
                <w:szCs w:val="20"/>
              </w:rPr>
            </w:pPr>
          </w:p>
        </w:tc>
        <w:tc>
          <w:tcPr>
            <w:tcW w:w="1800" w:type="dxa"/>
            <w:tcBorders>
              <w:top w:val="single" w:sz="4" w:space="0" w:color="auto"/>
              <w:bottom w:val="single" w:sz="8" w:space="0" w:color="auto"/>
              <w:right w:val="single" w:sz="8" w:space="0" w:color="auto"/>
            </w:tcBorders>
            <w:vAlign w:val="bottom"/>
          </w:tcPr>
          <w:p w:rsidR="00FB441E" w:rsidRPr="00D42453" w:rsidRDefault="00FB441E" w:rsidP="00D42453">
            <w:pPr>
              <w:jc w:val="center"/>
              <w:rPr>
                <w:b/>
                <w:sz w:val="20"/>
                <w:szCs w:val="20"/>
              </w:rPr>
            </w:pPr>
          </w:p>
        </w:tc>
        <w:tc>
          <w:tcPr>
            <w:tcW w:w="1680" w:type="dxa"/>
            <w:tcBorders>
              <w:top w:val="single" w:sz="4" w:space="0" w:color="auto"/>
              <w:bottom w:val="single" w:sz="8" w:space="0" w:color="auto"/>
              <w:right w:val="single" w:sz="8" w:space="0" w:color="auto"/>
            </w:tcBorders>
            <w:vAlign w:val="bottom"/>
          </w:tcPr>
          <w:p w:rsidR="00FB441E" w:rsidRDefault="00BE6A89" w:rsidP="00D42453">
            <w:pPr>
              <w:spacing w:line="230" w:lineRule="exact"/>
              <w:jc w:val="center"/>
              <w:rPr>
                <w:b/>
                <w:sz w:val="20"/>
                <w:szCs w:val="20"/>
              </w:rPr>
            </w:pPr>
            <w:r>
              <w:rPr>
                <w:b/>
                <w:sz w:val="20"/>
                <w:szCs w:val="20"/>
              </w:rPr>
              <w:t>+</w:t>
            </w:r>
          </w:p>
        </w:tc>
        <w:tc>
          <w:tcPr>
            <w:tcW w:w="2980" w:type="dxa"/>
            <w:tcBorders>
              <w:top w:val="single" w:sz="4" w:space="0" w:color="auto"/>
              <w:bottom w:val="single" w:sz="8" w:space="0" w:color="auto"/>
              <w:right w:val="single" w:sz="8" w:space="0" w:color="auto"/>
            </w:tcBorders>
            <w:vAlign w:val="bottom"/>
          </w:tcPr>
          <w:p w:rsidR="00FB441E" w:rsidRDefault="009F263A">
            <w:pPr>
              <w:spacing w:line="239" w:lineRule="exact"/>
              <w:jc w:val="center"/>
              <w:rPr>
                <w:sz w:val="20"/>
                <w:szCs w:val="20"/>
              </w:rPr>
            </w:pPr>
            <w:r>
              <w:rPr>
                <w:sz w:val="20"/>
                <w:szCs w:val="20"/>
              </w:rPr>
              <w:t>пос.им.Желябова</w:t>
            </w:r>
          </w:p>
        </w:tc>
        <w:tc>
          <w:tcPr>
            <w:tcW w:w="30" w:type="dxa"/>
            <w:vAlign w:val="bottom"/>
          </w:tcPr>
          <w:p w:rsidR="00FB441E" w:rsidRDefault="00FB441E">
            <w:pPr>
              <w:rPr>
                <w:sz w:val="20"/>
                <w:szCs w:val="20"/>
              </w:rPr>
            </w:pPr>
          </w:p>
        </w:tc>
      </w:tr>
      <w:tr w:rsidR="00FB441E" w:rsidTr="00B62EB2">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FB441E" w:rsidRDefault="00206376" w:rsidP="003163FC">
            <w:pPr>
              <w:spacing w:line="239" w:lineRule="exact"/>
              <w:ind w:left="120"/>
              <w:rPr>
                <w:sz w:val="20"/>
                <w:szCs w:val="20"/>
              </w:rPr>
            </w:pPr>
            <w:r>
              <w:rPr>
                <w:sz w:val="20"/>
                <w:szCs w:val="20"/>
              </w:rPr>
              <w:t>д. Тимофеевское</w:t>
            </w:r>
          </w:p>
        </w:tc>
        <w:tc>
          <w:tcPr>
            <w:tcW w:w="1760" w:type="dxa"/>
            <w:tcBorders>
              <w:top w:val="single" w:sz="4" w:space="0" w:color="auto"/>
              <w:bottom w:val="single" w:sz="8" w:space="0" w:color="auto"/>
              <w:right w:val="single" w:sz="8" w:space="0" w:color="auto"/>
            </w:tcBorders>
            <w:vAlign w:val="bottom"/>
          </w:tcPr>
          <w:p w:rsidR="00FB441E" w:rsidRDefault="00FB441E" w:rsidP="003163FC">
            <w:pPr>
              <w:rPr>
                <w:sz w:val="20"/>
                <w:szCs w:val="20"/>
              </w:rPr>
            </w:pPr>
          </w:p>
        </w:tc>
        <w:tc>
          <w:tcPr>
            <w:tcW w:w="1800" w:type="dxa"/>
            <w:tcBorders>
              <w:top w:val="single" w:sz="4" w:space="0" w:color="auto"/>
              <w:bottom w:val="single" w:sz="8" w:space="0" w:color="auto"/>
              <w:right w:val="single" w:sz="8" w:space="0" w:color="auto"/>
            </w:tcBorders>
            <w:vAlign w:val="bottom"/>
          </w:tcPr>
          <w:p w:rsidR="00FB441E" w:rsidRPr="00D42453" w:rsidRDefault="00FB441E" w:rsidP="003163FC">
            <w:pPr>
              <w:jc w:val="center"/>
              <w:rPr>
                <w:b/>
                <w:sz w:val="20"/>
                <w:szCs w:val="20"/>
              </w:rPr>
            </w:pPr>
          </w:p>
        </w:tc>
        <w:tc>
          <w:tcPr>
            <w:tcW w:w="1680" w:type="dxa"/>
            <w:tcBorders>
              <w:top w:val="single" w:sz="4" w:space="0" w:color="auto"/>
              <w:bottom w:val="single" w:sz="8" w:space="0" w:color="auto"/>
              <w:right w:val="single" w:sz="8" w:space="0" w:color="auto"/>
            </w:tcBorders>
            <w:vAlign w:val="bottom"/>
          </w:tcPr>
          <w:p w:rsidR="00FB441E" w:rsidRDefault="00BE6A89" w:rsidP="003163FC">
            <w:pPr>
              <w:spacing w:line="230" w:lineRule="exact"/>
              <w:jc w:val="center"/>
              <w:rPr>
                <w:b/>
                <w:sz w:val="20"/>
                <w:szCs w:val="20"/>
              </w:rPr>
            </w:pPr>
            <w:r>
              <w:rPr>
                <w:b/>
                <w:sz w:val="20"/>
                <w:szCs w:val="20"/>
              </w:rPr>
              <w:t>+</w:t>
            </w:r>
          </w:p>
        </w:tc>
        <w:tc>
          <w:tcPr>
            <w:tcW w:w="2980" w:type="dxa"/>
            <w:tcBorders>
              <w:top w:val="single" w:sz="4" w:space="0" w:color="auto"/>
              <w:bottom w:val="single" w:sz="8" w:space="0" w:color="auto"/>
              <w:right w:val="single" w:sz="8" w:space="0" w:color="auto"/>
            </w:tcBorders>
            <w:vAlign w:val="bottom"/>
          </w:tcPr>
          <w:p w:rsidR="00FB441E" w:rsidRDefault="009F263A" w:rsidP="003163FC">
            <w:pPr>
              <w:spacing w:line="239" w:lineRule="exact"/>
              <w:jc w:val="center"/>
              <w:rPr>
                <w:sz w:val="20"/>
                <w:szCs w:val="20"/>
              </w:rPr>
            </w:pPr>
            <w:r>
              <w:rPr>
                <w:sz w:val="20"/>
                <w:szCs w:val="20"/>
              </w:rPr>
              <w:t>пос.им.Желябова</w:t>
            </w:r>
          </w:p>
        </w:tc>
        <w:tc>
          <w:tcPr>
            <w:tcW w:w="30" w:type="dxa"/>
            <w:vAlign w:val="bottom"/>
          </w:tcPr>
          <w:p w:rsidR="00FB441E" w:rsidRDefault="00FB441E">
            <w:pPr>
              <w:rPr>
                <w:sz w:val="20"/>
                <w:szCs w:val="20"/>
              </w:rPr>
            </w:pPr>
          </w:p>
        </w:tc>
      </w:tr>
      <w:tr w:rsidR="00FB441E" w:rsidTr="00B62EB2">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FB441E" w:rsidRDefault="00206376" w:rsidP="003163FC">
            <w:pPr>
              <w:spacing w:line="239" w:lineRule="exact"/>
              <w:ind w:left="120"/>
              <w:rPr>
                <w:sz w:val="20"/>
                <w:szCs w:val="20"/>
              </w:rPr>
            </w:pPr>
            <w:r>
              <w:rPr>
                <w:sz w:val="20"/>
                <w:szCs w:val="20"/>
              </w:rPr>
              <w:t>д. Чёрная</w:t>
            </w:r>
          </w:p>
        </w:tc>
        <w:tc>
          <w:tcPr>
            <w:tcW w:w="1760" w:type="dxa"/>
            <w:tcBorders>
              <w:top w:val="single" w:sz="4" w:space="0" w:color="auto"/>
              <w:bottom w:val="single" w:sz="4" w:space="0" w:color="auto"/>
              <w:right w:val="single" w:sz="8" w:space="0" w:color="auto"/>
            </w:tcBorders>
            <w:vAlign w:val="bottom"/>
          </w:tcPr>
          <w:p w:rsidR="00FB441E" w:rsidRDefault="00FB441E" w:rsidP="003163FC">
            <w:pPr>
              <w:rPr>
                <w:sz w:val="20"/>
                <w:szCs w:val="20"/>
              </w:rPr>
            </w:pPr>
          </w:p>
        </w:tc>
        <w:tc>
          <w:tcPr>
            <w:tcW w:w="1800" w:type="dxa"/>
            <w:tcBorders>
              <w:top w:val="single" w:sz="4" w:space="0" w:color="auto"/>
              <w:bottom w:val="single" w:sz="4" w:space="0" w:color="auto"/>
              <w:right w:val="single" w:sz="8" w:space="0" w:color="auto"/>
            </w:tcBorders>
            <w:vAlign w:val="bottom"/>
          </w:tcPr>
          <w:p w:rsidR="00FB441E" w:rsidRPr="00D42453" w:rsidRDefault="00FB441E" w:rsidP="003163FC">
            <w:pPr>
              <w:jc w:val="center"/>
              <w:rPr>
                <w:b/>
                <w:sz w:val="20"/>
                <w:szCs w:val="20"/>
              </w:rPr>
            </w:pPr>
          </w:p>
        </w:tc>
        <w:tc>
          <w:tcPr>
            <w:tcW w:w="1680" w:type="dxa"/>
            <w:tcBorders>
              <w:top w:val="single" w:sz="4" w:space="0" w:color="auto"/>
              <w:bottom w:val="single" w:sz="4" w:space="0" w:color="auto"/>
              <w:right w:val="single" w:sz="8" w:space="0" w:color="auto"/>
            </w:tcBorders>
            <w:vAlign w:val="bottom"/>
          </w:tcPr>
          <w:p w:rsidR="00FB441E" w:rsidRDefault="00BE6A89" w:rsidP="003163FC">
            <w:pPr>
              <w:spacing w:line="230" w:lineRule="exact"/>
              <w:jc w:val="center"/>
              <w:rPr>
                <w:b/>
                <w:sz w:val="20"/>
                <w:szCs w:val="20"/>
              </w:rPr>
            </w:pPr>
            <w:r>
              <w:rPr>
                <w:b/>
                <w:sz w:val="20"/>
                <w:szCs w:val="20"/>
              </w:rPr>
              <w:t>+</w:t>
            </w:r>
          </w:p>
        </w:tc>
        <w:tc>
          <w:tcPr>
            <w:tcW w:w="2980" w:type="dxa"/>
            <w:tcBorders>
              <w:top w:val="single" w:sz="4" w:space="0" w:color="auto"/>
              <w:bottom w:val="single" w:sz="4" w:space="0" w:color="auto"/>
              <w:right w:val="single" w:sz="8" w:space="0" w:color="auto"/>
            </w:tcBorders>
            <w:vAlign w:val="bottom"/>
          </w:tcPr>
          <w:p w:rsidR="00FB441E" w:rsidRDefault="009F263A" w:rsidP="003163FC">
            <w:pPr>
              <w:spacing w:line="239" w:lineRule="exact"/>
              <w:jc w:val="center"/>
              <w:rPr>
                <w:sz w:val="20"/>
                <w:szCs w:val="20"/>
              </w:rPr>
            </w:pPr>
            <w:r>
              <w:rPr>
                <w:sz w:val="20"/>
                <w:szCs w:val="20"/>
              </w:rPr>
              <w:t>пос.им.Желябова</w:t>
            </w:r>
          </w:p>
        </w:tc>
        <w:tc>
          <w:tcPr>
            <w:tcW w:w="30" w:type="dxa"/>
            <w:vAlign w:val="bottom"/>
          </w:tcPr>
          <w:p w:rsidR="00FB441E" w:rsidRDefault="00FB441E">
            <w:pPr>
              <w:rPr>
                <w:sz w:val="20"/>
                <w:szCs w:val="20"/>
              </w:rPr>
            </w:pPr>
          </w:p>
        </w:tc>
      </w:tr>
      <w:tr w:rsidR="00206376" w:rsidTr="00B62EB2">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206376" w:rsidRDefault="00206376" w:rsidP="003163FC">
            <w:pPr>
              <w:spacing w:line="239" w:lineRule="exact"/>
              <w:ind w:left="120"/>
              <w:rPr>
                <w:sz w:val="20"/>
                <w:szCs w:val="20"/>
              </w:rPr>
            </w:pPr>
            <w:r>
              <w:rPr>
                <w:sz w:val="20"/>
                <w:szCs w:val="20"/>
              </w:rPr>
              <w:t>д. Шуботово</w:t>
            </w:r>
          </w:p>
        </w:tc>
        <w:tc>
          <w:tcPr>
            <w:tcW w:w="1760" w:type="dxa"/>
            <w:tcBorders>
              <w:top w:val="single" w:sz="4" w:space="0" w:color="auto"/>
              <w:bottom w:val="single" w:sz="4" w:space="0" w:color="auto"/>
              <w:right w:val="single" w:sz="8" w:space="0" w:color="auto"/>
            </w:tcBorders>
            <w:vAlign w:val="bottom"/>
          </w:tcPr>
          <w:p w:rsidR="00206376" w:rsidRDefault="00206376" w:rsidP="003163FC">
            <w:pPr>
              <w:rPr>
                <w:sz w:val="20"/>
                <w:szCs w:val="20"/>
              </w:rPr>
            </w:pPr>
          </w:p>
        </w:tc>
        <w:tc>
          <w:tcPr>
            <w:tcW w:w="1800" w:type="dxa"/>
            <w:tcBorders>
              <w:top w:val="single" w:sz="4" w:space="0" w:color="auto"/>
              <w:bottom w:val="single" w:sz="4" w:space="0" w:color="auto"/>
              <w:right w:val="single" w:sz="8" w:space="0" w:color="auto"/>
            </w:tcBorders>
            <w:vAlign w:val="bottom"/>
          </w:tcPr>
          <w:p w:rsidR="00206376" w:rsidRPr="00D42453" w:rsidRDefault="00206376" w:rsidP="003163FC">
            <w:pPr>
              <w:jc w:val="center"/>
              <w:rPr>
                <w:b/>
                <w:sz w:val="20"/>
                <w:szCs w:val="20"/>
              </w:rPr>
            </w:pPr>
          </w:p>
        </w:tc>
        <w:tc>
          <w:tcPr>
            <w:tcW w:w="1680" w:type="dxa"/>
            <w:tcBorders>
              <w:top w:val="single" w:sz="4" w:space="0" w:color="auto"/>
              <w:bottom w:val="single" w:sz="4" w:space="0" w:color="auto"/>
              <w:right w:val="single" w:sz="8" w:space="0" w:color="auto"/>
            </w:tcBorders>
            <w:vAlign w:val="bottom"/>
          </w:tcPr>
          <w:p w:rsidR="00206376" w:rsidRDefault="00BE6A89" w:rsidP="003163FC">
            <w:pPr>
              <w:spacing w:line="230" w:lineRule="exact"/>
              <w:jc w:val="center"/>
              <w:rPr>
                <w:b/>
                <w:sz w:val="20"/>
                <w:szCs w:val="20"/>
              </w:rPr>
            </w:pPr>
            <w:r>
              <w:rPr>
                <w:b/>
                <w:sz w:val="20"/>
                <w:szCs w:val="20"/>
              </w:rPr>
              <w:t>+</w:t>
            </w:r>
          </w:p>
        </w:tc>
        <w:tc>
          <w:tcPr>
            <w:tcW w:w="2980" w:type="dxa"/>
            <w:tcBorders>
              <w:top w:val="single" w:sz="4" w:space="0" w:color="auto"/>
              <w:bottom w:val="single" w:sz="4" w:space="0" w:color="auto"/>
              <w:right w:val="single" w:sz="8" w:space="0" w:color="auto"/>
            </w:tcBorders>
            <w:vAlign w:val="bottom"/>
          </w:tcPr>
          <w:p w:rsidR="00206376" w:rsidRDefault="009F263A" w:rsidP="003163FC">
            <w:pPr>
              <w:spacing w:line="239" w:lineRule="exact"/>
              <w:jc w:val="center"/>
              <w:rPr>
                <w:sz w:val="20"/>
                <w:szCs w:val="20"/>
              </w:rPr>
            </w:pPr>
            <w:r>
              <w:rPr>
                <w:sz w:val="20"/>
                <w:szCs w:val="20"/>
              </w:rPr>
              <w:t>пос.им.Желябова</w:t>
            </w:r>
          </w:p>
        </w:tc>
        <w:tc>
          <w:tcPr>
            <w:tcW w:w="30" w:type="dxa"/>
            <w:vAlign w:val="bottom"/>
          </w:tcPr>
          <w:p w:rsidR="00206376" w:rsidRDefault="00206376">
            <w:pPr>
              <w:rPr>
                <w:sz w:val="20"/>
                <w:szCs w:val="20"/>
              </w:rPr>
            </w:pPr>
          </w:p>
        </w:tc>
      </w:tr>
      <w:tr w:rsidR="00206376" w:rsidTr="00B62EB2">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206376" w:rsidRDefault="00206376" w:rsidP="003163FC">
            <w:pPr>
              <w:spacing w:line="239" w:lineRule="exact"/>
              <w:ind w:left="120"/>
              <w:rPr>
                <w:sz w:val="20"/>
                <w:szCs w:val="20"/>
              </w:rPr>
            </w:pPr>
            <w:r>
              <w:rPr>
                <w:sz w:val="20"/>
                <w:szCs w:val="20"/>
              </w:rPr>
              <w:t>д. Ярцево</w:t>
            </w:r>
          </w:p>
        </w:tc>
        <w:tc>
          <w:tcPr>
            <w:tcW w:w="1760" w:type="dxa"/>
            <w:tcBorders>
              <w:top w:val="single" w:sz="4" w:space="0" w:color="auto"/>
              <w:bottom w:val="single" w:sz="8" w:space="0" w:color="auto"/>
              <w:right w:val="single" w:sz="8" w:space="0" w:color="auto"/>
            </w:tcBorders>
            <w:vAlign w:val="bottom"/>
          </w:tcPr>
          <w:p w:rsidR="00206376" w:rsidRDefault="00206376" w:rsidP="003163FC">
            <w:pPr>
              <w:rPr>
                <w:sz w:val="20"/>
                <w:szCs w:val="20"/>
              </w:rPr>
            </w:pPr>
          </w:p>
        </w:tc>
        <w:tc>
          <w:tcPr>
            <w:tcW w:w="1800" w:type="dxa"/>
            <w:tcBorders>
              <w:top w:val="single" w:sz="4" w:space="0" w:color="auto"/>
              <w:bottom w:val="single" w:sz="8" w:space="0" w:color="auto"/>
              <w:right w:val="single" w:sz="8" w:space="0" w:color="auto"/>
            </w:tcBorders>
            <w:vAlign w:val="bottom"/>
          </w:tcPr>
          <w:p w:rsidR="00206376" w:rsidRPr="00D42453" w:rsidRDefault="00206376" w:rsidP="003163FC">
            <w:pPr>
              <w:jc w:val="center"/>
              <w:rPr>
                <w:b/>
                <w:sz w:val="20"/>
                <w:szCs w:val="20"/>
              </w:rPr>
            </w:pPr>
          </w:p>
        </w:tc>
        <w:tc>
          <w:tcPr>
            <w:tcW w:w="1680" w:type="dxa"/>
            <w:tcBorders>
              <w:top w:val="single" w:sz="4" w:space="0" w:color="auto"/>
              <w:bottom w:val="single" w:sz="8" w:space="0" w:color="auto"/>
              <w:right w:val="single" w:sz="8" w:space="0" w:color="auto"/>
            </w:tcBorders>
            <w:vAlign w:val="bottom"/>
          </w:tcPr>
          <w:p w:rsidR="00206376" w:rsidRDefault="00BE6A89" w:rsidP="003163FC">
            <w:pPr>
              <w:spacing w:line="230" w:lineRule="exact"/>
              <w:jc w:val="center"/>
              <w:rPr>
                <w:b/>
                <w:sz w:val="20"/>
                <w:szCs w:val="20"/>
              </w:rPr>
            </w:pPr>
            <w:r>
              <w:rPr>
                <w:b/>
                <w:sz w:val="20"/>
                <w:szCs w:val="20"/>
              </w:rPr>
              <w:t>-</w:t>
            </w:r>
          </w:p>
        </w:tc>
        <w:tc>
          <w:tcPr>
            <w:tcW w:w="2980" w:type="dxa"/>
            <w:tcBorders>
              <w:top w:val="single" w:sz="4" w:space="0" w:color="auto"/>
              <w:bottom w:val="single" w:sz="8" w:space="0" w:color="auto"/>
              <w:right w:val="single" w:sz="8" w:space="0" w:color="auto"/>
            </w:tcBorders>
            <w:vAlign w:val="bottom"/>
          </w:tcPr>
          <w:p w:rsidR="00206376" w:rsidRDefault="009F263A" w:rsidP="003163FC">
            <w:pPr>
              <w:spacing w:line="239" w:lineRule="exact"/>
              <w:jc w:val="center"/>
              <w:rPr>
                <w:sz w:val="20"/>
                <w:szCs w:val="20"/>
              </w:rPr>
            </w:pPr>
            <w:r>
              <w:rPr>
                <w:sz w:val="20"/>
                <w:szCs w:val="20"/>
              </w:rPr>
              <w:t>пос.им.Желябова</w:t>
            </w:r>
          </w:p>
        </w:tc>
        <w:tc>
          <w:tcPr>
            <w:tcW w:w="30" w:type="dxa"/>
            <w:vAlign w:val="bottom"/>
          </w:tcPr>
          <w:p w:rsidR="00206376" w:rsidRDefault="00206376">
            <w:pPr>
              <w:rPr>
                <w:sz w:val="20"/>
                <w:szCs w:val="20"/>
              </w:rPr>
            </w:pPr>
          </w:p>
        </w:tc>
      </w:tr>
    </w:tbl>
    <w:p w:rsidR="00F551E4" w:rsidRDefault="00F551E4">
      <w:pPr>
        <w:spacing w:line="249" w:lineRule="exact"/>
        <w:rPr>
          <w:sz w:val="20"/>
          <w:szCs w:val="20"/>
        </w:rPr>
      </w:pPr>
    </w:p>
    <w:p w:rsidR="00F551E4" w:rsidRDefault="00383538">
      <w:pPr>
        <w:spacing w:line="256" w:lineRule="auto"/>
        <w:ind w:firstLine="710"/>
        <w:jc w:val="both"/>
        <w:rPr>
          <w:sz w:val="20"/>
          <w:szCs w:val="20"/>
        </w:rPr>
      </w:pPr>
      <w:r>
        <w:rPr>
          <w:rFonts w:eastAsia="Times New Roman"/>
          <w:sz w:val="24"/>
          <w:szCs w:val="24"/>
        </w:rPr>
        <w:lastRenderedPageBreak/>
        <w:t>Историко-культурное значение населенных пунктов опре</w:t>
      </w:r>
      <w:r w:rsidR="0068128A">
        <w:rPr>
          <w:rFonts w:eastAsia="Times New Roman"/>
          <w:sz w:val="24"/>
          <w:szCs w:val="24"/>
        </w:rPr>
        <w:t xml:space="preserve">деляется наличием </w:t>
      </w:r>
      <w:r>
        <w:rPr>
          <w:rFonts w:eastAsia="Times New Roman"/>
          <w:sz w:val="24"/>
          <w:szCs w:val="24"/>
        </w:rPr>
        <w:t>(памятников истории и культуры).</w:t>
      </w:r>
    </w:p>
    <w:p w:rsidR="00F551E4" w:rsidRDefault="00F551E4">
      <w:pPr>
        <w:spacing w:line="2" w:lineRule="exact"/>
        <w:rPr>
          <w:sz w:val="20"/>
          <w:szCs w:val="20"/>
        </w:rPr>
      </w:pPr>
    </w:p>
    <w:p w:rsidR="00336FDB" w:rsidRDefault="00383538" w:rsidP="00211873">
      <w:pPr>
        <w:spacing w:line="237" w:lineRule="auto"/>
        <w:ind w:firstLine="710"/>
        <w:jc w:val="both"/>
        <w:rPr>
          <w:rFonts w:eastAsia="Times New Roman"/>
          <w:sz w:val="24"/>
          <w:szCs w:val="24"/>
        </w:rPr>
      </w:pPr>
      <w:r>
        <w:rPr>
          <w:rFonts w:eastAsia="Times New Roman"/>
          <w:sz w:val="24"/>
          <w:szCs w:val="24"/>
        </w:rPr>
        <w:t xml:space="preserve">Историко-культурный потенциал </w:t>
      </w:r>
      <w:r w:rsidR="00D42453">
        <w:rPr>
          <w:rFonts w:eastAsia="Times New Roman"/>
          <w:sz w:val="24"/>
          <w:szCs w:val="24"/>
        </w:rPr>
        <w:t xml:space="preserve"> </w:t>
      </w:r>
      <w:r w:rsidR="008D1C3C">
        <w:rPr>
          <w:rFonts w:eastAsia="Times New Roman"/>
          <w:sz w:val="24"/>
          <w:szCs w:val="24"/>
        </w:rPr>
        <w:t>СП</w:t>
      </w:r>
      <w:r w:rsidR="00944899" w:rsidRPr="00D42453">
        <w:rPr>
          <w:rFonts w:eastAsia="Times New Roman"/>
          <w:sz w:val="24"/>
          <w:szCs w:val="24"/>
        </w:rPr>
        <w:t xml:space="preserve"> </w:t>
      </w:r>
      <w:r w:rsidR="00D42453">
        <w:rPr>
          <w:rFonts w:eastAsia="Times New Roman"/>
          <w:sz w:val="24"/>
          <w:szCs w:val="24"/>
        </w:rPr>
        <w:t xml:space="preserve"> </w:t>
      </w:r>
      <w:r w:rsidR="002F6C25">
        <w:rPr>
          <w:rFonts w:eastAsia="Times New Roman"/>
          <w:sz w:val="24"/>
          <w:szCs w:val="24"/>
        </w:rPr>
        <w:t xml:space="preserve"> </w:t>
      </w:r>
      <w:r w:rsidR="00793C02">
        <w:rPr>
          <w:rFonts w:eastAsia="Times New Roman"/>
          <w:sz w:val="24"/>
          <w:szCs w:val="24"/>
        </w:rPr>
        <w:t>Желябовское</w:t>
      </w:r>
      <w:r w:rsidR="00D42453">
        <w:rPr>
          <w:rFonts w:eastAsia="Times New Roman"/>
          <w:sz w:val="24"/>
          <w:szCs w:val="24"/>
        </w:rPr>
        <w:t xml:space="preserve"> </w:t>
      </w:r>
      <w:r>
        <w:rPr>
          <w:rFonts w:eastAsia="Times New Roman"/>
          <w:sz w:val="24"/>
          <w:szCs w:val="24"/>
        </w:rPr>
        <w:t>приведен в таблице 19.2.</w:t>
      </w:r>
    </w:p>
    <w:p w:rsidR="00B62EB2" w:rsidRDefault="00B62EB2" w:rsidP="00B62EB2">
      <w:pPr>
        <w:spacing w:line="237" w:lineRule="auto"/>
        <w:ind w:firstLine="710"/>
        <w:jc w:val="right"/>
        <w:rPr>
          <w:rFonts w:eastAsia="Times New Roman"/>
          <w:sz w:val="24"/>
          <w:szCs w:val="24"/>
        </w:rPr>
      </w:pPr>
      <w:r>
        <w:rPr>
          <w:rFonts w:eastAsia="Times New Roman"/>
          <w:sz w:val="24"/>
          <w:szCs w:val="24"/>
        </w:rPr>
        <w:t>Таблица 19.2</w:t>
      </w:r>
    </w:p>
    <w:tbl>
      <w:tblPr>
        <w:tblStyle w:val="aa"/>
        <w:tblW w:w="10348" w:type="dxa"/>
        <w:tblInd w:w="250" w:type="dxa"/>
        <w:tblLook w:val="04A0"/>
      </w:tblPr>
      <w:tblGrid>
        <w:gridCol w:w="2835"/>
        <w:gridCol w:w="931"/>
        <w:gridCol w:w="562"/>
        <w:gridCol w:w="562"/>
        <w:gridCol w:w="562"/>
        <w:gridCol w:w="833"/>
        <w:gridCol w:w="559"/>
        <w:gridCol w:w="558"/>
        <w:gridCol w:w="459"/>
        <w:gridCol w:w="684"/>
        <w:gridCol w:w="556"/>
        <w:gridCol w:w="691"/>
        <w:gridCol w:w="556"/>
      </w:tblGrid>
      <w:tr w:rsidR="00B62EB2" w:rsidRPr="00666048" w:rsidTr="00042102">
        <w:tc>
          <w:tcPr>
            <w:tcW w:w="2835" w:type="dxa"/>
            <w:vMerge w:val="restart"/>
          </w:tcPr>
          <w:p w:rsidR="00B62EB2" w:rsidRPr="00666048" w:rsidRDefault="00B62EB2" w:rsidP="00042102">
            <w:pPr>
              <w:jc w:val="center"/>
              <w:rPr>
                <w:rFonts w:eastAsia="Times New Roman"/>
                <w:b/>
                <w:color w:val="000000" w:themeColor="text1"/>
                <w:sz w:val="20"/>
                <w:szCs w:val="20"/>
              </w:rPr>
            </w:pPr>
            <w:r w:rsidRPr="00666048">
              <w:rPr>
                <w:rFonts w:eastAsia="Times New Roman"/>
                <w:b/>
                <w:color w:val="000000" w:themeColor="text1"/>
                <w:sz w:val="20"/>
                <w:szCs w:val="20"/>
              </w:rPr>
              <w:t>Наименование населенных пунктов</w:t>
            </w:r>
          </w:p>
        </w:tc>
        <w:tc>
          <w:tcPr>
            <w:tcW w:w="7513" w:type="dxa"/>
            <w:gridSpan w:val="12"/>
          </w:tcPr>
          <w:p w:rsidR="00B62EB2" w:rsidRPr="00666048" w:rsidRDefault="00B62EB2" w:rsidP="00042102">
            <w:pPr>
              <w:jc w:val="both"/>
              <w:rPr>
                <w:rFonts w:eastAsia="Times New Roman"/>
                <w:b/>
                <w:color w:val="000000" w:themeColor="text1"/>
                <w:sz w:val="20"/>
                <w:szCs w:val="20"/>
              </w:rPr>
            </w:pPr>
            <w:r w:rsidRPr="00666048">
              <w:rPr>
                <w:rFonts w:eastAsia="Times New Roman"/>
                <w:b/>
                <w:color w:val="000000" w:themeColor="text1"/>
                <w:sz w:val="20"/>
                <w:szCs w:val="20"/>
              </w:rPr>
              <w:t>Наличие объектов культурного наследия (памятников истории и культуры)</w:t>
            </w:r>
          </w:p>
        </w:tc>
      </w:tr>
      <w:tr w:rsidR="00B62EB2" w:rsidRPr="00666048" w:rsidTr="00042102">
        <w:tc>
          <w:tcPr>
            <w:tcW w:w="2835" w:type="dxa"/>
            <w:vMerge/>
          </w:tcPr>
          <w:p w:rsidR="00B62EB2" w:rsidRPr="00666048" w:rsidRDefault="00B62EB2" w:rsidP="00042102">
            <w:pPr>
              <w:rPr>
                <w:rFonts w:eastAsia="Times New Roman"/>
                <w:color w:val="000000" w:themeColor="text1"/>
                <w:sz w:val="20"/>
                <w:szCs w:val="20"/>
              </w:rPr>
            </w:pPr>
          </w:p>
        </w:tc>
        <w:tc>
          <w:tcPr>
            <w:tcW w:w="2617" w:type="dxa"/>
            <w:gridSpan w:val="4"/>
          </w:tcPr>
          <w:p w:rsidR="00B62EB2" w:rsidRPr="00666048" w:rsidRDefault="00B62EB2" w:rsidP="00042102">
            <w:pPr>
              <w:rPr>
                <w:rFonts w:eastAsia="Times New Roman"/>
                <w:color w:val="000000" w:themeColor="text1"/>
                <w:sz w:val="20"/>
                <w:szCs w:val="20"/>
              </w:rPr>
            </w:pPr>
            <w:r w:rsidRPr="00666048">
              <w:rPr>
                <w:rFonts w:eastAsia="Times New Roman"/>
                <w:color w:val="000000" w:themeColor="text1"/>
                <w:sz w:val="20"/>
                <w:szCs w:val="20"/>
              </w:rPr>
              <w:t>федерального значения</w:t>
            </w:r>
          </w:p>
        </w:tc>
        <w:tc>
          <w:tcPr>
            <w:tcW w:w="2409" w:type="dxa"/>
            <w:gridSpan w:val="4"/>
          </w:tcPr>
          <w:p w:rsidR="00B62EB2" w:rsidRPr="00666048" w:rsidRDefault="00B62EB2" w:rsidP="00042102">
            <w:pPr>
              <w:rPr>
                <w:rFonts w:eastAsia="Times New Roman"/>
                <w:color w:val="000000" w:themeColor="text1"/>
                <w:sz w:val="20"/>
                <w:szCs w:val="20"/>
              </w:rPr>
            </w:pPr>
            <w:r w:rsidRPr="00666048">
              <w:rPr>
                <w:rFonts w:eastAsia="Times New Roman"/>
                <w:color w:val="000000" w:themeColor="text1"/>
                <w:sz w:val="20"/>
                <w:szCs w:val="20"/>
              </w:rPr>
              <w:t>регионального значения</w:t>
            </w:r>
          </w:p>
        </w:tc>
        <w:tc>
          <w:tcPr>
            <w:tcW w:w="2487" w:type="dxa"/>
            <w:gridSpan w:val="4"/>
          </w:tcPr>
          <w:p w:rsidR="00B62EB2" w:rsidRPr="00666048" w:rsidRDefault="00B62EB2" w:rsidP="00042102">
            <w:pPr>
              <w:jc w:val="center"/>
              <w:rPr>
                <w:rFonts w:eastAsia="Times New Roman"/>
                <w:color w:val="000000" w:themeColor="text1"/>
                <w:sz w:val="20"/>
                <w:szCs w:val="20"/>
              </w:rPr>
            </w:pPr>
            <w:r w:rsidRPr="00666048">
              <w:rPr>
                <w:rFonts w:eastAsia="Times New Roman"/>
                <w:color w:val="000000" w:themeColor="text1"/>
                <w:sz w:val="20"/>
                <w:szCs w:val="20"/>
              </w:rPr>
              <w:t>выявления</w:t>
            </w:r>
          </w:p>
        </w:tc>
      </w:tr>
      <w:tr w:rsidR="00B62EB2" w:rsidRPr="00666048" w:rsidTr="00042102">
        <w:trPr>
          <w:cantSplit/>
          <w:trHeight w:val="1504"/>
        </w:trPr>
        <w:tc>
          <w:tcPr>
            <w:tcW w:w="2835" w:type="dxa"/>
            <w:vMerge/>
          </w:tcPr>
          <w:p w:rsidR="00B62EB2" w:rsidRPr="00666048" w:rsidRDefault="00B62EB2" w:rsidP="00042102">
            <w:pPr>
              <w:rPr>
                <w:rFonts w:eastAsia="Times New Roman"/>
                <w:color w:val="000000" w:themeColor="text1"/>
                <w:sz w:val="20"/>
                <w:szCs w:val="20"/>
              </w:rPr>
            </w:pPr>
          </w:p>
        </w:tc>
        <w:tc>
          <w:tcPr>
            <w:tcW w:w="931" w:type="dxa"/>
            <w:textDirection w:val="btLr"/>
          </w:tcPr>
          <w:p w:rsidR="00B62EB2" w:rsidRPr="00666048" w:rsidRDefault="00B62EB2" w:rsidP="00042102">
            <w:pPr>
              <w:ind w:left="113" w:right="113"/>
              <w:jc w:val="both"/>
              <w:rPr>
                <w:rFonts w:eastAsia="Times New Roman"/>
                <w:color w:val="000000" w:themeColor="text1"/>
                <w:sz w:val="20"/>
                <w:szCs w:val="20"/>
              </w:rPr>
            </w:pPr>
            <w:r w:rsidRPr="00666048">
              <w:rPr>
                <w:rFonts w:eastAsia="Times New Roman"/>
                <w:color w:val="000000" w:themeColor="text1"/>
                <w:sz w:val="20"/>
                <w:szCs w:val="20"/>
              </w:rPr>
              <w:t>градострои</w:t>
            </w:r>
          </w:p>
          <w:p w:rsidR="00B62EB2" w:rsidRPr="00666048" w:rsidRDefault="00B62EB2" w:rsidP="00042102">
            <w:pPr>
              <w:ind w:left="113" w:right="113"/>
              <w:jc w:val="both"/>
              <w:rPr>
                <w:rFonts w:eastAsia="Times New Roman"/>
                <w:color w:val="000000" w:themeColor="text1"/>
                <w:sz w:val="20"/>
                <w:szCs w:val="20"/>
              </w:rPr>
            </w:pPr>
            <w:r w:rsidRPr="00666048">
              <w:rPr>
                <w:rFonts w:eastAsia="Times New Roman"/>
                <w:color w:val="000000" w:themeColor="text1"/>
                <w:sz w:val="20"/>
                <w:szCs w:val="20"/>
              </w:rPr>
              <w:t>тельства и архитектуры</w:t>
            </w:r>
          </w:p>
        </w:tc>
        <w:tc>
          <w:tcPr>
            <w:tcW w:w="562" w:type="dxa"/>
            <w:textDirection w:val="btLr"/>
          </w:tcPr>
          <w:p w:rsidR="00B62EB2" w:rsidRPr="00666048" w:rsidRDefault="00B62EB2" w:rsidP="00042102">
            <w:pPr>
              <w:ind w:left="113" w:right="113"/>
              <w:jc w:val="both"/>
              <w:rPr>
                <w:rFonts w:eastAsia="Times New Roman"/>
                <w:color w:val="000000" w:themeColor="text1"/>
                <w:sz w:val="20"/>
                <w:szCs w:val="20"/>
              </w:rPr>
            </w:pPr>
            <w:r w:rsidRPr="00666048">
              <w:rPr>
                <w:rFonts w:eastAsia="Times New Roman"/>
                <w:color w:val="000000" w:themeColor="text1"/>
                <w:sz w:val="20"/>
                <w:szCs w:val="20"/>
              </w:rPr>
              <w:t>искусства</w:t>
            </w:r>
          </w:p>
        </w:tc>
        <w:tc>
          <w:tcPr>
            <w:tcW w:w="562" w:type="dxa"/>
            <w:textDirection w:val="btLr"/>
          </w:tcPr>
          <w:p w:rsidR="00B62EB2" w:rsidRPr="00666048" w:rsidRDefault="00B62EB2" w:rsidP="00042102">
            <w:pPr>
              <w:ind w:left="113" w:right="113"/>
              <w:jc w:val="both"/>
              <w:rPr>
                <w:rFonts w:eastAsia="Times New Roman"/>
                <w:color w:val="000000" w:themeColor="text1"/>
                <w:sz w:val="20"/>
                <w:szCs w:val="20"/>
              </w:rPr>
            </w:pPr>
            <w:r w:rsidRPr="00666048">
              <w:rPr>
                <w:rFonts w:eastAsia="Times New Roman"/>
                <w:color w:val="000000" w:themeColor="text1"/>
                <w:sz w:val="20"/>
                <w:szCs w:val="20"/>
              </w:rPr>
              <w:t>истории</w:t>
            </w:r>
          </w:p>
        </w:tc>
        <w:tc>
          <w:tcPr>
            <w:tcW w:w="562" w:type="dxa"/>
            <w:textDirection w:val="btLr"/>
          </w:tcPr>
          <w:p w:rsidR="00B62EB2" w:rsidRPr="00666048" w:rsidRDefault="00B62EB2" w:rsidP="00042102">
            <w:pPr>
              <w:ind w:left="113" w:right="113"/>
              <w:jc w:val="both"/>
              <w:rPr>
                <w:rFonts w:eastAsia="Times New Roman"/>
                <w:color w:val="000000" w:themeColor="text1"/>
                <w:sz w:val="20"/>
                <w:szCs w:val="20"/>
              </w:rPr>
            </w:pPr>
            <w:r w:rsidRPr="00666048">
              <w:rPr>
                <w:rFonts w:eastAsia="Times New Roman"/>
                <w:color w:val="000000" w:themeColor="text1"/>
                <w:sz w:val="20"/>
                <w:szCs w:val="20"/>
              </w:rPr>
              <w:t>археопологии</w:t>
            </w:r>
          </w:p>
        </w:tc>
        <w:tc>
          <w:tcPr>
            <w:tcW w:w="833" w:type="dxa"/>
            <w:textDirection w:val="btLr"/>
          </w:tcPr>
          <w:p w:rsidR="00B62EB2" w:rsidRPr="00666048" w:rsidRDefault="00B62EB2" w:rsidP="00042102">
            <w:pPr>
              <w:ind w:left="113" w:right="113"/>
              <w:rPr>
                <w:rFonts w:eastAsia="Times New Roman"/>
                <w:color w:val="000000" w:themeColor="text1"/>
                <w:sz w:val="20"/>
                <w:szCs w:val="20"/>
              </w:rPr>
            </w:pPr>
            <w:r w:rsidRPr="00666048">
              <w:rPr>
                <w:rFonts w:eastAsia="Times New Roman"/>
                <w:color w:val="000000" w:themeColor="text1"/>
                <w:sz w:val="20"/>
                <w:szCs w:val="20"/>
              </w:rPr>
              <w:t>градостроительства и архитектуры</w:t>
            </w:r>
          </w:p>
        </w:tc>
        <w:tc>
          <w:tcPr>
            <w:tcW w:w="559" w:type="dxa"/>
            <w:textDirection w:val="btLr"/>
          </w:tcPr>
          <w:p w:rsidR="00B62EB2" w:rsidRPr="00666048" w:rsidRDefault="00B62EB2" w:rsidP="00042102">
            <w:pPr>
              <w:ind w:left="113" w:right="113"/>
              <w:rPr>
                <w:rFonts w:eastAsia="Times New Roman"/>
                <w:color w:val="000000" w:themeColor="text1"/>
                <w:sz w:val="20"/>
                <w:szCs w:val="20"/>
              </w:rPr>
            </w:pPr>
            <w:r w:rsidRPr="00666048">
              <w:rPr>
                <w:rFonts w:eastAsia="Times New Roman"/>
                <w:color w:val="000000" w:themeColor="text1"/>
                <w:sz w:val="20"/>
                <w:szCs w:val="20"/>
              </w:rPr>
              <w:t>искусства</w:t>
            </w:r>
          </w:p>
        </w:tc>
        <w:tc>
          <w:tcPr>
            <w:tcW w:w="558" w:type="dxa"/>
            <w:textDirection w:val="btLr"/>
          </w:tcPr>
          <w:p w:rsidR="00B62EB2" w:rsidRPr="00666048" w:rsidRDefault="00B62EB2" w:rsidP="00042102">
            <w:pPr>
              <w:ind w:left="113" w:right="113"/>
              <w:rPr>
                <w:rFonts w:eastAsia="Times New Roman"/>
                <w:color w:val="000000" w:themeColor="text1"/>
                <w:sz w:val="20"/>
                <w:szCs w:val="20"/>
              </w:rPr>
            </w:pPr>
            <w:r w:rsidRPr="00666048">
              <w:rPr>
                <w:rFonts w:eastAsia="Times New Roman"/>
                <w:color w:val="000000" w:themeColor="text1"/>
                <w:sz w:val="20"/>
                <w:szCs w:val="20"/>
              </w:rPr>
              <w:t>истории</w:t>
            </w:r>
          </w:p>
        </w:tc>
        <w:tc>
          <w:tcPr>
            <w:tcW w:w="459" w:type="dxa"/>
            <w:textDirection w:val="btLr"/>
          </w:tcPr>
          <w:p w:rsidR="00B62EB2" w:rsidRPr="00666048" w:rsidRDefault="00B62EB2" w:rsidP="00042102">
            <w:pPr>
              <w:ind w:left="113" w:right="113"/>
              <w:rPr>
                <w:rFonts w:eastAsia="Times New Roman"/>
                <w:color w:val="000000" w:themeColor="text1"/>
                <w:sz w:val="20"/>
                <w:szCs w:val="20"/>
              </w:rPr>
            </w:pPr>
            <w:r w:rsidRPr="00666048">
              <w:rPr>
                <w:rFonts w:eastAsia="Times New Roman"/>
                <w:color w:val="000000" w:themeColor="text1"/>
                <w:sz w:val="20"/>
                <w:szCs w:val="20"/>
              </w:rPr>
              <w:t>археопологии</w:t>
            </w:r>
          </w:p>
        </w:tc>
        <w:tc>
          <w:tcPr>
            <w:tcW w:w="684" w:type="dxa"/>
            <w:textDirection w:val="btLr"/>
          </w:tcPr>
          <w:p w:rsidR="00B62EB2" w:rsidRPr="00666048" w:rsidRDefault="00B62EB2" w:rsidP="00042102">
            <w:pPr>
              <w:ind w:left="113" w:right="113"/>
              <w:rPr>
                <w:rFonts w:eastAsia="Times New Roman"/>
                <w:color w:val="000000" w:themeColor="text1"/>
                <w:sz w:val="20"/>
                <w:szCs w:val="20"/>
              </w:rPr>
            </w:pPr>
            <w:r w:rsidRPr="00666048">
              <w:rPr>
                <w:rFonts w:eastAsia="Times New Roman"/>
                <w:color w:val="000000" w:themeColor="text1"/>
                <w:sz w:val="20"/>
                <w:szCs w:val="20"/>
              </w:rPr>
              <w:t>градостроительства и архитектуры</w:t>
            </w:r>
          </w:p>
        </w:tc>
        <w:tc>
          <w:tcPr>
            <w:tcW w:w="556" w:type="dxa"/>
            <w:textDirection w:val="btLr"/>
          </w:tcPr>
          <w:p w:rsidR="00B62EB2" w:rsidRPr="00666048" w:rsidRDefault="00B62EB2" w:rsidP="00042102">
            <w:pPr>
              <w:ind w:left="113" w:right="113"/>
              <w:rPr>
                <w:rFonts w:eastAsia="Times New Roman"/>
                <w:color w:val="000000" w:themeColor="text1"/>
                <w:sz w:val="20"/>
                <w:szCs w:val="20"/>
              </w:rPr>
            </w:pPr>
            <w:r w:rsidRPr="00666048">
              <w:rPr>
                <w:rFonts w:eastAsia="Times New Roman"/>
                <w:color w:val="000000" w:themeColor="text1"/>
                <w:sz w:val="20"/>
                <w:szCs w:val="20"/>
              </w:rPr>
              <w:t>искусства</w:t>
            </w:r>
          </w:p>
        </w:tc>
        <w:tc>
          <w:tcPr>
            <w:tcW w:w="691" w:type="dxa"/>
            <w:textDirection w:val="btLr"/>
          </w:tcPr>
          <w:p w:rsidR="00B62EB2" w:rsidRPr="00666048" w:rsidRDefault="00B62EB2" w:rsidP="00042102">
            <w:pPr>
              <w:ind w:left="113" w:right="113"/>
              <w:rPr>
                <w:rFonts w:eastAsia="Times New Roman"/>
                <w:color w:val="000000" w:themeColor="text1"/>
                <w:sz w:val="20"/>
                <w:szCs w:val="20"/>
              </w:rPr>
            </w:pPr>
            <w:r w:rsidRPr="00666048">
              <w:rPr>
                <w:rFonts w:eastAsia="Times New Roman"/>
                <w:color w:val="000000" w:themeColor="text1"/>
                <w:sz w:val="20"/>
                <w:szCs w:val="20"/>
              </w:rPr>
              <w:t>истории</w:t>
            </w:r>
          </w:p>
        </w:tc>
        <w:tc>
          <w:tcPr>
            <w:tcW w:w="556" w:type="dxa"/>
            <w:textDirection w:val="btLr"/>
          </w:tcPr>
          <w:p w:rsidR="00B62EB2" w:rsidRPr="00666048" w:rsidRDefault="00B62EB2" w:rsidP="00042102">
            <w:pPr>
              <w:ind w:left="113" w:right="113"/>
              <w:rPr>
                <w:rFonts w:eastAsia="Times New Roman"/>
                <w:color w:val="000000" w:themeColor="text1"/>
                <w:sz w:val="20"/>
                <w:szCs w:val="20"/>
              </w:rPr>
            </w:pPr>
            <w:r w:rsidRPr="00666048">
              <w:rPr>
                <w:rFonts w:eastAsia="Times New Roman"/>
                <w:color w:val="000000" w:themeColor="text1"/>
                <w:sz w:val="20"/>
                <w:szCs w:val="20"/>
              </w:rPr>
              <w:t>архелпологии</w:t>
            </w:r>
          </w:p>
        </w:tc>
      </w:tr>
      <w:tr w:rsidR="00B62EB2" w:rsidRPr="00666048" w:rsidTr="00042102">
        <w:tc>
          <w:tcPr>
            <w:tcW w:w="2835" w:type="dxa"/>
          </w:tcPr>
          <w:p w:rsidR="00B62EB2" w:rsidRPr="00666048" w:rsidRDefault="00B62EB2" w:rsidP="00042102">
            <w:pPr>
              <w:rPr>
                <w:rFonts w:eastAsia="Times New Roman"/>
                <w:color w:val="000000" w:themeColor="text1"/>
                <w:sz w:val="20"/>
                <w:szCs w:val="20"/>
              </w:rPr>
            </w:pPr>
          </w:p>
        </w:tc>
        <w:tc>
          <w:tcPr>
            <w:tcW w:w="931" w:type="dxa"/>
          </w:tcPr>
          <w:p w:rsidR="00B62EB2" w:rsidRPr="00666048" w:rsidRDefault="00B62EB2" w:rsidP="00042102">
            <w:pPr>
              <w:rPr>
                <w:rFonts w:eastAsia="Times New Roman"/>
                <w:color w:val="000000" w:themeColor="text1"/>
                <w:sz w:val="20"/>
                <w:szCs w:val="20"/>
              </w:rPr>
            </w:pPr>
          </w:p>
        </w:tc>
        <w:tc>
          <w:tcPr>
            <w:tcW w:w="562" w:type="dxa"/>
          </w:tcPr>
          <w:p w:rsidR="00B62EB2" w:rsidRPr="00666048" w:rsidRDefault="00B62EB2" w:rsidP="00042102">
            <w:pPr>
              <w:rPr>
                <w:rFonts w:eastAsia="Times New Roman"/>
                <w:color w:val="000000" w:themeColor="text1"/>
                <w:sz w:val="20"/>
                <w:szCs w:val="20"/>
              </w:rPr>
            </w:pPr>
          </w:p>
        </w:tc>
        <w:tc>
          <w:tcPr>
            <w:tcW w:w="562" w:type="dxa"/>
          </w:tcPr>
          <w:p w:rsidR="00B62EB2" w:rsidRPr="00666048" w:rsidRDefault="00B62EB2" w:rsidP="00042102">
            <w:pPr>
              <w:rPr>
                <w:rFonts w:eastAsia="Times New Roman"/>
                <w:color w:val="000000" w:themeColor="text1"/>
                <w:sz w:val="20"/>
                <w:szCs w:val="20"/>
              </w:rPr>
            </w:pPr>
          </w:p>
        </w:tc>
        <w:tc>
          <w:tcPr>
            <w:tcW w:w="562" w:type="dxa"/>
          </w:tcPr>
          <w:p w:rsidR="00B62EB2" w:rsidRPr="00666048" w:rsidRDefault="00B62EB2" w:rsidP="00042102">
            <w:pPr>
              <w:rPr>
                <w:rFonts w:eastAsia="Times New Roman"/>
                <w:color w:val="000000" w:themeColor="text1"/>
                <w:sz w:val="20"/>
                <w:szCs w:val="20"/>
              </w:rPr>
            </w:pPr>
          </w:p>
        </w:tc>
        <w:tc>
          <w:tcPr>
            <w:tcW w:w="833" w:type="dxa"/>
          </w:tcPr>
          <w:p w:rsidR="00B62EB2" w:rsidRPr="00666048" w:rsidRDefault="00B62EB2" w:rsidP="00042102">
            <w:pPr>
              <w:rPr>
                <w:rFonts w:eastAsia="Times New Roman"/>
                <w:color w:val="000000" w:themeColor="text1"/>
                <w:sz w:val="20"/>
                <w:szCs w:val="20"/>
              </w:rPr>
            </w:pPr>
          </w:p>
        </w:tc>
        <w:tc>
          <w:tcPr>
            <w:tcW w:w="559" w:type="dxa"/>
          </w:tcPr>
          <w:p w:rsidR="00B62EB2" w:rsidRPr="00666048" w:rsidRDefault="00B62EB2" w:rsidP="00042102">
            <w:pPr>
              <w:rPr>
                <w:rFonts w:eastAsia="Times New Roman"/>
                <w:color w:val="000000" w:themeColor="text1"/>
                <w:sz w:val="20"/>
                <w:szCs w:val="20"/>
              </w:rPr>
            </w:pPr>
          </w:p>
        </w:tc>
        <w:tc>
          <w:tcPr>
            <w:tcW w:w="558" w:type="dxa"/>
          </w:tcPr>
          <w:p w:rsidR="00B62EB2" w:rsidRPr="00666048" w:rsidRDefault="00B62EB2" w:rsidP="00042102">
            <w:pPr>
              <w:rPr>
                <w:rFonts w:eastAsia="Times New Roman"/>
                <w:color w:val="000000" w:themeColor="text1"/>
                <w:sz w:val="20"/>
                <w:szCs w:val="20"/>
              </w:rPr>
            </w:pPr>
          </w:p>
        </w:tc>
        <w:tc>
          <w:tcPr>
            <w:tcW w:w="459" w:type="dxa"/>
          </w:tcPr>
          <w:p w:rsidR="00B62EB2" w:rsidRPr="00666048" w:rsidRDefault="00B62EB2" w:rsidP="00042102">
            <w:pPr>
              <w:rPr>
                <w:rFonts w:eastAsia="Times New Roman"/>
                <w:color w:val="000000" w:themeColor="text1"/>
                <w:sz w:val="20"/>
                <w:szCs w:val="20"/>
              </w:rPr>
            </w:pPr>
          </w:p>
        </w:tc>
        <w:tc>
          <w:tcPr>
            <w:tcW w:w="684" w:type="dxa"/>
          </w:tcPr>
          <w:p w:rsidR="00B62EB2" w:rsidRPr="00666048" w:rsidRDefault="00B62EB2" w:rsidP="00042102">
            <w:pPr>
              <w:rPr>
                <w:rFonts w:eastAsia="Times New Roman"/>
                <w:color w:val="000000" w:themeColor="text1"/>
                <w:sz w:val="20"/>
                <w:szCs w:val="20"/>
              </w:rPr>
            </w:pPr>
          </w:p>
        </w:tc>
        <w:tc>
          <w:tcPr>
            <w:tcW w:w="556" w:type="dxa"/>
          </w:tcPr>
          <w:p w:rsidR="00B62EB2" w:rsidRPr="00666048" w:rsidRDefault="00B62EB2" w:rsidP="00042102">
            <w:pPr>
              <w:rPr>
                <w:rFonts w:eastAsia="Times New Roman"/>
                <w:color w:val="000000" w:themeColor="text1"/>
                <w:sz w:val="20"/>
                <w:szCs w:val="20"/>
              </w:rPr>
            </w:pPr>
          </w:p>
        </w:tc>
        <w:tc>
          <w:tcPr>
            <w:tcW w:w="691" w:type="dxa"/>
          </w:tcPr>
          <w:p w:rsidR="00B62EB2" w:rsidRPr="00666048" w:rsidRDefault="00B62EB2" w:rsidP="00042102">
            <w:pPr>
              <w:rPr>
                <w:rFonts w:eastAsia="Times New Roman"/>
                <w:color w:val="000000" w:themeColor="text1"/>
                <w:sz w:val="20"/>
                <w:szCs w:val="20"/>
              </w:rPr>
            </w:pPr>
          </w:p>
        </w:tc>
        <w:tc>
          <w:tcPr>
            <w:tcW w:w="556" w:type="dxa"/>
          </w:tcPr>
          <w:p w:rsidR="00B62EB2" w:rsidRPr="00666048" w:rsidRDefault="00B62EB2" w:rsidP="00042102">
            <w:pPr>
              <w:rPr>
                <w:rFonts w:eastAsia="Times New Roman"/>
                <w:color w:val="000000" w:themeColor="text1"/>
                <w:sz w:val="20"/>
                <w:szCs w:val="20"/>
              </w:rPr>
            </w:pPr>
          </w:p>
        </w:tc>
      </w:tr>
      <w:tr w:rsidR="00B62EB2" w:rsidRPr="00666048" w:rsidTr="00042102">
        <w:tc>
          <w:tcPr>
            <w:tcW w:w="2835" w:type="dxa"/>
          </w:tcPr>
          <w:p w:rsidR="00B62EB2" w:rsidRPr="00666048" w:rsidRDefault="00B62EB2" w:rsidP="00042102">
            <w:pPr>
              <w:rPr>
                <w:rFonts w:eastAsia="Times New Roman"/>
                <w:color w:val="000000" w:themeColor="text1"/>
                <w:sz w:val="20"/>
                <w:szCs w:val="20"/>
              </w:rPr>
            </w:pPr>
          </w:p>
        </w:tc>
        <w:tc>
          <w:tcPr>
            <w:tcW w:w="931" w:type="dxa"/>
          </w:tcPr>
          <w:p w:rsidR="00B62EB2" w:rsidRPr="00666048" w:rsidRDefault="00B62EB2" w:rsidP="00042102">
            <w:pPr>
              <w:rPr>
                <w:rFonts w:eastAsia="Times New Roman"/>
                <w:color w:val="000000" w:themeColor="text1"/>
                <w:sz w:val="20"/>
                <w:szCs w:val="20"/>
              </w:rPr>
            </w:pPr>
          </w:p>
        </w:tc>
        <w:tc>
          <w:tcPr>
            <w:tcW w:w="562" w:type="dxa"/>
          </w:tcPr>
          <w:p w:rsidR="00B62EB2" w:rsidRPr="00666048" w:rsidRDefault="00B62EB2" w:rsidP="00042102">
            <w:pPr>
              <w:rPr>
                <w:rFonts w:eastAsia="Times New Roman"/>
                <w:color w:val="000000" w:themeColor="text1"/>
                <w:sz w:val="20"/>
                <w:szCs w:val="20"/>
              </w:rPr>
            </w:pPr>
          </w:p>
        </w:tc>
        <w:tc>
          <w:tcPr>
            <w:tcW w:w="562" w:type="dxa"/>
          </w:tcPr>
          <w:p w:rsidR="00B62EB2" w:rsidRPr="00666048" w:rsidRDefault="00B62EB2" w:rsidP="00042102">
            <w:pPr>
              <w:rPr>
                <w:rFonts w:eastAsia="Times New Roman"/>
                <w:color w:val="000000" w:themeColor="text1"/>
                <w:sz w:val="20"/>
                <w:szCs w:val="20"/>
              </w:rPr>
            </w:pPr>
          </w:p>
        </w:tc>
        <w:tc>
          <w:tcPr>
            <w:tcW w:w="562" w:type="dxa"/>
          </w:tcPr>
          <w:p w:rsidR="00B62EB2" w:rsidRPr="00666048" w:rsidRDefault="00B62EB2" w:rsidP="00042102">
            <w:pPr>
              <w:rPr>
                <w:rFonts w:eastAsia="Times New Roman"/>
                <w:color w:val="000000" w:themeColor="text1"/>
                <w:sz w:val="20"/>
                <w:szCs w:val="20"/>
              </w:rPr>
            </w:pPr>
          </w:p>
        </w:tc>
        <w:tc>
          <w:tcPr>
            <w:tcW w:w="833" w:type="dxa"/>
          </w:tcPr>
          <w:p w:rsidR="00B62EB2" w:rsidRPr="00666048" w:rsidRDefault="00B62EB2" w:rsidP="00042102">
            <w:pPr>
              <w:rPr>
                <w:rFonts w:eastAsia="Times New Roman"/>
                <w:color w:val="000000" w:themeColor="text1"/>
                <w:sz w:val="20"/>
                <w:szCs w:val="20"/>
              </w:rPr>
            </w:pPr>
          </w:p>
        </w:tc>
        <w:tc>
          <w:tcPr>
            <w:tcW w:w="559" w:type="dxa"/>
          </w:tcPr>
          <w:p w:rsidR="00B62EB2" w:rsidRPr="00666048" w:rsidRDefault="00B62EB2" w:rsidP="00042102">
            <w:pPr>
              <w:rPr>
                <w:rFonts w:eastAsia="Times New Roman"/>
                <w:color w:val="000000" w:themeColor="text1"/>
                <w:sz w:val="20"/>
                <w:szCs w:val="20"/>
              </w:rPr>
            </w:pPr>
          </w:p>
        </w:tc>
        <w:tc>
          <w:tcPr>
            <w:tcW w:w="558" w:type="dxa"/>
          </w:tcPr>
          <w:p w:rsidR="00B62EB2" w:rsidRPr="00666048" w:rsidRDefault="00B62EB2" w:rsidP="00042102">
            <w:pPr>
              <w:rPr>
                <w:rFonts w:eastAsia="Times New Roman"/>
                <w:color w:val="000000" w:themeColor="text1"/>
                <w:sz w:val="20"/>
                <w:szCs w:val="20"/>
              </w:rPr>
            </w:pPr>
          </w:p>
        </w:tc>
        <w:tc>
          <w:tcPr>
            <w:tcW w:w="459" w:type="dxa"/>
          </w:tcPr>
          <w:p w:rsidR="00B62EB2" w:rsidRPr="00666048" w:rsidRDefault="00B62EB2" w:rsidP="00042102">
            <w:pPr>
              <w:rPr>
                <w:rFonts w:eastAsia="Times New Roman"/>
                <w:color w:val="000000" w:themeColor="text1"/>
                <w:sz w:val="20"/>
                <w:szCs w:val="20"/>
              </w:rPr>
            </w:pPr>
          </w:p>
        </w:tc>
        <w:tc>
          <w:tcPr>
            <w:tcW w:w="684" w:type="dxa"/>
          </w:tcPr>
          <w:p w:rsidR="00B62EB2" w:rsidRPr="00666048" w:rsidRDefault="00B62EB2" w:rsidP="00042102">
            <w:pPr>
              <w:rPr>
                <w:rFonts w:eastAsia="Times New Roman"/>
                <w:color w:val="000000" w:themeColor="text1"/>
                <w:sz w:val="20"/>
                <w:szCs w:val="20"/>
              </w:rPr>
            </w:pPr>
          </w:p>
        </w:tc>
        <w:tc>
          <w:tcPr>
            <w:tcW w:w="556" w:type="dxa"/>
          </w:tcPr>
          <w:p w:rsidR="00B62EB2" w:rsidRPr="00666048" w:rsidRDefault="00B62EB2" w:rsidP="00042102">
            <w:pPr>
              <w:rPr>
                <w:rFonts w:eastAsia="Times New Roman"/>
                <w:color w:val="000000" w:themeColor="text1"/>
                <w:sz w:val="20"/>
                <w:szCs w:val="20"/>
              </w:rPr>
            </w:pPr>
          </w:p>
        </w:tc>
        <w:tc>
          <w:tcPr>
            <w:tcW w:w="691" w:type="dxa"/>
          </w:tcPr>
          <w:p w:rsidR="00B62EB2" w:rsidRPr="00666048" w:rsidRDefault="00B62EB2" w:rsidP="00042102">
            <w:pPr>
              <w:rPr>
                <w:rFonts w:eastAsia="Times New Roman"/>
                <w:color w:val="000000" w:themeColor="text1"/>
                <w:sz w:val="20"/>
                <w:szCs w:val="20"/>
              </w:rPr>
            </w:pPr>
          </w:p>
        </w:tc>
        <w:tc>
          <w:tcPr>
            <w:tcW w:w="556" w:type="dxa"/>
          </w:tcPr>
          <w:p w:rsidR="00B62EB2" w:rsidRPr="00666048" w:rsidRDefault="00B62EB2" w:rsidP="00042102">
            <w:pPr>
              <w:rPr>
                <w:rFonts w:eastAsia="Times New Roman"/>
                <w:color w:val="000000" w:themeColor="text1"/>
                <w:sz w:val="20"/>
                <w:szCs w:val="20"/>
              </w:rPr>
            </w:pPr>
          </w:p>
        </w:tc>
      </w:tr>
      <w:tr w:rsidR="00B62EB2" w:rsidRPr="00666048" w:rsidTr="00042102">
        <w:tc>
          <w:tcPr>
            <w:tcW w:w="2835" w:type="dxa"/>
          </w:tcPr>
          <w:p w:rsidR="00B62EB2" w:rsidRPr="00666048" w:rsidRDefault="00B62EB2" w:rsidP="00042102">
            <w:pPr>
              <w:rPr>
                <w:rFonts w:eastAsia="Times New Roman"/>
                <w:color w:val="000000" w:themeColor="text1"/>
                <w:sz w:val="20"/>
                <w:szCs w:val="20"/>
              </w:rPr>
            </w:pPr>
          </w:p>
        </w:tc>
        <w:tc>
          <w:tcPr>
            <w:tcW w:w="931" w:type="dxa"/>
          </w:tcPr>
          <w:p w:rsidR="00B62EB2" w:rsidRPr="00666048" w:rsidRDefault="00B62EB2" w:rsidP="00042102">
            <w:pPr>
              <w:rPr>
                <w:rFonts w:eastAsia="Times New Roman"/>
                <w:color w:val="000000" w:themeColor="text1"/>
                <w:sz w:val="20"/>
                <w:szCs w:val="20"/>
              </w:rPr>
            </w:pPr>
          </w:p>
        </w:tc>
        <w:tc>
          <w:tcPr>
            <w:tcW w:w="562" w:type="dxa"/>
          </w:tcPr>
          <w:p w:rsidR="00B62EB2" w:rsidRPr="00666048" w:rsidRDefault="00B62EB2" w:rsidP="00042102">
            <w:pPr>
              <w:rPr>
                <w:rFonts w:eastAsia="Times New Roman"/>
                <w:color w:val="000000" w:themeColor="text1"/>
                <w:sz w:val="20"/>
                <w:szCs w:val="20"/>
              </w:rPr>
            </w:pPr>
          </w:p>
        </w:tc>
        <w:tc>
          <w:tcPr>
            <w:tcW w:w="562" w:type="dxa"/>
          </w:tcPr>
          <w:p w:rsidR="00B62EB2" w:rsidRPr="00666048" w:rsidRDefault="00B62EB2" w:rsidP="00042102">
            <w:pPr>
              <w:rPr>
                <w:rFonts w:eastAsia="Times New Roman"/>
                <w:color w:val="000000" w:themeColor="text1"/>
                <w:sz w:val="20"/>
                <w:szCs w:val="20"/>
              </w:rPr>
            </w:pPr>
          </w:p>
        </w:tc>
        <w:tc>
          <w:tcPr>
            <w:tcW w:w="562" w:type="dxa"/>
          </w:tcPr>
          <w:p w:rsidR="00B62EB2" w:rsidRPr="00666048" w:rsidRDefault="00B62EB2" w:rsidP="00042102">
            <w:pPr>
              <w:rPr>
                <w:rFonts w:eastAsia="Times New Roman"/>
                <w:color w:val="000000" w:themeColor="text1"/>
                <w:sz w:val="20"/>
                <w:szCs w:val="20"/>
              </w:rPr>
            </w:pPr>
          </w:p>
        </w:tc>
        <w:tc>
          <w:tcPr>
            <w:tcW w:w="833" w:type="dxa"/>
          </w:tcPr>
          <w:p w:rsidR="00B62EB2" w:rsidRPr="00666048" w:rsidRDefault="00B62EB2" w:rsidP="00042102">
            <w:pPr>
              <w:rPr>
                <w:rFonts w:eastAsia="Times New Roman"/>
                <w:color w:val="000000" w:themeColor="text1"/>
                <w:sz w:val="20"/>
                <w:szCs w:val="20"/>
              </w:rPr>
            </w:pPr>
          </w:p>
        </w:tc>
        <w:tc>
          <w:tcPr>
            <w:tcW w:w="559" w:type="dxa"/>
          </w:tcPr>
          <w:p w:rsidR="00B62EB2" w:rsidRPr="00666048" w:rsidRDefault="00B62EB2" w:rsidP="00042102">
            <w:pPr>
              <w:rPr>
                <w:rFonts w:eastAsia="Times New Roman"/>
                <w:color w:val="000000" w:themeColor="text1"/>
                <w:sz w:val="20"/>
                <w:szCs w:val="20"/>
              </w:rPr>
            </w:pPr>
          </w:p>
        </w:tc>
        <w:tc>
          <w:tcPr>
            <w:tcW w:w="558" w:type="dxa"/>
          </w:tcPr>
          <w:p w:rsidR="00B62EB2" w:rsidRPr="00666048" w:rsidRDefault="00B62EB2" w:rsidP="00042102">
            <w:pPr>
              <w:rPr>
                <w:rFonts w:eastAsia="Times New Roman"/>
                <w:color w:val="000000" w:themeColor="text1"/>
                <w:sz w:val="20"/>
                <w:szCs w:val="20"/>
              </w:rPr>
            </w:pPr>
          </w:p>
        </w:tc>
        <w:tc>
          <w:tcPr>
            <w:tcW w:w="459" w:type="dxa"/>
          </w:tcPr>
          <w:p w:rsidR="00B62EB2" w:rsidRPr="00666048" w:rsidRDefault="00B62EB2" w:rsidP="00042102">
            <w:pPr>
              <w:rPr>
                <w:rFonts w:eastAsia="Times New Roman"/>
                <w:color w:val="000000" w:themeColor="text1"/>
                <w:sz w:val="20"/>
                <w:szCs w:val="20"/>
              </w:rPr>
            </w:pPr>
          </w:p>
        </w:tc>
        <w:tc>
          <w:tcPr>
            <w:tcW w:w="684" w:type="dxa"/>
          </w:tcPr>
          <w:p w:rsidR="00B62EB2" w:rsidRPr="00666048" w:rsidRDefault="00B62EB2" w:rsidP="00042102">
            <w:pPr>
              <w:rPr>
                <w:rFonts w:eastAsia="Times New Roman"/>
                <w:color w:val="000000" w:themeColor="text1"/>
                <w:sz w:val="20"/>
                <w:szCs w:val="20"/>
              </w:rPr>
            </w:pPr>
          </w:p>
        </w:tc>
        <w:tc>
          <w:tcPr>
            <w:tcW w:w="556" w:type="dxa"/>
          </w:tcPr>
          <w:p w:rsidR="00B62EB2" w:rsidRPr="00666048" w:rsidRDefault="00B62EB2" w:rsidP="00042102">
            <w:pPr>
              <w:rPr>
                <w:rFonts w:eastAsia="Times New Roman"/>
                <w:color w:val="000000" w:themeColor="text1"/>
                <w:sz w:val="20"/>
                <w:szCs w:val="20"/>
              </w:rPr>
            </w:pPr>
          </w:p>
        </w:tc>
        <w:tc>
          <w:tcPr>
            <w:tcW w:w="691" w:type="dxa"/>
          </w:tcPr>
          <w:p w:rsidR="00B62EB2" w:rsidRPr="00666048" w:rsidRDefault="00B62EB2" w:rsidP="00042102">
            <w:pPr>
              <w:rPr>
                <w:rFonts w:eastAsia="Times New Roman"/>
                <w:color w:val="000000" w:themeColor="text1"/>
                <w:sz w:val="20"/>
                <w:szCs w:val="20"/>
              </w:rPr>
            </w:pPr>
          </w:p>
        </w:tc>
        <w:tc>
          <w:tcPr>
            <w:tcW w:w="556" w:type="dxa"/>
          </w:tcPr>
          <w:p w:rsidR="00B62EB2" w:rsidRPr="00666048" w:rsidRDefault="00B62EB2" w:rsidP="00042102">
            <w:pPr>
              <w:rPr>
                <w:rFonts w:eastAsia="Times New Roman"/>
                <w:color w:val="000000" w:themeColor="text1"/>
                <w:sz w:val="20"/>
                <w:szCs w:val="20"/>
              </w:rPr>
            </w:pPr>
          </w:p>
        </w:tc>
      </w:tr>
      <w:tr w:rsidR="00B62EB2" w:rsidRPr="00666048" w:rsidTr="00042102">
        <w:tc>
          <w:tcPr>
            <w:tcW w:w="2835" w:type="dxa"/>
          </w:tcPr>
          <w:p w:rsidR="00B62EB2" w:rsidRPr="00666048" w:rsidRDefault="00B62EB2" w:rsidP="00042102">
            <w:pPr>
              <w:rPr>
                <w:rFonts w:eastAsia="Times New Roman"/>
                <w:color w:val="000000" w:themeColor="text1"/>
                <w:sz w:val="20"/>
                <w:szCs w:val="20"/>
              </w:rPr>
            </w:pPr>
          </w:p>
        </w:tc>
        <w:tc>
          <w:tcPr>
            <w:tcW w:w="931" w:type="dxa"/>
          </w:tcPr>
          <w:p w:rsidR="00B62EB2" w:rsidRPr="00666048" w:rsidRDefault="00B62EB2" w:rsidP="00042102">
            <w:pPr>
              <w:rPr>
                <w:rFonts w:eastAsia="Times New Roman"/>
                <w:color w:val="000000" w:themeColor="text1"/>
                <w:sz w:val="20"/>
                <w:szCs w:val="20"/>
              </w:rPr>
            </w:pPr>
          </w:p>
        </w:tc>
        <w:tc>
          <w:tcPr>
            <w:tcW w:w="562" w:type="dxa"/>
          </w:tcPr>
          <w:p w:rsidR="00B62EB2" w:rsidRPr="00666048" w:rsidRDefault="00B62EB2" w:rsidP="00042102">
            <w:pPr>
              <w:rPr>
                <w:rFonts w:eastAsia="Times New Roman"/>
                <w:color w:val="000000" w:themeColor="text1"/>
                <w:sz w:val="20"/>
                <w:szCs w:val="20"/>
              </w:rPr>
            </w:pPr>
          </w:p>
        </w:tc>
        <w:tc>
          <w:tcPr>
            <w:tcW w:w="562" w:type="dxa"/>
          </w:tcPr>
          <w:p w:rsidR="00B62EB2" w:rsidRPr="00666048" w:rsidRDefault="00B62EB2" w:rsidP="00042102">
            <w:pPr>
              <w:rPr>
                <w:rFonts w:eastAsia="Times New Roman"/>
                <w:color w:val="000000" w:themeColor="text1"/>
                <w:sz w:val="20"/>
                <w:szCs w:val="20"/>
              </w:rPr>
            </w:pPr>
          </w:p>
        </w:tc>
        <w:tc>
          <w:tcPr>
            <w:tcW w:w="562" w:type="dxa"/>
          </w:tcPr>
          <w:p w:rsidR="00B62EB2" w:rsidRPr="00666048" w:rsidRDefault="00B62EB2" w:rsidP="00042102">
            <w:pPr>
              <w:rPr>
                <w:rFonts w:eastAsia="Times New Roman"/>
                <w:color w:val="000000" w:themeColor="text1"/>
                <w:sz w:val="20"/>
                <w:szCs w:val="20"/>
              </w:rPr>
            </w:pPr>
          </w:p>
        </w:tc>
        <w:tc>
          <w:tcPr>
            <w:tcW w:w="833" w:type="dxa"/>
          </w:tcPr>
          <w:p w:rsidR="00B62EB2" w:rsidRPr="00666048" w:rsidRDefault="00B62EB2" w:rsidP="00042102">
            <w:pPr>
              <w:rPr>
                <w:rFonts w:eastAsia="Times New Roman"/>
                <w:color w:val="000000" w:themeColor="text1"/>
                <w:sz w:val="20"/>
                <w:szCs w:val="20"/>
              </w:rPr>
            </w:pPr>
          </w:p>
        </w:tc>
        <w:tc>
          <w:tcPr>
            <w:tcW w:w="559" w:type="dxa"/>
          </w:tcPr>
          <w:p w:rsidR="00B62EB2" w:rsidRPr="00666048" w:rsidRDefault="00B62EB2" w:rsidP="00042102">
            <w:pPr>
              <w:rPr>
                <w:rFonts w:eastAsia="Times New Roman"/>
                <w:color w:val="000000" w:themeColor="text1"/>
                <w:sz w:val="20"/>
                <w:szCs w:val="20"/>
              </w:rPr>
            </w:pPr>
          </w:p>
        </w:tc>
        <w:tc>
          <w:tcPr>
            <w:tcW w:w="558" w:type="dxa"/>
          </w:tcPr>
          <w:p w:rsidR="00B62EB2" w:rsidRPr="00666048" w:rsidRDefault="00B62EB2" w:rsidP="00042102">
            <w:pPr>
              <w:rPr>
                <w:rFonts w:eastAsia="Times New Roman"/>
                <w:color w:val="000000" w:themeColor="text1"/>
                <w:sz w:val="20"/>
                <w:szCs w:val="20"/>
              </w:rPr>
            </w:pPr>
          </w:p>
        </w:tc>
        <w:tc>
          <w:tcPr>
            <w:tcW w:w="459" w:type="dxa"/>
          </w:tcPr>
          <w:p w:rsidR="00B62EB2" w:rsidRPr="00666048" w:rsidRDefault="00B62EB2" w:rsidP="00042102">
            <w:pPr>
              <w:rPr>
                <w:rFonts w:eastAsia="Times New Roman"/>
                <w:color w:val="000000" w:themeColor="text1"/>
                <w:sz w:val="20"/>
                <w:szCs w:val="20"/>
              </w:rPr>
            </w:pPr>
          </w:p>
        </w:tc>
        <w:tc>
          <w:tcPr>
            <w:tcW w:w="684" w:type="dxa"/>
          </w:tcPr>
          <w:p w:rsidR="00B62EB2" w:rsidRPr="00666048" w:rsidRDefault="00B62EB2" w:rsidP="00042102">
            <w:pPr>
              <w:rPr>
                <w:rFonts w:eastAsia="Times New Roman"/>
                <w:color w:val="000000" w:themeColor="text1"/>
                <w:sz w:val="20"/>
                <w:szCs w:val="20"/>
              </w:rPr>
            </w:pPr>
          </w:p>
        </w:tc>
        <w:tc>
          <w:tcPr>
            <w:tcW w:w="556" w:type="dxa"/>
          </w:tcPr>
          <w:p w:rsidR="00B62EB2" w:rsidRPr="00666048" w:rsidRDefault="00B62EB2" w:rsidP="00042102">
            <w:pPr>
              <w:rPr>
                <w:rFonts w:eastAsia="Times New Roman"/>
                <w:color w:val="000000" w:themeColor="text1"/>
                <w:sz w:val="20"/>
                <w:szCs w:val="20"/>
              </w:rPr>
            </w:pPr>
          </w:p>
        </w:tc>
        <w:tc>
          <w:tcPr>
            <w:tcW w:w="691" w:type="dxa"/>
          </w:tcPr>
          <w:p w:rsidR="00B62EB2" w:rsidRPr="00666048" w:rsidRDefault="00B62EB2" w:rsidP="00042102">
            <w:pPr>
              <w:rPr>
                <w:rFonts w:eastAsia="Times New Roman"/>
                <w:color w:val="000000" w:themeColor="text1"/>
                <w:sz w:val="20"/>
                <w:szCs w:val="20"/>
              </w:rPr>
            </w:pPr>
          </w:p>
        </w:tc>
        <w:tc>
          <w:tcPr>
            <w:tcW w:w="556" w:type="dxa"/>
          </w:tcPr>
          <w:p w:rsidR="00B62EB2" w:rsidRPr="00666048" w:rsidRDefault="00B62EB2" w:rsidP="00042102">
            <w:pPr>
              <w:rPr>
                <w:rFonts w:eastAsia="Times New Roman"/>
                <w:color w:val="000000" w:themeColor="text1"/>
                <w:sz w:val="20"/>
                <w:szCs w:val="20"/>
              </w:rPr>
            </w:pPr>
          </w:p>
        </w:tc>
      </w:tr>
    </w:tbl>
    <w:p w:rsidR="00B62EB2" w:rsidRDefault="00B62EB2" w:rsidP="00211873">
      <w:pPr>
        <w:spacing w:line="237" w:lineRule="auto"/>
        <w:ind w:firstLine="710"/>
        <w:jc w:val="both"/>
        <w:rPr>
          <w:sz w:val="20"/>
          <w:szCs w:val="20"/>
        </w:rPr>
      </w:pPr>
    </w:p>
    <w:p w:rsidR="00F551E4" w:rsidRDefault="00F551E4" w:rsidP="009B52C7">
      <w:pPr>
        <w:rPr>
          <w:rFonts w:eastAsia="Times New Roman"/>
          <w:sz w:val="24"/>
          <w:szCs w:val="24"/>
        </w:rPr>
      </w:pPr>
    </w:p>
    <w:p w:rsidR="00F551E4" w:rsidRDefault="00093F6A" w:rsidP="00093F6A">
      <w:pPr>
        <w:tabs>
          <w:tab w:val="left" w:pos="1080"/>
        </w:tabs>
        <w:ind w:left="1080"/>
        <w:rPr>
          <w:rFonts w:eastAsia="Times New Roman"/>
          <w:b/>
          <w:bCs/>
          <w:sz w:val="24"/>
          <w:szCs w:val="24"/>
        </w:rPr>
      </w:pPr>
      <w:r>
        <w:rPr>
          <w:rFonts w:eastAsia="Times New Roman"/>
          <w:b/>
          <w:bCs/>
          <w:sz w:val="24"/>
          <w:szCs w:val="24"/>
        </w:rPr>
        <w:t>20.</w:t>
      </w:r>
      <w:r w:rsidR="00383538">
        <w:rPr>
          <w:rFonts w:eastAsia="Times New Roman"/>
          <w:b/>
          <w:bCs/>
          <w:sz w:val="24"/>
          <w:szCs w:val="24"/>
        </w:rPr>
        <w:t>СОЦИАЛЬНО-ДЕМОГРАФИЧЕСКИЙ СОСТАВ И ПЛОТНОСТЬ НАСЕЛЕНИЯ</w:t>
      </w:r>
    </w:p>
    <w:p w:rsidR="00F551E4" w:rsidRDefault="00F551E4">
      <w:pPr>
        <w:spacing w:line="275" w:lineRule="exact"/>
        <w:rPr>
          <w:sz w:val="20"/>
          <w:szCs w:val="20"/>
        </w:rPr>
      </w:pPr>
    </w:p>
    <w:p w:rsidR="00F551E4" w:rsidRDefault="00383538">
      <w:pPr>
        <w:spacing w:line="256" w:lineRule="auto"/>
        <w:ind w:firstLine="710"/>
        <w:jc w:val="both"/>
        <w:rPr>
          <w:sz w:val="20"/>
          <w:szCs w:val="20"/>
        </w:rPr>
      </w:pPr>
      <w:r>
        <w:rPr>
          <w:rFonts w:eastAsia="Times New Roman"/>
          <w:sz w:val="24"/>
          <w:szCs w:val="24"/>
        </w:rPr>
        <w:t xml:space="preserve">Демографический потенциал </w:t>
      </w:r>
      <w:r w:rsidR="00B40A11">
        <w:rPr>
          <w:rFonts w:eastAsia="Times New Roman"/>
          <w:sz w:val="24"/>
          <w:szCs w:val="24"/>
        </w:rPr>
        <w:t>поселений</w:t>
      </w:r>
      <w:r w:rsidR="00944899">
        <w:rPr>
          <w:rFonts w:eastAsia="Times New Roman"/>
          <w:sz w:val="24"/>
          <w:szCs w:val="24"/>
        </w:rPr>
        <w:t xml:space="preserve"> </w:t>
      </w:r>
      <w:r w:rsidR="008D1C3C">
        <w:rPr>
          <w:rFonts w:eastAsia="Times New Roman"/>
          <w:sz w:val="24"/>
          <w:szCs w:val="24"/>
        </w:rPr>
        <w:t>СП</w:t>
      </w:r>
      <w:r w:rsidR="00944899">
        <w:rPr>
          <w:rFonts w:eastAsia="Times New Roman"/>
          <w:sz w:val="24"/>
          <w:szCs w:val="24"/>
        </w:rPr>
        <w:t xml:space="preserve"> </w:t>
      </w:r>
      <w:r w:rsidR="002F6C25">
        <w:rPr>
          <w:rFonts w:eastAsia="Times New Roman"/>
          <w:sz w:val="24"/>
          <w:szCs w:val="24"/>
        </w:rPr>
        <w:t xml:space="preserve"> </w:t>
      </w:r>
      <w:r w:rsidR="00793C02">
        <w:rPr>
          <w:rFonts w:eastAsia="Times New Roman"/>
          <w:sz w:val="24"/>
          <w:szCs w:val="24"/>
        </w:rPr>
        <w:t>Желябовское</w:t>
      </w:r>
      <w:r w:rsidR="00910983">
        <w:rPr>
          <w:rFonts w:eastAsia="Times New Roman"/>
          <w:sz w:val="24"/>
          <w:szCs w:val="24"/>
        </w:rPr>
        <w:t xml:space="preserve"> </w:t>
      </w:r>
      <w:r w:rsidR="00944899">
        <w:rPr>
          <w:rFonts w:eastAsia="Times New Roman"/>
          <w:sz w:val="24"/>
          <w:szCs w:val="24"/>
        </w:rPr>
        <w:t>во многом опре</w:t>
      </w:r>
      <w:r>
        <w:rPr>
          <w:rFonts w:eastAsia="Times New Roman"/>
          <w:sz w:val="24"/>
          <w:szCs w:val="24"/>
        </w:rPr>
        <w:t>деляет перспективы их развития, экономическое и социальное благополучие и стабильность.</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 xml:space="preserve">Демографическая ситуация складывается из естественного и миграционного прироста (убыли) населения. Оценка текущей демографической ситуации и исторически сложившихся тен-денций является фундаментом для сценариев развития </w:t>
      </w:r>
      <w:r w:rsidR="008D1C3C">
        <w:rPr>
          <w:rFonts w:eastAsia="Times New Roman"/>
          <w:sz w:val="24"/>
          <w:szCs w:val="24"/>
        </w:rPr>
        <w:t>СП</w:t>
      </w:r>
      <w:r>
        <w:rPr>
          <w:rFonts w:eastAsia="Times New Roman"/>
          <w:sz w:val="24"/>
          <w:szCs w:val="24"/>
        </w:rPr>
        <w:t xml:space="preserve"> </w:t>
      </w:r>
      <w:r w:rsidR="002F6C25">
        <w:rPr>
          <w:rFonts w:eastAsia="Times New Roman"/>
          <w:sz w:val="24"/>
          <w:szCs w:val="24"/>
        </w:rPr>
        <w:t xml:space="preserve"> </w:t>
      </w:r>
      <w:r w:rsidR="00793C02">
        <w:rPr>
          <w:rFonts w:eastAsia="Times New Roman"/>
          <w:sz w:val="24"/>
          <w:szCs w:val="24"/>
        </w:rPr>
        <w:t>Желябовское</w:t>
      </w:r>
      <w:r w:rsidR="00910983">
        <w:rPr>
          <w:rFonts w:eastAsia="Times New Roman"/>
          <w:sz w:val="24"/>
          <w:szCs w:val="24"/>
        </w:rPr>
        <w:t xml:space="preserve"> </w:t>
      </w:r>
      <w:r>
        <w:rPr>
          <w:rFonts w:eastAsia="Times New Roman"/>
          <w:sz w:val="24"/>
          <w:szCs w:val="24"/>
        </w:rPr>
        <w:t>в том, что касается прогноза численности населения и человеческого потенциала.</w:t>
      </w:r>
    </w:p>
    <w:p w:rsidR="00F551E4" w:rsidRDefault="00383538" w:rsidP="00924C9F">
      <w:pPr>
        <w:numPr>
          <w:ilvl w:val="0"/>
          <w:numId w:val="131"/>
        </w:numPr>
        <w:tabs>
          <w:tab w:val="left" w:pos="951"/>
        </w:tabs>
        <w:spacing w:line="239" w:lineRule="auto"/>
        <w:ind w:firstLine="714"/>
        <w:jc w:val="both"/>
        <w:rPr>
          <w:rFonts w:eastAsia="Times New Roman"/>
          <w:sz w:val="24"/>
          <w:szCs w:val="24"/>
        </w:rPr>
      </w:pPr>
      <w:r>
        <w:rPr>
          <w:rFonts w:eastAsia="Times New Roman"/>
          <w:sz w:val="24"/>
          <w:szCs w:val="24"/>
        </w:rPr>
        <w:t xml:space="preserve">последние годы демографическая ситуация на территории </w:t>
      </w:r>
      <w:r w:rsidR="00666048">
        <w:rPr>
          <w:rFonts w:eastAsia="Times New Roman"/>
          <w:sz w:val="24"/>
          <w:szCs w:val="24"/>
        </w:rPr>
        <w:t>СП</w:t>
      </w:r>
      <w:r w:rsidR="0001182E">
        <w:rPr>
          <w:rFonts w:eastAsia="Times New Roman"/>
          <w:sz w:val="24"/>
          <w:szCs w:val="24"/>
        </w:rPr>
        <w:t xml:space="preserve"> </w:t>
      </w:r>
      <w:r w:rsidR="002F6C25">
        <w:rPr>
          <w:rFonts w:eastAsia="Times New Roman"/>
          <w:sz w:val="24"/>
          <w:szCs w:val="24"/>
        </w:rPr>
        <w:t xml:space="preserve"> </w:t>
      </w:r>
      <w:r w:rsidR="00793C02">
        <w:rPr>
          <w:rFonts w:eastAsia="Times New Roman"/>
          <w:sz w:val="24"/>
          <w:szCs w:val="24"/>
        </w:rPr>
        <w:t>Желябовское</w:t>
      </w:r>
      <w:r w:rsidR="00910983">
        <w:rPr>
          <w:rFonts w:eastAsia="Times New Roman"/>
          <w:sz w:val="24"/>
          <w:szCs w:val="24"/>
        </w:rPr>
        <w:t xml:space="preserve"> </w:t>
      </w:r>
      <w:r w:rsidR="0001182E">
        <w:rPr>
          <w:rFonts w:eastAsia="Times New Roman"/>
          <w:sz w:val="24"/>
          <w:szCs w:val="24"/>
        </w:rPr>
        <w:t>характе</w:t>
      </w:r>
      <w:r>
        <w:rPr>
          <w:rFonts w:eastAsia="Times New Roman"/>
          <w:sz w:val="24"/>
          <w:szCs w:val="24"/>
        </w:rPr>
        <w:t>ризуется некоторым уменьшением численности населения. Анализ демографических показателей за ряд лет показывает отрицательную динамику численности населения поселений, связанную с естественной убылью населения и увеличением миграционног</w:t>
      </w:r>
      <w:r w:rsidR="00C6798F">
        <w:rPr>
          <w:rFonts w:eastAsia="Times New Roman"/>
          <w:sz w:val="24"/>
          <w:szCs w:val="24"/>
        </w:rPr>
        <w:t>о оттока трудоспособного населе</w:t>
      </w:r>
      <w:r>
        <w:rPr>
          <w:rFonts w:eastAsia="Times New Roman"/>
          <w:sz w:val="24"/>
          <w:szCs w:val="24"/>
        </w:rPr>
        <w:t>ния в областной центр.</w:t>
      </w:r>
    </w:p>
    <w:p w:rsidR="00183F61" w:rsidRPr="00183F61" w:rsidRDefault="00183F61" w:rsidP="00183F61">
      <w:pPr>
        <w:pStyle w:val="ConsNormal"/>
        <w:tabs>
          <w:tab w:val="left" w:pos="8732"/>
        </w:tabs>
        <w:ind w:right="0" w:firstLine="709"/>
        <w:jc w:val="both"/>
        <w:rPr>
          <w:rFonts w:ascii="Times New Roman" w:hAnsi="Times New Roman" w:cs="Times New Roman"/>
          <w:sz w:val="24"/>
          <w:szCs w:val="24"/>
        </w:rPr>
      </w:pPr>
      <w:r w:rsidRPr="00183F61">
        <w:rPr>
          <w:rFonts w:ascii="Times New Roman" w:hAnsi="Times New Roman" w:cs="Times New Roman"/>
          <w:sz w:val="24"/>
          <w:szCs w:val="24"/>
        </w:rPr>
        <w:t xml:space="preserve">Для подготовки расчетных показателей 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r>
        <w:rPr>
          <w:rFonts w:ascii="Times New Roman" w:hAnsi="Times New Roman" w:cs="Times New Roman"/>
          <w:sz w:val="24"/>
          <w:szCs w:val="24"/>
        </w:rPr>
        <w:t>20</w:t>
      </w:r>
      <w:r w:rsidRPr="00183F61">
        <w:rPr>
          <w:rFonts w:ascii="Times New Roman" w:hAnsi="Times New Roman" w:cs="Times New Roman"/>
          <w:sz w:val="24"/>
          <w:szCs w:val="24"/>
        </w:rPr>
        <w:t>.</w:t>
      </w:r>
    </w:p>
    <w:p w:rsidR="00183F61" w:rsidRPr="004A4B1B" w:rsidRDefault="00183F61" w:rsidP="00183F61">
      <w:pPr>
        <w:pStyle w:val="ConsNormal"/>
        <w:tabs>
          <w:tab w:val="left" w:pos="8732"/>
        </w:tabs>
        <w:ind w:right="0" w:firstLine="709"/>
        <w:jc w:val="both"/>
        <w:rPr>
          <w:rFonts w:ascii="Times New Roman" w:hAnsi="Times New Roman" w:cs="Times New Roman"/>
          <w:sz w:val="26"/>
          <w:szCs w:val="26"/>
        </w:rPr>
      </w:pPr>
    </w:p>
    <w:p w:rsidR="00183F61" w:rsidRPr="004A4B1B" w:rsidRDefault="00183F61" w:rsidP="00183F61">
      <w:pPr>
        <w:ind w:firstLine="709"/>
        <w:jc w:val="right"/>
        <w:rPr>
          <w:bCs/>
          <w:sz w:val="26"/>
          <w:szCs w:val="26"/>
        </w:rPr>
      </w:pPr>
      <w:r w:rsidRPr="004A4B1B">
        <w:rPr>
          <w:bCs/>
          <w:sz w:val="26"/>
          <w:szCs w:val="26"/>
        </w:rPr>
        <w:t xml:space="preserve">Таблица </w:t>
      </w:r>
      <w:r>
        <w:rPr>
          <w:bCs/>
          <w:sz w:val="26"/>
          <w:szCs w:val="26"/>
        </w:rPr>
        <w:t>20</w:t>
      </w:r>
    </w:p>
    <w:tbl>
      <w:tblPr>
        <w:tblW w:w="10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tblPr>
      <w:tblGrid>
        <w:gridCol w:w="2406"/>
        <w:gridCol w:w="3817"/>
        <w:gridCol w:w="3818"/>
      </w:tblGrid>
      <w:tr w:rsidR="00183F61" w:rsidRPr="004A4B1B" w:rsidTr="00F9262F">
        <w:trPr>
          <w:trHeight w:val="227"/>
          <w:jc w:val="center"/>
        </w:trPr>
        <w:tc>
          <w:tcPr>
            <w:tcW w:w="2406" w:type="dxa"/>
            <w:vMerge w:val="restart"/>
            <w:vAlign w:val="center"/>
          </w:tcPr>
          <w:p w:rsidR="00183F61" w:rsidRPr="004A4B1B" w:rsidRDefault="00183F61" w:rsidP="00F9262F">
            <w:pPr>
              <w:spacing w:line="288" w:lineRule="auto"/>
              <w:jc w:val="center"/>
              <w:rPr>
                <w:b/>
              </w:rPr>
            </w:pPr>
            <w:r w:rsidRPr="004A4B1B">
              <w:rPr>
                <w:b/>
              </w:rPr>
              <w:t xml:space="preserve">Группы </w:t>
            </w:r>
          </w:p>
        </w:tc>
        <w:tc>
          <w:tcPr>
            <w:tcW w:w="7635" w:type="dxa"/>
            <w:gridSpan w:val="2"/>
            <w:vAlign w:val="center"/>
          </w:tcPr>
          <w:p w:rsidR="00183F61" w:rsidRPr="004A4B1B" w:rsidRDefault="00183F61" w:rsidP="00F9262F">
            <w:pPr>
              <w:spacing w:line="288" w:lineRule="auto"/>
              <w:jc w:val="center"/>
              <w:rPr>
                <w:b/>
              </w:rPr>
            </w:pPr>
            <w:r w:rsidRPr="004A4B1B">
              <w:rPr>
                <w:b/>
              </w:rPr>
              <w:t>Население (тысяч человек)</w:t>
            </w:r>
          </w:p>
        </w:tc>
      </w:tr>
      <w:tr w:rsidR="00183F61" w:rsidRPr="004A4B1B" w:rsidTr="00F9262F">
        <w:trPr>
          <w:jc w:val="center"/>
        </w:trPr>
        <w:tc>
          <w:tcPr>
            <w:tcW w:w="2406" w:type="dxa"/>
            <w:vMerge/>
            <w:vAlign w:val="center"/>
          </w:tcPr>
          <w:p w:rsidR="00183F61" w:rsidRPr="004A4B1B" w:rsidRDefault="00183F61" w:rsidP="00F9262F">
            <w:pPr>
              <w:spacing w:line="288" w:lineRule="auto"/>
              <w:jc w:val="center"/>
              <w:rPr>
                <w:b/>
              </w:rPr>
            </w:pPr>
          </w:p>
        </w:tc>
        <w:tc>
          <w:tcPr>
            <w:tcW w:w="3817" w:type="dxa"/>
            <w:vAlign w:val="center"/>
          </w:tcPr>
          <w:p w:rsidR="00183F61" w:rsidRPr="004A4B1B" w:rsidRDefault="00183F61" w:rsidP="00F9262F">
            <w:pPr>
              <w:spacing w:line="288" w:lineRule="auto"/>
              <w:jc w:val="center"/>
              <w:rPr>
                <w:b/>
              </w:rPr>
            </w:pPr>
            <w:r w:rsidRPr="004A4B1B">
              <w:rPr>
                <w:b/>
              </w:rPr>
              <w:t>городские населенные пункты</w:t>
            </w:r>
          </w:p>
        </w:tc>
        <w:tc>
          <w:tcPr>
            <w:tcW w:w="3818" w:type="dxa"/>
            <w:vAlign w:val="center"/>
          </w:tcPr>
          <w:p w:rsidR="00183F61" w:rsidRPr="004A4B1B" w:rsidRDefault="00183F61" w:rsidP="00F9262F">
            <w:pPr>
              <w:spacing w:line="288" w:lineRule="auto"/>
              <w:jc w:val="center"/>
              <w:rPr>
                <w:b/>
              </w:rPr>
            </w:pPr>
            <w:r w:rsidRPr="004A4B1B">
              <w:rPr>
                <w:b/>
              </w:rPr>
              <w:t xml:space="preserve">сельские населенные пункты </w:t>
            </w:r>
          </w:p>
        </w:tc>
      </w:tr>
      <w:tr w:rsidR="00183F61" w:rsidRPr="004A4B1B" w:rsidTr="00F9262F">
        <w:trPr>
          <w:trHeight w:val="227"/>
          <w:jc w:val="center"/>
        </w:trPr>
        <w:tc>
          <w:tcPr>
            <w:tcW w:w="2406" w:type="dxa"/>
            <w:vAlign w:val="center"/>
          </w:tcPr>
          <w:p w:rsidR="00183F61" w:rsidRPr="004A4B1B" w:rsidRDefault="00183F61" w:rsidP="00F9262F">
            <w:pPr>
              <w:spacing w:line="288" w:lineRule="auto"/>
              <w:ind w:left="93"/>
              <w:rPr>
                <w:bCs/>
              </w:rPr>
            </w:pPr>
            <w:r w:rsidRPr="004A4B1B">
              <w:rPr>
                <w:bCs/>
              </w:rPr>
              <w:t xml:space="preserve">Крупнейшие </w:t>
            </w:r>
          </w:p>
        </w:tc>
        <w:tc>
          <w:tcPr>
            <w:tcW w:w="3817" w:type="dxa"/>
            <w:vAlign w:val="center"/>
          </w:tcPr>
          <w:p w:rsidR="00183F61" w:rsidRPr="004A4B1B" w:rsidRDefault="00183F61" w:rsidP="00F9262F">
            <w:pPr>
              <w:spacing w:line="288" w:lineRule="auto"/>
              <w:jc w:val="center"/>
              <w:rPr>
                <w:bCs/>
              </w:rPr>
            </w:pPr>
            <w:r w:rsidRPr="004A4B1B">
              <w:rPr>
                <w:bCs/>
              </w:rPr>
              <w:t>Свыше 1000</w:t>
            </w:r>
          </w:p>
        </w:tc>
        <w:tc>
          <w:tcPr>
            <w:tcW w:w="3818" w:type="dxa"/>
            <w:vAlign w:val="center"/>
          </w:tcPr>
          <w:p w:rsidR="00183F61" w:rsidRPr="004A4B1B" w:rsidRDefault="00183F61" w:rsidP="00F9262F">
            <w:pPr>
              <w:spacing w:line="288" w:lineRule="auto"/>
              <w:jc w:val="center"/>
              <w:rPr>
                <w:b/>
                <w:bCs/>
              </w:rPr>
            </w:pPr>
          </w:p>
        </w:tc>
      </w:tr>
      <w:tr w:rsidR="00183F61" w:rsidRPr="004A4B1B" w:rsidTr="00F9262F">
        <w:trPr>
          <w:trHeight w:val="227"/>
          <w:jc w:val="center"/>
        </w:trPr>
        <w:tc>
          <w:tcPr>
            <w:tcW w:w="2406" w:type="dxa"/>
            <w:vMerge w:val="restart"/>
            <w:vAlign w:val="center"/>
          </w:tcPr>
          <w:p w:rsidR="00183F61" w:rsidRPr="004A4B1B" w:rsidRDefault="00183F61" w:rsidP="00F9262F">
            <w:pPr>
              <w:spacing w:line="288" w:lineRule="auto"/>
              <w:ind w:left="93"/>
              <w:rPr>
                <w:bCs/>
              </w:rPr>
            </w:pPr>
            <w:r w:rsidRPr="004A4B1B">
              <w:rPr>
                <w:bCs/>
              </w:rPr>
              <w:t>Крупные</w:t>
            </w:r>
          </w:p>
        </w:tc>
        <w:tc>
          <w:tcPr>
            <w:tcW w:w="3817" w:type="dxa"/>
            <w:vAlign w:val="center"/>
          </w:tcPr>
          <w:p w:rsidR="00183F61" w:rsidRPr="004A4B1B" w:rsidRDefault="00183F61" w:rsidP="00F9262F">
            <w:pPr>
              <w:spacing w:line="288" w:lineRule="auto"/>
              <w:jc w:val="center"/>
              <w:rPr>
                <w:bCs/>
              </w:rPr>
            </w:pPr>
            <w:r w:rsidRPr="004A4B1B">
              <w:rPr>
                <w:bCs/>
              </w:rPr>
              <w:t>Свыше 500 до 1000</w:t>
            </w:r>
          </w:p>
        </w:tc>
        <w:tc>
          <w:tcPr>
            <w:tcW w:w="3818" w:type="dxa"/>
            <w:vAlign w:val="center"/>
          </w:tcPr>
          <w:p w:rsidR="00183F61" w:rsidRPr="004A4B1B" w:rsidRDefault="00183F61" w:rsidP="00F9262F">
            <w:pPr>
              <w:spacing w:line="288" w:lineRule="auto"/>
              <w:jc w:val="center"/>
              <w:rPr>
                <w:b/>
                <w:bCs/>
                <w:i/>
              </w:rPr>
            </w:pPr>
            <w:r w:rsidRPr="004A4B1B">
              <w:rPr>
                <w:b/>
                <w:bCs/>
                <w:i/>
              </w:rPr>
              <w:t>Свыше 5</w:t>
            </w:r>
          </w:p>
        </w:tc>
      </w:tr>
      <w:tr w:rsidR="00183F61" w:rsidRPr="004A4B1B" w:rsidTr="00F9262F">
        <w:trPr>
          <w:trHeight w:val="227"/>
          <w:jc w:val="center"/>
        </w:trPr>
        <w:tc>
          <w:tcPr>
            <w:tcW w:w="2406" w:type="dxa"/>
            <w:vMerge/>
            <w:vAlign w:val="center"/>
          </w:tcPr>
          <w:p w:rsidR="00183F61" w:rsidRPr="004A4B1B" w:rsidRDefault="00183F61" w:rsidP="00F9262F">
            <w:pPr>
              <w:spacing w:line="288" w:lineRule="auto"/>
              <w:ind w:left="93"/>
              <w:rPr>
                <w:bCs/>
              </w:rPr>
            </w:pPr>
          </w:p>
        </w:tc>
        <w:tc>
          <w:tcPr>
            <w:tcW w:w="3817" w:type="dxa"/>
            <w:vAlign w:val="center"/>
          </w:tcPr>
          <w:p w:rsidR="00183F61" w:rsidRPr="004A4B1B" w:rsidRDefault="00183F61" w:rsidP="00F9262F">
            <w:pPr>
              <w:spacing w:line="288" w:lineRule="auto"/>
              <w:jc w:val="center"/>
              <w:rPr>
                <w:b/>
                <w:i/>
                <w:iCs/>
              </w:rPr>
            </w:pPr>
            <w:r w:rsidRPr="004A4B1B">
              <w:rPr>
                <w:b/>
                <w:i/>
                <w:iCs/>
              </w:rPr>
              <w:t>Свыше 250 до 500</w:t>
            </w:r>
          </w:p>
        </w:tc>
        <w:tc>
          <w:tcPr>
            <w:tcW w:w="3818" w:type="dxa"/>
            <w:vAlign w:val="center"/>
          </w:tcPr>
          <w:p w:rsidR="00183F61" w:rsidRPr="004A4B1B" w:rsidRDefault="00183F61" w:rsidP="00F9262F">
            <w:pPr>
              <w:spacing w:line="288" w:lineRule="auto"/>
              <w:jc w:val="center"/>
              <w:rPr>
                <w:b/>
                <w:bCs/>
                <w:i/>
              </w:rPr>
            </w:pPr>
            <w:r w:rsidRPr="004A4B1B">
              <w:rPr>
                <w:b/>
                <w:bCs/>
                <w:i/>
              </w:rPr>
              <w:t>Свыше 3 до 5</w:t>
            </w:r>
          </w:p>
        </w:tc>
      </w:tr>
      <w:tr w:rsidR="00183F61" w:rsidRPr="004A4B1B" w:rsidTr="00F9262F">
        <w:trPr>
          <w:trHeight w:val="227"/>
          <w:jc w:val="center"/>
        </w:trPr>
        <w:tc>
          <w:tcPr>
            <w:tcW w:w="2406" w:type="dxa"/>
            <w:vAlign w:val="center"/>
          </w:tcPr>
          <w:p w:rsidR="00183F61" w:rsidRPr="004A4B1B" w:rsidRDefault="00183F61" w:rsidP="00F9262F">
            <w:pPr>
              <w:spacing w:line="288" w:lineRule="auto"/>
              <w:ind w:left="93"/>
              <w:rPr>
                <w:bCs/>
              </w:rPr>
            </w:pPr>
            <w:r w:rsidRPr="004A4B1B">
              <w:rPr>
                <w:bCs/>
              </w:rPr>
              <w:t>Большие</w:t>
            </w:r>
          </w:p>
        </w:tc>
        <w:tc>
          <w:tcPr>
            <w:tcW w:w="3817" w:type="dxa"/>
            <w:vAlign w:val="center"/>
          </w:tcPr>
          <w:p w:rsidR="00183F61" w:rsidRPr="004A4B1B" w:rsidRDefault="00183F61" w:rsidP="00F9262F">
            <w:pPr>
              <w:spacing w:line="288" w:lineRule="auto"/>
              <w:jc w:val="center"/>
              <w:rPr>
                <w:bCs/>
              </w:rPr>
            </w:pPr>
            <w:r w:rsidRPr="004A4B1B">
              <w:rPr>
                <w:bCs/>
              </w:rPr>
              <w:t>Свыше 100 до 250</w:t>
            </w:r>
          </w:p>
        </w:tc>
        <w:tc>
          <w:tcPr>
            <w:tcW w:w="3818" w:type="dxa"/>
            <w:vAlign w:val="center"/>
          </w:tcPr>
          <w:p w:rsidR="00183F61" w:rsidRPr="004A4B1B" w:rsidRDefault="00183F61" w:rsidP="00F9262F">
            <w:pPr>
              <w:spacing w:line="288" w:lineRule="auto"/>
              <w:jc w:val="center"/>
              <w:rPr>
                <w:b/>
                <w:i/>
                <w:iCs/>
              </w:rPr>
            </w:pPr>
            <w:r w:rsidRPr="004A4B1B">
              <w:rPr>
                <w:b/>
                <w:i/>
                <w:iCs/>
              </w:rPr>
              <w:t>Свыше 1 до 3</w:t>
            </w:r>
          </w:p>
        </w:tc>
      </w:tr>
      <w:tr w:rsidR="00183F61" w:rsidRPr="004A4B1B" w:rsidTr="00F9262F">
        <w:trPr>
          <w:trHeight w:val="393"/>
          <w:jc w:val="center"/>
        </w:trPr>
        <w:tc>
          <w:tcPr>
            <w:tcW w:w="2406" w:type="dxa"/>
            <w:vAlign w:val="center"/>
          </w:tcPr>
          <w:p w:rsidR="00183F61" w:rsidRPr="004A4B1B" w:rsidRDefault="00183F61" w:rsidP="00F9262F">
            <w:pPr>
              <w:spacing w:line="288" w:lineRule="auto"/>
              <w:ind w:left="93"/>
              <w:rPr>
                <w:bCs/>
              </w:rPr>
            </w:pPr>
            <w:r w:rsidRPr="004A4B1B">
              <w:rPr>
                <w:bCs/>
              </w:rPr>
              <w:t>Средние</w:t>
            </w:r>
          </w:p>
        </w:tc>
        <w:tc>
          <w:tcPr>
            <w:tcW w:w="3817" w:type="dxa"/>
            <w:vAlign w:val="center"/>
          </w:tcPr>
          <w:p w:rsidR="00183F61" w:rsidRPr="004A4B1B" w:rsidRDefault="00183F61" w:rsidP="00F9262F">
            <w:pPr>
              <w:spacing w:line="288" w:lineRule="auto"/>
              <w:jc w:val="center"/>
              <w:rPr>
                <w:iCs/>
              </w:rPr>
            </w:pPr>
            <w:r w:rsidRPr="004A4B1B">
              <w:rPr>
                <w:iCs/>
              </w:rPr>
              <w:t>Свыше 50 до 100</w:t>
            </w:r>
          </w:p>
        </w:tc>
        <w:tc>
          <w:tcPr>
            <w:tcW w:w="3818" w:type="dxa"/>
            <w:vAlign w:val="center"/>
          </w:tcPr>
          <w:p w:rsidR="00183F61" w:rsidRPr="004A4B1B" w:rsidRDefault="00183F61" w:rsidP="00F9262F">
            <w:pPr>
              <w:spacing w:line="288" w:lineRule="auto"/>
              <w:jc w:val="center"/>
              <w:rPr>
                <w:b/>
                <w:i/>
                <w:iCs/>
              </w:rPr>
            </w:pPr>
            <w:r w:rsidRPr="004A4B1B">
              <w:rPr>
                <w:b/>
                <w:i/>
                <w:iCs/>
              </w:rPr>
              <w:t>Свыше 0,2 до 1</w:t>
            </w:r>
          </w:p>
        </w:tc>
      </w:tr>
      <w:tr w:rsidR="00183F61" w:rsidRPr="004A4B1B" w:rsidTr="00F9262F">
        <w:trPr>
          <w:trHeight w:val="227"/>
          <w:jc w:val="center"/>
        </w:trPr>
        <w:tc>
          <w:tcPr>
            <w:tcW w:w="2406" w:type="dxa"/>
            <w:vMerge w:val="restart"/>
            <w:vAlign w:val="center"/>
          </w:tcPr>
          <w:p w:rsidR="00183F61" w:rsidRPr="004A4B1B" w:rsidRDefault="00183F61" w:rsidP="00F9262F">
            <w:pPr>
              <w:spacing w:line="288" w:lineRule="auto"/>
              <w:ind w:left="93"/>
              <w:rPr>
                <w:bCs/>
                <w:lang w:val="en-US"/>
              </w:rPr>
            </w:pPr>
            <w:r w:rsidRPr="004A4B1B">
              <w:rPr>
                <w:bCs/>
              </w:rPr>
              <w:t>Малые</w:t>
            </w:r>
          </w:p>
        </w:tc>
        <w:tc>
          <w:tcPr>
            <w:tcW w:w="3817" w:type="dxa"/>
            <w:vAlign w:val="center"/>
          </w:tcPr>
          <w:p w:rsidR="00183F61" w:rsidRPr="004A4B1B" w:rsidRDefault="00183F61" w:rsidP="00F9262F">
            <w:pPr>
              <w:spacing w:line="288" w:lineRule="auto"/>
              <w:jc w:val="center"/>
              <w:rPr>
                <w:b/>
                <w:i/>
                <w:iCs/>
              </w:rPr>
            </w:pPr>
            <w:r w:rsidRPr="004A4B1B">
              <w:rPr>
                <w:b/>
                <w:i/>
                <w:iCs/>
              </w:rPr>
              <w:t>Свыше 20 до 50</w:t>
            </w:r>
          </w:p>
        </w:tc>
        <w:tc>
          <w:tcPr>
            <w:tcW w:w="3818" w:type="dxa"/>
            <w:vAlign w:val="center"/>
          </w:tcPr>
          <w:p w:rsidR="00183F61" w:rsidRPr="004A4B1B" w:rsidRDefault="00183F61" w:rsidP="00F9262F">
            <w:pPr>
              <w:spacing w:line="288" w:lineRule="auto"/>
              <w:jc w:val="center"/>
              <w:rPr>
                <w:b/>
                <w:i/>
                <w:iCs/>
              </w:rPr>
            </w:pPr>
            <w:r w:rsidRPr="004A4B1B">
              <w:rPr>
                <w:b/>
                <w:i/>
                <w:iCs/>
              </w:rPr>
              <w:t>Свыше 0,05 до 0,2</w:t>
            </w:r>
          </w:p>
        </w:tc>
      </w:tr>
      <w:tr w:rsidR="00183F61" w:rsidRPr="004A4B1B" w:rsidTr="00F9262F">
        <w:trPr>
          <w:trHeight w:val="227"/>
          <w:jc w:val="center"/>
        </w:trPr>
        <w:tc>
          <w:tcPr>
            <w:tcW w:w="2406" w:type="dxa"/>
            <w:vMerge/>
            <w:vAlign w:val="center"/>
          </w:tcPr>
          <w:p w:rsidR="00183F61" w:rsidRPr="004A4B1B" w:rsidRDefault="00183F61" w:rsidP="00F9262F">
            <w:pPr>
              <w:spacing w:line="288" w:lineRule="auto"/>
              <w:ind w:left="239"/>
              <w:rPr>
                <w:b/>
                <w:bCs/>
                <w:lang w:val="en-US"/>
              </w:rPr>
            </w:pPr>
          </w:p>
        </w:tc>
        <w:tc>
          <w:tcPr>
            <w:tcW w:w="3817" w:type="dxa"/>
            <w:vAlign w:val="center"/>
          </w:tcPr>
          <w:p w:rsidR="00183F61" w:rsidRPr="004A4B1B" w:rsidRDefault="00183F61" w:rsidP="00F9262F">
            <w:pPr>
              <w:spacing w:line="288" w:lineRule="auto"/>
              <w:jc w:val="center"/>
              <w:rPr>
                <w:b/>
                <w:i/>
                <w:iCs/>
              </w:rPr>
            </w:pPr>
            <w:r w:rsidRPr="004A4B1B">
              <w:rPr>
                <w:b/>
                <w:i/>
                <w:iCs/>
              </w:rPr>
              <w:t>Свыше 10 до 20</w:t>
            </w:r>
          </w:p>
        </w:tc>
        <w:tc>
          <w:tcPr>
            <w:tcW w:w="3818" w:type="dxa"/>
            <w:vAlign w:val="center"/>
          </w:tcPr>
          <w:p w:rsidR="00183F61" w:rsidRPr="004A4B1B" w:rsidRDefault="00183F61" w:rsidP="00F9262F">
            <w:pPr>
              <w:spacing w:line="288" w:lineRule="auto"/>
              <w:jc w:val="center"/>
              <w:rPr>
                <w:b/>
                <w:i/>
                <w:iCs/>
              </w:rPr>
            </w:pPr>
            <w:r w:rsidRPr="004A4B1B">
              <w:rPr>
                <w:b/>
                <w:i/>
                <w:iCs/>
              </w:rPr>
              <w:t>До 0,05</w:t>
            </w:r>
          </w:p>
        </w:tc>
      </w:tr>
      <w:tr w:rsidR="00183F61" w:rsidRPr="004A4B1B" w:rsidTr="00F9262F">
        <w:trPr>
          <w:trHeight w:val="227"/>
          <w:jc w:val="center"/>
        </w:trPr>
        <w:tc>
          <w:tcPr>
            <w:tcW w:w="2406" w:type="dxa"/>
            <w:vMerge/>
            <w:vAlign w:val="center"/>
          </w:tcPr>
          <w:p w:rsidR="00183F61" w:rsidRPr="004A4B1B" w:rsidRDefault="00183F61" w:rsidP="00F9262F">
            <w:pPr>
              <w:spacing w:line="288" w:lineRule="auto"/>
              <w:ind w:left="239"/>
              <w:rPr>
                <w:b/>
                <w:bCs/>
                <w:lang w:val="en-US"/>
              </w:rPr>
            </w:pPr>
          </w:p>
        </w:tc>
        <w:tc>
          <w:tcPr>
            <w:tcW w:w="3817" w:type="dxa"/>
            <w:vAlign w:val="center"/>
          </w:tcPr>
          <w:p w:rsidR="00183F61" w:rsidRPr="004A4B1B" w:rsidRDefault="00183F61" w:rsidP="00F9262F">
            <w:pPr>
              <w:spacing w:line="288" w:lineRule="auto"/>
              <w:jc w:val="center"/>
              <w:rPr>
                <w:b/>
                <w:i/>
                <w:iCs/>
              </w:rPr>
            </w:pPr>
            <w:r w:rsidRPr="004A4B1B">
              <w:rPr>
                <w:b/>
                <w:i/>
                <w:iCs/>
              </w:rPr>
              <w:t>До 10</w:t>
            </w:r>
          </w:p>
        </w:tc>
        <w:tc>
          <w:tcPr>
            <w:tcW w:w="3818" w:type="dxa"/>
            <w:vAlign w:val="center"/>
          </w:tcPr>
          <w:p w:rsidR="00183F61" w:rsidRPr="004A4B1B" w:rsidRDefault="00183F61" w:rsidP="00F9262F">
            <w:pPr>
              <w:spacing w:line="288" w:lineRule="auto"/>
              <w:jc w:val="center"/>
              <w:rPr>
                <w:bCs/>
              </w:rPr>
            </w:pPr>
          </w:p>
        </w:tc>
      </w:tr>
    </w:tbl>
    <w:p w:rsidR="00183F61" w:rsidRPr="00183F61" w:rsidRDefault="00183F61" w:rsidP="00183F61">
      <w:pPr>
        <w:ind w:firstLine="709"/>
        <w:rPr>
          <w:bCs/>
          <w:sz w:val="18"/>
          <w:szCs w:val="18"/>
        </w:rPr>
      </w:pPr>
      <w:r w:rsidRPr="00183F61">
        <w:rPr>
          <w:bCs/>
          <w:i/>
          <w:iCs/>
          <w:spacing w:val="40"/>
          <w:sz w:val="18"/>
          <w:szCs w:val="18"/>
        </w:rPr>
        <w:t>Примечание:</w:t>
      </w:r>
      <w:r w:rsidRPr="00183F61">
        <w:rPr>
          <w:bCs/>
          <w:sz w:val="18"/>
          <w:szCs w:val="18"/>
        </w:rPr>
        <w:t xml:space="preserve"> </w:t>
      </w:r>
    </w:p>
    <w:p w:rsidR="00183F61" w:rsidRPr="00183F61" w:rsidRDefault="00183F61" w:rsidP="00183F61">
      <w:pPr>
        <w:pStyle w:val="HTML"/>
        <w:widowControl w:val="0"/>
        <w:ind w:firstLine="720"/>
        <w:rPr>
          <w:rFonts w:ascii="Times New Roman" w:hAnsi="Times New Roman"/>
          <w:bCs/>
          <w:sz w:val="18"/>
          <w:szCs w:val="18"/>
        </w:rPr>
      </w:pPr>
      <w:r w:rsidRPr="00183F61">
        <w:rPr>
          <w:rFonts w:ascii="Times New Roman" w:hAnsi="Times New Roman"/>
          <w:bCs/>
          <w:sz w:val="18"/>
          <w:szCs w:val="18"/>
        </w:rPr>
        <w:t xml:space="preserve">1. Городские населенные пункты – </w:t>
      </w:r>
      <w:r w:rsidRPr="00183F61">
        <w:rPr>
          <w:rFonts w:ascii="Times New Roman" w:hAnsi="Times New Roman"/>
          <w:sz w:val="18"/>
          <w:szCs w:val="18"/>
        </w:rPr>
        <w:t>город областного значения, поселение районного значения (административный центр), городское поселение</w:t>
      </w:r>
      <w:r w:rsidRPr="00183F61">
        <w:rPr>
          <w:rFonts w:ascii="Times New Roman" w:hAnsi="Times New Roman"/>
          <w:bCs/>
          <w:sz w:val="18"/>
          <w:szCs w:val="18"/>
        </w:rPr>
        <w:t>.</w:t>
      </w:r>
    </w:p>
    <w:p w:rsidR="00183F61" w:rsidRPr="00183F61" w:rsidRDefault="00183F61" w:rsidP="00183F61">
      <w:pPr>
        <w:pStyle w:val="HTML"/>
        <w:ind w:firstLine="720"/>
        <w:rPr>
          <w:rFonts w:ascii="Times New Roman" w:hAnsi="Times New Roman"/>
          <w:sz w:val="18"/>
          <w:szCs w:val="18"/>
        </w:rPr>
      </w:pPr>
      <w:r w:rsidRPr="00183F61">
        <w:rPr>
          <w:rFonts w:ascii="Times New Roman" w:hAnsi="Times New Roman"/>
          <w:bCs/>
          <w:sz w:val="18"/>
          <w:szCs w:val="18"/>
        </w:rPr>
        <w:t xml:space="preserve">2. Сельские населенные пункты – </w:t>
      </w:r>
      <w:r w:rsidRPr="00183F61">
        <w:rPr>
          <w:rFonts w:ascii="Times New Roman" w:hAnsi="Times New Roman"/>
          <w:sz w:val="18"/>
          <w:szCs w:val="18"/>
        </w:rPr>
        <w:t>все остальные населенные пункты, не отнесенные к городским населенным пунктам.</w:t>
      </w:r>
    </w:p>
    <w:p w:rsidR="00183F61" w:rsidRPr="00183F61" w:rsidRDefault="00183F61" w:rsidP="00183F61">
      <w:pPr>
        <w:pStyle w:val="ConsNormal"/>
        <w:tabs>
          <w:tab w:val="left" w:pos="8732"/>
        </w:tabs>
        <w:ind w:right="0" w:firstLine="709"/>
        <w:jc w:val="both"/>
        <w:rPr>
          <w:rFonts w:ascii="Times New Roman" w:hAnsi="Times New Roman" w:cs="Times New Roman"/>
          <w:bCs/>
          <w:sz w:val="18"/>
          <w:szCs w:val="18"/>
        </w:rPr>
      </w:pPr>
      <w:r w:rsidRPr="00183F61">
        <w:rPr>
          <w:rFonts w:ascii="Times New Roman" w:hAnsi="Times New Roman" w:cs="Times New Roman"/>
          <w:bCs/>
          <w:sz w:val="18"/>
          <w:szCs w:val="18"/>
        </w:rPr>
        <w:t xml:space="preserve">3. Курсивом в таблице выделены группы городских и сельских населенных пунктов, расположенных на территории </w:t>
      </w:r>
      <w:r w:rsidRPr="00183F61">
        <w:rPr>
          <w:rFonts w:ascii="Times New Roman" w:hAnsi="Times New Roman" w:cs="Times New Roman"/>
          <w:sz w:val="18"/>
          <w:szCs w:val="18"/>
        </w:rPr>
        <w:t xml:space="preserve">Вологодской </w:t>
      </w:r>
      <w:r w:rsidRPr="00183F61">
        <w:rPr>
          <w:rFonts w:ascii="Times New Roman" w:hAnsi="Times New Roman" w:cs="Times New Roman"/>
          <w:bCs/>
          <w:sz w:val="18"/>
          <w:szCs w:val="18"/>
        </w:rPr>
        <w:t>области.</w:t>
      </w:r>
    </w:p>
    <w:p w:rsidR="00183F61" w:rsidRPr="00183F61" w:rsidRDefault="00183F61" w:rsidP="00183F61">
      <w:pPr>
        <w:tabs>
          <w:tab w:val="left" w:pos="951"/>
        </w:tabs>
        <w:jc w:val="both"/>
        <w:rPr>
          <w:rFonts w:eastAsia="Times New Roman"/>
          <w:sz w:val="18"/>
          <w:szCs w:val="18"/>
        </w:rPr>
      </w:pPr>
    </w:p>
    <w:p w:rsidR="00F551E4" w:rsidRDefault="00F551E4">
      <w:pPr>
        <w:spacing w:line="3" w:lineRule="exact"/>
        <w:rPr>
          <w:rFonts w:eastAsia="Times New Roman"/>
          <w:sz w:val="24"/>
          <w:szCs w:val="24"/>
        </w:rPr>
      </w:pPr>
    </w:p>
    <w:p w:rsidR="00FB441E" w:rsidRDefault="00FB441E">
      <w:pPr>
        <w:ind w:left="720"/>
        <w:rPr>
          <w:rFonts w:eastAsia="Times New Roman"/>
          <w:sz w:val="24"/>
          <w:szCs w:val="24"/>
        </w:rPr>
      </w:pPr>
    </w:p>
    <w:p w:rsidR="00F551E4" w:rsidRDefault="00383538">
      <w:pPr>
        <w:ind w:left="720"/>
        <w:rPr>
          <w:rFonts w:eastAsia="Times New Roman"/>
          <w:sz w:val="24"/>
          <w:szCs w:val="24"/>
        </w:rPr>
      </w:pPr>
      <w:r>
        <w:rPr>
          <w:rFonts w:eastAsia="Times New Roman"/>
          <w:sz w:val="24"/>
          <w:szCs w:val="24"/>
        </w:rPr>
        <w:lastRenderedPageBreak/>
        <w:t xml:space="preserve">Динамика численности населения по </w:t>
      </w:r>
      <w:r w:rsidR="005C100A">
        <w:rPr>
          <w:rFonts w:eastAsia="Times New Roman"/>
          <w:sz w:val="24"/>
          <w:szCs w:val="24"/>
        </w:rPr>
        <w:t>муниципальным образованиям</w:t>
      </w:r>
      <w:r>
        <w:rPr>
          <w:rFonts w:eastAsia="Times New Roman"/>
          <w:sz w:val="24"/>
          <w:szCs w:val="24"/>
        </w:rPr>
        <w:t xml:space="preserve"> приведена в таблице 20.1.</w:t>
      </w:r>
    </w:p>
    <w:p w:rsidR="00FB441E" w:rsidRDefault="00FB441E">
      <w:pPr>
        <w:ind w:left="720"/>
        <w:rPr>
          <w:rFonts w:eastAsia="Times New Roman"/>
          <w:sz w:val="24"/>
          <w:szCs w:val="24"/>
        </w:rPr>
      </w:pPr>
    </w:p>
    <w:p w:rsidR="00F551E4" w:rsidRDefault="00383538" w:rsidP="0068128A">
      <w:pPr>
        <w:jc w:val="right"/>
        <w:rPr>
          <w:sz w:val="20"/>
          <w:szCs w:val="20"/>
        </w:rPr>
      </w:pPr>
      <w:r>
        <w:rPr>
          <w:rFonts w:eastAsia="Times New Roman"/>
          <w:sz w:val="24"/>
          <w:szCs w:val="24"/>
        </w:rPr>
        <w:t>Таблица 20.1</w:t>
      </w:r>
      <w:r w:rsidR="0068128A">
        <w:rPr>
          <w:rFonts w:eastAsia="Times New Roman"/>
          <w:sz w:val="24"/>
          <w:szCs w:val="24"/>
        </w:rPr>
        <w:t>.</w:t>
      </w:r>
    </w:p>
    <w:p w:rsidR="00F551E4" w:rsidRDefault="00F551E4">
      <w:pPr>
        <w:spacing w:line="22" w:lineRule="exact"/>
        <w:rPr>
          <w:sz w:val="20"/>
          <w:szCs w:val="20"/>
        </w:rPr>
      </w:pPr>
    </w:p>
    <w:tbl>
      <w:tblPr>
        <w:tblW w:w="10110" w:type="dxa"/>
        <w:tblInd w:w="50" w:type="dxa"/>
        <w:tblLayout w:type="fixed"/>
        <w:tblCellMar>
          <w:left w:w="0" w:type="dxa"/>
          <w:right w:w="0" w:type="dxa"/>
        </w:tblCellMar>
        <w:tblLook w:val="04A0"/>
      </w:tblPr>
      <w:tblGrid>
        <w:gridCol w:w="5000"/>
        <w:gridCol w:w="1000"/>
        <w:gridCol w:w="1020"/>
        <w:gridCol w:w="1020"/>
        <w:gridCol w:w="1020"/>
        <w:gridCol w:w="1020"/>
        <w:gridCol w:w="30"/>
      </w:tblGrid>
      <w:tr w:rsidR="00F551E4" w:rsidTr="00944899">
        <w:trPr>
          <w:trHeight w:val="300"/>
        </w:trPr>
        <w:tc>
          <w:tcPr>
            <w:tcW w:w="5000" w:type="dxa"/>
            <w:vMerge w:val="restart"/>
            <w:tcBorders>
              <w:top w:val="single" w:sz="8" w:space="0" w:color="auto"/>
              <w:left w:val="single" w:sz="8" w:space="0" w:color="auto"/>
              <w:right w:val="single" w:sz="8" w:space="0" w:color="auto"/>
            </w:tcBorders>
            <w:vAlign w:val="bottom"/>
          </w:tcPr>
          <w:p w:rsidR="00F551E4" w:rsidRDefault="00383538">
            <w:pPr>
              <w:ind w:left="1120"/>
              <w:rPr>
                <w:sz w:val="20"/>
                <w:szCs w:val="20"/>
              </w:rPr>
            </w:pPr>
            <w:r>
              <w:rPr>
                <w:rFonts w:eastAsia="Times New Roman"/>
                <w:b/>
                <w:bCs/>
              </w:rPr>
              <w:t>Наименование показателей</w:t>
            </w:r>
          </w:p>
        </w:tc>
        <w:tc>
          <w:tcPr>
            <w:tcW w:w="5080" w:type="dxa"/>
            <w:gridSpan w:val="5"/>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Значение показателей по годам (на 1 января), чел.</w:t>
            </w:r>
          </w:p>
        </w:tc>
        <w:tc>
          <w:tcPr>
            <w:tcW w:w="30" w:type="dxa"/>
            <w:vAlign w:val="bottom"/>
          </w:tcPr>
          <w:p w:rsidR="00F551E4" w:rsidRDefault="00F551E4">
            <w:pPr>
              <w:rPr>
                <w:sz w:val="1"/>
                <w:szCs w:val="1"/>
              </w:rPr>
            </w:pPr>
          </w:p>
        </w:tc>
      </w:tr>
      <w:tr w:rsidR="00F551E4" w:rsidTr="00944899">
        <w:trPr>
          <w:trHeight w:val="30"/>
        </w:trPr>
        <w:tc>
          <w:tcPr>
            <w:tcW w:w="5000" w:type="dxa"/>
            <w:vMerge/>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1000" w:type="dxa"/>
            <w:tcBorders>
              <w:bottom w:val="single" w:sz="8" w:space="0" w:color="auto"/>
            </w:tcBorders>
            <w:vAlign w:val="bottom"/>
          </w:tcPr>
          <w:p w:rsidR="00F551E4" w:rsidRDefault="00F551E4">
            <w:pPr>
              <w:rPr>
                <w:sz w:val="2"/>
                <w:szCs w:val="2"/>
              </w:rPr>
            </w:pPr>
          </w:p>
        </w:tc>
        <w:tc>
          <w:tcPr>
            <w:tcW w:w="1020" w:type="dxa"/>
            <w:tcBorders>
              <w:bottom w:val="single" w:sz="8" w:space="0" w:color="auto"/>
            </w:tcBorders>
            <w:vAlign w:val="bottom"/>
          </w:tcPr>
          <w:p w:rsidR="00F551E4" w:rsidRDefault="00F551E4">
            <w:pPr>
              <w:rPr>
                <w:sz w:val="2"/>
                <w:szCs w:val="2"/>
              </w:rPr>
            </w:pPr>
          </w:p>
        </w:tc>
        <w:tc>
          <w:tcPr>
            <w:tcW w:w="1020" w:type="dxa"/>
            <w:tcBorders>
              <w:bottom w:val="single" w:sz="8" w:space="0" w:color="auto"/>
            </w:tcBorders>
            <w:vAlign w:val="bottom"/>
          </w:tcPr>
          <w:p w:rsidR="00F551E4" w:rsidRDefault="00F551E4">
            <w:pPr>
              <w:rPr>
                <w:sz w:val="2"/>
                <w:szCs w:val="2"/>
              </w:rPr>
            </w:pPr>
          </w:p>
        </w:tc>
        <w:tc>
          <w:tcPr>
            <w:tcW w:w="1020" w:type="dxa"/>
            <w:tcBorders>
              <w:bottom w:val="single" w:sz="8" w:space="0" w:color="auto"/>
            </w:tcBorders>
            <w:vAlign w:val="bottom"/>
          </w:tcPr>
          <w:p w:rsidR="00F551E4" w:rsidRDefault="00F551E4">
            <w:pPr>
              <w:rPr>
                <w:sz w:val="2"/>
                <w:szCs w:val="2"/>
              </w:rPr>
            </w:pPr>
          </w:p>
        </w:tc>
        <w:tc>
          <w:tcPr>
            <w:tcW w:w="1020" w:type="dxa"/>
            <w:tcBorders>
              <w:bottom w:val="single" w:sz="8" w:space="0" w:color="auto"/>
              <w:right w:val="single" w:sz="8" w:space="0" w:color="auto"/>
            </w:tcBorders>
            <w:vAlign w:val="bottom"/>
          </w:tcPr>
          <w:p w:rsidR="00F551E4" w:rsidRDefault="00F551E4">
            <w:pPr>
              <w:rPr>
                <w:sz w:val="2"/>
                <w:szCs w:val="2"/>
              </w:rPr>
            </w:pPr>
          </w:p>
        </w:tc>
        <w:tc>
          <w:tcPr>
            <w:tcW w:w="30" w:type="dxa"/>
            <w:vAlign w:val="bottom"/>
          </w:tcPr>
          <w:p w:rsidR="00F551E4" w:rsidRDefault="00F551E4">
            <w:pPr>
              <w:rPr>
                <w:sz w:val="1"/>
                <w:szCs w:val="1"/>
              </w:rPr>
            </w:pPr>
          </w:p>
        </w:tc>
      </w:tr>
      <w:tr w:rsidR="00F551E4" w:rsidTr="00944899">
        <w:trPr>
          <w:trHeight w:val="89"/>
        </w:trPr>
        <w:tc>
          <w:tcPr>
            <w:tcW w:w="5000" w:type="dxa"/>
            <w:vMerge/>
            <w:tcBorders>
              <w:left w:val="single" w:sz="8" w:space="0" w:color="auto"/>
              <w:right w:val="single" w:sz="8" w:space="0" w:color="auto"/>
            </w:tcBorders>
            <w:vAlign w:val="bottom"/>
          </w:tcPr>
          <w:p w:rsidR="00F551E4" w:rsidRDefault="00F551E4">
            <w:pPr>
              <w:rPr>
                <w:sz w:val="7"/>
                <w:szCs w:val="7"/>
              </w:rPr>
            </w:pPr>
          </w:p>
        </w:tc>
        <w:tc>
          <w:tcPr>
            <w:tcW w:w="10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2013</w:t>
            </w:r>
          </w:p>
        </w:tc>
        <w:tc>
          <w:tcPr>
            <w:tcW w:w="102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2014</w:t>
            </w:r>
          </w:p>
        </w:tc>
        <w:tc>
          <w:tcPr>
            <w:tcW w:w="102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2015</w:t>
            </w:r>
          </w:p>
        </w:tc>
        <w:tc>
          <w:tcPr>
            <w:tcW w:w="102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2016</w:t>
            </w:r>
          </w:p>
        </w:tc>
        <w:tc>
          <w:tcPr>
            <w:tcW w:w="1020" w:type="dxa"/>
            <w:vMerge w:val="restart"/>
            <w:tcBorders>
              <w:right w:val="single" w:sz="8" w:space="0" w:color="auto"/>
            </w:tcBorders>
            <w:vAlign w:val="bottom"/>
          </w:tcPr>
          <w:p w:rsidR="00F551E4" w:rsidRDefault="00383538">
            <w:pPr>
              <w:jc w:val="center"/>
              <w:rPr>
                <w:sz w:val="20"/>
                <w:szCs w:val="20"/>
              </w:rPr>
            </w:pPr>
            <w:r>
              <w:rPr>
                <w:rFonts w:eastAsia="Times New Roman"/>
                <w:b/>
                <w:bCs/>
              </w:rPr>
              <w:t>2017</w:t>
            </w:r>
          </w:p>
        </w:tc>
        <w:tc>
          <w:tcPr>
            <w:tcW w:w="30" w:type="dxa"/>
            <w:vAlign w:val="bottom"/>
          </w:tcPr>
          <w:p w:rsidR="00F551E4" w:rsidRDefault="00F551E4">
            <w:pPr>
              <w:rPr>
                <w:sz w:val="1"/>
                <w:szCs w:val="1"/>
              </w:rPr>
            </w:pPr>
          </w:p>
        </w:tc>
      </w:tr>
      <w:tr w:rsidR="00F551E4" w:rsidTr="00944899">
        <w:trPr>
          <w:trHeight w:val="184"/>
        </w:trPr>
        <w:tc>
          <w:tcPr>
            <w:tcW w:w="5000" w:type="dxa"/>
            <w:tcBorders>
              <w:left w:val="single" w:sz="8" w:space="0" w:color="auto"/>
              <w:bottom w:val="single" w:sz="8" w:space="0" w:color="auto"/>
              <w:right w:val="single" w:sz="8" w:space="0" w:color="auto"/>
            </w:tcBorders>
            <w:vAlign w:val="bottom"/>
          </w:tcPr>
          <w:p w:rsidR="00F551E4" w:rsidRDefault="00F551E4">
            <w:pPr>
              <w:rPr>
                <w:sz w:val="15"/>
                <w:szCs w:val="15"/>
              </w:rPr>
            </w:pPr>
          </w:p>
        </w:tc>
        <w:tc>
          <w:tcPr>
            <w:tcW w:w="1000" w:type="dxa"/>
            <w:vMerge/>
            <w:tcBorders>
              <w:bottom w:val="single" w:sz="8" w:space="0" w:color="auto"/>
              <w:right w:val="single" w:sz="8" w:space="0" w:color="auto"/>
            </w:tcBorders>
            <w:vAlign w:val="bottom"/>
          </w:tcPr>
          <w:p w:rsidR="00F551E4" w:rsidRDefault="00F551E4">
            <w:pPr>
              <w:rPr>
                <w:sz w:val="15"/>
                <w:szCs w:val="15"/>
              </w:rPr>
            </w:pPr>
          </w:p>
        </w:tc>
        <w:tc>
          <w:tcPr>
            <w:tcW w:w="1020" w:type="dxa"/>
            <w:vMerge/>
            <w:tcBorders>
              <w:bottom w:val="single" w:sz="8" w:space="0" w:color="auto"/>
              <w:right w:val="single" w:sz="8" w:space="0" w:color="auto"/>
            </w:tcBorders>
            <w:vAlign w:val="bottom"/>
          </w:tcPr>
          <w:p w:rsidR="00F551E4" w:rsidRDefault="00F551E4">
            <w:pPr>
              <w:rPr>
                <w:sz w:val="15"/>
                <w:szCs w:val="15"/>
              </w:rPr>
            </w:pPr>
          </w:p>
        </w:tc>
        <w:tc>
          <w:tcPr>
            <w:tcW w:w="1020" w:type="dxa"/>
            <w:vMerge/>
            <w:tcBorders>
              <w:bottom w:val="single" w:sz="8" w:space="0" w:color="auto"/>
              <w:right w:val="single" w:sz="8" w:space="0" w:color="auto"/>
            </w:tcBorders>
            <w:vAlign w:val="bottom"/>
          </w:tcPr>
          <w:p w:rsidR="00F551E4" w:rsidRDefault="00F551E4">
            <w:pPr>
              <w:rPr>
                <w:sz w:val="15"/>
                <w:szCs w:val="15"/>
              </w:rPr>
            </w:pPr>
          </w:p>
        </w:tc>
        <w:tc>
          <w:tcPr>
            <w:tcW w:w="1020" w:type="dxa"/>
            <w:vMerge/>
            <w:tcBorders>
              <w:bottom w:val="single" w:sz="8" w:space="0" w:color="auto"/>
              <w:right w:val="single" w:sz="8" w:space="0" w:color="auto"/>
            </w:tcBorders>
            <w:vAlign w:val="bottom"/>
          </w:tcPr>
          <w:p w:rsidR="00F551E4" w:rsidRDefault="00F551E4">
            <w:pPr>
              <w:rPr>
                <w:sz w:val="15"/>
                <w:szCs w:val="15"/>
              </w:rPr>
            </w:pPr>
          </w:p>
        </w:tc>
        <w:tc>
          <w:tcPr>
            <w:tcW w:w="1020" w:type="dxa"/>
            <w:vMerge/>
            <w:tcBorders>
              <w:bottom w:val="single" w:sz="8" w:space="0" w:color="auto"/>
              <w:right w:val="single" w:sz="8" w:space="0" w:color="auto"/>
            </w:tcBorders>
            <w:vAlign w:val="bottom"/>
          </w:tcPr>
          <w:p w:rsidR="00F551E4" w:rsidRDefault="00F551E4">
            <w:pPr>
              <w:rPr>
                <w:sz w:val="15"/>
                <w:szCs w:val="15"/>
              </w:rPr>
            </w:pPr>
          </w:p>
        </w:tc>
        <w:tc>
          <w:tcPr>
            <w:tcW w:w="30" w:type="dxa"/>
            <w:vAlign w:val="bottom"/>
          </w:tcPr>
          <w:p w:rsidR="00F551E4" w:rsidRDefault="00F551E4">
            <w:pPr>
              <w:rPr>
                <w:sz w:val="1"/>
                <w:szCs w:val="1"/>
              </w:rPr>
            </w:pPr>
          </w:p>
        </w:tc>
      </w:tr>
      <w:tr w:rsidR="00F551E4" w:rsidTr="00944899">
        <w:trPr>
          <w:trHeight w:val="258"/>
        </w:trPr>
        <w:tc>
          <w:tcPr>
            <w:tcW w:w="5000" w:type="dxa"/>
            <w:tcBorders>
              <w:left w:val="single" w:sz="8" w:space="0" w:color="auto"/>
              <w:bottom w:val="single" w:sz="8" w:space="0" w:color="auto"/>
              <w:right w:val="single" w:sz="8" w:space="0" w:color="auto"/>
            </w:tcBorders>
            <w:vAlign w:val="bottom"/>
          </w:tcPr>
          <w:p w:rsidR="00F551E4" w:rsidRDefault="00383538" w:rsidP="00910983">
            <w:pPr>
              <w:ind w:left="120"/>
              <w:rPr>
                <w:sz w:val="20"/>
                <w:szCs w:val="20"/>
              </w:rPr>
            </w:pPr>
            <w:r>
              <w:rPr>
                <w:rFonts w:eastAsia="Times New Roman"/>
              </w:rPr>
              <w:t xml:space="preserve">Численность населения </w:t>
            </w:r>
            <w:r w:rsidR="00944899">
              <w:rPr>
                <w:rFonts w:eastAsia="Times New Roman"/>
                <w:sz w:val="24"/>
                <w:szCs w:val="24"/>
              </w:rPr>
              <w:t xml:space="preserve">  </w:t>
            </w:r>
            <w:r w:rsidR="00793C02">
              <w:rPr>
                <w:rFonts w:eastAsia="Times New Roman"/>
                <w:sz w:val="24"/>
                <w:szCs w:val="24"/>
              </w:rPr>
              <w:t>сельского поселения</w:t>
            </w:r>
            <w:r w:rsidR="00910983">
              <w:rPr>
                <w:rFonts w:eastAsia="Times New Roman"/>
                <w:sz w:val="24"/>
                <w:szCs w:val="24"/>
              </w:rPr>
              <w:t xml:space="preserve">  </w:t>
            </w:r>
            <w:r w:rsidR="002F6C25">
              <w:rPr>
                <w:rFonts w:eastAsia="Times New Roman"/>
                <w:sz w:val="24"/>
                <w:szCs w:val="24"/>
              </w:rPr>
              <w:t xml:space="preserve"> </w:t>
            </w:r>
            <w:r w:rsidR="00793C02">
              <w:rPr>
                <w:rFonts w:eastAsia="Times New Roman"/>
                <w:sz w:val="24"/>
                <w:szCs w:val="24"/>
              </w:rPr>
              <w:t>Желябовское</w:t>
            </w:r>
          </w:p>
        </w:tc>
        <w:tc>
          <w:tcPr>
            <w:tcW w:w="1000" w:type="dxa"/>
            <w:tcBorders>
              <w:bottom w:val="single" w:sz="8" w:space="0" w:color="auto"/>
              <w:right w:val="single" w:sz="8" w:space="0" w:color="auto"/>
            </w:tcBorders>
            <w:vAlign w:val="bottom"/>
          </w:tcPr>
          <w:p w:rsidR="00F551E4" w:rsidRPr="00910983" w:rsidRDefault="00131EC7">
            <w:pPr>
              <w:jc w:val="center"/>
              <w:rPr>
                <w:sz w:val="20"/>
                <w:szCs w:val="20"/>
              </w:rPr>
            </w:pPr>
            <w:r>
              <w:rPr>
                <w:sz w:val="20"/>
                <w:szCs w:val="20"/>
              </w:rPr>
              <w:t>1223</w:t>
            </w:r>
          </w:p>
        </w:tc>
        <w:tc>
          <w:tcPr>
            <w:tcW w:w="1020" w:type="dxa"/>
            <w:tcBorders>
              <w:bottom w:val="single" w:sz="8" w:space="0" w:color="auto"/>
              <w:right w:val="single" w:sz="8" w:space="0" w:color="auto"/>
            </w:tcBorders>
            <w:vAlign w:val="bottom"/>
          </w:tcPr>
          <w:p w:rsidR="00F551E4" w:rsidRPr="00910983" w:rsidRDefault="00131EC7">
            <w:pPr>
              <w:jc w:val="center"/>
              <w:rPr>
                <w:sz w:val="20"/>
                <w:szCs w:val="20"/>
              </w:rPr>
            </w:pPr>
            <w:r>
              <w:rPr>
                <w:sz w:val="20"/>
                <w:szCs w:val="20"/>
              </w:rPr>
              <w:t>1197</w:t>
            </w:r>
          </w:p>
        </w:tc>
        <w:tc>
          <w:tcPr>
            <w:tcW w:w="1020" w:type="dxa"/>
            <w:tcBorders>
              <w:bottom w:val="single" w:sz="8" w:space="0" w:color="auto"/>
              <w:right w:val="single" w:sz="8" w:space="0" w:color="auto"/>
            </w:tcBorders>
            <w:vAlign w:val="bottom"/>
          </w:tcPr>
          <w:p w:rsidR="00F551E4" w:rsidRPr="00910983" w:rsidRDefault="00131EC7">
            <w:pPr>
              <w:jc w:val="center"/>
              <w:rPr>
                <w:sz w:val="20"/>
                <w:szCs w:val="20"/>
              </w:rPr>
            </w:pPr>
            <w:r>
              <w:rPr>
                <w:sz w:val="20"/>
                <w:szCs w:val="20"/>
              </w:rPr>
              <w:t>1087</w:t>
            </w:r>
          </w:p>
        </w:tc>
        <w:tc>
          <w:tcPr>
            <w:tcW w:w="1020" w:type="dxa"/>
            <w:tcBorders>
              <w:bottom w:val="single" w:sz="8" w:space="0" w:color="auto"/>
              <w:right w:val="single" w:sz="8" w:space="0" w:color="auto"/>
            </w:tcBorders>
            <w:vAlign w:val="bottom"/>
          </w:tcPr>
          <w:p w:rsidR="00F551E4" w:rsidRPr="00910983" w:rsidRDefault="00131EC7">
            <w:pPr>
              <w:jc w:val="center"/>
              <w:rPr>
                <w:sz w:val="20"/>
                <w:szCs w:val="20"/>
              </w:rPr>
            </w:pPr>
            <w:r>
              <w:rPr>
                <w:sz w:val="20"/>
                <w:szCs w:val="20"/>
              </w:rPr>
              <w:t>2263</w:t>
            </w:r>
          </w:p>
        </w:tc>
        <w:tc>
          <w:tcPr>
            <w:tcW w:w="1020" w:type="dxa"/>
            <w:tcBorders>
              <w:bottom w:val="single" w:sz="8" w:space="0" w:color="auto"/>
              <w:right w:val="single" w:sz="8" w:space="0" w:color="auto"/>
            </w:tcBorders>
            <w:vAlign w:val="bottom"/>
          </w:tcPr>
          <w:p w:rsidR="00F551E4" w:rsidRPr="00910983" w:rsidRDefault="00131EC7">
            <w:pPr>
              <w:jc w:val="center"/>
              <w:rPr>
                <w:sz w:val="20"/>
                <w:szCs w:val="20"/>
              </w:rPr>
            </w:pPr>
            <w:r>
              <w:rPr>
                <w:sz w:val="20"/>
                <w:szCs w:val="20"/>
              </w:rPr>
              <w:t>2230</w:t>
            </w:r>
          </w:p>
        </w:tc>
        <w:tc>
          <w:tcPr>
            <w:tcW w:w="30" w:type="dxa"/>
            <w:vAlign w:val="bottom"/>
          </w:tcPr>
          <w:p w:rsidR="00F551E4" w:rsidRDefault="00F551E4">
            <w:pPr>
              <w:rPr>
                <w:sz w:val="1"/>
                <w:szCs w:val="1"/>
              </w:rPr>
            </w:pPr>
          </w:p>
        </w:tc>
      </w:tr>
    </w:tbl>
    <w:p w:rsidR="00F551E4" w:rsidRDefault="00F551E4">
      <w:pPr>
        <w:spacing w:line="254" w:lineRule="exact"/>
        <w:rPr>
          <w:sz w:val="20"/>
          <w:szCs w:val="20"/>
        </w:rPr>
      </w:pPr>
    </w:p>
    <w:p w:rsidR="00F551E4" w:rsidRDefault="00383538">
      <w:pPr>
        <w:spacing w:line="250" w:lineRule="auto"/>
        <w:ind w:firstLine="710"/>
        <w:jc w:val="both"/>
        <w:rPr>
          <w:rFonts w:eastAsia="Times New Roman"/>
          <w:sz w:val="24"/>
          <w:szCs w:val="24"/>
        </w:rPr>
      </w:pPr>
      <w:r>
        <w:rPr>
          <w:rFonts w:eastAsia="Times New Roman"/>
          <w:sz w:val="24"/>
          <w:szCs w:val="24"/>
        </w:rPr>
        <w:t>Основными факторами, определяющими численность населения, являются естественное движение или естественный прирост-убыль населения (складывающийся из показателей рождае-мости и смертности) и механическое движение населения (миграция).</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Показатели естественного движения населения приведены в таблице 20.2</w:t>
      </w:r>
      <w:r w:rsidR="0068128A">
        <w:rPr>
          <w:rFonts w:eastAsia="Times New Roman"/>
          <w:sz w:val="24"/>
          <w:szCs w:val="24"/>
        </w:rPr>
        <w:t>.</w:t>
      </w:r>
      <w:r>
        <w:rPr>
          <w:rFonts w:eastAsia="Times New Roman"/>
          <w:sz w:val="24"/>
          <w:szCs w:val="24"/>
        </w:rPr>
        <w:t>, миграционного движения населения – в таблице 20.3.</w:t>
      </w:r>
    </w:p>
    <w:p w:rsidR="00F551E4" w:rsidRDefault="00F551E4">
      <w:pPr>
        <w:spacing w:line="240" w:lineRule="exact"/>
        <w:rPr>
          <w:sz w:val="20"/>
          <w:szCs w:val="20"/>
        </w:rPr>
      </w:pPr>
    </w:p>
    <w:p w:rsidR="00944899" w:rsidRDefault="00944899">
      <w:pPr>
        <w:spacing w:line="240" w:lineRule="exact"/>
        <w:rPr>
          <w:sz w:val="20"/>
          <w:szCs w:val="20"/>
        </w:rPr>
      </w:pPr>
    </w:p>
    <w:tbl>
      <w:tblPr>
        <w:tblW w:w="10170" w:type="dxa"/>
        <w:tblInd w:w="30" w:type="dxa"/>
        <w:tblLayout w:type="fixed"/>
        <w:tblCellMar>
          <w:left w:w="0" w:type="dxa"/>
          <w:right w:w="0" w:type="dxa"/>
        </w:tblCellMar>
        <w:tblLook w:val="04A0"/>
      </w:tblPr>
      <w:tblGrid>
        <w:gridCol w:w="4880"/>
        <w:gridCol w:w="1040"/>
        <w:gridCol w:w="1060"/>
        <w:gridCol w:w="1040"/>
        <w:gridCol w:w="760"/>
        <w:gridCol w:w="300"/>
        <w:gridCol w:w="1040"/>
        <w:gridCol w:w="30"/>
        <w:gridCol w:w="20"/>
      </w:tblGrid>
      <w:tr w:rsidR="00F551E4" w:rsidTr="00944899">
        <w:trPr>
          <w:trHeight w:val="298"/>
        </w:trPr>
        <w:tc>
          <w:tcPr>
            <w:tcW w:w="4880" w:type="dxa"/>
            <w:vAlign w:val="bottom"/>
          </w:tcPr>
          <w:p w:rsidR="00F551E4" w:rsidRDefault="00F551E4">
            <w:pPr>
              <w:rPr>
                <w:sz w:val="24"/>
                <w:szCs w:val="24"/>
              </w:rPr>
            </w:pPr>
          </w:p>
        </w:tc>
        <w:tc>
          <w:tcPr>
            <w:tcW w:w="1040" w:type="dxa"/>
            <w:vAlign w:val="bottom"/>
          </w:tcPr>
          <w:p w:rsidR="00F551E4" w:rsidRDefault="00F551E4">
            <w:pPr>
              <w:rPr>
                <w:sz w:val="24"/>
                <w:szCs w:val="24"/>
              </w:rPr>
            </w:pPr>
          </w:p>
        </w:tc>
        <w:tc>
          <w:tcPr>
            <w:tcW w:w="1060" w:type="dxa"/>
            <w:vAlign w:val="bottom"/>
          </w:tcPr>
          <w:p w:rsidR="00F551E4" w:rsidRDefault="00F551E4">
            <w:pPr>
              <w:rPr>
                <w:sz w:val="24"/>
                <w:szCs w:val="24"/>
              </w:rPr>
            </w:pPr>
          </w:p>
        </w:tc>
        <w:tc>
          <w:tcPr>
            <w:tcW w:w="1040" w:type="dxa"/>
            <w:vAlign w:val="bottom"/>
          </w:tcPr>
          <w:p w:rsidR="00F551E4" w:rsidRDefault="00F551E4">
            <w:pPr>
              <w:rPr>
                <w:sz w:val="24"/>
                <w:szCs w:val="24"/>
              </w:rPr>
            </w:pPr>
          </w:p>
        </w:tc>
        <w:tc>
          <w:tcPr>
            <w:tcW w:w="760" w:type="dxa"/>
            <w:vAlign w:val="bottom"/>
          </w:tcPr>
          <w:p w:rsidR="00F551E4" w:rsidRDefault="00F551E4">
            <w:pPr>
              <w:rPr>
                <w:sz w:val="24"/>
                <w:szCs w:val="24"/>
              </w:rPr>
            </w:pPr>
          </w:p>
        </w:tc>
        <w:tc>
          <w:tcPr>
            <w:tcW w:w="1370" w:type="dxa"/>
            <w:gridSpan w:val="3"/>
            <w:vAlign w:val="bottom"/>
          </w:tcPr>
          <w:p w:rsidR="00F551E4" w:rsidRDefault="00383538">
            <w:pPr>
              <w:rPr>
                <w:sz w:val="20"/>
                <w:szCs w:val="20"/>
              </w:rPr>
            </w:pPr>
            <w:r>
              <w:rPr>
                <w:rFonts w:eastAsia="Times New Roman"/>
                <w:sz w:val="24"/>
                <w:szCs w:val="24"/>
              </w:rPr>
              <w:t>Таблица 20.2</w:t>
            </w:r>
          </w:p>
        </w:tc>
        <w:tc>
          <w:tcPr>
            <w:tcW w:w="20" w:type="dxa"/>
            <w:vAlign w:val="bottom"/>
          </w:tcPr>
          <w:p w:rsidR="00F551E4" w:rsidRDefault="00F551E4">
            <w:pPr>
              <w:rPr>
                <w:sz w:val="1"/>
                <w:szCs w:val="1"/>
              </w:rPr>
            </w:pPr>
          </w:p>
        </w:tc>
      </w:tr>
      <w:tr w:rsidR="00F551E4" w:rsidTr="00944899">
        <w:trPr>
          <w:trHeight w:val="291"/>
        </w:trPr>
        <w:tc>
          <w:tcPr>
            <w:tcW w:w="488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ind w:left="1060"/>
              <w:rPr>
                <w:sz w:val="20"/>
                <w:szCs w:val="20"/>
              </w:rPr>
            </w:pPr>
            <w:r>
              <w:rPr>
                <w:rFonts w:eastAsia="Times New Roman"/>
                <w:b/>
                <w:bCs/>
              </w:rPr>
              <w:t>Наименование показателей</w:t>
            </w:r>
          </w:p>
        </w:tc>
        <w:tc>
          <w:tcPr>
            <w:tcW w:w="5240" w:type="dxa"/>
            <w:gridSpan w:val="6"/>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Значение показателей по годам (на 1 января), чел.</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944899">
        <w:trPr>
          <w:trHeight w:val="114"/>
        </w:trPr>
        <w:tc>
          <w:tcPr>
            <w:tcW w:w="4880" w:type="dxa"/>
            <w:vMerge/>
            <w:tcBorders>
              <w:left w:val="single" w:sz="8" w:space="0" w:color="auto"/>
              <w:right w:val="single" w:sz="8" w:space="0" w:color="auto"/>
            </w:tcBorders>
            <w:vAlign w:val="bottom"/>
          </w:tcPr>
          <w:p w:rsidR="00F551E4" w:rsidRDefault="00F551E4">
            <w:pPr>
              <w:rPr>
                <w:sz w:val="9"/>
                <w:szCs w:val="9"/>
              </w:rPr>
            </w:pPr>
          </w:p>
        </w:tc>
        <w:tc>
          <w:tcPr>
            <w:tcW w:w="10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2013</w:t>
            </w:r>
          </w:p>
        </w:tc>
        <w:tc>
          <w:tcPr>
            <w:tcW w:w="1060" w:type="dxa"/>
            <w:vMerge w:val="restart"/>
            <w:tcBorders>
              <w:right w:val="single" w:sz="8" w:space="0" w:color="auto"/>
            </w:tcBorders>
            <w:vAlign w:val="bottom"/>
          </w:tcPr>
          <w:p w:rsidR="00F551E4" w:rsidRDefault="00383538">
            <w:pPr>
              <w:jc w:val="center"/>
              <w:rPr>
                <w:sz w:val="20"/>
                <w:szCs w:val="20"/>
              </w:rPr>
            </w:pPr>
            <w:r>
              <w:rPr>
                <w:rFonts w:eastAsia="Times New Roman"/>
                <w:b/>
                <w:bCs/>
              </w:rPr>
              <w:t>2014</w:t>
            </w:r>
          </w:p>
        </w:tc>
        <w:tc>
          <w:tcPr>
            <w:tcW w:w="10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2015</w:t>
            </w:r>
          </w:p>
        </w:tc>
        <w:tc>
          <w:tcPr>
            <w:tcW w:w="760" w:type="dxa"/>
            <w:vMerge w:val="restart"/>
            <w:vAlign w:val="bottom"/>
          </w:tcPr>
          <w:p w:rsidR="00F551E4" w:rsidRDefault="00383538">
            <w:pPr>
              <w:ind w:left="130"/>
              <w:jc w:val="center"/>
              <w:rPr>
                <w:sz w:val="20"/>
                <w:szCs w:val="20"/>
              </w:rPr>
            </w:pPr>
            <w:r>
              <w:rPr>
                <w:rFonts w:eastAsia="Times New Roman"/>
                <w:b/>
                <w:bCs/>
                <w:w w:val="99"/>
              </w:rPr>
              <w:t>2016</w:t>
            </w:r>
          </w:p>
        </w:tc>
        <w:tc>
          <w:tcPr>
            <w:tcW w:w="300" w:type="dxa"/>
            <w:tcBorders>
              <w:right w:val="single" w:sz="8" w:space="0" w:color="auto"/>
            </w:tcBorders>
            <w:vAlign w:val="bottom"/>
          </w:tcPr>
          <w:p w:rsidR="00F551E4" w:rsidRDefault="00F551E4">
            <w:pPr>
              <w:rPr>
                <w:sz w:val="9"/>
                <w:szCs w:val="9"/>
              </w:rPr>
            </w:pPr>
          </w:p>
        </w:tc>
        <w:tc>
          <w:tcPr>
            <w:tcW w:w="10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2017</w:t>
            </w:r>
          </w:p>
        </w:tc>
        <w:tc>
          <w:tcPr>
            <w:tcW w:w="30" w:type="dxa"/>
            <w:vAlign w:val="bottom"/>
          </w:tcPr>
          <w:p w:rsidR="00F551E4" w:rsidRDefault="00F551E4">
            <w:pPr>
              <w:rPr>
                <w:sz w:val="9"/>
                <w:szCs w:val="9"/>
              </w:rPr>
            </w:pPr>
          </w:p>
        </w:tc>
        <w:tc>
          <w:tcPr>
            <w:tcW w:w="20" w:type="dxa"/>
            <w:vAlign w:val="bottom"/>
          </w:tcPr>
          <w:p w:rsidR="00F551E4" w:rsidRDefault="00F551E4">
            <w:pPr>
              <w:rPr>
                <w:sz w:val="1"/>
                <w:szCs w:val="1"/>
              </w:rPr>
            </w:pPr>
          </w:p>
        </w:tc>
      </w:tr>
      <w:tr w:rsidR="00F551E4" w:rsidTr="00944899">
        <w:trPr>
          <w:trHeight w:val="174"/>
        </w:trPr>
        <w:tc>
          <w:tcPr>
            <w:tcW w:w="4880" w:type="dxa"/>
            <w:tcBorders>
              <w:left w:val="single" w:sz="8" w:space="0" w:color="auto"/>
              <w:bottom w:val="single" w:sz="8" w:space="0" w:color="auto"/>
              <w:right w:val="single" w:sz="8" w:space="0" w:color="auto"/>
            </w:tcBorders>
            <w:vAlign w:val="bottom"/>
          </w:tcPr>
          <w:p w:rsidR="00F551E4" w:rsidRDefault="00F551E4">
            <w:pPr>
              <w:rPr>
                <w:sz w:val="15"/>
                <w:szCs w:val="15"/>
              </w:rPr>
            </w:pPr>
          </w:p>
        </w:tc>
        <w:tc>
          <w:tcPr>
            <w:tcW w:w="1040" w:type="dxa"/>
            <w:vMerge/>
            <w:tcBorders>
              <w:bottom w:val="single" w:sz="8" w:space="0" w:color="auto"/>
              <w:right w:val="single" w:sz="8" w:space="0" w:color="auto"/>
            </w:tcBorders>
            <w:vAlign w:val="bottom"/>
          </w:tcPr>
          <w:p w:rsidR="00F551E4" w:rsidRDefault="00F551E4">
            <w:pPr>
              <w:rPr>
                <w:sz w:val="15"/>
                <w:szCs w:val="15"/>
              </w:rPr>
            </w:pPr>
          </w:p>
        </w:tc>
        <w:tc>
          <w:tcPr>
            <w:tcW w:w="1060" w:type="dxa"/>
            <w:vMerge/>
            <w:tcBorders>
              <w:bottom w:val="single" w:sz="8" w:space="0" w:color="auto"/>
              <w:right w:val="single" w:sz="8" w:space="0" w:color="auto"/>
            </w:tcBorders>
            <w:vAlign w:val="bottom"/>
          </w:tcPr>
          <w:p w:rsidR="00F551E4" w:rsidRDefault="00F551E4">
            <w:pPr>
              <w:rPr>
                <w:sz w:val="15"/>
                <w:szCs w:val="15"/>
              </w:rPr>
            </w:pPr>
          </w:p>
        </w:tc>
        <w:tc>
          <w:tcPr>
            <w:tcW w:w="1040" w:type="dxa"/>
            <w:vMerge/>
            <w:tcBorders>
              <w:bottom w:val="single" w:sz="8" w:space="0" w:color="auto"/>
              <w:right w:val="single" w:sz="8" w:space="0" w:color="auto"/>
            </w:tcBorders>
            <w:vAlign w:val="bottom"/>
          </w:tcPr>
          <w:p w:rsidR="00F551E4" w:rsidRDefault="00F551E4">
            <w:pPr>
              <w:rPr>
                <w:sz w:val="15"/>
                <w:szCs w:val="15"/>
              </w:rPr>
            </w:pPr>
          </w:p>
        </w:tc>
        <w:tc>
          <w:tcPr>
            <w:tcW w:w="760" w:type="dxa"/>
            <w:vMerge/>
            <w:tcBorders>
              <w:bottom w:val="single" w:sz="8" w:space="0" w:color="auto"/>
            </w:tcBorders>
            <w:vAlign w:val="bottom"/>
          </w:tcPr>
          <w:p w:rsidR="00F551E4" w:rsidRDefault="00F551E4">
            <w:pPr>
              <w:rPr>
                <w:sz w:val="15"/>
                <w:szCs w:val="15"/>
              </w:rPr>
            </w:pPr>
          </w:p>
        </w:tc>
        <w:tc>
          <w:tcPr>
            <w:tcW w:w="300" w:type="dxa"/>
            <w:tcBorders>
              <w:bottom w:val="single" w:sz="8" w:space="0" w:color="auto"/>
              <w:right w:val="single" w:sz="8" w:space="0" w:color="auto"/>
            </w:tcBorders>
            <w:vAlign w:val="bottom"/>
          </w:tcPr>
          <w:p w:rsidR="00F551E4" w:rsidRDefault="00F551E4">
            <w:pPr>
              <w:rPr>
                <w:sz w:val="15"/>
                <w:szCs w:val="15"/>
              </w:rPr>
            </w:pPr>
          </w:p>
        </w:tc>
        <w:tc>
          <w:tcPr>
            <w:tcW w:w="1040" w:type="dxa"/>
            <w:vMerge/>
            <w:tcBorders>
              <w:bottom w:val="single" w:sz="8" w:space="0" w:color="auto"/>
              <w:right w:val="single" w:sz="8" w:space="0" w:color="auto"/>
            </w:tcBorders>
            <w:vAlign w:val="bottom"/>
          </w:tcPr>
          <w:p w:rsidR="00F551E4" w:rsidRDefault="00F551E4">
            <w:pPr>
              <w:rPr>
                <w:sz w:val="15"/>
                <w:szCs w:val="15"/>
              </w:rPr>
            </w:pPr>
          </w:p>
        </w:tc>
        <w:tc>
          <w:tcPr>
            <w:tcW w:w="30" w:type="dxa"/>
            <w:vAlign w:val="bottom"/>
          </w:tcPr>
          <w:p w:rsidR="00F551E4" w:rsidRDefault="00F551E4">
            <w:pPr>
              <w:rPr>
                <w:sz w:val="15"/>
                <w:szCs w:val="15"/>
              </w:rPr>
            </w:pPr>
          </w:p>
        </w:tc>
        <w:tc>
          <w:tcPr>
            <w:tcW w:w="20" w:type="dxa"/>
            <w:vAlign w:val="bottom"/>
          </w:tcPr>
          <w:p w:rsidR="00F551E4" w:rsidRDefault="00F551E4">
            <w:pPr>
              <w:rPr>
                <w:sz w:val="1"/>
                <w:szCs w:val="1"/>
              </w:rPr>
            </w:pPr>
          </w:p>
        </w:tc>
      </w:tr>
      <w:tr w:rsidR="00F551E4" w:rsidTr="00944899">
        <w:trPr>
          <w:trHeight w:val="254"/>
        </w:trPr>
        <w:tc>
          <w:tcPr>
            <w:tcW w:w="4880" w:type="dxa"/>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rPr>
              <w:t>Естественный прирост / убыль, всего</w:t>
            </w:r>
          </w:p>
        </w:tc>
        <w:tc>
          <w:tcPr>
            <w:tcW w:w="1040" w:type="dxa"/>
            <w:tcBorders>
              <w:bottom w:val="single" w:sz="8" w:space="0" w:color="auto"/>
              <w:right w:val="single" w:sz="8" w:space="0" w:color="auto"/>
            </w:tcBorders>
            <w:vAlign w:val="bottom"/>
          </w:tcPr>
          <w:p w:rsidR="00F551E4" w:rsidRDefault="00CC1C37">
            <w:pPr>
              <w:jc w:val="center"/>
              <w:rPr>
                <w:sz w:val="20"/>
                <w:szCs w:val="20"/>
              </w:rPr>
            </w:pPr>
            <w:r>
              <w:rPr>
                <w:sz w:val="20"/>
                <w:szCs w:val="20"/>
              </w:rPr>
              <w:t>-12</w:t>
            </w:r>
          </w:p>
        </w:tc>
        <w:tc>
          <w:tcPr>
            <w:tcW w:w="1060" w:type="dxa"/>
            <w:tcBorders>
              <w:bottom w:val="single" w:sz="8" w:space="0" w:color="auto"/>
              <w:right w:val="single" w:sz="8" w:space="0" w:color="auto"/>
            </w:tcBorders>
            <w:vAlign w:val="bottom"/>
          </w:tcPr>
          <w:p w:rsidR="00F551E4" w:rsidRDefault="00CC1C37">
            <w:pPr>
              <w:jc w:val="center"/>
              <w:rPr>
                <w:sz w:val="20"/>
                <w:szCs w:val="20"/>
              </w:rPr>
            </w:pPr>
            <w:r>
              <w:rPr>
                <w:sz w:val="20"/>
                <w:szCs w:val="20"/>
              </w:rPr>
              <w:t>-8</w:t>
            </w:r>
          </w:p>
        </w:tc>
        <w:tc>
          <w:tcPr>
            <w:tcW w:w="1040" w:type="dxa"/>
            <w:tcBorders>
              <w:bottom w:val="single" w:sz="8" w:space="0" w:color="auto"/>
              <w:right w:val="single" w:sz="8" w:space="0" w:color="auto"/>
            </w:tcBorders>
            <w:vAlign w:val="bottom"/>
          </w:tcPr>
          <w:p w:rsidR="00F551E4" w:rsidRDefault="00CC1C37">
            <w:pPr>
              <w:jc w:val="center"/>
              <w:rPr>
                <w:sz w:val="20"/>
                <w:szCs w:val="20"/>
              </w:rPr>
            </w:pPr>
            <w:r>
              <w:rPr>
                <w:sz w:val="20"/>
                <w:szCs w:val="20"/>
              </w:rPr>
              <w:t>-3</w:t>
            </w:r>
          </w:p>
        </w:tc>
        <w:tc>
          <w:tcPr>
            <w:tcW w:w="760" w:type="dxa"/>
            <w:tcBorders>
              <w:bottom w:val="single" w:sz="8" w:space="0" w:color="auto"/>
            </w:tcBorders>
            <w:vAlign w:val="bottom"/>
          </w:tcPr>
          <w:p w:rsidR="00F551E4" w:rsidRDefault="00CC1C37">
            <w:pPr>
              <w:ind w:left="150"/>
              <w:jc w:val="center"/>
              <w:rPr>
                <w:sz w:val="20"/>
                <w:szCs w:val="20"/>
              </w:rPr>
            </w:pPr>
            <w:r>
              <w:rPr>
                <w:sz w:val="20"/>
                <w:szCs w:val="20"/>
              </w:rPr>
              <w:t>-6</w:t>
            </w:r>
          </w:p>
        </w:tc>
        <w:tc>
          <w:tcPr>
            <w:tcW w:w="300" w:type="dxa"/>
            <w:tcBorders>
              <w:bottom w:val="single" w:sz="8" w:space="0" w:color="auto"/>
              <w:right w:val="single" w:sz="8" w:space="0" w:color="auto"/>
            </w:tcBorders>
            <w:vAlign w:val="bottom"/>
          </w:tcPr>
          <w:p w:rsidR="00F551E4" w:rsidRDefault="00F551E4"/>
        </w:tc>
        <w:tc>
          <w:tcPr>
            <w:tcW w:w="1040" w:type="dxa"/>
            <w:tcBorders>
              <w:bottom w:val="single" w:sz="8" w:space="0" w:color="auto"/>
              <w:right w:val="single" w:sz="8" w:space="0" w:color="auto"/>
            </w:tcBorders>
            <w:vAlign w:val="bottom"/>
          </w:tcPr>
          <w:p w:rsidR="00F551E4" w:rsidRDefault="00CC1C37">
            <w:pPr>
              <w:jc w:val="center"/>
              <w:rPr>
                <w:sz w:val="20"/>
                <w:szCs w:val="20"/>
              </w:rPr>
            </w:pPr>
            <w:r>
              <w:rPr>
                <w:sz w:val="20"/>
                <w:szCs w:val="20"/>
              </w:rPr>
              <w:t>-3</w:t>
            </w:r>
          </w:p>
        </w:tc>
        <w:tc>
          <w:tcPr>
            <w:tcW w:w="30" w:type="dxa"/>
            <w:vAlign w:val="bottom"/>
          </w:tcPr>
          <w:p w:rsidR="00F551E4" w:rsidRDefault="00F551E4"/>
        </w:tc>
        <w:tc>
          <w:tcPr>
            <w:tcW w:w="20" w:type="dxa"/>
            <w:vAlign w:val="bottom"/>
          </w:tcPr>
          <w:p w:rsidR="00F551E4" w:rsidRDefault="00F551E4">
            <w:pPr>
              <w:rPr>
                <w:sz w:val="1"/>
                <w:szCs w:val="1"/>
              </w:rPr>
            </w:pPr>
          </w:p>
        </w:tc>
      </w:tr>
      <w:tr w:rsidR="00F551E4" w:rsidTr="00944899">
        <w:trPr>
          <w:trHeight w:val="303"/>
        </w:trPr>
        <w:tc>
          <w:tcPr>
            <w:tcW w:w="4880" w:type="dxa"/>
            <w:vAlign w:val="bottom"/>
          </w:tcPr>
          <w:p w:rsidR="00F551E4" w:rsidRDefault="00F551E4">
            <w:pPr>
              <w:rPr>
                <w:sz w:val="24"/>
                <w:szCs w:val="24"/>
              </w:rPr>
            </w:pPr>
          </w:p>
          <w:p w:rsidR="00944899" w:rsidRDefault="00944899">
            <w:pPr>
              <w:rPr>
                <w:sz w:val="24"/>
                <w:szCs w:val="24"/>
              </w:rPr>
            </w:pPr>
          </w:p>
          <w:p w:rsidR="00944899" w:rsidRDefault="00944899">
            <w:pPr>
              <w:rPr>
                <w:sz w:val="24"/>
                <w:szCs w:val="24"/>
              </w:rPr>
            </w:pPr>
          </w:p>
        </w:tc>
        <w:tc>
          <w:tcPr>
            <w:tcW w:w="1040" w:type="dxa"/>
            <w:vAlign w:val="bottom"/>
          </w:tcPr>
          <w:p w:rsidR="00F551E4" w:rsidRDefault="00F551E4">
            <w:pPr>
              <w:rPr>
                <w:sz w:val="24"/>
                <w:szCs w:val="24"/>
              </w:rPr>
            </w:pPr>
          </w:p>
        </w:tc>
        <w:tc>
          <w:tcPr>
            <w:tcW w:w="1060" w:type="dxa"/>
            <w:vAlign w:val="bottom"/>
          </w:tcPr>
          <w:p w:rsidR="00F551E4" w:rsidRDefault="00F551E4">
            <w:pPr>
              <w:rPr>
                <w:sz w:val="24"/>
                <w:szCs w:val="24"/>
              </w:rPr>
            </w:pPr>
          </w:p>
        </w:tc>
        <w:tc>
          <w:tcPr>
            <w:tcW w:w="1040" w:type="dxa"/>
            <w:vAlign w:val="bottom"/>
          </w:tcPr>
          <w:p w:rsidR="00F551E4" w:rsidRDefault="00F551E4">
            <w:pPr>
              <w:rPr>
                <w:sz w:val="24"/>
                <w:szCs w:val="24"/>
              </w:rPr>
            </w:pPr>
          </w:p>
        </w:tc>
        <w:tc>
          <w:tcPr>
            <w:tcW w:w="760" w:type="dxa"/>
            <w:vAlign w:val="bottom"/>
          </w:tcPr>
          <w:p w:rsidR="00F551E4" w:rsidRDefault="00F551E4">
            <w:pPr>
              <w:rPr>
                <w:sz w:val="24"/>
                <w:szCs w:val="24"/>
              </w:rPr>
            </w:pPr>
          </w:p>
        </w:tc>
        <w:tc>
          <w:tcPr>
            <w:tcW w:w="1370" w:type="dxa"/>
            <w:gridSpan w:val="3"/>
            <w:vAlign w:val="bottom"/>
          </w:tcPr>
          <w:p w:rsidR="00F551E4" w:rsidRDefault="00383538">
            <w:pPr>
              <w:rPr>
                <w:sz w:val="20"/>
                <w:szCs w:val="20"/>
              </w:rPr>
            </w:pPr>
            <w:r>
              <w:rPr>
                <w:rFonts w:eastAsia="Times New Roman"/>
                <w:sz w:val="24"/>
                <w:szCs w:val="24"/>
              </w:rPr>
              <w:t>Таблица 20.3</w:t>
            </w:r>
          </w:p>
        </w:tc>
        <w:tc>
          <w:tcPr>
            <w:tcW w:w="20" w:type="dxa"/>
            <w:vAlign w:val="bottom"/>
          </w:tcPr>
          <w:p w:rsidR="00F551E4" w:rsidRDefault="00F551E4">
            <w:pPr>
              <w:rPr>
                <w:sz w:val="1"/>
                <w:szCs w:val="1"/>
              </w:rPr>
            </w:pPr>
          </w:p>
        </w:tc>
      </w:tr>
      <w:tr w:rsidR="00F551E4" w:rsidTr="00944899">
        <w:trPr>
          <w:trHeight w:val="291"/>
        </w:trPr>
        <w:tc>
          <w:tcPr>
            <w:tcW w:w="488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ind w:left="1060"/>
              <w:rPr>
                <w:sz w:val="20"/>
                <w:szCs w:val="20"/>
              </w:rPr>
            </w:pPr>
            <w:r>
              <w:rPr>
                <w:rFonts w:eastAsia="Times New Roman"/>
                <w:b/>
                <w:bCs/>
              </w:rPr>
              <w:t>Наименование показателей</w:t>
            </w:r>
          </w:p>
        </w:tc>
        <w:tc>
          <w:tcPr>
            <w:tcW w:w="5240" w:type="dxa"/>
            <w:gridSpan w:val="6"/>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Значение показателей по годам (на 1 января), чел.</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944899">
        <w:trPr>
          <w:trHeight w:val="114"/>
        </w:trPr>
        <w:tc>
          <w:tcPr>
            <w:tcW w:w="4880" w:type="dxa"/>
            <w:vMerge/>
            <w:tcBorders>
              <w:left w:val="single" w:sz="8" w:space="0" w:color="auto"/>
              <w:right w:val="single" w:sz="8" w:space="0" w:color="auto"/>
            </w:tcBorders>
            <w:vAlign w:val="bottom"/>
          </w:tcPr>
          <w:p w:rsidR="00F551E4" w:rsidRDefault="00F551E4">
            <w:pPr>
              <w:rPr>
                <w:sz w:val="9"/>
                <w:szCs w:val="9"/>
              </w:rPr>
            </w:pPr>
          </w:p>
        </w:tc>
        <w:tc>
          <w:tcPr>
            <w:tcW w:w="10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2013</w:t>
            </w:r>
          </w:p>
        </w:tc>
        <w:tc>
          <w:tcPr>
            <w:tcW w:w="10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2014</w:t>
            </w:r>
          </w:p>
        </w:tc>
        <w:tc>
          <w:tcPr>
            <w:tcW w:w="10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2015</w:t>
            </w:r>
          </w:p>
        </w:tc>
        <w:tc>
          <w:tcPr>
            <w:tcW w:w="760" w:type="dxa"/>
            <w:vMerge w:val="restart"/>
            <w:vAlign w:val="bottom"/>
          </w:tcPr>
          <w:p w:rsidR="00F551E4" w:rsidRDefault="00383538">
            <w:pPr>
              <w:ind w:left="170"/>
              <w:jc w:val="center"/>
              <w:rPr>
                <w:sz w:val="20"/>
                <w:szCs w:val="20"/>
              </w:rPr>
            </w:pPr>
            <w:r>
              <w:rPr>
                <w:rFonts w:eastAsia="Times New Roman"/>
                <w:b/>
                <w:bCs/>
                <w:w w:val="99"/>
              </w:rPr>
              <w:t>2016</w:t>
            </w:r>
          </w:p>
        </w:tc>
        <w:tc>
          <w:tcPr>
            <w:tcW w:w="300" w:type="dxa"/>
            <w:tcBorders>
              <w:right w:val="single" w:sz="8" w:space="0" w:color="auto"/>
            </w:tcBorders>
            <w:vAlign w:val="bottom"/>
          </w:tcPr>
          <w:p w:rsidR="00F551E4" w:rsidRDefault="00F551E4">
            <w:pPr>
              <w:rPr>
                <w:sz w:val="9"/>
                <w:szCs w:val="9"/>
              </w:rPr>
            </w:pPr>
          </w:p>
        </w:tc>
        <w:tc>
          <w:tcPr>
            <w:tcW w:w="10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2017</w:t>
            </w:r>
          </w:p>
        </w:tc>
        <w:tc>
          <w:tcPr>
            <w:tcW w:w="30" w:type="dxa"/>
            <w:vAlign w:val="bottom"/>
          </w:tcPr>
          <w:p w:rsidR="00F551E4" w:rsidRDefault="00F551E4">
            <w:pPr>
              <w:rPr>
                <w:sz w:val="9"/>
                <w:szCs w:val="9"/>
              </w:rPr>
            </w:pPr>
          </w:p>
        </w:tc>
        <w:tc>
          <w:tcPr>
            <w:tcW w:w="20" w:type="dxa"/>
            <w:vAlign w:val="bottom"/>
          </w:tcPr>
          <w:p w:rsidR="00F551E4" w:rsidRDefault="00F551E4">
            <w:pPr>
              <w:rPr>
                <w:sz w:val="1"/>
                <w:szCs w:val="1"/>
              </w:rPr>
            </w:pPr>
          </w:p>
        </w:tc>
      </w:tr>
      <w:tr w:rsidR="00F551E4" w:rsidTr="00944899">
        <w:trPr>
          <w:trHeight w:val="169"/>
        </w:trPr>
        <w:tc>
          <w:tcPr>
            <w:tcW w:w="4880" w:type="dxa"/>
            <w:tcBorders>
              <w:left w:val="single" w:sz="8" w:space="0" w:color="auto"/>
              <w:bottom w:val="single" w:sz="8" w:space="0" w:color="auto"/>
              <w:right w:val="single" w:sz="8" w:space="0" w:color="auto"/>
            </w:tcBorders>
            <w:vAlign w:val="bottom"/>
          </w:tcPr>
          <w:p w:rsidR="00F551E4" w:rsidRDefault="00F551E4">
            <w:pPr>
              <w:rPr>
                <w:sz w:val="14"/>
                <w:szCs w:val="14"/>
              </w:rPr>
            </w:pPr>
          </w:p>
        </w:tc>
        <w:tc>
          <w:tcPr>
            <w:tcW w:w="1040" w:type="dxa"/>
            <w:vMerge/>
            <w:tcBorders>
              <w:bottom w:val="single" w:sz="8" w:space="0" w:color="auto"/>
              <w:right w:val="single" w:sz="8" w:space="0" w:color="auto"/>
            </w:tcBorders>
            <w:vAlign w:val="bottom"/>
          </w:tcPr>
          <w:p w:rsidR="00F551E4" w:rsidRDefault="00F551E4">
            <w:pPr>
              <w:rPr>
                <w:sz w:val="14"/>
                <w:szCs w:val="14"/>
              </w:rPr>
            </w:pPr>
          </w:p>
        </w:tc>
        <w:tc>
          <w:tcPr>
            <w:tcW w:w="1060" w:type="dxa"/>
            <w:vMerge/>
            <w:tcBorders>
              <w:bottom w:val="single" w:sz="8" w:space="0" w:color="auto"/>
              <w:right w:val="single" w:sz="8" w:space="0" w:color="auto"/>
            </w:tcBorders>
            <w:vAlign w:val="bottom"/>
          </w:tcPr>
          <w:p w:rsidR="00F551E4" w:rsidRDefault="00F551E4">
            <w:pPr>
              <w:rPr>
                <w:sz w:val="14"/>
                <w:szCs w:val="14"/>
              </w:rPr>
            </w:pPr>
          </w:p>
        </w:tc>
        <w:tc>
          <w:tcPr>
            <w:tcW w:w="1040" w:type="dxa"/>
            <w:vMerge/>
            <w:tcBorders>
              <w:bottom w:val="single" w:sz="8" w:space="0" w:color="auto"/>
              <w:right w:val="single" w:sz="8" w:space="0" w:color="auto"/>
            </w:tcBorders>
            <w:vAlign w:val="bottom"/>
          </w:tcPr>
          <w:p w:rsidR="00F551E4" w:rsidRDefault="00F551E4">
            <w:pPr>
              <w:rPr>
                <w:sz w:val="14"/>
                <w:szCs w:val="14"/>
              </w:rPr>
            </w:pPr>
          </w:p>
        </w:tc>
        <w:tc>
          <w:tcPr>
            <w:tcW w:w="760" w:type="dxa"/>
            <w:vMerge/>
            <w:tcBorders>
              <w:bottom w:val="single" w:sz="8" w:space="0" w:color="auto"/>
            </w:tcBorders>
            <w:vAlign w:val="bottom"/>
          </w:tcPr>
          <w:p w:rsidR="00F551E4" w:rsidRDefault="00F551E4">
            <w:pPr>
              <w:rPr>
                <w:sz w:val="14"/>
                <w:szCs w:val="14"/>
              </w:rPr>
            </w:pPr>
          </w:p>
        </w:tc>
        <w:tc>
          <w:tcPr>
            <w:tcW w:w="300" w:type="dxa"/>
            <w:tcBorders>
              <w:bottom w:val="single" w:sz="8" w:space="0" w:color="auto"/>
              <w:right w:val="single" w:sz="8" w:space="0" w:color="auto"/>
            </w:tcBorders>
            <w:vAlign w:val="bottom"/>
          </w:tcPr>
          <w:p w:rsidR="00F551E4" w:rsidRDefault="00F551E4">
            <w:pPr>
              <w:rPr>
                <w:sz w:val="14"/>
                <w:szCs w:val="14"/>
              </w:rPr>
            </w:pPr>
          </w:p>
        </w:tc>
        <w:tc>
          <w:tcPr>
            <w:tcW w:w="1040" w:type="dxa"/>
            <w:vMerge/>
            <w:tcBorders>
              <w:bottom w:val="single" w:sz="8" w:space="0" w:color="auto"/>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4"/>
                <w:szCs w:val="14"/>
              </w:rPr>
            </w:pPr>
          </w:p>
        </w:tc>
        <w:tc>
          <w:tcPr>
            <w:tcW w:w="20" w:type="dxa"/>
            <w:vAlign w:val="bottom"/>
          </w:tcPr>
          <w:p w:rsidR="00F551E4" w:rsidRDefault="00F551E4">
            <w:pPr>
              <w:rPr>
                <w:sz w:val="1"/>
                <w:szCs w:val="1"/>
              </w:rPr>
            </w:pPr>
          </w:p>
        </w:tc>
      </w:tr>
      <w:tr w:rsidR="00F551E4" w:rsidTr="00944899">
        <w:trPr>
          <w:trHeight w:val="258"/>
        </w:trPr>
        <w:tc>
          <w:tcPr>
            <w:tcW w:w="48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Миграционный прирост / убыль, всего</w:t>
            </w:r>
          </w:p>
        </w:tc>
        <w:tc>
          <w:tcPr>
            <w:tcW w:w="1040" w:type="dxa"/>
            <w:tcBorders>
              <w:bottom w:val="single" w:sz="8" w:space="0" w:color="auto"/>
              <w:right w:val="single" w:sz="8" w:space="0" w:color="auto"/>
            </w:tcBorders>
            <w:vAlign w:val="bottom"/>
          </w:tcPr>
          <w:p w:rsidR="00F551E4" w:rsidRDefault="00CC1C37">
            <w:pPr>
              <w:jc w:val="center"/>
              <w:rPr>
                <w:sz w:val="20"/>
                <w:szCs w:val="20"/>
              </w:rPr>
            </w:pPr>
            <w:r>
              <w:rPr>
                <w:sz w:val="20"/>
                <w:szCs w:val="20"/>
              </w:rPr>
              <w:t>6</w:t>
            </w:r>
          </w:p>
        </w:tc>
        <w:tc>
          <w:tcPr>
            <w:tcW w:w="1060" w:type="dxa"/>
            <w:tcBorders>
              <w:bottom w:val="single" w:sz="8" w:space="0" w:color="auto"/>
              <w:right w:val="single" w:sz="8" w:space="0" w:color="auto"/>
            </w:tcBorders>
            <w:vAlign w:val="bottom"/>
          </w:tcPr>
          <w:p w:rsidR="00F551E4" w:rsidRDefault="00CC1C37">
            <w:pPr>
              <w:jc w:val="center"/>
              <w:rPr>
                <w:sz w:val="20"/>
                <w:szCs w:val="20"/>
              </w:rPr>
            </w:pPr>
            <w:r>
              <w:rPr>
                <w:sz w:val="20"/>
                <w:szCs w:val="20"/>
              </w:rPr>
              <w:t>18</w:t>
            </w:r>
          </w:p>
        </w:tc>
        <w:tc>
          <w:tcPr>
            <w:tcW w:w="1040" w:type="dxa"/>
            <w:tcBorders>
              <w:bottom w:val="single" w:sz="8" w:space="0" w:color="auto"/>
              <w:right w:val="single" w:sz="8" w:space="0" w:color="auto"/>
            </w:tcBorders>
            <w:vAlign w:val="bottom"/>
          </w:tcPr>
          <w:p w:rsidR="00F551E4" w:rsidRDefault="00CC1C37">
            <w:pPr>
              <w:jc w:val="center"/>
              <w:rPr>
                <w:sz w:val="20"/>
                <w:szCs w:val="20"/>
              </w:rPr>
            </w:pPr>
            <w:r>
              <w:rPr>
                <w:sz w:val="20"/>
                <w:szCs w:val="20"/>
              </w:rPr>
              <w:t>6</w:t>
            </w:r>
          </w:p>
        </w:tc>
        <w:tc>
          <w:tcPr>
            <w:tcW w:w="760" w:type="dxa"/>
            <w:tcBorders>
              <w:bottom w:val="single" w:sz="8" w:space="0" w:color="auto"/>
            </w:tcBorders>
            <w:vAlign w:val="bottom"/>
          </w:tcPr>
          <w:p w:rsidR="00F551E4" w:rsidRDefault="00CC1C37">
            <w:pPr>
              <w:ind w:left="150"/>
              <w:jc w:val="center"/>
              <w:rPr>
                <w:sz w:val="20"/>
                <w:szCs w:val="20"/>
              </w:rPr>
            </w:pPr>
            <w:r>
              <w:rPr>
                <w:sz w:val="20"/>
                <w:szCs w:val="20"/>
              </w:rPr>
              <w:t>-4</w:t>
            </w:r>
          </w:p>
        </w:tc>
        <w:tc>
          <w:tcPr>
            <w:tcW w:w="300" w:type="dxa"/>
            <w:tcBorders>
              <w:bottom w:val="single" w:sz="8" w:space="0" w:color="auto"/>
              <w:right w:val="single" w:sz="8" w:space="0" w:color="auto"/>
            </w:tcBorders>
            <w:vAlign w:val="bottom"/>
          </w:tcPr>
          <w:p w:rsidR="00F551E4" w:rsidRDefault="00F551E4"/>
        </w:tc>
        <w:tc>
          <w:tcPr>
            <w:tcW w:w="1040" w:type="dxa"/>
            <w:tcBorders>
              <w:bottom w:val="single" w:sz="8" w:space="0" w:color="auto"/>
              <w:right w:val="single" w:sz="8" w:space="0" w:color="auto"/>
            </w:tcBorders>
            <w:vAlign w:val="bottom"/>
          </w:tcPr>
          <w:p w:rsidR="00F551E4" w:rsidRDefault="00CC1C37">
            <w:pPr>
              <w:jc w:val="center"/>
              <w:rPr>
                <w:sz w:val="20"/>
                <w:szCs w:val="20"/>
              </w:rPr>
            </w:pPr>
            <w:r>
              <w:rPr>
                <w:sz w:val="20"/>
                <w:szCs w:val="20"/>
              </w:rPr>
              <w:t>7</w:t>
            </w:r>
          </w:p>
        </w:tc>
        <w:tc>
          <w:tcPr>
            <w:tcW w:w="30" w:type="dxa"/>
            <w:vAlign w:val="bottom"/>
          </w:tcPr>
          <w:p w:rsidR="00F551E4" w:rsidRDefault="00F551E4"/>
        </w:tc>
        <w:tc>
          <w:tcPr>
            <w:tcW w:w="20" w:type="dxa"/>
            <w:vAlign w:val="bottom"/>
          </w:tcPr>
          <w:p w:rsidR="00F551E4" w:rsidRDefault="00F551E4">
            <w:pPr>
              <w:rPr>
                <w:sz w:val="1"/>
                <w:szCs w:val="1"/>
              </w:rPr>
            </w:pPr>
          </w:p>
        </w:tc>
      </w:tr>
    </w:tbl>
    <w:p w:rsidR="00944899" w:rsidRDefault="00944899">
      <w:pPr>
        <w:spacing w:line="200" w:lineRule="exact"/>
        <w:rPr>
          <w:sz w:val="20"/>
          <w:szCs w:val="20"/>
        </w:rPr>
      </w:pPr>
    </w:p>
    <w:p w:rsidR="00F551E4" w:rsidRPr="0068128A" w:rsidRDefault="00183F61" w:rsidP="0068128A">
      <w:pPr>
        <w:numPr>
          <w:ilvl w:val="0"/>
          <w:numId w:val="132"/>
        </w:numPr>
        <w:tabs>
          <w:tab w:val="left" w:pos="1003"/>
        </w:tabs>
        <w:spacing w:line="228" w:lineRule="exact"/>
        <w:ind w:right="20" w:firstLine="703"/>
        <w:jc w:val="both"/>
        <w:rPr>
          <w:sz w:val="20"/>
          <w:szCs w:val="20"/>
        </w:rPr>
      </w:pPr>
      <w:r w:rsidRPr="0068128A">
        <w:rPr>
          <w:rFonts w:eastAsia="Times New Roman"/>
          <w:sz w:val="24"/>
          <w:szCs w:val="24"/>
        </w:rPr>
        <w:t>2017-2027</w:t>
      </w:r>
      <w:r w:rsidR="00383538" w:rsidRPr="0068128A">
        <w:rPr>
          <w:rFonts w:eastAsia="Times New Roman"/>
          <w:sz w:val="24"/>
          <w:szCs w:val="24"/>
        </w:rPr>
        <w:t xml:space="preserve"> годах также ожидается постепенное сокращение численности населения. Демографическая ситуация на прогнозируемый период (20</w:t>
      </w:r>
      <w:r w:rsidR="0068128A" w:rsidRPr="0068128A">
        <w:rPr>
          <w:rFonts w:eastAsia="Times New Roman"/>
          <w:sz w:val="24"/>
          <w:szCs w:val="24"/>
        </w:rPr>
        <w:t>27</w:t>
      </w:r>
      <w:r w:rsidR="00383538" w:rsidRPr="0068128A">
        <w:rPr>
          <w:rFonts w:eastAsia="Times New Roman"/>
          <w:sz w:val="24"/>
          <w:szCs w:val="24"/>
        </w:rPr>
        <w:t xml:space="preserve"> год) характеризуется продолжаю-щимся процессом убыли населения, что является следствием превышения числа умерших над числом родившихся.</w:t>
      </w:r>
    </w:p>
    <w:tbl>
      <w:tblPr>
        <w:tblW w:w="10150" w:type="dxa"/>
        <w:tblInd w:w="30" w:type="dxa"/>
        <w:tblLayout w:type="fixed"/>
        <w:tblCellMar>
          <w:left w:w="0" w:type="dxa"/>
          <w:right w:w="0" w:type="dxa"/>
        </w:tblCellMar>
        <w:tblLook w:val="04A0"/>
      </w:tblPr>
      <w:tblGrid>
        <w:gridCol w:w="4740"/>
        <w:gridCol w:w="720"/>
        <w:gridCol w:w="720"/>
        <w:gridCol w:w="700"/>
        <w:gridCol w:w="720"/>
        <w:gridCol w:w="700"/>
        <w:gridCol w:w="1800"/>
        <w:gridCol w:w="30"/>
        <w:gridCol w:w="20"/>
      </w:tblGrid>
      <w:tr w:rsidR="00F551E4" w:rsidTr="00944899">
        <w:trPr>
          <w:trHeight w:val="298"/>
        </w:trPr>
        <w:tc>
          <w:tcPr>
            <w:tcW w:w="4740" w:type="dxa"/>
            <w:vAlign w:val="bottom"/>
          </w:tcPr>
          <w:p w:rsidR="00F551E4" w:rsidRDefault="00F551E4">
            <w:pPr>
              <w:rPr>
                <w:sz w:val="24"/>
                <w:szCs w:val="24"/>
              </w:rPr>
            </w:pPr>
          </w:p>
        </w:tc>
        <w:tc>
          <w:tcPr>
            <w:tcW w:w="720" w:type="dxa"/>
            <w:vAlign w:val="bottom"/>
          </w:tcPr>
          <w:p w:rsidR="00F551E4" w:rsidRDefault="00F551E4">
            <w:pPr>
              <w:rPr>
                <w:sz w:val="24"/>
                <w:szCs w:val="24"/>
              </w:rPr>
            </w:pPr>
          </w:p>
        </w:tc>
        <w:tc>
          <w:tcPr>
            <w:tcW w:w="720" w:type="dxa"/>
            <w:vAlign w:val="bottom"/>
          </w:tcPr>
          <w:p w:rsidR="00F551E4" w:rsidRDefault="00F551E4">
            <w:pPr>
              <w:rPr>
                <w:sz w:val="24"/>
                <w:szCs w:val="24"/>
              </w:rPr>
            </w:pPr>
          </w:p>
        </w:tc>
        <w:tc>
          <w:tcPr>
            <w:tcW w:w="700" w:type="dxa"/>
            <w:vAlign w:val="bottom"/>
          </w:tcPr>
          <w:p w:rsidR="00F551E4" w:rsidRDefault="00F551E4">
            <w:pPr>
              <w:rPr>
                <w:sz w:val="24"/>
                <w:szCs w:val="24"/>
              </w:rPr>
            </w:pPr>
          </w:p>
        </w:tc>
        <w:tc>
          <w:tcPr>
            <w:tcW w:w="720" w:type="dxa"/>
            <w:vAlign w:val="bottom"/>
          </w:tcPr>
          <w:p w:rsidR="00F551E4" w:rsidRDefault="00F551E4">
            <w:pPr>
              <w:rPr>
                <w:sz w:val="24"/>
                <w:szCs w:val="24"/>
              </w:rPr>
            </w:pPr>
          </w:p>
        </w:tc>
        <w:tc>
          <w:tcPr>
            <w:tcW w:w="700" w:type="dxa"/>
            <w:vAlign w:val="bottom"/>
          </w:tcPr>
          <w:p w:rsidR="00F551E4" w:rsidRDefault="00F551E4">
            <w:pPr>
              <w:rPr>
                <w:sz w:val="24"/>
                <w:szCs w:val="24"/>
              </w:rPr>
            </w:pPr>
          </w:p>
        </w:tc>
        <w:tc>
          <w:tcPr>
            <w:tcW w:w="1830" w:type="dxa"/>
            <w:gridSpan w:val="2"/>
            <w:vAlign w:val="bottom"/>
          </w:tcPr>
          <w:p w:rsidR="00F551E4" w:rsidRDefault="00383538">
            <w:pPr>
              <w:ind w:left="480"/>
              <w:rPr>
                <w:sz w:val="20"/>
                <w:szCs w:val="20"/>
              </w:rPr>
            </w:pPr>
            <w:r>
              <w:rPr>
                <w:rFonts w:eastAsia="Times New Roman"/>
                <w:w w:val="98"/>
                <w:sz w:val="24"/>
                <w:szCs w:val="24"/>
              </w:rPr>
              <w:t>Таблица 20.4</w:t>
            </w:r>
          </w:p>
        </w:tc>
        <w:tc>
          <w:tcPr>
            <w:tcW w:w="20" w:type="dxa"/>
            <w:vAlign w:val="bottom"/>
          </w:tcPr>
          <w:p w:rsidR="00F551E4" w:rsidRDefault="00F551E4">
            <w:pPr>
              <w:rPr>
                <w:sz w:val="1"/>
                <w:szCs w:val="1"/>
              </w:rPr>
            </w:pPr>
          </w:p>
        </w:tc>
      </w:tr>
      <w:tr w:rsidR="00F551E4" w:rsidTr="00944899">
        <w:trPr>
          <w:trHeight w:val="291"/>
        </w:trPr>
        <w:tc>
          <w:tcPr>
            <w:tcW w:w="474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ind w:left="980"/>
              <w:rPr>
                <w:sz w:val="20"/>
                <w:szCs w:val="20"/>
              </w:rPr>
            </w:pPr>
            <w:r>
              <w:rPr>
                <w:rFonts w:eastAsia="Times New Roman"/>
                <w:b/>
                <w:bCs/>
              </w:rPr>
              <w:t>Наименование показателей</w:t>
            </w:r>
          </w:p>
        </w:tc>
        <w:tc>
          <w:tcPr>
            <w:tcW w:w="5360" w:type="dxa"/>
            <w:gridSpan w:val="6"/>
            <w:tcBorders>
              <w:top w:val="single" w:sz="8" w:space="0" w:color="auto"/>
              <w:bottom w:val="single" w:sz="8" w:space="0" w:color="auto"/>
              <w:right w:val="single" w:sz="8" w:space="0" w:color="auto"/>
            </w:tcBorders>
            <w:vAlign w:val="bottom"/>
          </w:tcPr>
          <w:p w:rsidR="00F551E4" w:rsidRDefault="00383538">
            <w:pPr>
              <w:ind w:left="160"/>
              <w:rPr>
                <w:sz w:val="20"/>
                <w:szCs w:val="20"/>
              </w:rPr>
            </w:pPr>
            <w:r>
              <w:rPr>
                <w:rFonts w:eastAsia="Times New Roman"/>
                <w:b/>
                <w:bCs/>
              </w:rPr>
              <w:t>Значение показателей по годам (на 1 января), чел.</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944899">
        <w:trPr>
          <w:trHeight w:val="288"/>
        </w:trPr>
        <w:tc>
          <w:tcPr>
            <w:tcW w:w="4740" w:type="dxa"/>
            <w:vMerge/>
            <w:tcBorders>
              <w:left w:val="single" w:sz="8" w:space="0" w:color="auto"/>
              <w:right w:val="single" w:sz="8" w:space="0" w:color="auto"/>
            </w:tcBorders>
            <w:vAlign w:val="bottom"/>
          </w:tcPr>
          <w:p w:rsidR="00F551E4" w:rsidRDefault="00F551E4">
            <w:pPr>
              <w:rPr>
                <w:sz w:val="24"/>
                <w:szCs w:val="24"/>
              </w:rPr>
            </w:pPr>
          </w:p>
        </w:tc>
        <w:tc>
          <w:tcPr>
            <w:tcW w:w="720" w:type="dxa"/>
            <w:tcBorders>
              <w:bottom w:val="single" w:sz="8" w:space="0" w:color="auto"/>
            </w:tcBorders>
            <w:vAlign w:val="bottom"/>
          </w:tcPr>
          <w:p w:rsidR="00F551E4" w:rsidRDefault="00F551E4">
            <w:pPr>
              <w:rPr>
                <w:sz w:val="24"/>
                <w:szCs w:val="24"/>
              </w:rPr>
            </w:pPr>
          </w:p>
        </w:tc>
        <w:tc>
          <w:tcPr>
            <w:tcW w:w="2140" w:type="dxa"/>
            <w:gridSpan w:val="3"/>
            <w:tcBorders>
              <w:bottom w:val="single" w:sz="8" w:space="0" w:color="auto"/>
            </w:tcBorders>
            <w:vAlign w:val="bottom"/>
          </w:tcPr>
          <w:p w:rsidR="00F551E4" w:rsidRDefault="00383538">
            <w:pPr>
              <w:jc w:val="center"/>
              <w:rPr>
                <w:sz w:val="20"/>
                <w:szCs w:val="20"/>
              </w:rPr>
            </w:pPr>
            <w:r>
              <w:rPr>
                <w:rFonts w:eastAsia="Times New Roman"/>
                <w:b/>
                <w:bCs/>
              </w:rPr>
              <w:t>фактическая</w:t>
            </w:r>
          </w:p>
        </w:tc>
        <w:tc>
          <w:tcPr>
            <w:tcW w:w="700" w:type="dxa"/>
            <w:tcBorders>
              <w:bottom w:val="single" w:sz="8" w:space="0" w:color="auto"/>
              <w:right w:val="single" w:sz="8" w:space="0" w:color="auto"/>
            </w:tcBorders>
            <w:vAlign w:val="bottom"/>
          </w:tcPr>
          <w:p w:rsidR="00F551E4" w:rsidRDefault="00F551E4">
            <w:pPr>
              <w:rPr>
                <w:sz w:val="24"/>
                <w:szCs w:val="24"/>
              </w:rPr>
            </w:pPr>
          </w:p>
        </w:tc>
        <w:tc>
          <w:tcPr>
            <w:tcW w:w="18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расчетный срок</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944899">
        <w:trPr>
          <w:trHeight w:val="273"/>
        </w:trPr>
        <w:tc>
          <w:tcPr>
            <w:tcW w:w="47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2013</w:t>
            </w:r>
          </w:p>
        </w:tc>
        <w:tc>
          <w:tcPr>
            <w:tcW w:w="7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2014</w:t>
            </w:r>
          </w:p>
        </w:tc>
        <w:tc>
          <w:tcPr>
            <w:tcW w:w="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2015</w:t>
            </w:r>
          </w:p>
        </w:tc>
        <w:tc>
          <w:tcPr>
            <w:tcW w:w="7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2016</w:t>
            </w:r>
          </w:p>
        </w:tc>
        <w:tc>
          <w:tcPr>
            <w:tcW w:w="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2017</w:t>
            </w:r>
          </w:p>
        </w:tc>
        <w:tc>
          <w:tcPr>
            <w:tcW w:w="18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2035</w:t>
            </w:r>
          </w:p>
        </w:tc>
        <w:tc>
          <w:tcPr>
            <w:tcW w:w="30" w:type="dxa"/>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944899">
        <w:trPr>
          <w:trHeight w:val="254"/>
        </w:trPr>
        <w:tc>
          <w:tcPr>
            <w:tcW w:w="4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Численность населения, чел., всего</w:t>
            </w:r>
          </w:p>
        </w:tc>
        <w:tc>
          <w:tcPr>
            <w:tcW w:w="720" w:type="dxa"/>
            <w:tcBorders>
              <w:bottom w:val="single" w:sz="8" w:space="0" w:color="auto"/>
              <w:right w:val="single" w:sz="8" w:space="0" w:color="auto"/>
            </w:tcBorders>
            <w:vAlign w:val="bottom"/>
          </w:tcPr>
          <w:p w:rsidR="00F551E4" w:rsidRDefault="00996E95">
            <w:pPr>
              <w:jc w:val="center"/>
              <w:rPr>
                <w:sz w:val="20"/>
                <w:szCs w:val="20"/>
              </w:rPr>
            </w:pPr>
            <w:r>
              <w:rPr>
                <w:sz w:val="20"/>
                <w:szCs w:val="20"/>
              </w:rPr>
              <w:t>1223</w:t>
            </w:r>
          </w:p>
        </w:tc>
        <w:tc>
          <w:tcPr>
            <w:tcW w:w="720" w:type="dxa"/>
            <w:tcBorders>
              <w:bottom w:val="single" w:sz="8" w:space="0" w:color="auto"/>
              <w:right w:val="single" w:sz="8" w:space="0" w:color="auto"/>
            </w:tcBorders>
            <w:vAlign w:val="bottom"/>
          </w:tcPr>
          <w:p w:rsidR="00F551E4" w:rsidRDefault="00996E95">
            <w:pPr>
              <w:jc w:val="center"/>
              <w:rPr>
                <w:sz w:val="20"/>
                <w:szCs w:val="20"/>
              </w:rPr>
            </w:pPr>
            <w:r>
              <w:rPr>
                <w:sz w:val="20"/>
                <w:szCs w:val="20"/>
              </w:rPr>
              <w:t>1197</w:t>
            </w:r>
          </w:p>
        </w:tc>
        <w:tc>
          <w:tcPr>
            <w:tcW w:w="700" w:type="dxa"/>
            <w:tcBorders>
              <w:bottom w:val="single" w:sz="8" w:space="0" w:color="auto"/>
              <w:right w:val="single" w:sz="8" w:space="0" w:color="auto"/>
            </w:tcBorders>
            <w:vAlign w:val="bottom"/>
          </w:tcPr>
          <w:p w:rsidR="00F551E4" w:rsidRDefault="00996E95">
            <w:pPr>
              <w:jc w:val="center"/>
              <w:rPr>
                <w:sz w:val="20"/>
                <w:szCs w:val="20"/>
              </w:rPr>
            </w:pPr>
            <w:r>
              <w:rPr>
                <w:sz w:val="20"/>
                <w:szCs w:val="20"/>
              </w:rPr>
              <w:t>1087</w:t>
            </w:r>
          </w:p>
        </w:tc>
        <w:tc>
          <w:tcPr>
            <w:tcW w:w="720" w:type="dxa"/>
            <w:tcBorders>
              <w:bottom w:val="single" w:sz="8" w:space="0" w:color="auto"/>
              <w:right w:val="single" w:sz="8" w:space="0" w:color="auto"/>
            </w:tcBorders>
            <w:vAlign w:val="bottom"/>
          </w:tcPr>
          <w:p w:rsidR="00F551E4" w:rsidRDefault="00996E95">
            <w:pPr>
              <w:jc w:val="center"/>
              <w:rPr>
                <w:sz w:val="20"/>
                <w:szCs w:val="20"/>
              </w:rPr>
            </w:pPr>
            <w:r>
              <w:rPr>
                <w:sz w:val="20"/>
                <w:szCs w:val="20"/>
              </w:rPr>
              <w:t>2263</w:t>
            </w:r>
          </w:p>
        </w:tc>
        <w:tc>
          <w:tcPr>
            <w:tcW w:w="700" w:type="dxa"/>
            <w:tcBorders>
              <w:bottom w:val="single" w:sz="8" w:space="0" w:color="auto"/>
              <w:right w:val="single" w:sz="8" w:space="0" w:color="auto"/>
            </w:tcBorders>
            <w:vAlign w:val="bottom"/>
          </w:tcPr>
          <w:p w:rsidR="00F551E4" w:rsidRDefault="00996E95">
            <w:pPr>
              <w:jc w:val="center"/>
              <w:rPr>
                <w:sz w:val="20"/>
                <w:szCs w:val="20"/>
              </w:rPr>
            </w:pPr>
            <w:r>
              <w:rPr>
                <w:sz w:val="20"/>
                <w:szCs w:val="20"/>
              </w:rPr>
              <w:t>2230</w:t>
            </w:r>
          </w:p>
        </w:tc>
        <w:tc>
          <w:tcPr>
            <w:tcW w:w="1800" w:type="dxa"/>
            <w:tcBorders>
              <w:bottom w:val="single" w:sz="8" w:space="0" w:color="auto"/>
              <w:right w:val="single" w:sz="8" w:space="0" w:color="auto"/>
            </w:tcBorders>
            <w:vAlign w:val="bottom"/>
          </w:tcPr>
          <w:p w:rsidR="00F551E4" w:rsidRDefault="00996E95">
            <w:pPr>
              <w:jc w:val="center"/>
              <w:rPr>
                <w:sz w:val="20"/>
                <w:szCs w:val="20"/>
              </w:rPr>
            </w:pPr>
            <w:r>
              <w:rPr>
                <w:sz w:val="20"/>
                <w:szCs w:val="20"/>
              </w:rPr>
              <w:t>2200</w:t>
            </w:r>
          </w:p>
        </w:tc>
        <w:tc>
          <w:tcPr>
            <w:tcW w:w="30" w:type="dxa"/>
            <w:vAlign w:val="bottom"/>
          </w:tcPr>
          <w:p w:rsidR="00F551E4" w:rsidRDefault="00F551E4"/>
        </w:tc>
        <w:tc>
          <w:tcPr>
            <w:tcW w:w="20" w:type="dxa"/>
            <w:vAlign w:val="bottom"/>
          </w:tcPr>
          <w:p w:rsidR="00F551E4" w:rsidRDefault="00F551E4">
            <w:pPr>
              <w:rPr>
                <w:sz w:val="1"/>
                <w:szCs w:val="1"/>
              </w:rPr>
            </w:pPr>
          </w:p>
        </w:tc>
      </w:tr>
    </w:tbl>
    <w:p w:rsidR="00F551E4" w:rsidRDefault="00383538">
      <w:pPr>
        <w:spacing w:line="256" w:lineRule="auto"/>
        <w:ind w:firstLine="710"/>
        <w:jc w:val="both"/>
        <w:rPr>
          <w:sz w:val="20"/>
          <w:szCs w:val="20"/>
        </w:rPr>
      </w:pPr>
      <w:r>
        <w:rPr>
          <w:rFonts w:eastAsia="Times New Roman"/>
          <w:sz w:val="24"/>
          <w:szCs w:val="24"/>
        </w:rPr>
        <w:t>Для расчета удельных показателей, приведенных в нормативах, численность н</w:t>
      </w:r>
      <w:r w:rsidR="0097742B">
        <w:rPr>
          <w:rFonts w:eastAsia="Times New Roman"/>
          <w:sz w:val="24"/>
          <w:szCs w:val="24"/>
        </w:rPr>
        <w:t>аселения на расчетный срок (2027</w:t>
      </w:r>
      <w:r>
        <w:rPr>
          <w:rFonts w:eastAsia="Times New Roman"/>
          <w:sz w:val="24"/>
          <w:szCs w:val="24"/>
        </w:rPr>
        <w:t xml:space="preserve"> год) принята в соответствии с таблицей 20.4.</w:t>
      </w:r>
    </w:p>
    <w:p w:rsidR="00F551E4" w:rsidRDefault="00F551E4">
      <w:pPr>
        <w:spacing w:line="2" w:lineRule="exact"/>
        <w:rPr>
          <w:sz w:val="20"/>
          <w:szCs w:val="20"/>
        </w:rPr>
      </w:pPr>
    </w:p>
    <w:p w:rsidR="00F551E4" w:rsidRDefault="00383538">
      <w:pPr>
        <w:spacing w:line="239" w:lineRule="auto"/>
        <w:ind w:firstLine="710"/>
        <w:jc w:val="both"/>
        <w:rPr>
          <w:sz w:val="20"/>
          <w:szCs w:val="20"/>
        </w:rPr>
      </w:pPr>
      <w:r>
        <w:rPr>
          <w:rFonts w:eastAsia="Times New Roman"/>
          <w:sz w:val="24"/>
          <w:szCs w:val="24"/>
        </w:rPr>
        <w:t>На момент корректировки документов территориального планирования или подготовки документации по планировке территории при фактической численности населения отличной от проектной, расчет осуществляется по фактически достигнутой численности населения.</w:t>
      </w:r>
    </w:p>
    <w:p w:rsidR="00F551E4" w:rsidRDefault="00F551E4">
      <w:pPr>
        <w:spacing w:line="87" w:lineRule="exact"/>
        <w:rPr>
          <w:sz w:val="20"/>
          <w:szCs w:val="20"/>
        </w:rPr>
      </w:pPr>
    </w:p>
    <w:p w:rsidR="00F551E4" w:rsidRDefault="00383538">
      <w:pPr>
        <w:spacing w:line="269" w:lineRule="auto"/>
        <w:ind w:right="20" w:firstLine="710"/>
        <w:jc w:val="both"/>
        <w:rPr>
          <w:sz w:val="20"/>
          <w:szCs w:val="20"/>
        </w:rPr>
      </w:pPr>
      <w:r>
        <w:rPr>
          <w:rFonts w:eastAsia="Times New Roman"/>
          <w:sz w:val="24"/>
          <w:szCs w:val="24"/>
        </w:rPr>
        <w:t xml:space="preserve">Плотность населения </w:t>
      </w:r>
      <w:r w:rsidR="00666048">
        <w:rPr>
          <w:rFonts w:eastAsia="Times New Roman"/>
          <w:sz w:val="24"/>
          <w:szCs w:val="24"/>
        </w:rPr>
        <w:t>СП</w:t>
      </w:r>
      <w:r w:rsidR="00910983">
        <w:rPr>
          <w:rFonts w:eastAsia="Times New Roman"/>
          <w:sz w:val="24"/>
          <w:szCs w:val="24"/>
        </w:rPr>
        <w:t xml:space="preserve"> </w:t>
      </w:r>
      <w:r w:rsidR="002F6C25">
        <w:rPr>
          <w:rFonts w:eastAsia="Times New Roman"/>
          <w:sz w:val="24"/>
          <w:szCs w:val="24"/>
        </w:rPr>
        <w:t xml:space="preserve"> </w:t>
      </w:r>
      <w:r w:rsidR="00793C02">
        <w:rPr>
          <w:rFonts w:eastAsia="Times New Roman"/>
          <w:sz w:val="24"/>
          <w:szCs w:val="24"/>
        </w:rPr>
        <w:t>Желябовское</w:t>
      </w:r>
      <w:r w:rsidR="00944899">
        <w:rPr>
          <w:rFonts w:eastAsia="Times New Roman"/>
          <w:sz w:val="24"/>
          <w:szCs w:val="24"/>
        </w:rPr>
        <w:t xml:space="preserve"> </w:t>
      </w:r>
      <w:r>
        <w:rPr>
          <w:rFonts w:eastAsia="Times New Roman"/>
          <w:sz w:val="24"/>
          <w:szCs w:val="24"/>
        </w:rPr>
        <w:t>(по состоянию на 01.01.2017) приведена в таблице 20.5.</w:t>
      </w:r>
    </w:p>
    <w:p w:rsidR="00F551E4" w:rsidRDefault="00F551E4">
      <w:pPr>
        <w:spacing w:line="207" w:lineRule="exact"/>
        <w:rPr>
          <w:sz w:val="20"/>
          <w:szCs w:val="20"/>
        </w:rPr>
      </w:pPr>
    </w:p>
    <w:tbl>
      <w:tblPr>
        <w:tblW w:w="10100" w:type="dxa"/>
        <w:tblInd w:w="50" w:type="dxa"/>
        <w:tblLayout w:type="fixed"/>
        <w:tblCellMar>
          <w:left w:w="0" w:type="dxa"/>
          <w:right w:w="0" w:type="dxa"/>
        </w:tblCellMar>
        <w:tblLook w:val="04A0"/>
      </w:tblPr>
      <w:tblGrid>
        <w:gridCol w:w="2920"/>
        <w:gridCol w:w="1900"/>
        <w:gridCol w:w="1700"/>
        <w:gridCol w:w="3540"/>
        <w:gridCol w:w="40"/>
      </w:tblGrid>
      <w:tr w:rsidR="00F551E4" w:rsidTr="00944899">
        <w:trPr>
          <w:trHeight w:val="303"/>
        </w:trPr>
        <w:tc>
          <w:tcPr>
            <w:tcW w:w="2920" w:type="dxa"/>
            <w:vAlign w:val="bottom"/>
          </w:tcPr>
          <w:p w:rsidR="00F551E4" w:rsidRDefault="00F551E4">
            <w:pPr>
              <w:rPr>
                <w:sz w:val="24"/>
                <w:szCs w:val="24"/>
              </w:rPr>
            </w:pPr>
          </w:p>
        </w:tc>
        <w:tc>
          <w:tcPr>
            <w:tcW w:w="1900" w:type="dxa"/>
            <w:vAlign w:val="bottom"/>
          </w:tcPr>
          <w:p w:rsidR="00F551E4" w:rsidRDefault="00F551E4">
            <w:pPr>
              <w:rPr>
                <w:sz w:val="24"/>
                <w:szCs w:val="24"/>
              </w:rPr>
            </w:pPr>
          </w:p>
        </w:tc>
        <w:tc>
          <w:tcPr>
            <w:tcW w:w="1700" w:type="dxa"/>
            <w:vAlign w:val="bottom"/>
          </w:tcPr>
          <w:p w:rsidR="00F551E4" w:rsidRDefault="00F551E4">
            <w:pPr>
              <w:rPr>
                <w:sz w:val="24"/>
                <w:szCs w:val="24"/>
              </w:rPr>
            </w:pPr>
          </w:p>
        </w:tc>
        <w:tc>
          <w:tcPr>
            <w:tcW w:w="3580" w:type="dxa"/>
            <w:gridSpan w:val="2"/>
            <w:vAlign w:val="bottom"/>
          </w:tcPr>
          <w:p w:rsidR="00F551E4" w:rsidRDefault="00383538">
            <w:pPr>
              <w:ind w:left="2240"/>
              <w:rPr>
                <w:sz w:val="20"/>
                <w:szCs w:val="20"/>
              </w:rPr>
            </w:pPr>
            <w:r>
              <w:rPr>
                <w:rFonts w:eastAsia="Times New Roman"/>
                <w:w w:val="98"/>
                <w:sz w:val="24"/>
                <w:szCs w:val="24"/>
              </w:rPr>
              <w:t>Таблица 20.5</w:t>
            </w:r>
          </w:p>
        </w:tc>
      </w:tr>
      <w:tr w:rsidR="00F551E4" w:rsidTr="00944899">
        <w:trPr>
          <w:trHeight w:val="345"/>
        </w:trPr>
        <w:tc>
          <w:tcPr>
            <w:tcW w:w="2920" w:type="dxa"/>
            <w:tcBorders>
              <w:top w:val="single" w:sz="8" w:space="0" w:color="auto"/>
              <w:left w:val="single" w:sz="8" w:space="0" w:color="auto"/>
              <w:right w:val="single" w:sz="8" w:space="0" w:color="auto"/>
            </w:tcBorders>
            <w:vAlign w:val="bottom"/>
          </w:tcPr>
          <w:p w:rsidR="00F551E4" w:rsidRDefault="00383538">
            <w:pPr>
              <w:ind w:left="720"/>
              <w:rPr>
                <w:sz w:val="20"/>
                <w:szCs w:val="20"/>
              </w:rPr>
            </w:pPr>
            <w:r>
              <w:rPr>
                <w:rFonts w:eastAsia="Times New Roman"/>
                <w:b/>
                <w:bCs/>
              </w:rPr>
              <w:t>Наименование</w:t>
            </w:r>
          </w:p>
        </w:tc>
        <w:tc>
          <w:tcPr>
            <w:tcW w:w="190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Население, чел.</w:t>
            </w:r>
          </w:p>
        </w:tc>
        <w:tc>
          <w:tcPr>
            <w:tcW w:w="170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Площадь, км</w:t>
            </w:r>
            <w:r>
              <w:rPr>
                <w:rFonts w:eastAsia="Times New Roman"/>
                <w:b/>
                <w:bCs/>
                <w:w w:val="98"/>
                <w:sz w:val="27"/>
                <w:szCs w:val="27"/>
                <w:vertAlign w:val="superscript"/>
              </w:rPr>
              <w:t>2</w:t>
            </w:r>
          </w:p>
        </w:tc>
        <w:tc>
          <w:tcPr>
            <w:tcW w:w="354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Плотность населения, чел./ км²</w:t>
            </w:r>
          </w:p>
        </w:tc>
        <w:tc>
          <w:tcPr>
            <w:tcW w:w="40" w:type="dxa"/>
            <w:vAlign w:val="bottom"/>
          </w:tcPr>
          <w:p w:rsidR="00F551E4" w:rsidRDefault="00F551E4">
            <w:pPr>
              <w:rPr>
                <w:sz w:val="24"/>
                <w:szCs w:val="24"/>
              </w:rPr>
            </w:pPr>
          </w:p>
        </w:tc>
      </w:tr>
      <w:tr w:rsidR="00F551E4" w:rsidTr="00944899">
        <w:trPr>
          <w:trHeight w:val="211"/>
        </w:trPr>
        <w:tc>
          <w:tcPr>
            <w:tcW w:w="2920" w:type="dxa"/>
            <w:tcBorders>
              <w:left w:val="single" w:sz="8" w:space="0" w:color="auto"/>
              <w:bottom w:val="single" w:sz="8" w:space="0" w:color="auto"/>
              <w:right w:val="single" w:sz="8" w:space="0" w:color="auto"/>
            </w:tcBorders>
            <w:vAlign w:val="bottom"/>
          </w:tcPr>
          <w:p w:rsidR="00F551E4" w:rsidRDefault="00944899">
            <w:pPr>
              <w:spacing w:line="211" w:lineRule="exact"/>
              <w:ind w:left="460"/>
              <w:rPr>
                <w:rFonts w:eastAsia="Times New Roman"/>
                <w:sz w:val="24"/>
                <w:szCs w:val="24"/>
              </w:rPr>
            </w:pPr>
            <w:r>
              <w:rPr>
                <w:rFonts w:eastAsia="Times New Roman"/>
                <w:sz w:val="24"/>
                <w:szCs w:val="24"/>
              </w:rPr>
              <w:t xml:space="preserve">  </w:t>
            </w:r>
            <w:r w:rsidR="00793C02">
              <w:rPr>
                <w:rFonts w:eastAsia="Times New Roman"/>
                <w:sz w:val="24"/>
                <w:szCs w:val="24"/>
              </w:rPr>
              <w:t>сельского поселения</w:t>
            </w:r>
            <w:r w:rsidR="00910983">
              <w:rPr>
                <w:rFonts w:eastAsia="Times New Roman"/>
                <w:sz w:val="24"/>
                <w:szCs w:val="24"/>
              </w:rPr>
              <w:t xml:space="preserve"> </w:t>
            </w:r>
          </w:p>
          <w:p w:rsidR="00944899" w:rsidRDefault="00944899">
            <w:pPr>
              <w:spacing w:line="211" w:lineRule="exact"/>
              <w:ind w:left="460"/>
              <w:rPr>
                <w:sz w:val="20"/>
                <w:szCs w:val="20"/>
              </w:rPr>
            </w:pPr>
          </w:p>
        </w:tc>
        <w:tc>
          <w:tcPr>
            <w:tcW w:w="1900" w:type="dxa"/>
            <w:tcBorders>
              <w:bottom w:val="single" w:sz="8" w:space="0" w:color="auto"/>
              <w:right w:val="single" w:sz="8" w:space="0" w:color="auto"/>
            </w:tcBorders>
            <w:vAlign w:val="bottom"/>
          </w:tcPr>
          <w:p w:rsidR="00F551E4" w:rsidRDefault="00F551E4">
            <w:pPr>
              <w:rPr>
                <w:sz w:val="18"/>
                <w:szCs w:val="18"/>
              </w:rPr>
            </w:pPr>
          </w:p>
        </w:tc>
        <w:tc>
          <w:tcPr>
            <w:tcW w:w="1700" w:type="dxa"/>
            <w:tcBorders>
              <w:bottom w:val="single" w:sz="8" w:space="0" w:color="auto"/>
              <w:right w:val="single" w:sz="8" w:space="0" w:color="auto"/>
            </w:tcBorders>
            <w:vAlign w:val="bottom"/>
          </w:tcPr>
          <w:p w:rsidR="00F551E4" w:rsidRDefault="00F551E4">
            <w:pPr>
              <w:rPr>
                <w:sz w:val="18"/>
                <w:szCs w:val="18"/>
              </w:rPr>
            </w:pPr>
          </w:p>
        </w:tc>
        <w:tc>
          <w:tcPr>
            <w:tcW w:w="3540" w:type="dxa"/>
            <w:tcBorders>
              <w:bottom w:val="single" w:sz="8" w:space="0" w:color="auto"/>
              <w:right w:val="single" w:sz="8" w:space="0" w:color="auto"/>
            </w:tcBorders>
            <w:vAlign w:val="bottom"/>
          </w:tcPr>
          <w:p w:rsidR="00F551E4" w:rsidRDefault="00F551E4">
            <w:pPr>
              <w:rPr>
                <w:sz w:val="18"/>
                <w:szCs w:val="18"/>
              </w:rPr>
            </w:pPr>
          </w:p>
        </w:tc>
        <w:tc>
          <w:tcPr>
            <w:tcW w:w="40" w:type="dxa"/>
            <w:vAlign w:val="bottom"/>
          </w:tcPr>
          <w:p w:rsidR="00F551E4" w:rsidRDefault="00F551E4">
            <w:pPr>
              <w:rPr>
                <w:sz w:val="18"/>
                <w:szCs w:val="18"/>
              </w:rPr>
            </w:pPr>
          </w:p>
        </w:tc>
      </w:tr>
      <w:tr w:rsidR="0097742B" w:rsidRPr="00996E95" w:rsidTr="00944899">
        <w:trPr>
          <w:trHeight w:val="244"/>
        </w:trPr>
        <w:tc>
          <w:tcPr>
            <w:tcW w:w="2920" w:type="dxa"/>
            <w:tcBorders>
              <w:left w:val="single" w:sz="8" w:space="0" w:color="auto"/>
              <w:bottom w:val="single" w:sz="8" w:space="0" w:color="auto"/>
              <w:right w:val="single" w:sz="8" w:space="0" w:color="auto"/>
            </w:tcBorders>
          </w:tcPr>
          <w:p w:rsidR="0097742B" w:rsidRPr="008D1C3C" w:rsidRDefault="002F6C25" w:rsidP="0097742B">
            <w:pPr>
              <w:jc w:val="center"/>
              <w:rPr>
                <w:color w:val="000000" w:themeColor="text1"/>
              </w:rPr>
            </w:pPr>
            <w:r w:rsidRPr="008D1C3C">
              <w:rPr>
                <w:rFonts w:eastAsia="Times New Roman"/>
                <w:b/>
                <w:color w:val="000000" w:themeColor="text1"/>
                <w:sz w:val="24"/>
                <w:szCs w:val="24"/>
              </w:rPr>
              <w:t xml:space="preserve"> </w:t>
            </w:r>
            <w:r w:rsidR="00793C02" w:rsidRPr="008D1C3C">
              <w:rPr>
                <w:rFonts w:eastAsia="Times New Roman"/>
                <w:b/>
                <w:color w:val="000000" w:themeColor="text1"/>
                <w:sz w:val="24"/>
                <w:szCs w:val="24"/>
              </w:rPr>
              <w:t>Желябовское</w:t>
            </w:r>
          </w:p>
        </w:tc>
        <w:tc>
          <w:tcPr>
            <w:tcW w:w="1900" w:type="dxa"/>
            <w:tcBorders>
              <w:bottom w:val="single" w:sz="8" w:space="0" w:color="auto"/>
              <w:right w:val="single" w:sz="8" w:space="0" w:color="auto"/>
            </w:tcBorders>
            <w:vAlign w:val="bottom"/>
          </w:tcPr>
          <w:p w:rsidR="0097742B" w:rsidRPr="008D1C3C" w:rsidRDefault="00996E95">
            <w:pPr>
              <w:spacing w:line="244" w:lineRule="exact"/>
              <w:jc w:val="center"/>
              <w:rPr>
                <w:color w:val="000000" w:themeColor="text1"/>
                <w:sz w:val="20"/>
                <w:szCs w:val="20"/>
              </w:rPr>
            </w:pPr>
            <w:r w:rsidRPr="008D1C3C">
              <w:rPr>
                <w:rFonts w:eastAsia="Times New Roman"/>
                <w:color w:val="000000" w:themeColor="text1"/>
                <w:w w:val="96"/>
              </w:rPr>
              <w:t>2230</w:t>
            </w:r>
          </w:p>
        </w:tc>
        <w:tc>
          <w:tcPr>
            <w:tcW w:w="1700" w:type="dxa"/>
            <w:tcBorders>
              <w:bottom w:val="single" w:sz="8" w:space="0" w:color="auto"/>
              <w:right w:val="single" w:sz="8" w:space="0" w:color="auto"/>
            </w:tcBorders>
            <w:vAlign w:val="bottom"/>
          </w:tcPr>
          <w:p w:rsidR="0097742B" w:rsidRPr="008D1C3C" w:rsidRDefault="00910983">
            <w:pPr>
              <w:spacing w:line="244" w:lineRule="exact"/>
              <w:jc w:val="center"/>
              <w:rPr>
                <w:color w:val="000000" w:themeColor="text1"/>
                <w:sz w:val="20"/>
                <w:szCs w:val="20"/>
              </w:rPr>
            </w:pPr>
            <w:r w:rsidRPr="008D1C3C">
              <w:rPr>
                <w:rFonts w:eastAsia="Times New Roman"/>
                <w:color w:val="000000" w:themeColor="text1"/>
              </w:rPr>
              <w:t>47228</w:t>
            </w:r>
          </w:p>
        </w:tc>
        <w:tc>
          <w:tcPr>
            <w:tcW w:w="3540" w:type="dxa"/>
            <w:tcBorders>
              <w:bottom w:val="single" w:sz="8" w:space="0" w:color="auto"/>
              <w:right w:val="single" w:sz="8" w:space="0" w:color="auto"/>
            </w:tcBorders>
            <w:vAlign w:val="bottom"/>
          </w:tcPr>
          <w:p w:rsidR="0097742B" w:rsidRPr="008D1C3C" w:rsidRDefault="00910983">
            <w:pPr>
              <w:spacing w:line="244" w:lineRule="exact"/>
              <w:jc w:val="center"/>
              <w:rPr>
                <w:color w:val="000000" w:themeColor="text1"/>
                <w:sz w:val="20"/>
                <w:szCs w:val="20"/>
              </w:rPr>
            </w:pPr>
            <w:r w:rsidRPr="008D1C3C">
              <w:rPr>
                <w:rFonts w:eastAsia="Times New Roman"/>
                <w:color w:val="000000" w:themeColor="text1"/>
                <w:w w:val="98"/>
              </w:rPr>
              <w:t>0,013</w:t>
            </w:r>
          </w:p>
        </w:tc>
        <w:tc>
          <w:tcPr>
            <w:tcW w:w="40" w:type="dxa"/>
            <w:vAlign w:val="bottom"/>
          </w:tcPr>
          <w:p w:rsidR="0097742B" w:rsidRPr="00996E95" w:rsidRDefault="0097742B">
            <w:pPr>
              <w:rPr>
                <w:color w:val="FF0000"/>
                <w:sz w:val="21"/>
                <w:szCs w:val="21"/>
              </w:rPr>
            </w:pPr>
          </w:p>
        </w:tc>
      </w:tr>
    </w:tbl>
    <w:p w:rsidR="00944899" w:rsidRPr="00996E95" w:rsidRDefault="00944899" w:rsidP="00944899">
      <w:pPr>
        <w:tabs>
          <w:tab w:val="left" w:pos="1060"/>
        </w:tabs>
        <w:rPr>
          <w:rFonts w:eastAsia="Times New Roman"/>
          <w:b/>
          <w:bCs/>
          <w:color w:val="FF0000"/>
          <w:sz w:val="24"/>
          <w:szCs w:val="24"/>
        </w:rPr>
      </w:pPr>
    </w:p>
    <w:p w:rsidR="00944899" w:rsidRDefault="00944899" w:rsidP="00944899">
      <w:pPr>
        <w:tabs>
          <w:tab w:val="left" w:pos="1060"/>
        </w:tabs>
        <w:rPr>
          <w:rFonts w:eastAsia="Times New Roman"/>
          <w:b/>
          <w:bCs/>
          <w:sz w:val="24"/>
          <w:szCs w:val="24"/>
        </w:rPr>
      </w:pPr>
    </w:p>
    <w:p w:rsidR="00853970" w:rsidRDefault="00853970" w:rsidP="00944899">
      <w:pPr>
        <w:tabs>
          <w:tab w:val="left" w:pos="1060"/>
        </w:tabs>
        <w:rPr>
          <w:rFonts w:eastAsia="Times New Roman"/>
          <w:b/>
          <w:bCs/>
          <w:sz w:val="24"/>
          <w:szCs w:val="24"/>
        </w:rPr>
      </w:pPr>
    </w:p>
    <w:p w:rsidR="00853970" w:rsidRDefault="00853970" w:rsidP="00944899">
      <w:pPr>
        <w:tabs>
          <w:tab w:val="left" w:pos="1060"/>
        </w:tabs>
        <w:rPr>
          <w:rFonts w:eastAsia="Times New Roman"/>
          <w:b/>
          <w:bCs/>
          <w:sz w:val="24"/>
          <w:szCs w:val="24"/>
        </w:rPr>
      </w:pPr>
    </w:p>
    <w:p w:rsidR="00853970" w:rsidRDefault="00853970" w:rsidP="00944899">
      <w:pPr>
        <w:tabs>
          <w:tab w:val="left" w:pos="1060"/>
        </w:tabs>
        <w:rPr>
          <w:rFonts w:eastAsia="Times New Roman"/>
          <w:b/>
          <w:bCs/>
          <w:sz w:val="24"/>
          <w:szCs w:val="24"/>
        </w:rPr>
      </w:pPr>
    </w:p>
    <w:p w:rsidR="00F551E4" w:rsidRDefault="00944899" w:rsidP="00944899">
      <w:pPr>
        <w:tabs>
          <w:tab w:val="left" w:pos="1060"/>
        </w:tabs>
        <w:rPr>
          <w:rFonts w:eastAsia="Times New Roman"/>
          <w:b/>
          <w:bCs/>
          <w:sz w:val="24"/>
          <w:szCs w:val="24"/>
        </w:rPr>
      </w:pPr>
      <w:r>
        <w:rPr>
          <w:rFonts w:eastAsia="Times New Roman"/>
          <w:b/>
          <w:bCs/>
          <w:sz w:val="24"/>
          <w:szCs w:val="24"/>
        </w:rPr>
        <w:lastRenderedPageBreak/>
        <w:t xml:space="preserve">21. </w:t>
      </w:r>
      <w:r w:rsidR="00383538">
        <w:rPr>
          <w:rFonts w:eastAsia="Times New Roman"/>
          <w:b/>
          <w:bCs/>
          <w:sz w:val="24"/>
          <w:szCs w:val="24"/>
        </w:rPr>
        <w:t>ПРИРОДНО-КЛИМАТИЧЕСКИЕ УСЛОВИЯ.</w:t>
      </w:r>
    </w:p>
    <w:p w:rsidR="00F551E4" w:rsidRDefault="00383538">
      <w:pPr>
        <w:spacing w:line="250" w:lineRule="auto"/>
        <w:ind w:right="20" w:firstLine="710"/>
        <w:jc w:val="both"/>
        <w:rPr>
          <w:sz w:val="20"/>
          <w:szCs w:val="20"/>
        </w:rPr>
      </w:pPr>
      <w:r>
        <w:rPr>
          <w:rFonts w:eastAsia="Times New Roman"/>
          <w:sz w:val="24"/>
          <w:szCs w:val="24"/>
        </w:rPr>
        <w:t xml:space="preserve">Разработка нормативов градостроительного проектирования </w:t>
      </w:r>
      <w:r w:rsidR="00944899">
        <w:rPr>
          <w:rFonts w:eastAsia="Times New Roman"/>
          <w:sz w:val="24"/>
          <w:szCs w:val="24"/>
        </w:rPr>
        <w:t xml:space="preserve"> </w:t>
      </w:r>
      <w:r w:rsidR="00666048">
        <w:rPr>
          <w:rFonts w:eastAsia="Times New Roman"/>
          <w:sz w:val="24"/>
          <w:szCs w:val="24"/>
        </w:rPr>
        <w:t>СП</w:t>
      </w:r>
      <w:r w:rsidR="005C100A" w:rsidRPr="00910983">
        <w:rPr>
          <w:rFonts w:eastAsia="Times New Roman"/>
          <w:sz w:val="24"/>
          <w:szCs w:val="24"/>
        </w:rPr>
        <w:t xml:space="preserve"> </w:t>
      </w:r>
      <w:r w:rsidR="002F6C25">
        <w:rPr>
          <w:rFonts w:eastAsia="Times New Roman"/>
          <w:sz w:val="24"/>
          <w:szCs w:val="24"/>
        </w:rPr>
        <w:t xml:space="preserve"> </w:t>
      </w:r>
      <w:r w:rsidR="00793C02">
        <w:rPr>
          <w:rFonts w:eastAsia="Times New Roman"/>
          <w:sz w:val="24"/>
          <w:szCs w:val="24"/>
        </w:rPr>
        <w:t>Желябовское</w:t>
      </w:r>
      <w:r w:rsidR="00910983">
        <w:rPr>
          <w:rFonts w:eastAsia="Times New Roman"/>
          <w:sz w:val="24"/>
          <w:szCs w:val="24"/>
        </w:rPr>
        <w:t xml:space="preserve"> </w:t>
      </w:r>
      <w:r>
        <w:rPr>
          <w:rFonts w:eastAsia="Times New Roman"/>
          <w:sz w:val="24"/>
          <w:szCs w:val="24"/>
        </w:rPr>
        <w:t>осуществлялась с учетом природно-климатических</w:t>
      </w:r>
      <w:r w:rsidR="0068128A">
        <w:rPr>
          <w:rFonts w:eastAsia="Times New Roman"/>
          <w:sz w:val="24"/>
          <w:szCs w:val="24"/>
        </w:rPr>
        <w:t xml:space="preserve"> хар</w:t>
      </w:r>
      <w:r>
        <w:rPr>
          <w:rFonts w:eastAsia="Times New Roman"/>
          <w:sz w:val="24"/>
          <w:szCs w:val="24"/>
        </w:rPr>
        <w:t>актеристик муниципального района по следующим направлениям:</w:t>
      </w:r>
    </w:p>
    <w:p w:rsidR="00F551E4" w:rsidRDefault="00383538" w:rsidP="00924C9F">
      <w:pPr>
        <w:numPr>
          <w:ilvl w:val="0"/>
          <w:numId w:val="134"/>
        </w:numPr>
        <w:tabs>
          <w:tab w:val="left" w:pos="840"/>
        </w:tabs>
        <w:ind w:left="840" w:hanging="137"/>
        <w:rPr>
          <w:rFonts w:eastAsia="Times New Roman"/>
          <w:sz w:val="24"/>
          <w:szCs w:val="24"/>
        </w:rPr>
      </w:pPr>
      <w:r>
        <w:rPr>
          <w:rFonts w:eastAsia="Times New Roman"/>
          <w:sz w:val="24"/>
          <w:szCs w:val="24"/>
        </w:rPr>
        <w:t>климатические особенности;</w:t>
      </w:r>
    </w:p>
    <w:p w:rsidR="00F551E4" w:rsidRDefault="00383538" w:rsidP="00924C9F">
      <w:pPr>
        <w:numPr>
          <w:ilvl w:val="0"/>
          <w:numId w:val="134"/>
        </w:numPr>
        <w:tabs>
          <w:tab w:val="left" w:pos="840"/>
        </w:tabs>
        <w:ind w:left="840" w:hanging="137"/>
        <w:rPr>
          <w:rFonts w:eastAsia="Times New Roman"/>
          <w:sz w:val="24"/>
          <w:szCs w:val="24"/>
        </w:rPr>
      </w:pPr>
      <w:r>
        <w:rPr>
          <w:rFonts w:eastAsia="Times New Roman"/>
          <w:sz w:val="24"/>
          <w:szCs w:val="24"/>
        </w:rPr>
        <w:t>опасные природные явления.</w:t>
      </w:r>
    </w:p>
    <w:p w:rsidR="00F551E4" w:rsidRDefault="00F551E4">
      <w:pPr>
        <w:spacing w:line="204" w:lineRule="exact"/>
        <w:rPr>
          <w:sz w:val="20"/>
          <w:szCs w:val="20"/>
        </w:rPr>
      </w:pPr>
    </w:p>
    <w:p w:rsidR="00F551E4" w:rsidRDefault="00383538">
      <w:pPr>
        <w:ind w:left="700"/>
        <w:rPr>
          <w:sz w:val="20"/>
          <w:szCs w:val="20"/>
        </w:rPr>
      </w:pPr>
      <w:r>
        <w:rPr>
          <w:rFonts w:eastAsia="Times New Roman"/>
          <w:b/>
          <w:bCs/>
          <w:sz w:val="24"/>
          <w:szCs w:val="24"/>
        </w:rPr>
        <w:t>Климатические особенности</w:t>
      </w:r>
    </w:p>
    <w:p w:rsidR="00F551E4" w:rsidRDefault="00F551E4">
      <w:pPr>
        <w:spacing w:line="122" w:lineRule="exact"/>
        <w:rPr>
          <w:sz w:val="20"/>
          <w:szCs w:val="20"/>
        </w:rPr>
      </w:pPr>
    </w:p>
    <w:p w:rsidR="00F551E4" w:rsidRDefault="00383538">
      <w:pPr>
        <w:spacing w:line="254" w:lineRule="auto"/>
        <w:ind w:right="20" w:firstLine="720"/>
        <w:jc w:val="both"/>
        <w:rPr>
          <w:sz w:val="20"/>
          <w:szCs w:val="20"/>
        </w:rPr>
      </w:pPr>
      <w:r>
        <w:rPr>
          <w:rFonts w:eastAsia="Times New Roman"/>
          <w:sz w:val="24"/>
          <w:szCs w:val="24"/>
        </w:rPr>
        <w:t xml:space="preserve">По климатическому районированию территория </w:t>
      </w:r>
      <w:r w:rsidR="005C100A">
        <w:rPr>
          <w:rFonts w:eastAsia="Times New Roman"/>
          <w:sz w:val="24"/>
          <w:szCs w:val="24"/>
        </w:rPr>
        <w:t xml:space="preserve"> </w:t>
      </w:r>
      <w:r w:rsidR="008D1C3C">
        <w:rPr>
          <w:rFonts w:eastAsia="Times New Roman"/>
          <w:sz w:val="24"/>
          <w:szCs w:val="24"/>
        </w:rPr>
        <w:t>СП</w:t>
      </w:r>
      <w:r w:rsidR="005C100A">
        <w:rPr>
          <w:rFonts w:eastAsia="Times New Roman"/>
          <w:sz w:val="24"/>
          <w:szCs w:val="24"/>
        </w:rPr>
        <w:t xml:space="preserve"> </w:t>
      </w:r>
      <w:r w:rsidR="002F6C25">
        <w:rPr>
          <w:rFonts w:eastAsia="Times New Roman"/>
          <w:sz w:val="24"/>
          <w:szCs w:val="24"/>
        </w:rPr>
        <w:t xml:space="preserve"> </w:t>
      </w:r>
      <w:r w:rsidR="00793C02">
        <w:rPr>
          <w:rFonts w:eastAsia="Times New Roman"/>
          <w:sz w:val="24"/>
          <w:szCs w:val="24"/>
        </w:rPr>
        <w:t>Желябовское</w:t>
      </w:r>
      <w:r w:rsidR="00910983">
        <w:rPr>
          <w:rFonts w:eastAsia="Times New Roman"/>
          <w:sz w:val="24"/>
          <w:szCs w:val="24"/>
        </w:rPr>
        <w:t xml:space="preserve"> </w:t>
      </w:r>
      <w:r>
        <w:rPr>
          <w:rFonts w:eastAsia="Times New Roman"/>
          <w:sz w:val="24"/>
          <w:szCs w:val="24"/>
        </w:rPr>
        <w:t xml:space="preserve">относится к </w:t>
      </w:r>
      <w:r w:rsidRPr="0068128A">
        <w:rPr>
          <w:rFonts w:eastAsia="Times New Roman"/>
          <w:sz w:val="24"/>
          <w:szCs w:val="24"/>
        </w:rPr>
        <w:t>строительно-климатическому</w:t>
      </w:r>
      <w:r>
        <w:rPr>
          <w:rFonts w:eastAsia="Times New Roman"/>
          <w:sz w:val="24"/>
          <w:szCs w:val="24"/>
        </w:rPr>
        <w:t xml:space="preserve"> району IIВ.</w:t>
      </w:r>
    </w:p>
    <w:p w:rsidR="00F551E4" w:rsidRDefault="00F551E4">
      <w:pPr>
        <w:spacing w:line="2" w:lineRule="exact"/>
        <w:rPr>
          <w:sz w:val="20"/>
          <w:szCs w:val="20"/>
        </w:rPr>
      </w:pPr>
    </w:p>
    <w:p w:rsidR="00F551E4" w:rsidRDefault="00383538">
      <w:pPr>
        <w:ind w:right="20" w:firstLine="720"/>
        <w:jc w:val="both"/>
        <w:rPr>
          <w:sz w:val="20"/>
          <w:szCs w:val="20"/>
        </w:rPr>
      </w:pPr>
      <w:r>
        <w:rPr>
          <w:rFonts w:eastAsia="Times New Roman"/>
          <w:sz w:val="24"/>
          <w:szCs w:val="24"/>
        </w:rPr>
        <w:t>Климат – умеренно-континентальный, с теплым летом, умеренно-холодной зимой, корот-кой прохладной весной и облачной, часто дождливой осенью. Средняя годовая температура воз-духа составляет +3,1 °С. Самый холодный месяц в году – январь. Средняя температура января – 10°С. Самым теплым месяцем является июль. Средняя температура июля +18°С.</w:t>
      </w:r>
    </w:p>
    <w:p w:rsidR="00F551E4" w:rsidRDefault="00383538" w:rsidP="00944899">
      <w:pPr>
        <w:spacing w:before="240" w:line="239" w:lineRule="auto"/>
        <w:ind w:right="20" w:firstLine="720"/>
        <w:jc w:val="both"/>
        <w:rPr>
          <w:sz w:val="20"/>
          <w:szCs w:val="20"/>
        </w:rPr>
      </w:pPr>
      <w:r>
        <w:rPr>
          <w:rFonts w:eastAsia="Times New Roman"/>
          <w:sz w:val="24"/>
          <w:szCs w:val="24"/>
        </w:rPr>
        <w:t xml:space="preserve">Все перечисленные факторы, находящиеся во взаимном влиянии с рельефом территории, характером застройки, наличием зеленых зон и водных объектов, учтены при разработке норма-тивов градостроительного проектирования </w:t>
      </w:r>
      <w:r w:rsidR="00944899">
        <w:rPr>
          <w:rFonts w:eastAsia="Times New Roman"/>
          <w:sz w:val="24"/>
          <w:szCs w:val="24"/>
        </w:rPr>
        <w:t xml:space="preserve"> </w:t>
      </w:r>
      <w:r w:rsidR="00666048">
        <w:rPr>
          <w:rFonts w:eastAsia="Times New Roman"/>
          <w:sz w:val="24"/>
          <w:szCs w:val="24"/>
        </w:rPr>
        <w:t>СП</w:t>
      </w:r>
      <w:r>
        <w:rPr>
          <w:rFonts w:eastAsia="Times New Roman"/>
          <w:sz w:val="24"/>
          <w:szCs w:val="24"/>
        </w:rPr>
        <w:t xml:space="preserve"> </w:t>
      </w:r>
      <w:r w:rsidR="002F6C25">
        <w:rPr>
          <w:rFonts w:eastAsia="Times New Roman"/>
          <w:sz w:val="24"/>
          <w:szCs w:val="24"/>
        </w:rPr>
        <w:t xml:space="preserve"> </w:t>
      </w:r>
      <w:r w:rsidR="00793C02">
        <w:rPr>
          <w:rFonts w:eastAsia="Times New Roman"/>
          <w:sz w:val="24"/>
          <w:szCs w:val="24"/>
        </w:rPr>
        <w:t>Желябовское</w:t>
      </w:r>
      <w:r w:rsidR="00B129A8">
        <w:rPr>
          <w:rFonts w:eastAsia="Times New Roman"/>
          <w:sz w:val="24"/>
          <w:szCs w:val="24"/>
        </w:rPr>
        <w:t xml:space="preserve"> </w:t>
      </w:r>
      <w:r>
        <w:rPr>
          <w:rFonts w:eastAsia="Times New Roman"/>
          <w:sz w:val="24"/>
          <w:szCs w:val="24"/>
        </w:rPr>
        <w:t>с целью обеспечения безопасных и благоприятных условий жизнедеятельности населения.</w:t>
      </w:r>
    </w:p>
    <w:p w:rsidR="00F551E4" w:rsidRDefault="00F551E4">
      <w:pPr>
        <w:spacing w:line="165" w:lineRule="exact"/>
        <w:rPr>
          <w:sz w:val="20"/>
          <w:szCs w:val="20"/>
        </w:rPr>
      </w:pPr>
    </w:p>
    <w:p w:rsidR="007474EE" w:rsidRDefault="007474EE" w:rsidP="0068128A">
      <w:pPr>
        <w:ind w:left="720"/>
        <w:rPr>
          <w:rFonts w:eastAsia="Times New Roman"/>
          <w:b/>
          <w:bCs/>
          <w:sz w:val="24"/>
          <w:szCs w:val="24"/>
        </w:rPr>
      </w:pPr>
    </w:p>
    <w:p w:rsidR="00F551E4" w:rsidRDefault="00383538" w:rsidP="0068128A">
      <w:pPr>
        <w:ind w:left="720"/>
        <w:rPr>
          <w:sz w:val="20"/>
          <w:szCs w:val="20"/>
        </w:rPr>
      </w:pPr>
      <w:r>
        <w:rPr>
          <w:rFonts w:eastAsia="Times New Roman"/>
          <w:b/>
          <w:bCs/>
          <w:sz w:val="24"/>
          <w:szCs w:val="24"/>
        </w:rPr>
        <w:t>Опасные природные явления</w:t>
      </w:r>
    </w:p>
    <w:p w:rsidR="00F551E4" w:rsidRDefault="00383538">
      <w:pPr>
        <w:spacing w:line="250" w:lineRule="auto"/>
        <w:ind w:firstLine="720"/>
        <w:jc w:val="both"/>
        <w:rPr>
          <w:sz w:val="20"/>
          <w:szCs w:val="20"/>
        </w:rPr>
      </w:pPr>
      <w:r>
        <w:rPr>
          <w:rFonts w:eastAsia="Times New Roman"/>
          <w:sz w:val="24"/>
          <w:szCs w:val="24"/>
        </w:rPr>
        <w:t xml:space="preserve">Опасных природных процессов (оползни, сели, карст, ураганы, смерчи), требующих за-щитных мер на территории </w:t>
      </w:r>
      <w:r w:rsidR="00B40A11">
        <w:rPr>
          <w:rFonts w:eastAsia="Times New Roman"/>
          <w:sz w:val="24"/>
          <w:szCs w:val="24"/>
        </w:rPr>
        <w:t>поселений</w:t>
      </w:r>
      <w:r w:rsidR="00944899">
        <w:rPr>
          <w:rFonts w:eastAsia="Times New Roman"/>
          <w:sz w:val="24"/>
          <w:szCs w:val="24"/>
        </w:rPr>
        <w:t xml:space="preserve">  </w:t>
      </w:r>
      <w:r w:rsidR="008D1C3C">
        <w:rPr>
          <w:rFonts w:eastAsia="Times New Roman"/>
          <w:sz w:val="24"/>
          <w:szCs w:val="24"/>
        </w:rPr>
        <w:t>СП</w:t>
      </w:r>
      <w:r w:rsidR="005C100A">
        <w:rPr>
          <w:rFonts w:eastAsia="Times New Roman"/>
          <w:sz w:val="24"/>
          <w:szCs w:val="24"/>
        </w:rPr>
        <w:t xml:space="preserve"> </w:t>
      </w:r>
      <w:r w:rsidR="002F6C25">
        <w:rPr>
          <w:rFonts w:eastAsia="Times New Roman"/>
          <w:sz w:val="24"/>
          <w:szCs w:val="24"/>
        </w:rPr>
        <w:t xml:space="preserve"> </w:t>
      </w:r>
      <w:r w:rsidR="00793C02">
        <w:rPr>
          <w:rFonts w:eastAsia="Times New Roman"/>
          <w:sz w:val="24"/>
          <w:szCs w:val="24"/>
        </w:rPr>
        <w:t>Желябовское</w:t>
      </w:r>
      <w:r w:rsidR="00B129A8">
        <w:rPr>
          <w:rFonts w:eastAsia="Times New Roman"/>
          <w:sz w:val="24"/>
          <w:szCs w:val="24"/>
        </w:rPr>
        <w:t xml:space="preserve"> </w:t>
      </w:r>
      <w:r>
        <w:rPr>
          <w:rFonts w:eastAsia="Times New Roman"/>
          <w:sz w:val="24"/>
          <w:szCs w:val="24"/>
        </w:rPr>
        <w:t>не наблюдается. Уровень природного риска на территории градостроительного освоения невысок.</w:t>
      </w:r>
    </w:p>
    <w:p w:rsidR="00F551E4" w:rsidRDefault="00F551E4">
      <w:pPr>
        <w:spacing w:line="2" w:lineRule="exact"/>
        <w:rPr>
          <w:sz w:val="20"/>
          <w:szCs w:val="20"/>
        </w:rPr>
      </w:pPr>
    </w:p>
    <w:p w:rsidR="00F551E4" w:rsidRDefault="00383538">
      <w:pPr>
        <w:spacing w:line="238" w:lineRule="auto"/>
        <w:ind w:firstLine="710"/>
        <w:jc w:val="both"/>
        <w:rPr>
          <w:sz w:val="20"/>
          <w:szCs w:val="20"/>
        </w:rPr>
      </w:pPr>
      <w:r>
        <w:rPr>
          <w:rFonts w:eastAsia="Times New Roman"/>
          <w:sz w:val="24"/>
          <w:szCs w:val="24"/>
        </w:rPr>
        <w:t xml:space="preserve">Территории </w:t>
      </w:r>
      <w:r w:rsidR="008D1C3C">
        <w:rPr>
          <w:rFonts w:eastAsia="Times New Roman"/>
          <w:sz w:val="24"/>
          <w:szCs w:val="24"/>
        </w:rPr>
        <w:t>СП</w:t>
      </w:r>
      <w:r w:rsidR="00B129A8">
        <w:rPr>
          <w:rFonts w:eastAsia="Times New Roman"/>
          <w:sz w:val="24"/>
          <w:szCs w:val="24"/>
        </w:rPr>
        <w:t xml:space="preserve"> </w:t>
      </w:r>
      <w:r w:rsidR="002F6C25">
        <w:rPr>
          <w:rFonts w:eastAsia="Times New Roman"/>
          <w:sz w:val="24"/>
          <w:szCs w:val="24"/>
        </w:rPr>
        <w:t xml:space="preserve"> </w:t>
      </w:r>
      <w:r w:rsidR="00793C02">
        <w:rPr>
          <w:rFonts w:eastAsia="Times New Roman"/>
          <w:sz w:val="24"/>
          <w:szCs w:val="24"/>
        </w:rPr>
        <w:t>Желябовское</w:t>
      </w:r>
      <w:r w:rsidR="00944899">
        <w:rPr>
          <w:rFonts w:eastAsia="Times New Roman"/>
          <w:sz w:val="24"/>
          <w:szCs w:val="24"/>
        </w:rPr>
        <w:t xml:space="preserve"> </w:t>
      </w:r>
      <w:r>
        <w:rPr>
          <w:rFonts w:eastAsia="Times New Roman"/>
          <w:sz w:val="24"/>
          <w:szCs w:val="24"/>
        </w:rPr>
        <w:t>не относятся к районам высокой опасности проявления природной стихии, но, тем не менее, явления природы, способные привести в возникновению чрезвычайных ситуации в данной местности отмечаются на территории ежегодно.</w:t>
      </w:r>
    </w:p>
    <w:p w:rsidR="00F551E4" w:rsidRDefault="00F551E4">
      <w:pPr>
        <w:spacing w:line="4" w:lineRule="exact"/>
        <w:rPr>
          <w:sz w:val="20"/>
          <w:szCs w:val="20"/>
        </w:rPr>
      </w:pPr>
    </w:p>
    <w:p w:rsidR="00F551E4" w:rsidRDefault="00383538">
      <w:pPr>
        <w:spacing w:line="237" w:lineRule="auto"/>
        <w:ind w:firstLine="710"/>
        <w:jc w:val="both"/>
        <w:rPr>
          <w:sz w:val="20"/>
          <w:szCs w:val="20"/>
        </w:rPr>
      </w:pPr>
      <w:r>
        <w:rPr>
          <w:rFonts w:eastAsia="Times New Roman"/>
          <w:sz w:val="24"/>
          <w:szCs w:val="24"/>
        </w:rPr>
        <w:t>Наиболее опасными природными явлениями, при которых на территории сельских поселе-ний может возникать чрезвычайная обстановка, являются:</w:t>
      </w:r>
    </w:p>
    <w:p w:rsidR="00F551E4" w:rsidRDefault="00383538" w:rsidP="00924C9F">
      <w:pPr>
        <w:numPr>
          <w:ilvl w:val="1"/>
          <w:numId w:val="135"/>
        </w:numPr>
        <w:tabs>
          <w:tab w:val="left" w:pos="860"/>
        </w:tabs>
        <w:ind w:left="860" w:hanging="136"/>
        <w:rPr>
          <w:rFonts w:eastAsia="Times New Roman"/>
          <w:sz w:val="24"/>
          <w:szCs w:val="24"/>
        </w:rPr>
      </w:pPr>
      <w:r>
        <w:rPr>
          <w:rFonts w:eastAsia="Times New Roman"/>
          <w:sz w:val="24"/>
          <w:szCs w:val="24"/>
        </w:rPr>
        <w:t>природные пожары (лесные и торфяные);</w:t>
      </w:r>
    </w:p>
    <w:p w:rsidR="00F551E4" w:rsidRDefault="00383538" w:rsidP="00924C9F">
      <w:pPr>
        <w:numPr>
          <w:ilvl w:val="1"/>
          <w:numId w:val="135"/>
        </w:numPr>
        <w:tabs>
          <w:tab w:val="left" w:pos="883"/>
        </w:tabs>
        <w:ind w:right="20" w:firstLine="724"/>
        <w:rPr>
          <w:rFonts w:eastAsia="Times New Roman"/>
          <w:sz w:val="24"/>
          <w:szCs w:val="24"/>
        </w:rPr>
      </w:pPr>
      <w:r>
        <w:rPr>
          <w:rFonts w:eastAsia="Times New Roman"/>
          <w:sz w:val="24"/>
          <w:szCs w:val="24"/>
        </w:rPr>
        <w:t>метеорологические явления (сильный ветер, продолжительный дождь (ливень), град, ту-ман, сильный снегопад).</w:t>
      </w:r>
    </w:p>
    <w:p w:rsidR="00F551E4" w:rsidRDefault="00383538" w:rsidP="00B129A8">
      <w:pPr>
        <w:spacing w:line="239" w:lineRule="auto"/>
        <w:ind w:firstLine="710"/>
        <w:jc w:val="both"/>
        <w:rPr>
          <w:rFonts w:eastAsia="Times New Roman"/>
          <w:sz w:val="24"/>
          <w:szCs w:val="24"/>
        </w:rPr>
      </w:pPr>
      <w:r>
        <w:rPr>
          <w:rFonts w:eastAsia="Times New Roman"/>
          <w:sz w:val="24"/>
          <w:szCs w:val="24"/>
        </w:rPr>
        <w:t xml:space="preserve">Опасные природные процессы на территории </w:t>
      </w:r>
      <w:r w:rsidR="00B40A11">
        <w:rPr>
          <w:rFonts w:eastAsia="Times New Roman"/>
          <w:sz w:val="24"/>
          <w:szCs w:val="24"/>
        </w:rPr>
        <w:t>поселений</w:t>
      </w:r>
      <w:r w:rsidR="00944899">
        <w:rPr>
          <w:rFonts w:eastAsia="Times New Roman"/>
          <w:sz w:val="24"/>
          <w:szCs w:val="24"/>
        </w:rPr>
        <w:t xml:space="preserve">  </w:t>
      </w:r>
      <w:r w:rsidR="008D1C3C">
        <w:rPr>
          <w:rFonts w:eastAsia="Times New Roman"/>
          <w:sz w:val="24"/>
          <w:szCs w:val="24"/>
        </w:rPr>
        <w:t>СП</w:t>
      </w:r>
      <w:r w:rsidR="00944899">
        <w:rPr>
          <w:rFonts w:eastAsia="Times New Roman"/>
          <w:sz w:val="24"/>
          <w:szCs w:val="24"/>
        </w:rPr>
        <w:t xml:space="preserve"> </w:t>
      </w:r>
      <w:r w:rsidR="002F6C25">
        <w:rPr>
          <w:rFonts w:eastAsia="Times New Roman"/>
          <w:b/>
          <w:sz w:val="24"/>
          <w:szCs w:val="24"/>
        </w:rPr>
        <w:t xml:space="preserve"> </w:t>
      </w:r>
      <w:r w:rsidR="00793C02" w:rsidRPr="005B3BB5">
        <w:rPr>
          <w:rFonts w:eastAsia="Times New Roman"/>
          <w:sz w:val="24"/>
          <w:szCs w:val="24"/>
        </w:rPr>
        <w:t>Желябовское</w:t>
      </w:r>
      <w:r w:rsidR="00B129A8" w:rsidRPr="005B3BB5">
        <w:rPr>
          <w:rFonts w:eastAsia="Times New Roman"/>
          <w:sz w:val="24"/>
          <w:szCs w:val="24"/>
        </w:rPr>
        <w:t xml:space="preserve"> </w:t>
      </w:r>
      <w:r>
        <w:rPr>
          <w:rFonts w:eastAsia="Times New Roman"/>
          <w:sz w:val="24"/>
          <w:szCs w:val="24"/>
        </w:rPr>
        <w:t>не представляют непосредственной опасности для жизни люде</w:t>
      </w:r>
      <w:r w:rsidR="0001182E">
        <w:rPr>
          <w:rFonts w:eastAsia="Times New Roman"/>
          <w:sz w:val="24"/>
          <w:szCs w:val="24"/>
        </w:rPr>
        <w:t>й, но являются внешним воздейст</w:t>
      </w:r>
      <w:r>
        <w:rPr>
          <w:rFonts w:eastAsia="Times New Roman"/>
          <w:sz w:val="24"/>
          <w:szCs w:val="24"/>
        </w:rPr>
        <w:t>вующим фактором и могут нанести колоссальный ущерб зданиям, сооружениям, установленному</w:t>
      </w:r>
      <w:r w:rsidR="00B129A8">
        <w:rPr>
          <w:rFonts w:eastAsia="Times New Roman"/>
          <w:sz w:val="24"/>
          <w:szCs w:val="24"/>
        </w:rPr>
        <w:t xml:space="preserve">  к  </w:t>
      </w:r>
      <w:r>
        <w:rPr>
          <w:rFonts w:eastAsia="Times New Roman"/>
          <w:sz w:val="24"/>
          <w:szCs w:val="24"/>
        </w:rPr>
        <w:t>них оборудованию, транспорту и коммуникациям.</w:t>
      </w:r>
    </w:p>
    <w:p w:rsidR="005B3BB5" w:rsidRDefault="005B3BB5" w:rsidP="00B129A8">
      <w:pPr>
        <w:spacing w:line="239" w:lineRule="auto"/>
        <w:ind w:firstLine="710"/>
        <w:jc w:val="both"/>
        <w:rPr>
          <w:rFonts w:eastAsia="Times New Roman"/>
          <w:sz w:val="24"/>
          <w:szCs w:val="24"/>
        </w:rPr>
      </w:pPr>
    </w:p>
    <w:p w:rsidR="00F551E4" w:rsidRDefault="00F551E4">
      <w:pPr>
        <w:spacing w:line="200" w:lineRule="exact"/>
        <w:rPr>
          <w:sz w:val="20"/>
          <w:szCs w:val="20"/>
        </w:rPr>
      </w:pPr>
    </w:p>
    <w:p w:rsidR="00F551E4" w:rsidRPr="00F54E58" w:rsidRDefault="00383538" w:rsidP="00F54E58">
      <w:pPr>
        <w:pStyle w:val="a5"/>
        <w:numPr>
          <w:ilvl w:val="0"/>
          <w:numId w:val="151"/>
        </w:numPr>
        <w:tabs>
          <w:tab w:val="left" w:pos="1277"/>
        </w:tabs>
        <w:spacing w:line="277" w:lineRule="auto"/>
        <w:rPr>
          <w:rFonts w:eastAsia="Times New Roman"/>
          <w:b/>
          <w:bCs/>
          <w:sz w:val="24"/>
          <w:szCs w:val="24"/>
        </w:rPr>
      </w:pPr>
      <w:r w:rsidRPr="00F54E58">
        <w:rPr>
          <w:rFonts w:eastAsia="Times New Roman"/>
          <w:b/>
          <w:bCs/>
          <w:sz w:val="24"/>
          <w:szCs w:val="24"/>
        </w:rPr>
        <w:t>ОБОСНОВАНИЕ РАСЧЕТНЫХ ПОКАЗАТЕЛЕЙ, СОДЕРЖАЩИХСЯ В ОСНОВНОЙ ЧАСТИ НОРМАТИВОВ ГРАДОСТРОИТЕЛЬНОГО ПРОЕКТИРОВАНИЯ</w:t>
      </w:r>
    </w:p>
    <w:p w:rsidR="00F551E4" w:rsidRDefault="00F551E4">
      <w:pPr>
        <w:spacing w:line="188" w:lineRule="exact"/>
        <w:rPr>
          <w:sz w:val="20"/>
          <w:szCs w:val="20"/>
        </w:rPr>
      </w:pPr>
    </w:p>
    <w:p w:rsidR="00F551E4" w:rsidRDefault="00383538">
      <w:pPr>
        <w:spacing w:line="245" w:lineRule="auto"/>
        <w:ind w:firstLine="710"/>
        <w:jc w:val="both"/>
        <w:rPr>
          <w:sz w:val="20"/>
          <w:szCs w:val="20"/>
        </w:rPr>
      </w:pPr>
      <w:r>
        <w:rPr>
          <w:rFonts w:eastAsia="Times New Roman"/>
          <w:sz w:val="24"/>
          <w:szCs w:val="24"/>
        </w:rPr>
        <w:t>Все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сельских поселений, включенные в нормативы, приняты в соответствии с тре-бованиями действующего законодательства и действующих на момент разработки нормативных правовых и нормативно-технических документов.</w:t>
      </w:r>
    </w:p>
    <w:p w:rsidR="00F551E4" w:rsidRDefault="00F551E4">
      <w:pPr>
        <w:spacing w:line="3" w:lineRule="exact"/>
        <w:rPr>
          <w:sz w:val="20"/>
          <w:szCs w:val="20"/>
        </w:rPr>
      </w:pPr>
    </w:p>
    <w:p w:rsidR="00F551E4" w:rsidRDefault="00383538" w:rsidP="00924C9F">
      <w:pPr>
        <w:numPr>
          <w:ilvl w:val="0"/>
          <w:numId w:val="143"/>
        </w:numPr>
        <w:tabs>
          <w:tab w:val="left" w:pos="970"/>
        </w:tabs>
        <w:spacing w:line="239" w:lineRule="auto"/>
        <w:ind w:firstLine="703"/>
        <w:jc w:val="both"/>
        <w:rPr>
          <w:rFonts w:eastAsia="Times New Roman"/>
          <w:sz w:val="24"/>
          <w:szCs w:val="24"/>
        </w:rPr>
      </w:pPr>
      <w:r>
        <w:rPr>
          <w:rFonts w:eastAsia="Times New Roman"/>
          <w:sz w:val="24"/>
          <w:szCs w:val="24"/>
        </w:rPr>
        <w:t xml:space="preserve">нормативах градостроительного проектирования приведены расчетные показатели, ос-нованные на статистических и демографических данных по </w:t>
      </w:r>
      <w:r w:rsidR="000A0B0E">
        <w:rPr>
          <w:rFonts w:eastAsia="Times New Roman"/>
          <w:b/>
          <w:sz w:val="24"/>
          <w:szCs w:val="24"/>
        </w:rPr>
        <w:t xml:space="preserve"> </w:t>
      </w:r>
      <w:r w:rsidR="00666048">
        <w:rPr>
          <w:rFonts w:eastAsia="Times New Roman"/>
          <w:sz w:val="24"/>
          <w:szCs w:val="24"/>
        </w:rPr>
        <w:t>СП</w:t>
      </w:r>
      <w:r w:rsidR="00B129A8">
        <w:rPr>
          <w:rFonts w:eastAsia="Times New Roman"/>
          <w:sz w:val="24"/>
          <w:szCs w:val="24"/>
        </w:rPr>
        <w:t xml:space="preserve"> </w:t>
      </w:r>
      <w:r w:rsidR="002F6C25">
        <w:rPr>
          <w:rFonts w:eastAsia="Times New Roman"/>
          <w:sz w:val="24"/>
          <w:szCs w:val="24"/>
        </w:rPr>
        <w:t xml:space="preserve"> </w:t>
      </w:r>
      <w:r w:rsidR="00793C02">
        <w:rPr>
          <w:rFonts w:eastAsia="Times New Roman"/>
          <w:sz w:val="24"/>
          <w:szCs w:val="24"/>
        </w:rPr>
        <w:t>Желябовское</w:t>
      </w:r>
      <w:r w:rsidR="000A0B0E">
        <w:rPr>
          <w:rFonts w:eastAsia="Times New Roman"/>
          <w:sz w:val="24"/>
          <w:szCs w:val="24"/>
        </w:rPr>
        <w:t xml:space="preserve"> </w:t>
      </w:r>
      <w:r>
        <w:rPr>
          <w:rFonts w:eastAsia="Times New Roman"/>
          <w:sz w:val="24"/>
          <w:szCs w:val="24"/>
        </w:rPr>
        <w:t>с учетом перспективы их развития и нормы и правила прямого действия в соответствии с требованиями федеральных нормативных правовых и нормати</w:t>
      </w:r>
      <w:r w:rsidR="00804172">
        <w:rPr>
          <w:rFonts w:eastAsia="Times New Roman"/>
          <w:sz w:val="24"/>
          <w:szCs w:val="24"/>
        </w:rPr>
        <w:t>вно-технических документов, при</w:t>
      </w:r>
      <w:r>
        <w:rPr>
          <w:rFonts w:eastAsia="Times New Roman"/>
          <w:sz w:val="24"/>
          <w:szCs w:val="24"/>
        </w:rPr>
        <w:t>веденных в приложении № 3 настоящих нормативов, обеспечивающие благоприятные условия жизнедеятельности населения.</w:t>
      </w:r>
    </w:p>
    <w:p w:rsidR="00F551E4" w:rsidRDefault="00F551E4">
      <w:pPr>
        <w:spacing w:line="1"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lastRenderedPageBreak/>
        <w:t>Все расчетные показатели разработаны с учетом административно-территориального уст-ройства сельских поселений, их роли в системе расселения и обслуживания, социально-демографического состава и плотности населения, природно-климатических условий, социально-экономических, историко-культурных и иных особенностей сельских поселений.</w:t>
      </w:r>
    </w:p>
    <w:p w:rsidR="00F551E4" w:rsidRDefault="00F551E4">
      <w:pPr>
        <w:spacing w:line="4" w:lineRule="exact"/>
        <w:rPr>
          <w:rFonts w:eastAsia="Times New Roman"/>
          <w:sz w:val="24"/>
          <w:szCs w:val="24"/>
        </w:rPr>
      </w:pPr>
    </w:p>
    <w:p w:rsidR="00F551E4" w:rsidRDefault="00383538">
      <w:pPr>
        <w:spacing w:line="237" w:lineRule="auto"/>
        <w:ind w:firstLine="710"/>
        <w:rPr>
          <w:rFonts w:eastAsia="Times New Roman"/>
          <w:sz w:val="24"/>
          <w:szCs w:val="24"/>
        </w:rPr>
      </w:pPr>
      <w:r>
        <w:rPr>
          <w:rFonts w:eastAsia="Times New Roman"/>
          <w:sz w:val="24"/>
          <w:szCs w:val="24"/>
        </w:rPr>
        <w:t xml:space="preserve">Соответствие установленных расчетных показателей требованиям федеральных норматив-ных правовых и нормативно-технических документов приведено в таблице </w:t>
      </w:r>
      <w:r w:rsidR="008A28F7">
        <w:rPr>
          <w:rFonts w:eastAsia="Times New Roman"/>
          <w:sz w:val="24"/>
          <w:szCs w:val="24"/>
        </w:rPr>
        <w:t>23</w:t>
      </w:r>
      <w:r>
        <w:rPr>
          <w:rFonts w:eastAsia="Times New Roman"/>
          <w:sz w:val="24"/>
          <w:szCs w:val="24"/>
        </w:rPr>
        <w:t>.</w:t>
      </w:r>
    </w:p>
    <w:p w:rsidR="00F551E4" w:rsidRDefault="00F551E4">
      <w:pPr>
        <w:spacing w:line="242" w:lineRule="exact"/>
        <w:rPr>
          <w:sz w:val="20"/>
          <w:szCs w:val="20"/>
        </w:rPr>
      </w:pPr>
    </w:p>
    <w:tbl>
      <w:tblPr>
        <w:tblW w:w="10170" w:type="dxa"/>
        <w:tblLayout w:type="fixed"/>
        <w:tblCellMar>
          <w:left w:w="0" w:type="dxa"/>
          <w:right w:w="0" w:type="dxa"/>
        </w:tblCellMar>
        <w:tblLook w:val="04A0"/>
      </w:tblPr>
      <w:tblGrid>
        <w:gridCol w:w="630"/>
        <w:gridCol w:w="4260"/>
        <w:gridCol w:w="5220"/>
        <w:gridCol w:w="40"/>
        <w:gridCol w:w="20"/>
      </w:tblGrid>
      <w:tr w:rsidR="00F551E4" w:rsidTr="00782637">
        <w:trPr>
          <w:trHeight w:val="298"/>
        </w:trPr>
        <w:tc>
          <w:tcPr>
            <w:tcW w:w="630" w:type="dxa"/>
            <w:vAlign w:val="bottom"/>
          </w:tcPr>
          <w:p w:rsidR="00F551E4" w:rsidRDefault="00F551E4">
            <w:pPr>
              <w:rPr>
                <w:sz w:val="24"/>
                <w:szCs w:val="24"/>
              </w:rPr>
            </w:pPr>
          </w:p>
        </w:tc>
        <w:tc>
          <w:tcPr>
            <w:tcW w:w="4260" w:type="dxa"/>
            <w:vAlign w:val="bottom"/>
          </w:tcPr>
          <w:p w:rsidR="00F551E4" w:rsidRDefault="00F551E4">
            <w:pPr>
              <w:rPr>
                <w:sz w:val="24"/>
                <w:szCs w:val="24"/>
              </w:rPr>
            </w:pPr>
          </w:p>
        </w:tc>
        <w:tc>
          <w:tcPr>
            <w:tcW w:w="5260" w:type="dxa"/>
            <w:gridSpan w:val="2"/>
            <w:vAlign w:val="bottom"/>
          </w:tcPr>
          <w:p w:rsidR="00F551E4" w:rsidRDefault="00383538" w:rsidP="008A28F7">
            <w:pPr>
              <w:ind w:left="3920"/>
              <w:rPr>
                <w:sz w:val="20"/>
                <w:szCs w:val="20"/>
              </w:rPr>
            </w:pPr>
            <w:r>
              <w:rPr>
                <w:rFonts w:eastAsia="Times New Roman"/>
                <w:w w:val="98"/>
                <w:sz w:val="24"/>
                <w:szCs w:val="24"/>
              </w:rPr>
              <w:t xml:space="preserve">Таблица </w:t>
            </w:r>
            <w:r w:rsidR="008A28F7">
              <w:rPr>
                <w:rFonts w:eastAsia="Times New Roman"/>
                <w:w w:val="98"/>
                <w:sz w:val="24"/>
                <w:szCs w:val="24"/>
              </w:rPr>
              <w:t>23</w:t>
            </w:r>
          </w:p>
        </w:tc>
        <w:tc>
          <w:tcPr>
            <w:tcW w:w="20" w:type="dxa"/>
            <w:vAlign w:val="bottom"/>
          </w:tcPr>
          <w:p w:rsidR="00F551E4" w:rsidRDefault="00F551E4">
            <w:pPr>
              <w:rPr>
                <w:sz w:val="1"/>
                <w:szCs w:val="1"/>
              </w:rPr>
            </w:pPr>
          </w:p>
        </w:tc>
      </w:tr>
      <w:tr w:rsidR="00F551E4" w:rsidTr="00782637">
        <w:trPr>
          <w:trHeight w:val="249"/>
        </w:trPr>
        <w:tc>
          <w:tcPr>
            <w:tcW w:w="630" w:type="dxa"/>
            <w:tcBorders>
              <w:top w:val="single" w:sz="8" w:space="0" w:color="auto"/>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b/>
                <w:bCs/>
                <w:w w:val="99"/>
              </w:rPr>
              <w:t>№</w:t>
            </w:r>
          </w:p>
        </w:tc>
        <w:tc>
          <w:tcPr>
            <w:tcW w:w="4260" w:type="dxa"/>
            <w:tcBorders>
              <w:top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b/>
                <w:bCs/>
              </w:rPr>
              <w:t>Наименование</w:t>
            </w:r>
          </w:p>
        </w:tc>
        <w:tc>
          <w:tcPr>
            <w:tcW w:w="5220" w:type="dxa"/>
            <w:tcBorders>
              <w:top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b/>
                <w:bCs/>
                <w:w w:val="99"/>
              </w:rPr>
              <w:t>Федеральные нормативные правовые и</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99"/>
        </w:trPr>
        <w:tc>
          <w:tcPr>
            <w:tcW w:w="63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п/п</w:t>
            </w:r>
          </w:p>
        </w:tc>
        <w:tc>
          <w:tcPr>
            <w:tcW w:w="42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нормируемого показателя</w:t>
            </w:r>
          </w:p>
        </w:tc>
        <w:tc>
          <w:tcPr>
            <w:tcW w:w="52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нормативно-технические документы</w:t>
            </w: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99"/>
        </w:trPr>
        <w:tc>
          <w:tcPr>
            <w:tcW w:w="63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6"/>
              </w:rPr>
              <w:t>1.</w:t>
            </w:r>
          </w:p>
        </w:tc>
        <w:tc>
          <w:tcPr>
            <w:tcW w:w="4260" w:type="dxa"/>
            <w:tcBorders>
              <w:bottom w:val="single" w:sz="8" w:space="0" w:color="auto"/>
            </w:tcBorders>
            <w:vAlign w:val="bottom"/>
          </w:tcPr>
          <w:p w:rsidR="00F551E4" w:rsidRDefault="00383538">
            <w:pPr>
              <w:ind w:left="80"/>
              <w:rPr>
                <w:sz w:val="20"/>
                <w:szCs w:val="20"/>
              </w:rPr>
            </w:pPr>
            <w:r>
              <w:rPr>
                <w:rFonts w:eastAsia="Times New Roman"/>
                <w:b/>
                <w:bCs/>
              </w:rPr>
              <w:t>Общие положения</w:t>
            </w:r>
          </w:p>
        </w:tc>
        <w:tc>
          <w:tcPr>
            <w:tcW w:w="5220" w:type="dxa"/>
            <w:tcBorders>
              <w:bottom w:val="single" w:sz="8" w:space="0" w:color="auto"/>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30"/>
        </w:trPr>
        <w:tc>
          <w:tcPr>
            <w:tcW w:w="630" w:type="dxa"/>
            <w:tcBorders>
              <w:left w:val="single" w:sz="8" w:space="0" w:color="auto"/>
              <w:right w:val="single" w:sz="8" w:space="0" w:color="auto"/>
            </w:tcBorders>
            <w:vAlign w:val="bottom"/>
          </w:tcPr>
          <w:p w:rsidR="00F551E4" w:rsidRDefault="00F551E4">
            <w:pPr>
              <w:rPr>
                <w:sz w:val="20"/>
                <w:szCs w:val="20"/>
              </w:rPr>
            </w:pPr>
          </w:p>
        </w:tc>
        <w:tc>
          <w:tcPr>
            <w:tcW w:w="4260" w:type="dxa"/>
            <w:tcBorders>
              <w:right w:val="single" w:sz="8" w:space="0" w:color="auto"/>
            </w:tcBorders>
            <w:vAlign w:val="bottom"/>
          </w:tcPr>
          <w:p w:rsidR="00F551E4" w:rsidRDefault="00383538">
            <w:pPr>
              <w:spacing w:line="230" w:lineRule="exact"/>
              <w:ind w:left="80"/>
              <w:rPr>
                <w:sz w:val="20"/>
                <w:szCs w:val="20"/>
              </w:rPr>
            </w:pPr>
            <w:r>
              <w:rPr>
                <w:rFonts w:eastAsia="Times New Roman"/>
              </w:rPr>
              <w:t>Общие положения</w:t>
            </w:r>
          </w:p>
        </w:tc>
        <w:tc>
          <w:tcPr>
            <w:tcW w:w="5220" w:type="dxa"/>
            <w:tcBorders>
              <w:right w:val="single" w:sz="8" w:space="0" w:color="auto"/>
            </w:tcBorders>
            <w:vAlign w:val="bottom"/>
          </w:tcPr>
          <w:p w:rsidR="00F551E4" w:rsidRDefault="00383538">
            <w:pPr>
              <w:spacing w:line="230" w:lineRule="exact"/>
              <w:jc w:val="center"/>
              <w:rPr>
                <w:sz w:val="20"/>
                <w:szCs w:val="20"/>
              </w:rPr>
            </w:pPr>
            <w:r>
              <w:rPr>
                <w:rFonts w:eastAsia="Times New Roman"/>
                <w:w w:val="99"/>
              </w:rPr>
              <w:t>Градостроительный кодекс Российской Федерации,</w:t>
            </w:r>
          </w:p>
        </w:tc>
        <w:tc>
          <w:tcPr>
            <w:tcW w:w="40" w:type="dxa"/>
            <w:vAlign w:val="bottom"/>
          </w:tcPr>
          <w:p w:rsidR="00F551E4" w:rsidRDefault="00F551E4">
            <w:pPr>
              <w:rPr>
                <w:sz w:val="20"/>
                <w:szCs w:val="20"/>
              </w:rPr>
            </w:pPr>
          </w:p>
        </w:tc>
        <w:tc>
          <w:tcPr>
            <w:tcW w:w="20" w:type="dxa"/>
            <w:vAlign w:val="bottom"/>
          </w:tcPr>
          <w:p w:rsidR="00F551E4" w:rsidRDefault="00F551E4">
            <w:pPr>
              <w:rPr>
                <w:sz w:val="1"/>
                <w:szCs w:val="1"/>
              </w:rPr>
            </w:pPr>
          </w:p>
        </w:tc>
      </w:tr>
      <w:tr w:rsidR="00F551E4" w:rsidTr="00782637">
        <w:trPr>
          <w:trHeight w:val="250"/>
        </w:trPr>
        <w:tc>
          <w:tcPr>
            <w:tcW w:w="630" w:type="dxa"/>
            <w:tcBorders>
              <w:left w:val="single" w:sz="8" w:space="0" w:color="auto"/>
              <w:right w:val="single" w:sz="8" w:space="0" w:color="auto"/>
            </w:tcBorders>
            <w:vAlign w:val="bottom"/>
          </w:tcPr>
          <w:p w:rsidR="00F551E4" w:rsidRDefault="00F551E4">
            <w:pPr>
              <w:rPr>
                <w:sz w:val="21"/>
                <w:szCs w:val="21"/>
              </w:rPr>
            </w:pPr>
          </w:p>
        </w:tc>
        <w:tc>
          <w:tcPr>
            <w:tcW w:w="4260" w:type="dxa"/>
            <w:tcBorders>
              <w:right w:val="single" w:sz="8" w:space="0" w:color="auto"/>
            </w:tcBorders>
            <w:vAlign w:val="bottom"/>
          </w:tcPr>
          <w:p w:rsidR="00F551E4" w:rsidRDefault="00F551E4">
            <w:pPr>
              <w:rPr>
                <w:sz w:val="21"/>
                <w:szCs w:val="21"/>
              </w:rPr>
            </w:pPr>
          </w:p>
        </w:tc>
        <w:tc>
          <w:tcPr>
            <w:tcW w:w="52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 xml:space="preserve">Закон </w:t>
            </w:r>
            <w:r w:rsidR="001C45E7">
              <w:rPr>
                <w:rFonts w:eastAsia="Times New Roman"/>
                <w:w w:val="99"/>
              </w:rPr>
              <w:t>Вологодской</w:t>
            </w:r>
            <w:r w:rsidR="006303A0">
              <w:rPr>
                <w:rFonts w:eastAsia="Times New Roman"/>
                <w:w w:val="99"/>
              </w:rPr>
              <w:t xml:space="preserve"> области от 01.05.2006 № 1446</w:t>
            </w:r>
            <w:r>
              <w:rPr>
                <w:rFonts w:eastAsia="Times New Roman"/>
                <w:w w:val="99"/>
              </w:rPr>
              <w:t>-ОЗ</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4"/>
        </w:trPr>
        <w:tc>
          <w:tcPr>
            <w:tcW w:w="630" w:type="dxa"/>
            <w:tcBorders>
              <w:left w:val="single" w:sz="8" w:space="0" w:color="auto"/>
              <w:right w:val="single" w:sz="8" w:space="0" w:color="auto"/>
            </w:tcBorders>
            <w:vAlign w:val="bottom"/>
          </w:tcPr>
          <w:p w:rsidR="00F551E4" w:rsidRDefault="00F551E4"/>
        </w:tc>
        <w:tc>
          <w:tcPr>
            <w:tcW w:w="4260" w:type="dxa"/>
            <w:tcBorders>
              <w:right w:val="single" w:sz="8" w:space="0" w:color="auto"/>
            </w:tcBorders>
            <w:vAlign w:val="bottom"/>
          </w:tcPr>
          <w:p w:rsidR="00F551E4" w:rsidRDefault="00F551E4"/>
        </w:tc>
        <w:tc>
          <w:tcPr>
            <w:tcW w:w="5220" w:type="dxa"/>
            <w:tcBorders>
              <w:right w:val="single" w:sz="8" w:space="0" w:color="auto"/>
            </w:tcBorders>
            <w:vAlign w:val="bottom"/>
          </w:tcPr>
          <w:p w:rsidR="00F551E4" w:rsidRDefault="00383538">
            <w:pPr>
              <w:jc w:val="center"/>
              <w:rPr>
                <w:sz w:val="20"/>
                <w:szCs w:val="20"/>
              </w:rPr>
            </w:pPr>
            <w:r>
              <w:rPr>
                <w:rFonts w:eastAsia="Times New Roman"/>
              </w:rPr>
              <w:t>«О регулировании градостроительной деятельности</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74"/>
        </w:trPr>
        <w:tc>
          <w:tcPr>
            <w:tcW w:w="63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4260" w:type="dxa"/>
            <w:tcBorders>
              <w:bottom w:val="single" w:sz="8" w:space="0" w:color="auto"/>
              <w:right w:val="single" w:sz="8" w:space="0" w:color="auto"/>
            </w:tcBorders>
            <w:vAlign w:val="bottom"/>
          </w:tcPr>
          <w:p w:rsidR="00F551E4" w:rsidRDefault="00F551E4">
            <w:pPr>
              <w:rPr>
                <w:sz w:val="23"/>
                <w:szCs w:val="23"/>
              </w:rPr>
            </w:pPr>
          </w:p>
        </w:tc>
        <w:tc>
          <w:tcPr>
            <w:tcW w:w="52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 xml:space="preserve">на территории </w:t>
            </w:r>
            <w:r w:rsidR="001C45E7">
              <w:rPr>
                <w:rFonts w:eastAsia="Times New Roman"/>
              </w:rPr>
              <w:t>Вологодской</w:t>
            </w:r>
            <w:r>
              <w:rPr>
                <w:rFonts w:eastAsia="Times New Roman"/>
              </w:rPr>
              <w:t xml:space="preserve"> области»</w:t>
            </w:r>
          </w:p>
        </w:tc>
        <w:tc>
          <w:tcPr>
            <w:tcW w:w="40" w:type="dxa"/>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782637">
        <w:trPr>
          <w:trHeight w:val="286"/>
        </w:trPr>
        <w:tc>
          <w:tcPr>
            <w:tcW w:w="63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6"/>
              </w:rPr>
              <w:t>2.</w:t>
            </w:r>
          </w:p>
        </w:tc>
        <w:tc>
          <w:tcPr>
            <w:tcW w:w="4260" w:type="dxa"/>
            <w:vAlign w:val="bottom"/>
          </w:tcPr>
          <w:p w:rsidR="00F551E4" w:rsidRDefault="00383538">
            <w:pPr>
              <w:ind w:left="80"/>
              <w:rPr>
                <w:sz w:val="20"/>
                <w:szCs w:val="20"/>
              </w:rPr>
            </w:pPr>
            <w:r>
              <w:rPr>
                <w:rFonts w:eastAsia="Times New Roman"/>
                <w:b/>
                <w:bCs/>
              </w:rPr>
              <w:t>Перечень объектов местного значения</w:t>
            </w:r>
          </w:p>
        </w:tc>
        <w:tc>
          <w:tcPr>
            <w:tcW w:w="5220" w:type="dxa"/>
            <w:tcBorders>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0"/>
        </w:trPr>
        <w:tc>
          <w:tcPr>
            <w:tcW w:w="630" w:type="dxa"/>
            <w:tcBorders>
              <w:left w:val="single" w:sz="8" w:space="0" w:color="auto"/>
              <w:right w:val="single" w:sz="8" w:space="0" w:color="auto"/>
            </w:tcBorders>
            <w:vAlign w:val="bottom"/>
          </w:tcPr>
          <w:p w:rsidR="00F551E4" w:rsidRDefault="00F551E4">
            <w:pPr>
              <w:spacing w:line="20" w:lineRule="exact"/>
              <w:rPr>
                <w:sz w:val="1"/>
                <w:szCs w:val="1"/>
              </w:rPr>
            </w:pPr>
          </w:p>
        </w:tc>
        <w:tc>
          <w:tcPr>
            <w:tcW w:w="4260" w:type="dxa"/>
            <w:tcBorders>
              <w:bottom w:val="single" w:sz="8" w:space="0" w:color="auto"/>
            </w:tcBorders>
            <w:vAlign w:val="bottom"/>
          </w:tcPr>
          <w:p w:rsidR="00F551E4" w:rsidRDefault="00F551E4">
            <w:pPr>
              <w:spacing w:line="20" w:lineRule="exact"/>
              <w:rPr>
                <w:sz w:val="1"/>
                <w:szCs w:val="1"/>
              </w:rPr>
            </w:pPr>
          </w:p>
        </w:tc>
        <w:tc>
          <w:tcPr>
            <w:tcW w:w="522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40" w:type="dxa"/>
            <w:vMerge w:val="restart"/>
            <w:vAlign w:val="bottom"/>
          </w:tcPr>
          <w:p w:rsidR="00F551E4" w:rsidRDefault="00F551E4">
            <w:pPr>
              <w:spacing w:line="20" w:lineRule="exact"/>
              <w:rPr>
                <w:sz w:val="1"/>
                <w:szCs w:val="1"/>
              </w:rPr>
            </w:pPr>
          </w:p>
        </w:tc>
        <w:tc>
          <w:tcPr>
            <w:tcW w:w="20" w:type="dxa"/>
            <w:vAlign w:val="bottom"/>
          </w:tcPr>
          <w:p w:rsidR="00F551E4" w:rsidRDefault="00F551E4">
            <w:pPr>
              <w:rPr>
                <w:sz w:val="1"/>
                <w:szCs w:val="1"/>
              </w:rPr>
            </w:pPr>
          </w:p>
        </w:tc>
      </w:tr>
      <w:tr w:rsidR="00F551E4" w:rsidTr="00782637">
        <w:trPr>
          <w:trHeight w:val="215"/>
        </w:trPr>
        <w:tc>
          <w:tcPr>
            <w:tcW w:w="630" w:type="dxa"/>
            <w:tcBorders>
              <w:left w:val="single" w:sz="8" w:space="0" w:color="auto"/>
              <w:right w:val="single" w:sz="8" w:space="0" w:color="auto"/>
            </w:tcBorders>
            <w:vAlign w:val="bottom"/>
          </w:tcPr>
          <w:p w:rsidR="00F551E4" w:rsidRDefault="00F551E4">
            <w:pPr>
              <w:rPr>
                <w:sz w:val="18"/>
                <w:szCs w:val="18"/>
              </w:rPr>
            </w:pPr>
          </w:p>
        </w:tc>
        <w:tc>
          <w:tcPr>
            <w:tcW w:w="4260" w:type="dxa"/>
            <w:tcBorders>
              <w:right w:val="single" w:sz="8" w:space="0" w:color="auto"/>
            </w:tcBorders>
            <w:vAlign w:val="bottom"/>
          </w:tcPr>
          <w:p w:rsidR="00F551E4" w:rsidRDefault="00383538">
            <w:pPr>
              <w:spacing w:line="214" w:lineRule="exact"/>
              <w:ind w:left="80"/>
              <w:rPr>
                <w:sz w:val="20"/>
                <w:szCs w:val="20"/>
              </w:rPr>
            </w:pPr>
            <w:r>
              <w:rPr>
                <w:rFonts w:eastAsia="Times New Roman"/>
              </w:rPr>
              <w:t>Перечень объектов местного значения</w:t>
            </w:r>
          </w:p>
        </w:tc>
        <w:tc>
          <w:tcPr>
            <w:tcW w:w="522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Градостроительный кодекс Российской Федерации,</w:t>
            </w:r>
          </w:p>
        </w:tc>
        <w:tc>
          <w:tcPr>
            <w:tcW w:w="40" w:type="dxa"/>
            <w:vMerge/>
            <w:vAlign w:val="bottom"/>
          </w:tcPr>
          <w:p w:rsidR="00F551E4" w:rsidRDefault="00F551E4">
            <w:pPr>
              <w:rPr>
                <w:sz w:val="18"/>
                <w:szCs w:val="18"/>
              </w:rPr>
            </w:pPr>
          </w:p>
        </w:tc>
        <w:tc>
          <w:tcPr>
            <w:tcW w:w="20" w:type="dxa"/>
            <w:vAlign w:val="bottom"/>
          </w:tcPr>
          <w:p w:rsidR="00F551E4" w:rsidRDefault="00F551E4">
            <w:pPr>
              <w:rPr>
                <w:sz w:val="1"/>
                <w:szCs w:val="1"/>
              </w:rPr>
            </w:pPr>
          </w:p>
        </w:tc>
      </w:tr>
      <w:tr w:rsidR="00F551E4" w:rsidTr="00782637">
        <w:trPr>
          <w:trHeight w:val="254"/>
        </w:trPr>
        <w:tc>
          <w:tcPr>
            <w:tcW w:w="630" w:type="dxa"/>
            <w:tcBorders>
              <w:left w:val="single" w:sz="8" w:space="0" w:color="auto"/>
              <w:right w:val="single" w:sz="8" w:space="0" w:color="auto"/>
            </w:tcBorders>
            <w:vAlign w:val="bottom"/>
          </w:tcPr>
          <w:p w:rsidR="00F551E4" w:rsidRDefault="00F551E4"/>
        </w:tc>
        <w:tc>
          <w:tcPr>
            <w:tcW w:w="4260" w:type="dxa"/>
            <w:tcBorders>
              <w:right w:val="single" w:sz="8" w:space="0" w:color="auto"/>
            </w:tcBorders>
            <w:vAlign w:val="bottom"/>
          </w:tcPr>
          <w:p w:rsidR="00F551E4" w:rsidRDefault="00F551E4"/>
        </w:tc>
        <w:tc>
          <w:tcPr>
            <w:tcW w:w="5220" w:type="dxa"/>
            <w:tcBorders>
              <w:right w:val="single" w:sz="8" w:space="0" w:color="auto"/>
            </w:tcBorders>
            <w:vAlign w:val="bottom"/>
          </w:tcPr>
          <w:p w:rsidR="00F551E4" w:rsidRDefault="00383538">
            <w:pPr>
              <w:jc w:val="center"/>
              <w:rPr>
                <w:sz w:val="20"/>
                <w:szCs w:val="20"/>
              </w:rPr>
            </w:pPr>
            <w:r>
              <w:rPr>
                <w:rFonts w:eastAsia="Times New Roman"/>
              </w:rPr>
              <w:t>Федеральный закон от 06.10.2003 № 131-ФЗ</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50"/>
        </w:trPr>
        <w:tc>
          <w:tcPr>
            <w:tcW w:w="630" w:type="dxa"/>
            <w:tcBorders>
              <w:left w:val="single" w:sz="8" w:space="0" w:color="auto"/>
              <w:right w:val="single" w:sz="8" w:space="0" w:color="auto"/>
            </w:tcBorders>
            <w:vAlign w:val="bottom"/>
          </w:tcPr>
          <w:p w:rsidR="00F551E4" w:rsidRDefault="00F551E4">
            <w:pPr>
              <w:rPr>
                <w:sz w:val="21"/>
                <w:szCs w:val="21"/>
              </w:rPr>
            </w:pPr>
          </w:p>
        </w:tc>
        <w:tc>
          <w:tcPr>
            <w:tcW w:w="4260" w:type="dxa"/>
            <w:tcBorders>
              <w:right w:val="single" w:sz="8" w:space="0" w:color="auto"/>
            </w:tcBorders>
            <w:vAlign w:val="bottom"/>
          </w:tcPr>
          <w:p w:rsidR="00F551E4" w:rsidRDefault="00F551E4">
            <w:pPr>
              <w:rPr>
                <w:sz w:val="21"/>
                <w:szCs w:val="21"/>
              </w:rPr>
            </w:pPr>
          </w:p>
        </w:tc>
        <w:tc>
          <w:tcPr>
            <w:tcW w:w="52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«Об общих принципах организации местного</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0"/>
        </w:trPr>
        <w:tc>
          <w:tcPr>
            <w:tcW w:w="630" w:type="dxa"/>
            <w:tcBorders>
              <w:left w:val="single" w:sz="8" w:space="0" w:color="auto"/>
              <w:right w:val="single" w:sz="8" w:space="0" w:color="auto"/>
            </w:tcBorders>
            <w:vAlign w:val="bottom"/>
          </w:tcPr>
          <w:p w:rsidR="00F551E4" w:rsidRDefault="00F551E4">
            <w:pPr>
              <w:rPr>
                <w:sz w:val="21"/>
                <w:szCs w:val="21"/>
              </w:rPr>
            </w:pPr>
          </w:p>
        </w:tc>
        <w:tc>
          <w:tcPr>
            <w:tcW w:w="4260" w:type="dxa"/>
            <w:tcBorders>
              <w:right w:val="single" w:sz="8" w:space="0" w:color="auto"/>
            </w:tcBorders>
            <w:vAlign w:val="bottom"/>
          </w:tcPr>
          <w:p w:rsidR="00F551E4" w:rsidRDefault="00F551E4">
            <w:pPr>
              <w:rPr>
                <w:sz w:val="21"/>
                <w:szCs w:val="21"/>
              </w:rPr>
            </w:pPr>
          </w:p>
        </w:tc>
        <w:tc>
          <w:tcPr>
            <w:tcW w:w="52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самоуправления в Российской Федерации»,</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4"/>
        </w:trPr>
        <w:tc>
          <w:tcPr>
            <w:tcW w:w="630" w:type="dxa"/>
            <w:tcBorders>
              <w:left w:val="single" w:sz="8" w:space="0" w:color="auto"/>
              <w:right w:val="single" w:sz="8" w:space="0" w:color="auto"/>
            </w:tcBorders>
            <w:vAlign w:val="bottom"/>
          </w:tcPr>
          <w:p w:rsidR="00F551E4" w:rsidRDefault="00F551E4"/>
        </w:tc>
        <w:tc>
          <w:tcPr>
            <w:tcW w:w="4260" w:type="dxa"/>
            <w:tcBorders>
              <w:right w:val="single" w:sz="8" w:space="0" w:color="auto"/>
            </w:tcBorders>
            <w:vAlign w:val="bottom"/>
          </w:tcPr>
          <w:p w:rsidR="00F551E4" w:rsidRDefault="00F551E4"/>
        </w:tc>
        <w:tc>
          <w:tcPr>
            <w:tcW w:w="5220" w:type="dxa"/>
            <w:tcBorders>
              <w:right w:val="single" w:sz="8" w:space="0" w:color="auto"/>
            </w:tcBorders>
            <w:vAlign w:val="bottom"/>
          </w:tcPr>
          <w:p w:rsidR="00F551E4" w:rsidRDefault="006303A0">
            <w:pPr>
              <w:jc w:val="center"/>
              <w:rPr>
                <w:sz w:val="20"/>
                <w:szCs w:val="20"/>
              </w:rPr>
            </w:pPr>
            <w:r>
              <w:rPr>
                <w:rFonts w:eastAsia="Times New Roman"/>
                <w:w w:val="99"/>
              </w:rPr>
              <w:t>Закон Вологодской области от 01.05.2006 № 1446-ОЗ</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50"/>
        </w:trPr>
        <w:tc>
          <w:tcPr>
            <w:tcW w:w="630" w:type="dxa"/>
            <w:tcBorders>
              <w:left w:val="single" w:sz="8" w:space="0" w:color="auto"/>
              <w:right w:val="single" w:sz="8" w:space="0" w:color="auto"/>
            </w:tcBorders>
            <w:vAlign w:val="bottom"/>
          </w:tcPr>
          <w:p w:rsidR="00F551E4" w:rsidRDefault="00F551E4">
            <w:pPr>
              <w:rPr>
                <w:sz w:val="21"/>
                <w:szCs w:val="21"/>
              </w:rPr>
            </w:pPr>
          </w:p>
        </w:tc>
        <w:tc>
          <w:tcPr>
            <w:tcW w:w="4260" w:type="dxa"/>
            <w:tcBorders>
              <w:right w:val="single" w:sz="8" w:space="0" w:color="auto"/>
            </w:tcBorders>
            <w:vAlign w:val="bottom"/>
          </w:tcPr>
          <w:p w:rsidR="00F551E4" w:rsidRDefault="00F551E4">
            <w:pPr>
              <w:rPr>
                <w:sz w:val="21"/>
                <w:szCs w:val="21"/>
              </w:rPr>
            </w:pPr>
          </w:p>
        </w:tc>
        <w:tc>
          <w:tcPr>
            <w:tcW w:w="52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«О регулировании градостроительной деятельности</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79"/>
        </w:trPr>
        <w:tc>
          <w:tcPr>
            <w:tcW w:w="63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4260" w:type="dxa"/>
            <w:tcBorders>
              <w:bottom w:val="single" w:sz="8" w:space="0" w:color="auto"/>
              <w:right w:val="single" w:sz="8" w:space="0" w:color="auto"/>
            </w:tcBorders>
            <w:vAlign w:val="bottom"/>
          </w:tcPr>
          <w:p w:rsidR="00F551E4" w:rsidRDefault="00F551E4">
            <w:pPr>
              <w:rPr>
                <w:sz w:val="24"/>
                <w:szCs w:val="24"/>
              </w:rPr>
            </w:pPr>
          </w:p>
        </w:tc>
        <w:tc>
          <w:tcPr>
            <w:tcW w:w="52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 xml:space="preserve">на территории </w:t>
            </w:r>
            <w:r w:rsidR="001C45E7">
              <w:rPr>
                <w:rFonts w:eastAsia="Times New Roman"/>
              </w:rPr>
              <w:t>Вологодской</w:t>
            </w:r>
            <w:r>
              <w:rPr>
                <w:rFonts w:eastAsia="Times New Roman"/>
              </w:rPr>
              <w:t xml:space="preserve"> области»</w:t>
            </w: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94"/>
        </w:trPr>
        <w:tc>
          <w:tcPr>
            <w:tcW w:w="63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6"/>
              </w:rPr>
              <w:t>3.</w:t>
            </w:r>
          </w:p>
        </w:tc>
        <w:tc>
          <w:tcPr>
            <w:tcW w:w="9480" w:type="dxa"/>
            <w:gridSpan w:val="2"/>
            <w:tcBorders>
              <w:bottom w:val="single" w:sz="8" w:space="0" w:color="auto"/>
              <w:right w:val="single" w:sz="8" w:space="0" w:color="auto"/>
            </w:tcBorders>
            <w:vAlign w:val="bottom"/>
          </w:tcPr>
          <w:p w:rsidR="00F551E4" w:rsidRDefault="00383538" w:rsidP="00727B03">
            <w:pPr>
              <w:ind w:left="80"/>
              <w:rPr>
                <w:sz w:val="20"/>
                <w:szCs w:val="20"/>
              </w:rPr>
            </w:pPr>
            <w:r>
              <w:rPr>
                <w:rFonts w:eastAsia="Times New Roman"/>
                <w:b/>
                <w:bCs/>
              </w:rPr>
              <w:t xml:space="preserve">Функциональное зонирование территории </w:t>
            </w:r>
            <w:r w:rsidR="00793C02">
              <w:rPr>
                <w:rFonts w:eastAsia="Times New Roman"/>
                <w:b/>
                <w:bCs/>
              </w:rPr>
              <w:t>сельского поселения</w:t>
            </w: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28"/>
        </w:trPr>
        <w:tc>
          <w:tcPr>
            <w:tcW w:w="630" w:type="dxa"/>
            <w:tcBorders>
              <w:left w:val="single" w:sz="8" w:space="0" w:color="auto"/>
              <w:right w:val="single" w:sz="8" w:space="0" w:color="auto"/>
            </w:tcBorders>
            <w:vAlign w:val="bottom"/>
          </w:tcPr>
          <w:p w:rsidR="00F551E4" w:rsidRDefault="00F551E4">
            <w:pPr>
              <w:rPr>
                <w:sz w:val="19"/>
                <w:szCs w:val="19"/>
              </w:rPr>
            </w:pPr>
          </w:p>
        </w:tc>
        <w:tc>
          <w:tcPr>
            <w:tcW w:w="4260" w:type="dxa"/>
            <w:tcBorders>
              <w:right w:val="single" w:sz="8" w:space="0" w:color="auto"/>
            </w:tcBorders>
            <w:vAlign w:val="bottom"/>
          </w:tcPr>
          <w:p w:rsidR="00F551E4" w:rsidRDefault="00383538">
            <w:pPr>
              <w:spacing w:line="227" w:lineRule="exact"/>
              <w:ind w:left="80"/>
              <w:rPr>
                <w:sz w:val="20"/>
                <w:szCs w:val="20"/>
              </w:rPr>
            </w:pPr>
            <w:r>
              <w:rPr>
                <w:rFonts w:eastAsia="Times New Roman"/>
              </w:rPr>
              <w:t>Функциональное зонирования территории</w:t>
            </w:r>
          </w:p>
        </w:tc>
        <w:tc>
          <w:tcPr>
            <w:tcW w:w="5220" w:type="dxa"/>
            <w:vMerge w:val="restart"/>
            <w:tcBorders>
              <w:right w:val="single" w:sz="8" w:space="0" w:color="auto"/>
            </w:tcBorders>
            <w:vAlign w:val="bottom"/>
          </w:tcPr>
          <w:p w:rsidR="00F551E4" w:rsidRDefault="00383538">
            <w:pPr>
              <w:jc w:val="center"/>
              <w:rPr>
                <w:sz w:val="20"/>
                <w:szCs w:val="20"/>
              </w:rPr>
            </w:pPr>
            <w:r>
              <w:rPr>
                <w:rFonts w:eastAsia="Times New Roman"/>
                <w:w w:val="99"/>
              </w:rPr>
              <w:t>Градостроительный кодекс Российской Федерации</w:t>
            </w:r>
          </w:p>
        </w:tc>
        <w:tc>
          <w:tcPr>
            <w:tcW w:w="4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782637">
        <w:trPr>
          <w:trHeight w:val="157"/>
        </w:trPr>
        <w:tc>
          <w:tcPr>
            <w:tcW w:w="630" w:type="dxa"/>
            <w:tcBorders>
              <w:left w:val="single" w:sz="8" w:space="0" w:color="auto"/>
              <w:right w:val="single" w:sz="8" w:space="0" w:color="auto"/>
            </w:tcBorders>
            <w:vAlign w:val="bottom"/>
          </w:tcPr>
          <w:p w:rsidR="00F551E4" w:rsidRDefault="00F551E4">
            <w:pPr>
              <w:rPr>
                <w:sz w:val="13"/>
                <w:szCs w:val="13"/>
              </w:rPr>
            </w:pPr>
          </w:p>
        </w:tc>
        <w:tc>
          <w:tcPr>
            <w:tcW w:w="4260" w:type="dxa"/>
            <w:vMerge w:val="restart"/>
            <w:tcBorders>
              <w:right w:val="single" w:sz="8" w:space="0" w:color="auto"/>
            </w:tcBorders>
            <w:vAlign w:val="bottom"/>
          </w:tcPr>
          <w:p w:rsidR="00F551E4" w:rsidRPr="00B129A8" w:rsidRDefault="00666048" w:rsidP="00D00328">
            <w:pPr>
              <w:ind w:left="80"/>
              <w:rPr>
                <w:sz w:val="20"/>
                <w:szCs w:val="20"/>
              </w:rPr>
            </w:pPr>
            <w:r>
              <w:rPr>
                <w:rFonts w:eastAsia="Times New Roman"/>
              </w:rPr>
              <w:t>СП</w:t>
            </w:r>
            <w:r w:rsidR="00B129A8">
              <w:rPr>
                <w:rFonts w:eastAsia="Times New Roman"/>
              </w:rPr>
              <w:t xml:space="preserve"> </w:t>
            </w:r>
            <w:r w:rsidR="002F6C25">
              <w:rPr>
                <w:rFonts w:eastAsia="Times New Roman"/>
                <w:sz w:val="24"/>
                <w:szCs w:val="24"/>
              </w:rPr>
              <w:t xml:space="preserve"> </w:t>
            </w:r>
            <w:r w:rsidR="00793C02">
              <w:rPr>
                <w:rFonts w:eastAsia="Times New Roman"/>
                <w:sz w:val="24"/>
                <w:szCs w:val="24"/>
              </w:rPr>
              <w:t>Желябовское</w:t>
            </w:r>
          </w:p>
        </w:tc>
        <w:tc>
          <w:tcPr>
            <w:tcW w:w="5220" w:type="dxa"/>
            <w:vMerge/>
            <w:tcBorders>
              <w:right w:val="single" w:sz="8" w:space="0" w:color="auto"/>
            </w:tcBorders>
            <w:vAlign w:val="bottom"/>
          </w:tcPr>
          <w:p w:rsidR="00F551E4" w:rsidRDefault="00F551E4">
            <w:pPr>
              <w:rPr>
                <w:sz w:val="13"/>
                <w:szCs w:val="13"/>
              </w:rPr>
            </w:pPr>
          </w:p>
        </w:tc>
        <w:tc>
          <w:tcPr>
            <w:tcW w:w="40" w:type="dxa"/>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782637">
        <w:trPr>
          <w:trHeight w:val="116"/>
        </w:trPr>
        <w:tc>
          <w:tcPr>
            <w:tcW w:w="63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4260" w:type="dxa"/>
            <w:vMerge/>
            <w:tcBorders>
              <w:bottom w:val="single" w:sz="8" w:space="0" w:color="auto"/>
              <w:right w:val="single" w:sz="8" w:space="0" w:color="auto"/>
            </w:tcBorders>
            <w:vAlign w:val="bottom"/>
          </w:tcPr>
          <w:p w:rsidR="00F551E4" w:rsidRDefault="00F551E4">
            <w:pPr>
              <w:rPr>
                <w:sz w:val="10"/>
                <w:szCs w:val="10"/>
              </w:rPr>
            </w:pPr>
          </w:p>
        </w:tc>
        <w:tc>
          <w:tcPr>
            <w:tcW w:w="5220" w:type="dxa"/>
            <w:tcBorders>
              <w:bottom w:val="single" w:sz="8" w:space="0" w:color="auto"/>
              <w:right w:val="single" w:sz="8" w:space="0" w:color="auto"/>
            </w:tcBorders>
            <w:vAlign w:val="bottom"/>
          </w:tcPr>
          <w:p w:rsidR="00F551E4" w:rsidRDefault="00F551E4">
            <w:pPr>
              <w:rPr>
                <w:sz w:val="10"/>
                <w:szCs w:val="10"/>
              </w:rPr>
            </w:pPr>
          </w:p>
        </w:tc>
        <w:tc>
          <w:tcPr>
            <w:tcW w:w="4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782637">
        <w:trPr>
          <w:trHeight w:val="291"/>
        </w:trPr>
        <w:tc>
          <w:tcPr>
            <w:tcW w:w="63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6"/>
              </w:rPr>
              <w:t>4.</w:t>
            </w:r>
          </w:p>
        </w:tc>
        <w:tc>
          <w:tcPr>
            <w:tcW w:w="9480" w:type="dxa"/>
            <w:gridSpan w:val="2"/>
            <w:tcBorders>
              <w:bottom w:val="single" w:sz="8" w:space="0" w:color="auto"/>
              <w:right w:val="single" w:sz="8" w:space="0" w:color="auto"/>
            </w:tcBorders>
            <w:vAlign w:val="bottom"/>
          </w:tcPr>
          <w:p w:rsidR="00F551E4" w:rsidRDefault="00383538">
            <w:pPr>
              <w:ind w:left="80"/>
              <w:rPr>
                <w:sz w:val="20"/>
                <w:szCs w:val="20"/>
              </w:rPr>
            </w:pPr>
            <w:r>
              <w:rPr>
                <w:rFonts w:eastAsia="Times New Roman"/>
                <w:b/>
                <w:bCs/>
              </w:rPr>
              <w:t>Нормативы градостроительного проектирования жилых зон</w:t>
            </w: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30"/>
        </w:trPr>
        <w:tc>
          <w:tcPr>
            <w:tcW w:w="630" w:type="dxa"/>
            <w:tcBorders>
              <w:left w:val="single" w:sz="8" w:space="0" w:color="auto"/>
              <w:right w:val="single" w:sz="8" w:space="0" w:color="auto"/>
            </w:tcBorders>
            <w:vAlign w:val="bottom"/>
          </w:tcPr>
          <w:p w:rsidR="00F551E4" w:rsidRDefault="00F551E4">
            <w:pPr>
              <w:rPr>
                <w:sz w:val="20"/>
                <w:szCs w:val="20"/>
              </w:rPr>
            </w:pPr>
          </w:p>
        </w:tc>
        <w:tc>
          <w:tcPr>
            <w:tcW w:w="4260" w:type="dxa"/>
            <w:tcBorders>
              <w:right w:val="single" w:sz="8" w:space="0" w:color="auto"/>
            </w:tcBorders>
            <w:vAlign w:val="bottom"/>
          </w:tcPr>
          <w:p w:rsidR="00F551E4" w:rsidRDefault="00383538">
            <w:pPr>
              <w:spacing w:line="230" w:lineRule="exact"/>
              <w:ind w:left="80"/>
              <w:rPr>
                <w:sz w:val="20"/>
                <w:szCs w:val="20"/>
              </w:rPr>
            </w:pPr>
            <w:r>
              <w:rPr>
                <w:rFonts w:eastAsia="Times New Roman"/>
              </w:rPr>
              <w:t>Нормативы градостроительного проекти-</w:t>
            </w:r>
          </w:p>
        </w:tc>
        <w:tc>
          <w:tcPr>
            <w:tcW w:w="5220" w:type="dxa"/>
            <w:tcBorders>
              <w:right w:val="single" w:sz="8" w:space="0" w:color="auto"/>
            </w:tcBorders>
            <w:vAlign w:val="bottom"/>
          </w:tcPr>
          <w:p w:rsidR="00F551E4" w:rsidRDefault="00383538">
            <w:pPr>
              <w:spacing w:line="230" w:lineRule="exact"/>
              <w:jc w:val="center"/>
              <w:rPr>
                <w:sz w:val="20"/>
                <w:szCs w:val="20"/>
              </w:rPr>
            </w:pPr>
            <w:r>
              <w:rPr>
                <w:rFonts w:eastAsia="Times New Roman"/>
              </w:rPr>
              <w:t>СП 42.13330.2011, в том числе минимальная</w:t>
            </w:r>
          </w:p>
        </w:tc>
        <w:tc>
          <w:tcPr>
            <w:tcW w:w="40" w:type="dxa"/>
            <w:vAlign w:val="bottom"/>
          </w:tcPr>
          <w:p w:rsidR="00F551E4" w:rsidRDefault="00F551E4">
            <w:pPr>
              <w:rPr>
                <w:sz w:val="20"/>
                <w:szCs w:val="20"/>
              </w:rPr>
            </w:pPr>
          </w:p>
        </w:tc>
        <w:tc>
          <w:tcPr>
            <w:tcW w:w="20" w:type="dxa"/>
            <w:vAlign w:val="bottom"/>
          </w:tcPr>
          <w:p w:rsidR="00F551E4" w:rsidRDefault="00F551E4">
            <w:pPr>
              <w:rPr>
                <w:sz w:val="1"/>
                <w:szCs w:val="1"/>
              </w:rPr>
            </w:pPr>
          </w:p>
        </w:tc>
      </w:tr>
      <w:tr w:rsidR="00F551E4" w:rsidTr="00782637">
        <w:trPr>
          <w:trHeight w:val="250"/>
        </w:trPr>
        <w:tc>
          <w:tcPr>
            <w:tcW w:w="630" w:type="dxa"/>
            <w:tcBorders>
              <w:left w:val="single" w:sz="8" w:space="0" w:color="auto"/>
              <w:right w:val="single" w:sz="8" w:space="0" w:color="auto"/>
            </w:tcBorders>
            <w:vAlign w:val="bottom"/>
          </w:tcPr>
          <w:p w:rsidR="00F551E4" w:rsidRDefault="00F551E4">
            <w:pPr>
              <w:rPr>
                <w:sz w:val="21"/>
                <w:szCs w:val="21"/>
              </w:rPr>
            </w:pPr>
          </w:p>
        </w:tc>
        <w:tc>
          <w:tcPr>
            <w:tcW w:w="426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рования жилых зон</w:t>
            </w:r>
          </w:p>
        </w:tc>
        <w:tc>
          <w:tcPr>
            <w:tcW w:w="52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обеспеченность общей площадью жилых помещений,</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4"/>
        </w:trPr>
        <w:tc>
          <w:tcPr>
            <w:tcW w:w="630" w:type="dxa"/>
            <w:tcBorders>
              <w:left w:val="single" w:sz="8" w:space="0" w:color="auto"/>
              <w:right w:val="single" w:sz="8" w:space="0" w:color="auto"/>
            </w:tcBorders>
            <w:vAlign w:val="bottom"/>
          </w:tcPr>
          <w:p w:rsidR="00F551E4" w:rsidRDefault="00F551E4"/>
        </w:tc>
        <w:tc>
          <w:tcPr>
            <w:tcW w:w="4260" w:type="dxa"/>
            <w:tcBorders>
              <w:right w:val="single" w:sz="8" w:space="0" w:color="auto"/>
            </w:tcBorders>
            <w:vAlign w:val="bottom"/>
          </w:tcPr>
          <w:p w:rsidR="00F551E4" w:rsidRDefault="00F551E4"/>
        </w:tc>
        <w:tc>
          <w:tcPr>
            <w:tcW w:w="5220" w:type="dxa"/>
            <w:tcBorders>
              <w:right w:val="single" w:sz="8" w:space="0" w:color="auto"/>
            </w:tcBorders>
            <w:vAlign w:val="bottom"/>
          </w:tcPr>
          <w:p w:rsidR="00F551E4" w:rsidRDefault="00383538">
            <w:pPr>
              <w:jc w:val="center"/>
              <w:rPr>
                <w:sz w:val="20"/>
                <w:szCs w:val="20"/>
              </w:rPr>
            </w:pPr>
            <w:r>
              <w:rPr>
                <w:rFonts w:eastAsia="Times New Roman"/>
                <w:w w:val="99"/>
              </w:rPr>
              <w:t>в том числе для муниципального жилищного фонда,</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50"/>
        </w:trPr>
        <w:tc>
          <w:tcPr>
            <w:tcW w:w="630" w:type="dxa"/>
            <w:tcBorders>
              <w:left w:val="single" w:sz="8" w:space="0" w:color="auto"/>
              <w:right w:val="single" w:sz="8" w:space="0" w:color="auto"/>
            </w:tcBorders>
            <w:vAlign w:val="bottom"/>
          </w:tcPr>
          <w:p w:rsidR="00F551E4" w:rsidRDefault="00F551E4">
            <w:pPr>
              <w:rPr>
                <w:sz w:val="21"/>
                <w:szCs w:val="21"/>
              </w:rPr>
            </w:pPr>
          </w:p>
        </w:tc>
        <w:tc>
          <w:tcPr>
            <w:tcW w:w="4260" w:type="dxa"/>
            <w:tcBorders>
              <w:right w:val="single" w:sz="8" w:space="0" w:color="auto"/>
            </w:tcBorders>
            <w:vAlign w:val="bottom"/>
          </w:tcPr>
          <w:p w:rsidR="00F551E4" w:rsidRDefault="00F551E4">
            <w:pPr>
              <w:rPr>
                <w:sz w:val="21"/>
                <w:szCs w:val="21"/>
              </w:rPr>
            </w:pPr>
          </w:p>
        </w:tc>
        <w:tc>
          <w:tcPr>
            <w:tcW w:w="52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размеры жилых зон в сельских населенных пунктах –</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4"/>
        </w:trPr>
        <w:tc>
          <w:tcPr>
            <w:tcW w:w="630" w:type="dxa"/>
            <w:tcBorders>
              <w:left w:val="single" w:sz="8" w:space="0" w:color="auto"/>
              <w:right w:val="single" w:sz="8" w:space="0" w:color="auto"/>
            </w:tcBorders>
            <w:vAlign w:val="bottom"/>
          </w:tcPr>
          <w:p w:rsidR="00F551E4" w:rsidRDefault="00F551E4"/>
        </w:tc>
        <w:tc>
          <w:tcPr>
            <w:tcW w:w="4260" w:type="dxa"/>
            <w:tcBorders>
              <w:right w:val="single" w:sz="8" w:space="0" w:color="auto"/>
            </w:tcBorders>
            <w:vAlign w:val="bottom"/>
          </w:tcPr>
          <w:p w:rsidR="00F551E4" w:rsidRDefault="00F551E4"/>
        </w:tc>
        <w:tc>
          <w:tcPr>
            <w:tcW w:w="5220" w:type="dxa"/>
            <w:tcBorders>
              <w:right w:val="single" w:sz="8" w:space="0" w:color="auto"/>
            </w:tcBorders>
            <w:vAlign w:val="bottom"/>
          </w:tcPr>
          <w:p w:rsidR="00F551E4" w:rsidRDefault="00383538">
            <w:pPr>
              <w:jc w:val="center"/>
              <w:rPr>
                <w:sz w:val="20"/>
                <w:szCs w:val="20"/>
              </w:rPr>
            </w:pPr>
            <w:r>
              <w:rPr>
                <w:rFonts w:eastAsia="Times New Roman"/>
              </w:rPr>
              <w:t>по расчету в соответствии с фактическими</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50"/>
        </w:trPr>
        <w:tc>
          <w:tcPr>
            <w:tcW w:w="630" w:type="dxa"/>
            <w:tcBorders>
              <w:left w:val="single" w:sz="8" w:space="0" w:color="auto"/>
              <w:right w:val="single" w:sz="8" w:space="0" w:color="auto"/>
            </w:tcBorders>
            <w:vAlign w:val="bottom"/>
          </w:tcPr>
          <w:p w:rsidR="00F551E4" w:rsidRDefault="00F551E4">
            <w:pPr>
              <w:rPr>
                <w:sz w:val="21"/>
                <w:szCs w:val="21"/>
              </w:rPr>
            </w:pPr>
          </w:p>
        </w:tc>
        <w:tc>
          <w:tcPr>
            <w:tcW w:w="4260" w:type="dxa"/>
            <w:tcBorders>
              <w:right w:val="single" w:sz="8" w:space="0" w:color="auto"/>
            </w:tcBorders>
            <w:vAlign w:val="bottom"/>
          </w:tcPr>
          <w:p w:rsidR="00F551E4" w:rsidRDefault="00F551E4">
            <w:pPr>
              <w:rPr>
                <w:sz w:val="21"/>
                <w:szCs w:val="21"/>
              </w:rPr>
            </w:pPr>
          </w:p>
        </w:tc>
        <w:tc>
          <w:tcPr>
            <w:tcW w:w="52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статистическими и демографическими данными по</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4"/>
        </w:trPr>
        <w:tc>
          <w:tcPr>
            <w:tcW w:w="630" w:type="dxa"/>
            <w:tcBorders>
              <w:left w:val="single" w:sz="8" w:space="0" w:color="auto"/>
              <w:right w:val="single" w:sz="8" w:space="0" w:color="auto"/>
            </w:tcBorders>
            <w:vAlign w:val="bottom"/>
          </w:tcPr>
          <w:p w:rsidR="00F551E4" w:rsidRDefault="00F551E4"/>
        </w:tc>
        <w:tc>
          <w:tcPr>
            <w:tcW w:w="4260" w:type="dxa"/>
            <w:tcBorders>
              <w:right w:val="single" w:sz="8" w:space="0" w:color="auto"/>
            </w:tcBorders>
            <w:vAlign w:val="bottom"/>
          </w:tcPr>
          <w:p w:rsidR="00F551E4" w:rsidRDefault="00F551E4"/>
        </w:tc>
        <w:tc>
          <w:tcPr>
            <w:tcW w:w="5220" w:type="dxa"/>
            <w:tcBorders>
              <w:right w:val="single" w:sz="8" w:space="0" w:color="auto"/>
            </w:tcBorders>
            <w:vAlign w:val="bottom"/>
          </w:tcPr>
          <w:p w:rsidR="00F551E4" w:rsidRDefault="00383538">
            <w:pPr>
              <w:jc w:val="center"/>
              <w:rPr>
                <w:sz w:val="20"/>
                <w:szCs w:val="20"/>
              </w:rPr>
            </w:pPr>
            <w:r>
              <w:rPr>
                <w:rFonts w:eastAsia="Times New Roman"/>
                <w:w w:val="99"/>
              </w:rPr>
              <w:t>сельскому поселению,</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74"/>
        </w:trPr>
        <w:tc>
          <w:tcPr>
            <w:tcW w:w="63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4260" w:type="dxa"/>
            <w:tcBorders>
              <w:bottom w:val="single" w:sz="8" w:space="0" w:color="auto"/>
              <w:right w:val="single" w:sz="8" w:space="0" w:color="auto"/>
            </w:tcBorders>
            <w:vAlign w:val="bottom"/>
          </w:tcPr>
          <w:p w:rsidR="00F551E4" w:rsidRDefault="00F551E4">
            <w:pPr>
              <w:rPr>
                <w:sz w:val="23"/>
                <w:szCs w:val="23"/>
              </w:rPr>
            </w:pPr>
          </w:p>
        </w:tc>
        <w:tc>
          <w:tcPr>
            <w:tcW w:w="52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СанПиН 2.2.1/2.1.1.1200-03</w:t>
            </w:r>
          </w:p>
        </w:tc>
        <w:tc>
          <w:tcPr>
            <w:tcW w:w="40" w:type="dxa"/>
            <w:vAlign w:val="bottom"/>
          </w:tcPr>
          <w:p w:rsidR="00F551E4" w:rsidRDefault="00F551E4">
            <w:pPr>
              <w:rPr>
                <w:sz w:val="23"/>
                <w:szCs w:val="23"/>
              </w:rPr>
            </w:pPr>
          </w:p>
        </w:tc>
        <w:tc>
          <w:tcPr>
            <w:tcW w:w="20" w:type="dxa"/>
            <w:vAlign w:val="bottom"/>
          </w:tcPr>
          <w:p w:rsidR="00F551E4" w:rsidRDefault="00F551E4">
            <w:pPr>
              <w:rPr>
                <w:sz w:val="1"/>
                <w:szCs w:val="1"/>
              </w:rPr>
            </w:pPr>
          </w:p>
        </w:tc>
      </w:tr>
      <w:tr w:rsidR="008A37AA" w:rsidTr="00782637">
        <w:trPr>
          <w:trHeight w:val="274"/>
        </w:trPr>
        <w:tc>
          <w:tcPr>
            <w:tcW w:w="630" w:type="dxa"/>
            <w:tcBorders>
              <w:left w:val="single" w:sz="8" w:space="0" w:color="auto"/>
              <w:bottom w:val="single" w:sz="8" w:space="0" w:color="auto"/>
              <w:right w:val="single" w:sz="8" w:space="0" w:color="auto"/>
            </w:tcBorders>
            <w:vAlign w:val="bottom"/>
          </w:tcPr>
          <w:p w:rsidR="008A37AA" w:rsidRDefault="008A37AA" w:rsidP="00F9262F">
            <w:pPr>
              <w:jc w:val="center"/>
              <w:rPr>
                <w:sz w:val="20"/>
                <w:szCs w:val="20"/>
              </w:rPr>
            </w:pPr>
            <w:r>
              <w:rPr>
                <w:rFonts w:eastAsia="Times New Roman"/>
                <w:b/>
                <w:bCs/>
                <w:w w:val="96"/>
              </w:rPr>
              <w:t>5.</w:t>
            </w:r>
          </w:p>
        </w:tc>
        <w:tc>
          <w:tcPr>
            <w:tcW w:w="9480" w:type="dxa"/>
            <w:gridSpan w:val="2"/>
            <w:tcBorders>
              <w:bottom w:val="single" w:sz="8" w:space="0" w:color="auto"/>
              <w:right w:val="single" w:sz="8" w:space="0" w:color="auto"/>
            </w:tcBorders>
            <w:vAlign w:val="bottom"/>
          </w:tcPr>
          <w:p w:rsidR="008A37AA" w:rsidRDefault="008A37AA" w:rsidP="00F9262F">
            <w:pPr>
              <w:ind w:left="80"/>
              <w:rPr>
                <w:sz w:val="20"/>
                <w:szCs w:val="20"/>
              </w:rPr>
            </w:pPr>
            <w:r>
              <w:rPr>
                <w:rFonts w:eastAsia="Times New Roman"/>
                <w:b/>
                <w:bCs/>
              </w:rPr>
              <w:t>Нормативы градостроительного проектирования общественно-деловых зон</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tcBorders>
              <w:left w:val="single" w:sz="8" w:space="0" w:color="auto"/>
              <w:bottom w:val="single" w:sz="8" w:space="0" w:color="auto"/>
              <w:right w:val="single" w:sz="8" w:space="0" w:color="auto"/>
            </w:tcBorders>
          </w:tcPr>
          <w:p w:rsidR="008A37AA" w:rsidRDefault="008A37AA" w:rsidP="008A37AA">
            <w:pPr>
              <w:rPr>
                <w:sz w:val="23"/>
                <w:szCs w:val="23"/>
              </w:rPr>
            </w:pPr>
            <w:r>
              <w:rPr>
                <w:rFonts w:eastAsia="Times New Roman"/>
              </w:rPr>
              <w:t>5.1.</w:t>
            </w:r>
          </w:p>
        </w:tc>
        <w:tc>
          <w:tcPr>
            <w:tcW w:w="4260" w:type="dxa"/>
            <w:tcBorders>
              <w:bottom w:val="single" w:sz="8" w:space="0" w:color="auto"/>
              <w:right w:val="single" w:sz="8" w:space="0" w:color="auto"/>
            </w:tcBorders>
          </w:tcPr>
          <w:p w:rsidR="008A37AA" w:rsidRDefault="008A37AA" w:rsidP="008A37AA">
            <w:pPr>
              <w:spacing w:line="230" w:lineRule="exact"/>
              <w:ind w:left="80"/>
              <w:rPr>
                <w:sz w:val="20"/>
                <w:szCs w:val="20"/>
              </w:rPr>
            </w:pPr>
            <w:r>
              <w:rPr>
                <w:rFonts w:eastAsia="Times New Roman"/>
              </w:rPr>
              <w:t>Состав, размещение и нормативные пара-</w:t>
            </w:r>
          </w:p>
          <w:p w:rsidR="008A37AA" w:rsidRDefault="008A37AA" w:rsidP="008A37AA">
            <w:pPr>
              <w:rPr>
                <w:sz w:val="23"/>
                <w:szCs w:val="23"/>
              </w:rPr>
            </w:pPr>
            <w:r>
              <w:rPr>
                <w:rFonts w:eastAsia="Times New Roman"/>
              </w:rPr>
              <w:t>метры общественно-деловых зон</w:t>
            </w:r>
          </w:p>
        </w:tc>
        <w:tc>
          <w:tcPr>
            <w:tcW w:w="5220" w:type="dxa"/>
            <w:tcBorders>
              <w:bottom w:val="single" w:sz="8" w:space="0" w:color="auto"/>
              <w:right w:val="single" w:sz="8" w:space="0" w:color="auto"/>
            </w:tcBorders>
          </w:tcPr>
          <w:p w:rsidR="008A37AA" w:rsidRDefault="008A37AA" w:rsidP="008A37AA">
            <w:pPr>
              <w:ind w:left="213"/>
              <w:rPr>
                <w:rFonts w:eastAsia="Times New Roman"/>
                <w:w w:val="99"/>
              </w:rPr>
            </w:pPr>
            <w:r>
              <w:rPr>
                <w:rFonts w:eastAsia="Times New Roman"/>
              </w:rPr>
              <w:t>СП 42.13330.2011, СП 18.13330.2011</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vMerge w:val="restart"/>
            <w:tcBorders>
              <w:left w:val="single" w:sz="8" w:space="0" w:color="auto"/>
              <w:right w:val="single" w:sz="8" w:space="0" w:color="auto"/>
            </w:tcBorders>
          </w:tcPr>
          <w:p w:rsidR="008A37AA" w:rsidRDefault="008A37AA" w:rsidP="008A37AA">
            <w:pPr>
              <w:rPr>
                <w:sz w:val="23"/>
                <w:szCs w:val="23"/>
              </w:rPr>
            </w:pPr>
            <w:r>
              <w:rPr>
                <w:sz w:val="23"/>
                <w:szCs w:val="23"/>
              </w:rPr>
              <w:t>5.2.</w:t>
            </w:r>
          </w:p>
        </w:tc>
        <w:tc>
          <w:tcPr>
            <w:tcW w:w="4260" w:type="dxa"/>
            <w:tcBorders>
              <w:bottom w:val="single" w:sz="8" w:space="0" w:color="auto"/>
              <w:right w:val="single" w:sz="8" w:space="0" w:color="auto"/>
            </w:tcBorders>
          </w:tcPr>
          <w:p w:rsidR="008A37AA" w:rsidRPr="008A37AA" w:rsidRDefault="008A37AA" w:rsidP="008A37AA">
            <w:pPr>
              <w:rPr>
                <w:b/>
                <w:sz w:val="23"/>
                <w:szCs w:val="23"/>
              </w:rPr>
            </w:pPr>
            <w:r w:rsidRPr="008A37AA">
              <w:rPr>
                <w:rFonts w:eastAsia="Times New Roman"/>
                <w:b/>
              </w:rPr>
              <w:t>Объекты обслуживания:</w:t>
            </w:r>
          </w:p>
        </w:tc>
        <w:tc>
          <w:tcPr>
            <w:tcW w:w="5220" w:type="dxa"/>
            <w:tcBorders>
              <w:bottom w:val="single" w:sz="8" w:space="0" w:color="auto"/>
              <w:right w:val="single" w:sz="8" w:space="0" w:color="auto"/>
            </w:tcBorders>
          </w:tcPr>
          <w:p w:rsidR="008A37AA" w:rsidRDefault="008A37AA" w:rsidP="008A37AA">
            <w:pPr>
              <w:rPr>
                <w:rFonts w:eastAsia="Times New Roman"/>
                <w:w w:val="99"/>
              </w:rPr>
            </w:pP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vMerge/>
            <w:tcBorders>
              <w:left w:val="single" w:sz="8" w:space="0" w:color="auto"/>
              <w:right w:val="single" w:sz="8" w:space="0" w:color="auto"/>
            </w:tcBorders>
            <w:vAlign w:val="bottom"/>
          </w:tcPr>
          <w:p w:rsidR="008A37AA" w:rsidRDefault="008A37AA">
            <w:pPr>
              <w:rPr>
                <w:sz w:val="23"/>
                <w:szCs w:val="23"/>
              </w:rPr>
            </w:pPr>
          </w:p>
        </w:tc>
        <w:tc>
          <w:tcPr>
            <w:tcW w:w="4260" w:type="dxa"/>
            <w:tcBorders>
              <w:bottom w:val="single" w:sz="8" w:space="0" w:color="auto"/>
              <w:right w:val="single" w:sz="8" w:space="0" w:color="auto"/>
            </w:tcBorders>
          </w:tcPr>
          <w:p w:rsidR="008A37AA" w:rsidRDefault="008A37AA" w:rsidP="008A37AA">
            <w:pPr>
              <w:spacing w:line="220" w:lineRule="exact"/>
              <w:ind w:left="260"/>
              <w:rPr>
                <w:sz w:val="20"/>
                <w:szCs w:val="20"/>
              </w:rPr>
            </w:pPr>
            <w:r>
              <w:rPr>
                <w:rFonts w:eastAsia="Times New Roman"/>
              </w:rPr>
              <w:t>- объекты физической культуры и массо-</w:t>
            </w:r>
          </w:p>
          <w:p w:rsidR="008A37AA" w:rsidRDefault="008A37AA" w:rsidP="008A37AA">
            <w:pPr>
              <w:spacing w:line="249" w:lineRule="exact"/>
              <w:ind w:left="260"/>
              <w:rPr>
                <w:sz w:val="20"/>
                <w:szCs w:val="20"/>
              </w:rPr>
            </w:pPr>
            <w:r>
              <w:rPr>
                <w:rFonts w:eastAsia="Times New Roman"/>
              </w:rPr>
              <w:t>вого спорта</w:t>
            </w:r>
          </w:p>
        </w:tc>
        <w:tc>
          <w:tcPr>
            <w:tcW w:w="5220" w:type="dxa"/>
            <w:tcBorders>
              <w:bottom w:val="single" w:sz="8" w:space="0" w:color="auto"/>
              <w:right w:val="single" w:sz="8" w:space="0" w:color="auto"/>
            </w:tcBorders>
          </w:tcPr>
          <w:p w:rsidR="008A37AA" w:rsidRDefault="008A37AA" w:rsidP="008A37AA">
            <w:pPr>
              <w:spacing w:line="220" w:lineRule="exact"/>
              <w:rPr>
                <w:sz w:val="20"/>
                <w:szCs w:val="20"/>
              </w:rPr>
            </w:pPr>
            <w:r>
              <w:rPr>
                <w:rFonts w:eastAsia="Times New Roman"/>
              </w:rPr>
              <w:t>СП 42.13330.2011,</w:t>
            </w:r>
          </w:p>
          <w:p w:rsidR="008A37AA" w:rsidRDefault="008A37AA" w:rsidP="008A37AA">
            <w:pPr>
              <w:spacing w:line="249" w:lineRule="exact"/>
              <w:rPr>
                <w:sz w:val="20"/>
                <w:szCs w:val="20"/>
              </w:rPr>
            </w:pPr>
            <w:r>
              <w:rPr>
                <w:rFonts w:eastAsia="Times New Roman"/>
                <w:w w:val="99"/>
              </w:rPr>
              <w:t>Распоряжение Правительства Российской</w:t>
            </w:r>
          </w:p>
          <w:p w:rsidR="008A37AA" w:rsidRDefault="008A37AA" w:rsidP="008A37AA">
            <w:pPr>
              <w:spacing w:line="249" w:lineRule="exact"/>
              <w:rPr>
                <w:sz w:val="20"/>
                <w:szCs w:val="20"/>
              </w:rPr>
            </w:pPr>
            <w:r>
              <w:rPr>
                <w:rFonts w:eastAsia="Times New Roman"/>
              </w:rPr>
              <w:t>Федерации от 03.07.1996 № 1063-р «О социальных</w:t>
            </w:r>
          </w:p>
          <w:p w:rsidR="008A37AA" w:rsidRDefault="008A37AA" w:rsidP="008A37AA">
            <w:pPr>
              <w:rPr>
                <w:sz w:val="20"/>
                <w:szCs w:val="20"/>
              </w:rPr>
            </w:pPr>
            <w:r>
              <w:rPr>
                <w:rFonts w:eastAsia="Times New Roman"/>
              </w:rPr>
              <w:t>нормативах и нормах»</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0A7BDB" w:rsidTr="00782637">
        <w:trPr>
          <w:trHeight w:val="274"/>
        </w:trPr>
        <w:tc>
          <w:tcPr>
            <w:tcW w:w="630" w:type="dxa"/>
            <w:vMerge/>
            <w:tcBorders>
              <w:left w:val="single" w:sz="8" w:space="0" w:color="auto"/>
              <w:right w:val="single" w:sz="8" w:space="0" w:color="auto"/>
            </w:tcBorders>
            <w:vAlign w:val="bottom"/>
          </w:tcPr>
          <w:p w:rsidR="000A7BDB" w:rsidRDefault="000A7BDB">
            <w:pPr>
              <w:rPr>
                <w:sz w:val="23"/>
                <w:szCs w:val="23"/>
              </w:rPr>
            </w:pPr>
          </w:p>
        </w:tc>
        <w:tc>
          <w:tcPr>
            <w:tcW w:w="4260" w:type="dxa"/>
            <w:tcBorders>
              <w:bottom w:val="single" w:sz="8" w:space="0" w:color="auto"/>
              <w:right w:val="single" w:sz="8" w:space="0" w:color="auto"/>
            </w:tcBorders>
          </w:tcPr>
          <w:p w:rsidR="000A7BDB" w:rsidRDefault="000A7BDB" w:rsidP="008A37AA">
            <w:pPr>
              <w:spacing w:line="220" w:lineRule="exact"/>
              <w:ind w:left="260"/>
              <w:rPr>
                <w:rFonts w:eastAsia="Times New Roman"/>
              </w:rPr>
            </w:pPr>
            <w:r>
              <w:rPr>
                <w:rFonts w:eastAsia="Times New Roman"/>
              </w:rPr>
              <w:t>- объекты образования</w:t>
            </w:r>
          </w:p>
        </w:tc>
        <w:tc>
          <w:tcPr>
            <w:tcW w:w="5220" w:type="dxa"/>
            <w:tcBorders>
              <w:bottom w:val="single" w:sz="8" w:space="0" w:color="auto"/>
              <w:right w:val="single" w:sz="8" w:space="0" w:color="auto"/>
            </w:tcBorders>
          </w:tcPr>
          <w:p w:rsidR="000A7BDB" w:rsidRDefault="000A7BDB" w:rsidP="000A7BDB">
            <w:pPr>
              <w:spacing w:line="220" w:lineRule="exact"/>
              <w:rPr>
                <w:sz w:val="20"/>
                <w:szCs w:val="20"/>
              </w:rPr>
            </w:pPr>
            <w:r>
              <w:rPr>
                <w:rFonts w:eastAsia="Times New Roman"/>
                <w:w w:val="99"/>
              </w:rPr>
              <w:t>СП 42.13330.2011, в том числе дошкольные</w:t>
            </w:r>
          </w:p>
          <w:p w:rsidR="000A7BDB" w:rsidRDefault="000A7BDB" w:rsidP="000A7BDB">
            <w:pPr>
              <w:spacing w:line="249" w:lineRule="exact"/>
              <w:rPr>
                <w:sz w:val="20"/>
                <w:szCs w:val="20"/>
              </w:rPr>
            </w:pPr>
            <w:r>
              <w:rPr>
                <w:rFonts w:eastAsia="Times New Roman"/>
              </w:rPr>
              <w:t>образовательные организации и</w:t>
            </w:r>
          </w:p>
          <w:p w:rsidR="000A7BDB" w:rsidRDefault="000A7BDB" w:rsidP="000A7BDB">
            <w:pPr>
              <w:spacing w:line="249" w:lineRule="exact"/>
              <w:rPr>
                <w:sz w:val="20"/>
                <w:szCs w:val="20"/>
              </w:rPr>
            </w:pPr>
            <w:r>
              <w:rPr>
                <w:rFonts w:eastAsia="Times New Roman"/>
                <w:w w:val="99"/>
              </w:rPr>
              <w:t>общеобразовательные организации – по расчету в</w:t>
            </w:r>
          </w:p>
          <w:p w:rsidR="000A7BDB" w:rsidRDefault="000A7BDB" w:rsidP="000A7BDB">
            <w:pPr>
              <w:rPr>
                <w:sz w:val="20"/>
                <w:szCs w:val="20"/>
              </w:rPr>
            </w:pPr>
            <w:r>
              <w:rPr>
                <w:rFonts w:eastAsia="Times New Roman"/>
              </w:rPr>
              <w:t>соответствии с фактическими статистическими и</w:t>
            </w:r>
          </w:p>
          <w:p w:rsidR="000A7BDB" w:rsidRDefault="000A7BDB" w:rsidP="000A7BDB">
            <w:pPr>
              <w:spacing w:line="220" w:lineRule="exact"/>
              <w:rPr>
                <w:rFonts w:eastAsia="Times New Roman"/>
              </w:rPr>
            </w:pPr>
            <w:r>
              <w:rPr>
                <w:rFonts w:eastAsia="Times New Roman"/>
              </w:rPr>
              <w:t>демографическими данными по муниципальным образованиям</w:t>
            </w:r>
          </w:p>
        </w:tc>
        <w:tc>
          <w:tcPr>
            <w:tcW w:w="40" w:type="dxa"/>
            <w:vAlign w:val="bottom"/>
          </w:tcPr>
          <w:p w:rsidR="000A7BDB" w:rsidRDefault="000A7BDB">
            <w:pPr>
              <w:rPr>
                <w:sz w:val="23"/>
                <w:szCs w:val="23"/>
              </w:rPr>
            </w:pPr>
          </w:p>
        </w:tc>
        <w:tc>
          <w:tcPr>
            <w:tcW w:w="20" w:type="dxa"/>
            <w:vAlign w:val="bottom"/>
          </w:tcPr>
          <w:p w:rsidR="000A7BDB" w:rsidRDefault="000A7BDB">
            <w:pPr>
              <w:rPr>
                <w:sz w:val="1"/>
                <w:szCs w:val="1"/>
              </w:rPr>
            </w:pPr>
          </w:p>
        </w:tc>
      </w:tr>
      <w:tr w:rsidR="008A37AA" w:rsidTr="00782637">
        <w:trPr>
          <w:trHeight w:val="274"/>
        </w:trPr>
        <w:tc>
          <w:tcPr>
            <w:tcW w:w="630" w:type="dxa"/>
            <w:vMerge/>
            <w:tcBorders>
              <w:left w:val="single" w:sz="8" w:space="0" w:color="auto"/>
              <w:right w:val="single" w:sz="8" w:space="0" w:color="auto"/>
            </w:tcBorders>
            <w:vAlign w:val="bottom"/>
          </w:tcPr>
          <w:p w:rsidR="008A37AA" w:rsidRDefault="008A37AA">
            <w:pPr>
              <w:rPr>
                <w:sz w:val="23"/>
                <w:szCs w:val="23"/>
              </w:rPr>
            </w:pPr>
          </w:p>
        </w:tc>
        <w:tc>
          <w:tcPr>
            <w:tcW w:w="4260" w:type="dxa"/>
            <w:tcBorders>
              <w:bottom w:val="single" w:sz="8" w:space="0" w:color="auto"/>
              <w:right w:val="single" w:sz="8" w:space="0" w:color="auto"/>
            </w:tcBorders>
          </w:tcPr>
          <w:p w:rsidR="008A37AA" w:rsidRDefault="008A37AA" w:rsidP="008A37AA">
            <w:pPr>
              <w:spacing w:line="220" w:lineRule="exact"/>
              <w:ind w:left="120"/>
              <w:rPr>
                <w:sz w:val="20"/>
                <w:szCs w:val="20"/>
              </w:rPr>
            </w:pPr>
          </w:p>
        </w:tc>
        <w:tc>
          <w:tcPr>
            <w:tcW w:w="5220" w:type="dxa"/>
            <w:tcBorders>
              <w:bottom w:val="single" w:sz="8" w:space="0" w:color="auto"/>
              <w:right w:val="single" w:sz="8" w:space="0" w:color="auto"/>
            </w:tcBorders>
          </w:tcPr>
          <w:p w:rsidR="008A37AA" w:rsidRDefault="008A37AA" w:rsidP="00727B03">
            <w:pPr>
              <w:rPr>
                <w:sz w:val="20"/>
                <w:szCs w:val="20"/>
              </w:rPr>
            </w:pP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0A7BDB" w:rsidTr="00782637">
        <w:trPr>
          <w:trHeight w:val="274"/>
        </w:trPr>
        <w:tc>
          <w:tcPr>
            <w:tcW w:w="630" w:type="dxa"/>
            <w:vMerge/>
            <w:tcBorders>
              <w:left w:val="single" w:sz="8" w:space="0" w:color="auto"/>
              <w:right w:val="single" w:sz="8" w:space="0" w:color="auto"/>
            </w:tcBorders>
            <w:vAlign w:val="bottom"/>
          </w:tcPr>
          <w:p w:rsidR="000A7BDB" w:rsidRDefault="000A7BDB">
            <w:pPr>
              <w:rPr>
                <w:sz w:val="23"/>
                <w:szCs w:val="23"/>
              </w:rPr>
            </w:pPr>
          </w:p>
        </w:tc>
        <w:tc>
          <w:tcPr>
            <w:tcW w:w="4260" w:type="dxa"/>
            <w:tcBorders>
              <w:bottom w:val="single" w:sz="8" w:space="0" w:color="auto"/>
              <w:right w:val="single" w:sz="8" w:space="0" w:color="auto"/>
            </w:tcBorders>
          </w:tcPr>
          <w:p w:rsidR="000A7BDB" w:rsidRDefault="000A7BDB" w:rsidP="008A37AA">
            <w:pPr>
              <w:spacing w:line="220" w:lineRule="exact"/>
              <w:ind w:left="120"/>
              <w:rPr>
                <w:rFonts w:eastAsia="Times New Roman"/>
              </w:rPr>
            </w:pPr>
          </w:p>
        </w:tc>
        <w:tc>
          <w:tcPr>
            <w:tcW w:w="5220" w:type="dxa"/>
            <w:tcBorders>
              <w:bottom w:val="single" w:sz="8" w:space="0" w:color="auto"/>
              <w:right w:val="single" w:sz="8" w:space="0" w:color="auto"/>
            </w:tcBorders>
          </w:tcPr>
          <w:p w:rsidR="000A7BDB" w:rsidRDefault="000A7BDB" w:rsidP="008A37AA">
            <w:pPr>
              <w:spacing w:line="220" w:lineRule="exact"/>
              <w:rPr>
                <w:rFonts w:eastAsia="Times New Roman"/>
                <w:w w:val="99"/>
              </w:rPr>
            </w:pPr>
          </w:p>
        </w:tc>
        <w:tc>
          <w:tcPr>
            <w:tcW w:w="40" w:type="dxa"/>
            <w:vAlign w:val="bottom"/>
          </w:tcPr>
          <w:p w:rsidR="000A7BDB" w:rsidRDefault="000A7BDB">
            <w:pPr>
              <w:rPr>
                <w:sz w:val="23"/>
                <w:szCs w:val="23"/>
              </w:rPr>
            </w:pPr>
          </w:p>
        </w:tc>
        <w:tc>
          <w:tcPr>
            <w:tcW w:w="20" w:type="dxa"/>
            <w:vAlign w:val="bottom"/>
          </w:tcPr>
          <w:p w:rsidR="000A7BDB" w:rsidRDefault="000A7BDB">
            <w:pPr>
              <w:rPr>
                <w:sz w:val="1"/>
                <w:szCs w:val="1"/>
              </w:rPr>
            </w:pPr>
          </w:p>
        </w:tc>
      </w:tr>
      <w:tr w:rsidR="008A37AA" w:rsidTr="00782637">
        <w:trPr>
          <w:trHeight w:val="274"/>
        </w:trPr>
        <w:tc>
          <w:tcPr>
            <w:tcW w:w="630" w:type="dxa"/>
            <w:vMerge/>
            <w:tcBorders>
              <w:left w:val="single" w:sz="8" w:space="0" w:color="auto"/>
              <w:right w:val="single" w:sz="8" w:space="0" w:color="auto"/>
            </w:tcBorders>
            <w:vAlign w:val="bottom"/>
          </w:tcPr>
          <w:p w:rsidR="008A37AA" w:rsidRDefault="008A37AA">
            <w:pPr>
              <w:rPr>
                <w:sz w:val="23"/>
                <w:szCs w:val="23"/>
              </w:rPr>
            </w:pPr>
          </w:p>
        </w:tc>
        <w:tc>
          <w:tcPr>
            <w:tcW w:w="4260" w:type="dxa"/>
            <w:tcBorders>
              <w:bottom w:val="single" w:sz="8" w:space="0" w:color="auto"/>
              <w:right w:val="single" w:sz="8" w:space="0" w:color="auto"/>
            </w:tcBorders>
          </w:tcPr>
          <w:p w:rsidR="008A37AA" w:rsidRDefault="008A37AA" w:rsidP="008A37AA">
            <w:pPr>
              <w:spacing w:line="214" w:lineRule="exact"/>
              <w:ind w:left="120"/>
              <w:rPr>
                <w:sz w:val="20"/>
                <w:szCs w:val="20"/>
              </w:rPr>
            </w:pPr>
            <w:r>
              <w:rPr>
                <w:rFonts w:eastAsia="Times New Roman"/>
              </w:rPr>
              <w:t>- объекты здравоохранения</w:t>
            </w:r>
          </w:p>
        </w:tc>
        <w:tc>
          <w:tcPr>
            <w:tcW w:w="5220" w:type="dxa"/>
            <w:tcBorders>
              <w:bottom w:val="single" w:sz="8" w:space="0" w:color="auto"/>
              <w:right w:val="single" w:sz="8" w:space="0" w:color="auto"/>
            </w:tcBorders>
          </w:tcPr>
          <w:p w:rsidR="008A37AA" w:rsidRDefault="008A37AA" w:rsidP="008A37AA">
            <w:pPr>
              <w:spacing w:line="214" w:lineRule="exact"/>
              <w:rPr>
                <w:sz w:val="20"/>
                <w:szCs w:val="20"/>
              </w:rPr>
            </w:pPr>
            <w:r>
              <w:rPr>
                <w:rFonts w:eastAsia="Times New Roman"/>
              </w:rPr>
              <w:t>СП 42.13330.2011, СП 158.13330.2014,</w:t>
            </w:r>
          </w:p>
          <w:p w:rsidR="008A37AA" w:rsidRDefault="008A37AA" w:rsidP="008A37AA">
            <w:pPr>
              <w:rPr>
                <w:sz w:val="20"/>
                <w:szCs w:val="20"/>
              </w:rPr>
            </w:pPr>
            <w:r>
              <w:rPr>
                <w:rFonts w:eastAsia="Times New Roman"/>
                <w:w w:val="99"/>
              </w:rPr>
              <w:t>Распоряжение Правительства Российской</w:t>
            </w:r>
          </w:p>
          <w:p w:rsidR="008A37AA" w:rsidRDefault="008A37AA" w:rsidP="008A37AA">
            <w:pPr>
              <w:spacing w:line="249" w:lineRule="exact"/>
              <w:rPr>
                <w:sz w:val="20"/>
                <w:szCs w:val="20"/>
              </w:rPr>
            </w:pPr>
            <w:r>
              <w:rPr>
                <w:rFonts w:eastAsia="Times New Roman"/>
                <w:w w:val="99"/>
              </w:rPr>
              <w:t>Федерации от 03.07.1996 №1063-р «О социальных</w:t>
            </w:r>
          </w:p>
          <w:p w:rsidR="008A37AA" w:rsidRDefault="008A37AA" w:rsidP="008A37AA">
            <w:pPr>
              <w:rPr>
                <w:sz w:val="20"/>
                <w:szCs w:val="20"/>
              </w:rPr>
            </w:pPr>
            <w:r>
              <w:rPr>
                <w:rFonts w:eastAsia="Times New Roman"/>
              </w:rPr>
              <w:t>нормативах и нормах»</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vMerge/>
            <w:tcBorders>
              <w:left w:val="single" w:sz="8" w:space="0" w:color="auto"/>
              <w:right w:val="single" w:sz="8" w:space="0" w:color="auto"/>
            </w:tcBorders>
            <w:vAlign w:val="bottom"/>
          </w:tcPr>
          <w:p w:rsidR="008A37AA" w:rsidRDefault="008A37AA">
            <w:pPr>
              <w:rPr>
                <w:sz w:val="23"/>
                <w:szCs w:val="23"/>
              </w:rPr>
            </w:pPr>
          </w:p>
        </w:tc>
        <w:tc>
          <w:tcPr>
            <w:tcW w:w="4260" w:type="dxa"/>
            <w:tcBorders>
              <w:bottom w:val="single" w:sz="8" w:space="0" w:color="auto"/>
              <w:right w:val="single" w:sz="8" w:space="0" w:color="auto"/>
            </w:tcBorders>
          </w:tcPr>
          <w:p w:rsidR="008A37AA" w:rsidRDefault="008A37AA" w:rsidP="008A37AA">
            <w:pPr>
              <w:spacing w:line="214" w:lineRule="exact"/>
              <w:ind w:left="120"/>
              <w:rPr>
                <w:sz w:val="20"/>
                <w:szCs w:val="20"/>
              </w:rPr>
            </w:pPr>
            <w:r>
              <w:rPr>
                <w:rFonts w:eastAsia="Times New Roman"/>
              </w:rPr>
              <w:t>- объекты культуры и искусства</w:t>
            </w:r>
          </w:p>
        </w:tc>
        <w:tc>
          <w:tcPr>
            <w:tcW w:w="5220" w:type="dxa"/>
            <w:tcBorders>
              <w:bottom w:val="single" w:sz="8" w:space="0" w:color="auto"/>
              <w:right w:val="single" w:sz="8" w:space="0" w:color="auto"/>
            </w:tcBorders>
          </w:tcPr>
          <w:p w:rsidR="008A37AA" w:rsidRDefault="008A37AA" w:rsidP="008A37AA">
            <w:pPr>
              <w:spacing w:line="214" w:lineRule="exact"/>
              <w:rPr>
                <w:sz w:val="20"/>
                <w:szCs w:val="20"/>
              </w:rPr>
            </w:pPr>
            <w:r>
              <w:rPr>
                <w:rFonts w:eastAsia="Times New Roman"/>
              </w:rPr>
              <w:t>СП 42.13330.2011,</w:t>
            </w:r>
          </w:p>
          <w:p w:rsidR="008A37AA" w:rsidRDefault="008A37AA" w:rsidP="008A37AA">
            <w:pPr>
              <w:rPr>
                <w:sz w:val="20"/>
                <w:szCs w:val="20"/>
              </w:rPr>
            </w:pPr>
            <w:r>
              <w:rPr>
                <w:rFonts w:eastAsia="Times New Roman"/>
                <w:w w:val="99"/>
              </w:rPr>
              <w:t>Распоряжение Правительства Российской</w:t>
            </w:r>
          </w:p>
          <w:p w:rsidR="008A37AA" w:rsidRDefault="008A37AA" w:rsidP="008A37AA">
            <w:pPr>
              <w:spacing w:line="249" w:lineRule="exact"/>
              <w:rPr>
                <w:sz w:val="20"/>
                <w:szCs w:val="20"/>
              </w:rPr>
            </w:pPr>
            <w:r>
              <w:rPr>
                <w:rFonts w:eastAsia="Times New Roman"/>
                <w:w w:val="99"/>
              </w:rPr>
              <w:lastRenderedPageBreak/>
              <w:t>Федерации от 03.07.1996 №1063-р «О социальных</w:t>
            </w:r>
          </w:p>
          <w:p w:rsidR="008A37AA" w:rsidRDefault="008A37AA" w:rsidP="008A37AA">
            <w:pPr>
              <w:rPr>
                <w:sz w:val="20"/>
                <w:szCs w:val="20"/>
              </w:rPr>
            </w:pPr>
            <w:r>
              <w:rPr>
                <w:rFonts w:eastAsia="Times New Roman"/>
              </w:rPr>
              <w:t>нормативах и нормах»</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vMerge/>
            <w:tcBorders>
              <w:left w:val="single" w:sz="8" w:space="0" w:color="auto"/>
              <w:bottom w:val="single" w:sz="8" w:space="0" w:color="auto"/>
              <w:right w:val="single" w:sz="8" w:space="0" w:color="auto"/>
            </w:tcBorders>
            <w:vAlign w:val="bottom"/>
          </w:tcPr>
          <w:p w:rsidR="008A37AA" w:rsidRDefault="008A37AA">
            <w:pPr>
              <w:rPr>
                <w:sz w:val="23"/>
                <w:szCs w:val="23"/>
              </w:rPr>
            </w:pPr>
          </w:p>
        </w:tc>
        <w:tc>
          <w:tcPr>
            <w:tcW w:w="4260" w:type="dxa"/>
            <w:tcBorders>
              <w:bottom w:val="single" w:sz="8" w:space="0" w:color="auto"/>
              <w:right w:val="single" w:sz="8" w:space="0" w:color="auto"/>
            </w:tcBorders>
          </w:tcPr>
          <w:p w:rsidR="008A37AA" w:rsidRDefault="008A37AA" w:rsidP="008A37AA">
            <w:pPr>
              <w:spacing w:line="214" w:lineRule="exact"/>
              <w:ind w:left="260"/>
              <w:rPr>
                <w:sz w:val="20"/>
                <w:szCs w:val="20"/>
              </w:rPr>
            </w:pPr>
            <w:r>
              <w:rPr>
                <w:rFonts w:eastAsia="Times New Roman"/>
              </w:rPr>
              <w:t>- объекты, необходимые для обеспечения</w:t>
            </w:r>
          </w:p>
          <w:p w:rsidR="008A37AA" w:rsidRDefault="008A37AA" w:rsidP="008A37AA">
            <w:pPr>
              <w:ind w:left="260"/>
              <w:rPr>
                <w:sz w:val="20"/>
                <w:szCs w:val="20"/>
              </w:rPr>
            </w:pPr>
            <w:r>
              <w:rPr>
                <w:rFonts w:eastAsia="Times New Roman"/>
              </w:rPr>
              <w:t>населения услугами связи,</w:t>
            </w:r>
          </w:p>
          <w:p w:rsidR="008A37AA" w:rsidRDefault="008A37AA" w:rsidP="008A37AA">
            <w:pPr>
              <w:spacing w:line="249" w:lineRule="exact"/>
              <w:ind w:left="260"/>
              <w:rPr>
                <w:sz w:val="20"/>
                <w:szCs w:val="20"/>
              </w:rPr>
            </w:pPr>
            <w:r>
              <w:rPr>
                <w:rFonts w:eastAsia="Times New Roman"/>
              </w:rPr>
              <w:t>общественного питания, торговли и</w:t>
            </w:r>
          </w:p>
          <w:p w:rsidR="008A37AA" w:rsidRDefault="008A37AA" w:rsidP="008A37AA">
            <w:pPr>
              <w:ind w:left="260"/>
              <w:rPr>
                <w:sz w:val="20"/>
                <w:szCs w:val="20"/>
              </w:rPr>
            </w:pPr>
            <w:r>
              <w:rPr>
                <w:rFonts w:eastAsia="Times New Roman"/>
              </w:rPr>
              <w:t>бытового обслуживания</w:t>
            </w:r>
          </w:p>
        </w:tc>
        <w:tc>
          <w:tcPr>
            <w:tcW w:w="5220" w:type="dxa"/>
            <w:tcBorders>
              <w:bottom w:val="single" w:sz="8" w:space="0" w:color="auto"/>
              <w:right w:val="single" w:sz="8" w:space="0" w:color="auto"/>
            </w:tcBorders>
          </w:tcPr>
          <w:p w:rsidR="008A37AA" w:rsidRDefault="008A37AA" w:rsidP="008A37AA">
            <w:pPr>
              <w:spacing w:line="214" w:lineRule="exact"/>
              <w:rPr>
                <w:sz w:val="20"/>
                <w:szCs w:val="20"/>
              </w:rPr>
            </w:pPr>
            <w:r>
              <w:rPr>
                <w:rFonts w:eastAsia="Times New Roman"/>
              </w:rPr>
              <w:t>СП 42.13330.2011, СП 134.13330.2012, СН 461-74,</w:t>
            </w:r>
          </w:p>
          <w:p w:rsidR="008A37AA" w:rsidRDefault="008A37AA" w:rsidP="008A37AA">
            <w:pPr>
              <w:rPr>
                <w:sz w:val="20"/>
                <w:szCs w:val="20"/>
              </w:rPr>
            </w:pPr>
            <w:r>
              <w:rPr>
                <w:rFonts w:eastAsia="Times New Roman"/>
              </w:rPr>
              <w:t>СанПиН 2.2.1/2.1.1.1200-03,</w:t>
            </w:r>
          </w:p>
          <w:p w:rsidR="008A37AA" w:rsidRDefault="008A37AA" w:rsidP="008A37AA">
            <w:pPr>
              <w:spacing w:line="249" w:lineRule="exact"/>
              <w:rPr>
                <w:sz w:val="20"/>
                <w:szCs w:val="20"/>
              </w:rPr>
            </w:pPr>
            <w:r>
              <w:rPr>
                <w:rFonts w:eastAsia="Times New Roman"/>
                <w:w w:val="99"/>
              </w:rPr>
              <w:t>Распоряжение Правительства Российской</w:t>
            </w:r>
          </w:p>
          <w:p w:rsidR="008A37AA" w:rsidRDefault="008A37AA" w:rsidP="008A37AA">
            <w:pPr>
              <w:rPr>
                <w:sz w:val="20"/>
                <w:szCs w:val="20"/>
              </w:rPr>
            </w:pPr>
            <w:r>
              <w:rPr>
                <w:rFonts w:eastAsia="Times New Roman"/>
                <w:w w:val="99"/>
              </w:rPr>
              <w:t>Федерации от 03.07.1996 №1063-р «О социальных</w:t>
            </w:r>
          </w:p>
          <w:p w:rsidR="008A37AA" w:rsidRDefault="008A37AA" w:rsidP="008A37AA">
            <w:pPr>
              <w:rPr>
                <w:sz w:val="20"/>
                <w:szCs w:val="20"/>
              </w:rPr>
            </w:pPr>
            <w:r>
              <w:rPr>
                <w:rFonts w:eastAsia="Times New Roman"/>
              </w:rPr>
              <w:t>нормативах и нормах»</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tcBorders>
              <w:left w:val="single" w:sz="8" w:space="0" w:color="auto"/>
              <w:bottom w:val="single" w:sz="8" w:space="0" w:color="auto"/>
              <w:right w:val="single" w:sz="8" w:space="0" w:color="auto"/>
            </w:tcBorders>
            <w:vAlign w:val="bottom"/>
          </w:tcPr>
          <w:p w:rsidR="008A37AA" w:rsidRDefault="008A37AA" w:rsidP="00F9262F">
            <w:pPr>
              <w:ind w:right="90"/>
              <w:jc w:val="right"/>
              <w:rPr>
                <w:sz w:val="20"/>
                <w:szCs w:val="20"/>
              </w:rPr>
            </w:pPr>
            <w:r>
              <w:rPr>
                <w:rFonts w:eastAsia="Times New Roman"/>
                <w:b/>
                <w:bCs/>
              </w:rPr>
              <w:t>6.</w:t>
            </w:r>
          </w:p>
        </w:tc>
        <w:tc>
          <w:tcPr>
            <w:tcW w:w="9480" w:type="dxa"/>
            <w:gridSpan w:val="2"/>
            <w:tcBorders>
              <w:bottom w:val="single" w:sz="8" w:space="0" w:color="auto"/>
              <w:right w:val="single" w:sz="8" w:space="0" w:color="auto"/>
            </w:tcBorders>
            <w:vAlign w:val="bottom"/>
          </w:tcPr>
          <w:p w:rsidR="008A37AA" w:rsidRDefault="008A37AA" w:rsidP="00F9262F">
            <w:pPr>
              <w:ind w:left="100"/>
              <w:rPr>
                <w:sz w:val="20"/>
                <w:szCs w:val="20"/>
              </w:rPr>
            </w:pPr>
            <w:r>
              <w:rPr>
                <w:rFonts w:eastAsia="Times New Roman"/>
                <w:b/>
                <w:bCs/>
              </w:rPr>
              <w:t>Нормативы градостроительного проектирования рекреационных зон</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tcBorders>
              <w:left w:val="single" w:sz="8" w:space="0" w:color="auto"/>
              <w:bottom w:val="single" w:sz="8" w:space="0" w:color="auto"/>
              <w:right w:val="single" w:sz="8" w:space="0" w:color="auto"/>
            </w:tcBorders>
          </w:tcPr>
          <w:p w:rsidR="008A37AA" w:rsidRDefault="008A37AA" w:rsidP="008A37AA">
            <w:pPr>
              <w:rPr>
                <w:sz w:val="23"/>
                <w:szCs w:val="23"/>
              </w:rPr>
            </w:pPr>
            <w:r>
              <w:rPr>
                <w:sz w:val="23"/>
                <w:szCs w:val="23"/>
              </w:rPr>
              <w:t>6.1.</w:t>
            </w:r>
          </w:p>
        </w:tc>
        <w:tc>
          <w:tcPr>
            <w:tcW w:w="4260" w:type="dxa"/>
            <w:tcBorders>
              <w:bottom w:val="single" w:sz="8" w:space="0" w:color="auto"/>
              <w:right w:val="single" w:sz="8" w:space="0" w:color="auto"/>
            </w:tcBorders>
            <w:vAlign w:val="bottom"/>
          </w:tcPr>
          <w:p w:rsidR="008A37AA" w:rsidRDefault="008A37AA" w:rsidP="00F9262F">
            <w:pPr>
              <w:spacing w:line="227" w:lineRule="exact"/>
              <w:ind w:left="100"/>
              <w:rPr>
                <w:sz w:val="20"/>
                <w:szCs w:val="20"/>
              </w:rPr>
            </w:pPr>
            <w:r>
              <w:rPr>
                <w:rFonts w:eastAsia="Times New Roman"/>
              </w:rPr>
              <w:t>Состав и размещение рекреационных зон и</w:t>
            </w:r>
          </w:p>
          <w:p w:rsidR="008A37AA" w:rsidRDefault="008A37AA" w:rsidP="00F9262F">
            <w:pPr>
              <w:ind w:left="100"/>
              <w:rPr>
                <w:sz w:val="20"/>
                <w:szCs w:val="20"/>
              </w:rPr>
            </w:pPr>
            <w:r>
              <w:rPr>
                <w:rFonts w:eastAsia="Times New Roman"/>
              </w:rPr>
              <w:t>их формирование</w:t>
            </w:r>
          </w:p>
        </w:tc>
        <w:tc>
          <w:tcPr>
            <w:tcW w:w="5220" w:type="dxa"/>
            <w:tcBorders>
              <w:bottom w:val="single" w:sz="8" w:space="0" w:color="auto"/>
              <w:right w:val="single" w:sz="8" w:space="0" w:color="auto"/>
            </w:tcBorders>
            <w:vAlign w:val="bottom"/>
          </w:tcPr>
          <w:p w:rsidR="008A37AA" w:rsidRDefault="008A37AA" w:rsidP="00F9262F">
            <w:pPr>
              <w:jc w:val="center"/>
              <w:rPr>
                <w:sz w:val="20"/>
                <w:szCs w:val="20"/>
              </w:rPr>
            </w:pPr>
            <w:r>
              <w:rPr>
                <w:rFonts w:eastAsia="Times New Roman"/>
                <w:w w:val="99"/>
              </w:rPr>
              <w:t>СП 42.13330.2011</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tcBorders>
              <w:left w:val="single" w:sz="8" w:space="0" w:color="auto"/>
              <w:bottom w:val="single" w:sz="8" w:space="0" w:color="auto"/>
              <w:right w:val="single" w:sz="8" w:space="0" w:color="auto"/>
            </w:tcBorders>
            <w:vAlign w:val="bottom"/>
          </w:tcPr>
          <w:p w:rsidR="008A37AA" w:rsidRDefault="008A37AA">
            <w:pPr>
              <w:rPr>
                <w:sz w:val="23"/>
                <w:szCs w:val="23"/>
              </w:rPr>
            </w:pPr>
          </w:p>
        </w:tc>
        <w:tc>
          <w:tcPr>
            <w:tcW w:w="4260" w:type="dxa"/>
            <w:tcBorders>
              <w:bottom w:val="single" w:sz="8" w:space="0" w:color="auto"/>
              <w:right w:val="single" w:sz="8" w:space="0" w:color="auto"/>
            </w:tcBorders>
            <w:vAlign w:val="bottom"/>
          </w:tcPr>
          <w:p w:rsidR="008A37AA" w:rsidRDefault="008A37AA" w:rsidP="00F9262F">
            <w:pPr>
              <w:spacing w:line="220" w:lineRule="exact"/>
              <w:ind w:left="100"/>
              <w:rPr>
                <w:sz w:val="20"/>
                <w:szCs w:val="20"/>
              </w:rPr>
            </w:pPr>
            <w:r>
              <w:rPr>
                <w:rFonts w:eastAsia="Times New Roman"/>
              </w:rPr>
              <w:t>Нормативные параметры озелененных</w:t>
            </w:r>
          </w:p>
          <w:p w:rsidR="008A37AA" w:rsidRDefault="008A37AA" w:rsidP="00F9262F">
            <w:pPr>
              <w:ind w:left="100"/>
              <w:rPr>
                <w:sz w:val="20"/>
                <w:szCs w:val="20"/>
              </w:rPr>
            </w:pPr>
            <w:r>
              <w:rPr>
                <w:rFonts w:eastAsia="Times New Roman"/>
              </w:rPr>
              <w:t>территорий общего пользования</w:t>
            </w:r>
          </w:p>
        </w:tc>
        <w:tc>
          <w:tcPr>
            <w:tcW w:w="5220" w:type="dxa"/>
            <w:tcBorders>
              <w:bottom w:val="single" w:sz="8" w:space="0" w:color="auto"/>
              <w:right w:val="single" w:sz="8" w:space="0" w:color="auto"/>
            </w:tcBorders>
            <w:vAlign w:val="bottom"/>
          </w:tcPr>
          <w:p w:rsidR="008A37AA" w:rsidRDefault="008A37AA" w:rsidP="00F9262F">
            <w:pPr>
              <w:spacing w:line="220" w:lineRule="exact"/>
              <w:jc w:val="center"/>
              <w:rPr>
                <w:sz w:val="20"/>
                <w:szCs w:val="20"/>
              </w:rPr>
            </w:pPr>
            <w:r>
              <w:rPr>
                <w:rFonts w:eastAsia="Times New Roman"/>
              </w:rPr>
              <w:t>СП 42.13330.2011, СП 18.13330.2011</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tcBorders>
              <w:left w:val="single" w:sz="8" w:space="0" w:color="auto"/>
              <w:bottom w:val="single" w:sz="8" w:space="0" w:color="auto"/>
              <w:right w:val="single" w:sz="8" w:space="0" w:color="auto"/>
            </w:tcBorders>
            <w:vAlign w:val="bottom"/>
          </w:tcPr>
          <w:p w:rsidR="008A37AA" w:rsidRDefault="008A37AA">
            <w:pPr>
              <w:rPr>
                <w:sz w:val="23"/>
                <w:szCs w:val="23"/>
              </w:rPr>
            </w:pPr>
          </w:p>
        </w:tc>
        <w:tc>
          <w:tcPr>
            <w:tcW w:w="4260" w:type="dxa"/>
            <w:tcBorders>
              <w:bottom w:val="single" w:sz="8" w:space="0" w:color="auto"/>
              <w:right w:val="single" w:sz="8" w:space="0" w:color="auto"/>
            </w:tcBorders>
            <w:vAlign w:val="bottom"/>
          </w:tcPr>
          <w:p w:rsidR="008A37AA" w:rsidRDefault="008A37AA" w:rsidP="00F9262F">
            <w:pPr>
              <w:spacing w:line="220" w:lineRule="exact"/>
              <w:ind w:left="100"/>
              <w:rPr>
                <w:sz w:val="20"/>
                <w:szCs w:val="20"/>
              </w:rPr>
            </w:pPr>
            <w:r>
              <w:rPr>
                <w:rFonts w:eastAsia="Times New Roman"/>
              </w:rPr>
              <w:t>Нормативные параметры зон массового</w:t>
            </w:r>
          </w:p>
          <w:p w:rsidR="008A37AA" w:rsidRDefault="008A37AA" w:rsidP="00F9262F">
            <w:pPr>
              <w:ind w:left="100"/>
              <w:rPr>
                <w:sz w:val="20"/>
                <w:szCs w:val="20"/>
              </w:rPr>
            </w:pPr>
            <w:r>
              <w:rPr>
                <w:rFonts w:eastAsia="Times New Roman"/>
              </w:rPr>
              <w:t>отдыха населения</w:t>
            </w:r>
          </w:p>
        </w:tc>
        <w:tc>
          <w:tcPr>
            <w:tcW w:w="5220" w:type="dxa"/>
            <w:tcBorders>
              <w:bottom w:val="single" w:sz="8" w:space="0" w:color="auto"/>
              <w:right w:val="single" w:sz="8" w:space="0" w:color="auto"/>
            </w:tcBorders>
            <w:vAlign w:val="bottom"/>
          </w:tcPr>
          <w:p w:rsidR="008A37AA" w:rsidRDefault="008A37AA" w:rsidP="00F9262F">
            <w:pPr>
              <w:spacing w:line="220" w:lineRule="exact"/>
              <w:jc w:val="center"/>
              <w:rPr>
                <w:sz w:val="20"/>
                <w:szCs w:val="20"/>
              </w:rPr>
            </w:pPr>
            <w:r>
              <w:rPr>
                <w:rFonts w:eastAsia="Times New Roman"/>
                <w:w w:val="99"/>
              </w:rPr>
              <w:t>СП 42.13330.2011, ГОСТ 17.1.5.02-80,</w:t>
            </w:r>
          </w:p>
          <w:p w:rsidR="008A37AA" w:rsidRDefault="008A37AA" w:rsidP="00F9262F">
            <w:pPr>
              <w:jc w:val="center"/>
              <w:rPr>
                <w:sz w:val="20"/>
                <w:szCs w:val="20"/>
              </w:rPr>
            </w:pPr>
            <w:r>
              <w:rPr>
                <w:rFonts w:eastAsia="Times New Roman"/>
                <w:w w:val="99"/>
              </w:rPr>
              <w:t>СанПиН 42-128-4690-88</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tcBorders>
              <w:left w:val="single" w:sz="8" w:space="0" w:color="auto"/>
              <w:bottom w:val="single" w:sz="8" w:space="0" w:color="auto"/>
              <w:right w:val="single" w:sz="8" w:space="0" w:color="auto"/>
            </w:tcBorders>
            <w:vAlign w:val="bottom"/>
          </w:tcPr>
          <w:p w:rsidR="008A37AA" w:rsidRDefault="008A37AA" w:rsidP="00F9262F">
            <w:pPr>
              <w:jc w:val="center"/>
              <w:rPr>
                <w:sz w:val="20"/>
                <w:szCs w:val="20"/>
              </w:rPr>
            </w:pPr>
            <w:r>
              <w:rPr>
                <w:rFonts w:eastAsia="Times New Roman"/>
                <w:b/>
                <w:bCs/>
                <w:w w:val="96"/>
              </w:rPr>
              <w:t>7.</w:t>
            </w:r>
          </w:p>
        </w:tc>
        <w:tc>
          <w:tcPr>
            <w:tcW w:w="9480" w:type="dxa"/>
            <w:gridSpan w:val="2"/>
            <w:tcBorders>
              <w:bottom w:val="single" w:sz="8" w:space="0" w:color="auto"/>
              <w:right w:val="single" w:sz="8" w:space="0" w:color="auto"/>
            </w:tcBorders>
            <w:vAlign w:val="bottom"/>
          </w:tcPr>
          <w:p w:rsidR="008A37AA" w:rsidRDefault="008A37AA" w:rsidP="00F9262F">
            <w:pPr>
              <w:ind w:left="100"/>
              <w:rPr>
                <w:sz w:val="20"/>
                <w:szCs w:val="20"/>
              </w:rPr>
            </w:pPr>
            <w:r>
              <w:rPr>
                <w:rFonts w:eastAsia="Times New Roman"/>
                <w:b/>
                <w:bCs/>
              </w:rPr>
              <w:t>Нормативы градостроительного проектирования производственных зон</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tcBorders>
              <w:left w:val="single" w:sz="8" w:space="0" w:color="auto"/>
              <w:bottom w:val="single" w:sz="8" w:space="0" w:color="auto"/>
              <w:right w:val="single" w:sz="8" w:space="0" w:color="auto"/>
            </w:tcBorders>
          </w:tcPr>
          <w:p w:rsidR="008A37AA" w:rsidRDefault="008A37AA" w:rsidP="008A37AA">
            <w:pPr>
              <w:spacing w:line="227" w:lineRule="exact"/>
              <w:rPr>
                <w:sz w:val="20"/>
                <w:szCs w:val="20"/>
              </w:rPr>
            </w:pPr>
            <w:r>
              <w:rPr>
                <w:rFonts w:eastAsia="Times New Roman"/>
                <w:w w:val="96"/>
              </w:rPr>
              <w:t>7.1.</w:t>
            </w:r>
          </w:p>
        </w:tc>
        <w:tc>
          <w:tcPr>
            <w:tcW w:w="4260" w:type="dxa"/>
            <w:tcBorders>
              <w:bottom w:val="single" w:sz="8" w:space="0" w:color="auto"/>
              <w:right w:val="single" w:sz="8" w:space="0" w:color="auto"/>
            </w:tcBorders>
            <w:vAlign w:val="bottom"/>
          </w:tcPr>
          <w:p w:rsidR="008A37AA" w:rsidRDefault="008A37AA" w:rsidP="00F9262F">
            <w:pPr>
              <w:spacing w:line="227" w:lineRule="exact"/>
              <w:ind w:left="100"/>
              <w:rPr>
                <w:sz w:val="20"/>
                <w:szCs w:val="20"/>
              </w:rPr>
            </w:pPr>
            <w:r>
              <w:rPr>
                <w:rFonts w:eastAsia="Times New Roman"/>
              </w:rPr>
              <w:t>Нормативные параметры</w:t>
            </w:r>
          </w:p>
          <w:p w:rsidR="008A37AA" w:rsidRDefault="008A37AA" w:rsidP="00F9262F">
            <w:pPr>
              <w:ind w:left="100"/>
              <w:rPr>
                <w:sz w:val="20"/>
                <w:szCs w:val="20"/>
              </w:rPr>
            </w:pPr>
            <w:r>
              <w:rPr>
                <w:rFonts w:eastAsia="Times New Roman"/>
              </w:rPr>
              <w:t>производственных зон</w:t>
            </w:r>
          </w:p>
        </w:tc>
        <w:tc>
          <w:tcPr>
            <w:tcW w:w="5220" w:type="dxa"/>
            <w:tcBorders>
              <w:bottom w:val="single" w:sz="8" w:space="0" w:color="auto"/>
              <w:right w:val="single" w:sz="8" w:space="0" w:color="auto"/>
            </w:tcBorders>
            <w:vAlign w:val="bottom"/>
          </w:tcPr>
          <w:p w:rsidR="008A37AA" w:rsidRDefault="008A37AA" w:rsidP="00F9262F">
            <w:pPr>
              <w:spacing w:line="227" w:lineRule="exact"/>
              <w:jc w:val="center"/>
              <w:rPr>
                <w:sz w:val="20"/>
                <w:szCs w:val="20"/>
              </w:rPr>
            </w:pPr>
            <w:r>
              <w:rPr>
                <w:rFonts w:eastAsia="Times New Roman"/>
              </w:rPr>
              <w:t>СП 42.13330.2011, СП 18.13330.2011,</w:t>
            </w:r>
          </w:p>
          <w:p w:rsidR="008A37AA" w:rsidRDefault="008A37AA" w:rsidP="00F9262F">
            <w:pPr>
              <w:jc w:val="center"/>
              <w:rPr>
                <w:sz w:val="20"/>
                <w:szCs w:val="20"/>
              </w:rPr>
            </w:pPr>
            <w:r>
              <w:rPr>
                <w:rFonts w:eastAsia="Times New Roman"/>
                <w:w w:val="99"/>
              </w:rPr>
              <w:t>СанПиН 2.2.1/2.1.1.1200-03</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tcBorders>
              <w:left w:val="single" w:sz="8" w:space="0" w:color="auto"/>
              <w:bottom w:val="single" w:sz="8" w:space="0" w:color="auto"/>
              <w:right w:val="single" w:sz="8" w:space="0" w:color="auto"/>
            </w:tcBorders>
          </w:tcPr>
          <w:p w:rsidR="008A37AA" w:rsidRDefault="008A37AA" w:rsidP="008A37AA">
            <w:pPr>
              <w:rPr>
                <w:sz w:val="23"/>
                <w:szCs w:val="23"/>
              </w:rPr>
            </w:pPr>
            <w:r>
              <w:rPr>
                <w:sz w:val="23"/>
                <w:szCs w:val="23"/>
              </w:rPr>
              <w:t>7.2.</w:t>
            </w:r>
          </w:p>
        </w:tc>
        <w:tc>
          <w:tcPr>
            <w:tcW w:w="4260" w:type="dxa"/>
            <w:tcBorders>
              <w:bottom w:val="single" w:sz="8" w:space="0" w:color="auto"/>
              <w:right w:val="single" w:sz="8" w:space="0" w:color="auto"/>
            </w:tcBorders>
            <w:vAlign w:val="bottom"/>
          </w:tcPr>
          <w:p w:rsidR="008A37AA" w:rsidRDefault="008A37AA" w:rsidP="00F9262F">
            <w:pPr>
              <w:spacing w:line="220" w:lineRule="exact"/>
              <w:ind w:left="100"/>
              <w:rPr>
                <w:sz w:val="20"/>
                <w:szCs w:val="20"/>
              </w:rPr>
            </w:pPr>
            <w:r>
              <w:rPr>
                <w:rFonts w:eastAsia="Times New Roman"/>
              </w:rPr>
              <w:t>Нормативные параметры коммунально-</w:t>
            </w:r>
          </w:p>
          <w:p w:rsidR="008A37AA" w:rsidRDefault="008A37AA" w:rsidP="00F9262F">
            <w:pPr>
              <w:ind w:left="100"/>
              <w:rPr>
                <w:sz w:val="20"/>
                <w:szCs w:val="20"/>
              </w:rPr>
            </w:pPr>
            <w:r>
              <w:rPr>
                <w:rFonts w:eastAsia="Times New Roman"/>
              </w:rPr>
              <w:t>складских зон</w:t>
            </w:r>
          </w:p>
        </w:tc>
        <w:tc>
          <w:tcPr>
            <w:tcW w:w="5220" w:type="dxa"/>
            <w:tcBorders>
              <w:bottom w:val="single" w:sz="8" w:space="0" w:color="auto"/>
              <w:right w:val="single" w:sz="8" w:space="0" w:color="auto"/>
            </w:tcBorders>
            <w:vAlign w:val="bottom"/>
          </w:tcPr>
          <w:p w:rsidR="008A37AA" w:rsidRDefault="008A37AA" w:rsidP="00F9262F">
            <w:pPr>
              <w:spacing w:line="220" w:lineRule="exact"/>
              <w:jc w:val="center"/>
              <w:rPr>
                <w:sz w:val="20"/>
                <w:szCs w:val="20"/>
              </w:rPr>
            </w:pPr>
            <w:r>
              <w:rPr>
                <w:rFonts w:eastAsia="Times New Roman"/>
              </w:rPr>
              <w:t>СП 42.13330.2011,</w:t>
            </w:r>
          </w:p>
          <w:p w:rsidR="008A37AA" w:rsidRDefault="008A37AA" w:rsidP="00F9262F">
            <w:pPr>
              <w:jc w:val="center"/>
              <w:rPr>
                <w:sz w:val="20"/>
                <w:szCs w:val="20"/>
              </w:rPr>
            </w:pPr>
            <w:r>
              <w:rPr>
                <w:rFonts w:eastAsia="Times New Roman"/>
                <w:w w:val="99"/>
              </w:rPr>
              <w:t>СанПиН 2.2.1/2.1.1.1200-03</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tcBorders>
              <w:left w:val="single" w:sz="8" w:space="0" w:color="auto"/>
              <w:bottom w:val="single" w:sz="8" w:space="0" w:color="auto"/>
              <w:right w:val="single" w:sz="8" w:space="0" w:color="auto"/>
            </w:tcBorders>
            <w:vAlign w:val="bottom"/>
          </w:tcPr>
          <w:p w:rsidR="008A37AA" w:rsidRDefault="008A37AA" w:rsidP="00F9262F">
            <w:pPr>
              <w:jc w:val="center"/>
              <w:rPr>
                <w:sz w:val="20"/>
                <w:szCs w:val="20"/>
              </w:rPr>
            </w:pPr>
            <w:r>
              <w:rPr>
                <w:rFonts w:eastAsia="Times New Roman"/>
                <w:b/>
                <w:bCs/>
                <w:w w:val="96"/>
              </w:rPr>
              <w:t>8.</w:t>
            </w:r>
          </w:p>
        </w:tc>
        <w:tc>
          <w:tcPr>
            <w:tcW w:w="9480" w:type="dxa"/>
            <w:gridSpan w:val="2"/>
            <w:tcBorders>
              <w:bottom w:val="single" w:sz="8" w:space="0" w:color="auto"/>
              <w:right w:val="single" w:sz="8" w:space="0" w:color="auto"/>
            </w:tcBorders>
            <w:vAlign w:val="bottom"/>
          </w:tcPr>
          <w:p w:rsidR="008A37AA" w:rsidRDefault="008A37AA" w:rsidP="00F9262F">
            <w:pPr>
              <w:ind w:left="100"/>
              <w:rPr>
                <w:sz w:val="20"/>
                <w:szCs w:val="20"/>
              </w:rPr>
            </w:pPr>
            <w:r>
              <w:rPr>
                <w:rFonts w:eastAsia="Times New Roman"/>
                <w:b/>
                <w:bCs/>
              </w:rPr>
              <w:t>Нормативы градостроительного проектирования зон инженерной инфраструктуры</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tcBorders>
              <w:left w:val="single" w:sz="8" w:space="0" w:color="auto"/>
              <w:bottom w:val="single" w:sz="4" w:space="0" w:color="auto"/>
              <w:right w:val="single" w:sz="8" w:space="0" w:color="auto"/>
            </w:tcBorders>
          </w:tcPr>
          <w:p w:rsidR="008A37AA" w:rsidRDefault="00782637" w:rsidP="00782637">
            <w:pPr>
              <w:rPr>
                <w:sz w:val="23"/>
                <w:szCs w:val="23"/>
              </w:rPr>
            </w:pPr>
            <w:r>
              <w:rPr>
                <w:sz w:val="23"/>
                <w:szCs w:val="23"/>
              </w:rPr>
              <w:t>8.1.</w:t>
            </w:r>
          </w:p>
        </w:tc>
        <w:tc>
          <w:tcPr>
            <w:tcW w:w="4260" w:type="dxa"/>
            <w:tcBorders>
              <w:bottom w:val="single" w:sz="4" w:space="0" w:color="auto"/>
              <w:right w:val="single" w:sz="8" w:space="0" w:color="auto"/>
            </w:tcBorders>
          </w:tcPr>
          <w:p w:rsidR="008A37AA" w:rsidRDefault="00782637" w:rsidP="00782637">
            <w:pPr>
              <w:ind w:left="260"/>
              <w:rPr>
                <w:sz w:val="20"/>
                <w:szCs w:val="20"/>
              </w:rPr>
            </w:pPr>
            <w:r>
              <w:rPr>
                <w:rFonts w:eastAsia="Times New Roman"/>
              </w:rPr>
              <w:t>Объекты электроснабжения</w:t>
            </w:r>
          </w:p>
        </w:tc>
        <w:tc>
          <w:tcPr>
            <w:tcW w:w="5220" w:type="dxa"/>
            <w:tcBorders>
              <w:bottom w:val="single" w:sz="4" w:space="0" w:color="auto"/>
              <w:right w:val="single" w:sz="8" w:space="0" w:color="auto"/>
            </w:tcBorders>
            <w:vAlign w:val="bottom"/>
          </w:tcPr>
          <w:p w:rsidR="00782637" w:rsidRDefault="00782637" w:rsidP="00782637">
            <w:pPr>
              <w:spacing w:line="223" w:lineRule="exact"/>
              <w:jc w:val="center"/>
              <w:rPr>
                <w:sz w:val="20"/>
                <w:szCs w:val="20"/>
              </w:rPr>
            </w:pPr>
            <w:r>
              <w:rPr>
                <w:rFonts w:eastAsia="Times New Roman"/>
              </w:rPr>
              <w:t>СП 42.13330.2011, ПУЭ, РД 34.20.185-94,</w:t>
            </w:r>
          </w:p>
          <w:p w:rsidR="00782637" w:rsidRDefault="00782637" w:rsidP="00782637">
            <w:pPr>
              <w:jc w:val="center"/>
              <w:rPr>
                <w:sz w:val="20"/>
                <w:szCs w:val="20"/>
              </w:rPr>
            </w:pPr>
            <w:r>
              <w:rPr>
                <w:rFonts w:eastAsia="Times New Roman"/>
                <w:w w:val="99"/>
              </w:rPr>
              <w:t>СанПиН 2.2.1/2.1.1.1200-03, СП 31-110-2003,</w:t>
            </w:r>
          </w:p>
          <w:p w:rsidR="00782637" w:rsidRDefault="00782637" w:rsidP="00782637">
            <w:pPr>
              <w:spacing w:line="249" w:lineRule="exact"/>
              <w:jc w:val="center"/>
              <w:rPr>
                <w:sz w:val="20"/>
                <w:szCs w:val="20"/>
              </w:rPr>
            </w:pPr>
            <w:r>
              <w:rPr>
                <w:rFonts w:eastAsia="Times New Roman"/>
                <w:w w:val="99"/>
              </w:rPr>
              <w:t>Постановление Правительства Российской</w:t>
            </w:r>
          </w:p>
          <w:p w:rsidR="00782637" w:rsidRDefault="00782637" w:rsidP="00782637">
            <w:pPr>
              <w:jc w:val="center"/>
              <w:rPr>
                <w:sz w:val="20"/>
                <w:szCs w:val="20"/>
              </w:rPr>
            </w:pPr>
            <w:r>
              <w:rPr>
                <w:rFonts w:eastAsia="Times New Roman"/>
              </w:rPr>
              <w:t>Федерации от 18.11.2013 № 1033 «О порядке</w:t>
            </w:r>
          </w:p>
          <w:p w:rsidR="00782637" w:rsidRDefault="00782637" w:rsidP="00782637">
            <w:pPr>
              <w:spacing w:line="249" w:lineRule="exact"/>
              <w:jc w:val="center"/>
              <w:rPr>
                <w:sz w:val="20"/>
                <w:szCs w:val="20"/>
              </w:rPr>
            </w:pPr>
            <w:r>
              <w:rPr>
                <w:rFonts w:eastAsia="Times New Roman"/>
              </w:rPr>
              <w:t>установления охранных зон объектов по</w:t>
            </w:r>
          </w:p>
          <w:p w:rsidR="00782637" w:rsidRDefault="00782637" w:rsidP="00782637">
            <w:pPr>
              <w:jc w:val="center"/>
              <w:rPr>
                <w:sz w:val="20"/>
                <w:szCs w:val="20"/>
              </w:rPr>
            </w:pPr>
            <w:r>
              <w:rPr>
                <w:rFonts w:eastAsia="Times New Roman"/>
                <w:w w:val="99"/>
              </w:rPr>
              <w:t>производству электрической энергии и особых</w:t>
            </w:r>
          </w:p>
          <w:p w:rsidR="00782637" w:rsidRDefault="00782637" w:rsidP="00782637">
            <w:pPr>
              <w:spacing w:line="249" w:lineRule="exact"/>
              <w:jc w:val="center"/>
              <w:rPr>
                <w:sz w:val="20"/>
                <w:szCs w:val="20"/>
              </w:rPr>
            </w:pPr>
            <w:r>
              <w:rPr>
                <w:rFonts w:eastAsia="Times New Roman"/>
              </w:rPr>
              <w:t>условий использования земельных участков,</w:t>
            </w:r>
          </w:p>
          <w:p w:rsidR="00782637" w:rsidRDefault="00782637" w:rsidP="00782637">
            <w:pPr>
              <w:spacing w:line="249" w:lineRule="exact"/>
              <w:jc w:val="center"/>
              <w:rPr>
                <w:sz w:val="20"/>
                <w:szCs w:val="20"/>
              </w:rPr>
            </w:pPr>
            <w:r>
              <w:rPr>
                <w:rFonts w:eastAsia="Times New Roman"/>
                <w:w w:val="99"/>
              </w:rPr>
              <w:t>расположенных в границах таких зон»,</w:t>
            </w:r>
          </w:p>
          <w:p w:rsidR="00782637" w:rsidRDefault="00782637" w:rsidP="00782637">
            <w:pPr>
              <w:jc w:val="center"/>
              <w:rPr>
                <w:sz w:val="20"/>
                <w:szCs w:val="20"/>
              </w:rPr>
            </w:pPr>
            <w:r>
              <w:rPr>
                <w:rFonts w:eastAsia="Times New Roman"/>
                <w:w w:val="97"/>
              </w:rPr>
              <w:t>Постановление Правительства Российской Федерации</w:t>
            </w:r>
          </w:p>
          <w:p w:rsidR="00782637" w:rsidRDefault="00782637" w:rsidP="00782637">
            <w:pPr>
              <w:jc w:val="center"/>
              <w:rPr>
                <w:sz w:val="20"/>
                <w:szCs w:val="20"/>
              </w:rPr>
            </w:pPr>
            <w:r>
              <w:rPr>
                <w:rFonts w:eastAsia="Times New Roman"/>
              </w:rPr>
              <w:t>от 24.02.2009 № 160 «О порядке установления</w:t>
            </w:r>
          </w:p>
          <w:p w:rsidR="00782637" w:rsidRDefault="00782637" w:rsidP="00782637">
            <w:pPr>
              <w:jc w:val="center"/>
              <w:rPr>
                <w:sz w:val="20"/>
                <w:szCs w:val="20"/>
              </w:rPr>
            </w:pPr>
            <w:r>
              <w:rPr>
                <w:rFonts w:eastAsia="Times New Roman"/>
                <w:w w:val="99"/>
              </w:rPr>
              <w:t>охранных зон объектов электросетевого хозяйства и</w:t>
            </w:r>
          </w:p>
          <w:p w:rsidR="00782637" w:rsidRDefault="00782637" w:rsidP="00782637">
            <w:pPr>
              <w:spacing w:line="249" w:lineRule="exact"/>
              <w:jc w:val="center"/>
              <w:rPr>
                <w:sz w:val="20"/>
                <w:szCs w:val="20"/>
              </w:rPr>
            </w:pPr>
            <w:r>
              <w:rPr>
                <w:rFonts w:eastAsia="Times New Roman"/>
              </w:rPr>
              <w:t>особых условий использования земельных участков,</w:t>
            </w:r>
          </w:p>
          <w:p w:rsidR="00782637" w:rsidRDefault="00782637" w:rsidP="00782637">
            <w:pPr>
              <w:jc w:val="center"/>
              <w:rPr>
                <w:rFonts w:eastAsia="Times New Roman"/>
                <w:w w:val="99"/>
              </w:rPr>
            </w:pPr>
            <w:r>
              <w:rPr>
                <w:rFonts w:eastAsia="Times New Roman"/>
                <w:w w:val="99"/>
              </w:rPr>
              <w:t>расположенных в границах таких зон»</w:t>
            </w:r>
          </w:p>
          <w:p w:rsidR="00782637" w:rsidRDefault="00782637" w:rsidP="00782637">
            <w:pPr>
              <w:jc w:val="center"/>
              <w:rPr>
                <w:rFonts w:eastAsia="Times New Roman"/>
                <w:w w:val="99"/>
              </w:rPr>
            </w:pPr>
          </w:p>
          <w:p w:rsidR="00782637" w:rsidRDefault="00782637" w:rsidP="00782637">
            <w:pPr>
              <w:jc w:val="center"/>
              <w:rPr>
                <w:sz w:val="20"/>
                <w:szCs w:val="20"/>
              </w:rPr>
            </w:pP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tcBorders>
              <w:top w:val="single" w:sz="4" w:space="0" w:color="auto"/>
              <w:left w:val="single" w:sz="8" w:space="0" w:color="auto"/>
              <w:bottom w:val="single" w:sz="8" w:space="0" w:color="auto"/>
              <w:right w:val="single" w:sz="8" w:space="0" w:color="auto"/>
            </w:tcBorders>
          </w:tcPr>
          <w:p w:rsidR="008A37AA" w:rsidRDefault="00782637" w:rsidP="00782637">
            <w:pPr>
              <w:rPr>
                <w:sz w:val="23"/>
                <w:szCs w:val="23"/>
              </w:rPr>
            </w:pPr>
            <w:r>
              <w:rPr>
                <w:sz w:val="23"/>
                <w:szCs w:val="23"/>
              </w:rPr>
              <w:t>8.2.</w:t>
            </w:r>
          </w:p>
        </w:tc>
        <w:tc>
          <w:tcPr>
            <w:tcW w:w="4260" w:type="dxa"/>
            <w:tcBorders>
              <w:top w:val="single" w:sz="4" w:space="0" w:color="auto"/>
              <w:bottom w:val="single" w:sz="8" w:space="0" w:color="auto"/>
              <w:right w:val="single" w:sz="8" w:space="0" w:color="auto"/>
            </w:tcBorders>
            <w:vAlign w:val="bottom"/>
          </w:tcPr>
          <w:p w:rsidR="008A37AA" w:rsidRDefault="00782637" w:rsidP="00F9262F">
            <w:pPr>
              <w:ind w:left="260"/>
              <w:rPr>
                <w:sz w:val="20"/>
                <w:szCs w:val="20"/>
              </w:rPr>
            </w:pPr>
            <w:r>
              <w:rPr>
                <w:rFonts w:eastAsia="Times New Roman"/>
              </w:rPr>
              <w:t>Объекты теплоснабжения</w:t>
            </w:r>
          </w:p>
        </w:tc>
        <w:tc>
          <w:tcPr>
            <w:tcW w:w="5220" w:type="dxa"/>
            <w:tcBorders>
              <w:top w:val="single" w:sz="4" w:space="0" w:color="auto"/>
              <w:bottom w:val="single" w:sz="8" w:space="0" w:color="auto"/>
              <w:right w:val="single" w:sz="8" w:space="0" w:color="auto"/>
            </w:tcBorders>
            <w:vAlign w:val="bottom"/>
          </w:tcPr>
          <w:p w:rsidR="00782637" w:rsidRDefault="00782637" w:rsidP="00782637">
            <w:pPr>
              <w:spacing w:line="220" w:lineRule="exact"/>
              <w:jc w:val="center"/>
              <w:rPr>
                <w:sz w:val="20"/>
                <w:szCs w:val="20"/>
              </w:rPr>
            </w:pPr>
            <w:r>
              <w:rPr>
                <w:rFonts w:eastAsia="Times New Roman"/>
              </w:rPr>
              <w:t>СП 124.13330.2012, СП 42.13330.2011,</w:t>
            </w:r>
          </w:p>
          <w:p w:rsidR="008A37AA" w:rsidRDefault="00782637" w:rsidP="00782637">
            <w:pPr>
              <w:jc w:val="center"/>
              <w:rPr>
                <w:sz w:val="20"/>
                <w:szCs w:val="20"/>
              </w:rPr>
            </w:pPr>
            <w:r>
              <w:rPr>
                <w:rFonts w:eastAsia="Times New Roman"/>
              </w:rPr>
              <w:t>СП 89.13330.2012, СанПиН 2.2.1/2.1.1.1200-03</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tcBorders>
              <w:left w:val="single" w:sz="8" w:space="0" w:color="auto"/>
              <w:bottom w:val="single" w:sz="8" w:space="0" w:color="auto"/>
              <w:right w:val="single" w:sz="8" w:space="0" w:color="auto"/>
            </w:tcBorders>
          </w:tcPr>
          <w:p w:rsidR="008A37AA" w:rsidRDefault="00782637" w:rsidP="00782637">
            <w:pPr>
              <w:rPr>
                <w:sz w:val="23"/>
                <w:szCs w:val="23"/>
              </w:rPr>
            </w:pPr>
            <w:r>
              <w:rPr>
                <w:sz w:val="23"/>
                <w:szCs w:val="23"/>
              </w:rPr>
              <w:t>8.3.</w:t>
            </w:r>
          </w:p>
        </w:tc>
        <w:tc>
          <w:tcPr>
            <w:tcW w:w="4260" w:type="dxa"/>
            <w:tcBorders>
              <w:bottom w:val="single" w:sz="8" w:space="0" w:color="auto"/>
              <w:right w:val="single" w:sz="8" w:space="0" w:color="auto"/>
            </w:tcBorders>
          </w:tcPr>
          <w:p w:rsidR="008A37AA" w:rsidRDefault="00782637" w:rsidP="00782637">
            <w:pPr>
              <w:ind w:left="260"/>
              <w:rPr>
                <w:sz w:val="20"/>
                <w:szCs w:val="20"/>
              </w:rPr>
            </w:pPr>
            <w:r>
              <w:rPr>
                <w:rFonts w:eastAsia="Times New Roman"/>
              </w:rPr>
              <w:t>Объекты газоснабжения</w:t>
            </w:r>
          </w:p>
        </w:tc>
        <w:tc>
          <w:tcPr>
            <w:tcW w:w="5220" w:type="dxa"/>
            <w:tcBorders>
              <w:bottom w:val="single" w:sz="8" w:space="0" w:color="auto"/>
              <w:right w:val="single" w:sz="8" w:space="0" w:color="auto"/>
            </w:tcBorders>
            <w:vAlign w:val="bottom"/>
          </w:tcPr>
          <w:p w:rsidR="00782637" w:rsidRDefault="00782637" w:rsidP="00782637">
            <w:pPr>
              <w:spacing w:line="220" w:lineRule="exact"/>
              <w:jc w:val="center"/>
              <w:rPr>
                <w:sz w:val="20"/>
                <w:szCs w:val="20"/>
              </w:rPr>
            </w:pPr>
            <w:r>
              <w:rPr>
                <w:rFonts w:eastAsia="Times New Roman"/>
              </w:rPr>
              <w:t>СП 62.13330.2011*, СП 42.13330.2011,</w:t>
            </w:r>
          </w:p>
          <w:p w:rsidR="00782637" w:rsidRDefault="00782637" w:rsidP="00782637">
            <w:pPr>
              <w:spacing w:line="249" w:lineRule="exact"/>
              <w:jc w:val="center"/>
              <w:rPr>
                <w:sz w:val="20"/>
                <w:szCs w:val="20"/>
              </w:rPr>
            </w:pPr>
            <w:r>
              <w:rPr>
                <w:rFonts w:eastAsia="Times New Roman"/>
              </w:rPr>
              <w:t>СП 42-101-2003, СП 4.13130.2013,</w:t>
            </w:r>
          </w:p>
          <w:p w:rsidR="008A37AA" w:rsidRDefault="00782637" w:rsidP="00782637">
            <w:pPr>
              <w:jc w:val="center"/>
              <w:rPr>
                <w:rFonts w:eastAsia="Times New Roman"/>
              </w:rPr>
            </w:pPr>
            <w:r>
              <w:rPr>
                <w:rFonts w:eastAsia="Times New Roman"/>
              </w:rPr>
              <w:t>СанПиН 2.2.1/2.1.1.1200-03,</w:t>
            </w:r>
          </w:p>
          <w:p w:rsidR="00782637" w:rsidRDefault="00782637" w:rsidP="00782637">
            <w:pPr>
              <w:spacing w:line="227" w:lineRule="exact"/>
              <w:jc w:val="center"/>
              <w:rPr>
                <w:sz w:val="20"/>
                <w:szCs w:val="20"/>
              </w:rPr>
            </w:pPr>
            <w:r>
              <w:rPr>
                <w:rFonts w:eastAsia="Times New Roman"/>
              </w:rPr>
              <w:t>Федеральный закон от 22.07.2008 № 123-ФЗ</w:t>
            </w:r>
          </w:p>
          <w:p w:rsidR="00782637" w:rsidRDefault="00782637" w:rsidP="00782637">
            <w:pPr>
              <w:spacing w:line="249" w:lineRule="exact"/>
              <w:jc w:val="center"/>
              <w:rPr>
                <w:sz w:val="20"/>
                <w:szCs w:val="20"/>
              </w:rPr>
            </w:pPr>
            <w:r>
              <w:rPr>
                <w:rFonts w:eastAsia="Times New Roman"/>
              </w:rPr>
              <w:t>«Технический регламент о требованиях пожарной</w:t>
            </w:r>
          </w:p>
          <w:p w:rsidR="00782637" w:rsidRDefault="00782637" w:rsidP="00782637">
            <w:pPr>
              <w:jc w:val="center"/>
              <w:rPr>
                <w:sz w:val="20"/>
                <w:szCs w:val="20"/>
              </w:rPr>
            </w:pPr>
            <w:r>
              <w:rPr>
                <w:rFonts w:eastAsia="Times New Roman"/>
                <w:w w:val="99"/>
              </w:rPr>
              <w:t>безопасности»,</w:t>
            </w:r>
          </w:p>
          <w:p w:rsidR="00782637" w:rsidRDefault="00782637" w:rsidP="00782637">
            <w:pPr>
              <w:spacing w:line="249" w:lineRule="exact"/>
              <w:jc w:val="center"/>
              <w:rPr>
                <w:sz w:val="20"/>
                <w:szCs w:val="20"/>
              </w:rPr>
            </w:pPr>
            <w:r>
              <w:rPr>
                <w:rFonts w:eastAsia="Times New Roman"/>
                <w:w w:val="99"/>
              </w:rPr>
              <w:t>Постановление Правительства Российской</w:t>
            </w:r>
          </w:p>
          <w:p w:rsidR="00782637" w:rsidRDefault="00782637" w:rsidP="00782637">
            <w:pPr>
              <w:jc w:val="center"/>
              <w:rPr>
                <w:sz w:val="20"/>
                <w:szCs w:val="20"/>
              </w:rPr>
            </w:pPr>
            <w:r>
              <w:rPr>
                <w:rFonts w:eastAsia="Times New Roman"/>
                <w:w w:val="99"/>
              </w:rPr>
              <w:t>Федерации от 20.11.2000 № 878 «Об утверждении</w:t>
            </w:r>
          </w:p>
          <w:p w:rsidR="00782637" w:rsidRDefault="00782637" w:rsidP="00782637">
            <w:pPr>
              <w:jc w:val="center"/>
              <w:rPr>
                <w:sz w:val="20"/>
                <w:szCs w:val="20"/>
              </w:rPr>
            </w:pPr>
            <w:r>
              <w:rPr>
                <w:rFonts w:eastAsia="Times New Roman"/>
                <w:w w:val="99"/>
              </w:rPr>
              <w:t>Правил охраны газораспределительных сетей»</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0C574F" w:rsidTr="00782637">
        <w:trPr>
          <w:trHeight w:val="274"/>
        </w:trPr>
        <w:tc>
          <w:tcPr>
            <w:tcW w:w="630" w:type="dxa"/>
            <w:tcBorders>
              <w:left w:val="single" w:sz="8" w:space="0" w:color="auto"/>
              <w:bottom w:val="single" w:sz="8" w:space="0" w:color="auto"/>
              <w:right w:val="single" w:sz="8" w:space="0" w:color="auto"/>
            </w:tcBorders>
          </w:tcPr>
          <w:p w:rsidR="000C574F" w:rsidRDefault="000C574F" w:rsidP="00782637">
            <w:pPr>
              <w:rPr>
                <w:sz w:val="23"/>
                <w:szCs w:val="23"/>
              </w:rPr>
            </w:pPr>
            <w:r>
              <w:rPr>
                <w:rFonts w:eastAsia="Times New Roman"/>
              </w:rPr>
              <w:t>8.4.</w:t>
            </w:r>
          </w:p>
        </w:tc>
        <w:tc>
          <w:tcPr>
            <w:tcW w:w="4260" w:type="dxa"/>
            <w:tcBorders>
              <w:bottom w:val="single" w:sz="8" w:space="0" w:color="auto"/>
              <w:right w:val="single" w:sz="8" w:space="0" w:color="auto"/>
            </w:tcBorders>
          </w:tcPr>
          <w:p w:rsidR="000C574F" w:rsidRDefault="000C574F" w:rsidP="00782637">
            <w:pPr>
              <w:ind w:left="260"/>
              <w:rPr>
                <w:rFonts w:eastAsia="Times New Roman"/>
              </w:rPr>
            </w:pPr>
            <w:r>
              <w:rPr>
                <w:rFonts w:eastAsia="Times New Roman"/>
              </w:rPr>
              <w:t>Объекты водоснабжения</w:t>
            </w:r>
          </w:p>
        </w:tc>
        <w:tc>
          <w:tcPr>
            <w:tcW w:w="5220" w:type="dxa"/>
            <w:tcBorders>
              <w:bottom w:val="single" w:sz="8" w:space="0" w:color="auto"/>
              <w:right w:val="single" w:sz="8" w:space="0" w:color="auto"/>
            </w:tcBorders>
            <w:vAlign w:val="bottom"/>
          </w:tcPr>
          <w:p w:rsidR="000C574F" w:rsidRDefault="000C574F" w:rsidP="00782637">
            <w:pPr>
              <w:spacing w:line="220" w:lineRule="exact"/>
              <w:jc w:val="center"/>
              <w:rPr>
                <w:rFonts w:eastAsia="Times New Roman"/>
              </w:rPr>
            </w:pPr>
            <w:r>
              <w:rPr>
                <w:rFonts w:eastAsia="Times New Roman"/>
              </w:rPr>
              <w:t>СП 30.13330.2012, СП 31.13330.2012,</w:t>
            </w:r>
          </w:p>
          <w:p w:rsidR="000C574F" w:rsidRDefault="000C574F" w:rsidP="00782637">
            <w:pPr>
              <w:spacing w:line="220" w:lineRule="exact"/>
              <w:jc w:val="center"/>
              <w:rPr>
                <w:rFonts w:eastAsia="Times New Roman"/>
              </w:rPr>
            </w:pPr>
            <w:r>
              <w:rPr>
                <w:rFonts w:eastAsia="Times New Roman"/>
              </w:rPr>
              <w:t>СП 42.13330.2011, СанПиН 2.1.4.1074-01,</w:t>
            </w:r>
          </w:p>
          <w:p w:rsidR="000C574F" w:rsidRDefault="000C574F" w:rsidP="00782637">
            <w:pPr>
              <w:spacing w:line="220" w:lineRule="exact"/>
              <w:jc w:val="center"/>
              <w:rPr>
                <w:rFonts w:eastAsia="Times New Roman"/>
                <w:w w:val="99"/>
              </w:rPr>
            </w:pPr>
            <w:r>
              <w:rPr>
                <w:rFonts w:eastAsia="Times New Roman"/>
                <w:w w:val="99"/>
              </w:rPr>
              <w:t>СанПиН 2.1.4.1110-02, ГОСТ Р 51617-2000,</w:t>
            </w:r>
          </w:p>
          <w:p w:rsidR="000C574F" w:rsidRDefault="000C574F" w:rsidP="00782637">
            <w:pPr>
              <w:spacing w:line="220" w:lineRule="exact"/>
              <w:jc w:val="center"/>
              <w:rPr>
                <w:rFonts w:eastAsia="Times New Roman"/>
                <w:w w:val="99"/>
              </w:rPr>
            </w:pPr>
            <w:r>
              <w:rPr>
                <w:rFonts w:eastAsia="Times New Roman"/>
                <w:w w:val="99"/>
              </w:rPr>
              <w:t>СанПиН 2.1.4.1175-02, ГОСТ 2761-84*,</w:t>
            </w:r>
          </w:p>
          <w:p w:rsidR="000C574F" w:rsidRDefault="000C574F" w:rsidP="00782637">
            <w:pPr>
              <w:spacing w:line="220" w:lineRule="exact"/>
              <w:jc w:val="center"/>
              <w:rPr>
                <w:rFonts w:eastAsia="Times New Roman"/>
              </w:rPr>
            </w:pPr>
            <w:r>
              <w:rPr>
                <w:rFonts w:eastAsia="Times New Roman"/>
              </w:rPr>
              <w:t>Водный кодекс Российской Федерации</w:t>
            </w:r>
          </w:p>
        </w:tc>
        <w:tc>
          <w:tcPr>
            <w:tcW w:w="40" w:type="dxa"/>
            <w:vAlign w:val="bottom"/>
          </w:tcPr>
          <w:p w:rsidR="000C574F" w:rsidRDefault="000C574F">
            <w:pPr>
              <w:rPr>
                <w:sz w:val="23"/>
                <w:szCs w:val="23"/>
              </w:rPr>
            </w:pPr>
          </w:p>
        </w:tc>
        <w:tc>
          <w:tcPr>
            <w:tcW w:w="20" w:type="dxa"/>
            <w:vAlign w:val="bottom"/>
          </w:tcPr>
          <w:p w:rsidR="000C574F" w:rsidRDefault="000C574F">
            <w:pPr>
              <w:rPr>
                <w:sz w:val="1"/>
                <w:szCs w:val="1"/>
              </w:rPr>
            </w:pPr>
          </w:p>
        </w:tc>
      </w:tr>
      <w:tr w:rsidR="000C574F" w:rsidTr="00782637">
        <w:trPr>
          <w:trHeight w:val="274"/>
        </w:trPr>
        <w:tc>
          <w:tcPr>
            <w:tcW w:w="630" w:type="dxa"/>
            <w:tcBorders>
              <w:left w:val="single" w:sz="8" w:space="0" w:color="auto"/>
              <w:bottom w:val="single" w:sz="8" w:space="0" w:color="auto"/>
              <w:right w:val="single" w:sz="8" w:space="0" w:color="auto"/>
            </w:tcBorders>
          </w:tcPr>
          <w:p w:rsidR="000C574F" w:rsidRDefault="000C574F" w:rsidP="00782637">
            <w:pPr>
              <w:rPr>
                <w:rFonts w:eastAsia="Times New Roman"/>
              </w:rPr>
            </w:pPr>
            <w:r>
              <w:rPr>
                <w:rFonts w:eastAsia="Times New Roman"/>
              </w:rPr>
              <w:t>8.5.</w:t>
            </w:r>
          </w:p>
        </w:tc>
        <w:tc>
          <w:tcPr>
            <w:tcW w:w="4260" w:type="dxa"/>
            <w:tcBorders>
              <w:bottom w:val="single" w:sz="8" w:space="0" w:color="auto"/>
              <w:right w:val="single" w:sz="8" w:space="0" w:color="auto"/>
            </w:tcBorders>
          </w:tcPr>
          <w:p w:rsidR="000C574F" w:rsidRDefault="000C574F" w:rsidP="00782637">
            <w:pPr>
              <w:ind w:left="260"/>
              <w:rPr>
                <w:rFonts w:eastAsia="Times New Roman"/>
              </w:rPr>
            </w:pPr>
            <w:r>
              <w:rPr>
                <w:rFonts w:eastAsia="Times New Roman"/>
              </w:rPr>
              <w:t>Объекты водоотведения</w:t>
            </w:r>
          </w:p>
        </w:tc>
        <w:tc>
          <w:tcPr>
            <w:tcW w:w="5220" w:type="dxa"/>
            <w:tcBorders>
              <w:bottom w:val="single" w:sz="8" w:space="0" w:color="auto"/>
              <w:right w:val="single" w:sz="8" w:space="0" w:color="auto"/>
            </w:tcBorders>
            <w:vAlign w:val="bottom"/>
          </w:tcPr>
          <w:p w:rsidR="000C574F" w:rsidRDefault="000C574F" w:rsidP="00782637">
            <w:pPr>
              <w:spacing w:line="220" w:lineRule="exact"/>
              <w:jc w:val="center"/>
              <w:rPr>
                <w:rFonts w:eastAsia="Times New Roman"/>
              </w:rPr>
            </w:pPr>
            <w:r>
              <w:rPr>
                <w:rFonts w:eastAsia="Times New Roman"/>
              </w:rPr>
              <w:t xml:space="preserve">СП 30.13330.2012, СП 32.13330.2012, </w:t>
            </w:r>
          </w:p>
          <w:p w:rsidR="000C574F" w:rsidRDefault="000C574F" w:rsidP="00782637">
            <w:pPr>
              <w:spacing w:line="220" w:lineRule="exact"/>
              <w:jc w:val="center"/>
              <w:rPr>
                <w:rFonts w:eastAsia="Times New Roman"/>
              </w:rPr>
            </w:pPr>
            <w:r>
              <w:rPr>
                <w:rFonts w:eastAsia="Times New Roman"/>
              </w:rPr>
              <w:t>СП 42.13330.2011, СанПиН 2.1.5.980-00,</w:t>
            </w:r>
          </w:p>
          <w:p w:rsidR="000C574F" w:rsidRDefault="000C574F" w:rsidP="00782637">
            <w:pPr>
              <w:spacing w:line="220" w:lineRule="exact"/>
              <w:jc w:val="center"/>
              <w:rPr>
                <w:rFonts w:eastAsia="Times New Roman"/>
              </w:rPr>
            </w:pPr>
            <w:r>
              <w:rPr>
                <w:rFonts w:eastAsia="Times New Roman"/>
              </w:rPr>
              <w:t>СанПиН 2.2.1/2.1.1.1200-03,</w:t>
            </w:r>
          </w:p>
          <w:p w:rsidR="000C574F" w:rsidRDefault="000C574F" w:rsidP="00782637">
            <w:pPr>
              <w:spacing w:line="220" w:lineRule="exact"/>
              <w:jc w:val="center"/>
              <w:rPr>
                <w:rFonts w:eastAsia="Times New Roman"/>
              </w:rPr>
            </w:pPr>
            <w:r>
              <w:rPr>
                <w:rFonts w:eastAsia="Times New Roman"/>
              </w:rPr>
              <w:t>ГОСТ Р 51617-2000, ОДМ 218.5.001-2008</w:t>
            </w:r>
          </w:p>
        </w:tc>
        <w:tc>
          <w:tcPr>
            <w:tcW w:w="40" w:type="dxa"/>
            <w:vAlign w:val="bottom"/>
          </w:tcPr>
          <w:p w:rsidR="000C574F" w:rsidRDefault="000C574F">
            <w:pPr>
              <w:rPr>
                <w:sz w:val="23"/>
                <w:szCs w:val="23"/>
              </w:rPr>
            </w:pPr>
          </w:p>
        </w:tc>
        <w:tc>
          <w:tcPr>
            <w:tcW w:w="20" w:type="dxa"/>
            <w:vAlign w:val="bottom"/>
          </w:tcPr>
          <w:p w:rsidR="000C574F" w:rsidRDefault="000C574F">
            <w:pPr>
              <w:rPr>
                <w:sz w:val="1"/>
                <w:szCs w:val="1"/>
              </w:rPr>
            </w:pPr>
          </w:p>
        </w:tc>
      </w:tr>
      <w:tr w:rsidR="000C574F" w:rsidTr="002F3326">
        <w:trPr>
          <w:trHeight w:val="274"/>
        </w:trPr>
        <w:tc>
          <w:tcPr>
            <w:tcW w:w="630" w:type="dxa"/>
            <w:tcBorders>
              <w:left w:val="single" w:sz="8" w:space="0" w:color="auto"/>
              <w:bottom w:val="single" w:sz="4" w:space="0" w:color="auto"/>
              <w:right w:val="single" w:sz="8" w:space="0" w:color="auto"/>
            </w:tcBorders>
          </w:tcPr>
          <w:p w:rsidR="000C574F" w:rsidRDefault="000C574F" w:rsidP="00782637">
            <w:pPr>
              <w:rPr>
                <w:rFonts w:eastAsia="Times New Roman"/>
              </w:rPr>
            </w:pPr>
            <w:r>
              <w:rPr>
                <w:rFonts w:eastAsia="Times New Roman"/>
              </w:rPr>
              <w:t>8.6.</w:t>
            </w:r>
          </w:p>
        </w:tc>
        <w:tc>
          <w:tcPr>
            <w:tcW w:w="4260" w:type="dxa"/>
            <w:tcBorders>
              <w:bottom w:val="single" w:sz="4" w:space="0" w:color="auto"/>
              <w:right w:val="single" w:sz="8" w:space="0" w:color="auto"/>
            </w:tcBorders>
          </w:tcPr>
          <w:p w:rsidR="000C574F" w:rsidRDefault="000C574F" w:rsidP="00782637">
            <w:pPr>
              <w:ind w:left="260"/>
              <w:rPr>
                <w:rFonts w:eastAsia="Times New Roman"/>
              </w:rPr>
            </w:pPr>
            <w:r>
              <w:rPr>
                <w:rFonts w:eastAsia="Times New Roman"/>
              </w:rPr>
              <w:t>Объекты связи</w:t>
            </w:r>
          </w:p>
        </w:tc>
        <w:tc>
          <w:tcPr>
            <w:tcW w:w="5220" w:type="dxa"/>
            <w:tcBorders>
              <w:bottom w:val="single" w:sz="4" w:space="0" w:color="auto"/>
              <w:right w:val="single" w:sz="8" w:space="0" w:color="auto"/>
            </w:tcBorders>
            <w:vAlign w:val="bottom"/>
          </w:tcPr>
          <w:p w:rsidR="000C574F" w:rsidRDefault="000C574F" w:rsidP="003B0014">
            <w:pPr>
              <w:spacing w:line="214" w:lineRule="exact"/>
              <w:jc w:val="center"/>
              <w:rPr>
                <w:rFonts w:eastAsia="Times New Roman"/>
              </w:rPr>
            </w:pPr>
            <w:r>
              <w:rPr>
                <w:rFonts w:eastAsia="Times New Roman"/>
              </w:rPr>
              <w:t>СП 5.13130.2009, СП 42.13330.2011,</w:t>
            </w:r>
          </w:p>
          <w:p w:rsidR="000C574F" w:rsidRDefault="000C574F" w:rsidP="003B0014">
            <w:pPr>
              <w:spacing w:line="214" w:lineRule="exact"/>
              <w:jc w:val="center"/>
              <w:rPr>
                <w:rFonts w:eastAsia="Times New Roman"/>
              </w:rPr>
            </w:pPr>
            <w:r>
              <w:rPr>
                <w:rFonts w:eastAsia="Times New Roman"/>
              </w:rPr>
              <w:t>СН 461-74, СанПиН 2.2.1/2.1.1.1200-03,</w:t>
            </w:r>
          </w:p>
          <w:p w:rsidR="000C574F" w:rsidRDefault="000C574F" w:rsidP="003B0014">
            <w:pPr>
              <w:spacing w:line="214" w:lineRule="exact"/>
              <w:jc w:val="center"/>
              <w:rPr>
                <w:rFonts w:eastAsia="Times New Roman"/>
              </w:rPr>
            </w:pPr>
            <w:r>
              <w:rPr>
                <w:rFonts w:eastAsia="Times New Roman"/>
              </w:rPr>
              <w:t>СанПиН 2.1.8/2.2.4.1383-03, НПБ 88-2001*</w:t>
            </w:r>
          </w:p>
          <w:p w:rsidR="000C574F" w:rsidRDefault="000C574F" w:rsidP="003B0014">
            <w:pPr>
              <w:spacing w:line="214" w:lineRule="exact"/>
              <w:jc w:val="center"/>
              <w:rPr>
                <w:rFonts w:eastAsia="Times New Roman"/>
                <w:w w:val="99"/>
              </w:rPr>
            </w:pPr>
            <w:r>
              <w:rPr>
                <w:rFonts w:eastAsia="Times New Roman"/>
                <w:w w:val="99"/>
              </w:rPr>
              <w:t>Постановление Правительства Российской</w:t>
            </w:r>
          </w:p>
          <w:p w:rsidR="000C574F" w:rsidRDefault="000C574F" w:rsidP="003B0014">
            <w:pPr>
              <w:spacing w:line="214" w:lineRule="exact"/>
              <w:jc w:val="center"/>
              <w:rPr>
                <w:rFonts w:eastAsia="Times New Roman"/>
                <w:w w:val="99"/>
              </w:rPr>
            </w:pPr>
            <w:r>
              <w:rPr>
                <w:rFonts w:eastAsia="Times New Roman"/>
                <w:w w:val="99"/>
              </w:rPr>
              <w:t>Федерации от 09.06.1995 № 578 «Об утверждении</w:t>
            </w:r>
          </w:p>
          <w:p w:rsidR="000C574F" w:rsidRDefault="000C574F" w:rsidP="003B0014">
            <w:pPr>
              <w:spacing w:line="214" w:lineRule="exact"/>
              <w:jc w:val="center"/>
              <w:rPr>
                <w:rFonts w:eastAsia="Times New Roman"/>
              </w:rPr>
            </w:pPr>
            <w:r>
              <w:rPr>
                <w:rFonts w:eastAsia="Times New Roman"/>
              </w:rPr>
              <w:t>Правил охраны линий и сооружений связи</w:t>
            </w:r>
          </w:p>
          <w:p w:rsidR="000C574F" w:rsidRDefault="000C574F" w:rsidP="003B0014">
            <w:pPr>
              <w:spacing w:line="214" w:lineRule="exact"/>
              <w:jc w:val="center"/>
              <w:rPr>
                <w:sz w:val="20"/>
                <w:szCs w:val="20"/>
              </w:rPr>
            </w:pPr>
            <w:r>
              <w:rPr>
                <w:rFonts w:eastAsia="Times New Roman"/>
              </w:rPr>
              <w:t>Российской Федерации»</w:t>
            </w:r>
          </w:p>
        </w:tc>
        <w:tc>
          <w:tcPr>
            <w:tcW w:w="40" w:type="dxa"/>
            <w:vAlign w:val="bottom"/>
          </w:tcPr>
          <w:p w:rsidR="000C574F" w:rsidRDefault="000C574F">
            <w:pPr>
              <w:rPr>
                <w:sz w:val="23"/>
                <w:szCs w:val="23"/>
              </w:rPr>
            </w:pPr>
          </w:p>
        </w:tc>
        <w:tc>
          <w:tcPr>
            <w:tcW w:w="20" w:type="dxa"/>
            <w:vAlign w:val="bottom"/>
          </w:tcPr>
          <w:p w:rsidR="000C574F" w:rsidRDefault="000C574F">
            <w:pPr>
              <w:rPr>
                <w:sz w:val="1"/>
                <w:szCs w:val="1"/>
              </w:rPr>
            </w:pPr>
          </w:p>
        </w:tc>
      </w:tr>
      <w:tr w:rsidR="000C574F"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0C574F" w:rsidRDefault="000C574F" w:rsidP="00782637">
            <w:pPr>
              <w:rPr>
                <w:rFonts w:eastAsia="Times New Roman"/>
              </w:rPr>
            </w:pPr>
            <w:r>
              <w:rPr>
                <w:rFonts w:eastAsia="Times New Roman"/>
              </w:rPr>
              <w:lastRenderedPageBreak/>
              <w:t>8.7.</w:t>
            </w:r>
          </w:p>
        </w:tc>
        <w:tc>
          <w:tcPr>
            <w:tcW w:w="4260" w:type="dxa"/>
            <w:tcBorders>
              <w:top w:val="single" w:sz="4" w:space="0" w:color="auto"/>
              <w:left w:val="single" w:sz="4" w:space="0" w:color="auto"/>
              <w:bottom w:val="single" w:sz="4" w:space="0" w:color="auto"/>
              <w:right w:val="single" w:sz="4" w:space="0" w:color="auto"/>
            </w:tcBorders>
          </w:tcPr>
          <w:p w:rsidR="000C574F" w:rsidRDefault="000E0948" w:rsidP="00782637">
            <w:pPr>
              <w:ind w:left="260"/>
              <w:rPr>
                <w:rFonts w:eastAsia="Times New Roman"/>
              </w:rPr>
            </w:pPr>
            <w:r>
              <w:rPr>
                <w:rFonts w:eastAsia="Times New Roman"/>
              </w:rPr>
              <w:t>Нормативы градостроительного</w:t>
            </w:r>
          </w:p>
          <w:p w:rsidR="000E0948" w:rsidRDefault="000E0948" w:rsidP="00782637">
            <w:pPr>
              <w:ind w:left="260"/>
              <w:rPr>
                <w:rFonts w:eastAsia="Times New Roman"/>
              </w:rPr>
            </w:pPr>
            <w:r>
              <w:rPr>
                <w:rFonts w:eastAsia="Times New Roman"/>
              </w:rPr>
              <w:t>проектирования размещения линейных</w:t>
            </w:r>
          </w:p>
          <w:p w:rsidR="000E0948" w:rsidRDefault="000E0948" w:rsidP="00782637">
            <w:pPr>
              <w:ind w:left="260"/>
              <w:rPr>
                <w:rFonts w:eastAsia="Times New Roman"/>
              </w:rPr>
            </w:pPr>
            <w:r>
              <w:rPr>
                <w:rFonts w:eastAsia="Times New Roman"/>
              </w:rPr>
              <w:t>объектов (сетей) инженерного</w:t>
            </w:r>
          </w:p>
          <w:p w:rsidR="000E0948" w:rsidRDefault="000E0948" w:rsidP="00782637">
            <w:pPr>
              <w:ind w:left="260"/>
              <w:rPr>
                <w:rFonts w:eastAsia="Times New Roman"/>
              </w:rPr>
            </w:pPr>
            <w:r>
              <w:rPr>
                <w:rFonts w:eastAsia="Times New Roman"/>
              </w:rPr>
              <w:t>обеспечения</w:t>
            </w:r>
          </w:p>
        </w:tc>
        <w:tc>
          <w:tcPr>
            <w:tcW w:w="5220" w:type="dxa"/>
            <w:tcBorders>
              <w:top w:val="single" w:sz="4" w:space="0" w:color="auto"/>
              <w:left w:val="single" w:sz="4" w:space="0" w:color="auto"/>
              <w:bottom w:val="single" w:sz="4" w:space="0" w:color="auto"/>
              <w:right w:val="single" w:sz="4" w:space="0" w:color="auto"/>
            </w:tcBorders>
            <w:vAlign w:val="bottom"/>
          </w:tcPr>
          <w:p w:rsidR="000E0948" w:rsidRDefault="000E0948" w:rsidP="000E0948">
            <w:pPr>
              <w:spacing w:line="214" w:lineRule="exact"/>
              <w:jc w:val="center"/>
              <w:rPr>
                <w:rFonts w:eastAsia="Times New Roman"/>
              </w:rPr>
            </w:pPr>
            <w:r>
              <w:rPr>
                <w:rFonts w:eastAsia="Times New Roman"/>
              </w:rPr>
              <w:t>СП 42.13330.2011, СП 18.13330.2011,</w:t>
            </w:r>
          </w:p>
          <w:p w:rsidR="000E0948" w:rsidRDefault="000E0948" w:rsidP="000E0948">
            <w:pPr>
              <w:spacing w:line="214" w:lineRule="exact"/>
              <w:jc w:val="center"/>
              <w:rPr>
                <w:rFonts w:eastAsia="Times New Roman"/>
              </w:rPr>
            </w:pPr>
            <w:r>
              <w:rPr>
                <w:rFonts w:eastAsia="Times New Roman"/>
              </w:rPr>
              <w:t>СП 31.13330.2012, СП 62.13330.2011,</w:t>
            </w:r>
          </w:p>
          <w:p w:rsidR="000E0948" w:rsidRDefault="000E0948" w:rsidP="000E0948">
            <w:pPr>
              <w:spacing w:line="214" w:lineRule="exact"/>
              <w:jc w:val="center"/>
              <w:rPr>
                <w:rFonts w:eastAsia="Times New Roman"/>
              </w:rPr>
            </w:pPr>
            <w:r>
              <w:rPr>
                <w:rFonts w:eastAsia="Times New Roman"/>
              </w:rPr>
              <w:t>СП 32.13330.2012, СНиП 41-02-2003,</w:t>
            </w:r>
          </w:p>
          <w:p w:rsidR="000E0948" w:rsidRDefault="000E0948" w:rsidP="000E0948">
            <w:pPr>
              <w:spacing w:line="214" w:lineRule="exact"/>
              <w:jc w:val="center"/>
              <w:rPr>
                <w:rFonts w:eastAsia="Times New Roman"/>
              </w:rPr>
            </w:pPr>
            <w:r>
              <w:rPr>
                <w:rFonts w:eastAsia="Times New Roman"/>
              </w:rPr>
              <w:t>СанПиН 2.2.1/2.1.1.1200-03,</w:t>
            </w:r>
          </w:p>
          <w:p w:rsidR="000C574F" w:rsidRDefault="000E0948" w:rsidP="000E0948">
            <w:pPr>
              <w:spacing w:line="214" w:lineRule="exact"/>
              <w:jc w:val="center"/>
              <w:rPr>
                <w:rFonts w:eastAsia="Times New Roman"/>
              </w:rPr>
            </w:pPr>
            <w:r>
              <w:rPr>
                <w:rFonts w:eastAsia="Times New Roman"/>
              </w:rPr>
              <w:t>Федеральный закон от 22.07.2008 № 123-ФЗ</w:t>
            </w:r>
          </w:p>
          <w:p w:rsidR="000E0948" w:rsidRDefault="000E0948" w:rsidP="000E0948">
            <w:pPr>
              <w:spacing w:line="214" w:lineRule="exact"/>
              <w:jc w:val="center"/>
              <w:rPr>
                <w:rFonts w:eastAsia="Times New Roman"/>
              </w:rPr>
            </w:pPr>
            <w:r>
              <w:rPr>
                <w:rFonts w:eastAsia="Times New Roman"/>
              </w:rPr>
              <w:t>«Технический регламент о требованиях пожарной</w:t>
            </w:r>
          </w:p>
          <w:p w:rsidR="000E0948" w:rsidRDefault="000E0948" w:rsidP="000E0948">
            <w:pPr>
              <w:spacing w:line="214" w:lineRule="exact"/>
              <w:jc w:val="center"/>
              <w:rPr>
                <w:rFonts w:eastAsia="Times New Roman"/>
              </w:rPr>
            </w:pPr>
            <w:r>
              <w:rPr>
                <w:rFonts w:eastAsia="Times New Roman"/>
                <w:w w:val="99"/>
              </w:rPr>
              <w:t>безопасности»</w:t>
            </w:r>
          </w:p>
        </w:tc>
        <w:tc>
          <w:tcPr>
            <w:tcW w:w="40" w:type="dxa"/>
            <w:tcBorders>
              <w:left w:val="single" w:sz="4" w:space="0" w:color="auto"/>
            </w:tcBorders>
            <w:vAlign w:val="bottom"/>
          </w:tcPr>
          <w:p w:rsidR="000C574F" w:rsidRDefault="000C574F">
            <w:pPr>
              <w:rPr>
                <w:sz w:val="23"/>
                <w:szCs w:val="23"/>
              </w:rPr>
            </w:pPr>
          </w:p>
        </w:tc>
        <w:tc>
          <w:tcPr>
            <w:tcW w:w="20" w:type="dxa"/>
            <w:vAlign w:val="bottom"/>
          </w:tcPr>
          <w:p w:rsidR="000C574F" w:rsidRDefault="000C574F">
            <w:pPr>
              <w:rPr>
                <w:sz w:val="1"/>
                <w:szCs w:val="1"/>
              </w:rPr>
            </w:pPr>
          </w:p>
        </w:tc>
      </w:tr>
      <w:tr w:rsidR="000E0948"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0E0948" w:rsidRDefault="000E0948" w:rsidP="000E0948">
            <w:pPr>
              <w:jc w:val="center"/>
              <w:rPr>
                <w:rFonts w:eastAsia="Times New Roman"/>
              </w:rPr>
            </w:pPr>
            <w:r>
              <w:rPr>
                <w:rFonts w:eastAsia="Times New Roman"/>
                <w:b/>
                <w:bCs/>
                <w:w w:val="96"/>
              </w:rPr>
              <w:t>9.</w:t>
            </w:r>
          </w:p>
        </w:tc>
        <w:tc>
          <w:tcPr>
            <w:tcW w:w="9480" w:type="dxa"/>
            <w:gridSpan w:val="2"/>
            <w:tcBorders>
              <w:top w:val="single" w:sz="4" w:space="0" w:color="auto"/>
              <w:left w:val="single" w:sz="4" w:space="0" w:color="auto"/>
              <w:bottom w:val="single" w:sz="4" w:space="0" w:color="auto"/>
              <w:right w:val="single" w:sz="4" w:space="0" w:color="auto"/>
            </w:tcBorders>
          </w:tcPr>
          <w:p w:rsidR="000E0948" w:rsidRDefault="000E0948" w:rsidP="000E0948">
            <w:pPr>
              <w:spacing w:line="214" w:lineRule="exact"/>
              <w:jc w:val="center"/>
              <w:rPr>
                <w:rFonts w:eastAsia="Times New Roman"/>
              </w:rPr>
            </w:pPr>
            <w:r>
              <w:rPr>
                <w:rFonts w:eastAsia="Times New Roman"/>
                <w:b/>
                <w:bCs/>
              </w:rPr>
              <w:t>Нормативы градостроительного проектирования зон транспортной инфраструктуры</w:t>
            </w:r>
          </w:p>
        </w:tc>
        <w:tc>
          <w:tcPr>
            <w:tcW w:w="40" w:type="dxa"/>
            <w:tcBorders>
              <w:left w:val="single" w:sz="4" w:space="0" w:color="auto"/>
            </w:tcBorders>
            <w:vAlign w:val="bottom"/>
          </w:tcPr>
          <w:p w:rsidR="000E0948" w:rsidRDefault="000E0948">
            <w:pPr>
              <w:rPr>
                <w:sz w:val="23"/>
                <w:szCs w:val="23"/>
              </w:rPr>
            </w:pPr>
          </w:p>
        </w:tc>
        <w:tc>
          <w:tcPr>
            <w:tcW w:w="20" w:type="dxa"/>
            <w:vAlign w:val="bottom"/>
          </w:tcPr>
          <w:p w:rsidR="000E0948" w:rsidRDefault="000E0948">
            <w:pPr>
              <w:rPr>
                <w:sz w:val="1"/>
                <w:szCs w:val="1"/>
              </w:rPr>
            </w:pPr>
          </w:p>
        </w:tc>
      </w:tr>
      <w:tr w:rsidR="000E0948"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0E0948" w:rsidRDefault="000E0948" w:rsidP="000E0948">
            <w:pPr>
              <w:jc w:val="center"/>
              <w:rPr>
                <w:rFonts w:eastAsia="Times New Roman"/>
                <w:b/>
                <w:bCs/>
                <w:w w:val="96"/>
              </w:rPr>
            </w:pPr>
            <w:r>
              <w:rPr>
                <w:rFonts w:eastAsia="Times New Roman"/>
              </w:rPr>
              <w:t>9.1.</w:t>
            </w:r>
          </w:p>
        </w:tc>
        <w:tc>
          <w:tcPr>
            <w:tcW w:w="4260" w:type="dxa"/>
            <w:tcBorders>
              <w:top w:val="single" w:sz="4" w:space="0" w:color="auto"/>
              <w:left w:val="single" w:sz="4" w:space="0" w:color="auto"/>
              <w:bottom w:val="single" w:sz="4" w:space="0" w:color="auto"/>
              <w:right w:val="single" w:sz="4" w:space="0" w:color="auto"/>
            </w:tcBorders>
          </w:tcPr>
          <w:p w:rsidR="000E0948" w:rsidRDefault="000E0948" w:rsidP="00782637">
            <w:pPr>
              <w:ind w:left="260"/>
              <w:rPr>
                <w:rFonts w:eastAsia="Times New Roman"/>
              </w:rPr>
            </w:pPr>
            <w:r>
              <w:rPr>
                <w:rFonts w:eastAsia="Times New Roman"/>
              </w:rPr>
              <w:t>Нормативы градостроительного</w:t>
            </w:r>
          </w:p>
          <w:p w:rsidR="000E0948" w:rsidRDefault="000E0948" w:rsidP="00782637">
            <w:pPr>
              <w:ind w:left="260"/>
              <w:rPr>
                <w:rFonts w:eastAsia="Times New Roman"/>
              </w:rPr>
            </w:pPr>
            <w:r>
              <w:rPr>
                <w:rFonts w:eastAsia="Times New Roman"/>
              </w:rPr>
              <w:t>проектирования сети улиц и дорог</w:t>
            </w:r>
          </w:p>
        </w:tc>
        <w:tc>
          <w:tcPr>
            <w:tcW w:w="5220" w:type="dxa"/>
            <w:tcBorders>
              <w:top w:val="single" w:sz="4" w:space="0" w:color="auto"/>
              <w:left w:val="single" w:sz="4" w:space="0" w:color="auto"/>
              <w:bottom w:val="single" w:sz="4" w:space="0" w:color="auto"/>
              <w:right w:val="single" w:sz="4" w:space="0" w:color="auto"/>
            </w:tcBorders>
            <w:vAlign w:val="bottom"/>
          </w:tcPr>
          <w:p w:rsidR="000E0948" w:rsidRDefault="000E0948" w:rsidP="000E0948">
            <w:pPr>
              <w:spacing w:line="214" w:lineRule="exact"/>
              <w:jc w:val="center"/>
              <w:rPr>
                <w:rFonts w:eastAsia="Times New Roman"/>
              </w:rPr>
            </w:pPr>
            <w:r>
              <w:rPr>
                <w:rFonts w:eastAsia="Times New Roman"/>
              </w:rPr>
              <w:t>СП 34.13330.2012, СП 42.13330.2011, СП 30-102-99,</w:t>
            </w:r>
          </w:p>
          <w:p w:rsidR="000E0948" w:rsidRDefault="000E0948" w:rsidP="000E0948">
            <w:pPr>
              <w:spacing w:line="214" w:lineRule="exact"/>
              <w:jc w:val="center"/>
              <w:rPr>
                <w:rFonts w:eastAsia="Times New Roman"/>
                <w:w w:val="99"/>
              </w:rPr>
            </w:pPr>
            <w:r>
              <w:rPr>
                <w:rFonts w:eastAsia="Times New Roman"/>
                <w:w w:val="99"/>
              </w:rPr>
              <w:t>ГОСТ Р 52398-2005, СП 35.13330.2011,</w:t>
            </w:r>
          </w:p>
          <w:p w:rsidR="000E0948" w:rsidRDefault="000E0948" w:rsidP="000E0948">
            <w:pPr>
              <w:spacing w:line="214" w:lineRule="exact"/>
              <w:jc w:val="center"/>
              <w:rPr>
                <w:rFonts w:eastAsia="Times New Roman"/>
              </w:rPr>
            </w:pPr>
            <w:r>
              <w:rPr>
                <w:rFonts w:eastAsia="Times New Roman"/>
              </w:rPr>
              <w:t>СП 122.13330.2012, СП 37.13330.2012,</w:t>
            </w:r>
          </w:p>
          <w:p w:rsidR="000E0948" w:rsidRDefault="000E0948" w:rsidP="000E0948">
            <w:pPr>
              <w:spacing w:line="214" w:lineRule="exact"/>
              <w:jc w:val="center"/>
              <w:rPr>
                <w:rFonts w:eastAsia="Times New Roman"/>
              </w:rPr>
            </w:pPr>
            <w:r>
              <w:rPr>
                <w:rFonts w:eastAsia="Times New Roman"/>
              </w:rPr>
              <w:t>Федеральный закон от 22.07.2008 № 123-ФЗ</w:t>
            </w:r>
          </w:p>
          <w:p w:rsidR="000E0948" w:rsidRDefault="000E0948" w:rsidP="000E0948">
            <w:pPr>
              <w:spacing w:line="214" w:lineRule="exact"/>
              <w:jc w:val="center"/>
              <w:rPr>
                <w:rFonts w:eastAsia="Times New Roman"/>
              </w:rPr>
            </w:pPr>
            <w:r>
              <w:rPr>
                <w:rFonts w:eastAsia="Times New Roman"/>
              </w:rPr>
              <w:t>«Технический регламент о требованиях пожарной</w:t>
            </w:r>
          </w:p>
          <w:p w:rsidR="000E0948" w:rsidRDefault="000E0948" w:rsidP="000E0948">
            <w:pPr>
              <w:spacing w:line="214" w:lineRule="exact"/>
              <w:jc w:val="center"/>
              <w:rPr>
                <w:rFonts w:eastAsia="Times New Roman"/>
              </w:rPr>
            </w:pPr>
            <w:r>
              <w:rPr>
                <w:rFonts w:eastAsia="Times New Roman"/>
                <w:w w:val="99"/>
              </w:rPr>
              <w:t>безопасности»</w:t>
            </w:r>
          </w:p>
        </w:tc>
        <w:tc>
          <w:tcPr>
            <w:tcW w:w="40" w:type="dxa"/>
            <w:tcBorders>
              <w:left w:val="single" w:sz="4" w:space="0" w:color="auto"/>
            </w:tcBorders>
            <w:vAlign w:val="bottom"/>
          </w:tcPr>
          <w:p w:rsidR="000E0948" w:rsidRDefault="000E0948">
            <w:pPr>
              <w:rPr>
                <w:sz w:val="23"/>
                <w:szCs w:val="23"/>
              </w:rPr>
            </w:pPr>
          </w:p>
        </w:tc>
        <w:tc>
          <w:tcPr>
            <w:tcW w:w="20" w:type="dxa"/>
            <w:vAlign w:val="bottom"/>
          </w:tcPr>
          <w:p w:rsidR="000E0948" w:rsidRDefault="000E0948">
            <w:pPr>
              <w:rPr>
                <w:sz w:val="1"/>
                <w:szCs w:val="1"/>
              </w:rPr>
            </w:pPr>
          </w:p>
        </w:tc>
      </w:tr>
      <w:tr w:rsidR="000E0948"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0E0948" w:rsidRDefault="000E0948" w:rsidP="000E0948">
            <w:pPr>
              <w:jc w:val="center"/>
              <w:rPr>
                <w:rFonts w:eastAsia="Times New Roman"/>
              </w:rPr>
            </w:pPr>
            <w:r>
              <w:rPr>
                <w:rFonts w:eastAsia="Times New Roman"/>
              </w:rPr>
              <w:t>9.2.</w:t>
            </w:r>
          </w:p>
        </w:tc>
        <w:tc>
          <w:tcPr>
            <w:tcW w:w="4260" w:type="dxa"/>
            <w:tcBorders>
              <w:top w:val="single" w:sz="4" w:space="0" w:color="auto"/>
              <w:left w:val="single" w:sz="4" w:space="0" w:color="auto"/>
              <w:bottom w:val="single" w:sz="4" w:space="0" w:color="auto"/>
              <w:right w:val="single" w:sz="4" w:space="0" w:color="auto"/>
            </w:tcBorders>
          </w:tcPr>
          <w:p w:rsidR="000E0948" w:rsidRDefault="000E0948" w:rsidP="000E0948">
            <w:pPr>
              <w:rPr>
                <w:rFonts w:eastAsia="Times New Roman"/>
              </w:rPr>
            </w:pPr>
            <w:r>
              <w:rPr>
                <w:rFonts w:eastAsia="Times New Roman"/>
              </w:rPr>
              <w:t>Объекты транспортного обслуживания на-</w:t>
            </w:r>
          </w:p>
          <w:p w:rsidR="000E0948" w:rsidRDefault="000E0948" w:rsidP="005B3BB5">
            <w:pPr>
              <w:rPr>
                <w:rFonts w:eastAsia="Times New Roman"/>
              </w:rPr>
            </w:pPr>
            <w:r>
              <w:rPr>
                <w:rFonts w:eastAsia="Times New Roman"/>
              </w:rPr>
              <w:t>селения в границах</w:t>
            </w:r>
            <w:r w:rsidRPr="00727B03">
              <w:rPr>
                <w:rFonts w:eastAsia="Times New Roman"/>
                <w:color w:val="FF0000"/>
              </w:rPr>
              <w:t xml:space="preserve"> </w:t>
            </w:r>
            <w:r w:rsidR="005B3BB5">
              <w:rPr>
                <w:rFonts w:eastAsia="Times New Roman"/>
              </w:rPr>
              <w:t>сельского поселения</w:t>
            </w:r>
            <w:r>
              <w:rPr>
                <w:rFonts w:eastAsia="Times New Roman"/>
              </w:rPr>
              <w:t xml:space="preserve">   </w:t>
            </w:r>
            <w:r w:rsidR="002F6C25">
              <w:rPr>
                <w:rFonts w:eastAsia="Times New Roman"/>
                <w:sz w:val="24"/>
                <w:szCs w:val="24"/>
              </w:rPr>
              <w:t xml:space="preserve"> </w:t>
            </w:r>
            <w:r w:rsidR="00793C02">
              <w:rPr>
                <w:rFonts w:eastAsia="Times New Roman"/>
                <w:sz w:val="24"/>
                <w:szCs w:val="24"/>
              </w:rPr>
              <w:t>Желябовское</w:t>
            </w:r>
          </w:p>
        </w:tc>
        <w:tc>
          <w:tcPr>
            <w:tcW w:w="5220" w:type="dxa"/>
            <w:tcBorders>
              <w:top w:val="single" w:sz="4" w:space="0" w:color="auto"/>
              <w:left w:val="single" w:sz="4" w:space="0" w:color="auto"/>
              <w:bottom w:val="single" w:sz="4" w:space="0" w:color="auto"/>
              <w:right w:val="single" w:sz="4" w:space="0" w:color="auto"/>
            </w:tcBorders>
            <w:vAlign w:val="bottom"/>
          </w:tcPr>
          <w:p w:rsidR="000E0948" w:rsidRDefault="000E0948" w:rsidP="000E0948">
            <w:pPr>
              <w:spacing w:line="214" w:lineRule="exact"/>
              <w:jc w:val="center"/>
              <w:rPr>
                <w:rFonts w:eastAsia="Times New Roman"/>
              </w:rPr>
            </w:pPr>
            <w:r>
              <w:rPr>
                <w:rFonts w:eastAsia="Times New Roman"/>
              </w:rPr>
              <w:t>СП 42.13330.2011, СП 34.13330.2012,</w:t>
            </w:r>
          </w:p>
          <w:p w:rsidR="000E0948" w:rsidRDefault="000E0948" w:rsidP="000E0948">
            <w:pPr>
              <w:spacing w:line="214" w:lineRule="exact"/>
              <w:jc w:val="center"/>
              <w:rPr>
                <w:rFonts w:eastAsia="Times New Roman"/>
                <w:w w:val="99"/>
              </w:rPr>
            </w:pPr>
            <w:r>
              <w:rPr>
                <w:rFonts w:eastAsia="Times New Roman"/>
                <w:w w:val="99"/>
              </w:rPr>
              <w:t>с учетом особенностей сельских поселений</w:t>
            </w:r>
          </w:p>
          <w:p w:rsidR="000E0948" w:rsidRDefault="000E0948" w:rsidP="000E0948">
            <w:pPr>
              <w:spacing w:line="214" w:lineRule="exact"/>
              <w:jc w:val="center"/>
              <w:rPr>
                <w:rFonts w:eastAsia="Times New Roman"/>
                <w:w w:val="99"/>
              </w:rPr>
            </w:pPr>
            <w:r>
              <w:rPr>
                <w:rFonts w:eastAsia="Times New Roman"/>
                <w:w w:val="99"/>
              </w:rPr>
              <w:t>Рекомендации по проектированию улиц и дорог</w:t>
            </w:r>
          </w:p>
          <w:p w:rsidR="000E0948" w:rsidRDefault="000E0948" w:rsidP="000E0948">
            <w:pPr>
              <w:spacing w:line="214" w:lineRule="exact"/>
              <w:jc w:val="center"/>
              <w:rPr>
                <w:rFonts w:eastAsia="Times New Roman"/>
                <w:w w:val="99"/>
              </w:rPr>
            </w:pPr>
            <w:r>
              <w:rPr>
                <w:rFonts w:eastAsia="Times New Roman"/>
                <w:w w:val="99"/>
              </w:rPr>
              <w:t>городов и сельских поселений</w:t>
            </w:r>
          </w:p>
          <w:p w:rsidR="000E0948" w:rsidRDefault="000E0948" w:rsidP="000E0948">
            <w:pPr>
              <w:spacing w:line="214" w:lineRule="exact"/>
              <w:jc w:val="center"/>
              <w:rPr>
                <w:rFonts w:eastAsia="Times New Roman"/>
                <w:w w:val="99"/>
              </w:rPr>
            </w:pPr>
            <w:r>
              <w:rPr>
                <w:rFonts w:eastAsia="Times New Roman"/>
                <w:w w:val="99"/>
              </w:rPr>
              <w:t>Распоряжение Министерства транспорта</w:t>
            </w:r>
          </w:p>
          <w:p w:rsidR="000E0948" w:rsidRDefault="000E0948" w:rsidP="000E0948">
            <w:pPr>
              <w:spacing w:line="214" w:lineRule="exact"/>
              <w:jc w:val="center"/>
              <w:rPr>
                <w:rFonts w:eastAsia="Times New Roman"/>
                <w:w w:val="99"/>
              </w:rPr>
            </w:pPr>
            <w:r>
              <w:rPr>
                <w:rFonts w:eastAsia="Times New Roman"/>
                <w:w w:val="99"/>
              </w:rPr>
              <w:t>Российской Федерации от 31.01.2017 № НА-19-р</w:t>
            </w:r>
          </w:p>
          <w:p w:rsidR="000E0948" w:rsidRDefault="000E0948" w:rsidP="000E0948">
            <w:pPr>
              <w:spacing w:line="214" w:lineRule="exact"/>
              <w:jc w:val="center"/>
              <w:rPr>
                <w:rFonts w:eastAsia="Times New Roman"/>
                <w:w w:val="99"/>
              </w:rPr>
            </w:pPr>
            <w:r>
              <w:rPr>
                <w:rFonts w:eastAsia="Times New Roman"/>
                <w:w w:val="99"/>
              </w:rPr>
              <w:t>«Об утверждении социального стандарта</w:t>
            </w:r>
          </w:p>
          <w:p w:rsidR="000E0948" w:rsidRDefault="000E0948" w:rsidP="000E0948">
            <w:pPr>
              <w:spacing w:line="214" w:lineRule="exact"/>
              <w:jc w:val="center"/>
              <w:rPr>
                <w:rFonts w:eastAsia="Times New Roman"/>
              </w:rPr>
            </w:pPr>
            <w:r>
              <w:rPr>
                <w:rFonts w:eastAsia="Times New Roman"/>
              </w:rPr>
              <w:t>транспортного обслуживания населения при</w:t>
            </w:r>
          </w:p>
          <w:p w:rsidR="000E0948" w:rsidRDefault="007F556C" w:rsidP="000E0948">
            <w:pPr>
              <w:spacing w:line="214" w:lineRule="exact"/>
              <w:jc w:val="center"/>
              <w:rPr>
                <w:rFonts w:eastAsia="Times New Roman"/>
                <w:w w:val="99"/>
              </w:rPr>
            </w:pPr>
            <w:r>
              <w:rPr>
                <w:rFonts w:eastAsia="Times New Roman"/>
                <w:w w:val="99"/>
              </w:rPr>
              <w:t>осуществлении перевозок пассажиров и багажа</w:t>
            </w:r>
          </w:p>
          <w:p w:rsidR="007F556C" w:rsidRDefault="007F556C" w:rsidP="000E0948">
            <w:pPr>
              <w:spacing w:line="214" w:lineRule="exact"/>
              <w:jc w:val="center"/>
              <w:rPr>
                <w:rFonts w:eastAsia="Times New Roman"/>
              </w:rPr>
            </w:pPr>
            <w:r>
              <w:rPr>
                <w:rFonts w:eastAsia="Times New Roman"/>
              </w:rPr>
              <w:t>автомобильным транспортом и городским наземным</w:t>
            </w:r>
          </w:p>
          <w:p w:rsidR="007F556C" w:rsidRDefault="007F556C" w:rsidP="000E0948">
            <w:pPr>
              <w:spacing w:line="214" w:lineRule="exact"/>
              <w:jc w:val="center"/>
              <w:rPr>
                <w:rFonts w:eastAsia="Times New Roman"/>
              </w:rPr>
            </w:pPr>
            <w:r>
              <w:rPr>
                <w:rFonts w:eastAsia="Times New Roman"/>
                <w:w w:val="99"/>
              </w:rPr>
              <w:t>электрическим транспортом»</w:t>
            </w:r>
          </w:p>
        </w:tc>
        <w:tc>
          <w:tcPr>
            <w:tcW w:w="40" w:type="dxa"/>
            <w:tcBorders>
              <w:left w:val="single" w:sz="4" w:space="0" w:color="auto"/>
            </w:tcBorders>
            <w:vAlign w:val="bottom"/>
          </w:tcPr>
          <w:p w:rsidR="000E0948" w:rsidRDefault="000E0948">
            <w:pPr>
              <w:rPr>
                <w:sz w:val="23"/>
                <w:szCs w:val="23"/>
              </w:rPr>
            </w:pPr>
          </w:p>
        </w:tc>
        <w:tc>
          <w:tcPr>
            <w:tcW w:w="20" w:type="dxa"/>
            <w:vAlign w:val="bottom"/>
          </w:tcPr>
          <w:p w:rsidR="000E0948" w:rsidRDefault="000E0948">
            <w:pPr>
              <w:rPr>
                <w:sz w:val="1"/>
                <w:szCs w:val="1"/>
              </w:rPr>
            </w:pPr>
          </w:p>
        </w:tc>
      </w:tr>
      <w:tr w:rsidR="007F556C"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7F556C" w:rsidRDefault="007F556C" w:rsidP="000E0948">
            <w:pPr>
              <w:jc w:val="center"/>
              <w:rPr>
                <w:rFonts w:eastAsia="Times New Roman"/>
              </w:rPr>
            </w:pPr>
            <w:r>
              <w:rPr>
                <w:rFonts w:eastAsia="Times New Roman"/>
              </w:rPr>
              <w:t>9.3.</w:t>
            </w:r>
          </w:p>
        </w:tc>
        <w:tc>
          <w:tcPr>
            <w:tcW w:w="4260" w:type="dxa"/>
            <w:tcBorders>
              <w:top w:val="single" w:sz="4" w:space="0" w:color="auto"/>
              <w:left w:val="single" w:sz="4" w:space="0" w:color="auto"/>
              <w:bottom w:val="single" w:sz="4" w:space="0" w:color="auto"/>
              <w:right w:val="single" w:sz="4" w:space="0" w:color="auto"/>
            </w:tcBorders>
          </w:tcPr>
          <w:p w:rsidR="007F556C" w:rsidRDefault="007F556C" w:rsidP="000E0948">
            <w:pPr>
              <w:rPr>
                <w:rFonts w:eastAsia="Times New Roman"/>
              </w:rPr>
            </w:pPr>
            <w:r>
              <w:rPr>
                <w:rFonts w:eastAsia="Times New Roman"/>
              </w:rPr>
              <w:t>Нормативы градостроительного</w:t>
            </w:r>
          </w:p>
          <w:p w:rsidR="007F556C" w:rsidRDefault="007F556C" w:rsidP="000E0948">
            <w:pPr>
              <w:rPr>
                <w:rFonts w:eastAsia="Times New Roman"/>
              </w:rPr>
            </w:pPr>
            <w:r>
              <w:rPr>
                <w:rFonts w:eastAsia="Times New Roman"/>
              </w:rPr>
              <w:t>проектирования для проектирования</w:t>
            </w:r>
          </w:p>
          <w:p w:rsidR="007F556C" w:rsidRDefault="007F556C" w:rsidP="000E0948">
            <w:pPr>
              <w:rPr>
                <w:rFonts w:eastAsia="Times New Roman"/>
              </w:rPr>
            </w:pPr>
            <w:r>
              <w:rPr>
                <w:rFonts w:eastAsia="Times New Roman"/>
              </w:rPr>
              <w:t>автомобильных стоянок в границах</w:t>
            </w:r>
          </w:p>
          <w:p w:rsidR="007F556C" w:rsidRDefault="007F556C" w:rsidP="000E0948">
            <w:pPr>
              <w:rPr>
                <w:rFonts w:eastAsia="Times New Roman"/>
              </w:rPr>
            </w:pPr>
            <w:r>
              <w:rPr>
                <w:rFonts w:eastAsia="Times New Roman"/>
              </w:rPr>
              <w:t>населенных пунктов сельских поселений</w:t>
            </w:r>
          </w:p>
        </w:tc>
        <w:tc>
          <w:tcPr>
            <w:tcW w:w="5220" w:type="dxa"/>
            <w:tcBorders>
              <w:top w:val="single" w:sz="4" w:space="0" w:color="auto"/>
              <w:left w:val="single" w:sz="4" w:space="0" w:color="auto"/>
              <w:bottom w:val="single" w:sz="4" w:space="0" w:color="auto"/>
              <w:right w:val="single" w:sz="4" w:space="0" w:color="auto"/>
            </w:tcBorders>
            <w:vAlign w:val="bottom"/>
          </w:tcPr>
          <w:p w:rsidR="007F556C" w:rsidRDefault="007F556C" w:rsidP="000E0948">
            <w:pPr>
              <w:spacing w:line="214" w:lineRule="exact"/>
              <w:jc w:val="center"/>
              <w:rPr>
                <w:rFonts w:eastAsia="Times New Roman"/>
                <w:w w:val="99"/>
              </w:rPr>
            </w:pPr>
            <w:r>
              <w:rPr>
                <w:rFonts w:eastAsia="Times New Roman"/>
                <w:w w:val="99"/>
              </w:rPr>
              <w:t>СП 113.13330.2016, СП 30-102-99, СП 54.13330.2011,</w:t>
            </w:r>
          </w:p>
          <w:p w:rsidR="007F556C" w:rsidRDefault="007F556C" w:rsidP="000E0948">
            <w:pPr>
              <w:spacing w:line="214" w:lineRule="exact"/>
              <w:jc w:val="center"/>
              <w:rPr>
                <w:rFonts w:eastAsia="Times New Roman"/>
                <w:w w:val="98"/>
              </w:rPr>
            </w:pPr>
            <w:r>
              <w:rPr>
                <w:rFonts w:eastAsia="Times New Roman"/>
                <w:w w:val="98"/>
              </w:rPr>
              <w:t>СП 55.13330.2011, СП 118.13330.2012,</w:t>
            </w:r>
          </w:p>
          <w:p w:rsidR="007F556C" w:rsidRDefault="007F556C" w:rsidP="000E0948">
            <w:pPr>
              <w:spacing w:line="214" w:lineRule="exact"/>
              <w:jc w:val="center"/>
              <w:rPr>
                <w:rFonts w:eastAsia="Times New Roman"/>
                <w:w w:val="99"/>
              </w:rPr>
            </w:pPr>
            <w:r>
              <w:rPr>
                <w:rFonts w:eastAsia="Times New Roman"/>
                <w:w w:val="99"/>
              </w:rPr>
              <w:t>СП 42.13330.2011, СанПиН 2.2.1/2.1.1.1200-03,</w:t>
            </w:r>
          </w:p>
          <w:p w:rsidR="007F556C" w:rsidRDefault="007F556C" w:rsidP="000E0948">
            <w:pPr>
              <w:spacing w:line="214" w:lineRule="exact"/>
              <w:jc w:val="center"/>
              <w:rPr>
                <w:rFonts w:eastAsia="Times New Roman"/>
              </w:rPr>
            </w:pPr>
            <w:r>
              <w:rPr>
                <w:rFonts w:eastAsia="Times New Roman"/>
              </w:rPr>
              <w:t>СП 156.13130.2014, СП 4.13130.2013,</w:t>
            </w:r>
          </w:p>
          <w:p w:rsidR="007F556C" w:rsidRDefault="007F556C" w:rsidP="000E0948">
            <w:pPr>
              <w:spacing w:line="214" w:lineRule="exact"/>
              <w:jc w:val="center"/>
              <w:rPr>
                <w:rFonts w:eastAsia="Times New Roman"/>
              </w:rPr>
            </w:pPr>
            <w:r>
              <w:rPr>
                <w:rFonts w:eastAsia="Times New Roman"/>
              </w:rPr>
              <w:t>Пособие по размещению автостоянок, гаражей и</w:t>
            </w:r>
          </w:p>
          <w:p w:rsidR="007F556C" w:rsidRDefault="007F556C" w:rsidP="000E0948">
            <w:pPr>
              <w:spacing w:line="214" w:lineRule="exact"/>
              <w:jc w:val="center"/>
              <w:rPr>
                <w:rFonts w:eastAsia="Times New Roman"/>
              </w:rPr>
            </w:pPr>
            <w:r>
              <w:rPr>
                <w:rFonts w:eastAsia="Times New Roman"/>
              </w:rPr>
              <w:t>предприятий технического обслуживания</w:t>
            </w:r>
          </w:p>
          <w:p w:rsidR="007F556C" w:rsidRDefault="007F556C" w:rsidP="007F556C">
            <w:pPr>
              <w:spacing w:line="214" w:lineRule="exact"/>
              <w:jc w:val="center"/>
              <w:rPr>
                <w:rFonts w:eastAsia="Times New Roman"/>
              </w:rPr>
            </w:pPr>
            <w:r>
              <w:rPr>
                <w:rFonts w:eastAsia="Times New Roman"/>
              </w:rPr>
              <w:t>автомобилей в городах и других населенных пунктах</w:t>
            </w:r>
          </w:p>
        </w:tc>
        <w:tc>
          <w:tcPr>
            <w:tcW w:w="40" w:type="dxa"/>
            <w:tcBorders>
              <w:left w:val="single" w:sz="4" w:space="0" w:color="auto"/>
            </w:tcBorders>
            <w:vAlign w:val="bottom"/>
          </w:tcPr>
          <w:p w:rsidR="007F556C" w:rsidRDefault="007F556C">
            <w:pPr>
              <w:rPr>
                <w:sz w:val="23"/>
                <w:szCs w:val="23"/>
              </w:rPr>
            </w:pPr>
          </w:p>
        </w:tc>
        <w:tc>
          <w:tcPr>
            <w:tcW w:w="20" w:type="dxa"/>
            <w:vAlign w:val="bottom"/>
          </w:tcPr>
          <w:p w:rsidR="007F556C" w:rsidRDefault="007F556C">
            <w:pPr>
              <w:rPr>
                <w:sz w:val="1"/>
                <w:szCs w:val="1"/>
              </w:rPr>
            </w:pPr>
          </w:p>
        </w:tc>
      </w:tr>
      <w:tr w:rsidR="007F556C"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7F556C" w:rsidRPr="002F3326" w:rsidRDefault="007F556C" w:rsidP="000E0948">
            <w:pPr>
              <w:jc w:val="center"/>
              <w:rPr>
                <w:rFonts w:eastAsia="Times New Roman"/>
                <w:b/>
              </w:rPr>
            </w:pPr>
            <w:r w:rsidRPr="002F3326">
              <w:rPr>
                <w:rFonts w:eastAsia="Times New Roman"/>
                <w:b/>
              </w:rPr>
              <w:t>10.</w:t>
            </w:r>
          </w:p>
        </w:tc>
        <w:tc>
          <w:tcPr>
            <w:tcW w:w="9480" w:type="dxa"/>
            <w:gridSpan w:val="2"/>
            <w:tcBorders>
              <w:top w:val="single" w:sz="4" w:space="0" w:color="auto"/>
              <w:left w:val="single" w:sz="4" w:space="0" w:color="auto"/>
              <w:bottom w:val="single" w:sz="4" w:space="0" w:color="auto"/>
              <w:right w:val="single" w:sz="4" w:space="0" w:color="auto"/>
            </w:tcBorders>
          </w:tcPr>
          <w:p w:rsidR="007F556C" w:rsidRDefault="007F556C" w:rsidP="000E0948">
            <w:pPr>
              <w:spacing w:line="214" w:lineRule="exact"/>
              <w:jc w:val="center"/>
              <w:rPr>
                <w:rFonts w:eastAsia="Times New Roman"/>
                <w:b/>
                <w:bCs/>
              </w:rPr>
            </w:pPr>
            <w:r>
              <w:rPr>
                <w:rFonts w:eastAsia="Times New Roman"/>
                <w:b/>
                <w:bCs/>
              </w:rPr>
              <w:t>Нормативы градостроительного проектирования зон сельскохозяйственного</w:t>
            </w:r>
          </w:p>
          <w:p w:rsidR="007F556C" w:rsidRDefault="007F556C" w:rsidP="000E0948">
            <w:pPr>
              <w:spacing w:line="214" w:lineRule="exact"/>
              <w:jc w:val="center"/>
              <w:rPr>
                <w:rFonts w:eastAsia="Times New Roman"/>
              </w:rPr>
            </w:pPr>
            <w:r>
              <w:rPr>
                <w:rFonts w:eastAsia="Times New Roman"/>
                <w:b/>
                <w:bCs/>
              </w:rPr>
              <w:t>использования</w:t>
            </w:r>
          </w:p>
        </w:tc>
        <w:tc>
          <w:tcPr>
            <w:tcW w:w="40" w:type="dxa"/>
            <w:tcBorders>
              <w:left w:val="single" w:sz="4" w:space="0" w:color="auto"/>
            </w:tcBorders>
            <w:vAlign w:val="bottom"/>
          </w:tcPr>
          <w:p w:rsidR="007F556C" w:rsidRDefault="007F556C">
            <w:pPr>
              <w:rPr>
                <w:sz w:val="23"/>
                <w:szCs w:val="23"/>
              </w:rPr>
            </w:pPr>
          </w:p>
        </w:tc>
        <w:tc>
          <w:tcPr>
            <w:tcW w:w="20" w:type="dxa"/>
            <w:vAlign w:val="bottom"/>
          </w:tcPr>
          <w:p w:rsidR="007F556C" w:rsidRDefault="007F556C">
            <w:pPr>
              <w:rPr>
                <w:sz w:val="1"/>
                <w:szCs w:val="1"/>
              </w:rPr>
            </w:pPr>
          </w:p>
        </w:tc>
      </w:tr>
      <w:tr w:rsidR="007F556C"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7F556C" w:rsidRDefault="007F556C" w:rsidP="000E0948">
            <w:pPr>
              <w:jc w:val="center"/>
              <w:rPr>
                <w:rFonts w:eastAsia="Times New Roman"/>
              </w:rPr>
            </w:pPr>
          </w:p>
        </w:tc>
        <w:tc>
          <w:tcPr>
            <w:tcW w:w="4260" w:type="dxa"/>
            <w:tcBorders>
              <w:top w:val="single" w:sz="4" w:space="0" w:color="auto"/>
              <w:left w:val="single" w:sz="4" w:space="0" w:color="auto"/>
              <w:bottom w:val="single" w:sz="4" w:space="0" w:color="auto"/>
              <w:right w:val="single" w:sz="4" w:space="0" w:color="auto"/>
            </w:tcBorders>
          </w:tcPr>
          <w:p w:rsidR="007F556C" w:rsidRDefault="007F556C" w:rsidP="000E0948">
            <w:pPr>
              <w:rPr>
                <w:rFonts w:eastAsia="Times New Roman"/>
              </w:rPr>
            </w:pPr>
            <w:r>
              <w:rPr>
                <w:rFonts w:eastAsia="Times New Roman"/>
              </w:rPr>
              <w:t>Нормативы градостроительного</w:t>
            </w:r>
          </w:p>
          <w:p w:rsidR="007F556C" w:rsidRDefault="00347DEA" w:rsidP="000E0948">
            <w:pPr>
              <w:rPr>
                <w:rFonts w:eastAsia="Times New Roman"/>
              </w:rPr>
            </w:pPr>
            <w:r>
              <w:rPr>
                <w:rFonts w:eastAsia="Times New Roman"/>
              </w:rPr>
              <w:t>проектирования зон</w:t>
            </w:r>
          </w:p>
          <w:p w:rsidR="00347DEA" w:rsidRDefault="00347DEA" w:rsidP="000E0948">
            <w:pPr>
              <w:rPr>
                <w:rFonts w:eastAsia="Times New Roman"/>
              </w:rPr>
            </w:pPr>
            <w:r>
              <w:rPr>
                <w:rFonts w:eastAsia="Times New Roman"/>
              </w:rPr>
              <w:t>сельскохозяйственного использования</w:t>
            </w:r>
          </w:p>
        </w:tc>
        <w:tc>
          <w:tcPr>
            <w:tcW w:w="5220" w:type="dxa"/>
            <w:tcBorders>
              <w:top w:val="single" w:sz="4" w:space="0" w:color="auto"/>
              <w:left w:val="single" w:sz="4" w:space="0" w:color="auto"/>
              <w:bottom w:val="single" w:sz="4" w:space="0" w:color="auto"/>
              <w:right w:val="single" w:sz="4" w:space="0" w:color="auto"/>
            </w:tcBorders>
            <w:vAlign w:val="bottom"/>
          </w:tcPr>
          <w:p w:rsidR="007F556C" w:rsidRDefault="00347DEA" w:rsidP="000E0948">
            <w:pPr>
              <w:spacing w:line="214" w:lineRule="exact"/>
              <w:jc w:val="center"/>
              <w:rPr>
                <w:rFonts w:eastAsia="Times New Roman"/>
              </w:rPr>
            </w:pPr>
            <w:r>
              <w:rPr>
                <w:rFonts w:eastAsia="Times New Roman"/>
              </w:rPr>
              <w:t>Федеральный закон от 22.07.2008 №123-ФЗ</w:t>
            </w:r>
          </w:p>
          <w:p w:rsidR="00347DEA" w:rsidRDefault="00347DEA" w:rsidP="000E0948">
            <w:pPr>
              <w:spacing w:line="214" w:lineRule="exact"/>
              <w:jc w:val="center"/>
              <w:rPr>
                <w:rFonts w:eastAsia="Times New Roman"/>
              </w:rPr>
            </w:pPr>
            <w:r>
              <w:rPr>
                <w:rFonts w:eastAsia="Times New Roman"/>
              </w:rPr>
              <w:t>«Технический регламент о требованиях пожарной</w:t>
            </w:r>
          </w:p>
          <w:p w:rsidR="00347DEA" w:rsidRDefault="00347DEA" w:rsidP="000E0948">
            <w:pPr>
              <w:spacing w:line="214" w:lineRule="exact"/>
              <w:jc w:val="center"/>
              <w:rPr>
                <w:rFonts w:eastAsia="Times New Roman"/>
              </w:rPr>
            </w:pPr>
            <w:r>
              <w:rPr>
                <w:rFonts w:eastAsia="Times New Roman"/>
              </w:rPr>
              <w:t>безопасности»</w:t>
            </w:r>
          </w:p>
          <w:p w:rsidR="00347DEA" w:rsidRDefault="00347DEA" w:rsidP="000E0948">
            <w:pPr>
              <w:spacing w:line="214" w:lineRule="exact"/>
              <w:jc w:val="center"/>
              <w:rPr>
                <w:rFonts w:eastAsia="Times New Roman"/>
              </w:rPr>
            </w:pPr>
            <w:r>
              <w:rPr>
                <w:rFonts w:eastAsia="Times New Roman"/>
              </w:rPr>
              <w:t>Градостроительный кодекс Российской</w:t>
            </w:r>
          </w:p>
          <w:p w:rsidR="00347DEA" w:rsidRDefault="00347DEA" w:rsidP="000E0948">
            <w:pPr>
              <w:spacing w:line="214" w:lineRule="exact"/>
              <w:jc w:val="center"/>
              <w:rPr>
                <w:rFonts w:eastAsia="Times New Roman"/>
              </w:rPr>
            </w:pPr>
            <w:r>
              <w:rPr>
                <w:rFonts w:eastAsia="Times New Roman"/>
              </w:rPr>
              <w:t>Федерации,</w:t>
            </w:r>
          </w:p>
          <w:p w:rsidR="00347DEA" w:rsidRDefault="00347DEA" w:rsidP="000E0948">
            <w:pPr>
              <w:spacing w:line="214" w:lineRule="exact"/>
              <w:jc w:val="center"/>
              <w:rPr>
                <w:rFonts w:eastAsia="Times New Roman"/>
                <w:w w:val="99"/>
              </w:rPr>
            </w:pPr>
            <w:r>
              <w:rPr>
                <w:rFonts w:eastAsia="Times New Roman"/>
                <w:w w:val="99"/>
              </w:rPr>
              <w:t>Земельный кодекс Российской Федерации,</w:t>
            </w:r>
          </w:p>
          <w:p w:rsidR="00347DEA" w:rsidRDefault="00347DEA" w:rsidP="000E0948">
            <w:pPr>
              <w:spacing w:line="214" w:lineRule="exact"/>
              <w:jc w:val="center"/>
              <w:rPr>
                <w:rFonts w:eastAsia="Times New Roman"/>
              </w:rPr>
            </w:pPr>
            <w:r>
              <w:rPr>
                <w:rFonts w:eastAsia="Times New Roman"/>
              </w:rPr>
              <w:t>СП 11.13130.2009, СП 42.13330.2011,</w:t>
            </w:r>
          </w:p>
          <w:p w:rsidR="00347DEA" w:rsidRDefault="00347DEA" w:rsidP="000E0948">
            <w:pPr>
              <w:spacing w:line="214" w:lineRule="exact"/>
              <w:jc w:val="center"/>
              <w:rPr>
                <w:rFonts w:eastAsia="Times New Roman"/>
              </w:rPr>
            </w:pPr>
            <w:r>
              <w:rPr>
                <w:rFonts w:eastAsia="Times New Roman"/>
              </w:rPr>
              <w:t>СП 18.13330.2011, СП 19.13330.2011,</w:t>
            </w:r>
          </w:p>
          <w:p w:rsidR="00347DEA" w:rsidRDefault="00347DEA" w:rsidP="000E0948">
            <w:pPr>
              <w:spacing w:line="214" w:lineRule="exact"/>
              <w:jc w:val="center"/>
              <w:rPr>
                <w:rFonts w:eastAsia="Times New Roman"/>
              </w:rPr>
            </w:pPr>
            <w:r>
              <w:rPr>
                <w:rFonts w:eastAsia="Times New Roman"/>
              </w:rPr>
              <w:t>СП 53.13330.2011, СанПиН 2.2.1/2.1.1.1200-03</w:t>
            </w:r>
          </w:p>
          <w:p w:rsidR="00347DEA" w:rsidRDefault="00347DEA" w:rsidP="000E0948">
            <w:pPr>
              <w:spacing w:line="214" w:lineRule="exact"/>
              <w:jc w:val="center"/>
              <w:rPr>
                <w:rFonts w:eastAsia="Times New Roman"/>
              </w:rPr>
            </w:pPr>
            <w:r>
              <w:rPr>
                <w:rFonts w:eastAsia="Times New Roman"/>
              </w:rPr>
              <w:t>Федеральный закон от 22.07.2008 № 123-ФЗ</w:t>
            </w:r>
          </w:p>
          <w:p w:rsidR="00347DEA" w:rsidRDefault="00347DEA" w:rsidP="000E0948">
            <w:pPr>
              <w:spacing w:line="214" w:lineRule="exact"/>
              <w:jc w:val="center"/>
              <w:rPr>
                <w:rFonts w:eastAsia="Times New Roman"/>
              </w:rPr>
            </w:pPr>
            <w:r>
              <w:rPr>
                <w:rFonts w:eastAsia="Times New Roman"/>
              </w:rPr>
              <w:t>«Технический регламент о требованиях пожарной</w:t>
            </w:r>
          </w:p>
          <w:p w:rsidR="00347DEA" w:rsidRDefault="00347DEA" w:rsidP="000E0948">
            <w:pPr>
              <w:spacing w:line="214" w:lineRule="exact"/>
              <w:jc w:val="center"/>
              <w:rPr>
                <w:rFonts w:eastAsia="Times New Roman"/>
                <w:w w:val="99"/>
              </w:rPr>
            </w:pPr>
            <w:r>
              <w:rPr>
                <w:rFonts w:eastAsia="Times New Roman"/>
                <w:w w:val="99"/>
              </w:rPr>
              <w:t>безопасности»,</w:t>
            </w:r>
          </w:p>
          <w:p w:rsidR="00347DEA" w:rsidRDefault="00347DEA" w:rsidP="000E0948">
            <w:pPr>
              <w:spacing w:line="214" w:lineRule="exact"/>
              <w:jc w:val="center"/>
              <w:rPr>
                <w:rFonts w:eastAsia="Times New Roman"/>
              </w:rPr>
            </w:pPr>
            <w:r>
              <w:rPr>
                <w:rFonts w:eastAsia="Times New Roman"/>
              </w:rPr>
              <w:t>законодательство Вологодской области,</w:t>
            </w:r>
          </w:p>
          <w:p w:rsidR="00347DEA" w:rsidRDefault="00347DEA" w:rsidP="000E0948">
            <w:pPr>
              <w:spacing w:line="214" w:lineRule="exact"/>
              <w:jc w:val="center"/>
              <w:rPr>
                <w:rFonts w:eastAsia="Times New Roman"/>
                <w:w w:val="99"/>
              </w:rPr>
            </w:pPr>
            <w:r>
              <w:rPr>
                <w:rFonts w:eastAsia="Times New Roman"/>
                <w:w w:val="99"/>
              </w:rPr>
              <w:t>Федеральный закон от 15.04.1998 № 66-ФЗ</w:t>
            </w:r>
          </w:p>
          <w:p w:rsidR="00347DEA" w:rsidRDefault="00347DEA" w:rsidP="000E0948">
            <w:pPr>
              <w:spacing w:line="214" w:lineRule="exact"/>
              <w:jc w:val="center"/>
              <w:rPr>
                <w:rFonts w:eastAsia="Times New Roman"/>
                <w:w w:val="99"/>
              </w:rPr>
            </w:pPr>
            <w:r>
              <w:rPr>
                <w:rFonts w:eastAsia="Times New Roman"/>
                <w:w w:val="99"/>
              </w:rPr>
              <w:t>«О садоводческих, огороднических и дачных не-</w:t>
            </w:r>
          </w:p>
          <w:p w:rsidR="00347DEA" w:rsidRDefault="00347DEA" w:rsidP="000E0948">
            <w:pPr>
              <w:spacing w:line="214" w:lineRule="exact"/>
              <w:jc w:val="center"/>
              <w:rPr>
                <w:rFonts w:eastAsia="Times New Roman"/>
              </w:rPr>
            </w:pPr>
            <w:r>
              <w:rPr>
                <w:rFonts w:eastAsia="Times New Roman"/>
                <w:w w:val="99"/>
              </w:rPr>
              <w:t>коммерческих объединениях граждан»</w:t>
            </w:r>
          </w:p>
        </w:tc>
        <w:tc>
          <w:tcPr>
            <w:tcW w:w="40" w:type="dxa"/>
            <w:tcBorders>
              <w:left w:val="single" w:sz="4" w:space="0" w:color="auto"/>
            </w:tcBorders>
            <w:vAlign w:val="bottom"/>
          </w:tcPr>
          <w:p w:rsidR="007F556C" w:rsidRDefault="007F556C">
            <w:pPr>
              <w:rPr>
                <w:sz w:val="23"/>
                <w:szCs w:val="23"/>
              </w:rPr>
            </w:pPr>
          </w:p>
        </w:tc>
        <w:tc>
          <w:tcPr>
            <w:tcW w:w="20" w:type="dxa"/>
            <w:vAlign w:val="bottom"/>
          </w:tcPr>
          <w:p w:rsidR="007F556C" w:rsidRDefault="007F556C">
            <w:pPr>
              <w:rPr>
                <w:sz w:val="1"/>
                <w:szCs w:val="1"/>
              </w:rPr>
            </w:pPr>
          </w:p>
        </w:tc>
      </w:tr>
      <w:tr w:rsidR="00347DEA"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347DEA" w:rsidRPr="002F3326" w:rsidRDefault="00347DEA" w:rsidP="000E0948">
            <w:pPr>
              <w:jc w:val="center"/>
              <w:rPr>
                <w:rFonts w:eastAsia="Times New Roman"/>
                <w:b/>
              </w:rPr>
            </w:pPr>
            <w:r w:rsidRPr="002F3326">
              <w:rPr>
                <w:rFonts w:eastAsia="Times New Roman"/>
                <w:b/>
              </w:rPr>
              <w:t>11.</w:t>
            </w:r>
          </w:p>
        </w:tc>
        <w:tc>
          <w:tcPr>
            <w:tcW w:w="9480" w:type="dxa"/>
            <w:gridSpan w:val="2"/>
            <w:tcBorders>
              <w:top w:val="single" w:sz="4" w:space="0" w:color="auto"/>
              <w:left w:val="single" w:sz="4" w:space="0" w:color="auto"/>
              <w:bottom w:val="single" w:sz="4" w:space="0" w:color="auto"/>
              <w:right w:val="single" w:sz="4" w:space="0" w:color="auto"/>
            </w:tcBorders>
          </w:tcPr>
          <w:p w:rsidR="00347DEA" w:rsidRDefault="00347DEA" w:rsidP="000E0948">
            <w:pPr>
              <w:spacing w:line="214" w:lineRule="exact"/>
              <w:jc w:val="center"/>
              <w:rPr>
                <w:rFonts w:eastAsia="Times New Roman"/>
              </w:rPr>
            </w:pPr>
            <w:r>
              <w:rPr>
                <w:rFonts w:eastAsia="Times New Roman"/>
                <w:b/>
                <w:bCs/>
              </w:rPr>
              <w:t>Нормативы градостроительного проектирования зон особо охраняемых территорий</w:t>
            </w:r>
          </w:p>
        </w:tc>
        <w:tc>
          <w:tcPr>
            <w:tcW w:w="40" w:type="dxa"/>
            <w:tcBorders>
              <w:left w:val="single" w:sz="4" w:space="0" w:color="auto"/>
            </w:tcBorders>
            <w:vAlign w:val="bottom"/>
          </w:tcPr>
          <w:p w:rsidR="00347DEA" w:rsidRDefault="00347DEA">
            <w:pPr>
              <w:rPr>
                <w:sz w:val="23"/>
                <w:szCs w:val="23"/>
              </w:rPr>
            </w:pPr>
          </w:p>
        </w:tc>
        <w:tc>
          <w:tcPr>
            <w:tcW w:w="20" w:type="dxa"/>
            <w:vAlign w:val="bottom"/>
          </w:tcPr>
          <w:p w:rsidR="00347DEA" w:rsidRDefault="00347DEA">
            <w:pPr>
              <w:rPr>
                <w:sz w:val="1"/>
                <w:szCs w:val="1"/>
              </w:rPr>
            </w:pPr>
          </w:p>
        </w:tc>
      </w:tr>
      <w:tr w:rsidR="00347DEA"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347DEA" w:rsidRDefault="00347DEA" w:rsidP="000E0948">
            <w:pPr>
              <w:jc w:val="center"/>
              <w:rPr>
                <w:rFonts w:eastAsia="Times New Roman"/>
              </w:rPr>
            </w:pPr>
            <w:r>
              <w:rPr>
                <w:rFonts w:eastAsia="Times New Roman"/>
              </w:rPr>
              <w:t>11.1.</w:t>
            </w:r>
          </w:p>
        </w:tc>
        <w:tc>
          <w:tcPr>
            <w:tcW w:w="4260" w:type="dxa"/>
            <w:tcBorders>
              <w:top w:val="single" w:sz="4" w:space="0" w:color="auto"/>
              <w:left w:val="single" w:sz="4" w:space="0" w:color="auto"/>
              <w:bottom w:val="single" w:sz="4" w:space="0" w:color="auto"/>
              <w:right w:val="single" w:sz="4" w:space="0" w:color="auto"/>
            </w:tcBorders>
          </w:tcPr>
          <w:p w:rsidR="00347DEA" w:rsidRDefault="00347DEA" w:rsidP="000E0948">
            <w:pPr>
              <w:rPr>
                <w:rFonts w:eastAsia="Times New Roman"/>
              </w:rPr>
            </w:pPr>
            <w:r>
              <w:rPr>
                <w:rFonts w:eastAsia="Times New Roman"/>
              </w:rPr>
              <w:t>Нормативы градостроительного</w:t>
            </w:r>
          </w:p>
          <w:p w:rsidR="00347DEA" w:rsidRDefault="00347DEA" w:rsidP="000E0948">
            <w:pPr>
              <w:rPr>
                <w:rFonts w:eastAsia="Times New Roman"/>
              </w:rPr>
            </w:pPr>
            <w:r>
              <w:rPr>
                <w:rFonts w:eastAsia="Times New Roman"/>
              </w:rPr>
              <w:t>проектирования зон особо охраняемых</w:t>
            </w:r>
          </w:p>
          <w:p w:rsidR="00347DEA" w:rsidRDefault="00347DEA" w:rsidP="000E0948">
            <w:pPr>
              <w:rPr>
                <w:rFonts w:eastAsia="Times New Roman"/>
              </w:rPr>
            </w:pPr>
            <w:r>
              <w:rPr>
                <w:rFonts w:eastAsia="Times New Roman"/>
              </w:rPr>
              <w:t>территорий</w:t>
            </w:r>
          </w:p>
        </w:tc>
        <w:tc>
          <w:tcPr>
            <w:tcW w:w="5220" w:type="dxa"/>
            <w:tcBorders>
              <w:top w:val="single" w:sz="4" w:space="0" w:color="auto"/>
              <w:left w:val="single" w:sz="4" w:space="0" w:color="auto"/>
              <w:bottom w:val="single" w:sz="4" w:space="0" w:color="auto"/>
              <w:right w:val="single" w:sz="4" w:space="0" w:color="auto"/>
            </w:tcBorders>
            <w:vAlign w:val="bottom"/>
          </w:tcPr>
          <w:p w:rsidR="00347DEA" w:rsidRDefault="00347DEA" w:rsidP="000E0948">
            <w:pPr>
              <w:spacing w:line="214" w:lineRule="exact"/>
              <w:jc w:val="center"/>
              <w:rPr>
                <w:rFonts w:eastAsia="Times New Roman"/>
              </w:rPr>
            </w:pPr>
            <w:r>
              <w:rPr>
                <w:rFonts w:eastAsia="Times New Roman"/>
              </w:rPr>
              <w:t>Местные нормативы градостроительного</w:t>
            </w:r>
          </w:p>
          <w:p w:rsidR="00347DEA" w:rsidRDefault="00347DEA" w:rsidP="000E0948">
            <w:pPr>
              <w:spacing w:line="214" w:lineRule="exact"/>
              <w:jc w:val="center"/>
              <w:rPr>
                <w:rFonts w:eastAsia="Times New Roman"/>
              </w:rPr>
            </w:pPr>
            <w:r>
              <w:rPr>
                <w:rFonts w:eastAsia="Times New Roman"/>
                <w:w w:val="99"/>
              </w:rPr>
              <w:t xml:space="preserve">проектирования </w:t>
            </w:r>
            <w:r w:rsidR="002F6C25">
              <w:rPr>
                <w:rFonts w:eastAsia="Times New Roman"/>
                <w:b/>
                <w:sz w:val="24"/>
                <w:szCs w:val="24"/>
              </w:rPr>
              <w:t xml:space="preserve"> </w:t>
            </w:r>
            <w:r w:rsidR="00666048">
              <w:rPr>
                <w:rFonts w:eastAsia="Times New Roman"/>
                <w:sz w:val="24"/>
                <w:szCs w:val="24"/>
              </w:rPr>
              <w:t>СП</w:t>
            </w:r>
            <w:r w:rsidR="005B3BB5" w:rsidRPr="005B3BB5">
              <w:rPr>
                <w:rFonts w:eastAsia="Times New Roman"/>
                <w:sz w:val="24"/>
                <w:szCs w:val="24"/>
              </w:rPr>
              <w:t xml:space="preserve"> </w:t>
            </w:r>
            <w:r w:rsidR="00793C02" w:rsidRPr="005B3BB5">
              <w:rPr>
                <w:rFonts w:eastAsia="Times New Roman"/>
                <w:sz w:val="24"/>
                <w:szCs w:val="24"/>
              </w:rPr>
              <w:t>Желябовское</w:t>
            </w:r>
            <w:r w:rsidRPr="005B3BB5">
              <w:rPr>
                <w:rFonts w:eastAsia="Times New Roman"/>
                <w:w w:val="99"/>
              </w:rPr>
              <w:t xml:space="preserve"> </w:t>
            </w:r>
            <w:r w:rsidR="005B3BB5" w:rsidRPr="005B3BB5">
              <w:rPr>
                <w:rFonts w:eastAsia="Times New Roman"/>
                <w:w w:val="99"/>
              </w:rPr>
              <w:t>Устюженского</w:t>
            </w:r>
            <w:r w:rsidR="005B3BB5">
              <w:rPr>
                <w:rFonts w:eastAsia="Times New Roman"/>
                <w:w w:val="99"/>
              </w:rPr>
              <w:t xml:space="preserve"> </w:t>
            </w:r>
            <w:r>
              <w:rPr>
                <w:rFonts w:eastAsia="Times New Roman"/>
                <w:w w:val="99"/>
              </w:rPr>
              <w:t>района</w:t>
            </w:r>
            <w:r>
              <w:rPr>
                <w:rFonts w:eastAsia="Times New Roman"/>
              </w:rPr>
              <w:t xml:space="preserve"> Вологодской области</w:t>
            </w:r>
          </w:p>
          <w:p w:rsidR="00347DEA" w:rsidRDefault="00347DEA" w:rsidP="000E0948">
            <w:pPr>
              <w:spacing w:line="214" w:lineRule="exact"/>
              <w:jc w:val="center"/>
              <w:rPr>
                <w:rFonts w:eastAsia="Times New Roman"/>
              </w:rPr>
            </w:pPr>
          </w:p>
        </w:tc>
        <w:tc>
          <w:tcPr>
            <w:tcW w:w="40" w:type="dxa"/>
            <w:tcBorders>
              <w:left w:val="single" w:sz="4" w:space="0" w:color="auto"/>
            </w:tcBorders>
            <w:vAlign w:val="bottom"/>
          </w:tcPr>
          <w:p w:rsidR="00347DEA" w:rsidRDefault="00347DEA">
            <w:pPr>
              <w:rPr>
                <w:sz w:val="23"/>
                <w:szCs w:val="23"/>
              </w:rPr>
            </w:pPr>
          </w:p>
        </w:tc>
        <w:tc>
          <w:tcPr>
            <w:tcW w:w="20" w:type="dxa"/>
            <w:vAlign w:val="bottom"/>
          </w:tcPr>
          <w:p w:rsidR="00347DEA" w:rsidRDefault="00347DEA">
            <w:pPr>
              <w:rPr>
                <w:sz w:val="1"/>
                <w:szCs w:val="1"/>
              </w:rPr>
            </w:pPr>
          </w:p>
        </w:tc>
      </w:tr>
      <w:tr w:rsidR="00347DEA"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347DEA" w:rsidRDefault="00347DEA" w:rsidP="000E0948">
            <w:pPr>
              <w:jc w:val="center"/>
              <w:rPr>
                <w:rFonts w:eastAsia="Times New Roman"/>
              </w:rPr>
            </w:pPr>
            <w:r>
              <w:rPr>
                <w:rFonts w:eastAsia="Times New Roman"/>
              </w:rPr>
              <w:t>11.2.</w:t>
            </w:r>
          </w:p>
        </w:tc>
        <w:tc>
          <w:tcPr>
            <w:tcW w:w="4260" w:type="dxa"/>
            <w:tcBorders>
              <w:top w:val="single" w:sz="4" w:space="0" w:color="auto"/>
              <w:left w:val="single" w:sz="4" w:space="0" w:color="auto"/>
              <w:bottom w:val="single" w:sz="4" w:space="0" w:color="auto"/>
              <w:right w:val="single" w:sz="4" w:space="0" w:color="auto"/>
            </w:tcBorders>
          </w:tcPr>
          <w:p w:rsidR="00347DEA" w:rsidRDefault="00347DEA" w:rsidP="000E0948">
            <w:pPr>
              <w:rPr>
                <w:rFonts w:eastAsia="Times New Roman"/>
              </w:rPr>
            </w:pPr>
            <w:r>
              <w:rPr>
                <w:rFonts w:eastAsia="Times New Roman"/>
              </w:rPr>
              <w:t>Нормативы градостроительного</w:t>
            </w:r>
          </w:p>
          <w:p w:rsidR="00347DEA" w:rsidRDefault="00347DEA" w:rsidP="000E0948">
            <w:pPr>
              <w:rPr>
                <w:rFonts w:eastAsia="Times New Roman"/>
              </w:rPr>
            </w:pPr>
            <w:r>
              <w:rPr>
                <w:rFonts w:eastAsia="Times New Roman"/>
              </w:rPr>
              <w:t>проектирования по охране объектов</w:t>
            </w:r>
          </w:p>
          <w:p w:rsidR="00347DEA" w:rsidRDefault="00347DEA" w:rsidP="000E0948">
            <w:pPr>
              <w:rPr>
                <w:rFonts w:eastAsia="Times New Roman"/>
              </w:rPr>
            </w:pPr>
            <w:r>
              <w:rPr>
                <w:rFonts w:eastAsia="Times New Roman"/>
              </w:rPr>
              <w:t>культурного наследия</w:t>
            </w:r>
          </w:p>
        </w:tc>
        <w:tc>
          <w:tcPr>
            <w:tcW w:w="5220" w:type="dxa"/>
            <w:tcBorders>
              <w:top w:val="single" w:sz="4" w:space="0" w:color="auto"/>
              <w:left w:val="single" w:sz="4" w:space="0" w:color="auto"/>
              <w:bottom w:val="single" w:sz="4" w:space="0" w:color="auto"/>
              <w:right w:val="single" w:sz="4" w:space="0" w:color="auto"/>
            </w:tcBorders>
            <w:vAlign w:val="bottom"/>
          </w:tcPr>
          <w:p w:rsidR="00347DEA" w:rsidRDefault="00347DEA" w:rsidP="000E0948">
            <w:pPr>
              <w:spacing w:line="214" w:lineRule="exact"/>
              <w:jc w:val="center"/>
              <w:rPr>
                <w:rFonts w:eastAsia="Times New Roman"/>
                <w:w w:val="99"/>
              </w:rPr>
            </w:pPr>
            <w:r>
              <w:rPr>
                <w:rFonts w:eastAsia="Times New Roman"/>
                <w:w w:val="99"/>
              </w:rPr>
              <w:t>Земельный кодекс Российской Федерации,</w:t>
            </w:r>
          </w:p>
          <w:p w:rsidR="00347DEA" w:rsidRDefault="00347DEA" w:rsidP="000E0948">
            <w:pPr>
              <w:spacing w:line="214" w:lineRule="exact"/>
              <w:jc w:val="center"/>
              <w:rPr>
                <w:rFonts w:eastAsia="Times New Roman"/>
                <w:w w:val="99"/>
              </w:rPr>
            </w:pPr>
            <w:r>
              <w:rPr>
                <w:rFonts w:eastAsia="Times New Roman"/>
              </w:rPr>
              <w:t>Федеральный закон от 25.06.2002 № 73-ФЗ «Об</w:t>
            </w:r>
          </w:p>
          <w:p w:rsidR="00347DEA" w:rsidRDefault="00347DEA" w:rsidP="000E0948">
            <w:pPr>
              <w:spacing w:line="214" w:lineRule="exact"/>
              <w:jc w:val="center"/>
              <w:rPr>
                <w:rFonts w:eastAsia="Times New Roman"/>
                <w:w w:val="99"/>
              </w:rPr>
            </w:pPr>
            <w:r>
              <w:rPr>
                <w:rFonts w:eastAsia="Times New Roman"/>
                <w:w w:val="99"/>
              </w:rPr>
              <w:t>объектах культурного наследия (памятниках истории</w:t>
            </w:r>
          </w:p>
          <w:p w:rsidR="00347DEA" w:rsidRDefault="00347DEA" w:rsidP="000E0948">
            <w:pPr>
              <w:spacing w:line="214" w:lineRule="exact"/>
              <w:jc w:val="center"/>
              <w:rPr>
                <w:rFonts w:eastAsia="Times New Roman"/>
                <w:w w:val="99"/>
              </w:rPr>
            </w:pPr>
            <w:r>
              <w:rPr>
                <w:rFonts w:eastAsia="Times New Roman"/>
                <w:w w:val="99"/>
              </w:rPr>
              <w:t>и культуры) народов Российской Федерации»,</w:t>
            </w:r>
          </w:p>
          <w:p w:rsidR="00347DEA" w:rsidRDefault="00347DEA" w:rsidP="000E0948">
            <w:pPr>
              <w:spacing w:line="214" w:lineRule="exact"/>
              <w:jc w:val="center"/>
              <w:rPr>
                <w:rFonts w:eastAsia="Times New Roman"/>
                <w:w w:val="99"/>
              </w:rPr>
            </w:pPr>
            <w:r>
              <w:rPr>
                <w:rFonts w:eastAsia="Times New Roman"/>
                <w:w w:val="99"/>
              </w:rPr>
              <w:t>Приказ Министерства культуры Российской</w:t>
            </w:r>
          </w:p>
          <w:p w:rsidR="00347DEA" w:rsidRDefault="00347DEA" w:rsidP="000E0948">
            <w:pPr>
              <w:spacing w:line="214" w:lineRule="exact"/>
              <w:jc w:val="center"/>
              <w:rPr>
                <w:rFonts w:eastAsia="Times New Roman"/>
              </w:rPr>
            </w:pPr>
            <w:r>
              <w:rPr>
                <w:rFonts w:eastAsia="Times New Roman"/>
              </w:rPr>
              <w:t>Федерации от 04.06.2015 № 1745 «Об утверждении</w:t>
            </w:r>
          </w:p>
          <w:p w:rsidR="00347DEA" w:rsidRDefault="00347DEA" w:rsidP="000E0948">
            <w:pPr>
              <w:spacing w:line="214" w:lineRule="exact"/>
              <w:jc w:val="center"/>
              <w:rPr>
                <w:rFonts w:eastAsia="Times New Roman"/>
                <w:w w:val="99"/>
              </w:rPr>
            </w:pPr>
            <w:r>
              <w:rPr>
                <w:rFonts w:eastAsia="Times New Roman"/>
                <w:w w:val="99"/>
              </w:rPr>
              <w:t>требований к составлению проектов границ</w:t>
            </w:r>
          </w:p>
          <w:p w:rsidR="00347DEA" w:rsidRDefault="00347DEA" w:rsidP="000E0948">
            <w:pPr>
              <w:spacing w:line="214" w:lineRule="exact"/>
              <w:jc w:val="center"/>
              <w:rPr>
                <w:rFonts w:eastAsia="Times New Roman"/>
                <w:w w:val="99"/>
              </w:rPr>
            </w:pPr>
            <w:r>
              <w:rPr>
                <w:rFonts w:eastAsia="Times New Roman"/>
                <w:w w:val="99"/>
              </w:rPr>
              <w:t>территорий объектов культурного наследия»,</w:t>
            </w:r>
          </w:p>
          <w:p w:rsidR="00347DEA" w:rsidRDefault="00347DEA" w:rsidP="000E0948">
            <w:pPr>
              <w:spacing w:line="214" w:lineRule="exact"/>
              <w:jc w:val="center"/>
              <w:rPr>
                <w:rFonts w:eastAsia="Times New Roman"/>
                <w:w w:val="99"/>
              </w:rPr>
            </w:pPr>
            <w:r>
              <w:rPr>
                <w:rFonts w:eastAsia="Times New Roman"/>
                <w:w w:val="99"/>
              </w:rPr>
              <w:t>Постановление Правительства Российской</w:t>
            </w:r>
          </w:p>
          <w:p w:rsidR="00347DEA" w:rsidRDefault="00347DEA" w:rsidP="000E0948">
            <w:pPr>
              <w:spacing w:line="214" w:lineRule="exact"/>
              <w:jc w:val="center"/>
              <w:rPr>
                <w:rFonts w:eastAsia="Times New Roman"/>
                <w:w w:val="99"/>
              </w:rPr>
            </w:pPr>
            <w:r>
              <w:rPr>
                <w:rFonts w:eastAsia="Times New Roman"/>
                <w:w w:val="99"/>
              </w:rPr>
              <w:t>Федерации от 12.09.2015 № 972 «Об утверждении</w:t>
            </w:r>
          </w:p>
          <w:p w:rsidR="00347DEA" w:rsidRDefault="00347DEA" w:rsidP="000E0948">
            <w:pPr>
              <w:spacing w:line="214" w:lineRule="exact"/>
              <w:jc w:val="center"/>
              <w:rPr>
                <w:rFonts w:eastAsia="Times New Roman"/>
              </w:rPr>
            </w:pPr>
            <w:r>
              <w:rPr>
                <w:rFonts w:eastAsia="Times New Roman"/>
              </w:rPr>
              <w:t>Положения о зонах охраны объектов культурного</w:t>
            </w:r>
          </w:p>
          <w:p w:rsidR="00347DEA" w:rsidRDefault="00347DEA" w:rsidP="000E0948">
            <w:pPr>
              <w:spacing w:line="214" w:lineRule="exact"/>
              <w:jc w:val="center"/>
              <w:rPr>
                <w:rFonts w:eastAsia="Times New Roman"/>
              </w:rPr>
            </w:pPr>
            <w:r>
              <w:rPr>
                <w:rFonts w:eastAsia="Times New Roman"/>
              </w:rPr>
              <w:t>наследия (памятников истории и культуры) народов</w:t>
            </w:r>
          </w:p>
          <w:p w:rsidR="00347DEA" w:rsidRDefault="00347DEA" w:rsidP="000E0948">
            <w:pPr>
              <w:spacing w:line="214" w:lineRule="exact"/>
              <w:jc w:val="center"/>
              <w:rPr>
                <w:rFonts w:eastAsia="Times New Roman"/>
              </w:rPr>
            </w:pPr>
            <w:r>
              <w:rPr>
                <w:rFonts w:eastAsia="Times New Roman"/>
              </w:rPr>
              <w:t>Российской Федерации и о признании утратившими</w:t>
            </w:r>
          </w:p>
          <w:p w:rsidR="00347DEA" w:rsidRDefault="00347DEA" w:rsidP="000E0948">
            <w:pPr>
              <w:spacing w:line="214" w:lineRule="exact"/>
              <w:jc w:val="center"/>
              <w:rPr>
                <w:rFonts w:eastAsia="Times New Roman"/>
              </w:rPr>
            </w:pPr>
            <w:r>
              <w:rPr>
                <w:rFonts w:eastAsia="Times New Roman"/>
              </w:rPr>
              <w:t>силу отдельных положений нормативных правовых</w:t>
            </w:r>
          </w:p>
          <w:p w:rsidR="00347DEA" w:rsidRDefault="00347DEA" w:rsidP="000E0948">
            <w:pPr>
              <w:spacing w:line="214" w:lineRule="exact"/>
              <w:jc w:val="center"/>
              <w:rPr>
                <w:rFonts w:eastAsia="Times New Roman"/>
              </w:rPr>
            </w:pPr>
            <w:r>
              <w:rPr>
                <w:rFonts w:eastAsia="Times New Roman"/>
              </w:rPr>
              <w:t>актов Правительства Российской Федерации»</w:t>
            </w:r>
          </w:p>
        </w:tc>
        <w:tc>
          <w:tcPr>
            <w:tcW w:w="40" w:type="dxa"/>
            <w:tcBorders>
              <w:left w:val="single" w:sz="4" w:space="0" w:color="auto"/>
            </w:tcBorders>
            <w:vAlign w:val="bottom"/>
          </w:tcPr>
          <w:p w:rsidR="00347DEA" w:rsidRDefault="00347DEA">
            <w:pPr>
              <w:rPr>
                <w:sz w:val="23"/>
                <w:szCs w:val="23"/>
              </w:rPr>
            </w:pPr>
          </w:p>
        </w:tc>
        <w:tc>
          <w:tcPr>
            <w:tcW w:w="20" w:type="dxa"/>
            <w:vAlign w:val="bottom"/>
          </w:tcPr>
          <w:p w:rsidR="00347DEA" w:rsidRDefault="00347DEA">
            <w:pPr>
              <w:rPr>
                <w:sz w:val="1"/>
                <w:szCs w:val="1"/>
              </w:rPr>
            </w:pPr>
          </w:p>
        </w:tc>
      </w:tr>
      <w:tr w:rsidR="00347DEA"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347DEA" w:rsidRPr="00347DEA" w:rsidRDefault="00347DEA" w:rsidP="000E0948">
            <w:pPr>
              <w:jc w:val="center"/>
              <w:rPr>
                <w:rFonts w:eastAsia="Times New Roman"/>
                <w:b/>
              </w:rPr>
            </w:pPr>
            <w:r w:rsidRPr="00347DEA">
              <w:rPr>
                <w:rFonts w:eastAsia="Times New Roman"/>
                <w:b/>
              </w:rPr>
              <w:lastRenderedPageBreak/>
              <w:t>12.</w:t>
            </w:r>
          </w:p>
        </w:tc>
        <w:tc>
          <w:tcPr>
            <w:tcW w:w="9480" w:type="dxa"/>
            <w:gridSpan w:val="2"/>
            <w:tcBorders>
              <w:top w:val="single" w:sz="4" w:space="0" w:color="auto"/>
              <w:left w:val="single" w:sz="4" w:space="0" w:color="auto"/>
              <w:bottom w:val="single" w:sz="4" w:space="0" w:color="auto"/>
              <w:right w:val="single" w:sz="4" w:space="0" w:color="auto"/>
            </w:tcBorders>
          </w:tcPr>
          <w:p w:rsidR="00347DEA" w:rsidRDefault="00347DEA" w:rsidP="000E0948">
            <w:pPr>
              <w:spacing w:line="214" w:lineRule="exact"/>
              <w:jc w:val="center"/>
              <w:rPr>
                <w:rFonts w:eastAsia="Times New Roman"/>
                <w:w w:val="99"/>
              </w:rPr>
            </w:pPr>
            <w:r>
              <w:rPr>
                <w:rFonts w:eastAsia="Times New Roman"/>
                <w:b/>
                <w:bCs/>
              </w:rPr>
              <w:t>Нормативы градостроительного проектирования зон специального назначения</w:t>
            </w:r>
          </w:p>
        </w:tc>
        <w:tc>
          <w:tcPr>
            <w:tcW w:w="40" w:type="dxa"/>
            <w:tcBorders>
              <w:left w:val="single" w:sz="4" w:space="0" w:color="auto"/>
            </w:tcBorders>
            <w:vAlign w:val="bottom"/>
          </w:tcPr>
          <w:p w:rsidR="00347DEA" w:rsidRDefault="00347DEA">
            <w:pPr>
              <w:rPr>
                <w:sz w:val="23"/>
                <w:szCs w:val="23"/>
              </w:rPr>
            </w:pPr>
          </w:p>
        </w:tc>
        <w:tc>
          <w:tcPr>
            <w:tcW w:w="20" w:type="dxa"/>
            <w:vAlign w:val="bottom"/>
          </w:tcPr>
          <w:p w:rsidR="00347DEA" w:rsidRDefault="00347DEA">
            <w:pPr>
              <w:rPr>
                <w:sz w:val="1"/>
                <w:szCs w:val="1"/>
              </w:rPr>
            </w:pPr>
          </w:p>
        </w:tc>
      </w:tr>
      <w:tr w:rsidR="00347DEA"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347DEA" w:rsidRPr="00347DEA" w:rsidRDefault="00347DEA" w:rsidP="000E0948">
            <w:pPr>
              <w:jc w:val="center"/>
              <w:rPr>
                <w:rFonts w:eastAsia="Times New Roman"/>
              </w:rPr>
            </w:pPr>
            <w:r w:rsidRPr="00347DEA">
              <w:rPr>
                <w:rFonts w:eastAsia="Times New Roman"/>
              </w:rPr>
              <w:t>12.1.</w:t>
            </w:r>
          </w:p>
        </w:tc>
        <w:tc>
          <w:tcPr>
            <w:tcW w:w="4260" w:type="dxa"/>
            <w:tcBorders>
              <w:top w:val="single" w:sz="4" w:space="0" w:color="auto"/>
              <w:left w:val="single" w:sz="4" w:space="0" w:color="auto"/>
              <w:bottom w:val="single" w:sz="4" w:space="0" w:color="auto"/>
              <w:right w:val="single" w:sz="4" w:space="0" w:color="auto"/>
            </w:tcBorders>
          </w:tcPr>
          <w:p w:rsidR="00347DEA" w:rsidRDefault="00347DEA" w:rsidP="000E0948">
            <w:pPr>
              <w:rPr>
                <w:rFonts w:eastAsia="Times New Roman"/>
              </w:rPr>
            </w:pPr>
            <w:r>
              <w:rPr>
                <w:rFonts w:eastAsia="Times New Roman"/>
              </w:rPr>
              <w:t>Объекты, необходимые для организации</w:t>
            </w:r>
          </w:p>
          <w:p w:rsidR="00347DEA" w:rsidRDefault="00347DEA" w:rsidP="000E0948">
            <w:pPr>
              <w:rPr>
                <w:rFonts w:eastAsia="Times New Roman"/>
              </w:rPr>
            </w:pPr>
            <w:r>
              <w:rPr>
                <w:rFonts w:eastAsia="Times New Roman"/>
              </w:rPr>
              <w:t>ритуальных услуг, места захоронения</w:t>
            </w:r>
          </w:p>
        </w:tc>
        <w:tc>
          <w:tcPr>
            <w:tcW w:w="5220" w:type="dxa"/>
            <w:tcBorders>
              <w:top w:val="single" w:sz="4" w:space="0" w:color="auto"/>
              <w:left w:val="single" w:sz="4" w:space="0" w:color="auto"/>
              <w:bottom w:val="single" w:sz="4" w:space="0" w:color="auto"/>
              <w:right w:val="single" w:sz="4" w:space="0" w:color="auto"/>
            </w:tcBorders>
            <w:vAlign w:val="bottom"/>
          </w:tcPr>
          <w:p w:rsidR="00347DEA" w:rsidRDefault="00347DEA" w:rsidP="00347DEA">
            <w:pPr>
              <w:spacing w:line="214" w:lineRule="exact"/>
              <w:jc w:val="center"/>
              <w:rPr>
                <w:rFonts w:eastAsia="Times New Roman"/>
                <w:w w:val="99"/>
              </w:rPr>
            </w:pPr>
            <w:r>
              <w:rPr>
                <w:rFonts w:eastAsia="Times New Roman"/>
                <w:w w:val="99"/>
              </w:rPr>
              <w:t>СП 42.13330.2011</w:t>
            </w:r>
          </w:p>
          <w:p w:rsidR="00BE6584" w:rsidRDefault="00BE6584" w:rsidP="00347DEA">
            <w:pPr>
              <w:spacing w:line="214" w:lineRule="exact"/>
              <w:jc w:val="center"/>
              <w:rPr>
                <w:rFonts w:eastAsia="Times New Roman"/>
                <w:w w:val="99"/>
              </w:rPr>
            </w:pPr>
          </w:p>
        </w:tc>
        <w:tc>
          <w:tcPr>
            <w:tcW w:w="40" w:type="dxa"/>
            <w:tcBorders>
              <w:left w:val="single" w:sz="4" w:space="0" w:color="auto"/>
            </w:tcBorders>
            <w:vAlign w:val="bottom"/>
          </w:tcPr>
          <w:p w:rsidR="00347DEA" w:rsidRDefault="00347DEA">
            <w:pPr>
              <w:rPr>
                <w:sz w:val="23"/>
                <w:szCs w:val="23"/>
              </w:rPr>
            </w:pPr>
          </w:p>
        </w:tc>
        <w:tc>
          <w:tcPr>
            <w:tcW w:w="20" w:type="dxa"/>
            <w:vAlign w:val="bottom"/>
          </w:tcPr>
          <w:p w:rsidR="00347DEA" w:rsidRDefault="00347DEA">
            <w:pPr>
              <w:rPr>
                <w:sz w:val="1"/>
                <w:szCs w:val="1"/>
              </w:rPr>
            </w:pPr>
          </w:p>
        </w:tc>
      </w:tr>
      <w:tr w:rsidR="00BE6584"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BE6584" w:rsidRPr="00347DEA" w:rsidRDefault="00BE6584" w:rsidP="000E0948">
            <w:pPr>
              <w:jc w:val="center"/>
              <w:rPr>
                <w:rFonts w:eastAsia="Times New Roman"/>
              </w:rPr>
            </w:pPr>
            <w:r>
              <w:rPr>
                <w:rFonts w:eastAsia="Times New Roman"/>
              </w:rPr>
              <w:t>12.2.</w:t>
            </w:r>
          </w:p>
        </w:tc>
        <w:tc>
          <w:tcPr>
            <w:tcW w:w="4260" w:type="dxa"/>
            <w:tcBorders>
              <w:top w:val="single" w:sz="4" w:space="0" w:color="auto"/>
              <w:left w:val="single" w:sz="4" w:space="0" w:color="auto"/>
              <w:bottom w:val="single" w:sz="4" w:space="0" w:color="auto"/>
              <w:right w:val="single" w:sz="4" w:space="0" w:color="auto"/>
            </w:tcBorders>
          </w:tcPr>
          <w:p w:rsidR="00BE6584" w:rsidRDefault="00BE6584" w:rsidP="000E0948">
            <w:pPr>
              <w:rPr>
                <w:rFonts w:eastAsia="Times New Roman"/>
              </w:rPr>
            </w:pPr>
            <w:r>
              <w:rPr>
                <w:rFonts w:eastAsia="Times New Roman"/>
              </w:rPr>
              <w:t>Нормативы градостроительного</w:t>
            </w:r>
          </w:p>
          <w:p w:rsidR="00BE6584" w:rsidRDefault="00BE6584" w:rsidP="000E0948">
            <w:pPr>
              <w:rPr>
                <w:rFonts w:eastAsia="Times New Roman"/>
              </w:rPr>
            </w:pPr>
            <w:r>
              <w:rPr>
                <w:rFonts w:eastAsia="Times New Roman"/>
              </w:rPr>
              <w:t>проектирования иных объектов</w:t>
            </w:r>
          </w:p>
        </w:tc>
        <w:tc>
          <w:tcPr>
            <w:tcW w:w="5220" w:type="dxa"/>
            <w:tcBorders>
              <w:top w:val="single" w:sz="4" w:space="0" w:color="auto"/>
              <w:left w:val="single" w:sz="4" w:space="0" w:color="auto"/>
              <w:bottom w:val="single" w:sz="4" w:space="0" w:color="auto"/>
              <w:right w:val="single" w:sz="4" w:space="0" w:color="auto"/>
            </w:tcBorders>
            <w:vAlign w:val="bottom"/>
          </w:tcPr>
          <w:p w:rsidR="00BE6584" w:rsidRDefault="00BE6584" w:rsidP="00347DEA">
            <w:pPr>
              <w:spacing w:line="214" w:lineRule="exact"/>
              <w:jc w:val="center"/>
              <w:rPr>
                <w:rFonts w:eastAsia="Times New Roman"/>
              </w:rPr>
            </w:pPr>
            <w:r>
              <w:rPr>
                <w:rFonts w:eastAsia="Times New Roman"/>
              </w:rPr>
              <w:t>СП 42.13330.2011,</w:t>
            </w:r>
          </w:p>
          <w:p w:rsidR="00BE6584" w:rsidRDefault="00BE6584" w:rsidP="00347DEA">
            <w:pPr>
              <w:spacing w:line="214" w:lineRule="exact"/>
              <w:jc w:val="center"/>
              <w:rPr>
                <w:rFonts w:eastAsia="Times New Roman"/>
                <w:w w:val="99"/>
              </w:rPr>
            </w:pPr>
            <w:r>
              <w:rPr>
                <w:rFonts w:eastAsia="Times New Roman"/>
                <w:sz w:val="24"/>
                <w:szCs w:val="24"/>
              </w:rPr>
              <w:t>СанПиН 2.2.1/2.1.1.1200-03</w:t>
            </w:r>
          </w:p>
        </w:tc>
        <w:tc>
          <w:tcPr>
            <w:tcW w:w="40" w:type="dxa"/>
            <w:tcBorders>
              <w:left w:val="single" w:sz="4" w:space="0" w:color="auto"/>
            </w:tcBorders>
            <w:vAlign w:val="bottom"/>
          </w:tcPr>
          <w:p w:rsidR="00BE6584" w:rsidRDefault="00BE6584">
            <w:pPr>
              <w:rPr>
                <w:sz w:val="23"/>
                <w:szCs w:val="23"/>
              </w:rPr>
            </w:pPr>
          </w:p>
        </w:tc>
        <w:tc>
          <w:tcPr>
            <w:tcW w:w="20" w:type="dxa"/>
            <w:vAlign w:val="bottom"/>
          </w:tcPr>
          <w:p w:rsidR="00BE6584" w:rsidRDefault="00BE6584">
            <w:pPr>
              <w:rPr>
                <w:sz w:val="1"/>
                <w:szCs w:val="1"/>
              </w:rPr>
            </w:pPr>
          </w:p>
        </w:tc>
      </w:tr>
      <w:tr w:rsidR="00BE6584"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BE6584" w:rsidRPr="00BE6584" w:rsidRDefault="00BE6584" w:rsidP="000E0948">
            <w:pPr>
              <w:jc w:val="center"/>
              <w:rPr>
                <w:rFonts w:eastAsia="Times New Roman"/>
                <w:b/>
              </w:rPr>
            </w:pPr>
            <w:r w:rsidRPr="00BE6584">
              <w:rPr>
                <w:rFonts w:eastAsia="Times New Roman"/>
                <w:b/>
              </w:rPr>
              <w:t>13.</w:t>
            </w:r>
          </w:p>
        </w:tc>
        <w:tc>
          <w:tcPr>
            <w:tcW w:w="9480" w:type="dxa"/>
            <w:gridSpan w:val="2"/>
            <w:tcBorders>
              <w:top w:val="single" w:sz="4" w:space="0" w:color="auto"/>
              <w:left w:val="single" w:sz="4" w:space="0" w:color="auto"/>
              <w:bottom w:val="single" w:sz="4" w:space="0" w:color="auto"/>
              <w:right w:val="single" w:sz="4" w:space="0" w:color="auto"/>
            </w:tcBorders>
          </w:tcPr>
          <w:p w:rsidR="00BE6584" w:rsidRDefault="00BE6584" w:rsidP="00347DEA">
            <w:pPr>
              <w:spacing w:line="214" w:lineRule="exact"/>
              <w:jc w:val="center"/>
              <w:rPr>
                <w:rFonts w:eastAsia="Times New Roman"/>
                <w:b/>
                <w:bCs/>
              </w:rPr>
            </w:pPr>
            <w:r>
              <w:rPr>
                <w:rFonts w:eastAsia="Times New Roman"/>
                <w:b/>
                <w:bCs/>
              </w:rPr>
              <w:t>Нормативы градостроительного проектирования объектов, необходимых для организации</w:t>
            </w:r>
          </w:p>
          <w:p w:rsidR="00BE6584" w:rsidRDefault="00BE6584" w:rsidP="00347DEA">
            <w:pPr>
              <w:spacing w:line="214" w:lineRule="exact"/>
              <w:jc w:val="center"/>
              <w:rPr>
                <w:rFonts w:eastAsia="Times New Roman"/>
                <w:b/>
                <w:bCs/>
              </w:rPr>
            </w:pPr>
            <w:r>
              <w:rPr>
                <w:rFonts w:eastAsia="Times New Roman"/>
                <w:b/>
                <w:bCs/>
              </w:rPr>
              <w:t>и осуществления мероприятий по территориальной обороне и гражданской обороне, защите</w:t>
            </w:r>
          </w:p>
          <w:p w:rsidR="00BE6584" w:rsidRDefault="00BE6584" w:rsidP="00347DEA">
            <w:pPr>
              <w:spacing w:line="214" w:lineRule="exact"/>
              <w:jc w:val="center"/>
              <w:rPr>
                <w:rFonts w:eastAsia="Times New Roman"/>
                <w:b/>
                <w:bCs/>
              </w:rPr>
            </w:pPr>
            <w:r>
              <w:rPr>
                <w:rFonts w:eastAsia="Times New Roman"/>
                <w:b/>
                <w:bCs/>
              </w:rPr>
              <w:t xml:space="preserve">населения и территории </w:t>
            </w:r>
            <w:r w:rsidR="00666048">
              <w:rPr>
                <w:rFonts w:eastAsia="Times New Roman"/>
                <w:b/>
                <w:bCs/>
              </w:rPr>
              <w:t>СП</w:t>
            </w:r>
            <w:r>
              <w:rPr>
                <w:rFonts w:eastAsia="Times New Roman"/>
                <w:b/>
                <w:bCs/>
              </w:rPr>
              <w:t xml:space="preserve"> </w:t>
            </w:r>
            <w:r w:rsidR="002F6C25">
              <w:rPr>
                <w:rFonts w:eastAsia="Times New Roman"/>
                <w:b/>
                <w:sz w:val="24"/>
                <w:szCs w:val="24"/>
              </w:rPr>
              <w:t xml:space="preserve"> </w:t>
            </w:r>
            <w:r w:rsidR="00793C02">
              <w:rPr>
                <w:rFonts w:eastAsia="Times New Roman"/>
                <w:b/>
                <w:sz w:val="24"/>
                <w:szCs w:val="24"/>
              </w:rPr>
              <w:t>Желябовское</w:t>
            </w:r>
            <w:r>
              <w:rPr>
                <w:rFonts w:eastAsia="Times New Roman"/>
                <w:b/>
                <w:sz w:val="24"/>
                <w:szCs w:val="24"/>
              </w:rPr>
              <w:t xml:space="preserve"> </w:t>
            </w:r>
            <w:r>
              <w:rPr>
                <w:rFonts w:eastAsia="Times New Roman"/>
                <w:b/>
                <w:bCs/>
              </w:rPr>
              <w:t xml:space="preserve"> от чрезвычайных</w:t>
            </w:r>
          </w:p>
          <w:p w:rsidR="00BE6584" w:rsidRDefault="00BE6584" w:rsidP="00BE6584">
            <w:pPr>
              <w:spacing w:line="214" w:lineRule="exact"/>
              <w:jc w:val="center"/>
              <w:rPr>
                <w:rFonts w:eastAsia="Times New Roman"/>
              </w:rPr>
            </w:pPr>
            <w:r>
              <w:rPr>
                <w:rFonts w:eastAsia="Times New Roman"/>
                <w:b/>
                <w:bCs/>
              </w:rPr>
              <w:t>ситуаций природного и техногенного характера; обеспечение деятельности аварийно-спасательных служб</w:t>
            </w:r>
          </w:p>
        </w:tc>
        <w:tc>
          <w:tcPr>
            <w:tcW w:w="40" w:type="dxa"/>
            <w:tcBorders>
              <w:left w:val="single" w:sz="4" w:space="0" w:color="auto"/>
            </w:tcBorders>
            <w:vAlign w:val="bottom"/>
          </w:tcPr>
          <w:p w:rsidR="00BE6584" w:rsidRDefault="00BE6584">
            <w:pPr>
              <w:rPr>
                <w:sz w:val="23"/>
                <w:szCs w:val="23"/>
              </w:rPr>
            </w:pPr>
          </w:p>
        </w:tc>
        <w:tc>
          <w:tcPr>
            <w:tcW w:w="20" w:type="dxa"/>
            <w:vAlign w:val="bottom"/>
          </w:tcPr>
          <w:p w:rsidR="00BE6584" w:rsidRDefault="00BE6584">
            <w:pPr>
              <w:rPr>
                <w:sz w:val="1"/>
                <w:szCs w:val="1"/>
              </w:rPr>
            </w:pPr>
          </w:p>
        </w:tc>
      </w:tr>
      <w:tr w:rsidR="00BE6584"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BE6584" w:rsidRPr="00BE6584" w:rsidRDefault="00BE6584" w:rsidP="000E0948">
            <w:pPr>
              <w:jc w:val="center"/>
              <w:rPr>
                <w:rFonts w:eastAsia="Times New Roman"/>
                <w:b/>
              </w:rPr>
            </w:pPr>
          </w:p>
        </w:tc>
        <w:tc>
          <w:tcPr>
            <w:tcW w:w="4260" w:type="dxa"/>
            <w:tcBorders>
              <w:top w:val="single" w:sz="4" w:space="0" w:color="auto"/>
              <w:left w:val="single" w:sz="4" w:space="0" w:color="auto"/>
              <w:bottom w:val="single" w:sz="4" w:space="0" w:color="auto"/>
              <w:right w:val="single" w:sz="4" w:space="0" w:color="auto"/>
            </w:tcBorders>
          </w:tcPr>
          <w:p w:rsidR="00BE6584" w:rsidRDefault="00BE6584" w:rsidP="000E0948">
            <w:pPr>
              <w:rPr>
                <w:rFonts w:eastAsia="Times New Roman"/>
              </w:rPr>
            </w:pPr>
            <w:r>
              <w:rPr>
                <w:rFonts w:eastAsia="Times New Roman"/>
              </w:rPr>
              <w:t>Нормативы градостроительного</w:t>
            </w:r>
          </w:p>
          <w:p w:rsidR="00BE6584" w:rsidRDefault="00BE6584" w:rsidP="000E0948">
            <w:pPr>
              <w:rPr>
                <w:rFonts w:eastAsia="Times New Roman"/>
              </w:rPr>
            </w:pPr>
            <w:r>
              <w:rPr>
                <w:rFonts w:eastAsia="Times New Roman"/>
              </w:rPr>
              <w:t>проектирования объектов, необходимых</w:t>
            </w:r>
          </w:p>
          <w:p w:rsidR="00BE6584" w:rsidRDefault="00BE6584" w:rsidP="000E0948">
            <w:pPr>
              <w:rPr>
                <w:rFonts w:eastAsia="Times New Roman"/>
              </w:rPr>
            </w:pPr>
            <w:r>
              <w:rPr>
                <w:rFonts w:eastAsia="Times New Roman"/>
              </w:rPr>
              <w:t>для организации и осуществления</w:t>
            </w:r>
          </w:p>
          <w:p w:rsidR="00BE6584" w:rsidRDefault="00BE6584" w:rsidP="000E0948">
            <w:pPr>
              <w:rPr>
                <w:rFonts w:eastAsia="Times New Roman"/>
              </w:rPr>
            </w:pPr>
            <w:r>
              <w:rPr>
                <w:rFonts w:eastAsia="Times New Roman"/>
              </w:rPr>
              <w:t>мероприятий по территориальной обороне</w:t>
            </w:r>
          </w:p>
          <w:p w:rsidR="00BE6584" w:rsidRDefault="00BE6584" w:rsidP="000E0948">
            <w:pPr>
              <w:rPr>
                <w:rFonts w:eastAsia="Times New Roman"/>
              </w:rPr>
            </w:pPr>
            <w:r>
              <w:rPr>
                <w:rFonts w:eastAsia="Times New Roman"/>
              </w:rPr>
              <w:t>и гражданской обороне, защите населения</w:t>
            </w:r>
          </w:p>
          <w:p w:rsidR="00BE6584" w:rsidRDefault="00BE6584" w:rsidP="000E0948">
            <w:pPr>
              <w:rPr>
                <w:rFonts w:eastAsia="Times New Roman"/>
              </w:rPr>
            </w:pPr>
            <w:r>
              <w:rPr>
                <w:rFonts w:eastAsia="Times New Roman"/>
              </w:rPr>
              <w:t xml:space="preserve">и территории </w:t>
            </w:r>
            <w:r w:rsidR="00793C02">
              <w:rPr>
                <w:rFonts w:eastAsia="Times New Roman"/>
              </w:rPr>
              <w:t>сельского поселения</w:t>
            </w:r>
            <w:r>
              <w:rPr>
                <w:rFonts w:eastAsia="Times New Roman"/>
              </w:rPr>
              <w:t xml:space="preserve"> от чрезвычайных ситуаций природного и</w:t>
            </w:r>
          </w:p>
          <w:p w:rsidR="00BE6584" w:rsidRDefault="00BE6584" w:rsidP="000E0948">
            <w:pPr>
              <w:rPr>
                <w:rFonts w:eastAsia="Times New Roman"/>
              </w:rPr>
            </w:pPr>
            <w:r>
              <w:rPr>
                <w:rFonts w:eastAsia="Times New Roman"/>
              </w:rPr>
              <w:t>техногенного характера; обеспечение</w:t>
            </w:r>
          </w:p>
          <w:p w:rsidR="00BE6584" w:rsidRDefault="00BE6584" w:rsidP="000E0948">
            <w:pPr>
              <w:rPr>
                <w:rFonts w:eastAsia="Times New Roman"/>
              </w:rPr>
            </w:pPr>
            <w:r>
              <w:rPr>
                <w:rFonts w:eastAsia="Times New Roman"/>
              </w:rPr>
              <w:t>деятельности аварийно-спасательных</w:t>
            </w:r>
          </w:p>
          <w:p w:rsidR="00BE6584" w:rsidRDefault="00BE6584" w:rsidP="000E0948">
            <w:pPr>
              <w:rPr>
                <w:rFonts w:eastAsia="Times New Roman"/>
              </w:rPr>
            </w:pPr>
            <w:r>
              <w:rPr>
                <w:rFonts w:eastAsia="Times New Roman"/>
              </w:rPr>
              <w:t>служб</w:t>
            </w:r>
          </w:p>
        </w:tc>
        <w:tc>
          <w:tcPr>
            <w:tcW w:w="5220" w:type="dxa"/>
            <w:tcBorders>
              <w:top w:val="single" w:sz="4" w:space="0" w:color="auto"/>
              <w:left w:val="single" w:sz="4" w:space="0" w:color="auto"/>
              <w:bottom w:val="single" w:sz="4" w:space="0" w:color="auto"/>
              <w:right w:val="single" w:sz="4" w:space="0" w:color="auto"/>
            </w:tcBorders>
            <w:vAlign w:val="bottom"/>
          </w:tcPr>
          <w:p w:rsidR="00BE6584" w:rsidRDefault="00BE6584" w:rsidP="00347DEA">
            <w:pPr>
              <w:spacing w:line="214" w:lineRule="exact"/>
              <w:jc w:val="center"/>
              <w:rPr>
                <w:rFonts w:eastAsia="Times New Roman"/>
              </w:rPr>
            </w:pPr>
            <w:r>
              <w:rPr>
                <w:rFonts w:eastAsia="Times New Roman"/>
              </w:rPr>
              <w:t>СП 42.13330.2011,</w:t>
            </w:r>
          </w:p>
          <w:p w:rsidR="00BE6584" w:rsidRDefault="00BE6584" w:rsidP="00347DEA">
            <w:pPr>
              <w:spacing w:line="214" w:lineRule="exact"/>
              <w:jc w:val="center"/>
              <w:rPr>
                <w:rFonts w:eastAsia="Times New Roman"/>
                <w:w w:val="99"/>
              </w:rPr>
            </w:pPr>
            <w:r>
              <w:rPr>
                <w:rFonts w:eastAsia="Times New Roman"/>
                <w:w w:val="99"/>
              </w:rPr>
              <w:t>Градостроительный кодекс Российской Федерации,</w:t>
            </w:r>
          </w:p>
          <w:p w:rsidR="00BE6584" w:rsidRDefault="00BE6584" w:rsidP="00347DEA">
            <w:pPr>
              <w:spacing w:line="214" w:lineRule="exact"/>
              <w:jc w:val="center"/>
              <w:rPr>
                <w:rFonts w:eastAsia="Times New Roman"/>
                <w:w w:val="98"/>
              </w:rPr>
            </w:pPr>
            <w:r>
              <w:rPr>
                <w:rFonts w:eastAsia="Times New Roman"/>
                <w:w w:val="98"/>
              </w:rPr>
              <w:t>Федеральный закон от 21.12.1998 № 68-ФЗ</w:t>
            </w:r>
          </w:p>
          <w:p w:rsidR="00BE6584" w:rsidRDefault="00BE6584" w:rsidP="00347DEA">
            <w:pPr>
              <w:spacing w:line="214" w:lineRule="exact"/>
              <w:jc w:val="center"/>
              <w:rPr>
                <w:rFonts w:eastAsia="Times New Roman"/>
                <w:w w:val="99"/>
              </w:rPr>
            </w:pPr>
            <w:r>
              <w:rPr>
                <w:rFonts w:eastAsia="Times New Roman"/>
                <w:w w:val="99"/>
              </w:rPr>
              <w:t>«О защите населения и территорий от чрезвычайных</w:t>
            </w:r>
          </w:p>
          <w:p w:rsidR="00BE6584" w:rsidRDefault="00BE6584" w:rsidP="00347DEA">
            <w:pPr>
              <w:spacing w:line="214" w:lineRule="exact"/>
              <w:jc w:val="center"/>
              <w:rPr>
                <w:rFonts w:eastAsia="Times New Roman"/>
              </w:rPr>
            </w:pPr>
            <w:r>
              <w:rPr>
                <w:rFonts w:eastAsia="Times New Roman"/>
              </w:rPr>
              <w:t>ситуаций природного и техногенного характера»</w:t>
            </w:r>
          </w:p>
          <w:p w:rsidR="00BE6584" w:rsidRDefault="00BE6584" w:rsidP="00347DEA">
            <w:pPr>
              <w:spacing w:line="214" w:lineRule="exact"/>
              <w:jc w:val="center"/>
              <w:rPr>
                <w:rFonts w:eastAsia="Times New Roman"/>
              </w:rPr>
            </w:pPr>
          </w:p>
          <w:p w:rsidR="00BE6584" w:rsidRDefault="00BE6584" w:rsidP="00347DEA">
            <w:pPr>
              <w:spacing w:line="214" w:lineRule="exact"/>
              <w:jc w:val="center"/>
              <w:rPr>
                <w:rFonts w:eastAsia="Times New Roman"/>
              </w:rPr>
            </w:pPr>
          </w:p>
          <w:p w:rsidR="00BE6584" w:rsidRDefault="00BE6584" w:rsidP="00347DEA">
            <w:pPr>
              <w:spacing w:line="214" w:lineRule="exact"/>
              <w:jc w:val="center"/>
              <w:rPr>
                <w:rFonts w:eastAsia="Times New Roman"/>
              </w:rPr>
            </w:pPr>
          </w:p>
        </w:tc>
        <w:tc>
          <w:tcPr>
            <w:tcW w:w="40" w:type="dxa"/>
            <w:tcBorders>
              <w:left w:val="single" w:sz="4" w:space="0" w:color="auto"/>
            </w:tcBorders>
            <w:vAlign w:val="bottom"/>
          </w:tcPr>
          <w:p w:rsidR="00BE6584" w:rsidRDefault="00BE6584">
            <w:pPr>
              <w:rPr>
                <w:sz w:val="23"/>
                <w:szCs w:val="23"/>
              </w:rPr>
            </w:pPr>
          </w:p>
        </w:tc>
        <w:tc>
          <w:tcPr>
            <w:tcW w:w="20" w:type="dxa"/>
            <w:vAlign w:val="bottom"/>
          </w:tcPr>
          <w:p w:rsidR="00BE6584" w:rsidRDefault="00BE6584">
            <w:pPr>
              <w:rPr>
                <w:sz w:val="1"/>
                <w:szCs w:val="1"/>
              </w:rPr>
            </w:pPr>
          </w:p>
        </w:tc>
      </w:tr>
      <w:tr w:rsidR="00BE6584"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BE6584" w:rsidRPr="00BE6584" w:rsidRDefault="00BE6584" w:rsidP="000E0948">
            <w:pPr>
              <w:jc w:val="center"/>
              <w:rPr>
                <w:rFonts w:eastAsia="Times New Roman"/>
                <w:b/>
              </w:rPr>
            </w:pPr>
            <w:r>
              <w:rPr>
                <w:rFonts w:eastAsia="Times New Roman"/>
                <w:b/>
              </w:rPr>
              <w:t>14.</w:t>
            </w:r>
          </w:p>
        </w:tc>
        <w:tc>
          <w:tcPr>
            <w:tcW w:w="9480" w:type="dxa"/>
            <w:gridSpan w:val="2"/>
            <w:tcBorders>
              <w:top w:val="single" w:sz="4" w:space="0" w:color="auto"/>
              <w:left w:val="single" w:sz="4" w:space="0" w:color="auto"/>
              <w:bottom w:val="single" w:sz="4" w:space="0" w:color="auto"/>
              <w:right w:val="single" w:sz="4" w:space="0" w:color="auto"/>
            </w:tcBorders>
          </w:tcPr>
          <w:p w:rsidR="00BE6584" w:rsidRDefault="00BE6584" w:rsidP="00347DEA">
            <w:pPr>
              <w:spacing w:line="214" w:lineRule="exact"/>
              <w:jc w:val="center"/>
              <w:rPr>
                <w:rFonts w:eastAsia="Times New Roman"/>
                <w:b/>
                <w:bCs/>
              </w:rPr>
            </w:pPr>
            <w:r>
              <w:rPr>
                <w:rFonts w:eastAsia="Times New Roman"/>
                <w:b/>
                <w:bCs/>
              </w:rPr>
              <w:t>Объекты, необходимые осуществления мероприятий по обеспечению безопасности людей</w:t>
            </w:r>
          </w:p>
          <w:p w:rsidR="00BE6584" w:rsidRDefault="00BE6584" w:rsidP="00347DEA">
            <w:pPr>
              <w:spacing w:line="214" w:lineRule="exact"/>
              <w:jc w:val="center"/>
              <w:rPr>
                <w:rFonts w:eastAsia="Times New Roman"/>
              </w:rPr>
            </w:pPr>
            <w:r>
              <w:rPr>
                <w:rFonts w:eastAsia="Times New Roman"/>
                <w:b/>
                <w:bCs/>
              </w:rPr>
              <w:t>на водных объектах</w:t>
            </w:r>
          </w:p>
        </w:tc>
        <w:tc>
          <w:tcPr>
            <w:tcW w:w="40" w:type="dxa"/>
            <w:tcBorders>
              <w:left w:val="single" w:sz="4" w:space="0" w:color="auto"/>
            </w:tcBorders>
            <w:vAlign w:val="bottom"/>
          </w:tcPr>
          <w:p w:rsidR="00BE6584" w:rsidRDefault="00BE6584">
            <w:pPr>
              <w:rPr>
                <w:sz w:val="23"/>
                <w:szCs w:val="23"/>
              </w:rPr>
            </w:pPr>
          </w:p>
        </w:tc>
        <w:tc>
          <w:tcPr>
            <w:tcW w:w="20" w:type="dxa"/>
            <w:vAlign w:val="bottom"/>
          </w:tcPr>
          <w:p w:rsidR="00BE6584" w:rsidRDefault="00BE6584">
            <w:pPr>
              <w:rPr>
                <w:sz w:val="1"/>
                <w:szCs w:val="1"/>
              </w:rPr>
            </w:pPr>
          </w:p>
        </w:tc>
      </w:tr>
      <w:tr w:rsidR="00BE6584"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BE6584" w:rsidRPr="00BE6584" w:rsidRDefault="00BE6584" w:rsidP="000E0948">
            <w:pPr>
              <w:jc w:val="center"/>
              <w:rPr>
                <w:rFonts w:eastAsia="Times New Roman"/>
                <w:b/>
              </w:rPr>
            </w:pPr>
          </w:p>
        </w:tc>
        <w:tc>
          <w:tcPr>
            <w:tcW w:w="4260" w:type="dxa"/>
            <w:tcBorders>
              <w:top w:val="single" w:sz="4" w:space="0" w:color="auto"/>
              <w:left w:val="single" w:sz="4" w:space="0" w:color="auto"/>
              <w:bottom w:val="single" w:sz="4" w:space="0" w:color="auto"/>
              <w:right w:val="single" w:sz="4" w:space="0" w:color="auto"/>
            </w:tcBorders>
          </w:tcPr>
          <w:p w:rsidR="00BE6584" w:rsidRDefault="00F10799" w:rsidP="000E0948">
            <w:pPr>
              <w:rPr>
                <w:rFonts w:eastAsia="Times New Roman"/>
              </w:rPr>
            </w:pPr>
            <w:r>
              <w:rPr>
                <w:rFonts w:eastAsia="Times New Roman"/>
              </w:rPr>
              <w:t>Объекты, необходимые осуществления</w:t>
            </w:r>
          </w:p>
          <w:p w:rsidR="00F10799" w:rsidRDefault="00F10799" w:rsidP="000E0948">
            <w:pPr>
              <w:rPr>
                <w:rFonts w:eastAsia="Times New Roman"/>
              </w:rPr>
            </w:pPr>
            <w:r>
              <w:rPr>
                <w:rFonts w:eastAsia="Times New Roman"/>
              </w:rPr>
              <w:t>мероприятий по обеспечению</w:t>
            </w:r>
          </w:p>
          <w:p w:rsidR="00F10799" w:rsidRDefault="00F10799" w:rsidP="000E0948">
            <w:pPr>
              <w:rPr>
                <w:rFonts w:eastAsia="Times New Roman"/>
              </w:rPr>
            </w:pPr>
            <w:r>
              <w:rPr>
                <w:rFonts w:eastAsia="Times New Roman"/>
              </w:rPr>
              <w:t>безопасности людей на водных объектах</w:t>
            </w:r>
          </w:p>
        </w:tc>
        <w:tc>
          <w:tcPr>
            <w:tcW w:w="5220" w:type="dxa"/>
            <w:tcBorders>
              <w:top w:val="single" w:sz="4" w:space="0" w:color="auto"/>
              <w:left w:val="single" w:sz="4" w:space="0" w:color="auto"/>
              <w:bottom w:val="single" w:sz="4" w:space="0" w:color="auto"/>
              <w:right w:val="single" w:sz="4" w:space="0" w:color="auto"/>
            </w:tcBorders>
            <w:vAlign w:val="bottom"/>
          </w:tcPr>
          <w:p w:rsidR="00F10799" w:rsidRDefault="00F10799" w:rsidP="00347DEA">
            <w:pPr>
              <w:spacing w:line="214" w:lineRule="exact"/>
              <w:jc w:val="center"/>
              <w:rPr>
                <w:rFonts w:eastAsia="Times New Roman"/>
                <w:w w:val="99"/>
              </w:rPr>
            </w:pPr>
          </w:p>
          <w:p w:rsidR="00BE6584" w:rsidRDefault="00F10799" w:rsidP="00347DEA">
            <w:pPr>
              <w:spacing w:line="214" w:lineRule="exact"/>
              <w:jc w:val="center"/>
              <w:rPr>
                <w:rFonts w:eastAsia="Times New Roman"/>
                <w:w w:val="99"/>
              </w:rPr>
            </w:pPr>
            <w:r>
              <w:rPr>
                <w:rFonts w:eastAsia="Times New Roman"/>
                <w:w w:val="99"/>
              </w:rPr>
              <w:t>СП 42.13330.2011</w:t>
            </w:r>
          </w:p>
          <w:p w:rsidR="00F10799" w:rsidRDefault="00F10799" w:rsidP="00347DEA">
            <w:pPr>
              <w:spacing w:line="214" w:lineRule="exact"/>
              <w:jc w:val="center"/>
              <w:rPr>
                <w:rFonts w:eastAsia="Times New Roman"/>
                <w:w w:val="99"/>
              </w:rPr>
            </w:pPr>
          </w:p>
          <w:p w:rsidR="00F10799" w:rsidRDefault="00F10799" w:rsidP="00347DEA">
            <w:pPr>
              <w:spacing w:line="214" w:lineRule="exact"/>
              <w:jc w:val="center"/>
              <w:rPr>
                <w:rFonts w:eastAsia="Times New Roman"/>
              </w:rPr>
            </w:pPr>
          </w:p>
        </w:tc>
        <w:tc>
          <w:tcPr>
            <w:tcW w:w="40" w:type="dxa"/>
            <w:tcBorders>
              <w:left w:val="single" w:sz="4" w:space="0" w:color="auto"/>
            </w:tcBorders>
            <w:vAlign w:val="bottom"/>
          </w:tcPr>
          <w:p w:rsidR="00BE6584" w:rsidRDefault="00BE6584">
            <w:pPr>
              <w:rPr>
                <w:sz w:val="23"/>
                <w:szCs w:val="23"/>
              </w:rPr>
            </w:pPr>
          </w:p>
        </w:tc>
        <w:tc>
          <w:tcPr>
            <w:tcW w:w="20" w:type="dxa"/>
            <w:vAlign w:val="bottom"/>
          </w:tcPr>
          <w:p w:rsidR="00BE6584" w:rsidRDefault="00BE6584">
            <w:pPr>
              <w:rPr>
                <w:sz w:val="1"/>
                <w:szCs w:val="1"/>
              </w:rPr>
            </w:pPr>
          </w:p>
        </w:tc>
      </w:tr>
      <w:tr w:rsidR="00F10799"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F10799" w:rsidRPr="00BE6584" w:rsidRDefault="00F10799" w:rsidP="000E0948">
            <w:pPr>
              <w:jc w:val="center"/>
              <w:rPr>
                <w:rFonts w:eastAsia="Times New Roman"/>
                <w:b/>
              </w:rPr>
            </w:pPr>
            <w:r>
              <w:rPr>
                <w:rFonts w:eastAsia="Times New Roman"/>
                <w:b/>
              </w:rPr>
              <w:t>15.</w:t>
            </w:r>
          </w:p>
        </w:tc>
        <w:tc>
          <w:tcPr>
            <w:tcW w:w="9480" w:type="dxa"/>
            <w:gridSpan w:val="2"/>
            <w:tcBorders>
              <w:top w:val="single" w:sz="4" w:space="0" w:color="auto"/>
              <w:left w:val="single" w:sz="4" w:space="0" w:color="auto"/>
              <w:bottom w:val="single" w:sz="4" w:space="0" w:color="auto"/>
              <w:right w:val="single" w:sz="4" w:space="0" w:color="auto"/>
            </w:tcBorders>
          </w:tcPr>
          <w:p w:rsidR="00F10799" w:rsidRDefault="00F10799" w:rsidP="00347DEA">
            <w:pPr>
              <w:spacing w:line="214" w:lineRule="exact"/>
              <w:jc w:val="center"/>
              <w:rPr>
                <w:rFonts w:eastAsia="Times New Roman"/>
              </w:rPr>
            </w:pPr>
            <w:r>
              <w:rPr>
                <w:rFonts w:eastAsia="Times New Roman"/>
                <w:b/>
                <w:bCs/>
              </w:rPr>
              <w:t>Объекты, необходимые для организации охраны общественного порядка</w:t>
            </w:r>
          </w:p>
        </w:tc>
        <w:tc>
          <w:tcPr>
            <w:tcW w:w="40" w:type="dxa"/>
            <w:tcBorders>
              <w:left w:val="single" w:sz="4" w:space="0" w:color="auto"/>
            </w:tcBorders>
            <w:vAlign w:val="bottom"/>
          </w:tcPr>
          <w:p w:rsidR="00F10799" w:rsidRDefault="00F10799">
            <w:pPr>
              <w:rPr>
                <w:sz w:val="23"/>
                <w:szCs w:val="23"/>
              </w:rPr>
            </w:pPr>
          </w:p>
        </w:tc>
        <w:tc>
          <w:tcPr>
            <w:tcW w:w="20" w:type="dxa"/>
            <w:vAlign w:val="bottom"/>
          </w:tcPr>
          <w:p w:rsidR="00F10799" w:rsidRDefault="00F10799">
            <w:pPr>
              <w:rPr>
                <w:sz w:val="1"/>
                <w:szCs w:val="1"/>
              </w:rPr>
            </w:pPr>
          </w:p>
        </w:tc>
      </w:tr>
      <w:tr w:rsidR="00F10799"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F10799" w:rsidRPr="00BE6584" w:rsidRDefault="00F10799" w:rsidP="000E0948">
            <w:pPr>
              <w:jc w:val="center"/>
              <w:rPr>
                <w:rFonts w:eastAsia="Times New Roman"/>
                <w:b/>
              </w:rPr>
            </w:pPr>
          </w:p>
        </w:tc>
        <w:tc>
          <w:tcPr>
            <w:tcW w:w="4260" w:type="dxa"/>
            <w:tcBorders>
              <w:top w:val="single" w:sz="4" w:space="0" w:color="auto"/>
              <w:left w:val="single" w:sz="4" w:space="0" w:color="auto"/>
              <w:bottom w:val="single" w:sz="4" w:space="0" w:color="auto"/>
              <w:right w:val="single" w:sz="4" w:space="0" w:color="auto"/>
            </w:tcBorders>
          </w:tcPr>
          <w:p w:rsidR="00F10799" w:rsidRDefault="004F2799" w:rsidP="000E0948">
            <w:pPr>
              <w:rPr>
                <w:rFonts w:eastAsia="Times New Roman"/>
              </w:rPr>
            </w:pPr>
            <w:r>
              <w:rPr>
                <w:rFonts w:eastAsia="Times New Roman"/>
              </w:rPr>
              <w:t>Объекты, необходимые для организации</w:t>
            </w:r>
          </w:p>
          <w:p w:rsidR="004F2799" w:rsidRDefault="004F2799" w:rsidP="000E0948">
            <w:pPr>
              <w:rPr>
                <w:rFonts w:eastAsia="Times New Roman"/>
              </w:rPr>
            </w:pPr>
            <w:r>
              <w:rPr>
                <w:rFonts w:eastAsia="Times New Roman"/>
              </w:rPr>
              <w:t>охраны общественного порядка</w:t>
            </w:r>
          </w:p>
        </w:tc>
        <w:tc>
          <w:tcPr>
            <w:tcW w:w="5220" w:type="dxa"/>
            <w:tcBorders>
              <w:top w:val="single" w:sz="4" w:space="0" w:color="auto"/>
              <w:left w:val="single" w:sz="4" w:space="0" w:color="auto"/>
              <w:bottom w:val="single" w:sz="4" w:space="0" w:color="auto"/>
              <w:right w:val="single" w:sz="4" w:space="0" w:color="auto"/>
            </w:tcBorders>
            <w:vAlign w:val="bottom"/>
          </w:tcPr>
          <w:p w:rsidR="00F10799" w:rsidRDefault="004F2799" w:rsidP="00347DEA">
            <w:pPr>
              <w:spacing w:line="214" w:lineRule="exact"/>
              <w:jc w:val="center"/>
              <w:rPr>
                <w:rFonts w:eastAsia="Times New Roman"/>
                <w:w w:val="99"/>
              </w:rPr>
            </w:pPr>
            <w:r>
              <w:rPr>
                <w:rFonts w:eastAsia="Times New Roman"/>
                <w:w w:val="99"/>
              </w:rPr>
              <w:t>СП 42.13330.2011</w:t>
            </w:r>
          </w:p>
          <w:p w:rsidR="004F2799" w:rsidRDefault="004F2799" w:rsidP="00347DEA">
            <w:pPr>
              <w:spacing w:line="214" w:lineRule="exact"/>
              <w:jc w:val="center"/>
              <w:rPr>
                <w:rFonts w:eastAsia="Times New Roman"/>
              </w:rPr>
            </w:pPr>
          </w:p>
        </w:tc>
        <w:tc>
          <w:tcPr>
            <w:tcW w:w="40" w:type="dxa"/>
            <w:tcBorders>
              <w:left w:val="single" w:sz="4" w:space="0" w:color="auto"/>
            </w:tcBorders>
            <w:vAlign w:val="bottom"/>
          </w:tcPr>
          <w:p w:rsidR="00F10799" w:rsidRDefault="00F10799">
            <w:pPr>
              <w:rPr>
                <w:sz w:val="23"/>
                <w:szCs w:val="23"/>
              </w:rPr>
            </w:pPr>
          </w:p>
        </w:tc>
        <w:tc>
          <w:tcPr>
            <w:tcW w:w="20" w:type="dxa"/>
            <w:vAlign w:val="bottom"/>
          </w:tcPr>
          <w:p w:rsidR="00F10799" w:rsidRDefault="00F10799">
            <w:pPr>
              <w:rPr>
                <w:sz w:val="1"/>
                <w:szCs w:val="1"/>
              </w:rPr>
            </w:pPr>
          </w:p>
        </w:tc>
      </w:tr>
      <w:tr w:rsidR="004F2799"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4F2799" w:rsidRPr="00BE6584" w:rsidRDefault="004F2799" w:rsidP="000E0948">
            <w:pPr>
              <w:jc w:val="center"/>
              <w:rPr>
                <w:rFonts w:eastAsia="Times New Roman"/>
                <w:b/>
              </w:rPr>
            </w:pPr>
            <w:r>
              <w:rPr>
                <w:rFonts w:eastAsia="Times New Roman"/>
                <w:b/>
              </w:rPr>
              <w:t>16.</w:t>
            </w:r>
          </w:p>
        </w:tc>
        <w:tc>
          <w:tcPr>
            <w:tcW w:w="9480" w:type="dxa"/>
            <w:gridSpan w:val="2"/>
            <w:tcBorders>
              <w:top w:val="single" w:sz="4" w:space="0" w:color="auto"/>
              <w:left w:val="single" w:sz="4" w:space="0" w:color="auto"/>
              <w:bottom w:val="single" w:sz="4" w:space="0" w:color="auto"/>
              <w:right w:val="single" w:sz="4" w:space="0" w:color="auto"/>
            </w:tcBorders>
          </w:tcPr>
          <w:p w:rsidR="004F2799" w:rsidRDefault="004F2799" w:rsidP="00347DEA">
            <w:pPr>
              <w:spacing w:line="214" w:lineRule="exact"/>
              <w:jc w:val="center"/>
              <w:rPr>
                <w:rFonts w:eastAsia="Times New Roman"/>
              </w:rPr>
            </w:pPr>
            <w:r>
              <w:rPr>
                <w:rFonts w:eastAsia="Times New Roman"/>
                <w:b/>
                <w:bCs/>
              </w:rPr>
              <w:t>Объекты, необходимые для обеспечения первичных мер пожарной безопасности</w:t>
            </w:r>
          </w:p>
        </w:tc>
        <w:tc>
          <w:tcPr>
            <w:tcW w:w="40" w:type="dxa"/>
            <w:tcBorders>
              <w:left w:val="single" w:sz="4" w:space="0" w:color="auto"/>
            </w:tcBorders>
            <w:vAlign w:val="bottom"/>
          </w:tcPr>
          <w:p w:rsidR="004F2799" w:rsidRDefault="004F2799">
            <w:pPr>
              <w:rPr>
                <w:sz w:val="23"/>
                <w:szCs w:val="23"/>
              </w:rPr>
            </w:pPr>
          </w:p>
        </w:tc>
        <w:tc>
          <w:tcPr>
            <w:tcW w:w="20" w:type="dxa"/>
            <w:vAlign w:val="bottom"/>
          </w:tcPr>
          <w:p w:rsidR="004F2799" w:rsidRDefault="004F2799">
            <w:pPr>
              <w:rPr>
                <w:sz w:val="1"/>
                <w:szCs w:val="1"/>
              </w:rPr>
            </w:pPr>
          </w:p>
        </w:tc>
      </w:tr>
      <w:tr w:rsidR="00F10799"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F10799" w:rsidRPr="00BE6584" w:rsidRDefault="00F10799" w:rsidP="000E0948">
            <w:pPr>
              <w:jc w:val="center"/>
              <w:rPr>
                <w:rFonts w:eastAsia="Times New Roman"/>
                <w:b/>
              </w:rPr>
            </w:pPr>
          </w:p>
        </w:tc>
        <w:tc>
          <w:tcPr>
            <w:tcW w:w="4260" w:type="dxa"/>
            <w:tcBorders>
              <w:top w:val="single" w:sz="4" w:space="0" w:color="auto"/>
              <w:left w:val="single" w:sz="4" w:space="0" w:color="auto"/>
              <w:bottom w:val="single" w:sz="4" w:space="0" w:color="auto"/>
              <w:right w:val="single" w:sz="4" w:space="0" w:color="auto"/>
            </w:tcBorders>
          </w:tcPr>
          <w:p w:rsidR="00F10799" w:rsidRDefault="004F2799" w:rsidP="000E0948">
            <w:pPr>
              <w:rPr>
                <w:rFonts w:eastAsia="Times New Roman"/>
              </w:rPr>
            </w:pPr>
            <w:r>
              <w:rPr>
                <w:rFonts w:eastAsia="Times New Roman"/>
              </w:rPr>
              <w:t>Объекты, необходимые для обеспечения</w:t>
            </w:r>
          </w:p>
          <w:p w:rsidR="004F2799" w:rsidRDefault="004F2799" w:rsidP="000E0948">
            <w:pPr>
              <w:rPr>
                <w:rFonts w:eastAsia="Times New Roman"/>
              </w:rPr>
            </w:pPr>
            <w:r>
              <w:rPr>
                <w:rFonts w:eastAsia="Times New Roman"/>
              </w:rPr>
              <w:t>первичных мер пожарной безопасности</w:t>
            </w:r>
          </w:p>
        </w:tc>
        <w:tc>
          <w:tcPr>
            <w:tcW w:w="5220" w:type="dxa"/>
            <w:tcBorders>
              <w:top w:val="single" w:sz="4" w:space="0" w:color="auto"/>
              <w:left w:val="single" w:sz="4" w:space="0" w:color="auto"/>
              <w:bottom w:val="single" w:sz="4" w:space="0" w:color="auto"/>
              <w:right w:val="single" w:sz="4" w:space="0" w:color="auto"/>
            </w:tcBorders>
            <w:vAlign w:val="bottom"/>
          </w:tcPr>
          <w:p w:rsidR="00F10799" w:rsidRDefault="004F2799" w:rsidP="00347DEA">
            <w:pPr>
              <w:spacing w:line="214" w:lineRule="exact"/>
              <w:jc w:val="center"/>
              <w:rPr>
                <w:rFonts w:eastAsia="Times New Roman"/>
              </w:rPr>
            </w:pPr>
            <w:r>
              <w:rPr>
                <w:rFonts w:eastAsia="Times New Roman"/>
              </w:rPr>
              <w:t>Федеральный закон от 22.07.2008 № 123-ФЗ</w:t>
            </w:r>
          </w:p>
          <w:p w:rsidR="004F2799" w:rsidRDefault="004F2799" w:rsidP="00347DEA">
            <w:pPr>
              <w:spacing w:line="214" w:lineRule="exact"/>
              <w:jc w:val="center"/>
              <w:rPr>
                <w:rFonts w:eastAsia="Times New Roman"/>
              </w:rPr>
            </w:pPr>
            <w:r>
              <w:rPr>
                <w:rFonts w:eastAsia="Times New Roman"/>
              </w:rPr>
              <w:t>«Технический регламент о требованиях пожарной</w:t>
            </w:r>
          </w:p>
          <w:p w:rsidR="004F2799" w:rsidRDefault="004F2799" w:rsidP="00347DEA">
            <w:pPr>
              <w:spacing w:line="214" w:lineRule="exact"/>
              <w:jc w:val="center"/>
              <w:rPr>
                <w:rFonts w:eastAsia="Times New Roman"/>
                <w:w w:val="99"/>
              </w:rPr>
            </w:pPr>
            <w:r>
              <w:rPr>
                <w:rFonts w:eastAsia="Times New Roman"/>
                <w:w w:val="99"/>
              </w:rPr>
              <w:t>безопасности»,</w:t>
            </w:r>
          </w:p>
          <w:p w:rsidR="004F2799" w:rsidRDefault="004F2799" w:rsidP="00347DEA">
            <w:pPr>
              <w:spacing w:line="214" w:lineRule="exact"/>
              <w:jc w:val="center"/>
              <w:rPr>
                <w:rFonts w:eastAsia="Times New Roman"/>
              </w:rPr>
            </w:pPr>
            <w:r>
              <w:rPr>
                <w:rFonts w:eastAsia="Times New Roman"/>
                <w:w w:val="99"/>
              </w:rPr>
              <w:t>СП 8.13130.2009, СП 11.13130.2009</w:t>
            </w:r>
          </w:p>
        </w:tc>
        <w:tc>
          <w:tcPr>
            <w:tcW w:w="40" w:type="dxa"/>
            <w:tcBorders>
              <w:left w:val="single" w:sz="4" w:space="0" w:color="auto"/>
            </w:tcBorders>
            <w:vAlign w:val="bottom"/>
          </w:tcPr>
          <w:p w:rsidR="00F10799" w:rsidRDefault="00F10799">
            <w:pPr>
              <w:rPr>
                <w:sz w:val="23"/>
                <w:szCs w:val="23"/>
              </w:rPr>
            </w:pPr>
          </w:p>
        </w:tc>
        <w:tc>
          <w:tcPr>
            <w:tcW w:w="20" w:type="dxa"/>
            <w:vAlign w:val="bottom"/>
          </w:tcPr>
          <w:p w:rsidR="00F10799" w:rsidRDefault="00F10799">
            <w:pPr>
              <w:rPr>
                <w:sz w:val="1"/>
                <w:szCs w:val="1"/>
              </w:rPr>
            </w:pPr>
          </w:p>
        </w:tc>
      </w:tr>
      <w:tr w:rsidR="004F2799"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4F2799" w:rsidRPr="00BE6584" w:rsidRDefault="004F2799" w:rsidP="000E0948">
            <w:pPr>
              <w:jc w:val="center"/>
              <w:rPr>
                <w:rFonts w:eastAsia="Times New Roman"/>
                <w:b/>
              </w:rPr>
            </w:pPr>
            <w:r>
              <w:rPr>
                <w:rFonts w:eastAsia="Times New Roman"/>
                <w:b/>
              </w:rPr>
              <w:t>17.</w:t>
            </w:r>
          </w:p>
        </w:tc>
        <w:tc>
          <w:tcPr>
            <w:tcW w:w="9480" w:type="dxa"/>
            <w:gridSpan w:val="2"/>
            <w:tcBorders>
              <w:top w:val="single" w:sz="4" w:space="0" w:color="auto"/>
              <w:left w:val="single" w:sz="4" w:space="0" w:color="auto"/>
              <w:bottom w:val="single" w:sz="4" w:space="0" w:color="auto"/>
              <w:right w:val="single" w:sz="4" w:space="0" w:color="auto"/>
            </w:tcBorders>
          </w:tcPr>
          <w:p w:rsidR="004F2799" w:rsidRDefault="004F2799" w:rsidP="00347DEA">
            <w:pPr>
              <w:spacing w:line="214" w:lineRule="exact"/>
              <w:jc w:val="center"/>
              <w:rPr>
                <w:rFonts w:eastAsia="Times New Roman"/>
                <w:b/>
                <w:bCs/>
              </w:rPr>
            </w:pPr>
            <w:r>
              <w:rPr>
                <w:rFonts w:eastAsia="Times New Roman"/>
                <w:b/>
                <w:bCs/>
              </w:rPr>
              <w:t>Нормативные требования к обеспечению доступности объектов для инвалидов и других</w:t>
            </w:r>
          </w:p>
          <w:p w:rsidR="004F2799" w:rsidRDefault="004F2799" w:rsidP="00347DEA">
            <w:pPr>
              <w:spacing w:line="214" w:lineRule="exact"/>
              <w:jc w:val="center"/>
              <w:rPr>
                <w:rFonts w:eastAsia="Times New Roman"/>
              </w:rPr>
            </w:pPr>
            <w:r>
              <w:rPr>
                <w:rFonts w:eastAsia="Times New Roman"/>
                <w:b/>
                <w:bCs/>
              </w:rPr>
              <w:t>маломобильных групп населения</w:t>
            </w:r>
          </w:p>
        </w:tc>
        <w:tc>
          <w:tcPr>
            <w:tcW w:w="40" w:type="dxa"/>
            <w:tcBorders>
              <w:left w:val="single" w:sz="4" w:space="0" w:color="auto"/>
            </w:tcBorders>
            <w:vAlign w:val="bottom"/>
          </w:tcPr>
          <w:p w:rsidR="004F2799" w:rsidRDefault="004F2799">
            <w:pPr>
              <w:rPr>
                <w:sz w:val="23"/>
                <w:szCs w:val="23"/>
              </w:rPr>
            </w:pPr>
          </w:p>
        </w:tc>
        <w:tc>
          <w:tcPr>
            <w:tcW w:w="20" w:type="dxa"/>
            <w:vAlign w:val="bottom"/>
          </w:tcPr>
          <w:p w:rsidR="004F2799" w:rsidRDefault="004F2799">
            <w:pPr>
              <w:rPr>
                <w:sz w:val="1"/>
                <w:szCs w:val="1"/>
              </w:rPr>
            </w:pPr>
          </w:p>
        </w:tc>
      </w:tr>
      <w:tr w:rsidR="004F2799"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4F2799" w:rsidRPr="00BE6584" w:rsidRDefault="004F2799" w:rsidP="000E0948">
            <w:pPr>
              <w:jc w:val="center"/>
              <w:rPr>
                <w:rFonts w:eastAsia="Times New Roman"/>
                <w:b/>
              </w:rPr>
            </w:pPr>
          </w:p>
        </w:tc>
        <w:tc>
          <w:tcPr>
            <w:tcW w:w="4260" w:type="dxa"/>
            <w:tcBorders>
              <w:top w:val="single" w:sz="4" w:space="0" w:color="auto"/>
              <w:left w:val="single" w:sz="4" w:space="0" w:color="auto"/>
              <w:bottom w:val="single" w:sz="4" w:space="0" w:color="auto"/>
              <w:right w:val="single" w:sz="4" w:space="0" w:color="auto"/>
            </w:tcBorders>
          </w:tcPr>
          <w:p w:rsidR="004F2799" w:rsidRDefault="004F2799" w:rsidP="000E0948">
            <w:pPr>
              <w:rPr>
                <w:rFonts w:eastAsia="Times New Roman"/>
              </w:rPr>
            </w:pPr>
            <w:r>
              <w:rPr>
                <w:rFonts w:eastAsia="Times New Roman"/>
              </w:rPr>
              <w:t>Нормативные требования к обеспечению</w:t>
            </w:r>
          </w:p>
          <w:p w:rsidR="004F2799" w:rsidRDefault="004F2799" w:rsidP="000E0948">
            <w:pPr>
              <w:rPr>
                <w:rFonts w:eastAsia="Times New Roman"/>
              </w:rPr>
            </w:pPr>
            <w:r>
              <w:rPr>
                <w:rFonts w:eastAsia="Times New Roman"/>
              </w:rPr>
              <w:t>доступности объектов для инвалидов и</w:t>
            </w:r>
          </w:p>
          <w:p w:rsidR="004F2799" w:rsidRDefault="004F2799" w:rsidP="000E0948">
            <w:pPr>
              <w:rPr>
                <w:rFonts w:eastAsia="Times New Roman"/>
              </w:rPr>
            </w:pPr>
            <w:r>
              <w:rPr>
                <w:rFonts w:eastAsia="Times New Roman"/>
              </w:rPr>
              <w:t>других маломобильных групп населения</w:t>
            </w:r>
          </w:p>
        </w:tc>
        <w:tc>
          <w:tcPr>
            <w:tcW w:w="5220" w:type="dxa"/>
            <w:tcBorders>
              <w:top w:val="single" w:sz="4" w:space="0" w:color="auto"/>
              <w:left w:val="single" w:sz="4" w:space="0" w:color="auto"/>
              <w:bottom w:val="single" w:sz="4" w:space="0" w:color="auto"/>
              <w:right w:val="single" w:sz="4" w:space="0" w:color="auto"/>
            </w:tcBorders>
            <w:vAlign w:val="bottom"/>
          </w:tcPr>
          <w:p w:rsidR="004F2799" w:rsidRDefault="004F2799" w:rsidP="00347DEA">
            <w:pPr>
              <w:spacing w:line="214" w:lineRule="exact"/>
              <w:jc w:val="center"/>
              <w:rPr>
                <w:rFonts w:eastAsia="Times New Roman"/>
                <w:w w:val="99"/>
              </w:rPr>
            </w:pPr>
            <w:r>
              <w:rPr>
                <w:rFonts w:eastAsia="Times New Roman"/>
                <w:w w:val="99"/>
              </w:rPr>
              <w:t>СНиП 35-01-2001, СП 35-101-2001,</w:t>
            </w:r>
          </w:p>
          <w:p w:rsidR="004F2799" w:rsidRDefault="004F2799" w:rsidP="00347DEA">
            <w:pPr>
              <w:spacing w:line="214" w:lineRule="exact"/>
              <w:jc w:val="center"/>
              <w:rPr>
                <w:rFonts w:eastAsia="Times New Roman"/>
              </w:rPr>
            </w:pPr>
            <w:r>
              <w:rPr>
                <w:rFonts w:eastAsia="Times New Roman"/>
              </w:rPr>
              <w:t>СП 35-102-2001, СП 31-102-99,</w:t>
            </w:r>
          </w:p>
          <w:p w:rsidR="004F2799" w:rsidRDefault="004F2799" w:rsidP="00347DEA">
            <w:pPr>
              <w:spacing w:line="214" w:lineRule="exact"/>
              <w:jc w:val="center"/>
              <w:rPr>
                <w:rFonts w:eastAsia="Times New Roman"/>
              </w:rPr>
            </w:pPr>
            <w:r>
              <w:rPr>
                <w:rFonts w:eastAsia="Times New Roman"/>
              </w:rPr>
              <w:t>СП 35-103-2001, РДС 35-201-99,СП 42.13330.2011</w:t>
            </w:r>
          </w:p>
        </w:tc>
        <w:tc>
          <w:tcPr>
            <w:tcW w:w="40" w:type="dxa"/>
            <w:tcBorders>
              <w:left w:val="single" w:sz="4" w:space="0" w:color="auto"/>
            </w:tcBorders>
            <w:vAlign w:val="bottom"/>
          </w:tcPr>
          <w:p w:rsidR="004F2799" w:rsidRDefault="004F2799">
            <w:pPr>
              <w:rPr>
                <w:sz w:val="23"/>
                <w:szCs w:val="23"/>
              </w:rPr>
            </w:pPr>
          </w:p>
        </w:tc>
        <w:tc>
          <w:tcPr>
            <w:tcW w:w="20" w:type="dxa"/>
            <w:vAlign w:val="bottom"/>
          </w:tcPr>
          <w:p w:rsidR="004F2799" w:rsidRDefault="004F2799">
            <w:pPr>
              <w:rPr>
                <w:sz w:val="1"/>
                <w:szCs w:val="1"/>
              </w:rPr>
            </w:pPr>
          </w:p>
        </w:tc>
      </w:tr>
      <w:tr w:rsidR="004F2799"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4F2799" w:rsidRPr="00BE6584" w:rsidRDefault="004F2799" w:rsidP="000E0948">
            <w:pPr>
              <w:jc w:val="center"/>
              <w:rPr>
                <w:rFonts w:eastAsia="Times New Roman"/>
                <w:b/>
              </w:rPr>
            </w:pPr>
            <w:r>
              <w:rPr>
                <w:rFonts w:eastAsia="Times New Roman"/>
                <w:b/>
              </w:rPr>
              <w:t>18.</w:t>
            </w:r>
          </w:p>
        </w:tc>
        <w:tc>
          <w:tcPr>
            <w:tcW w:w="9480" w:type="dxa"/>
            <w:gridSpan w:val="2"/>
            <w:tcBorders>
              <w:top w:val="single" w:sz="4" w:space="0" w:color="auto"/>
              <w:left w:val="single" w:sz="4" w:space="0" w:color="auto"/>
              <w:bottom w:val="single" w:sz="4" w:space="0" w:color="auto"/>
              <w:right w:val="single" w:sz="4" w:space="0" w:color="auto"/>
            </w:tcBorders>
          </w:tcPr>
          <w:p w:rsidR="004F2799" w:rsidRDefault="004F2799" w:rsidP="00347DEA">
            <w:pPr>
              <w:spacing w:line="214" w:lineRule="exact"/>
              <w:jc w:val="center"/>
              <w:rPr>
                <w:rFonts w:eastAsia="Times New Roman"/>
              </w:rPr>
            </w:pPr>
            <w:r>
              <w:rPr>
                <w:rFonts w:eastAsia="Times New Roman"/>
                <w:b/>
                <w:bCs/>
              </w:rPr>
              <w:t>Нормативные требования к охране окружающей среды</w:t>
            </w:r>
          </w:p>
        </w:tc>
        <w:tc>
          <w:tcPr>
            <w:tcW w:w="40" w:type="dxa"/>
            <w:tcBorders>
              <w:left w:val="single" w:sz="4" w:space="0" w:color="auto"/>
            </w:tcBorders>
            <w:vAlign w:val="bottom"/>
          </w:tcPr>
          <w:p w:rsidR="004F2799" w:rsidRDefault="004F2799">
            <w:pPr>
              <w:rPr>
                <w:sz w:val="23"/>
                <w:szCs w:val="23"/>
              </w:rPr>
            </w:pPr>
          </w:p>
        </w:tc>
        <w:tc>
          <w:tcPr>
            <w:tcW w:w="20" w:type="dxa"/>
            <w:vAlign w:val="bottom"/>
          </w:tcPr>
          <w:p w:rsidR="004F2799" w:rsidRDefault="004F2799">
            <w:pPr>
              <w:rPr>
                <w:sz w:val="1"/>
                <w:szCs w:val="1"/>
              </w:rPr>
            </w:pPr>
          </w:p>
        </w:tc>
      </w:tr>
      <w:tr w:rsidR="004F2799" w:rsidTr="002F3326">
        <w:trPr>
          <w:trHeight w:val="274"/>
        </w:trPr>
        <w:tc>
          <w:tcPr>
            <w:tcW w:w="630" w:type="dxa"/>
            <w:tcBorders>
              <w:top w:val="single" w:sz="4" w:space="0" w:color="auto"/>
              <w:left w:val="single" w:sz="8" w:space="0" w:color="auto"/>
              <w:bottom w:val="single" w:sz="8" w:space="0" w:color="auto"/>
              <w:right w:val="single" w:sz="8" w:space="0" w:color="auto"/>
            </w:tcBorders>
          </w:tcPr>
          <w:p w:rsidR="004F2799" w:rsidRPr="00BE6584" w:rsidRDefault="004F2799" w:rsidP="000E0948">
            <w:pPr>
              <w:jc w:val="center"/>
              <w:rPr>
                <w:rFonts w:eastAsia="Times New Roman"/>
                <w:b/>
              </w:rPr>
            </w:pPr>
          </w:p>
        </w:tc>
        <w:tc>
          <w:tcPr>
            <w:tcW w:w="4260" w:type="dxa"/>
            <w:tcBorders>
              <w:top w:val="single" w:sz="4" w:space="0" w:color="auto"/>
              <w:bottom w:val="single" w:sz="8" w:space="0" w:color="auto"/>
              <w:right w:val="single" w:sz="8" w:space="0" w:color="auto"/>
            </w:tcBorders>
          </w:tcPr>
          <w:p w:rsidR="004F2799" w:rsidRDefault="004F2799" w:rsidP="000E0948">
            <w:pPr>
              <w:rPr>
                <w:rFonts w:eastAsia="Times New Roman"/>
              </w:rPr>
            </w:pPr>
            <w:r>
              <w:rPr>
                <w:rFonts w:eastAsia="Times New Roman"/>
              </w:rPr>
              <w:t>Нормативные требования к охране окру- жающей среды</w:t>
            </w:r>
          </w:p>
        </w:tc>
        <w:tc>
          <w:tcPr>
            <w:tcW w:w="5220" w:type="dxa"/>
            <w:tcBorders>
              <w:top w:val="single" w:sz="4" w:space="0" w:color="auto"/>
              <w:bottom w:val="single" w:sz="8" w:space="0" w:color="auto"/>
              <w:right w:val="single" w:sz="8" w:space="0" w:color="auto"/>
            </w:tcBorders>
            <w:vAlign w:val="bottom"/>
          </w:tcPr>
          <w:p w:rsidR="004F2799" w:rsidRDefault="002F3326" w:rsidP="00347DEA">
            <w:pPr>
              <w:spacing w:line="214" w:lineRule="exact"/>
              <w:jc w:val="center"/>
              <w:rPr>
                <w:rFonts w:eastAsia="Times New Roman"/>
              </w:rPr>
            </w:pPr>
            <w:r>
              <w:rPr>
                <w:rFonts w:eastAsia="Times New Roman"/>
              </w:rPr>
              <w:t>СП 42.13330.2011,</w:t>
            </w:r>
          </w:p>
          <w:p w:rsidR="002F3326" w:rsidRDefault="002F3326" w:rsidP="00347DEA">
            <w:pPr>
              <w:spacing w:line="214" w:lineRule="exact"/>
              <w:jc w:val="center"/>
              <w:rPr>
                <w:rFonts w:eastAsia="Times New Roman"/>
              </w:rPr>
            </w:pPr>
            <w:r>
              <w:rPr>
                <w:rFonts w:eastAsia="Times New Roman"/>
              </w:rPr>
              <w:t>законодательство Российской Федерации и</w:t>
            </w:r>
          </w:p>
          <w:p w:rsidR="002F3326" w:rsidRDefault="002F3326" w:rsidP="002F3326">
            <w:pPr>
              <w:rPr>
                <w:sz w:val="20"/>
                <w:szCs w:val="20"/>
              </w:rPr>
            </w:pPr>
            <w:r>
              <w:rPr>
                <w:rFonts w:eastAsia="Times New Roman"/>
              </w:rPr>
              <w:t>Вологодской области об охране окружающей среды</w:t>
            </w:r>
          </w:p>
          <w:p w:rsidR="002F3326" w:rsidRDefault="002F3326" w:rsidP="00347DEA">
            <w:pPr>
              <w:spacing w:line="214" w:lineRule="exact"/>
              <w:jc w:val="center"/>
              <w:rPr>
                <w:rFonts w:eastAsia="Times New Roman"/>
              </w:rPr>
            </w:pPr>
          </w:p>
        </w:tc>
        <w:tc>
          <w:tcPr>
            <w:tcW w:w="40" w:type="dxa"/>
            <w:vAlign w:val="bottom"/>
          </w:tcPr>
          <w:p w:rsidR="004F2799" w:rsidRDefault="004F2799">
            <w:pPr>
              <w:rPr>
                <w:sz w:val="23"/>
                <w:szCs w:val="23"/>
              </w:rPr>
            </w:pPr>
          </w:p>
        </w:tc>
        <w:tc>
          <w:tcPr>
            <w:tcW w:w="20" w:type="dxa"/>
            <w:vAlign w:val="bottom"/>
          </w:tcPr>
          <w:p w:rsidR="004F2799" w:rsidRDefault="004F2799">
            <w:pPr>
              <w:rPr>
                <w:sz w:val="1"/>
                <w:szCs w:val="1"/>
              </w:rPr>
            </w:pPr>
          </w:p>
        </w:tc>
      </w:tr>
    </w:tbl>
    <w:p w:rsidR="00F551E4" w:rsidRDefault="00F551E4">
      <w:pPr>
        <w:spacing w:line="5" w:lineRule="exact"/>
        <w:rPr>
          <w:sz w:val="20"/>
          <w:szCs w:val="20"/>
        </w:rPr>
      </w:pPr>
    </w:p>
    <w:p w:rsidR="00F551E4" w:rsidRDefault="00F551E4" w:rsidP="002F3326">
      <w:pPr>
        <w:pBdr>
          <w:between w:val="single" w:sz="4" w:space="1" w:color="auto"/>
        </w:pBdr>
        <w:sectPr w:rsidR="00F551E4">
          <w:type w:val="continuous"/>
          <w:pgSz w:w="11900" w:h="16840"/>
          <w:pgMar w:top="1114" w:right="1180" w:bottom="192" w:left="680" w:header="0" w:footer="0" w:gutter="0"/>
          <w:cols w:space="720" w:equalWidth="0">
            <w:col w:w="10040"/>
          </w:cols>
        </w:sectPr>
      </w:pPr>
    </w:p>
    <w:p w:rsidR="00F551E4" w:rsidRPr="00F54E58" w:rsidRDefault="00383538" w:rsidP="00F54E58">
      <w:pPr>
        <w:pStyle w:val="a5"/>
        <w:numPr>
          <w:ilvl w:val="0"/>
          <w:numId w:val="151"/>
        </w:numPr>
        <w:tabs>
          <w:tab w:val="left" w:pos="1118"/>
        </w:tabs>
        <w:spacing w:line="257" w:lineRule="auto"/>
        <w:jc w:val="both"/>
        <w:rPr>
          <w:rFonts w:eastAsia="Times New Roman"/>
          <w:b/>
          <w:bCs/>
          <w:sz w:val="24"/>
          <w:szCs w:val="24"/>
        </w:rPr>
      </w:pPr>
      <w:r w:rsidRPr="00F54E58">
        <w:rPr>
          <w:rFonts w:eastAsia="Times New Roman"/>
          <w:b/>
          <w:bCs/>
          <w:sz w:val="24"/>
          <w:szCs w:val="24"/>
        </w:rPr>
        <w:lastRenderedPageBreak/>
        <w:t>РАСЧЕТЫ УСТАНОВЛЕННЫХ</w:t>
      </w:r>
      <w:r w:rsidR="00F54E58">
        <w:rPr>
          <w:rFonts w:eastAsia="Times New Roman"/>
          <w:b/>
          <w:bCs/>
          <w:sz w:val="24"/>
          <w:szCs w:val="24"/>
        </w:rPr>
        <w:t xml:space="preserve"> РАСЧЕТНЫХ ПОКАЗАТЕЛЕЙ МИНИМАЛЬ</w:t>
      </w:r>
      <w:r w:rsidRPr="00F54E58">
        <w:rPr>
          <w:rFonts w:eastAsia="Times New Roman"/>
          <w:b/>
          <w:bCs/>
          <w:sz w:val="24"/>
          <w:szCs w:val="24"/>
        </w:rPr>
        <w:t>НО ДОПУСТИМОГО УРОВНЯ ОБЕСПЕЧЕННОСТИ ОБЪЕКТАМИ МЕСТНОГО ЗНАЧЕНИЯ</w:t>
      </w:r>
    </w:p>
    <w:p w:rsidR="00F551E4" w:rsidRDefault="00F551E4">
      <w:pPr>
        <w:spacing w:line="212" w:lineRule="exact"/>
        <w:rPr>
          <w:sz w:val="20"/>
          <w:szCs w:val="20"/>
        </w:rPr>
      </w:pPr>
    </w:p>
    <w:p w:rsidR="00F551E4" w:rsidRDefault="00383538" w:rsidP="00924C9F">
      <w:pPr>
        <w:numPr>
          <w:ilvl w:val="0"/>
          <w:numId w:val="145"/>
        </w:numPr>
        <w:tabs>
          <w:tab w:val="left" w:pos="951"/>
        </w:tabs>
        <w:spacing w:line="247" w:lineRule="auto"/>
        <w:ind w:firstLine="703"/>
        <w:jc w:val="both"/>
        <w:rPr>
          <w:rFonts w:eastAsia="Times New Roman"/>
          <w:sz w:val="24"/>
          <w:szCs w:val="24"/>
        </w:rPr>
      </w:pPr>
      <w:r>
        <w:rPr>
          <w:rFonts w:eastAsia="Times New Roman"/>
          <w:sz w:val="24"/>
          <w:szCs w:val="24"/>
        </w:rPr>
        <w:t xml:space="preserve">соответствии с действующим градостроительным законодательством Российской Феде-рации, нормативы градостроительного проектирования </w:t>
      </w:r>
      <w:r w:rsidR="00F54E58">
        <w:rPr>
          <w:rFonts w:eastAsia="Times New Roman"/>
          <w:sz w:val="24"/>
          <w:szCs w:val="24"/>
        </w:rPr>
        <w:t>СП</w:t>
      </w:r>
      <w:r w:rsidR="000A0B0E">
        <w:rPr>
          <w:rFonts w:eastAsia="Times New Roman"/>
          <w:sz w:val="24"/>
          <w:szCs w:val="24"/>
        </w:rPr>
        <w:t xml:space="preserve"> </w:t>
      </w:r>
      <w:r w:rsidR="002F6C25">
        <w:rPr>
          <w:rFonts w:eastAsia="Times New Roman"/>
          <w:sz w:val="24"/>
          <w:szCs w:val="24"/>
        </w:rPr>
        <w:t xml:space="preserve"> </w:t>
      </w:r>
      <w:r w:rsidR="00793C02">
        <w:rPr>
          <w:rFonts w:eastAsia="Times New Roman"/>
          <w:sz w:val="24"/>
          <w:szCs w:val="24"/>
        </w:rPr>
        <w:t>Желябовское</w:t>
      </w:r>
      <w:r w:rsidR="00B129A8" w:rsidRPr="002F3326">
        <w:rPr>
          <w:rFonts w:eastAsia="Times New Roman"/>
          <w:sz w:val="24"/>
          <w:szCs w:val="24"/>
        </w:rPr>
        <w:t xml:space="preserve"> </w:t>
      </w:r>
      <w:r w:rsidR="00B129A8">
        <w:rPr>
          <w:rFonts w:eastAsia="Times New Roman"/>
          <w:sz w:val="24"/>
          <w:szCs w:val="24"/>
        </w:rPr>
        <w:t xml:space="preserve"> </w:t>
      </w:r>
      <w:r>
        <w:rPr>
          <w:rFonts w:eastAsia="Times New Roman"/>
          <w:sz w:val="24"/>
          <w:szCs w:val="24"/>
        </w:rPr>
        <w:t>устанавливают совокупность:</w:t>
      </w:r>
      <w:r w:rsidR="00804172">
        <w:rPr>
          <w:rFonts w:eastAsia="Times New Roman"/>
          <w:sz w:val="24"/>
          <w:szCs w:val="24"/>
        </w:rPr>
        <w:t xml:space="preserve"> </w:t>
      </w:r>
    </w:p>
    <w:p w:rsidR="00F551E4" w:rsidRDefault="00F551E4">
      <w:pPr>
        <w:spacing w:line="1" w:lineRule="exact"/>
        <w:rPr>
          <w:rFonts w:eastAsia="Times New Roman"/>
          <w:sz w:val="24"/>
          <w:szCs w:val="24"/>
        </w:rPr>
      </w:pPr>
    </w:p>
    <w:p w:rsidR="00F551E4" w:rsidRDefault="00383538">
      <w:pPr>
        <w:spacing w:line="239" w:lineRule="auto"/>
        <w:ind w:firstLine="710"/>
        <w:jc w:val="both"/>
        <w:rPr>
          <w:rFonts w:eastAsia="Times New Roman"/>
          <w:sz w:val="24"/>
          <w:szCs w:val="24"/>
        </w:rPr>
      </w:pPr>
      <w:r>
        <w:rPr>
          <w:rFonts w:eastAsia="Times New Roman"/>
          <w:sz w:val="24"/>
          <w:szCs w:val="24"/>
        </w:rPr>
        <w:t xml:space="preserve">- расчетных показателей минимально допустимого уровня обеспеченности населения объ-ектами местного значения </w:t>
      </w:r>
      <w:r w:rsidR="00793C02">
        <w:rPr>
          <w:rFonts w:eastAsia="Times New Roman"/>
          <w:sz w:val="24"/>
          <w:szCs w:val="24"/>
        </w:rPr>
        <w:t>сельского поселения</w:t>
      </w:r>
      <w:r w:rsidR="00D00328">
        <w:rPr>
          <w:rFonts w:eastAsia="Times New Roman"/>
          <w:sz w:val="24"/>
          <w:szCs w:val="24"/>
        </w:rPr>
        <w:t xml:space="preserve"> </w:t>
      </w:r>
      <w:r>
        <w:rPr>
          <w:rFonts w:eastAsia="Times New Roman"/>
          <w:sz w:val="24"/>
          <w:szCs w:val="24"/>
        </w:rPr>
        <w:t xml:space="preserve">, отнесенными к таковым градостроительным за-конодательством Российской Федерации, </w:t>
      </w:r>
      <w:r w:rsidR="000D46EE" w:rsidRPr="000D46EE">
        <w:rPr>
          <w:rFonts w:eastAsia="Times New Roman"/>
          <w:w w:val="99"/>
          <w:sz w:val="24"/>
          <w:szCs w:val="24"/>
        </w:rPr>
        <w:t>Закон Вологодской области от 01.05.2006 № 1446-ОЗ</w:t>
      </w:r>
      <w:r w:rsidR="000D46EE" w:rsidRPr="000D46EE">
        <w:rPr>
          <w:rFonts w:eastAsia="Times New Roman"/>
        </w:rPr>
        <w:t xml:space="preserve"> </w:t>
      </w:r>
      <w:r>
        <w:rPr>
          <w:rFonts w:eastAsia="Times New Roman"/>
          <w:sz w:val="24"/>
          <w:szCs w:val="24"/>
        </w:rPr>
        <w:t xml:space="preserve">«О регулировании градостроительной деятельности на территории </w:t>
      </w:r>
      <w:r w:rsidR="001C45E7">
        <w:rPr>
          <w:rFonts w:eastAsia="Times New Roman"/>
          <w:sz w:val="24"/>
          <w:szCs w:val="24"/>
        </w:rPr>
        <w:t>Вологодской</w:t>
      </w:r>
      <w:r>
        <w:rPr>
          <w:rFonts w:eastAsia="Times New Roman"/>
          <w:sz w:val="24"/>
          <w:szCs w:val="24"/>
        </w:rPr>
        <w:t xml:space="preserve"> области» и Фе-деральным законом от 6 октября 2003 года № 131-ФЗ «Об общих принципах организации местно-го самоуправления в Российской Федерации»;</w:t>
      </w:r>
    </w:p>
    <w:p w:rsidR="00F551E4" w:rsidRDefault="00F551E4">
      <w:pPr>
        <w:spacing w:line="2" w:lineRule="exact"/>
        <w:rPr>
          <w:rFonts w:eastAsia="Times New Roman"/>
          <w:sz w:val="24"/>
          <w:szCs w:val="24"/>
        </w:rPr>
      </w:pPr>
    </w:p>
    <w:p w:rsidR="00F551E4" w:rsidRDefault="00383538">
      <w:pPr>
        <w:spacing w:line="248" w:lineRule="auto"/>
        <w:ind w:firstLine="710"/>
        <w:rPr>
          <w:rFonts w:eastAsia="Times New Roman"/>
          <w:sz w:val="24"/>
          <w:szCs w:val="24"/>
        </w:rPr>
      </w:pPr>
      <w:r>
        <w:rPr>
          <w:rFonts w:eastAsia="Times New Roman"/>
          <w:sz w:val="23"/>
          <w:szCs w:val="23"/>
        </w:rPr>
        <w:t xml:space="preserve">- расчетных показателей максимально допустимого уровня территориальной доступности таких объектов для населения </w:t>
      </w:r>
      <w:r w:rsidR="000A0B0E">
        <w:rPr>
          <w:rFonts w:eastAsia="Times New Roman"/>
          <w:b/>
          <w:sz w:val="24"/>
          <w:szCs w:val="24"/>
        </w:rPr>
        <w:t xml:space="preserve"> </w:t>
      </w:r>
      <w:r w:rsidR="00F54E58">
        <w:rPr>
          <w:rFonts w:eastAsia="Times New Roman"/>
          <w:sz w:val="24"/>
          <w:szCs w:val="24"/>
        </w:rPr>
        <w:t>СП</w:t>
      </w:r>
      <w:r w:rsidR="000A0B0E">
        <w:rPr>
          <w:rFonts w:eastAsia="Times New Roman"/>
          <w:sz w:val="24"/>
          <w:szCs w:val="24"/>
        </w:rPr>
        <w:t xml:space="preserve"> </w:t>
      </w:r>
      <w:r w:rsidR="00B129A8">
        <w:rPr>
          <w:rFonts w:eastAsia="Times New Roman"/>
          <w:sz w:val="24"/>
          <w:szCs w:val="24"/>
        </w:rPr>
        <w:t xml:space="preserve"> </w:t>
      </w:r>
      <w:r w:rsidR="002F6C25">
        <w:rPr>
          <w:rFonts w:eastAsia="Times New Roman"/>
          <w:sz w:val="24"/>
          <w:szCs w:val="24"/>
        </w:rPr>
        <w:t xml:space="preserve"> </w:t>
      </w:r>
      <w:r w:rsidR="00793C02">
        <w:rPr>
          <w:rFonts w:eastAsia="Times New Roman"/>
          <w:sz w:val="24"/>
          <w:szCs w:val="24"/>
        </w:rPr>
        <w:t>Желябовское</w:t>
      </w:r>
      <w:r w:rsidR="00B129A8" w:rsidRPr="002F3326">
        <w:rPr>
          <w:rFonts w:eastAsia="Times New Roman"/>
          <w:sz w:val="24"/>
          <w:szCs w:val="24"/>
        </w:rPr>
        <w:t xml:space="preserve">  </w:t>
      </w:r>
      <w:r w:rsidR="00D00328">
        <w:rPr>
          <w:rFonts w:eastAsia="Times New Roman"/>
          <w:sz w:val="24"/>
          <w:szCs w:val="24"/>
        </w:rPr>
        <w:t>Устюженского</w:t>
      </w:r>
      <w:r w:rsidR="00727B03" w:rsidRPr="002F3326">
        <w:rPr>
          <w:rFonts w:eastAsia="Times New Roman"/>
          <w:sz w:val="24"/>
          <w:szCs w:val="24"/>
        </w:rPr>
        <w:t xml:space="preserve"> муниципального</w:t>
      </w:r>
      <w:r>
        <w:rPr>
          <w:rFonts w:eastAsia="Times New Roman"/>
          <w:sz w:val="23"/>
          <w:szCs w:val="23"/>
        </w:rPr>
        <w:t xml:space="preserve"> района </w:t>
      </w:r>
      <w:r w:rsidR="001C45E7">
        <w:rPr>
          <w:rFonts w:eastAsia="Times New Roman"/>
          <w:sz w:val="23"/>
          <w:szCs w:val="23"/>
        </w:rPr>
        <w:t>Вологодской</w:t>
      </w:r>
      <w:r>
        <w:rPr>
          <w:rFonts w:eastAsia="Times New Roman"/>
          <w:sz w:val="23"/>
          <w:szCs w:val="23"/>
        </w:rPr>
        <w:t xml:space="preserve"> области.</w:t>
      </w:r>
    </w:p>
    <w:p w:rsidR="00F551E4" w:rsidRPr="005B3BB5" w:rsidRDefault="00383538">
      <w:pPr>
        <w:spacing w:line="239" w:lineRule="auto"/>
        <w:ind w:firstLine="710"/>
        <w:jc w:val="both"/>
        <w:rPr>
          <w:rFonts w:eastAsia="Times New Roman"/>
          <w:sz w:val="24"/>
          <w:szCs w:val="24"/>
        </w:rPr>
      </w:pPr>
      <w:r>
        <w:rPr>
          <w:rFonts w:eastAsia="Times New Roman"/>
          <w:sz w:val="24"/>
          <w:szCs w:val="24"/>
        </w:rPr>
        <w:t xml:space="preserve">Определение совокупности расчетных показателей основано на фактических статистиче-ских и демографических данных за 2016 год (по состоянию на 01.01.2017) по </w:t>
      </w:r>
      <w:r w:rsidR="000A0B0E">
        <w:rPr>
          <w:rFonts w:eastAsia="Times New Roman"/>
          <w:b/>
          <w:sz w:val="24"/>
          <w:szCs w:val="24"/>
        </w:rPr>
        <w:t xml:space="preserve"> </w:t>
      </w:r>
      <w:r w:rsidR="00F54E58">
        <w:rPr>
          <w:rFonts w:eastAsia="Times New Roman"/>
          <w:sz w:val="24"/>
          <w:szCs w:val="24"/>
        </w:rPr>
        <w:t xml:space="preserve">СП </w:t>
      </w:r>
      <w:r w:rsidR="00793C02" w:rsidRPr="005B3BB5">
        <w:rPr>
          <w:rFonts w:eastAsia="Times New Roman"/>
          <w:sz w:val="24"/>
          <w:szCs w:val="24"/>
        </w:rPr>
        <w:t>Желябовское</w:t>
      </w:r>
      <w:r w:rsidR="00B129A8" w:rsidRPr="005B3BB5">
        <w:rPr>
          <w:rFonts w:eastAsia="Times New Roman"/>
          <w:sz w:val="24"/>
          <w:szCs w:val="24"/>
        </w:rPr>
        <w:t xml:space="preserve">, </w:t>
      </w:r>
      <w:r w:rsidR="000A0B0E" w:rsidRPr="005B3BB5">
        <w:rPr>
          <w:rFonts w:eastAsia="Times New Roman"/>
          <w:sz w:val="24"/>
          <w:szCs w:val="24"/>
        </w:rPr>
        <w:t xml:space="preserve"> </w:t>
      </w:r>
      <w:r w:rsidRPr="005B3BB5">
        <w:rPr>
          <w:rFonts w:eastAsia="Times New Roman"/>
          <w:sz w:val="24"/>
          <w:szCs w:val="24"/>
        </w:rPr>
        <w:t>с учетом перспективы их развития.</w:t>
      </w:r>
    </w:p>
    <w:p w:rsidR="00F551E4" w:rsidRDefault="00F551E4">
      <w:pPr>
        <w:spacing w:line="1"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t xml:space="preserve">Проектные расчетные показатели определены на основе динамики </w:t>
      </w:r>
      <w:r w:rsidR="000D46EE">
        <w:rPr>
          <w:rFonts w:eastAsia="Times New Roman"/>
          <w:sz w:val="24"/>
          <w:szCs w:val="24"/>
        </w:rPr>
        <w:t>развития на расчетный срок (2027</w:t>
      </w:r>
      <w:r>
        <w:rPr>
          <w:rFonts w:eastAsia="Times New Roman"/>
          <w:sz w:val="24"/>
          <w:szCs w:val="24"/>
        </w:rPr>
        <w:t xml:space="preserve"> год) с учетом законодательных, нормативно-технических актов </w:t>
      </w:r>
      <w:r w:rsidR="001C45E7">
        <w:rPr>
          <w:rFonts w:eastAsia="Times New Roman"/>
          <w:sz w:val="24"/>
          <w:szCs w:val="24"/>
        </w:rPr>
        <w:t>Вологодской</w:t>
      </w:r>
      <w:r w:rsidR="000D46EE">
        <w:rPr>
          <w:rFonts w:eastAsia="Times New Roman"/>
          <w:sz w:val="24"/>
          <w:szCs w:val="24"/>
        </w:rPr>
        <w:t xml:space="preserve"> облас</w:t>
      </w:r>
      <w:r>
        <w:rPr>
          <w:rFonts w:eastAsia="Times New Roman"/>
          <w:sz w:val="24"/>
          <w:szCs w:val="24"/>
        </w:rPr>
        <w:t xml:space="preserve">ти, нормативных правовых актов органов местного самоуправления </w:t>
      </w:r>
      <w:r w:rsidR="00793C02">
        <w:rPr>
          <w:rFonts w:eastAsia="Times New Roman"/>
          <w:sz w:val="24"/>
          <w:szCs w:val="24"/>
        </w:rPr>
        <w:t>сельского поселения</w:t>
      </w:r>
      <w:r>
        <w:rPr>
          <w:rFonts w:eastAsia="Times New Roman"/>
          <w:sz w:val="24"/>
          <w:szCs w:val="24"/>
        </w:rPr>
        <w:t xml:space="preserve"> </w:t>
      </w:r>
      <w:r w:rsidR="002F6C25">
        <w:rPr>
          <w:rFonts w:eastAsia="Times New Roman"/>
          <w:sz w:val="24"/>
          <w:szCs w:val="24"/>
        </w:rPr>
        <w:t xml:space="preserve"> </w:t>
      </w:r>
      <w:r w:rsidR="00793C02">
        <w:rPr>
          <w:rFonts w:eastAsia="Times New Roman"/>
          <w:sz w:val="24"/>
          <w:szCs w:val="24"/>
        </w:rPr>
        <w:t>Желябовское</w:t>
      </w:r>
      <w:r w:rsidR="004523B5" w:rsidRPr="002F3326">
        <w:rPr>
          <w:rFonts w:eastAsia="Times New Roman"/>
          <w:sz w:val="24"/>
          <w:szCs w:val="24"/>
        </w:rPr>
        <w:t xml:space="preserve"> </w:t>
      </w:r>
      <w:r w:rsidR="00D00328">
        <w:rPr>
          <w:rFonts w:eastAsia="Times New Roman"/>
          <w:sz w:val="24"/>
          <w:szCs w:val="24"/>
        </w:rPr>
        <w:t xml:space="preserve">Устюженского </w:t>
      </w:r>
      <w:r w:rsidR="004523B5" w:rsidRPr="002F3326">
        <w:rPr>
          <w:rFonts w:eastAsia="Times New Roman"/>
          <w:sz w:val="24"/>
          <w:szCs w:val="24"/>
        </w:rPr>
        <w:t>муниципального</w:t>
      </w:r>
      <w:r w:rsidR="004523B5">
        <w:rPr>
          <w:rFonts w:eastAsia="Times New Roman"/>
          <w:b/>
          <w:sz w:val="24"/>
          <w:szCs w:val="24"/>
        </w:rPr>
        <w:t xml:space="preserve"> </w:t>
      </w:r>
      <w:r w:rsidR="000D46EE">
        <w:rPr>
          <w:rFonts w:eastAsia="Times New Roman"/>
          <w:sz w:val="24"/>
          <w:szCs w:val="24"/>
        </w:rPr>
        <w:t>район</w:t>
      </w:r>
      <w:r w:rsidR="004523B5">
        <w:rPr>
          <w:rFonts w:eastAsia="Times New Roman"/>
          <w:sz w:val="24"/>
          <w:szCs w:val="24"/>
        </w:rPr>
        <w:t>а</w:t>
      </w:r>
      <w:r>
        <w:rPr>
          <w:rFonts w:eastAsia="Times New Roman"/>
          <w:sz w:val="24"/>
          <w:szCs w:val="24"/>
        </w:rPr>
        <w:t xml:space="preserve">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4" w:lineRule="exact"/>
        <w:rPr>
          <w:rFonts w:eastAsia="Times New Roman"/>
          <w:sz w:val="24"/>
          <w:szCs w:val="24"/>
        </w:rPr>
      </w:pPr>
    </w:p>
    <w:p w:rsidR="00F551E4" w:rsidRDefault="00383538" w:rsidP="002F3326">
      <w:pPr>
        <w:spacing w:line="237" w:lineRule="auto"/>
        <w:ind w:left="700"/>
        <w:rPr>
          <w:sz w:val="20"/>
          <w:szCs w:val="20"/>
        </w:rPr>
      </w:pPr>
      <w:r>
        <w:rPr>
          <w:rFonts w:eastAsia="Times New Roman"/>
          <w:sz w:val="24"/>
          <w:szCs w:val="24"/>
        </w:rPr>
        <w:t>Расчетные показатели минимально допустимого уровня обеспеченности объектами мес</w:t>
      </w:r>
      <w:r w:rsidR="004523B5">
        <w:rPr>
          <w:rFonts w:eastAsia="Times New Roman"/>
          <w:sz w:val="24"/>
          <w:szCs w:val="24"/>
        </w:rPr>
        <w:t>т</w:t>
      </w:r>
      <w:r>
        <w:rPr>
          <w:rFonts w:eastAsia="Times New Roman"/>
          <w:sz w:val="24"/>
          <w:szCs w:val="24"/>
        </w:rPr>
        <w:t xml:space="preserve">ного значения населения </w:t>
      </w:r>
      <w:r w:rsidR="00F54E58">
        <w:rPr>
          <w:rFonts w:eastAsia="Times New Roman"/>
          <w:sz w:val="24"/>
          <w:szCs w:val="24"/>
        </w:rPr>
        <w:t>СП</w:t>
      </w:r>
      <w:r w:rsidR="00B129A8">
        <w:rPr>
          <w:rFonts w:eastAsia="Times New Roman"/>
          <w:sz w:val="24"/>
          <w:szCs w:val="24"/>
        </w:rPr>
        <w:t xml:space="preserve"> </w:t>
      </w:r>
      <w:r w:rsidR="002F6C25">
        <w:rPr>
          <w:rFonts w:eastAsia="Times New Roman"/>
          <w:sz w:val="24"/>
          <w:szCs w:val="24"/>
        </w:rPr>
        <w:t xml:space="preserve"> </w:t>
      </w:r>
      <w:r w:rsidR="00793C02">
        <w:rPr>
          <w:rFonts w:eastAsia="Times New Roman"/>
          <w:sz w:val="24"/>
          <w:szCs w:val="24"/>
        </w:rPr>
        <w:t>Желябовское</w:t>
      </w:r>
      <w:r w:rsidRPr="002F3326">
        <w:rPr>
          <w:rFonts w:eastAsia="Times New Roman"/>
          <w:sz w:val="24"/>
          <w:szCs w:val="24"/>
        </w:rPr>
        <w:t>,</w:t>
      </w:r>
      <w:r>
        <w:rPr>
          <w:rFonts w:eastAsia="Times New Roman"/>
          <w:sz w:val="24"/>
          <w:szCs w:val="24"/>
        </w:rPr>
        <w:t xml:space="preserve"> устанавливае</w:t>
      </w:r>
      <w:r w:rsidR="00804172">
        <w:rPr>
          <w:rFonts w:eastAsia="Times New Roman"/>
          <w:sz w:val="24"/>
          <w:szCs w:val="24"/>
        </w:rPr>
        <w:t>мые настоящими нормативами, при</w:t>
      </w:r>
      <w:r>
        <w:rPr>
          <w:rFonts w:eastAsia="Times New Roman"/>
          <w:sz w:val="24"/>
          <w:szCs w:val="24"/>
        </w:rPr>
        <w:t xml:space="preserve">няты не ниже предельных значений расчетных показателей минимально допустимого уровня обеспеченности, установленных в Нормативах градостроительного проектирования </w:t>
      </w:r>
      <w:r w:rsidR="000D46EE">
        <w:rPr>
          <w:rFonts w:eastAsia="Times New Roman"/>
          <w:sz w:val="24"/>
          <w:szCs w:val="24"/>
        </w:rPr>
        <w:t xml:space="preserve">Вологодской </w:t>
      </w:r>
      <w:r>
        <w:rPr>
          <w:rFonts w:eastAsia="Times New Roman"/>
          <w:sz w:val="24"/>
          <w:szCs w:val="24"/>
        </w:rPr>
        <w:t xml:space="preserve"> области, утвержденных постановлением </w:t>
      </w:r>
      <w:r w:rsidR="000D46EE">
        <w:rPr>
          <w:rFonts w:eastAsia="Times New Roman"/>
          <w:sz w:val="24"/>
          <w:szCs w:val="24"/>
        </w:rPr>
        <w:t>Правительства Вологодской области от 11.04.2016 года № 338</w:t>
      </w:r>
      <w:r>
        <w:rPr>
          <w:rFonts w:eastAsia="Times New Roman"/>
          <w:sz w:val="24"/>
          <w:szCs w:val="24"/>
        </w:rPr>
        <w:t>.</w:t>
      </w:r>
    </w:p>
    <w:p w:rsidR="00F551E4" w:rsidRDefault="00F551E4">
      <w:pPr>
        <w:spacing w:line="6" w:lineRule="exact"/>
        <w:rPr>
          <w:sz w:val="20"/>
          <w:szCs w:val="20"/>
        </w:rPr>
      </w:pPr>
    </w:p>
    <w:p w:rsidR="000D46EE" w:rsidRDefault="00804172" w:rsidP="000D46EE">
      <w:pPr>
        <w:spacing w:line="244" w:lineRule="auto"/>
        <w:jc w:val="both"/>
        <w:rPr>
          <w:sz w:val="20"/>
          <w:szCs w:val="20"/>
        </w:rPr>
      </w:pPr>
      <w:r>
        <w:rPr>
          <w:rFonts w:eastAsia="Times New Roman"/>
          <w:sz w:val="24"/>
          <w:szCs w:val="24"/>
        </w:rPr>
        <w:t xml:space="preserve">         </w:t>
      </w:r>
      <w:r w:rsidR="00383538">
        <w:rPr>
          <w:rFonts w:eastAsia="Times New Roman"/>
          <w:sz w:val="24"/>
          <w:szCs w:val="24"/>
        </w:rPr>
        <w:t xml:space="preserve">Расчетные показатели максимально допустимого уровня территориальной доступности объектов местного значения для населения </w:t>
      </w:r>
      <w:r w:rsidR="00F54E58">
        <w:rPr>
          <w:rFonts w:eastAsia="Times New Roman"/>
          <w:sz w:val="24"/>
          <w:szCs w:val="24"/>
        </w:rPr>
        <w:t>СП</w:t>
      </w:r>
      <w:r w:rsidR="00B129A8">
        <w:rPr>
          <w:rFonts w:eastAsia="Times New Roman"/>
          <w:sz w:val="24"/>
          <w:szCs w:val="24"/>
        </w:rPr>
        <w:t xml:space="preserve"> </w:t>
      </w:r>
      <w:r w:rsidR="002F6C25">
        <w:rPr>
          <w:rFonts w:eastAsia="Times New Roman"/>
          <w:sz w:val="24"/>
          <w:szCs w:val="24"/>
        </w:rPr>
        <w:t xml:space="preserve"> </w:t>
      </w:r>
      <w:r w:rsidR="00793C02">
        <w:rPr>
          <w:rFonts w:eastAsia="Times New Roman"/>
          <w:sz w:val="24"/>
          <w:szCs w:val="24"/>
        </w:rPr>
        <w:t>Желябовское</w:t>
      </w:r>
      <w:r w:rsidR="00383538" w:rsidRPr="002F3326">
        <w:rPr>
          <w:rFonts w:eastAsia="Times New Roman"/>
          <w:sz w:val="24"/>
          <w:szCs w:val="24"/>
        </w:rPr>
        <w:t>,</w:t>
      </w:r>
      <w:r>
        <w:rPr>
          <w:rFonts w:eastAsia="Times New Roman"/>
          <w:sz w:val="24"/>
          <w:szCs w:val="24"/>
        </w:rPr>
        <w:t xml:space="preserve"> устанавливаемые настоящими нор</w:t>
      </w:r>
      <w:r w:rsidR="00383538">
        <w:rPr>
          <w:rFonts w:eastAsia="Times New Roman"/>
          <w:sz w:val="24"/>
          <w:szCs w:val="24"/>
        </w:rPr>
        <w:t>мативами, приняты не выше предельных значений расчетных показателей максималь</w:t>
      </w:r>
      <w:r>
        <w:rPr>
          <w:rFonts w:eastAsia="Times New Roman"/>
          <w:sz w:val="24"/>
          <w:szCs w:val="24"/>
        </w:rPr>
        <w:t>но допусти</w:t>
      </w:r>
      <w:r w:rsidR="00383538">
        <w:rPr>
          <w:rFonts w:eastAsia="Times New Roman"/>
          <w:sz w:val="24"/>
          <w:szCs w:val="24"/>
        </w:rPr>
        <w:t xml:space="preserve">мого уровня территориальной доступности, установленных в Нормативах градостроительного проектирования </w:t>
      </w:r>
      <w:r w:rsidR="001C45E7">
        <w:rPr>
          <w:rFonts w:eastAsia="Times New Roman"/>
          <w:sz w:val="24"/>
          <w:szCs w:val="24"/>
        </w:rPr>
        <w:t>Вологодской</w:t>
      </w:r>
      <w:r w:rsidR="00383538">
        <w:rPr>
          <w:rFonts w:eastAsia="Times New Roman"/>
          <w:sz w:val="24"/>
          <w:szCs w:val="24"/>
        </w:rPr>
        <w:t xml:space="preserve"> области, утвержденных постановлением </w:t>
      </w:r>
      <w:r w:rsidR="000D46EE">
        <w:rPr>
          <w:rFonts w:eastAsia="Times New Roman"/>
          <w:sz w:val="24"/>
          <w:szCs w:val="24"/>
        </w:rPr>
        <w:t>Правительства Вологодской области от 11.04.2016 года № 338.</w:t>
      </w:r>
    </w:p>
    <w:p w:rsidR="00F551E4" w:rsidRDefault="00F551E4">
      <w:pPr>
        <w:spacing w:line="238" w:lineRule="auto"/>
        <w:ind w:firstLine="710"/>
        <w:jc w:val="both"/>
        <w:rPr>
          <w:sz w:val="20"/>
          <w:szCs w:val="20"/>
        </w:rPr>
      </w:pPr>
    </w:p>
    <w:p w:rsidR="00F54E58" w:rsidRPr="008A28F7" w:rsidRDefault="00F54E58" w:rsidP="00F54E58">
      <w:pPr>
        <w:suppressAutoHyphens/>
        <w:spacing w:line="312" w:lineRule="auto"/>
        <w:jc w:val="center"/>
        <w:outlineLvl w:val="0"/>
        <w:rPr>
          <w:b/>
          <w:sz w:val="24"/>
          <w:szCs w:val="24"/>
        </w:rPr>
      </w:pPr>
      <w:r>
        <w:rPr>
          <w:b/>
          <w:sz w:val="24"/>
          <w:szCs w:val="24"/>
        </w:rPr>
        <w:t>23</w:t>
      </w:r>
      <w:r w:rsidRPr="008A28F7">
        <w:rPr>
          <w:b/>
          <w:sz w:val="24"/>
          <w:szCs w:val="24"/>
        </w:rPr>
        <w:t>.1.</w:t>
      </w:r>
      <w:r w:rsidRPr="008A28F7">
        <w:rPr>
          <w:sz w:val="24"/>
          <w:szCs w:val="24"/>
        </w:rPr>
        <w:t xml:space="preserve"> </w:t>
      </w:r>
      <w:r w:rsidRPr="008A28F7">
        <w:rPr>
          <w:b/>
          <w:sz w:val="24"/>
          <w:szCs w:val="24"/>
        </w:rPr>
        <w:t xml:space="preserve">Расчет количества легковых автомобилей </w:t>
      </w:r>
    </w:p>
    <w:p w:rsidR="00F54E58" w:rsidRPr="008A28F7" w:rsidRDefault="00F54E58" w:rsidP="00F54E58">
      <w:pPr>
        <w:suppressAutoHyphens/>
        <w:spacing w:line="312" w:lineRule="auto"/>
        <w:jc w:val="center"/>
        <w:outlineLvl w:val="0"/>
        <w:rPr>
          <w:b/>
          <w:sz w:val="24"/>
          <w:szCs w:val="24"/>
        </w:rPr>
      </w:pPr>
      <w:r w:rsidRPr="008A28F7">
        <w:rPr>
          <w:b/>
          <w:sz w:val="24"/>
          <w:szCs w:val="24"/>
        </w:rPr>
        <w:t>(уровня автомобилизации) по расчетным периодам</w:t>
      </w:r>
    </w:p>
    <w:p w:rsidR="00F54E58" w:rsidRPr="008A28F7" w:rsidRDefault="00F54E58" w:rsidP="00F54E58">
      <w:pPr>
        <w:widowControl w:val="0"/>
        <w:suppressAutoHyphens/>
        <w:jc w:val="center"/>
        <w:rPr>
          <w:b/>
          <w:sz w:val="24"/>
          <w:szCs w:val="24"/>
        </w:rPr>
      </w:pPr>
    </w:p>
    <w:p w:rsidR="00F54E58" w:rsidRPr="008A28F7" w:rsidRDefault="00F54E58" w:rsidP="00F54E58">
      <w:pPr>
        <w:widowControl w:val="0"/>
        <w:suppressAutoHyphens/>
        <w:spacing w:line="312" w:lineRule="auto"/>
        <w:ind w:firstLine="720"/>
        <w:jc w:val="both"/>
        <w:rPr>
          <w:sz w:val="24"/>
          <w:szCs w:val="24"/>
        </w:rPr>
      </w:pPr>
      <w:r w:rsidRPr="008A28F7">
        <w:rPr>
          <w:sz w:val="24"/>
          <w:szCs w:val="24"/>
        </w:rPr>
        <w:t>Уровень автомобилизации в 2011 году составлял 228,8 легковых автомобилей на 1000 человек, в 2014 году – 290,1 легковых автомобилей на 1000 человек. Среднегодовой рост уровня автомобилизации составлял 20,4 легковых автомобилей на 1000 человек в год.</w:t>
      </w:r>
    </w:p>
    <w:p w:rsidR="00F54E58" w:rsidRPr="008A28F7" w:rsidRDefault="00F54E58" w:rsidP="00F54E58">
      <w:pPr>
        <w:widowControl w:val="0"/>
        <w:suppressAutoHyphens/>
        <w:spacing w:line="312" w:lineRule="auto"/>
        <w:ind w:firstLine="720"/>
        <w:jc w:val="both"/>
        <w:rPr>
          <w:sz w:val="24"/>
          <w:szCs w:val="24"/>
        </w:rPr>
      </w:pPr>
      <w:r w:rsidRPr="008A28F7">
        <w:rPr>
          <w:sz w:val="24"/>
          <w:szCs w:val="24"/>
        </w:rPr>
        <w:t>В связи с быстрым ростом уровня автомобилизации до 2014 года обострились транспортные проблемы, обусловленные существующей структурой и плотностью улично-дорожной сети, не приспособленной к современному уровню автомобилизации.</w:t>
      </w:r>
    </w:p>
    <w:p w:rsidR="00F54E58" w:rsidRPr="008A28F7" w:rsidRDefault="00F54E58" w:rsidP="00F54E58">
      <w:pPr>
        <w:widowControl w:val="0"/>
        <w:suppressAutoHyphens/>
        <w:spacing w:line="312" w:lineRule="auto"/>
        <w:ind w:firstLine="720"/>
        <w:jc w:val="both"/>
        <w:rPr>
          <w:sz w:val="24"/>
          <w:szCs w:val="24"/>
        </w:rPr>
      </w:pPr>
      <w:r w:rsidRPr="008A28F7">
        <w:rPr>
          <w:sz w:val="24"/>
          <w:szCs w:val="24"/>
        </w:rPr>
        <w:t>В связи с кризисом и с учетом спада потребности на легковые автомобили средний рост автомобилизации за год на период до 2017 года принимаем 18 легковых автомобилей на 1000 человек. Уровень автомобилизации на 2017 год составит 345 легковых автомобилей на 1000 человек.</w:t>
      </w:r>
    </w:p>
    <w:p w:rsidR="00F54E58" w:rsidRPr="008A28F7" w:rsidRDefault="00F54E58" w:rsidP="00F54E58">
      <w:pPr>
        <w:widowControl w:val="0"/>
        <w:suppressAutoHyphens/>
        <w:spacing w:line="312" w:lineRule="auto"/>
        <w:ind w:firstLine="720"/>
        <w:jc w:val="both"/>
        <w:rPr>
          <w:i/>
          <w:sz w:val="24"/>
          <w:szCs w:val="24"/>
        </w:rPr>
      </w:pPr>
      <w:r w:rsidRPr="008A28F7">
        <w:rPr>
          <w:i/>
          <w:sz w:val="24"/>
          <w:szCs w:val="24"/>
        </w:rPr>
        <w:t>(290,1 легк. авт./1000 чел. + (18 легк. авт./1000 чел. × 3) ≈ 345 легк. авт./1000 чел.)</w:t>
      </w:r>
    </w:p>
    <w:p w:rsidR="00F54E58" w:rsidRPr="008A28F7" w:rsidRDefault="00F54E58" w:rsidP="00F54E58">
      <w:pPr>
        <w:suppressAutoHyphens/>
        <w:spacing w:line="360" w:lineRule="auto"/>
        <w:ind w:firstLine="720"/>
        <w:jc w:val="both"/>
        <w:rPr>
          <w:sz w:val="24"/>
          <w:szCs w:val="24"/>
        </w:rPr>
      </w:pPr>
      <w:r w:rsidRPr="008A28F7">
        <w:rPr>
          <w:sz w:val="24"/>
          <w:szCs w:val="24"/>
        </w:rPr>
        <w:lastRenderedPageBreak/>
        <w:t>За период с 2017 по 2027 год прирост уровня автомобилизации в среднем за год составит 14,7 легковых автомобиля на 1000 жителей Вологодской области (с учетом насыщения). Уровень автомобилизации возрастет на 147 легковых автомобилей на 1000 человек и на 2027 год составит 492 легковых автомобиля на 1000 человек.</w:t>
      </w:r>
    </w:p>
    <w:p w:rsidR="00F54E58" w:rsidRPr="008A28F7" w:rsidRDefault="00F54E58" w:rsidP="00F54E58">
      <w:pPr>
        <w:widowControl w:val="0"/>
        <w:suppressAutoHyphens/>
        <w:spacing w:line="312" w:lineRule="auto"/>
        <w:ind w:firstLine="720"/>
        <w:jc w:val="both"/>
        <w:rPr>
          <w:i/>
          <w:sz w:val="24"/>
          <w:szCs w:val="24"/>
        </w:rPr>
      </w:pPr>
      <w:r w:rsidRPr="008A28F7">
        <w:rPr>
          <w:i/>
          <w:sz w:val="24"/>
          <w:szCs w:val="24"/>
        </w:rPr>
        <w:t>(345 легк. авт./1000 чел. + (14,7 легк. авт./1000 чел. × 10) = 492 легк. авт./1000 чел.)</w:t>
      </w:r>
    </w:p>
    <w:p w:rsidR="00F54E58" w:rsidRPr="008A28F7" w:rsidRDefault="00F54E58" w:rsidP="00F54E58">
      <w:pPr>
        <w:suppressAutoHyphens/>
        <w:spacing w:before="200" w:line="360" w:lineRule="auto"/>
        <w:ind w:firstLine="720"/>
        <w:jc w:val="both"/>
        <w:rPr>
          <w:sz w:val="24"/>
          <w:szCs w:val="24"/>
        </w:rPr>
      </w:pPr>
      <w:r w:rsidRPr="008A28F7">
        <w:rPr>
          <w:sz w:val="24"/>
          <w:szCs w:val="24"/>
        </w:rPr>
        <w:t>Таким образом, количество легковых автомобилей, принадлежащих гражданам (уровень автомобилизации) на расчетные сроки принимается:</w:t>
      </w:r>
    </w:p>
    <w:p w:rsidR="00F54E58" w:rsidRPr="008A28F7" w:rsidRDefault="00F54E58" w:rsidP="00F54E58">
      <w:pPr>
        <w:suppressAutoHyphens/>
        <w:spacing w:line="312" w:lineRule="auto"/>
        <w:ind w:firstLine="720"/>
        <w:jc w:val="both"/>
        <w:rPr>
          <w:sz w:val="24"/>
          <w:szCs w:val="24"/>
        </w:rPr>
      </w:pPr>
      <w:r w:rsidRPr="008A28F7">
        <w:rPr>
          <w:sz w:val="24"/>
          <w:szCs w:val="24"/>
        </w:rPr>
        <w:t xml:space="preserve">- </w:t>
      </w:r>
      <w:r w:rsidRPr="008A28F7">
        <w:rPr>
          <w:b/>
          <w:sz w:val="24"/>
          <w:szCs w:val="24"/>
        </w:rPr>
        <w:t xml:space="preserve">2017 год </w:t>
      </w:r>
      <w:r w:rsidRPr="008A28F7">
        <w:rPr>
          <w:sz w:val="24"/>
          <w:szCs w:val="24"/>
        </w:rPr>
        <w:t xml:space="preserve">– </w:t>
      </w:r>
      <w:r w:rsidRPr="008A28F7">
        <w:rPr>
          <w:b/>
          <w:sz w:val="24"/>
          <w:szCs w:val="24"/>
        </w:rPr>
        <w:t>345</w:t>
      </w:r>
      <w:r w:rsidRPr="008A28F7">
        <w:rPr>
          <w:sz w:val="24"/>
          <w:szCs w:val="24"/>
        </w:rPr>
        <w:t xml:space="preserve"> легковых автомобилей на 1000 чел.;</w:t>
      </w:r>
    </w:p>
    <w:p w:rsidR="00F54E58" w:rsidRPr="008A28F7" w:rsidRDefault="00F54E58" w:rsidP="00F54E58">
      <w:pPr>
        <w:suppressAutoHyphens/>
        <w:spacing w:line="312" w:lineRule="auto"/>
        <w:ind w:firstLine="720"/>
        <w:jc w:val="both"/>
        <w:rPr>
          <w:sz w:val="24"/>
          <w:szCs w:val="24"/>
        </w:rPr>
      </w:pPr>
      <w:r w:rsidRPr="008A28F7">
        <w:rPr>
          <w:sz w:val="24"/>
          <w:szCs w:val="24"/>
        </w:rPr>
        <w:t xml:space="preserve">- </w:t>
      </w:r>
      <w:r w:rsidRPr="008A28F7">
        <w:rPr>
          <w:b/>
          <w:sz w:val="24"/>
          <w:szCs w:val="24"/>
        </w:rPr>
        <w:t>2027 год</w:t>
      </w:r>
      <w:r w:rsidRPr="008A28F7">
        <w:rPr>
          <w:sz w:val="24"/>
          <w:szCs w:val="24"/>
        </w:rPr>
        <w:t xml:space="preserve"> – </w:t>
      </w:r>
      <w:r w:rsidRPr="008A28F7">
        <w:rPr>
          <w:b/>
          <w:sz w:val="24"/>
          <w:szCs w:val="24"/>
        </w:rPr>
        <w:t>492</w:t>
      </w:r>
      <w:r w:rsidRPr="008A28F7">
        <w:rPr>
          <w:sz w:val="24"/>
          <w:szCs w:val="24"/>
        </w:rPr>
        <w:t xml:space="preserve"> легковых автомобилей на 1000 чел..</w:t>
      </w:r>
    </w:p>
    <w:p w:rsidR="00F54E58" w:rsidRPr="008A28F7" w:rsidRDefault="00F54E58" w:rsidP="00F54E58">
      <w:pPr>
        <w:widowControl w:val="0"/>
        <w:suppressAutoHyphens/>
        <w:spacing w:before="200" w:line="312" w:lineRule="auto"/>
        <w:ind w:firstLine="720"/>
        <w:jc w:val="both"/>
        <w:rPr>
          <w:bCs/>
          <w:sz w:val="24"/>
          <w:szCs w:val="24"/>
        </w:rPr>
      </w:pPr>
      <w:r w:rsidRPr="008A28F7">
        <w:rPr>
          <w:bCs/>
          <w:sz w:val="24"/>
          <w:szCs w:val="24"/>
        </w:rPr>
        <w:t xml:space="preserve">Количество легковых автомобилей ведомственной принадлежности и таксомоторного парка принимается из расчета: на </w:t>
      </w:r>
      <w:r w:rsidRPr="008A28F7">
        <w:rPr>
          <w:sz w:val="24"/>
          <w:szCs w:val="24"/>
        </w:rPr>
        <w:t xml:space="preserve">первую очередь </w:t>
      </w:r>
      <w:r w:rsidRPr="008A28F7">
        <w:rPr>
          <w:bCs/>
          <w:sz w:val="24"/>
          <w:szCs w:val="24"/>
        </w:rPr>
        <w:t xml:space="preserve">(2017 год) – 15 автомобилей на 1000 </w:t>
      </w:r>
      <w:r w:rsidRPr="008A28F7">
        <w:rPr>
          <w:sz w:val="24"/>
          <w:szCs w:val="24"/>
        </w:rPr>
        <w:t>человек</w:t>
      </w:r>
      <w:r w:rsidRPr="008A28F7">
        <w:rPr>
          <w:bCs/>
          <w:sz w:val="24"/>
          <w:szCs w:val="24"/>
        </w:rPr>
        <w:t xml:space="preserve">; на расчетный срок (2027 год) – 23 автомобиля на 1000 </w:t>
      </w:r>
      <w:r w:rsidRPr="008A28F7">
        <w:rPr>
          <w:sz w:val="24"/>
          <w:szCs w:val="24"/>
        </w:rPr>
        <w:t>человек</w:t>
      </w:r>
      <w:r w:rsidRPr="008A28F7">
        <w:rPr>
          <w:bCs/>
          <w:sz w:val="24"/>
          <w:szCs w:val="24"/>
        </w:rPr>
        <w:t>.</w:t>
      </w:r>
    </w:p>
    <w:p w:rsidR="00F54E58" w:rsidRPr="008A28F7" w:rsidRDefault="00F54E58" w:rsidP="00F54E58">
      <w:pPr>
        <w:widowControl w:val="0"/>
        <w:suppressAutoHyphens/>
        <w:spacing w:before="200" w:line="312" w:lineRule="auto"/>
        <w:ind w:firstLine="720"/>
        <w:jc w:val="both"/>
        <w:rPr>
          <w:sz w:val="24"/>
          <w:szCs w:val="24"/>
        </w:rPr>
      </w:pPr>
      <w:r w:rsidRPr="008A28F7">
        <w:rPr>
          <w:sz w:val="24"/>
          <w:szCs w:val="24"/>
        </w:rPr>
        <w:t xml:space="preserve">Исходя из этого </w:t>
      </w:r>
      <w:r w:rsidRPr="008A28F7">
        <w:rPr>
          <w:b/>
          <w:sz w:val="24"/>
          <w:szCs w:val="24"/>
        </w:rPr>
        <w:t>общий уровень автомобилизации</w:t>
      </w:r>
      <w:r w:rsidRPr="008A28F7">
        <w:rPr>
          <w:sz w:val="24"/>
          <w:szCs w:val="24"/>
        </w:rPr>
        <w:t xml:space="preserve"> принимается: </w:t>
      </w:r>
    </w:p>
    <w:p w:rsidR="00F54E58" w:rsidRPr="008A28F7" w:rsidRDefault="00F54E58" w:rsidP="00F54E58">
      <w:pPr>
        <w:widowControl w:val="0"/>
        <w:suppressAutoHyphens/>
        <w:spacing w:line="312" w:lineRule="auto"/>
        <w:ind w:firstLine="720"/>
        <w:jc w:val="both"/>
        <w:rPr>
          <w:sz w:val="24"/>
          <w:szCs w:val="24"/>
        </w:rPr>
      </w:pPr>
      <w:r w:rsidRPr="008A28F7">
        <w:rPr>
          <w:sz w:val="24"/>
          <w:szCs w:val="24"/>
        </w:rPr>
        <w:t>- на первую очередь (</w:t>
      </w:r>
      <w:r w:rsidRPr="008A28F7">
        <w:rPr>
          <w:b/>
          <w:sz w:val="24"/>
          <w:szCs w:val="24"/>
        </w:rPr>
        <w:t>2017 год</w:t>
      </w:r>
      <w:r w:rsidRPr="008A28F7">
        <w:rPr>
          <w:sz w:val="24"/>
          <w:szCs w:val="24"/>
        </w:rPr>
        <w:t xml:space="preserve">) – </w:t>
      </w:r>
      <w:r w:rsidRPr="008A28F7">
        <w:rPr>
          <w:b/>
          <w:sz w:val="24"/>
          <w:szCs w:val="24"/>
        </w:rPr>
        <w:t>360</w:t>
      </w:r>
      <w:r w:rsidRPr="008A28F7">
        <w:rPr>
          <w:sz w:val="24"/>
          <w:szCs w:val="24"/>
        </w:rPr>
        <w:t xml:space="preserve"> </w:t>
      </w:r>
      <w:r w:rsidRPr="008A28F7">
        <w:rPr>
          <w:b/>
          <w:sz w:val="24"/>
          <w:szCs w:val="24"/>
        </w:rPr>
        <w:t>легковых автомобилей на 1000 чел.</w:t>
      </w:r>
      <w:r w:rsidRPr="008A28F7">
        <w:rPr>
          <w:sz w:val="24"/>
          <w:szCs w:val="24"/>
        </w:rPr>
        <w:t>;</w:t>
      </w:r>
    </w:p>
    <w:p w:rsidR="00F54E58" w:rsidRPr="008A28F7" w:rsidRDefault="00F54E58" w:rsidP="00F54E58">
      <w:pPr>
        <w:widowControl w:val="0"/>
        <w:suppressAutoHyphens/>
        <w:spacing w:line="312" w:lineRule="auto"/>
        <w:ind w:firstLine="720"/>
        <w:jc w:val="both"/>
        <w:rPr>
          <w:sz w:val="24"/>
          <w:szCs w:val="24"/>
        </w:rPr>
      </w:pPr>
      <w:r w:rsidRPr="008A28F7">
        <w:rPr>
          <w:sz w:val="24"/>
          <w:szCs w:val="24"/>
        </w:rPr>
        <w:t>- на расчетный срок (</w:t>
      </w:r>
      <w:r w:rsidRPr="008A28F7">
        <w:rPr>
          <w:b/>
          <w:sz w:val="24"/>
          <w:szCs w:val="24"/>
        </w:rPr>
        <w:t>2027 год</w:t>
      </w:r>
      <w:r w:rsidRPr="008A28F7">
        <w:rPr>
          <w:sz w:val="24"/>
          <w:szCs w:val="24"/>
        </w:rPr>
        <w:t xml:space="preserve">) – </w:t>
      </w:r>
      <w:r w:rsidRPr="008A28F7">
        <w:rPr>
          <w:b/>
          <w:sz w:val="24"/>
          <w:szCs w:val="24"/>
        </w:rPr>
        <w:t>515</w:t>
      </w:r>
      <w:r w:rsidRPr="008A28F7">
        <w:rPr>
          <w:sz w:val="24"/>
          <w:szCs w:val="24"/>
        </w:rPr>
        <w:t xml:space="preserve"> </w:t>
      </w:r>
      <w:r w:rsidRPr="008A28F7">
        <w:rPr>
          <w:b/>
          <w:sz w:val="24"/>
          <w:szCs w:val="24"/>
        </w:rPr>
        <w:t>легковых автомобилей на 1000 чел.</w:t>
      </w:r>
    </w:p>
    <w:p w:rsidR="00F54E58" w:rsidRPr="008A28F7" w:rsidRDefault="00F54E58" w:rsidP="00F54E58">
      <w:pPr>
        <w:widowControl w:val="0"/>
        <w:suppressAutoHyphens/>
        <w:spacing w:before="120" w:line="312" w:lineRule="auto"/>
        <w:ind w:firstLine="720"/>
        <w:jc w:val="both"/>
        <w:rPr>
          <w:sz w:val="18"/>
          <w:szCs w:val="18"/>
        </w:rPr>
      </w:pPr>
      <w:r w:rsidRPr="008A28F7">
        <w:rPr>
          <w:i/>
          <w:spacing w:val="40"/>
          <w:sz w:val="18"/>
          <w:szCs w:val="18"/>
        </w:rPr>
        <w:t>Примечание:</w:t>
      </w:r>
      <w:r w:rsidRPr="008A28F7">
        <w:rPr>
          <w:sz w:val="18"/>
          <w:szCs w:val="18"/>
        </w:rPr>
        <w:t xml:space="preserve"> При подготовке генеральных планов поселений, городских округов, а также документации по планировке территории при показателях уровня автомобилизации, отличных от приведенных в данном разделе, следует руководствоваться фактическим показателем уровня автомобилизации (на основании статистических и демографических данных) на момент разработки или корректировки градостроительной документации.</w:t>
      </w:r>
    </w:p>
    <w:p w:rsidR="00F54E58" w:rsidRDefault="00F54E58" w:rsidP="00F54E58">
      <w:pPr>
        <w:widowControl w:val="0"/>
        <w:suppressAutoHyphens/>
        <w:spacing w:line="312" w:lineRule="auto"/>
        <w:jc w:val="center"/>
        <w:rPr>
          <w:b/>
          <w:sz w:val="24"/>
          <w:szCs w:val="24"/>
        </w:rPr>
      </w:pPr>
    </w:p>
    <w:p w:rsidR="00F54E58" w:rsidRPr="008A28F7" w:rsidRDefault="00F54E58" w:rsidP="00F54E58">
      <w:pPr>
        <w:widowControl w:val="0"/>
        <w:suppressAutoHyphens/>
        <w:spacing w:line="312" w:lineRule="auto"/>
        <w:jc w:val="center"/>
        <w:rPr>
          <w:b/>
          <w:sz w:val="24"/>
          <w:szCs w:val="24"/>
        </w:rPr>
      </w:pPr>
      <w:r w:rsidRPr="008A28F7">
        <w:rPr>
          <w:b/>
          <w:sz w:val="24"/>
          <w:szCs w:val="24"/>
        </w:rPr>
        <w:t>2</w:t>
      </w:r>
      <w:r>
        <w:rPr>
          <w:b/>
          <w:sz w:val="24"/>
          <w:szCs w:val="24"/>
        </w:rPr>
        <w:t>3</w:t>
      </w:r>
      <w:r w:rsidRPr="008A28F7">
        <w:rPr>
          <w:b/>
          <w:sz w:val="24"/>
          <w:szCs w:val="24"/>
        </w:rPr>
        <w:t>.2.</w:t>
      </w:r>
      <w:r w:rsidRPr="008A28F7">
        <w:rPr>
          <w:sz w:val="24"/>
          <w:szCs w:val="24"/>
        </w:rPr>
        <w:t xml:space="preserve"> </w:t>
      </w:r>
      <w:r w:rsidRPr="008A28F7">
        <w:rPr>
          <w:b/>
          <w:sz w:val="24"/>
          <w:szCs w:val="24"/>
        </w:rPr>
        <w:t xml:space="preserve">Расчет норматива обеспеченности объектами </w:t>
      </w:r>
    </w:p>
    <w:p w:rsidR="00F54E58" w:rsidRPr="008A28F7" w:rsidRDefault="00F54E58" w:rsidP="00F54E58">
      <w:pPr>
        <w:widowControl w:val="0"/>
        <w:suppressAutoHyphens/>
        <w:spacing w:line="312" w:lineRule="auto"/>
        <w:jc w:val="center"/>
        <w:rPr>
          <w:b/>
          <w:sz w:val="24"/>
          <w:szCs w:val="24"/>
        </w:rPr>
      </w:pPr>
      <w:r w:rsidRPr="008A28F7">
        <w:rPr>
          <w:b/>
          <w:sz w:val="24"/>
          <w:szCs w:val="24"/>
        </w:rPr>
        <w:t>для хранения легковых автомобилей, принадлежащих гражданам</w:t>
      </w:r>
    </w:p>
    <w:p w:rsidR="00F54E58" w:rsidRPr="008A28F7" w:rsidRDefault="00F54E58" w:rsidP="00F54E58">
      <w:pPr>
        <w:widowControl w:val="0"/>
        <w:suppressAutoHyphens/>
        <w:jc w:val="center"/>
        <w:outlineLvl w:val="0"/>
        <w:rPr>
          <w:b/>
          <w:sz w:val="24"/>
          <w:szCs w:val="24"/>
        </w:rPr>
      </w:pPr>
    </w:p>
    <w:p w:rsidR="00F54E58" w:rsidRPr="008A28F7" w:rsidRDefault="00F54E58" w:rsidP="00F54E58">
      <w:pPr>
        <w:widowControl w:val="0"/>
        <w:suppressAutoHyphens/>
        <w:spacing w:line="312" w:lineRule="auto"/>
        <w:ind w:firstLine="720"/>
        <w:jc w:val="both"/>
        <w:rPr>
          <w:sz w:val="24"/>
          <w:szCs w:val="24"/>
        </w:rPr>
      </w:pPr>
      <w:r w:rsidRPr="008A28F7">
        <w:rPr>
          <w:sz w:val="24"/>
          <w:szCs w:val="24"/>
        </w:rPr>
        <w:t xml:space="preserve">В соответствии с расчетом, приведенным в подразделе 7.2.2, количество легковых автомобилей, принадлежащих гражданам, на расчетные сроки принимается: </w:t>
      </w:r>
    </w:p>
    <w:p w:rsidR="00F54E58" w:rsidRPr="008A28F7" w:rsidRDefault="00F54E58" w:rsidP="00F54E58">
      <w:pPr>
        <w:widowControl w:val="0"/>
        <w:suppressAutoHyphens/>
        <w:spacing w:line="312"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легковых автомобилей на 1000 чел.,</w:t>
      </w:r>
    </w:p>
    <w:p w:rsidR="00F54E58" w:rsidRPr="008A28F7" w:rsidRDefault="00F54E58" w:rsidP="00F54E58">
      <w:pPr>
        <w:widowControl w:val="0"/>
        <w:suppressAutoHyphens/>
        <w:spacing w:line="312"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легковых автомобилей на 1000 чел.</w:t>
      </w:r>
    </w:p>
    <w:p w:rsidR="00F54E58" w:rsidRPr="008A28F7" w:rsidRDefault="00F54E58" w:rsidP="00F54E58">
      <w:pPr>
        <w:widowControl w:val="0"/>
        <w:suppressAutoHyphens/>
        <w:spacing w:line="312" w:lineRule="auto"/>
        <w:ind w:firstLine="720"/>
        <w:rPr>
          <w:bCs/>
          <w:sz w:val="24"/>
          <w:szCs w:val="24"/>
        </w:rPr>
      </w:pPr>
      <w:r w:rsidRPr="008A28F7">
        <w:rPr>
          <w:sz w:val="24"/>
          <w:szCs w:val="24"/>
        </w:rPr>
        <w:t>Общую обеспеченность стоянками для постоянного хранения автомобилей принимаем 100 %</w:t>
      </w:r>
      <w:r w:rsidRPr="008A28F7">
        <w:rPr>
          <w:bCs/>
          <w:sz w:val="24"/>
          <w:szCs w:val="24"/>
        </w:rPr>
        <w:t xml:space="preserve"> расчетного количества легковых автомобилей, </w:t>
      </w:r>
      <w:r w:rsidRPr="008A28F7">
        <w:rPr>
          <w:sz w:val="24"/>
          <w:szCs w:val="24"/>
        </w:rPr>
        <w:t>находящихся в собственности граждан</w:t>
      </w:r>
      <w:r w:rsidRPr="008A28F7">
        <w:rPr>
          <w:bCs/>
          <w:sz w:val="24"/>
          <w:szCs w:val="24"/>
        </w:rPr>
        <w:t>.</w:t>
      </w:r>
    </w:p>
    <w:p w:rsidR="00F54E58" w:rsidRPr="008A28F7" w:rsidRDefault="00F54E58" w:rsidP="00F54E58">
      <w:pPr>
        <w:widowControl w:val="0"/>
        <w:suppressAutoHyphens/>
        <w:spacing w:line="312" w:lineRule="auto"/>
        <w:ind w:firstLine="709"/>
        <w:jc w:val="both"/>
        <w:rPr>
          <w:sz w:val="24"/>
          <w:szCs w:val="24"/>
        </w:rPr>
      </w:pPr>
      <w:r w:rsidRPr="008A28F7">
        <w:rPr>
          <w:sz w:val="24"/>
          <w:szCs w:val="24"/>
        </w:rPr>
        <w:t xml:space="preserve">Таким образом, норматив обеспеченности объектами для хранения </w:t>
      </w:r>
      <w:r w:rsidRPr="008A28F7">
        <w:rPr>
          <w:bCs/>
          <w:sz w:val="24"/>
          <w:szCs w:val="24"/>
        </w:rPr>
        <w:t xml:space="preserve">легковых автомобилей, </w:t>
      </w:r>
      <w:r w:rsidRPr="008A28F7">
        <w:rPr>
          <w:sz w:val="24"/>
          <w:szCs w:val="24"/>
        </w:rPr>
        <w:t>принадлежащих гражданам, составит:</w:t>
      </w:r>
    </w:p>
    <w:p w:rsidR="00F54E58" w:rsidRPr="008A28F7" w:rsidRDefault="00F54E58" w:rsidP="00F54E58">
      <w:pPr>
        <w:widowControl w:val="0"/>
        <w:suppressAutoHyphens/>
        <w:spacing w:line="312" w:lineRule="auto"/>
        <w:ind w:firstLine="720"/>
        <w:jc w:val="both"/>
        <w:rPr>
          <w:sz w:val="24"/>
          <w:szCs w:val="24"/>
        </w:rPr>
      </w:pPr>
      <w:r w:rsidRPr="008A28F7">
        <w:rPr>
          <w:sz w:val="24"/>
          <w:szCs w:val="24"/>
        </w:rPr>
        <w:t>- на первую очередь (</w:t>
      </w:r>
      <w:r w:rsidRPr="008A28F7">
        <w:rPr>
          <w:b/>
          <w:sz w:val="24"/>
          <w:szCs w:val="24"/>
        </w:rPr>
        <w:t>2017 год</w:t>
      </w:r>
      <w:r w:rsidRPr="008A28F7">
        <w:rPr>
          <w:sz w:val="24"/>
          <w:szCs w:val="24"/>
        </w:rPr>
        <w:t xml:space="preserve">) – </w:t>
      </w:r>
      <w:r w:rsidRPr="008A28F7">
        <w:rPr>
          <w:b/>
          <w:sz w:val="24"/>
          <w:szCs w:val="24"/>
        </w:rPr>
        <w:t>345</w:t>
      </w:r>
      <w:r w:rsidRPr="008A28F7">
        <w:rPr>
          <w:sz w:val="24"/>
          <w:szCs w:val="24"/>
        </w:rPr>
        <w:t xml:space="preserve"> </w:t>
      </w:r>
      <w:r w:rsidRPr="008A28F7">
        <w:rPr>
          <w:b/>
          <w:sz w:val="24"/>
          <w:szCs w:val="24"/>
        </w:rPr>
        <w:t>машино-мест на 1000 чел.</w:t>
      </w:r>
      <w:r w:rsidRPr="008A28F7">
        <w:rPr>
          <w:sz w:val="24"/>
          <w:szCs w:val="24"/>
        </w:rPr>
        <w:t>;</w:t>
      </w:r>
    </w:p>
    <w:p w:rsidR="00F54E58" w:rsidRPr="004A4B1B" w:rsidRDefault="00F54E58" w:rsidP="00F54E58">
      <w:pPr>
        <w:widowControl w:val="0"/>
        <w:suppressAutoHyphens/>
        <w:spacing w:line="312" w:lineRule="auto"/>
        <w:ind w:firstLine="720"/>
        <w:jc w:val="both"/>
        <w:rPr>
          <w:sz w:val="26"/>
          <w:szCs w:val="26"/>
        </w:rPr>
      </w:pPr>
      <w:r w:rsidRPr="008A28F7">
        <w:rPr>
          <w:sz w:val="24"/>
          <w:szCs w:val="24"/>
        </w:rPr>
        <w:t>- на расчетный срок (</w:t>
      </w:r>
      <w:r w:rsidRPr="008A28F7">
        <w:rPr>
          <w:b/>
          <w:sz w:val="24"/>
          <w:szCs w:val="24"/>
        </w:rPr>
        <w:t>2027 год</w:t>
      </w:r>
      <w:r w:rsidRPr="008A28F7">
        <w:rPr>
          <w:sz w:val="24"/>
          <w:szCs w:val="24"/>
        </w:rPr>
        <w:t xml:space="preserve">) – </w:t>
      </w:r>
      <w:r w:rsidRPr="008A28F7">
        <w:rPr>
          <w:b/>
          <w:sz w:val="24"/>
          <w:szCs w:val="24"/>
        </w:rPr>
        <w:t>492</w:t>
      </w:r>
      <w:r w:rsidRPr="008A28F7">
        <w:rPr>
          <w:sz w:val="24"/>
          <w:szCs w:val="24"/>
        </w:rPr>
        <w:t xml:space="preserve"> </w:t>
      </w:r>
      <w:r w:rsidRPr="008A28F7">
        <w:rPr>
          <w:b/>
          <w:sz w:val="24"/>
          <w:szCs w:val="24"/>
        </w:rPr>
        <w:t>машино-мест на 1000 чел.</w:t>
      </w:r>
      <w:r w:rsidRPr="008A28F7">
        <w:rPr>
          <w:sz w:val="24"/>
          <w:szCs w:val="24"/>
        </w:rPr>
        <w:t>.</w:t>
      </w:r>
    </w:p>
    <w:p w:rsidR="00F54E58" w:rsidRPr="004A4B1B" w:rsidRDefault="00F54E58" w:rsidP="00F54E58">
      <w:pPr>
        <w:widowControl w:val="0"/>
        <w:suppressAutoHyphens/>
        <w:ind w:firstLine="720"/>
        <w:jc w:val="both"/>
        <w:outlineLvl w:val="0"/>
        <w:rPr>
          <w:i/>
          <w:spacing w:val="40"/>
        </w:rPr>
      </w:pPr>
    </w:p>
    <w:p w:rsidR="00F54E58" w:rsidRDefault="00F54E58" w:rsidP="00F54E58">
      <w:pPr>
        <w:widowControl w:val="0"/>
        <w:suppressAutoHyphens/>
        <w:spacing w:before="80" w:line="312" w:lineRule="auto"/>
        <w:ind w:firstLine="720"/>
        <w:jc w:val="both"/>
        <w:outlineLvl w:val="0"/>
        <w:rPr>
          <w:sz w:val="18"/>
          <w:szCs w:val="18"/>
        </w:rPr>
      </w:pPr>
      <w:r w:rsidRPr="008A28F7">
        <w:rPr>
          <w:i/>
          <w:spacing w:val="40"/>
          <w:sz w:val="18"/>
          <w:szCs w:val="18"/>
        </w:rPr>
        <w:t>Примечание:</w:t>
      </w:r>
      <w:r w:rsidRPr="008A28F7">
        <w:rPr>
          <w:sz w:val="18"/>
          <w:szCs w:val="18"/>
        </w:rPr>
        <w:t xml:space="preserve"> При подготовке генеральных планов поселений, городских округов, а также документации по планировке территории при показателях обеспеченности объектами для хранения </w:t>
      </w:r>
      <w:r w:rsidRPr="008A28F7">
        <w:rPr>
          <w:bCs/>
          <w:sz w:val="18"/>
          <w:szCs w:val="18"/>
        </w:rPr>
        <w:t>легковых автомобилей, находящихся в собственности граждан</w:t>
      </w:r>
      <w:r w:rsidRPr="008A28F7">
        <w:rPr>
          <w:sz w:val="18"/>
          <w:szCs w:val="18"/>
        </w:rPr>
        <w:t xml:space="preserve">, отличных от приведенных в данном разделе, следует руководствоваться фактическим обеспеченности объектами для хранения </w:t>
      </w:r>
      <w:r w:rsidRPr="008A28F7">
        <w:rPr>
          <w:bCs/>
          <w:sz w:val="18"/>
          <w:szCs w:val="18"/>
        </w:rPr>
        <w:t>легковых автомобилей, находящихся в собственности граждан,</w:t>
      </w:r>
      <w:r w:rsidRPr="008A28F7">
        <w:rPr>
          <w:sz w:val="18"/>
          <w:szCs w:val="18"/>
        </w:rPr>
        <w:t xml:space="preserve"> на момент разработки или корректировки градостроительной документации. </w:t>
      </w:r>
    </w:p>
    <w:p w:rsidR="00F54E58" w:rsidRPr="004A4B1B" w:rsidRDefault="00F54E58" w:rsidP="00F54E58">
      <w:pPr>
        <w:widowControl w:val="0"/>
        <w:suppressAutoHyphens/>
        <w:spacing w:before="80" w:line="312" w:lineRule="auto"/>
        <w:ind w:firstLine="720"/>
        <w:jc w:val="both"/>
        <w:outlineLvl w:val="0"/>
        <w:rPr>
          <w:sz w:val="2"/>
          <w:szCs w:val="2"/>
        </w:rPr>
      </w:pPr>
    </w:p>
    <w:p w:rsidR="00F54E58" w:rsidRPr="008A28F7" w:rsidRDefault="00F54E58" w:rsidP="00F54E58">
      <w:pPr>
        <w:widowControl w:val="0"/>
        <w:suppressAutoHyphens/>
        <w:spacing w:line="312" w:lineRule="auto"/>
        <w:jc w:val="center"/>
        <w:outlineLvl w:val="0"/>
        <w:rPr>
          <w:b/>
          <w:sz w:val="24"/>
          <w:szCs w:val="24"/>
        </w:rPr>
      </w:pPr>
      <w:r w:rsidRPr="008A28F7">
        <w:rPr>
          <w:b/>
          <w:sz w:val="24"/>
          <w:szCs w:val="24"/>
        </w:rPr>
        <w:t>2</w:t>
      </w:r>
      <w:r>
        <w:rPr>
          <w:b/>
          <w:sz w:val="24"/>
          <w:szCs w:val="24"/>
        </w:rPr>
        <w:t>3</w:t>
      </w:r>
      <w:r w:rsidRPr="008A28F7">
        <w:rPr>
          <w:b/>
          <w:sz w:val="24"/>
          <w:szCs w:val="24"/>
        </w:rPr>
        <w:t xml:space="preserve">.3 Расчет показателя удельной площади участков наземных стоянок </w:t>
      </w:r>
    </w:p>
    <w:p w:rsidR="00F54E58" w:rsidRPr="008A28F7" w:rsidRDefault="00F54E58" w:rsidP="00F54E58">
      <w:pPr>
        <w:widowControl w:val="0"/>
        <w:suppressAutoHyphens/>
        <w:spacing w:line="312" w:lineRule="auto"/>
        <w:jc w:val="center"/>
        <w:outlineLvl w:val="0"/>
        <w:rPr>
          <w:b/>
          <w:sz w:val="24"/>
          <w:szCs w:val="24"/>
        </w:rPr>
      </w:pPr>
      <w:r w:rsidRPr="008A28F7">
        <w:rPr>
          <w:b/>
          <w:sz w:val="24"/>
          <w:szCs w:val="24"/>
        </w:rPr>
        <w:t>для постоянного хранения легковых автомобилей, принадлежащих гражданам</w:t>
      </w:r>
    </w:p>
    <w:p w:rsidR="00F54E58" w:rsidRPr="008A28F7" w:rsidRDefault="00F54E58" w:rsidP="00F54E58">
      <w:pPr>
        <w:widowControl w:val="0"/>
        <w:suppressAutoHyphens/>
        <w:spacing w:before="200" w:after="100" w:line="312" w:lineRule="auto"/>
        <w:jc w:val="center"/>
        <w:rPr>
          <w:i/>
          <w:sz w:val="24"/>
          <w:szCs w:val="24"/>
        </w:rPr>
      </w:pPr>
      <w:r w:rsidRPr="008A28F7">
        <w:rPr>
          <w:i/>
          <w:sz w:val="24"/>
          <w:szCs w:val="24"/>
        </w:rPr>
        <w:lastRenderedPageBreak/>
        <w:t>Исходные данные:</w:t>
      </w:r>
    </w:p>
    <w:p w:rsidR="00F54E58" w:rsidRPr="008A28F7" w:rsidRDefault="00F54E58" w:rsidP="00F54E58">
      <w:pPr>
        <w:widowControl w:val="0"/>
        <w:suppressAutoHyphens/>
        <w:spacing w:line="312" w:lineRule="auto"/>
        <w:ind w:firstLine="709"/>
        <w:jc w:val="both"/>
        <w:rPr>
          <w:sz w:val="24"/>
          <w:szCs w:val="24"/>
        </w:rPr>
      </w:pPr>
      <w:r w:rsidRPr="008A28F7">
        <w:rPr>
          <w:sz w:val="24"/>
          <w:szCs w:val="24"/>
        </w:rPr>
        <w:t>На расчетные сроки норматив обеспеченности объектами для хранения легковых автомобилей, принадлежащих гражданам, составит:</w:t>
      </w:r>
    </w:p>
    <w:p w:rsidR="00F54E58" w:rsidRPr="008A28F7" w:rsidRDefault="00F54E58" w:rsidP="00F54E58">
      <w:pPr>
        <w:widowControl w:val="0"/>
        <w:suppressAutoHyphens/>
        <w:spacing w:line="312"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машино-мест на 1000 чел.;</w:t>
      </w:r>
    </w:p>
    <w:p w:rsidR="00F54E58" w:rsidRPr="008A28F7" w:rsidRDefault="00F54E58" w:rsidP="00F54E58">
      <w:pPr>
        <w:widowControl w:val="0"/>
        <w:suppressAutoHyphens/>
        <w:spacing w:line="312"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машино-мест на 1000 чел.</w:t>
      </w:r>
    </w:p>
    <w:p w:rsidR="00F54E58" w:rsidRPr="008A28F7" w:rsidRDefault="00F54E58" w:rsidP="00F54E58">
      <w:pPr>
        <w:widowControl w:val="0"/>
        <w:suppressAutoHyphens/>
        <w:spacing w:line="312" w:lineRule="auto"/>
        <w:ind w:firstLine="709"/>
        <w:jc w:val="both"/>
        <w:rPr>
          <w:sz w:val="24"/>
          <w:szCs w:val="24"/>
        </w:rPr>
      </w:pPr>
      <w:r w:rsidRPr="008A28F7">
        <w:rPr>
          <w:sz w:val="24"/>
          <w:szCs w:val="24"/>
        </w:rPr>
        <w:t xml:space="preserve">Общую обеспеченность стоянками для постоянного хранения легковых автомобилей, принадлежащих гражданам, принимаем </w:t>
      </w:r>
      <w:r w:rsidRPr="008A28F7">
        <w:rPr>
          <w:b/>
          <w:sz w:val="24"/>
          <w:szCs w:val="24"/>
        </w:rPr>
        <w:t>100 %</w:t>
      </w:r>
      <w:r w:rsidRPr="008A28F7">
        <w:rPr>
          <w:sz w:val="24"/>
          <w:szCs w:val="24"/>
        </w:rPr>
        <w:t>.</w:t>
      </w:r>
    </w:p>
    <w:p w:rsidR="00F54E58" w:rsidRPr="008A28F7" w:rsidRDefault="00F54E58" w:rsidP="00F54E58">
      <w:pPr>
        <w:widowControl w:val="0"/>
        <w:suppressAutoHyphens/>
        <w:spacing w:line="312" w:lineRule="auto"/>
        <w:ind w:firstLine="709"/>
        <w:jc w:val="both"/>
        <w:rPr>
          <w:sz w:val="24"/>
          <w:szCs w:val="24"/>
        </w:rPr>
      </w:pPr>
      <w:r w:rsidRPr="008A28F7">
        <w:rPr>
          <w:sz w:val="24"/>
          <w:szCs w:val="24"/>
        </w:rPr>
        <w:t xml:space="preserve">Размеры земельных участков наземных отдельно стоящих автостоянок для хранения легковых автомобилей следует принимать из расчета не менее </w:t>
      </w:r>
      <w:smartTag w:uri="urn:schemas-microsoft-com:office:smarttags" w:element="metricconverter">
        <w:smartTagPr>
          <w:attr w:name="ProductID" w:val="25 м2"/>
        </w:smartTagPr>
        <w:r w:rsidRPr="008A28F7">
          <w:rPr>
            <w:sz w:val="24"/>
            <w:szCs w:val="24"/>
          </w:rPr>
          <w:t>25 м</w:t>
        </w:r>
        <w:r w:rsidRPr="008A28F7">
          <w:rPr>
            <w:sz w:val="24"/>
            <w:szCs w:val="24"/>
            <w:vertAlign w:val="superscript"/>
          </w:rPr>
          <w:t>2</w:t>
        </w:r>
      </w:smartTag>
      <w:r w:rsidRPr="008A28F7">
        <w:rPr>
          <w:sz w:val="24"/>
          <w:szCs w:val="24"/>
        </w:rPr>
        <w:t xml:space="preserve"> на 1 машино-место.</w:t>
      </w:r>
    </w:p>
    <w:p w:rsidR="00F54E58" w:rsidRPr="008A28F7" w:rsidRDefault="00F54E58" w:rsidP="00F54E58">
      <w:pPr>
        <w:widowControl w:val="0"/>
        <w:suppressAutoHyphens/>
        <w:spacing w:before="120" w:after="120" w:line="312" w:lineRule="auto"/>
        <w:jc w:val="center"/>
        <w:rPr>
          <w:i/>
          <w:sz w:val="24"/>
          <w:szCs w:val="24"/>
        </w:rPr>
      </w:pPr>
      <w:r w:rsidRPr="008A28F7">
        <w:rPr>
          <w:i/>
          <w:sz w:val="24"/>
          <w:szCs w:val="24"/>
        </w:rPr>
        <w:t>Расчет:</w:t>
      </w:r>
    </w:p>
    <w:p w:rsidR="00F54E58" w:rsidRPr="008A28F7" w:rsidRDefault="00F54E58" w:rsidP="00F54E58">
      <w:pPr>
        <w:widowControl w:val="0"/>
        <w:suppressAutoHyphens/>
        <w:spacing w:line="312" w:lineRule="auto"/>
        <w:jc w:val="center"/>
        <w:outlineLvl w:val="0"/>
        <w:rPr>
          <w:b/>
          <w:spacing w:val="-5"/>
          <w:sz w:val="24"/>
          <w:szCs w:val="24"/>
        </w:rPr>
      </w:pPr>
      <w:r w:rsidRPr="008A28F7">
        <w:rPr>
          <w:spacing w:val="-5"/>
          <w:sz w:val="24"/>
          <w:szCs w:val="24"/>
        </w:rPr>
        <w:t xml:space="preserve">На первую очередь </w:t>
      </w:r>
      <w:r w:rsidRPr="008A28F7">
        <w:rPr>
          <w:b/>
          <w:spacing w:val="-5"/>
          <w:sz w:val="24"/>
          <w:szCs w:val="24"/>
        </w:rPr>
        <w:t>(2017 год):</w:t>
      </w:r>
    </w:p>
    <w:p w:rsidR="00F54E58" w:rsidRPr="008A28F7" w:rsidRDefault="00F54E58" w:rsidP="00F54E58">
      <w:pPr>
        <w:widowControl w:val="0"/>
        <w:suppressAutoHyphens/>
        <w:spacing w:before="120" w:line="312" w:lineRule="auto"/>
        <w:ind w:firstLine="709"/>
        <w:jc w:val="both"/>
        <w:rPr>
          <w:sz w:val="24"/>
          <w:szCs w:val="24"/>
        </w:rPr>
      </w:pPr>
      <w:r w:rsidRPr="008A28F7">
        <w:rPr>
          <w:sz w:val="24"/>
          <w:szCs w:val="24"/>
        </w:rPr>
        <w:t>на 1000 человек:</w:t>
      </w:r>
    </w:p>
    <w:p w:rsidR="00F54E58" w:rsidRPr="008A28F7" w:rsidRDefault="00F54E58" w:rsidP="00F54E58">
      <w:pPr>
        <w:widowControl w:val="0"/>
        <w:suppressAutoHyphens/>
        <w:spacing w:line="312" w:lineRule="auto"/>
        <w:ind w:firstLine="709"/>
        <w:jc w:val="both"/>
        <w:rPr>
          <w:sz w:val="24"/>
          <w:szCs w:val="24"/>
        </w:rPr>
      </w:pPr>
      <w:r w:rsidRPr="008A28F7">
        <w:rPr>
          <w:sz w:val="24"/>
          <w:szCs w:val="24"/>
        </w:rPr>
        <w:t xml:space="preserve">345 машино-мест × </w:t>
      </w:r>
      <w:smartTag w:uri="urn:schemas-microsoft-com:office:smarttags" w:element="metricconverter">
        <w:smartTagPr>
          <w:attr w:name="ProductID" w:val="25 м2"/>
        </w:smartTagPr>
        <w:r w:rsidRPr="008A28F7">
          <w:rPr>
            <w:sz w:val="24"/>
            <w:szCs w:val="24"/>
          </w:rPr>
          <w:t>25 м</w:t>
        </w:r>
        <w:r w:rsidRPr="008A28F7">
          <w:rPr>
            <w:sz w:val="24"/>
            <w:szCs w:val="24"/>
            <w:vertAlign w:val="superscript"/>
          </w:rPr>
          <w:t>2</w:t>
        </w:r>
      </w:smartTag>
      <w:r w:rsidRPr="008A28F7">
        <w:rPr>
          <w:sz w:val="24"/>
          <w:szCs w:val="24"/>
        </w:rPr>
        <w:t xml:space="preserve"> = </w:t>
      </w:r>
      <w:smartTag w:uri="urn:schemas-microsoft-com:office:smarttags" w:element="metricconverter">
        <w:smartTagPr>
          <w:attr w:name="ProductID" w:val="8 625 м2"/>
        </w:smartTagPr>
        <w:r w:rsidRPr="008A28F7">
          <w:rPr>
            <w:b/>
            <w:sz w:val="24"/>
            <w:szCs w:val="24"/>
          </w:rPr>
          <w:t>8 625 м</w:t>
        </w:r>
        <w:r w:rsidRPr="008A28F7">
          <w:rPr>
            <w:b/>
            <w:sz w:val="24"/>
            <w:szCs w:val="24"/>
            <w:vertAlign w:val="superscript"/>
          </w:rPr>
          <w:t>2</w:t>
        </w:r>
      </w:smartTag>
    </w:p>
    <w:p w:rsidR="00F54E58" w:rsidRPr="008A28F7" w:rsidRDefault="00F54E58" w:rsidP="00F54E58">
      <w:pPr>
        <w:widowControl w:val="0"/>
        <w:suppressAutoHyphens/>
        <w:spacing w:before="120" w:line="312" w:lineRule="auto"/>
        <w:ind w:firstLine="709"/>
        <w:jc w:val="both"/>
        <w:rPr>
          <w:sz w:val="24"/>
          <w:szCs w:val="24"/>
        </w:rPr>
      </w:pPr>
      <w:r w:rsidRPr="008A28F7">
        <w:rPr>
          <w:sz w:val="24"/>
          <w:szCs w:val="24"/>
        </w:rPr>
        <w:t xml:space="preserve">на 1 человека: </w:t>
      </w:r>
    </w:p>
    <w:p w:rsidR="00F54E58" w:rsidRPr="008A28F7" w:rsidRDefault="00F54E58" w:rsidP="00F54E58">
      <w:pPr>
        <w:widowControl w:val="0"/>
        <w:suppressAutoHyphens/>
        <w:spacing w:line="312" w:lineRule="auto"/>
        <w:ind w:firstLine="709"/>
        <w:jc w:val="both"/>
        <w:rPr>
          <w:b/>
          <w:sz w:val="24"/>
          <w:szCs w:val="24"/>
        </w:rPr>
      </w:pPr>
      <w:smartTag w:uri="urn:schemas-microsoft-com:office:smarttags" w:element="metricconverter">
        <w:smartTagPr>
          <w:attr w:name="ProductID" w:val="8 625 м2"/>
        </w:smartTagPr>
        <w:r w:rsidRPr="008A28F7">
          <w:rPr>
            <w:sz w:val="24"/>
            <w:szCs w:val="24"/>
          </w:rPr>
          <w:t>8 625 м</w:t>
        </w:r>
        <w:r w:rsidRPr="008A28F7">
          <w:rPr>
            <w:sz w:val="24"/>
            <w:szCs w:val="24"/>
            <w:vertAlign w:val="superscript"/>
          </w:rPr>
          <w:t>2</w:t>
        </w:r>
      </w:smartTag>
      <w:r w:rsidRPr="008A28F7">
        <w:rPr>
          <w:sz w:val="24"/>
          <w:szCs w:val="24"/>
        </w:rPr>
        <w:t xml:space="preserve"> : 1 000 чел. </w:t>
      </w:r>
      <w:r w:rsidRPr="008A28F7">
        <w:rPr>
          <w:i/>
          <w:sz w:val="24"/>
          <w:szCs w:val="24"/>
        </w:rPr>
        <w:t>≈</w:t>
      </w:r>
      <w:r w:rsidRPr="008A28F7">
        <w:rPr>
          <w:sz w:val="24"/>
          <w:szCs w:val="24"/>
        </w:rPr>
        <w:t xml:space="preserve"> </w:t>
      </w:r>
      <w:smartTag w:uri="urn:schemas-microsoft-com:office:smarttags" w:element="metricconverter">
        <w:smartTagPr>
          <w:attr w:name="ProductID" w:val="8,6 м2"/>
        </w:smartTagPr>
        <w:r w:rsidRPr="008A28F7">
          <w:rPr>
            <w:b/>
            <w:sz w:val="24"/>
            <w:szCs w:val="24"/>
          </w:rPr>
          <w:t>8,6 м</w:t>
        </w:r>
        <w:r w:rsidRPr="008A28F7">
          <w:rPr>
            <w:b/>
            <w:sz w:val="24"/>
            <w:szCs w:val="24"/>
            <w:vertAlign w:val="superscript"/>
          </w:rPr>
          <w:t>2</w:t>
        </w:r>
      </w:smartTag>
    </w:p>
    <w:p w:rsidR="00F54E58" w:rsidRPr="008A28F7" w:rsidRDefault="00F54E58" w:rsidP="00F54E58">
      <w:pPr>
        <w:widowControl w:val="0"/>
        <w:suppressAutoHyphens/>
        <w:spacing w:line="312" w:lineRule="auto"/>
        <w:ind w:firstLine="709"/>
        <w:jc w:val="both"/>
        <w:rPr>
          <w:b/>
          <w:sz w:val="24"/>
          <w:szCs w:val="24"/>
        </w:rPr>
      </w:pPr>
    </w:p>
    <w:p w:rsidR="00F54E58" w:rsidRPr="008A28F7" w:rsidRDefault="00F54E58" w:rsidP="00F54E58">
      <w:pPr>
        <w:widowControl w:val="0"/>
        <w:suppressAutoHyphens/>
        <w:spacing w:before="120" w:line="312" w:lineRule="auto"/>
        <w:jc w:val="center"/>
        <w:outlineLvl w:val="0"/>
        <w:rPr>
          <w:b/>
          <w:spacing w:val="-5"/>
          <w:sz w:val="24"/>
          <w:szCs w:val="24"/>
        </w:rPr>
      </w:pPr>
      <w:r w:rsidRPr="008A28F7">
        <w:rPr>
          <w:spacing w:val="-5"/>
          <w:sz w:val="24"/>
          <w:szCs w:val="24"/>
        </w:rPr>
        <w:t>На расчетный срок</w:t>
      </w:r>
      <w:r w:rsidRPr="008A28F7">
        <w:rPr>
          <w:b/>
          <w:spacing w:val="-5"/>
          <w:sz w:val="24"/>
          <w:szCs w:val="24"/>
        </w:rPr>
        <w:t xml:space="preserve"> (2027 год):</w:t>
      </w:r>
    </w:p>
    <w:p w:rsidR="00F54E58" w:rsidRPr="008A28F7" w:rsidRDefault="00F54E58" w:rsidP="00F54E58">
      <w:pPr>
        <w:widowControl w:val="0"/>
        <w:suppressAutoHyphens/>
        <w:spacing w:before="120" w:line="312" w:lineRule="auto"/>
        <w:ind w:firstLine="709"/>
        <w:jc w:val="both"/>
        <w:rPr>
          <w:sz w:val="24"/>
          <w:szCs w:val="24"/>
        </w:rPr>
      </w:pPr>
      <w:r w:rsidRPr="008A28F7">
        <w:rPr>
          <w:sz w:val="24"/>
          <w:szCs w:val="24"/>
        </w:rPr>
        <w:t xml:space="preserve">на 1000 человек: </w:t>
      </w:r>
    </w:p>
    <w:p w:rsidR="00F54E58" w:rsidRPr="008A28F7" w:rsidRDefault="00F54E58" w:rsidP="00F54E58">
      <w:pPr>
        <w:widowControl w:val="0"/>
        <w:suppressAutoHyphens/>
        <w:spacing w:line="312" w:lineRule="auto"/>
        <w:ind w:firstLine="709"/>
        <w:jc w:val="both"/>
        <w:rPr>
          <w:b/>
          <w:sz w:val="24"/>
          <w:szCs w:val="24"/>
        </w:rPr>
      </w:pPr>
      <w:r w:rsidRPr="008A28F7">
        <w:rPr>
          <w:sz w:val="24"/>
          <w:szCs w:val="24"/>
        </w:rPr>
        <w:t xml:space="preserve">492 машино-мест × </w:t>
      </w:r>
      <w:smartTag w:uri="urn:schemas-microsoft-com:office:smarttags" w:element="metricconverter">
        <w:smartTagPr>
          <w:attr w:name="ProductID" w:val="25 м2"/>
        </w:smartTagPr>
        <w:r w:rsidRPr="008A28F7">
          <w:rPr>
            <w:sz w:val="24"/>
            <w:szCs w:val="24"/>
          </w:rPr>
          <w:t>25 м</w:t>
        </w:r>
        <w:r w:rsidRPr="008A28F7">
          <w:rPr>
            <w:sz w:val="24"/>
            <w:szCs w:val="24"/>
            <w:vertAlign w:val="superscript"/>
          </w:rPr>
          <w:t>2</w:t>
        </w:r>
      </w:smartTag>
      <w:r w:rsidRPr="008A28F7">
        <w:rPr>
          <w:sz w:val="24"/>
          <w:szCs w:val="24"/>
        </w:rPr>
        <w:t xml:space="preserve"> = </w:t>
      </w:r>
      <w:smartTag w:uri="urn:schemas-microsoft-com:office:smarttags" w:element="metricconverter">
        <w:smartTagPr>
          <w:attr w:name="ProductID" w:val="12 300 м2"/>
        </w:smartTagPr>
        <w:r w:rsidRPr="008A28F7">
          <w:rPr>
            <w:b/>
            <w:sz w:val="24"/>
            <w:szCs w:val="24"/>
          </w:rPr>
          <w:t>12 300 м</w:t>
        </w:r>
        <w:r w:rsidRPr="008A28F7">
          <w:rPr>
            <w:b/>
            <w:sz w:val="24"/>
            <w:szCs w:val="24"/>
            <w:vertAlign w:val="superscript"/>
          </w:rPr>
          <w:t>2</w:t>
        </w:r>
      </w:smartTag>
    </w:p>
    <w:p w:rsidR="00F54E58" w:rsidRPr="008A28F7" w:rsidRDefault="00F54E58" w:rsidP="00F54E58">
      <w:pPr>
        <w:widowControl w:val="0"/>
        <w:suppressAutoHyphens/>
        <w:spacing w:before="120" w:line="312" w:lineRule="auto"/>
        <w:ind w:firstLine="720"/>
        <w:jc w:val="both"/>
        <w:outlineLvl w:val="0"/>
        <w:rPr>
          <w:sz w:val="24"/>
          <w:szCs w:val="24"/>
        </w:rPr>
      </w:pPr>
      <w:r w:rsidRPr="008A28F7">
        <w:rPr>
          <w:sz w:val="24"/>
          <w:szCs w:val="24"/>
        </w:rPr>
        <w:t xml:space="preserve">на 1 человека: </w:t>
      </w:r>
    </w:p>
    <w:p w:rsidR="00F54E58" w:rsidRPr="008A28F7" w:rsidRDefault="00F54E58" w:rsidP="00F54E58">
      <w:pPr>
        <w:widowControl w:val="0"/>
        <w:suppressAutoHyphens/>
        <w:spacing w:line="312" w:lineRule="auto"/>
        <w:ind w:firstLine="720"/>
        <w:jc w:val="both"/>
        <w:outlineLvl w:val="0"/>
        <w:rPr>
          <w:sz w:val="24"/>
          <w:szCs w:val="24"/>
        </w:rPr>
      </w:pPr>
      <w:smartTag w:uri="urn:schemas-microsoft-com:office:smarttags" w:element="metricconverter">
        <w:smartTagPr>
          <w:attr w:name="ProductID" w:val="12 300 м2"/>
        </w:smartTagPr>
        <w:r w:rsidRPr="008A28F7">
          <w:rPr>
            <w:sz w:val="24"/>
            <w:szCs w:val="24"/>
          </w:rPr>
          <w:t>12 300 м</w:t>
        </w:r>
        <w:r w:rsidRPr="008A28F7">
          <w:rPr>
            <w:sz w:val="24"/>
            <w:szCs w:val="24"/>
            <w:vertAlign w:val="superscript"/>
          </w:rPr>
          <w:t>2</w:t>
        </w:r>
      </w:smartTag>
      <w:r w:rsidRPr="008A28F7">
        <w:rPr>
          <w:sz w:val="24"/>
          <w:szCs w:val="24"/>
        </w:rPr>
        <w:t xml:space="preserve"> : 1 000 чел. = </w:t>
      </w:r>
      <w:smartTag w:uri="urn:schemas-microsoft-com:office:smarttags" w:element="metricconverter">
        <w:smartTagPr>
          <w:attr w:name="ProductID" w:val="12,3 м2"/>
        </w:smartTagPr>
        <w:r w:rsidRPr="008A28F7">
          <w:rPr>
            <w:b/>
            <w:sz w:val="24"/>
            <w:szCs w:val="24"/>
          </w:rPr>
          <w:t>12,3 м</w:t>
        </w:r>
        <w:r w:rsidRPr="008A28F7">
          <w:rPr>
            <w:b/>
            <w:sz w:val="24"/>
            <w:szCs w:val="24"/>
            <w:vertAlign w:val="superscript"/>
          </w:rPr>
          <w:t>2</w:t>
        </w:r>
      </w:smartTag>
    </w:p>
    <w:p w:rsidR="00F54E58" w:rsidRPr="008A28F7" w:rsidRDefault="00F54E58" w:rsidP="00F54E58">
      <w:pPr>
        <w:widowControl w:val="0"/>
        <w:suppressAutoHyphens/>
        <w:spacing w:line="312" w:lineRule="auto"/>
        <w:ind w:firstLine="720"/>
        <w:jc w:val="both"/>
        <w:outlineLvl w:val="0"/>
        <w:rPr>
          <w:sz w:val="24"/>
          <w:szCs w:val="24"/>
        </w:rPr>
      </w:pPr>
    </w:p>
    <w:p w:rsidR="00F54E58" w:rsidRPr="008A28F7" w:rsidRDefault="00F54E58" w:rsidP="00F54E58">
      <w:pPr>
        <w:widowControl w:val="0"/>
        <w:suppressAutoHyphens/>
        <w:spacing w:line="312" w:lineRule="auto"/>
        <w:ind w:firstLine="720"/>
        <w:jc w:val="both"/>
        <w:outlineLvl w:val="0"/>
        <w:rPr>
          <w:sz w:val="24"/>
          <w:szCs w:val="24"/>
        </w:rPr>
      </w:pPr>
      <w:r w:rsidRPr="008A28F7">
        <w:rPr>
          <w:sz w:val="24"/>
          <w:szCs w:val="24"/>
        </w:rPr>
        <w:t xml:space="preserve">Таким образом, показатели удельной площади участков наземных стоянок для постоянного хранения легковых автомобилей, принадлежащих гражданам, (удельные показатели территории, требуемой под сооружения для постоянного хранения легковых автомобилей) принимаются: </w:t>
      </w:r>
    </w:p>
    <w:p w:rsidR="00F54E58" w:rsidRPr="008A28F7" w:rsidRDefault="00F54E58" w:rsidP="00F54E58">
      <w:pPr>
        <w:widowControl w:val="0"/>
        <w:suppressAutoHyphens/>
        <w:spacing w:line="312" w:lineRule="auto"/>
        <w:ind w:firstLine="720"/>
        <w:jc w:val="both"/>
        <w:rPr>
          <w:sz w:val="24"/>
          <w:szCs w:val="24"/>
        </w:rPr>
      </w:pPr>
      <w:r w:rsidRPr="008A28F7">
        <w:rPr>
          <w:sz w:val="24"/>
          <w:szCs w:val="24"/>
        </w:rPr>
        <w:t>- на первую очередь (</w:t>
      </w:r>
      <w:r w:rsidRPr="008A28F7">
        <w:rPr>
          <w:b/>
          <w:sz w:val="24"/>
          <w:szCs w:val="24"/>
        </w:rPr>
        <w:t>2017 год</w:t>
      </w:r>
      <w:r w:rsidRPr="008A28F7">
        <w:rPr>
          <w:sz w:val="24"/>
          <w:szCs w:val="24"/>
        </w:rPr>
        <w:t xml:space="preserve">) – </w:t>
      </w:r>
      <w:r w:rsidRPr="008A28F7">
        <w:rPr>
          <w:b/>
          <w:sz w:val="24"/>
          <w:szCs w:val="24"/>
        </w:rPr>
        <w:t>8,6 м</w:t>
      </w:r>
      <w:r w:rsidRPr="008A28F7">
        <w:rPr>
          <w:b/>
          <w:sz w:val="24"/>
          <w:szCs w:val="24"/>
          <w:vertAlign w:val="superscript"/>
        </w:rPr>
        <w:t>2</w:t>
      </w:r>
      <w:r w:rsidRPr="008A28F7">
        <w:rPr>
          <w:b/>
          <w:sz w:val="24"/>
          <w:szCs w:val="24"/>
        </w:rPr>
        <w:t>/чел.</w:t>
      </w:r>
      <w:r w:rsidRPr="008A28F7">
        <w:rPr>
          <w:sz w:val="24"/>
          <w:szCs w:val="24"/>
        </w:rPr>
        <w:t>;</w:t>
      </w:r>
    </w:p>
    <w:p w:rsidR="00F54E58" w:rsidRDefault="00F54E58" w:rsidP="00F54E58">
      <w:pPr>
        <w:widowControl w:val="0"/>
        <w:suppressAutoHyphens/>
        <w:spacing w:line="312" w:lineRule="auto"/>
        <w:ind w:firstLine="720"/>
        <w:jc w:val="both"/>
        <w:outlineLvl w:val="0"/>
        <w:rPr>
          <w:b/>
          <w:sz w:val="24"/>
          <w:szCs w:val="24"/>
        </w:rPr>
      </w:pPr>
      <w:r w:rsidRPr="008A28F7">
        <w:rPr>
          <w:sz w:val="24"/>
          <w:szCs w:val="24"/>
        </w:rPr>
        <w:t>- на расчетный срок (</w:t>
      </w:r>
      <w:r w:rsidRPr="008A28F7">
        <w:rPr>
          <w:b/>
          <w:sz w:val="24"/>
          <w:szCs w:val="24"/>
        </w:rPr>
        <w:t>2027 год</w:t>
      </w:r>
      <w:r w:rsidRPr="008A28F7">
        <w:rPr>
          <w:sz w:val="24"/>
          <w:szCs w:val="24"/>
        </w:rPr>
        <w:t xml:space="preserve">) – </w:t>
      </w:r>
      <w:r w:rsidRPr="008A28F7">
        <w:rPr>
          <w:b/>
          <w:sz w:val="24"/>
          <w:szCs w:val="24"/>
        </w:rPr>
        <w:t>12,3 м</w:t>
      </w:r>
      <w:r w:rsidRPr="008A28F7">
        <w:rPr>
          <w:b/>
          <w:sz w:val="24"/>
          <w:szCs w:val="24"/>
          <w:vertAlign w:val="superscript"/>
        </w:rPr>
        <w:t>2</w:t>
      </w:r>
      <w:r w:rsidRPr="008A28F7">
        <w:rPr>
          <w:b/>
          <w:sz w:val="24"/>
          <w:szCs w:val="24"/>
        </w:rPr>
        <w:t>/чел.</w:t>
      </w:r>
    </w:p>
    <w:p w:rsidR="00F54E58" w:rsidRPr="008A28F7" w:rsidRDefault="00F54E58" w:rsidP="00F54E58">
      <w:pPr>
        <w:widowControl w:val="0"/>
        <w:suppressAutoHyphens/>
        <w:spacing w:line="300" w:lineRule="auto"/>
        <w:jc w:val="center"/>
        <w:outlineLvl w:val="0"/>
        <w:rPr>
          <w:b/>
          <w:sz w:val="24"/>
          <w:szCs w:val="24"/>
        </w:rPr>
      </w:pPr>
    </w:p>
    <w:p w:rsidR="00F54E58" w:rsidRPr="008A28F7" w:rsidRDefault="00F54E58" w:rsidP="00F54E58">
      <w:pPr>
        <w:widowControl w:val="0"/>
        <w:suppressAutoHyphens/>
        <w:spacing w:line="312" w:lineRule="auto"/>
        <w:jc w:val="center"/>
        <w:outlineLvl w:val="0"/>
        <w:rPr>
          <w:b/>
          <w:sz w:val="24"/>
          <w:szCs w:val="24"/>
        </w:rPr>
      </w:pPr>
      <w:r w:rsidRPr="008A28F7">
        <w:rPr>
          <w:b/>
          <w:sz w:val="24"/>
          <w:szCs w:val="24"/>
        </w:rPr>
        <w:t>2</w:t>
      </w:r>
      <w:r>
        <w:rPr>
          <w:b/>
          <w:sz w:val="24"/>
          <w:szCs w:val="24"/>
        </w:rPr>
        <w:t>3</w:t>
      </w:r>
      <w:r w:rsidRPr="008A28F7">
        <w:rPr>
          <w:b/>
          <w:sz w:val="24"/>
          <w:szCs w:val="24"/>
        </w:rPr>
        <w:t xml:space="preserve">.4. Расчет показателя удельной площади участков стоянок </w:t>
      </w:r>
    </w:p>
    <w:p w:rsidR="00F54E58" w:rsidRPr="008A28F7" w:rsidRDefault="00F54E58" w:rsidP="00F54E58">
      <w:pPr>
        <w:widowControl w:val="0"/>
        <w:suppressAutoHyphens/>
        <w:spacing w:line="312" w:lineRule="auto"/>
        <w:jc w:val="center"/>
        <w:outlineLvl w:val="0"/>
        <w:rPr>
          <w:b/>
          <w:sz w:val="24"/>
          <w:szCs w:val="24"/>
        </w:rPr>
      </w:pPr>
      <w:r w:rsidRPr="008A28F7">
        <w:rPr>
          <w:b/>
          <w:sz w:val="24"/>
          <w:szCs w:val="24"/>
        </w:rPr>
        <w:t xml:space="preserve">для постоянного хранения легковых автомобилей, принадлежащих гражданам, </w:t>
      </w:r>
    </w:p>
    <w:p w:rsidR="00F54E58" w:rsidRPr="008A28F7" w:rsidRDefault="00F54E58" w:rsidP="00F54E58">
      <w:pPr>
        <w:widowControl w:val="0"/>
        <w:suppressAutoHyphens/>
        <w:spacing w:line="312" w:lineRule="auto"/>
        <w:jc w:val="center"/>
        <w:outlineLvl w:val="0"/>
        <w:rPr>
          <w:b/>
          <w:sz w:val="24"/>
          <w:szCs w:val="24"/>
        </w:rPr>
      </w:pPr>
      <w:r w:rsidRPr="008A28F7">
        <w:rPr>
          <w:b/>
          <w:sz w:val="24"/>
          <w:szCs w:val="24"/>
        </w:rPr>
        <w:t>с учетом подземных стоянок</w:t>
      </w:r>
    </w:p>
    <w:p w:rsidR="00F54E58" w:rsidRPr="008A28F7" w:rsidRDefault="00F54E58" w:rsidP="00F54E58">
      <w:pPr>
        <w:widowControl w:val="0"/>
        <w:suppressAutoHyphens/>
        <w:spacing w:before="200" w:after="100" w:line="300" w:lineRule="auto"/>
        <w:jc w:val="center"/>
        <w:rPr>
          <w:i/>
          <w:sz w:val="24"/>
          <w:szCs w:val="24"/>
        </w:rPr>
      </w:pPr>
      <w:r w:rsidRPr="008A28F7">
        <w:rPr>
          <w:i/>
          <w:sz w:val="24"/>
          <w:szCs w:val="24"/>
        </w:rPr>
        <w:t>Исходные данные:</w:t>
      </w:r>
    </w:p>
    <w:p w:rsidR="00F54E58" w:rsidRPr="008A28F7" w:rsidRDefault="00F54E58" w:rsidP="00F54E58">
      <w:pPr>
        <w:widowControl w:val="0"/>
        <w:suppressAutoHyphens/>
        <w:spacing w:line="300" w:lineRule="auto"/>
        <w:ind w:firstLine="709"/>
        <w:jc w:val="both"/>
        <w:outlineLvl w:val="0"/>
        <w:rPr>
          <w:sz w:val="24"/>
          <w:szCs w:val="24"/>
        </w:rPr>
      </w:pPr>
      <w:r w:rsidRPr="008A28F7">
        <w:rPr>
          <w:sz w:val="24"/>
          <w:szCs w:val="24"/>
        </w:rPr>
        <w:t>На расчетные сроки норматив обеспеченности объектами для хранения легковых автомобилей, принадлежащих гражданам, составит:</w:t>
      </w:r>
    </w:p>
    <w:p w:rsidR="00F54E58" w:rsidRPr="008A28F7" w:rsidRDefault="00F54E58" w:rsidP="00F54E58">
      <w:pPr>
        <w:widowControl w:val="0"/>
        <w:suppressAutoHyphens/>
        <w:spacing w:line="300" w:lineRule="auto"/>
        <w:ind w:firstLine="709"/>
        <w:jc w:val="both"/>
        <w:outlineLvl w:val="0"/>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машино-мест на 1000 чел.;</w:t>
      </w:r>
    </w:p>
    <w:p w:rsidR="00F54E58" w:rsidRPr="008A28F7" w:rsidRDefault="00F54E58" w:rsidP="00F54E58">
      <w:pPr>
        <w:widowControl w:val="0"/>
        <w:suppressAutoHyphens/>
        <w:spacing w:line="300" w:lineRule="auto"/>
        <w:ind w:firstLine="709"/>
        <w:jc w:val="both"/>
        <w:outlineLvl w:val="0"/>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машино-мест на 1000 чел.</w:t>
      </w:r>
    </w:p>
    <w:p w:rsidR="00F54E58" w:rsidRPr="008A28F7" w:rsidRDefault="00F54E58" w:rsidP="00F54E58">
      <w:pPr>
        <w:widowControl w:val="0"/>
        <w:suppressAutoHyphens/>
        <w:spacing w:line="300" w:lineRule="auto"/>
        <w:ind w:firstLine="709"/>
        <w:jc w:val="both"/>
        <w:outlineLvl w:val="0"/>
        <w:rPr>
          <w:sz w:val="24"/>
          <w:szCs w:val="24"/>
        </w:rPr>
      </w:pPr>
      <w:r w:rsidRPr="008A28F7">
        <w:rPr>
          <w:sz w:val="24"/>
          <w:szCs w:val="24"/>
        </w:rPr>
        <w:t xml:space="preserve">Общую обеспеченность стоянками для постоянного хранения легковых автомобилей, принадлежащих гражданам, принимаем </w:t>
      </w:r>
      <w:r w:rsidRPr="008A28F7">
        <w:rPr>
          <w:b/>
          <w:sz w:val="24"/>
          <w:szCs w:val="24"/>
        </w:rPr>
        <w:t>100 %</w:t>
      </w:r>
      <w:r w:rsidRPr="008A28F7">
        <w:rPr>
          <w:sz w:val="24"/>
          <w:szCs w:val="24"/>
        </w:rPr>
        <w:t>.</w:t>
      </w:r>
    </w:p>
    <w:p w:rsidR="00F54E58" w:rsidRPr="008A28F7" w:rsidRDefault="00F54E58" w:rsidP="00F54E58">
      <w:pPr>
        <w:widowControl w:val="0"/>
        <w:suppressAutoHyphens/>
        <w:spacing w:line="300" w:lineRule="auto"/>
        <w:ind w:firstLine="709"/>
        <w:jc w:val="both"/>
        <w:outlineLvl w:val="0"/>
        <w:rPr>
          <w:spacing w:val="-2"/>
          <w:sz w:val="24"/>
          <w:szCs w:val="24"/>
        </w:rPr>
      </w:pPr>
      <w:r w:rsidRPr="008A28F7">
        <w:rPr>
          <w:spacing w:val="-2"/>
          <w:sz w:val="24"/>
          <w:szCs w:val="24"/>
        </w:rPr>
        <w:lastRenderedPageBreak/>
        <w:t xml:space="preserve">Размеры земельных участков наземных отдельно стоящих автостоянок для хранения легковых автомобилей следует принимать из расчета не менее </w:t>
      </w:r>
      <w:smartTag w:uri="urn:schemas-microsoft-com:office:smarttags" w:element="metricconverter">
        <w:smartTagPr>
          <w:attr w:name="ProductID" w:val="25 м2"/>
        </w:smartTagPr>
        <w:r w:rsidRPr="008A28F7">
          <w:rPr>
            <w:spacing w:val="-2"/>
            <w:sz w:val="24"/>
            <w:szCs w:val="24"/>
          </w:rPr>
          <w:t>25 м</w:t>
        </w:r>
        <w:r w:rsidRPr="008A28F7">
          <w:rPr>
            <w:spacing w:val="-2"/>
            <w:sz w:val="24"/>
            <w:szCs w:val="24"/>
            <w:vertAlign w:val="superscript"/>
          </w:rPr>
          <w:t>2</w:t>
        </w:r>
      </w:smartTag>
      <w:r w:rsidRPr="008A28F7">
        <w:rPr>
          <w:spacing w:val="-2"/>
          <w:sz w:val="24"/>
          <w:szCs w:val="24"/>
        </w:rPr>
        <w:t xml:space="preserve"> на 1 машино-место.</w:t>
      </w:r>
    </w:p>
    <w:p w:rsidR="00F54E58" w:rsidRPr="008A28F7" w:rsidRDefault="00F54E58" w:rsidP="00F54E58">
      <w:pPr>
        <w:widowControl w:val="0"/>
        <w:suppressAutoHyphens/>
        <w:spacing w:line="300" w:lineRule="auto"/>
        <w:ind w:firstLine="709"/>
        <w:jc w:val="both"/>
        <w:outlineLvl w:val="0"/>
        <w:rPr>
          <w:sz w:val="24"/>
          <w:szCs w:val="24"/>
        </w:rPr>
      </w:pPr>
      <w:r w:rsidRPr="008A28F7">
        <w:rPr>
          <w:sz w:val="24"/>
          <w:szCs w:val="24"/>
        </w:rPr>
        <w:t>В соответствии с требованиями п. 11.20 СП 42.13330.2011 для крупных городов (Вологда, Череповец) обеспеченность подземными стоянками легковых автомобилей следует принимать из расчета 25 машино-мест на 1 000 человек.</w:t>
      </w:r>
    </w:p>
    <w:p w:rsidR="00F54E58" w:rsidRPr="008A28F7" w:rsidRDefault="00F54E58" w:rsidP="00F54E58">
      <w:pPr>
        <w:widowControl w:val="0"/>
        <w:suppressAutoHyphens/>
        <w:spacing w:line="300" w:lineRule="auto"/>
        <w:ind w:firstLine="709"/>
        <w:jc w:val="both"/>
        <w:outlineLvl w:val="0"/>
        <w:rPr>
          <w:sz w:val="24"/>
          <w:szCs w:val="24"/>
        </w:rPr>
      </w:pPr>
      <w:r w:rsidRPr="008A28F7">
        <w:rPr>
          <w:sz w:val="24"/>
          <w:szCs w:val="24"/>
        </w:rPr>
        <w:t>Таким образом, норматив обеспеченности наземными объектами для хранения легковых автомобилей, принадлежащих гражданам, следует уменьшать на расчетное количество подземных мест хранения.</w:t>
      </w:r>
    </w:p>
    <w:p w:rsidR="00F54E58" w:rsidRPr="008A28F7" w:rsidRDefault="00F54E58" w:rsidP="00F54E58">
      <w:pPr>
        <w:widowControl w:val="0"/>
        <w:suppressAutoHyphens/>
        <w:spacing w:before="100" w:after="100" w:line="300" w:lineRule="auto"/>
        <w:jc w:val="center"/>
        <w:rPr>
          <w:i/>
          <w:sz w:val="24"/>
          <w:szCs w:val="24"/>
        </w:rPr>
      </w:pPr>
      <w:r w:rsidRPr="008A28F7">
        <w:rPr>
          <w:i/>
          <w:sz w:val="24"/>
          <w:szCs w:val="24"/>
        </w:rPr>
        <w:t>Расчет:</w:t>
      </w:r>
    </w:p>
    <w:p w:rsidR="00F54E58" w:rsidRPr="008A28F7" w:rsidRDefault="00F54E58" w:rsidP="00F54E58">
      <w:pPr>
        <w:widowControl w:val="0"/>
        <w:suppressAutoHyphens/>
        <w:spacing w:before="100" w:after="100" w:line="300" w:lineRule="auto"/>
        <w:jc w:val="center"/>
        <w:outlineLvl w:val="0"/>
        <w:rPr>
          <w:b/>
          <w:sz w:val="24"/>
          <w:szCs w:val="24"/>
        </w:rPr>
      </w:pPr>
      <w:r w:rsidRPr="008A28F7">
        <w:rPr>
          <w:sz w:val="24"/>
          <w:szCs w:val="24"/>
        </w:rPr>
        <w:t xml:space="preserve">На первую очередь </w:t>
      </w:r>
      <w:r w:rsidRPr="008A28F7">
        <w:rPr>
          <w:b/>
          <w:sz w:val="24"/>
          <w:szCs w:val="24"/>
        </w:rPr>
        <w:t>(2017 год):</w:t>
      </w:r>
    </w:p>
    <w:p w:rsidR="00F54E58" w:rsidRPr="008A28F7" w:rsidRDefault="00F54E58" w:rsidP="00F54E58">
      <w:pPr>
        <w:widowControl w:val="0"/>
        <w:suppressAutoHyphens/>
        <w:spacing w:line="300" w:lineRule="auto"/>
        <w:ind w:firstLine="709"/>
        <w:jc w:val="both"/>
        <w:outlineLvl w:val="0"/>
        <w:rPr>
          <w:sz w:val="24"/>
          <w:szCs w:val="24"/>
        </w:rPr>
      </w:pPr>
      <w:r w:rsidRPr="008A28F7">
        <w:rPr>
          <w:sz w:val="24"/>
          <w:szCs w:val="24"/>
        </w:rPr>
        <w:t>на 1000 человек:</w:t>
      </w:r>
    </w:p>
    <w:p w:rsidR="00F54E58" w:rsidRPr="008A28F7" w:rsidRDefault="00F54E58" w:rsidP="00F54E58">
      <w:pPr>
        <w:widowControl w:val="0"/>
        <w:suppressAutoHyphens/>
        <w:spacing w:line="300" w:lineRule="auto"/>
        <w:ind w:firstLine="709"/>
        <w:jc w:val="both"/>
        <w:outlineLvl w:val="0"/>
        <w:rPr>
          <w:sz w:val="24"/>
          <w:szCs w:val="24"/>
        </w:rPr>
      </w:pPr>
      <w:r w:rsidRPr="008A28F7">
        <w:rPr>
          <w:sz w:val="24"/>
          <w:szCs w:val="24"/>
        </w:rPr>
        <w:t>345 машино-мест – 25 машино-мест = 320 машино-мест</w:t>
      </w:r>
    </w:p>
    <w:p w:rsidR="00F54E58" w:rsidRPr="008A28F7" w:rsidRDefault="00F54E58" w:rsidP="00F54E58">
      <w:pPr>
        <w:widowControl w:val="0"/>
        <w:suppressAutoHyphens/>
        <w:spacing w:line="300" w:lineRule="auto"/>
        <w:ind w:firstLine="709"/>
        <w:jc w:val="both"/>
        <w:outlineLvl w:val="0"/>
        <w:rPr>
          <w:b/>
          <w:sz w:val="24"/>
          <w:szCs w:val="24"/>
        </w:rPr>
      </w:pPr>
      <w:r w:rsidRPr="008A28F7">
        <w:rPr>
          <w:sz w:val="24"/>
          <w:szCs w:val="24"/>
        </w:rPr>
        <w:t xml:space="preserve">320 машино-мест × </w:t>
      </w:r>
      <w:smartTag w:uri="urn:schemas-microsoft-com:office:smarttags" w:element="metricconverter">
        <w:smartTagPr>
          <w:attr w:name="ProductID" w:val="25 м2"/>
        </w:smartTagPr>
        <w:r w:rsidRPr="008A28F7">
          <w:rPr>
            <w:sz w:val="24"/>
            <w:szCs w:val="24"/>
          </w:rPr>
          <w:t>25 м</w:t>
        </w:r>
        <w:r w:rsidRPr="008A28F7">
          <w:rPr>
            <w:sz w:val="24"/>
            <w:szCs w:val="24"/>
            <w:vertAlign w:val="superscript"/>
          </w:rPr>
          <w:t>2</w:t>
        </w:r>
      </w:smartTag>
      <w:r w:rsidRPr="008A28F7">
        <w:rPr>
          <w:sz w:val="24"/>
          <w:szCs w:val="24"/>
        </w:rPr>
        <w:t xml:space="preserve"> = </w:t>
      </w:r>
      <w:smartTag w:uri="urn:schemas-microsoft-com:office:smarttags" w:element="metricconverter">
        <w:smartTagPr>
          <w:attr w:name="ProductID" w:val="8 000 м2"/>
        </w:smartTagPr>
        <w:r w:rsidRPr="008A28F7">
          <w:rPr>
            <w:b/>
            <w:sz w:val="24"/>
            <w:szCs w:val="24"/>
          </w:rPr>
          <w:t>8 000 м</w:t>
        </w:r>
        <w:r w:rsidRPr="008A28F7">
          <w:rPr>
            <w:b/>
            <w:sz w:val="24"/>
            <w:szCs w:val="24"/>
            <w:vertAlign w:val="superscript"/>
          </w:rPr>
          <w:t>2</w:t>
        </w:r>
      </w:smartTag>
    </w:p>
    <w:p w:rsidR="00F54E58" w:rsidRPr="008A28F7" w:rsidRDefault="00F54E58" w:rsidP="00F54E58">
      <w:pPr>
        <w:widowControl w:val="0"/>
        <w:suppressAutoHyphens/>
        <w:spacing w:before="60" w:line="300" w:lineRule="auto"/>
        <w:ind w:firstLine="709"/>
        <w:jc w:val="both"/>
        <w:outlineLvl w:val="0"/>
        <w:rPr>
          <w:sz w:val="24"/>
          <w:szCs w:val="24"/>
        </w:rPr>
      </w:pPr>
      <w:r w:rsidRPr="008A28F7">
        <w:rPr>
          <w:sz w:val="24"/>
          <w:szCs w:val="24"/>
        </w:rPr>
        <w:t xml:space="preserve">на 1 человека: </w:t>
      </w:r>
    </w:p>
    <w:p w:rsidR="00F54E58" w:rsidRPr="008A28F7" w:rsidRDefault="00F54E58" w:rsidP="00F54E58">
      <w:pPr>
        <w:widowControl w:val="0"/>
        <w:suppressAutoHyphens/>
        <w:spacing w:line="300" w:lineRule="auto"/>
        <w:ind w:firstLine="709"/>
        <w:jc w:val="both"/>
        <w:outlineLvl w:val="0"/>
        <w:rPr>
          <w:b/>
          <w:sz w:val="24"/>
          <w:szCs w:val="24"/>
        </w:rPr>
      </w:pPr>
      <w:smartTag w:uri="urn:schemas-microsoft-com:office:smarttags" w:element="metricconverter">
        <w:smartTagPr>
          <w:attr w:name="ProductID" w:val="8 000 м2"/>
        </w:smartTagPr>
        <w:r w:rsidRPr="008A28F7">
          <w:rPr>
            <w:sz w:val="24"/>
            <w:szCs w:val="24"/>
          </w:rPr>
          <w:t>8 000 м</w:t>
        </w:r>
        <w:r w:rsidRPr="008A28F7">
          <w:rPr>
            <w:sz w:val="24"/>
            <w:szCs w:val="24"/>
            <w:vertAlign w:val="superscript"/>
          </w:rPr>
          <w:t>2</w:t>
        </w:r>
      </w:smartTag>
      <w:r w:rsidRPr="008A28F7">
        <w:rPr>
          <w:sz w:val="24"/>
          <w:szCs w:val="24"/>
        </w:rPr>
        <w:t xml:space="preserve"> : 1 000 чел. = </w:t>
      </w:r>
      <w:smartTag w:uri="urn:schemas-microsoft-com:office:smarttags" w:element="metricconverter">
        <w:smartTagPr>
          <w:attr w:name="ProductID" w:val="8,0 м2"/>
        </w:smartTagPr>
        <w:r w:rsidRPr="008A28F7">
          <w:rPr>
            <w:b/>
            <w:sz w:val="24"/>
            <w:szCs w:val="24"/>
          </w:rPr>
          <w:t>8,0 м</w:t>
        </w:r>
        <w:r w:rsidRPr="008A28F7">
          <w:rPr>
            <w:b/>
            <w:sz w:val="24"/>
            <w:szCs w:val="24"/>
            <w:vertAlign w:val="superscript"/>
          </w:rPr>
          <w:t>2</w:t>
        </w:r>
      </w:smartTag>
    </w:p>
    <w:p w:rsidR="00F54E58" w:rsidRPr="008A28F7" w:rsidRDefault="00F54E58" w:rsidP="00F54E58">
      <w:pPr>
        <w:widowControl w:val="0"/>
        <w:suppressAutoHyphens/>
        <w:spacing w:before="100" w:after="100" w:line="300" w:lineRule="auto"/>
        <w:jc w:val="center"/>
        <w:outlineLvl w:val="0"/>
        <w:rPr>
          <w:b/>
          <w:sz w:val="24"/>
          <w:szCs w:val="24"/>
        </w:rPr>
      </w:pPr>
      <w:r w:rsidRPr="008A28F7">
        <w:rPr>
          <w:sz w:val="24"/>
          <w:szCs w:val="24"/>
        </w:rPr>
        <w:t>На расчетный срок</w:t>
      </w:r>
      <w:r w:rsidRPr="008A28F7">
        <w:rPr>
          <w:b/>
          <w:sz w:val="24"/>
          <w:szCs w:val="24"/>
        </w:rPr>
        <w:t xml:space="preserve"> (2027 год):</w:t>
      </w:r>
    </w:p>
    <w:p w:rsidR="00F54E58" w:rsidRPr="008A28F7" w:rsidRDefault="00F54E58" w:rsidP="00F54E58">
      <w:pPr>
        <w:widowControl w:val="0"/>
        <w:suppressAutoHyphens/>
        <w:spacing w:line="300" w:lineRule="auto"/>
        <w:ind w:firstLine="709"/>
        <w:jc w:val="both"/>
        <w:outlineLvl w:val="0"/>
        <w:rPr>
          <w:sz w:val="24"/>
          <w:szCs w:val="24"/>
        </w:rPr>
      </w:pPr>
      <w:r w:rsidRPr="008A28F7">
        <w:rPr>
          <w:sz w:val="24"/>
          <w:szCs w:val="24"/>
        </w:rPr>
        <w:t>на 1000 человек:</w:t>
      </w:r>
    </w:p>
    <w:p w:rsidR="00F54E58" w:rsidRPr="008A28F7" w:rsidRDefault="00F54E58" w:rsidP="00F54E58">
      <w:pPr>
        <w:widowControl w:val="0"/>
        <w:suppressAutoHyphens/>
        <w:spacing w:line="300" w:lineRule="auto"/>
        <w:ind w:firstLine="709"/>
        <w:jc w:val="both"/>
        <w:outlineLvl w:val="0"/>
        <w:rPr>
          <w:sz w:val="24"/>
          <w:szCs w:val="24"/>
        </w:rPr>
      </w:pPr>
      <w:r w:rsidRPr="008A28F7">
        <w:rPr>
          <w:sz w:val="24"/>
          <w:szCs w:val="24"/>
        </w:rPr>
        <w:t>492 машино-мест – 25 машино-мест = 467 машино-мест</w:t>
      </w:r>
    </w:p>
    <w:p w:rsidR="00F54E58" w:rsidRPr="008A28F7" w:rsidRDefault="00F54E58" w:rsidP="00F54E58">
      <w:pPr>
        <w:widowControl w:val="0"/>
        <w:suppressAutoHyphens/>
        <w:spacing w:line="300" w:lineRule="auto"/>
        <w:ind w:firstLine="709"/>
        <w:jc w:val="both"/>
        <w:outlineLvl w:val="0"/>
        <w:rPr>
          <w:sz w:val="24"/>
          <w:szCs w:val="24"/>
        </w:rPr>
      </w:pPr>
      <w:r w:rsidRPr="008A28F7">
        <w:rPr>
          <w:sz w:val="24"/>
          <w:szCs w:val="24"/>
        </w:rPr>
        <w:t xml:space="preserve">467 машино-мест × </w:t>
      </w:r>
      <w:smartTag w:uri="urn:schemas-microsoft-com:office:smarttags" w:element="metricconverter">
        <w:smartTagPr>
          <w:attr w:name="ProductID" w:val="25 м2"/>
        </w:smartTagPr>
        <w:r w:rsidRPr="008A28F7">
          <w:rPr>
            <w:sz w:val="24"/>
            <w:szCs w:val="24"/>
          </w:rPr>
          <w:t>25 м</w:t>
        </w:r>
        <w:r w:rsidRPr="008A28F7">
          <w:rPr>
            <w:sz w:val="24"/>
            <w:szCs w:val="24"/>
            <w:vertAlign w:val="superscript"/>
          </w:rPr>
          <w:t>2</w:t>
        </w:r>
      </w:smartTag>
      <w:r w:rsidRPr="008A28F7">
        <w:rPr>
          <w:sz w:val="24"/>
          <w:szCs w:val="24"/>
        </w:rPr>
        <w:t xml:space="preserve"> = </w:t>
      </w:r>
      <w:smartTag w:uri="urn:schemas-microsoft-com:office:smarttags" w:element="metricconverter">
        <w:smartTagPr>
          <w:attr w:name="ProductID" w:val="11 675 м2"/>
        </w:smartTagPr>
        <w:r w:rsidRPr="008A28F7">
          <w:rPr>
            <w:b/>
            <w:sz w:val="24"/>
            <w:szCs w:val="24"/>
          </w:rPr>
          <w:t>11 675 м</w:t>
        </w:r>
        <w:r w:rsidRPr="008A28F7">
          <w:rPr>
            <w:b/>
            <w:sz w:val="24"/>
            <w:szCs w:val="24"/>
            <w:vertAlign w:val="superscript"/>
          </w:rPr>
          <w:t>2</w:t>
        </w:r>
      </w:smartTag>
    </w:p>
    <w:p w:rsidR="00F54E58" w:rsidRPr="008A28F7" w:rsidRDefault="00F54E58" w:rsidP="00F54E58">
      <w:pPr>
        <w:widowControl w:val="0"/>
        <w:suppressAutoHyphens/>
        <w:spacing w:before="60" w:line="300" w:lineRule="auto"/>
        <w:ind w:firstLine="709"/>
        <w:jc w:val="both"/>
        <w:outlineLvl w:val="0"/>
        <w:rPr>
          <w:sz w:val="24"/>
          <w:szCs w:val="24"/>
        </w:rPr>
      </w:pPr>
      <w:r w:rsidRPr="008A28F7">
        <w:rPr>
          <w:sz w:val="24"/>
          <w:szCs w:val="24"/>
        </w:rPr>
        <w:t>на 1 человека:</w:t>
      </w:r>
    </w:p>
    <w:p w:rsidR="00F54E58" w:rsidRPr="008A28F7" w:rsidRDefault="00F54E58" w:rsidP="00F54E58">
      <w:pPr>
        <w:widowControl w:val="0"/>
        <w:suppressAutoHyphens/>
        <w:spacing w:line="300" w:lineRule="auto"/>
        <w:ind w:firstLine="709"/>
        <w:jc w:val="both"/>
        <w:outlineLvl w:val="0"/>
        <w:rPr>
          <w:b/>
          <w:sz w:val="24"/>
          <w:szCs w:val="24"/>
        </w:rPr>
      </w:pPr>
      <w:smartTag w:uri="urn:schemas-microsoft-com:office:smarttags" w:element="metricconverter">
        <w:smartTagPr>
          <w:attr w:name="ProductID" w:val="11 675 м2"/>
        </w:smartTagPr>
        <w:r w:rsidRPr="008A28F7">
          <w:rPr>
            <w:sz w:val="24"/>
            <w:szCs w:val="24"/>
          </w:rPr>
          <w:t>11 675 м</w:t>
        </w:r>
        <w:r w:rsidRPr="008A28F7">
          <w:rPr>
            <w:sz w:val="24"/>
            <w:szCs w:val="24"/>
            <w:vertAlign w:val="superscript"/>
          </w:rPr>
          <w:t>2</w:t>
        </w:r>
      </w:smartTag>
      <w:r w:rsidRPr="008A28F7">
        <w:rPr>
          <w:sz w:val="24"/>
          <w:szCs w:val="24"/>
        </w:rPr>
        <w:t xml:space="preserve"> : 1 000 чел. ≈ </w:t>
      </w:r>
      <w:smartTag w:uri="urn:schemas-microsoft-com:office:smarttags" w:element="metricconverter">
        <w:smartTagPr>
          <w:attr w:name="ProductID" w:val="11,7 м2"/>
        </w:smartTagPr>
        <w:r w:rsidRPr="008A28F7">
          <w:rPr>
            <w:b/>
            <w:sz w:val="24"/>
            <w:szCs w:val="24"/>
          </w:rPr>
          <w:t>11,7 м</w:t>
        </w:r>
        <w:r w:rsidRPr="008A28F7">
          <w:rPr>
            <w:b/>
            <w:sz w:val="24"/>
            <w:szCs w:val="24"/>
            <w:vertAlign w:val="superscript"/>
          </w:rPr>
          <w:t>2</w:t>
        </w:r>
      </w:smartTag>
    </w:p>
    <w:p w:rsidR="00F54E58" w:rsidRPr="008A28F7" w:rsidRDefault="00F54E58" w:rsidP="00F54E58">
      <w:pPr>
        <w:widowControl w:val="0"/>
        <w:suppressAutoHyphens/>
        <w:spacing w:line="300" w:lineRule="auto"/>
        <w:ind w:firstLine="709"/>
        <w:jc w:val="both"/>
        <w:outlineLvl w:val="0"/>
        <w:rPr>
          <w:sz w:val="24"/>
          <w:szCs w:val="24"/>
        </w:rPr>
      </w:pPr>
    </w:p>
    <w:p w:rsidR="00F54E58" w:rsidRPr="008A28F7" w:rsidRDefault="00F54E58" w:rsidP="00F54E58">
      <w:pPr>
        <w:widowControl w:val="0"/>
        <w:suppressAutoHyphens/>
        <w:spacing w:line="300" w:lineRule="auto"/>
        <w:ind w:firstLine="709"/>
        <w:jc w:val="both"/>
        <w:outlineLvl w:val="0"/>
        <w:rPr>
          <w:sz w:val="24"/>
          <w:szCs w:val="24"/>
        </w:rPr>
      </w:pPr>
      <w:r w:rsidRPr="008A28F7">
        <w:rPr>
          <w:sz w:val="24"/>
          <w:szCs w:val="24"/>
        </w:rPr>
        <w:t xml:space="preserve">Таким образом, показатели удельной площади участков наземных автостоянок (с учетом наличия числе подземных стоянок) для постоянного хранения легковых автомобилей, принадлежащих гражданам, принимаются: </w:t>
      </w:r>
    </w:p>
    <w:p w:rsidR="00F54E58" w:rsidRPr="008A28F7" w:rsidRDefault="00F54E58" w:rsidP="00F54E58">
      <w:pPr>
        <w:widowControl w:val="0"/>
        <w:suppressAutoHyphens/>
        <w:spacing w:line="300" w:lineRule="auto"/>
        <w:ind w:firstLine="709"/>
        <w:jc w:val="both"/>
        <w:outlineLvl w:val="0"/>
        <w:rPr>
          <w:b/>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8,0</w:t>
      </w:r>
      <w:r w:rsidRPr="008A28F7">
        <w:rPr>
          <w:sz w:val="24"/>
          <w:szCs w:val="24"/>
        </w:rPr>
        <w:t xml:space="preserve"> </w:t>
      </w:r>
      <w:r w:rsidRPr="008A28F7">
        <w:rPr>
          <w:b/>
          <w:sz w:val="24"/>
          <w:szCs w:val="24"/>
        </w:rPr>
        <w:t>м</w:t>
      </w:r>
      <w:r w:rsidRPr="008A28F7">
        <w:rPr>
          <w:b/>
          <w:sz w:val="24"/>
          <w:szCs w:val="24"/>
          <w:vertAlign w:val="superscript"/>
        </w:rPr>
        <w:t>2</w:t>
      </w:r>
      <w:r w:rsidRPr="008A28F7">
        <w:rPr>
          <w:b/>
          <w:sz w:val="24"/>
          <w:szCs w:val="24"/>
        </w:rPr>
        <w:t>/чел.</w:t>
      </w:r>
      <w:r w:rsidRPr="008A28F7">
        <w:rPr>
          <w:sz w:val="24"/>
          <w:szCs w:val="24"/>
        </w:rPr>
        <w:t>;</w:t>
      </w:r>
    </w:p>
    <w:p w:rsidR="00F54E58" w:rsidRPr="008A28F7" w:rsidRDefault="00F54E58" w:rsidP="00F54E58">
      <w:pPr>
        <w:widowControl w:val="0"/>
        <w:suppressAutoHyphens/>
        <w:spacing w:line="300" w:lineRule="auto"/>
        <w:ind w:firstLine="709"/>
        <w:jc w:val="both"/>
        <w:outlineLvl w:val="0"/>
        <w:rPr>
          <w:b/>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11,7</w:t>
      </w:r>
      <w:r w:rsidRPr="008A28F7">
        <w:rPr>
          <w:sz w:val="24"/>
          <w:szCs w:val="24"/>
        </w:rPr>
        <w:t xml:space="preserve"> </w:t>
      </w:r>
      <w:r w:rsidRPr="008A28F7">
        <w:rPr>
          <w:b/>
          <w:sz w:val="24"/>
          <w:szCs w:val="24"/>
        </w:rPr>
        <w:t>м</w:t>
      </w:r>
      <w:r w:rsidRPr="008A28F7">
        <w:rPr>
          <w:b/>
          <w:sz w:val="24"/>
          <w:szCs w:val="24"/>
          <w:vertAlign w:val="superscript"/>
        </w:rPr>
        <w:t>2</w:t>
      </w:r>
      <w:r w:rsidRPr="008A28F7">
        <w:rPr>
          <w:b/>
          <w:sz w:val="24"/>
          <w:szCs w:val="24"/>
        </w:rPr>
        <w:t>/чел.</w:t>
      </w:r>
    </w:p>
    <w:p w:rsidR="00F54E58" w:rsidRDefault="00F54E58" w:rsidP="00F54E58">
      <w:pPr>
        <w:widowControl w:val="0"/>
        <w:suppressAutoHyphens/>
        <w:spacing w:line="312" w:lineRule="auto"/>
        <w:outlineLvl w:val="0"/>
        <w:rPr>
          <w:b/>
          <w:sz w:val="26"/>
          <w:szCs w:val="26"/>
        </w:rPr>
      </w:pPr>
    </w:p>
    <w:p w:rsidR="00F54E58" w:rsidRPr="008A28F7" w:rsidRDefault="00F54E58" w:rsidP="00F54E58">
      <w:pPr>
        <w:widowControl w:val="0"/>
        <w:suppressAutoHyphens/>
        <w:spacing w:line="312" w:lineRule="auto"/>
        <w:jc w:val="center"/>
        <w:outlineLvl w:val="0"/>
        <w:rPr>
          <w:b/>
          <w:sz w:val="24"/>
          <w:szCs w:val="24"/>
        </w:rPr>
      </w:pPr>
      <w:r w:rsidRPr="008A28F7">
        <w:rPr>
          <w:b/>
          <w:sz w:val="24"/>
          <w:szCs w:val="24"/>
        </w:rPr>
        <w:t>2</w:t>
      </w:r>
      <w:r>
        <w:rPr>
          <w:b/>
          <w:sz w:val="24"/>
          <w:szCs w:val="24"/>
        </w:rPr>
        <w:t>3</w:t>
      </w:r>
      <w:r w:rsidRPr="008A28F7">
        <w:rPr>
          <w:b/>
          <w:sz w:val="24"/>
          <w:szCs w:val="24"/>
        </w:rPr>
        <w:t xml:space="preserve">.5. Расчет показателей количества мест и удельной площади </w:t>
      </w:r>
    </w:p>
    <w:p w:rsidR="00F54E58" w:rsidRPr="008A28F7" w:rsidRDefault="00F54E58" w:rsidP="00F54E58">
      <w:pPr>
        <w:widowControl w:val="0"/>
        <w:suppressAutoHyphens/>
        <w:spacing w:line="312" w:lineRule="auto"/>
        <w:jc w:val="center"/>
        <w:outlineLvl w:val="0"/>
        <w:rPr>
          <w:b/>
          <w:sz w:val="24"/>
          <w:szCs w:val="24"/>
        </w:rPr>
      </w:pPr>
      <w:r w:rsidRPr="008A28F7">
        <w:rPr>
          <w:b/>
          <w:sz w:val="24"/>
          <w:szCs w:val="24"/>
        </w:rPr>
        <w:t xml:space="preserve">участков стоянок для временного хранения легковых автомобилей </w:t>
      </w:r>
    </w:p>
    <w:p w:rsidR="00F54E58" w:rsidRPr="008A28F7" w:rsidRDefault="00F54E58" w:rsidP="00F54E58">
      <w:pPr>
        <w:widowControl w:val="0"/>
        <w:suppressAutoHyphens/>
        <w:spacing w:line="312" w:lineRule="auto"/>
        <w:jc w:val="center"/>
        <w:outlineLvl w:val="0"/>
        <w:rPr>
          <w:b/>
          <w:sz w:val="24"/>
          <w:szCs w:val="24"/>
        </w:rPr>
      </w:pPr>
      <w:r w:rsidRPr="008A28F7">
        <w:rPr>
          <w:b/>
          <w:sz w:val="24"/>
          <w:szCs w:val="24"/>
        </w:rPr>
        <w:t>в пределах территорий жилых районов, в том числе кварталов (микрорайонов)</w:t>
      </w:r>
    </w:p>
    <w:p w:rsidR="00F54E58" w:rsidRPr="008A28F7" w:rsidRDefault="00F54E58" w:rsidP="00F54E58">
      <w:pPr>
        <w:widowControl w:val="0"/>
        <w:suppressAutoHyphens/>
        <w:spacing w:before="200" w:after="100" w:line="300" w:lineRule="auto"/>
        <w:jc w:val="center"/>
        <w:rPr>
          <w:i/>
          <w:sz w:val="24"/>
          <w:szCs w:val="24"/>
        </w:rPr>
      </w:pPr>
      <w:r w:rsidRPr="008A28F7">
        <w:rPr>
          <w:i/>
          <w:sz w:val="24"/>
          <w:szCs w:val="24"/>
        </w:rPr>
        <w:t>Исходные данные:</w:t>
      </w:r>
    </w:p>
    <w:p w:rsidR="00F54E58" w:rsidRPr="008A28F7" w:rsidRDefault="00F54E58" w:rsidP="00F54E58">
      <w:pPr>
        <w:widowControl w:val="0"/>
        <w:suppressAutoHyphens/>
        <w:spacing w:before="120" w:line="312" w:lineRule="auto"/>
        <w:ind w:firstLine="720"/>
        <w:jc w:val="both"/>
        <w:rPr>
          <w:bCs/>
          <w:sz w:val="24"/>
          <w:szCs w:val="24"/>
        </w:rPr>
      </w:pPr>
      <w:r w:rsidRPr="008A28F7">
        <w:rPr>
          <w:bCs/>
          <w:sz w:val="24"/>
          <w:szCs w:val="24"/>
        </w:rPr>
        <w:t>На территориях жилых районов, в том числе кварталов (микрорайонов) следует предусматривать открытые площадки для временного хранения легковых автомобилей.</w:t>
      </w:r>
    </w:p>
    <w:p w:rsidR="00F54E58" w:rsidRPr="008A28F7" w:rsidRDefault="00F54E58" w:rsidP="00F54E58">
      <w:pPr>
        <w:widowControl w:val="0"/>
        <w:suppressAutoHyphens/>
        <w:spacing w:line="312" w:lineRule="auto"/>
        <w:ind w:firstLine="720"/>
        <w:jc w:val="both"/>
        <w:rPr>
          <w:sz w:val="24"/>
          <w:szCs w:val="24"/>
        </w:rPr>
      </w:pPr>
      <w:r w:rsidRPr="008A28F7">
        <w:rPr>
          <w:sz w:val="24"/>
          <w:szCs w:val="24"/>
        </w:rPr>
        <w:t xml:space="preserve">В соответствии с расчетом количество легковых автомобилей, принадлежащих гражданам, принимается: </w:t>
      </w:r>
    </w:p>
    <w:p w:rsidR="00F54E58" w:rsidRPr="008A28F7" w:rsidRDefault="00F54E58" w:rsidP="00F54E58">
      <w:pPr>
        <w:widowControl w:val="0"/>
        <w:suppressAutoHyphens/>
        <w:spacing w:line="312"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автомобилей на 1000 чел.;</w:t>
      </w:r>
    </w:p>
    <w:p w:rsidR="00F54E58" w:rsidRPr="008A28F7" w:rsidRDefault="00F54E58" w:rsidP="00F54E58">
      <w:pPr>
        <w:widowControl w:val="0"/>
        <w:suppressAutoHyphens/>
        <w:spacing w:line="312"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автомобилей на 1000 чел.</w:t>
      </w:r>
    </w:p>
    <w:p w:rsidR="00F54E58" w:rsidRPr="008A28F7" w:rsidRDefault="00F54E58" w:rsidP="00F54E58">
      <w:pPr>
        <w:widowControl w:val="0"/>
        <w:suppressAutoHyphens/>
        <w:spacing w:line="312" w:lineRule="auto"/>
        <w:ind w:firstLine="720"/>
        <w:jc w:val="both"/>
        <w:rPr>
          <w:spacing w:val="-2"/>
          <w:sz w:val="24"/>
          <w:szCs w:val="24"/>
        </w:rPr>
      </w:pPr>
      <w:r w:rsidRPr="008A28F7">
        <w:rPr>
          <w:spacing w:val="-2"/>
          <w:sz w:val="24"/>
          <w:szCs w:val="24"/>
        </w:rPr>
        <w:t xml:space="preserve">Стоянки для временного хранения следует предусматривать не менее чем для </w:t>
      </w:r>
      <w:r w:rsidRPr="008A28F7">
        <w:rPr>
          <w:b/>
          <w:spacing w:val="-2"/>
          <w:sz w:val="24"/>
          <w:szCs w:val="24"/>
        </w:rPr>
        <w:t>70 %</w:t>
      </w:r>
      <w:r w:rsidRPr="008A28F7">
        <w:rPr>
          <w:spacing w:val="-2"/>
          <w:sz w:val="24"/>
          <w:szCs w:val="24"/>
        </w:rPr>
        <w:t xml:space="preserve"> расчетного количества автомобилей, в том числе на территории жилых районов – не менее </w:t>
      </w:r>
      <w:r w:rsidRPr="008A28F7">
        <w:rPr>
          <w:b/>
          <w:spacing w:val="-2"/>
          <w:sz w:val="24"/>
          <w:szCs w:val="24"/>
        </w:rPr>
        <w:t xml:space="preserve">25 </w:t>
      </w:r>
      <w:r w:rsidRPr="008A28F7">
        <w:rPr>
          <w:spacing w:val="-2"/>
          <w:sz w:val="24"/>
          <w:szCs w:val="24"/>
        </w:rPr>
        <w:t>%.</w:t>
      </w:r>
    </w:p>
    <w:p w:rsidR="00F54E58" w:rsidRPr="008A28F7" w:rsidRDefault="00F54E58" w:rsidP="00F54E58">
      <w:pPr>
        <w:widowControl w:val="0"/>
        <w:suppressAutoHyphens/>
        <w:spacing w:line="312" w:lineRule="auto"/>
        <w:ind w:firstLine="720"/>
        <w:jc w:val="both"/>
        <w:rPr>
          <w:spacing w:val="-4"/>
          <w:sz w:val="24"/>
          <w:szCs w:val="24"/>
        </w:rPr>
      </w:pPr>
      <w:r w:rsidRPr="008A28F7">
        <w:rPr>
          <w:spacing w:val="-4"/>
          <w:sz w:val="24"/>
          <w:szCs w:val="24"/>
        </w:rPr>
        <w:t xml:space="preserve">Размеры земельных участков для наземных стоянок в пределах территорий </w:t>
      </w:r>
      <w:r w:rsidRPr="008A28F7">
        <w:rPr>
          <w:bCs/>
          <w:sz w:val="24"/>
          <w:szCs w:val="24"/>
        </w:rPr>
        <w:t xml:space="preserve">жилых районов, в </w:t>
      </w:r>
      <w:r w:rsidRPr="008A28F7">
        <w:rPr>
          <w:bCs/>
          <w:sz w:val="24"/>
          <w:szCs w:val="24"/>
        </w:rPr>
        <w:lastRenderedPageBreak/>
        <w:t xml:space="preserve">том числе кварталов (микрорайонов) </w:t>
      </w:r>
      <w:r w:rsidRPr="008A28F7">
        <w:rPr>
          <w:spacing w:val="-4"/>
          <w:sz w:val="24"/>
          <w:szCs w:val="24"/>
        </w:rPr>
        <w:t xml:space="preserve">следует принимать из расчета </w:t>
      </w:r>
      <w:smartTag w:uri="urn:schemas-microsoft-com:office:smarttags" w:element="metricconverter">
        <w:smartTagPr>
          <w:attr w:name="ProductID" w:val="25 м2"/>
        </w:smartTagPr>
        <w:r w:rsidRPr="008A28F7">
          <w:rPr>
            <w:spacing w:val="-4"/>
            <w:sz w:val="24"/>
            <w:szCs w:val="24"/>
          </w:rPr>
          <w:t>25 м</w:t>
        </w:r>
        <w:r w:rsidRPr="008A28F7">
          <w:rPr>
            <w:spacing w:val="-4"/>
            <w:sz w:val="24"/>
            <w:szCs w:val="24"/>
            <w:vertAlign w:val="superscript"/>
          </w:rPr>
          <w:t>2</w:t>
        </w:r>
      </w:smartTag>
      <w:r w:rsidRPr="008A28F7">
        <w:rPr>
          <w:spacing w:val="-4"/>
          <w:sz w:val="24"/>
          <w:szCs w:val="24"/>
        </w:rPr>
        <w:t xml:space="preserve"> на 1 машино-место.</w:t>
      </w:r>
    </w:p>
    <w:p w:rsidR="00F54E58" w:rsidRPr="008A28F7" w:rsidRDefault="00F54E58" w:rsidP="00F54E58">
      <w:pPr>
        <w:widowControl w:val="0"/>
        <w:suppressAutoHyphens/>
        <w:spacing w:before="100" w:after="100" w:line="300" w:lineRule="auto"/>
        <w:jc w:val="center"/>
        <w:rPr>
          <w:i/>
          <w:sz w:val="24"/>
          <w:szCs w:val="24"/>
        </w:rPr>
      </w:pPr>
      <w:r w:rsidRPr="008A28F7">
        <w:rPr>
          <w:i/>
          <w:sz w:val="24"/>
          <w:szCs w:val="24"/>
        </w:rPr>
        <w:t>Расчет:</w:t>
      </w:r>
    </w:p>
    <w:p w:rsidR="00F54E58" w:rsidRPr="008A28F7" w:rsidRDefault="00F54E58" w:rsidP="00F54E58">
      <w:pPr>
        <w:widowControl w:val="0"/>
        <w:suppressAutoHyphens/>
        <w:spacing w:before="120" w:line="312" w:lineRule="auto"/>
        <w:ind w:firstLine="720"/>
        <w:jc w:val="both"/>
        <w:rPr>
          <w:sz w:val="24"/>
          <w:szCs w:val="24"/>
        </w:rPr>
      </w:pPr>
      <w:r w:rsidRPr="008A28F7">
        <w:rPr>
          <w:sz w:val="24"/>
          <w:szCs w:val="24"/>
        </w:rPr>
        <w:t>Общее количество мест и удельный размер площади участков автостоянок для временного хранения автомобилей составит:</w:t>
      </w:r>
    </w:p>
    <w:p w:rsidR="00F54E58" w:rsidRPr="008A28F7" w:rsidRDefault="00F54E58" w:rsidP="00F54E58">
      <w:pPr>
        <w:widowControl w:val="0"/>
        <w:suppressAutoHyphens/>
        <w:spacing w:line="312" w:lineRule="auto"/>
        <w:ind w:firstLine="709"/>
        <w:jc w:val="right"/>
        <w:rPr>
          <w:sz w:val="24"/>
          <w:szCs w:val="24"/>
        </w:rPr>
      </w:pPr>
      <w:r w:rsidRPr="008A28F7">
        <w:rPr>
          <w:sz w:val="24"/>
          <w:szCs w:val="24"/>
        </w:rPr>
        <w:t xml:space="preserve">Таблица 24.2. </w:t>
      </w: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4"/>
        <w:gridCol w:w="2280"/>
        <w:gridCol w:w="2280"/>
      </w:tblGrid>
      <w:tr w:rsidR="00F54E58" w:rsidRPr="008A28F7" w:rsidTr="00F54E58">
        <w:trPr>
          <w:trHeight w:val="340"/>
          <w:jc w:val="center"/>
        </w:trPr>
        <w:tc>
          <w:tcPr>
            <w:tcW w:w="5494" w:type="dxa"/>
            <w:vAlign w:val="center"/>
          </w:tcPr>
          <w:p w:rsidR="00F54E58" w:rsidRPr="008A28F7" w:rsidRDefault="00F54E58" w:rsidP="00F54E58">
            <w:pPr>
              <w:widowControl w:val="0"/>
              <w:suppressAutoHyphens/>
              <w:spacing w:line="264" w:lineRule="auto"/>
              <w:jc w:val="center"/>
              <w:rPr>
                <w:b/>
                <w:sz w:val="24"/>
                <w:szCs w:val="24"/>
              </w:rPr>
            </w:pPr>
            <w:r w:rsidRPr="008A28F7">
              <w:rPr>
                <w:b/>
                <w:sz w:val="24"/>
                <w:szCs w:val="24"/>
              </w:rPr>
              <w:t>Наименование показателей</w:t>
            </w:r>
          </w:p>
        </w:tc>
        <w:tc>
          <w:tcPr>
            <w:tcW w:w="2280" w:type="dxa"/>
            <w:vAlign w:val="center"/>
          </w:tcPr>
          <w:p w:rsidR="00F54E58" w:rsidRPr="008A28F7" w:rsidRDefault="00F54E58" w:rsidP="00F54E58">
            <w:pPr>
              <w:widowControl w:val="0"/>
              <w:suppressAutoHyphens/>
              <w:spacing w:line="264" w:lineRule="auto"/>
              <w:jc w:val="center"/>
              <w:rPr>
                <w:b/>
                <w:sz w:val="24"/>
                <w:szCs w:val="24"/>
              </w:rPr>
            </w:pPr>
            <w:r w:rsidRPr="008A28F7">
              <w:rPr>
                <w:b/>
                <w:sz w:val="24"/>
                <w:szCs w:val="24"/>
              </w:rPr>
              <w:t>2017 год</w:t>
            </w:r>
          </w:p>
        </w:tc>
        <w:tc>
          <w:tcPr>
            <w:tcW w:w="2280" w:type="dxa"/>
            <w:vAlign w:val="center"/>
          </w:tcPr>
          <w:p w:rsidR="00F54E58" w:rsidRPr="008A28F7" w:rsidRDefault="00F54E58" w:rsidP="00F54E58">
            <w:pPr>
              <w:widowControl w:val="0"/>
              <w:suppressAutoHyphens/>
              <w:spacing w:line="264" w:lineRule="auto"/>
              <w:jc w:val="center"/>
              <w:rPr>
                <w:b/>
                <w:sz w:val="24"/>
                <w:szCs w:val="24"/>
              </w:rPr>
            </w:pPr>
            <w:r w:rsidRPr="008A28F7">
              <w:rPr>
                <w:b/>
                <w:sz w:val="24"/>
                <w:szCs w:val="24"/>
              </w:rPr>
              <w:t>2027 год</w:t>
            </w:r>
          </w:p>
        </w:tc>
      </w:tr>
      <w:tr w:rsidR="00F54E58" w:rsidRPr="008A28F7" w:rsidTr="00F54E58">
        <w:trPr>
          <w:trHeight w:val="284"/>
          <w:jc w:val="center"/>
        </w:trPr>
        <w:tc>
          <w:tcPr>
            <w:tcW w:w="5494" w:type="dxa"/>
            <w:tcBorders>
              <w:bottom w:val="nil"/>
            </w:tcBorders>
          </w:tcPr>
          <w:p w:rsidR="00F54E58" w:rsidRPr="008A28F7" w:rsidRDefault="00F54E58" w:rsidP="00F54E58">
            <w:pPr>
              <w:widowControl w:val="0"/>
              <w:suppressAutoHyphens/>
              <w:spacing w:line="264" w:lineRule="auto"/>
              <w:jc w:val="both"/>
              <w:rPr>
                <w:sz w:val="24"/>
                <w:szCs w:val="24"/>
              </w:rPr>
            </w:pPr>
            <w:r w:rsidRPr="008A28F7">
              <w:rPr>
                <w:sz w:val="24"/>
                <w:szCs w:val="24"/>
              </w:rPr>
              <w:t xml:space="preserve">Общая обеспеченность местами хранения, </w:t>
            </w:r>
          </w:p>
          <w:p w:rsidR="00F54E58" w:rsidRPr="008A28F7" w:rsidRDefault="00F54E58" w:rsidP="00F54E58">
            <w:pPr>
              <w:widowControl w:val="0"/>
              <w:suppressAutoHyphens/>
              <w:spacing w:line="264" w:lineRule="auto"/>
              <w:jc w:val="both"/>
              <w:rPr>
                <w:sz w:val="24"/>
                <w:szCs w:val="24"/>
              </w:rPr>
            </w:pPr>
            <w:r w:rsidRPr="008A28F7">
              <w:rPr>
                <w:sz w:val="24"/>
                <w:szCs w:val="24"/>
              </w:rPr>
              <w:t>машино-мест на 1000 человек</w:t>
            </w:r>
          </w:p>
        </w:tc>
        <w:tc>
          <w:tcPr>
            <w:tcW w:w="2280" w:type="dxa"/>
            <w:tcBorders>
              <w:bottom w:val="nil"/>
            </w:tcBorders>
          </w:tcPr>
          <w:p w:rsidR="00F54E58" w:rsidRPr="008A28F7" w:rsidRDefault="00F54E58" w:rsidP="00F54E58">
            <w:pPr>
              <w:widowControl w:val="0"/>
              <w:suppressAutoHyphens/>
              <w:spacing w:line="264" w:lineRule="auto"/>
              <w:jc w:val="center"/>
              <w:rPr>
                <w:sz w:val="24"/>
                <w:szCs w:val="24"/>
              </w:rPr>
            </w:pPr>
            <w:r w:rsidRPr="008A28F7">
              <w:rPr>
                <w:sz w:val="24"/>
                <w:szCs w:val="24"/>
              </w:rPr>
              <w:t>345</w:t>
            </w:r>
          </w:p>
        </w:tc>
        <w:tc>
          <w:tcPr>
            <w:tcW w:w="2280" w:type="dxa"/>
            <w:tcBorders>
              <w:bottom w:val="nil"/>
            </w:tcBorders>
          </w:tcPr>
          <w:p w:rsidR="00F54E58" w:rsidRPr="008A28F7" w:rsidRDefault="00F54E58" w:rsidP="00F54E58">
            <w:pPr>
              <w:widowControl w:val="0"/>
              <w:suppressAutoHyphens/>
              <w:spacing w:line="264" w:lineRule="auto"/>
              <w:jc w:val="center"/>
              <w:rPr>
                <w:sz w:val="24"/>
                <w:szCs w:val="24"/>
              </w:rPr>
            </w:pPr>
            <w:r w:rsidRPr="008A28F7">
              <w:rPr>
                <w:sz w:val="24"/>
                <w:szCs w:val="24"/>
              </w:rPr>
              <w:t>492</w:t>
            </w:r>
          </w:p>
        </w:tc>
      </w:tr>
      <w:tr w:rsidR="00F54E58" w:rsidRPr="008A28F7" w:rsidTr="00F54E58">
        <w:trPr>
          <w:trHeight w:val="284"/>
          <w:jc w:val="center"/>
        </w:trPr>
        <w:tc>
          <w:tcPr>
            <w:tcW w:w="5494" w:type="dxa"/>
            <w:tcBorders>
              <w:bottom w:val="nil"/>
            </w:tcBorders>
          </w:tcPr>
          <w:p w:rsidR="00F54E58" w:rsidRPr="008A28F7" w:rsidRDefault="00F54E58" w:rsidP="00F54E58">
            <w:pPr>
              <w:widowControl w:val="0"/>
              <w:suppressAutoHyphens/>
              <w:spacing w:line="264" w:lineRule="auto"/>
              <w:rPr>
                <w:sz w:val="24"/>
                <w:szCs w:val="24"/>
              </w:rPr>
            </w:pPr>
            <w:r w:rsidRPr="008A28F7">
              <w:rPr>
                <w:sz w:val="24"/>
                <w:szCs w:val="24"/>
              </w:rPr>
              <w:t>Общая обеспеченность стоянками для временного хранения (70 %), машино-мест</w:t>
            </w:r>
          </w:p>
        </w:tc>
        <w:tc>
          <w:tcPr>
            <w:tcW w:w="2280" w:type="dxa"/>
            <w:tcBorders>
              <w:bottom w:val="nil"/>
            </w:tcBorders>
          </w:tcPr>
          <w:p w:rsidR="00F54E58" w:rsidRPr="008A28F7" w:rsidRDefault="00F54E58" w:rsidP="00F54E58">
            <w:pPr>
              <w:widowControl w:val="0"/>
              <w:suppressAutoHyphens/>
              <w:spacing w:line="264" w:lineRule="auto"/>
              <w:jc w:val="center"/>
              <w:rPr>
                <w:sz w:val="24"/>
                <w:szCs w:val="24"/>
              </w:rPr>
            </w:pPr>
            <w:r w:rsidRPr="008A28F7">
              <w:rPr>
                <w:sz w:val="24"/>
                <w:szCs w:val="24"/>
              </w:rPr>
              <w:t>241,5</w:t>
            </w:r>
          </w:p>
        </w:tc>
        <w:tc>
          <w:tcPr>
            <w:tcW w:w="2280" w:type="dxa"/>
            <w:tcBorders>
              <w:bottom w:val="nil"/>
            </w:tcBorders>
          </w:tcPr>
          <w:p w:rsidR="00F54E58" w:rsidRPr="008A28F7" w:rsidRDefault="00F54E58" w:rsidP="00F54E58">
            <w:pPr>
              <w:widowControl w:val="0"/>
              <w:suppressAutoHyphens/>
              <w:spacing w:line="264" w:lineRule="auto"/>
              <w:jc w:val="center"/>
              <w:rPr>
                <w:sz w:val="24"/>
                <w:szCs w:val="24"/>
              </w:rPr>
            </w:pPr>
            <w:r w:rsidRPr="008A28F7">
              <w:rPr>
                <w:sz w:val="24"/>
                <w:szCs w:val="24"/>
              </w:rPr>
              <w:t>344,4</w:t>
            </w:r>
          </w:p>
        </w:tc>
      </w:tr>
      <w:tr w:rsidR="00F54E58" w:rsidRPr="008A28F7" w:rsidTr="00F54E58">
        <w:trPr>
          <w:trHeight w:val="284"/>
          <w:jc w:val="center"/>
        </w:trPr>
        <w:tc>
          <w:tcPr>
            <w:tcW w:w="5494" w:type="dxa"/>
            <w:tcBorders>
              <w:bottom w:val="nil"/>
            </w:tcBorders>
          </w:tcPr>
          <w:p w:rsidR="00F54E58" w:rsidRPr="008A28F7" w:rsidRDefault="00F54E58" w:rsidP="00F54E58">
            <w:pPr>
              <w:widowControl w:val="0"/>
              <w:suppressAutoHyphens/>
              <w:spacing w:line="264" w:lineRule="auto"/>
              <w:rPr>
                <w:sz w:val="24"/>
                <w:szCs w:val="24"/>
              </w:rPr>
            </w:pPr>
            <w:r w:rsidRPr="008A28F7">
              <w:rPr>
                <w:sz w:val="24"/>
                <w:szCs w:val="24"/>
              </w:rPr>
              <w:t>Участки стоянок для временного хранения:</w:t>
            </w:r>
          </w:p>
        </w:tc>
        <w:tc>
          <w:tcPr>
            <w:tcW w:w="2280" w:type="dxa"/>
            <w:tcBorders>
              <w:bottom w:val="nil"/>
            </w:tcBorders>
          </w:tcPr>
          <w:p w:rsidR="00F54E58" w:rsidRPr="008A28F7" w:rsidRDefault="00F54E58" w:rsidP="00F54E58">
            <w:pPr>
              <w:widowControl w:val="0"/>
              <w:suppressAutoHyphens/>
              <w:spacing w:line="264" w:lineRule="auto"/>
              <w:jc w:val="center"/>
              <w:rPr>
                <w:sz w:val="24"/>
                <w:szCs w:val="24"/>
              </w:rPr>
            </w:pPr>
          </w:p>
        </w:tc>
        <w:tc>
          <w:tcPr>
            <w:tcW w:w="2280" w:type="dxa"/>
            <w:tcBorders>
              <w:bottom w:val="nil"/>
            </w:tcBorders>
          </w:tcPr>
          <w:p w:rsidR="00F54E58" w:rsidRPr="008A28F7" w:rsidRDefault="00F54E58" w:rsidP="00F54E58">
            <w:pPr>
              <w:widowControl w:val="0"/>
              <w:suppressAutoHyphens/>
              <w:spacing w:line="264" w:lineRule="auto"/>
              <w:jc w:val="center"/>
              <w:rPr>
                <w:sz w:val="24"/>
                <w:szCs w:val="24"/>
              </w:rPr>
            </w:pPr>
          </w:p>
        </w:tc>
      </w:tr>
      <w:tr w:rsidR="00F54E58" w:rsidRPr="008A28F7" w:rsidTr="00F54E58">
        <w:trPr>
          <w:trHeight w:val="284"/>
          <w:jc w:val="center"/>
        </w:trPr>
        <w:tc>
          <w:tcPr>
            <w:tcW w:w="5494" w:type="dxa"/>
            <w:tcBorders>
              <w:top w:val="nil"/>
            </w:tcBorders>
          </w:tcPr>
          <w:p w:rsidR="00F54E58" w:rsidRPr="008A28F7" w:rsidRDefault="00F54E58" w:rsidP="00F54E58">
            <w:pPr>
              <w:widowControl w:val="0"/>
              <w:suppressAutoHyphens/>
              <w:spacing w:line="264" w:lineRule="auto"/>
              <w:ind w:left="170"/>
              <w:jc w:val="both"/>
              <w:rPr>
                <w:sz w:val="24"/>
                <w:szCs w:val="24"/>
                <w:vertAlign w:val="superscript"/>
              </w:rPr>
            </w:pPr>
            <w:r w:rsidRPr="008A28F7">
              <w:rPr>
                <w:sz w:val="24"/>
                <w:szCs w:val="24"/>
              </w:rPr>
              <w:t>м</w:t>
            </w:r>
            <w:r w:rsidRPr="008A28F7">
              <w:rPr>
                <w:sz w:val="24"/>
                <w:szCs w:val="24"/>
                <w:vertAlign w:val="superscript"/>
              </w:rPr>
              <w:t xml:space="preserve">2 </w:t>
            </w:r>
            <w:r w:rsidRPr="008A28F7">
              <w:rPr>
                <w:sz w:val="24"/>
                <w:szCs w:val="24"/>
              </w:rPr>
              <w:t>на 1000 человек</w:t>
            </w:r>
          </w:p>
        </w:tc>
        <w:tc>
          <w:tcPr>
            <w:tcW w:w="2280" w:type="dxa"/>
            <w:tcBorders>
              <w:top w:val="nil"/>
            </w:tcBorders>
          </w:tcPr>
          <w:p w:rsidR="00F54E58" w:rsidRPr="008A28F7" w:rsidRDefault="00F54E58" w:rsidP="00F54E58">
            <w:pPr>
              <w:widowControl w:val="0"/>
              <w:suppressAutoHyphens/>
              <w:spacing w:line="264" w:lineRule="auto"/>
              <w:jc w:val="center"/>
              <w:rPr>
                <w:sz w:val="24"/>
                <w:szCs w:val="24"/>
              </w:rPr>
            </w:pPr>
            <w:r w:rsidRPr="008A28F7">
              <w:rPr>
                <w:sz w:val="24"/>
                <w:szCs w:val="24"/>
              </w:rPr>
              <w:t xml:space="preserve">241,5 × 25 = 6 037,5 </w:t>
            </w:r>
          </w:p>
        </w:tc>
        <w:tc>
          <w:tcPr>
            <w:tcW w:w="2280" w:type="dxa"/>
            <w:tcBorders>
              <w:top w:val="nil"/>
            </w:tcBorders>
          </w:tcPr>
          <w:p w:rsidR="00F54E58" w:rsidRPr="008A28F7" w:rsidRDefault="00F54E58" w:rsidP="00F54E58">
            <w:pPr>
              <w:widowControl w:val="0"/>
              <w:suppressAutoHyphens/>
              <w:spacing w:line="264" w:lineRule="auto"/>
              <w:jc w:val="center"/>
              <w:rPr>
                <w:sz w:val="24"/>
                <w:szCs w:val="24"/>
              </w:rPr>
            </w:pPr>
            <w:r w:rsidRPr="008A28F7">
              <w:rPr>
                <w:sz w:val="24"/>
                <w:szCs w:val="24"/>
              </w:rPr>
              <w:t xml:space="preserve">344,4 × 25 = 8 610  </w:t>
            </w:r>
          </w:p>
        </w:tc>
      </w:tr>
      <w:tr w:rsidR="00F54E58" w:rsidRPr="008A28F7" w:rsidTr="00F54E58">
        <w:trPr>
          <w:trHeight w:val="284"/>
          <w:jc w:val="center"/>
        </w:trPr>
        <w:tc>
          <w:tcPr>
            <w:tcW w:w="5494" w:type="dxa"/>
          </w:tcPr>
          <w:p w:rsidR="00F54E58" w:rsidRPr="008A28F7" w:rsidRDefault="00F54E58" w:rsidP="00F54E58">
            <w:pPr>
              <w:widowControl w:val="0"/>
              <w:suppressAutoHyphens/>
              <w:spacing w:line="264" w:lineRule="auto"/>
              <w:ind w:left="170"/>
              <w:jc w:val="both"/>
              <w:rPr>
                <w:sz w:val="24"/>
                <w:szCs w:val="24"/>
              </w:rPr>
            </w:pPr>
            <w:r w:rsidRPr="008A28F7">
              <w:rPr>
                <w:sz w:val="24"/>
                <w:szCs w:val="24"/>
              </w:rPr>
              <w:t>м</w:t>
            </w:r>
            <w:r w:rsidRPr="008A28F7">
              <w:rPr>
                <w:sz w:val="24"/>
                <w:szCs w:val="24"/>
                <w:vertAlign w:val="superscript"/>
              </w:rPr>
              <w:t xml:space="preserve">2 </w:t>
            </w:r>
            <w:r w:rsidRPr="008A28F7">
              <w:rPr>
                <w:sz w:val="24"/>
                <w:szCs w:val="24"/>
              </w:rPr>
              <w:t xml:space="preserve">на 1 человека </w:t>
            </w:r>
          </w:p>
        </w:tc>
        <w:tc>
          <w:tcPr>
            <w:tcW w:w="2280" w:type="dxa"/>
          </w:tcPr>
          <w:p w:rsidR="00F54E58" w:rsidRPr="008A28F7" w:rsidRDefault="00F54E58" w:rsidP="00F54E58">
            <w:pPr>
              <w:widowControl w:val="0"/>
              <w:suppressAutoHyphens/>
              <w:spacing w:line="264" w:lineRule="auto"/>
              <w:jc w:val="center"/>
              <w:rPr>
                <w:sz w:val="24"/>
                <w:szCs w:val="24"/>
              </w:rPr>
            </w:pPr>
            <w:r w:rsidRPr="008A28F7">
              <w:rPr>
                <w:sz w:val="24"/>
                <w:szCs w:val="24"/>
              </w:rPr>
              <w:t>6 037,5 : 1 000 ≈ 6,0</w:t>
            </w:r>
          </w:p>
        </w:tc>
        <w:tc>
          <w:tcPr>
            <w:tcW w:w="2280" w:type="dxa"/>
          </w:tcPr>
          <w:p w:rsidR="00F54E58" w:rsidRPr="008A28F7" w:rsidRDefault="00F54E58" w:rsidP="00F54E58">
            <w:pPr>
              <w:widowControl w:val="0"/>
              <w:suppressAutoHyphens/>
              <w:spacing w:line="264" w:lineRule="auto"/>
              <w:jc w:val="center"/>
              <w:rPr>
                <w:sz w:val="24"/>
                <w:szCs w:val="24"/>
              </w:rPr>
            </w:pPr>
            <w:r w:rsidRPr="008A28F7">
              <w:rPr>
                <w:sz w:val="24"/>
                <w:szCs w:val="24"/>
              </w:rPr>
              <w:t>8 610 : 1 000 ≈ 8,6</w:t>
            </w:r>
          </w:p>
        </w:tc>
      </w:tr>
    </w:tbl>
    <w:p w:rsidR="00F54E58" w:rsidRPr="008A28F7" w:rsidRDefault="00F54E58" w:rsidP="00F54E58">
      <w:pPr>
        <w:widowControl w:val="0"/>
        <w:suppressAutoHyphens/>
        <w:spacing w:line="312" w:lineRule="auto"/>
        <w:ind w:firstLine="720"/>
        <w:jc w:val="both"/>
        <w:rPr>
          <w:sz w:val="24"/>
          <w:szCs w:val="24"/>
        </w:rPr>
      </w:pPr>
      <w:r w:rsidRPr="008A28F7">
        <w:rPr>
          <w:sz w:val="24"/>
          <w:szCs w:val="24"/>
        </w:rPr>
        <w:t xml:space="preserve">Количество мест и удельный размер площади участков автостоянок для временного хранения автомобилей в пределах территорий </w:t>
      </w:r>
      <w:r w:rsidRPr="008A28F7">
        <w:rPr>
          <w:bCs/>
          <w:sz w:val="24"/>
          <w:szCs w:val="24"/>
        </w:rPr>
        <w:t xml:space="preserve">жилых районов, кварталов (микрорайонов) </w:t>
      </w:r>
      <w:r w:rsidRPr="008A28F7">
        <w:rPr>
          <w:sz w:val="24"/>
          <w:szCs w:val="24"/>
        </w:rPr>
        <w:t>составит:</w:t>
      </w:r>
    </w:p>
    <w:p w:rsidR="00F54E58" w:rsidRPr="004A4B1B" w:rsidRDefault="00F54E58" w:rsidP="00F54E58">
      <w:pPr>
        <w:widowControl w:val="0"/>
        <w:suppressAutoHyphens/>
        <w:spacing w:line="312" w:lineRule="auto"/>
        <w:ind w:firstLine="709"/>
        <w:jc w:val="right"/>
        <w:rPr>
          <w:sz w:val="26"/>
          <w:szCs w:val="26"/>
        </w:rPr>
      </w:pPr>
      <w:r>
        <w:rPr>
          <w:sz w:val="26"/>
          <w:szCs w:val="26"/>
        </w:rPr>
        <w:t>Таблица 24.3.</w:t>
      </w:r>
      <w:r w:rsidRPr="004A4B1B">
        <w:rPr>
          <w:sz w:val="26"/>
          <w:szCs w:val="26"/>
        </w:rPr>
        <w:t xml:space="preserve"> </w:t>
      </w: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4"/>
        <w:gridCol w:w="2280"/>
        <w:gridCol w:w="2280"/>
      </w:tblGrid>
      <w:tr w:rsidR="00F54E58" w:rsidRPr="004A4B1B" w:rsidTr="00F54E58">
        <w:trPr>
          <w:trHeight w:val="340"/>
          <w:jc w:val="center"/>
        </w:trPr>
        <w:tc>
          <w:tcPr>
            <w:tcW w:w="5494" w:type="dxa"/>
            <w:vAlign w:val="center"/>
          </w:tcPr>
          <w:p w:rsidR="00F54E58" w:rsidRPr="004A4B1B" w:rsidRDefault="00F54E58" w:rsidP="00F54E58">
            <w:pPr>
              <w:widowControl w:val="0"/>
              <w:suppressAutoHyphens/>
              <w:spacing w:line="264" w:lineRule="auto"/>
              <w:jc w:val="center"/>
              <w:rPr>
                <w:b/>
              </w:rPr>
            </w:pPr>
            <w:r w:rsidRPr="004A4B1B">
              <w:rPr>
                <w:b/>
              </w:rPr>
              <w:t>Наименование показателей</w:t>
            </w:r>
          </w:p>
        </w:tc>
        <w:tc>
          <w:tcPr>
            <w:tcW w:w="2280" w:type="dxa"/>
            <w:vAlign w:val="center"/>
          </w:tcPr>
          <w:p w:rsidR="00F54E58" w:rsidRPr="004A4B1B" w:rsidRDefault="00F54E58" w:rsidP="00F54E58">
            <w:pPr>
              <w:widowControl w:val="0"/>
              <w:suppressAutoHyphens/>
              <w:spacing w:line="264" w:lineRule="auto"/>
              <w:jc w:val="center"/>
              <w:rPr>
                <w:b/>
              </w:rPr>
            </w:pPr>
            <w:r w:rsidRPr="004A4B1B">
              <w:rPr>
                <w:b/>
              </w:rPr>
              <w:t>2017 год</w:t>
            </w:r>
          </w:p>
        </w:tc>
        <w:tc>
          <w:tcPr>
            <w:tcW w:w="2280" w:type="dxa"/>
            <w:vAlign w:val="center"/>
          </w:tcPr>
          <w:p w:rsidR="00F54E58" w:rsidRPr="004A4B1B" w:rsidRDefault="00F54E58" w:rsidP="00F54E58">
            <w:pPr>
              <w:widowControl w:val="0"/>
              <w:suppressAutoHyphens/>
              <w:spacing w:line="264" w:lineRule="auto"/>
              <w:jc w:val="center"/>
              <w:rPr>
                <w:b/>
              </w:rPr>
            </w:pPr>
            <w:r w:rsidRPr="004A4B1B">
              <w:rPr>
                <w:b/>
              </w:rPr>
              <w:t>2027 год</w:t>
            </w:r>
          </w:p>
        </w:tc>
      </w:tr>
      <w:tr w:rsidR="00F54E58" w:rsidRPr="004A4B1B" w:rsidTr="00F54E58">
        <w:trPr>
          <w:trHeight w:val="284"/>
          <w:jc w:val="center"/>
        </w:trPr>
        <w:tc>
          <w:tcPr>
            <w:tcW w:w="5494" w:type="dxa"/>
            <w:tcBorders>
              <w:bottom w:val="nil"/>
            </w:tcBorders>
          </w:tcPr>
          <w:p w:rsidR="00F54E58" w:rsidRPr="004A4B1B" w:rsidRDefault="00F54E58" w:rsidP="00F54E58">
            <w:pPr>
              <w:widowControl w:val="0"/>
              <w:suppressAutoHyphens/>
              <w:spacing w:line="264" w:lineRule="auto"/>
              <w:jc w:val="both"/>
            </w:pPr>
            <w:r w:rsidRPr="004A4B1B">
              <w:t xml:space="preserve">Общая обеспеченность местами хранения, </w:t>
            </w:r>
          </w:p>
          <w:p w:rsidR="00F54E58" w:rsidRPr="004A4B1B" w:rsidRDefault="00F54E58" w:rsidP="00F54E58">
            <w:pPr>
              <w:widowControl w:val="0"/>
              <w:suppressAutoHyphens/>
              <w:spacing w:line="264" w:lineRule="auto"/>
              <w:jc w:val="both"/>
            </w:pPr>
            <w:r w:rsidRPr="004A4B1B">
              <w:t>машино-мест на 1000 человек</w:t>
            </w:r>
          </w:p>
        </w:tc>
        <w:tc>
          <w:tcPr>
            <w:tcW w:w="2280" w:type="dxa"/>
            <w:tcBorders>
              <w:bottom w:val="nil"/>
            </w:tcBorders>
          </w:tcPr>
          <w:p w:rsidR="00F54E58" w:rsidRPr="004A4B1B" w:rsidRDefault="00F54E58" w:rsidP="00F54E58">
            <w:pPr>
              <w:widowControl w:val="0"/>
              <w:suppressAutoHyphens/>
              <w:spacing w:line="264" w:lineRule="auto"/>
              <w:jc w:val="center"/>
            </w:pPr>
            <w:r w:rsidRPr="004A4B1B">
              <w:t>345</w:t>
            </w:r>
          </w:p>
        </w:tc>
        <w:tc>
          <w:tcPr>
            <w:tcW w:w="2280" w:type="dxa"/>
            <w:tcBorders>
              <w:bottom w:val="nil"/>
            </w:tcBorders>
          </w:tcPr>
          <w:p w:rsidR="00F54E58" w:rsidRPr="004A4B1B" w:rsidRDefault="00F54E58" w:rsidP="00F54E58">
            <w:pPr>
              <w:widowControl w:val="0"/>
              <w:suppressAutoHyphens/>
              <w:spacing w:line="264" w:lineRule="auto"/>
              <w:jc w:val="center"/>
            </w:pPr>
            <w:r w:rsidRPr="004A4B1B">
              <w:t>492</w:t>
            </w:r>
          </w:p>
        </w:tc>
      </w:tr>
      <w:tr w:rsidR="00F54E58" w:rsidRPr="004A4B1B" w:rsidTr="00F54E58">
        <w:trPr>
          <w:trHeight w:val="284"/>
          <w:jc w:val="center"/>
        </w:trPr>
        <w:tc>
          <w:tcPr>
            <w:tcW w:w="5494" w:type="dxa"/>
          </w:tcPr>
          <w:p w:rsidR="00F54E58" w:rsidRPr="004A4B1B" w:rsidRDefault="00F54E58" w:rsidP="00F54E58">
            <w:pPr>
              <w:widowControl w:val="0"/>
              <w:suppressAutoHyphens/>
              <w:spacing w:line="264" w:lineRule="auto"/>
            </w:pPr>
            <w:r w:rsidRPr="004A4B1B">
              <w:t xml:space="preserve">Обеспеченность стоянками для временного хранения    в пределах территорий </w:t>
            </w:r>
            <w:r w:rsidRPr="004A4B1B">
              <w:rPr>
                <w:bCs/>
              </w:rPr>
              <w:t>жилых районов, в том числе кварталов (микрорайонов)</w:t>
            </w:r>
            <w:r w:rsidRPr="004A4B1B">
              <w:t xml:space="preserve"> (25 %), машино-мест</w:t>
            </w:r>
          </w:p>
        </w:tc>
        <w:tc>
          <w:tcPr>
            <w:tcW w:w="2280" w:type="dxa"/>
          </w:tcPr>
          <w:p w:rsidR="00F54E58" w:rsidRPr="004A4B1B" w:rsidRDefault="00F54E58" w:rsidP="00F54E58">
            <w:pPr>
              <w:widowControl w:val="0"/>
              <w:suppressAutoHyphens/>
              <w:spacing w:line="264" w:lineRule="auto"/>
              <w:jc w:val="center"/>
            </w:pPr>
            <w:r w:rsidRPr="004A4B1B">
              <w:t>86,25</w:t>
            </w:r>
          </w:p>
        </w:tc>
        <w:tc>
          <w:tcPr>
            <w:tcW w:w="2280" w:type="dxa"/>
          </w:tcPr>
          <w:p w:rsidR="00F54E58" w:rsidRPr="004A4B1B" w:rsidRDefault="00F54E58" w:rsidP="00F54E58">
            <w:pPr>
              <w:widowControl w:val="0"/>
              <w:suppressAutoHyphens/>
              <w:spacing w:line="264" w:lineRule="auto"/>
              <w:jc w:val="center"/>
            </w:pPr>
            <w:r w:rsidRPr="004A4B1B">
              <w:t>123,0</w:t>
            </w:r>
          </w:p>
        </w:tc>
      </w:tr>
      <w:tr w:rsidR="00F54E58" w:rsidRPr="004A4B1B" w:rsidTr="00F54E58">
        <w:trPr>
          <w:trHeight w:val="284"/>
          <w:jc w:val="center"/>
        </w:trPr>
        <w:tc>
          <w:tcPr>
            <w:tcW w:w="5494" w:type="dxa"/>
            <w:tcBorders>
              <w:bottom w:val="nil"/>
            </w:tcBorders>
          </w:tcPr>
          <w:p w:rsidR="00F54E58" w:rsidRPr="004A4B1B" w:rsidRDefault="00F54E58" w:rsidP="00F54E58">
            <w:pPr>
              <w:widowControl w:val="0"/>
              <w:suppressAutoHyphens/>
              <w:spacing w:line="264" w:lineRule="auto"/>
            </w:pPr>
            <w:r w:rsidRPr="004A4B1B">
              <w:t>Участки стоянок в пределах территорий</w:t>
            </w:r>
            <w:r w:rsidRPr="004A4B1B">
              <w:rPr>
                <w:bCs/>
              </w:rPr>
              <w:t xml:space="preserve"> жилых районов, в том числе кварталов (микрорайонов)</w:t>
            </w:r>
            <w:r w:rsidRPr="004A4B1B">
              <w:t>:</w:t>
            </w:r>
          </w:p>
        </w:tc>
        <w:tc>
          <w:tcPr>
            <w:tcW w:w="2280" w:type="dxa"/>
            <w:tcBorders>
              <w:bottom w:val="nil"/>
            </w:tcBorders>
          </w:tcPr>
          <w:p w:rsidR="00F54E58" w:rsidRPr="004A4B1B" w:rsidRDefault="00F54E58" w:rsidP="00F54E58">
            <w:pPr>
              <w:widowControl w:val="0"/>
              <w:suppressAutoHyphens/>
              <w:spacing w:line="264" w:lineRule="auto"/>
              <w:jc w:val="center"/>
            </w:pPr>
          </w:p>
        </w:tc>
        <w:tc>
          <w:tcPr>
            <w:tcW w:w="2280" w:type="dxa"/>
            <w:tcBorders>
              <w:bottom w:val="nil"/>
            </w:tcBorders>
          </w:tcPr>
          <w:p w:rsidR="00F54E58" w:rsidRPr="004A4B1B" w:rsidRDefault="00F54E58" w:rsidP="00F54E58">
            <w:pPr>
              <w:widowControl w:val="0"/>
              <w:suppressAutoHyphens/>
              <w:spacing w:line="264" w:lineRule="auto"/>
              <w:jc w:val="center"/>
            </w:pPr>
          </w:p>
        </w:tc>
      </w:tr>
      <w:tr w:rsidR="00F54E58" w:rsidRPr="004A4B1B" w:rsidTr="00F54E58">
        <w:trPr>
          <w:trHeight w:val="284"/>
          <w:jc w:val="center"/>
        </w:trPr>
        <w:tc>
          <w:tcPr>
            <w:tcW w:w="5494" w:type="dxa"/>
            <w:tcBorders>
              <w:top w:val="nil"/>
            </w:tcBorders>
          </w:tcPr>
          <w:p w:rsidR="00F54E58" w:rsidRPr="004A4B1B" w:rsidRDefault="00F54E58" w:rsidP="00F54E58">
            <w:pPr>
              <w:widowControl w:val="0"/>
              <w:suppressAutoHyphens/>
              <w:spacing w:line="264" w:lineRule="auto"/>
              <w:ind w:left="170"/>
              <w:jc w:val="both"/>
              <w:rPr>
                <w:vertAlign w:val="superscript"/>
              </w:rPr>
            </w:pPr>
            <w:r w:rsidRPr="004A4B1B">
              <w:t>м</w:t>
            </w:r>
            <w:r w:rsidRPr="004A4B1B">
              <w:rPr>
                <w:vertAlign w:val="superscript"/>
              </w:rPr>
              <w:t xml:space="preserve">2 </w:t>
            </w:r>
            <w:r w:rsidRPr="004A4B1B">
              <w:t>на 1000 человек</w:t>
            </w:r>
          </w:p>
        </w:tc>
        <w:tc>
          <w:tcPr>
            <w:tcW w:w="2280" w:type="dxa"/>
            <w:tcBorders>
              <w:top w:val="nil"/>
            </w:tcBorders>
          </w:tcPr>
          <w:p w:rsidR="00F54E58" w:rsidRPr="004A4B1B" w:rsidRDefault="00F54E58" w:rsidP="00F54E58">
            <w:pPr>
              <w:widowControl w:val="0"/>
              <w:suppressAutoHyphens/>
              <w:spacing w:line="264" w:lineRule="auto"/>
              <w:jc w:val="center"/>
            </w:pPr>
            <w:r w:rsidRPr="004A4B1B">
              <w:t xml:space="preserve">86,25 × 25 = 2 156,3 </w:t>
            </w:r>
          </w:p>
        </w:tc>
        <w:tc>
          <w:tcPr>
            <w:tcW w:w="2280" w:type="dxa"/>
            <w:tcBorders>
              <w:top w:val="nil"/>
            </w:tcBorders>
          </w:tcPr>
          <w:p w:rsidR="00F54E58" w:rsidRPr="004A4B1B" w:rsidRDefault="00F54E58" w:rsidP="00F54E58">
            <w:pPr>
              <w:widowControl w:val="0"/>
              <w:suppressAutoHyphens/>
              <w:spacing w:line="264" w:lineRule="auto"/>
              <w:jc w:val="center"/>
            </w:pPr>
            <w:r w:rsidRPr="004A4B1B">
              <w:t xml:space="preserve">123 × 25 = 3 075 </w:t>
            </w:r>
          </w:p>
        </w:tc>
      </w:tr>
      <w:tr w:rsidR="00F54E58" w:rsidRPr="004A4B1B" w:rsidTr="00F54E58">
        <w:trPr>
          <w:trHeight w:val="284"/>
          <w:jc w:val="center"/>
        </w:trPr>
        <w:tc>
          <w:tcPr>
            <w:tcW w:w="5494" w:type="dxa"/>
          </w:tcPr>
          <w:p w:rsidR="00F54E58" w:rsidRPr="004A4B1B" w:rsidRDefault="00F54E58" w:rsidP="00F54E58">
            <w:pPr>
              <w:widowControl w:val="0"/>
              <w:suppressAutoHyphens/>
              <w:spacing w:line="264" w:lineRule="auto"/>
              <w:ind w:left="170"/>
              <w:jc w:val="both"/>
            </w:pPr>
            <w:r w:rsidRPr="004A4B1B">
              <w:t>м</w:t>
            </w:r>
            <w:r w:rsidRPr="004A4B1B">
              <w:rPr>
                <w:vertAlign w:val="superscript"/>
              </w:rPr>
              <w:t xml:space="preserve">2 </w:t>
            </w:r>
            <w:r w:rsidRPr="004A4B1B">
              <w:t xml:space="preserve">на 1 человека </w:t>
            </w:r>
          </w:p>
        </w:tc>
        <w:tc>
          <w:tcPr>
            <w:tcW w:w="2280" w:type="dxa"/>
          </w:tcPr>
          <w:p w:rsidR="00F54E58" w:rsidRPr="004A4B1B" w:rsidRDefault="00F54E58" w:rsidP="00F54E58">
            <w:pPr>
              <w:widowControl w:val="0"/>
              <w:suppressAutoHyphens/>
              <w:spacing w:line="264" w:lineRule="auto"/>
              <w:jc w:val="center"/>
            </w:pPr>
            <w:r w:rsidRPr="004A4B1B">
              <w:t>2 156,3 : 1 000 ≈ 2,2</w:t>
            </w:r>
          </w:p>
        </w:tc>
        <w:tc>
          <w:tcPr>
            <w:tcW w:w="2280" w:type="dxa"/>
          </w:tcPr>
          <w:p w:rsidR="00F54E58" w:rsidRPr="004A4B1B" w:rsidRDefault="00F54E58" w:rsidP="00F54E58">
            <w:pPr>
              <w:widowControl w:val="0"/>
              <w:suppressAutoHyphens/>
              <w:spacing w:line="264" w:lineRule="auto"/>
              <w:jc w:val="center"/>
            </w:pPr>
            <w:r w:rsidRPr="004A4B1B">
              <w:t>3 075 : 1 000 ≈ 3,1</w:t>
            </w:r>
          </w:p>
        </w:tc>
      </w:tr>
    </w:tbl>
    <w:p w:rsidR="00F54E58" w:rsidRPr="008A28F7" w:rsidRDefault="00F54E58" w:rsidP="00F54E58">
      <w:pPr>
        <w:widowControl w:val="0"/>
        <w:suppressAutoHyphens/>
        <w:spacing w:before="240" w:line="312" w:lineRule="auto"/>
        <w:ind w:firstLine="720"/>
        <w:jc w:val="both"/>
        <w:rPr>
          <w:sz w:val="24"/>
          <w:szCs w:val="24"/>
        </w:rPr>
      </w:pPr>
      <w:r w:rsidRPr="008A28F7">
        <w:rPr>
          <w:sz w:val="24"/>
          <w:szCs w:val="24"/>
        </w:rPr>
        <w:t>Таким образом, количество мест для временного хранения легковых автомобилей в пределах территорий жилых районов, в том числе кварталов (микрорайонов) принимается:</w:t>
      </w:r>
    </w:p>
    <w:p w:rsidR="00F54E58" w:rsidRPr="008A28F7" w:rsidRDefault="00F54E58" w:rsidP="00F54E58">
      <w:pPr>
        <w:widowControl w:val="0"/>
        <w:suppressAutoHyphens/>
        <w:spacing w:line="312" w:lineRule="auto"/>
        <w:ind w:firstLine="720"/>
        <w:jc w:val="both"/>
        <w:rPr>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86 машино-мест</w:t>
      </w:r>
      <w:r w:rsidRPr="008A28F7">
        <w:rPr>
          <w:sz w:val="24"/>
          <w:szCs w:val="24"/>
        </w:rPr>
        <w:t>;</w:t>
      </w:r>
    </w:p>
    <w:p w:rsidR="00F54E58" w:rsidRPr="008A28F7" w:rsidRDefault="00F54E58" w:rsidP="00F54E58">
      <w:pPr>
        <w:widowControl w:val="0"/>
        <w:suppressAutoHyphens/>
        <w:spacing w:line="312"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123 машино-места.</w:t>
      </w:r>
    </w:p>
    <w:p w:rsidR="00F54E58" w:rsidRPr="008A28F7" w:rsidRDefault="00F54E58" w:rsidP="00F54E58">
      <w:pPr>
        <w:widowControl w:val="0"/>
        <w:suppressAutoHyphens/>
        <w:spacing w:before="240" w:line="312" w:lineRule="auto"/>
        <w:ind w:firstLine="720"/>
        <w:jc w:val="both"/>
        <w:rPr>
          <w:sz w:val="24"/>
          <w:szCs w:val="24"/>
        </w:rPr>
      </w:pPr>
      <w:r w:rsidRPr="008A28F7">
        <w:rPr>
          <w:sz w:val="24"/>
          <w:szCs w:val="24"/>
        </w:rPr>
        <w:t>Удельный размер площади участков стоянок для временного хранения легковых автомобилей в пределах территорий жилых районов, в том числе кварталов (микрорайонов), принимается:</w:t>
      </w:r>
    </w:p>
    <w:p w:rsidR="00F54E58" w:rsidRPr="008A28F7" w:rsidRDefault="00F54E58" w:rsidP="00F54E58">
      <w:pPr>
        <w:widowControl w:val="0"/>
        <w:suppressAutoHyphens/>
        <w:spacing w:line="312" w:lineRule="auto"/>
        <w:ind w:firstLine="720"/>
        <w:jc w:val="both"/>
        <w:rPr>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2,2 м</w:t>
      </w:r>
      <w:r w:rsidRPr="008A28F7">
        <w:rPr>
          <w:b/>
          <w:sz w:val="24"/>
          <w:szCs w:val="24"/>
          <w:vertAlign w:val="superscript"/>
        </w:rPr>
        <w:t>2</w:t>
      </w:r>
      <w:r w:rsidRPr="008A28F7">
        <w:rPr>
          <w:b/>
          <w:sz w:val="24"/>
          <w:szCs w:val="24"/>
        </w:rPr>
        <w:t>/чел.</w:t>
      </w:r>
      <w:r w:rsidRPr="008A28F7">
        <w:rPr>
          <w:sz w:val="24"/>
          <w:szCs w:val="24"/>
        </w:rPr>
        <w:t>;</w:t>
      </w:r>
    </w:p>
    <w:p w:rsidR="00F54E58" w:rsidRPr="008A28F7" w:rsidRDefault="00F54E58" w:rsidP="00F54E58">
      <w:pPr>
        <w:widowControl w:val="0"/>
        <w:suppressAutoHyphens/>
        <w:spacing w:line="312"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3,1 м</w:t>
      </w:r>
      <w:r w:rsidRPr="008A28F7">
        <w:rPr>
          <w:b/>
          <w:sz w:val="24"/>
          <w:szCs w:val="24"/>
          <w:vertAlign w:val="superscript"/>
        </w:rPr>
        <w:t>2</w:t>
      </w:r>
      <w:r w:rsidRPr="008A28F7">
        <w:rPr>
          <w:b/>
          <w:sz w:val="24"/>
          <w:szCs w:val="24"/>
        </w:rPr>
        <w:t>/чел.</w:t>
      </w:r>
    </w:p>
    <w:p w:rsidR="00F54E58" w:rsidRDefault="00F54E58" w:rsidP="00F54E58">
      <w:pPr>
        <w:widowControl w:val="0"/>
        <w:suppressAutoHyphens/>
        <w:spacing w:line="312" w:lineRule="auto"/>
        <w:jc w:val="center"/>
        <w:outlineLvl w:val="0"/>
        <w:rPr>
          <w:b/>
          <w:caps/>
          <w:sz w:val="24"/>
          <w:szCs w:val="24"/>
        </w:rPr>
      </w:pPr>
    </w:p>
    <w:p w:rsidR="00F54E58" w:rsidRPr="008A28F7" w:rsidRDefault="00F54E58" w:rsidP="00F54E58">
      <w:pPr>
        <w:widowControl w:val="0"/>
        <w:suppressAutoHyphens/>
        <w:spacing w:line="312" w:lineRule="auto"/>
        <w:jc w:val="center"/>
        <w:outlineLvl w:val="0"/>
        <w:rPr>
          <w:b/>
          <w:sz w:val="24"/>
          <w:szCs w:val="24"/>
        </w:rPr>
      </w:pPr>
      <w:r w:rsidRPr="008A28F7">
        <w:rPr>
          <w:b/>
          <w:caps/>
          <w:sz w:val="24"/>
          <w:szCs w:val="24"/>
        </w:rPr>
        <w:t>2</w:t>
      </w:r>
      <w:r>
        <w:rPr>
          <w:b/>
          <w:caps/>
          <w:sz w:val="24"/>
          <w:szCs w:val="24"/>
        </w:rPr>
        <w:t>3</w:t>
      </w:r>
      <w:r w:rsidRPr="008A28F7">
        <w:rPr>
          <w:b/>
          <w:caps/>
          <w:sz w:val="24"/>
          <w:szCs w:val="24"/>
        </w:rPr>
        <w:t xml:space="preserve">.6. </w:t>
      </w:r>
      <w:r w:rsidRPr="008A28F7">
        <w:rPr>
          <w:b/>
          <w:sz w:val="24"/>
          <w:szCs w:val="24"/>
        </w:rPr>
        <w:t xml:space="preserve">Расчет показателей количества мест и удельной площади участков </w:t>
      </w:r>
    </w:p>
    <w:p w:rsidR="00F54E58" w:rsidRPr="008A28F7" w:rsidRDefault="00F54E58" w:rsidP="00F54E58">
      <w:pPr>
        <w:widowControl w:val="0"/>
        <w:suppressAutoHyphens/>
        <w:spacing w:line="312" w:lineRule="auto"/>
        <w:jc w:val="center"/>
        <w:outlineLvl w:val="0"/>
        <w:rPr>
          <w:b/>
          <w:sz w:val="24"/>
          <w:szCs w:val="24"/>
        </w:rPr>
      </w:pPr>
      <w:r w:rsidRPr="008A28F7">
        <w:rPr>
          <w:b/>
          <w:sz w:val="24"/>
          <w:szCs w:val="24"/>
        </w:rPr>
        <w:t xml:space="preserve">стоянок для временного хранения легковых автомобилей в пределах </w:t>
      </w:r>
    </w:p>
    <w:p w:rsidR="00F54E58" w:rsidRPr="008A28F7" w:rsidRDefault="00F54E58" w:rsidP="00F54E58">
      <w:pPr>
        <w:widowControl w:val="0"/>
        <w:suppressAutoHyphens/>
        <w:spacing w:line="312" w:lineRule="auto"/>
        <w:jc w:val="center"/>
        <w:rPr>
          <w:b/>
          <w:sz w:val="24"/>
          <w:szCs w:val="24"/>
        </w:rPr>
      </w:pPr>
      <w:r w:rsidRPr="008A28F7">
        <w:rPr>
          <w:b/>
          <w:sz w:val="24"/>
          <w:szCs w:val="24"/>
        </w:rPr>
        <w:t xml:space="preserve">территорий </w:t>
      </w:r>
      <w:r w:rsidRPr="008A28F7">
        <w:rPr>
          <w:b/>
          <w:spacing w:val="-2"/>
          <w:sz w:val="24"/>
          <w:szCs w:val="24"/>
        </w:rPr>
        <w:t>промышленных и коммунально-складских районов</w:t>
      </w:r>
    </w:p>
    <w:p w:rsidR="00F54E58" w:rsidRPr="008A28F7" w:rsidRDefault="00F54E58" w:rsidP="00F54E58">
      <w:pPr>
        <w:widowControl w:val="0"/>
        <w:suppressAutoHyphens/>
        <w:spacing w:before="200" w:after="100" w:line="300" w:lineRule="auto"/>
        <w:jc w:val="center"/>
        <w:rPr>
          <w:i/>
          <w:sz w:val="24"/>
          <w:szCs w:val="24"/>
        </w:rPr>
      </w:pPr>
      <w:r w:rsidRPr="008A28F7">
        <w:rPr>
          <w:i/>
          <w:sz w:val="24"/>
          <w:szCs w:val="24"/>
        </w:rPr>
        <w:t>Исходные данные:</w:t>
      </w:r>
    </w:p>
    <w:p w:rsidR="00F54E58" w:rsidRPr="008A28F7" w:rsidRDefault="00F54E58" w:rsidP="00F54E58">
      <w:pPr>
        <w:widowControl w:val="0"/>
        <w:suppressAutoHyphens/>
        <w:spacing w:before="120" w:line="300" w:lineRule="auto"/>
        <w:ind w:firstLine="720"/>
        <w:jc w:val="both"/>
        <w:rPr>
          <w:bCs/>
          <w:sz w:val="24"/>
          <w:szCs w:val="24"/>
        </w:rPr>
      </w:pPr>
      <w:r w:rsidRPr="008A28F7">
        <w:rPr>
          <w:bCs/>
          <w:sz w:val="24"/>
          <w:szCs w:val="24"/>
        </w:rPr>
        <w:t xml:space="preserve">На территориях промышленных и коммунально-складских районов следует </w:t>
      </w:r>
      <w:r w:rsidRPr="008A28F7">
        <w:rPr>
          <w:bCs/>
          <w:sz w:val="24"/>
          <w:szCs w:val="24"/>
        </w:rPr>
        <w:lastRenderedPageBreak/>
        <w:t>предусматривать открытые площадки для временного хранения легковых автомобилей.</w:t>
      </w:r>
    </w:p>
    <w:p w:rsidR="00F54E58" w:rsidRPr="008A28F7" w:rsidRDefault="00F54E58" w:rsidP="00F54E58">
      <w:pPr>
        <w:widowControl w:val="0"/>
        <w:suppressAutoHyphens/>
        <w:spacing w:line="300" w:lineRule="auto"/>
        <w:ind w:firstLine="720"/>
        <w:jc w:val="both"/>
        <w:rPr>
          <w:sz w:val="24"/>
          <w:szCs w:val="24"/>
        </w:rPr>
      </w:pPr>
      <w:r w:rsidRPr="008A28F7">
        <w:rPr>
          <w:sz w:val="24"/>
          <w:szCs w:val="24"/>
        </w:rPr>
        <w:t xml:space="preserve">В соответствии с расчетом количество легковых автомобилей, принадлежащих гражданам, принимается: </w:t>
      </w:r>
    </w:p>
    <w:p w:rsidR="00F54E58" w:rsidRPr="008A28F7" w:rsidRDefault="00F54E58" w:rsidP="00F54E58">
      <w:pPr>
        <w:widowControl w:val="0"/>
        <w:suppressAutoHyphens/>
        <w:spacing w:line="300"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автомобилей на 1000 чел.;</w:t>
      </w:r>
    </w:p>
    <w:p w:rsidR="00F54E58" w:rsidRPr="008A28F7" w:rsidRDefault="00F54E58" w:rsidP="00F54E58">
      <w:pPr>
        <w:widowControl w:val="0"/>
        <w:suppressAutoHyphens/>
        <w:spacing w:line="300"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автомобилей на 1000 чел.</w:t>
      </w:r>
    </w:p>
    <w:p w:rsidR="00F54E58" w:rsidRPr="008A28F7" w:rsidRDefault="00F54E58" w:rsidP="00F54E58">
      <w:pPr>
        <w:widowControl w:val="0"/>
        <w:suppressAutoHyphens/>
        <w:spacing w:line="300" w:lineRule="auto"/>
        <w:ind w:firstLine="720"/>
        <w:jc w:val="both"/>
        <w:rPr>
          <w:spacing w:val="-2"/>
          <w:sz w:val="24"/>
          <w:szCs w:val="24"/>
        </w:rPr>
      </w:pPr>
      <w:r w:rsidRPr="008A28F7">
        <w:rPr>
          <w:spacing w:val="-2"/>
          <w:sz w:val="24"/>
          <w:szCs w:val="24"/>
        </w:rPr>
        <w:t>Стоянки для временного хранения следует предусматривать не менее чем для 25 % расчетного количества индивидуальных легковых автомобилей.</w:t>
      </w:r>
    </w:p>
    <w:p w:rsidR="00F54E58" w:rsidRPr="008A28F7" w:rsidRDefault="00F54E58" w:rsidP="00F54E58">
      <w:pPr>
        <w:widowControl w:val="0"/>
        <w:suppressAutoHyphens/>
        <w:spacing w:line="300" w:lineRule="auto"/>
        <w:ind w:firstLine="720"/>
        <w:jc w:val="both"/>
        <w:rPr>
          <w:spacing w:val="-4"/>
          <w:sz w:val="24"/>
          <w:szCs w:val="24"/>
        </w:rPr>
      </w:pPr>
      <w:r w:rsidRPr="008A28F7">
        <w:rPr>
          <w:spacing w:val="-4"/>
          <w:sz w:val="24"/>
          <w:szCs w:val="24"/>
        </w:rPr>
        <w:t xml:space="preserve">Размеры земельных участков для наземных стоянок в пределах территорий </w:t>
      </w:r>
      <w:r w:rsidRPr="008A28F7">
        <w:rPr>
          <w:bCs/>
          <w:sz w:val="24"/>
          <w:szCs w:val="24"/>
        </w:rPr>
        <w:t xml:space="preserve">промышленных и коммунально-складских районов </w:t>
      </w:r>
      <w:r w:rsidRPr="008A28F7">
        <w:rPr>
          <w:spacing w:val="-4"/>
          <w:sz w:val="24"/>
          <w:szCs w:val="24"/>
        </w:rPr>
        <w:t xml:space="preserve">следует принимать из расчета </w:t>
      </w:r>
      <w:smartTag w:uri="urn:schemas-microsoft-com:office:smarttags" w:element="metricconverter">
        <w:smartTagPr>
          <w:attr w:name="ProductID" w:val="25 м2"/>
        </w:smartTagPr>
        <w:r w:rsidRPr="008A28F7">
          <w:rPr>
            <w:spacing w:val="-4"/>
            <w:sz w:val="24"/>
            <w:szCs w:val="24"/>
          </w:rPr>
          <w:t>25 м</w:t>
        </w:r>
        <w:r w:rsidRPr="008A28F7">
          <w:rPr>
            <w:spacing w:val="-4"/>
            <w:sz w:val="24"/>
            <w:szCs w:val="24"/>
            <w:vertAlign w:val="superscript"/>
          </w:rPr>
          <w:t>2</w:t>
        </w:r>
      </w:smartTag>
      <w:r w:rsidRPr="008A28F7">
        <w:rPr>
          <w:spacing w:val="-4"/>
          <w:sz w:val="24"/>
          <w:szCs w:val="24"/>
        </w:rPr>
        <w:t xml:space="preserve"> на 1 машино-место.</w:t>
      </w:r>
    </w:p>
    <w:p w:rsidR="00F54E58" w:rsidRPr="008A28F7" w:rsidRDefault="00F54E58" w:rsidP="00F54E58">
      <w:pPr>
        <w:widowControl w:val="0"/>
        <w:suppressAutoHyphens/>
        <w:spacing w:before="100" w:after="100" w:line="300" w:lineRule="auto"/>
        <w:jc w:val="center"/>
        <w:rPr>
          <w:i/>
          <w:sz w:val="24"/>
          <w:szCs w:val="24"/>
        </w:rPr>
      </w:pPr>
      <w:r w:rsidRPr="008A28F7">
        <w:rPr>
          <w:i/>
          <w:sz w:val="24"/>
          <w:szCs w:val="24"/>
        </w:rPr>
        <w:t>Расчет:</w:t>
      </w:r>
    </w:p>
    <w:p w:rsidR="00F54E58" w:rsidRPr="008A28F7" w:rsidRDefault="00F54E58" w:rsidP="00F54E58">
      <w:pPr>
        <w:widowControl w:val="0"/>
        <w:suppressAutoHyphens/>
        <w:spacing w:before="120" w:line="312" w:lineRule="auto"/>
        <w:ind w:firstLine="720"/>
        <w:jc w:val="both"/>
        <w:rPr>
          <w:sz w:val="24"/>
          <w:szCs w:val="24"/>
        </w:rPr>
      </w:pPr>
      <w:r w:rsidRPr="008A28F7">
        <w:rPr>
          <w:sz w:val="24"/>
          <w:szCs w:val="24"/>
        </w:rPr>
        <w:t xml:space="preserve">Удельный размер площади участков автостоянок для временного хранения автомобилей в пределах территорий </w:t>
      </w:r>
      <w:r w:rsidRPr="008A28F7">
        <w:rPr>
          <w:spacing w:val="-2"/>
          <w:sz w:val="24"/>
          <w:szCs w:val="24"/>
        </w:rPr>
        <w:t>промышленных и коммунально-складских районов с</w:t>
      </w:r>
      <w:r w:rsidRPr="008A28F7">
        <w:rPr>
          <w:sz w:val="24"/>
          <w:szCs w:val="24"/>
        </w:rPr>
        <w:t>оставит:</w:t>
      </w:r>
    </w:p>
    <w:p w:rsidR="00F54E58" w:rsidRPr="008A28F7" w:rsidRDefault="00F54E58" w:rsidP="00F54E58">
      <w:pPr>
        <w:widowControl w:val="0"/>
        <w:suppressAutoHyphens/>
        <w:spacing w:before="240"/>
        <w:ind w:firstLine="709"/>
        <w:jc w:val="right"/>
        <w:rPr>
          <w:sz w:val="24"/>
          <w:szCs w:val="24"/>
        </w:rPr>
      </w:pPr>
      <w:r w:rsidRPr="008A28F7">
        <w:rPr>
          <w:sz w:val="24"/>
          <w:szCs w:val="24"/>
        </w:rPr>
        <w:t>Таблица 24.4.</w:t>
      </w:r>
    </w:p>
    <w:tbl>
      <w:tblPr>
        <w:tblW w:w="10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2504"/>
        <w:gridCol w:w="2400"/>
      </w:tblGrid>
      <w:tr w:rsidR="00F54E58" w:rsidRPr="004A4B1B" w:rsidTr="00F54E58">
        <w:trPr>
          <w:trHeight w:val="340"/>
          <w:jc w:val="center"/>
        </w:trPr>
        <w:tc>
          <w:tcPr>
            <w:tcW w:w="5148" w:type="dxa"/>
            <w:tcBorders>
              <w:top w:val="single" w:sz="4" w:space="0" w:color="auto"/>
              <w:left w:val="single" w:sz="4" w:space="0" w:color="auto"/>
              <w:bottom w:val="single" w:sz="4" w:space="0" w:color="auto"/>
              <w:right w:val="single" w:sz="4" w:space="0" w:color="auto"/>
            </w:tcBorders>
            <w:vAlign w:val="center"/>
          </w:tcPr>
          <w:p w:rsidR="00F54E58" w:rsidRPr="004A4B1B" w:rsidRDefault="00F54E58" w:rsidP="00F54E58">
            <w:pPr>
              <w:widowControl w:val="0"/>
              <w:suppressAutoHyphens/>
              <w:jc w:val="center"/>
              <w:rPr>
                <w:b/>
              </w:rPr>
            </w:pPr>
            <w:r w:rsidRPr="004A4B1B">
              <w:rPr>
                <w:b/>
              </w:rPr>
              <w:t>Наименование показателей</w:t>
            </w:r>
          </w:p>
        </w:tc>
        <w:tc>
          <w:tcPr>
            <w:tcW w:w="2504" w:type="dxa"/>
            <w:tcBorders>
              <w:top w:val="single" w:sz="4" w:space="0" w:color="auto"/>
              <w:left w:val="single" w:sz="4" w:space="0" w:color="auto"/>
              <w:bottom w:val="single" w:sz="4" w:space="0" w:color="auto"/>
              <w:right w:val="single" w:sz="4" w:space="0" w:color="auto"/>
            </w:tcBorders>
            <w:vAlign w:val="center"/>
          </w:tcPr>
          <w:p w:rsidR="00F54E58" w:rsidRPr="004A4B1B" w:rsidRDefault="00F54E58" w:rsidP="00F54E58">
            <w:pPr>
              <w:widowControl w:val="0"/>
              <w:suppressAutoHyphens/>
              <w:spacing w:line="264" w:lineRule="auto"/>
              <w:jc w:val="center"/>
              <w:rPr>
                <w:b/>
              </w:rPr>
            </w:pPr>
            <w:r w:rsidRPr="004A4B1B">
              <w:rPr>
                <w:b/>
              </w:rPr>
              <w:t>2017 год</w:t>
            </w:r>
          </w:p>
        </w:tc>
        <w:tc>
          <w:tcPr>
            <w:tcW w:w="2400" w:type="dxa"/>
            <w:tcBorders>
              <w:top w:val="single" w:sz="4" w:space="0" w:color="auto"/>
              <w:left w:val="single" w:sz="4" w:space="0" w:color="auto"/>
              <w:bottom w:val="single" w:sz="4" w:space="0" w:color="auto"/>
              <w:right w:val="single" w:sz="4" w:space="0" w:color="auto"/>
            </w:tcBorders>
            <w:vAlign w:val="center"/>
          </w:tcPr>
          <w:p w:rsidR="00F54E58" w:rsidRPr="004A4B1B" w:rsidRDefault="00F54E58" w:rsidP="00F54E58">
            <w:pPr>
              <w:widowControl w:val="0"/>
              <w:suppressAutoHyphens/>
              <w:spacing w:line="264" w:lineRule="auto"/>
              <w:jc w:val="center"/>
              <w:rPr>
                <w:b/>
              </w:rPr>
            </w:pPr>
            <w:r w:rsidRPr="004A4B1B">
              <w:rPr>
                <w:b/>
              </w:rPr>
              <w:t>2027 год</w:t>
            </w:r>
          </w:p>
        </w:tc>
      </w:tr>
      <w:tr w:rsidR="00F54E58" w:rsidRPr="004A4B1B" w:rsidTr="00F54E58">
        <w:trPr>
          <w:trHeight w:val="284"/>
          <w:jc w:val="center"/>
        </w:trPr>
        <w:tc>
          <w:tcPr>
            <w:tcW w:w="5148" w:type="dxa"/>
            <w:tcBorders>
              <w:top w:val="single" w:sz="4" w:space="0" w:color="auto"/>
              <w:left w:val="single" w:sz="4" w:space="0" w:color="auto"/>
              <w:bottom w:val="nil"/>
              <w:right w:val="single" w:sz="4" w:space="0" w:color="auto"/>
            </w:tcBorders>
          </w:tcPr>
          <w:p w:rsidR="00F54E58" w:rsidRPr="004A4B1B" w:rsidRDefault="00F54E58" w:rsidP="00F54E58">
            <w:pPr>
              <w:widowControl w:val="0"/>
              <w:suppressAutoHyphens/>
              <w:spacing w:line="264" w:lineRule="auto"/>
              <w:jc w:val="both"/>
            </w:pPr>
            <w:r w:rsidRPr="004A4B1B">
              <w:t xml:space="preserve">Общая обеспеченность местами хранения, </w:t>
            </w:r>
          </w:p>
          <w:p w:rsidR="00F54E58" w:rsidRPr="004A4B1B" w:rsidRDefault="00F54E58" w:rsidP="00F54E58">
            <w:pPr>
              <w:widowControl w:val="0"/>
              <w:suppressAutoHyphens/>
              <w:spacing w:line="264" w:lineRule="auto"/>
              <w:jc w:val="both"/>
            </w:pPr>
            <w:r w:rsidRPr="004A4B1B">
              <w:t>машино-мест</w:t>
            </w:r>
          </w:p>
        </w:tc>
        <w:tc>
          <w:tcPr>
            <w:tcW w:w="2504" w:type="dxa"/>
            <w:tcBorders>
              <w:top w:val="single" w:sz="4" w:space="0" w:color="auto"/>
              <w:left w:val="single" w:sz="4" w:space="0" w:color="auto"/>
              <w:bottom w:val="nil"/>
              <w:right w:val="single" w:sz="4" w:space="0" w:color="auto"/>
            </w:tcBorders>
          </w:tcPr>
          <w:p w:rsidR="00F54E58" w:rsidRPr="004A4B1B" w:rsidRDefault="00F54E58" w:rsidP="00F54E58">
            <w:pPr>
              <w:widowControl w:val="0"/>
              <w:suppressAutoHyphens/>
              <w:spacing w:line="264" w:lineRule="auto"/>
              <w:jc w:val="center"/>
            </w:pPr>
            <w:r w:rsidRPr="004A4B1B">
              <w:t>345</w:t>
            </w:r>
          </w:p>
        </w:tc>
        <w:tc>
          <w:tcPr>
            <w:tcW w:w="2400" w:type="dxa"/>
            <w:tcBorders>
              <w:top w:val="single" w:sz="4" w:space="0" w:color="auto"/>
              <w:left w:val="single" w:sz="4" w:space="0" w:color="auto"/>
              <w:bottom w:val="nil"/>
              <w:right w:val="single" w:sz="4" w:space="0" w:color="auto"/>
            </w:tcBorders>
          </w:tcPr>
          <w:p w:rsidR="00F54E58" w:rsidRPr="004A4B1B" w:rsidRDefault="00F54E58" w:rsidP="00F54E58">
            <w:pPr>
              <w:widowControl w:val="0"/>
              <w:suppressAutoHyphens/>
              <w:spacing w:line="264" w:lineRule="auto"/>
              <w:jc w:val="center"/>
            </w:pPr>
            <w:r w:rsidRPr="004A4B1B">
              <w:t>492</w:t>
            </w:r>
          </w:p>
        </w:tc>
      </w:tr>
      <w:tr w:rsidR="00F54E58" w:rsidRPr="004A4B1B" w:rsidTr="00F54E58">
        <w:trPr>
          <w:trHeight w:val="284"/>
          <w:jc w:val="center"/>
        </w:trPr>
        <w:tc>
          <w:tcPr>
            <w:tcW w:w="5148" w:type="dxa"/>
            <w:tcBorders>
              <w:top w:val="single" w:sz="4" w:space="0" w:color="auto"/>
              <w:left w:val="single" w:sz="4" w:space="0" w:color="auto"/>
              <w:bottom w:val="single" w:sz="4" w:space="0" w:color="auto"/>
              <w:right w:val="single" w:sz="4" w:space="0" w:color="auto"/>
            </w:tcBorders>
          </w:tcPr>
          <w:p w:rsidR="00F54E58" w:rsidRPr="004A4B1B" w:rsidRDefault="00F54E58" w:rsidP="00F54E58">
            <w:pPr>
              <w:widowControl w:val="0"/>
              <w:suppressAutoHyphens/>
              <w:spacing w:line="264" w:lineRule="auto"/>
            </w:pPr>
            <w:r w:rsidRPr="004A4B1B">
              <w:t xml:space="preserve">Обеспеченность стоянками для временного хранения в пределах территорий </w:t>
            </w:r>
            <w:r w:rsidRPr="004A4B1B">
              <w:rPr>
                <w:spacing w:val="-2"/>
              </w:rPr>
              <w:t>промышленных и коммунально-складских районов</w:t>
            </w:r>
            <w:r w:rsidRPr="004A4B1B">
              <w:t xml:space="preserve"> (25 %), машино-мест</w:t>
            </w:r>
          </w:p>
        </w:tc>
        <w:tc>
          <w:tcPr>
            <w:tcW w:w="2504" w:type="dxa"/>
            <w:tcBorders>
              <w:top w:val="single" w:sz="4" w:space="0" w:color="auto"/>
              <w:left w:val="single" w:sz="4" w:space="0" w:color="auto"/>
              <w:bottom w:val="single" w:sz="4" w:space="0" w:color="auto"/>
              <w:right w:val="single" w:sz="4" w:space="0" w:color="auto"/>
            </w:tcBorders>
          </w:tcPr>
          <w:p w:rsidR="00F54E58" w:rsidRPr="004A4B1B" w:rsidRDefault="00F54E58" w:rsidP="00F54E58">
            <w:pPr>
              <w:widowControl w:val="0"/>
              <w:suppressAutoHyphens/>
              <w:spacing w:line="264" w:lineRule="auto"/>
              <w:jc w:val="center"/>
            </w:pPr>
            <w:r w:rsidRPr="004A4B1B">
              <w:t>86,25</w:t>
            </w:r>
          </w:p>
        </w:tc>
        <w:tc>
          <w:tcPr>
            <w:tcW w:w="2400" w:type="dxa"/>
            <w:tcBorders>
              <w:top w:val="single" w:sz="4" w:space="0" w:color="auto"/>
              <w:left w:val="single" w:sz="4" w:space="0" w:color="auto"/>
              <w:bottom w:val="single" w:sz="4" w:space="0" w:color="auto"/>
              <w:right w:val="single" w:sz="4" w:space="0" w:color="auto"/>
            </w:tcBorders>
          </w:tcPr>
          <w:p w:rsidR="00F54E58" w:rsidRPr="004A4B1B" w:rsidRDefault="00F54E58" w:rsidP="00F54E58">
            <w:pPr>
              <w:widowControl w:val="0"/>
              <w:suppressAutoHyphens/>
              <w:spacing w:line="264" w:lineRule="auto"/>
              <w:jc w:val="center"/>
            </w:pPr>
            <w:r w:rsidRPr="004A4B1B">
              <w:t>123,0</w:t>
            </w:r>
          </w:p>
        </w:tc>
      </w:tr>
      <w:tr w:rsidR="00F54E58" w:rsidRPr="004A4B1B" w:rsidTr="00F54E58">
        <w:trPr>
          <w:trHeight w:val="284"/>
          <w:jc w:val="center"/>
        </w:trPr>
        <w:tc>
          <w:tcPr>
            <w:tcW w:w="5148" w:type="dxa"/>
            <w:tcBorders>
              <w:top w:val="single" w:sz="4" w:space="0" w:color="auto"/>
              <w:left w:val="single" w:sz="4" w:space="0" w:color="auto"/>
              <w:bottom w:val="nil"/>
              <w:right w:val="single" w:sz="4" w:space="0" w:color="auto"/>
            </w:tcBorders>
          </w:tcPr>
          <w:p w:rsidR="00F54E58" w:rsidRPr="004A4B1B" w:rsidRDefault="00F54E58" w:rsidP="00F54E58">
            <w:pPr>
              <w:widowControl w:val="0"/>
              <w:suppressAutoHyphens/>
              <w:spacing w:line="264" w:lineRule="auto"/>
            </w:pPr>
            <w:r w:rsidRPr="004A4B1B">
              <w:t>Участки стоянок в пределах территорий</w:t>
            </w:r>
            <w:r w:rsidRPr="004A4B1B">
              <w:rPr>
                <w:bCs/>
              </w:rPr>
              <w:t xml:space="preserve"> </w:t>
            </w:r>
            <w:r w:rsidRPr="004A4B1B">
              <w:rPr>
                <w:spacing w:val="-2"/>
              </w:rPr>
              <w:t>промышленных и коммунально-складских районов</w:t>
            </w:r>
            <w:r w:rsidRPr="004A4B1B">
              <w:t>:</w:t>
            </w:r>
          </w:p>
        </w:tc>
        <w:tc>
          <w:tcPr>
            <w:tcW w:w="2504" w:type="dxa"/>
            <w:tcBorders>
              <w:top w:val="single" w:sz="4" w:space="0" w:color="auto"/>
              <w:left w:val="single" w:sz="4" w:space="0" w:color="auto"/>
              <w:bottom w:val="nil"/>
              <w:right w:val="single" w:sz="4" w:space="0" w:color="auto"/>
            </w:tcBorders>
          </w:tcPr>
          <w:p w:rsidR="00F54E58" w:rsidRPr="004A4B1B" w:rsidRDefault="00F54E58" w:rsidP="00F54E58">
            <w:pPr>
              <w:widowControl w:val="0"/>
              <w:suppressAutoHyphens/>
              <w:spacing w:line="264" w:lineRule="auto"/>
              <w:jc w:val="center"/>
            </w:pPr>
          </w:p>
        </w:tc>
        <w:tc>
          <w:tcPr>
            <w:tcW w:w="2400" w:type="dxa"/>
            <w:tcBorders>
              <w:top w:val="single" w:sz="4" w:space="0" w:color="auto"/>
              <w:left w:val="single" w:sz="4" w:space="0" w:color="auto"/>
              <w:bottom w:val="nil"/>
              <w:right w:val="single" w:sz="4" w:space="0" w:color="auto"/>
            </w:tcBorders>
          </w:tcPr>
          <w:p w:rsidR="00F54E58" w:rsidRPr="004A4B1B" w:rsidRDefault="00F54E58" w:rsidP="00F54E58">
            <w:pPr>
              <w:widowControl w:val="0"/>
              <w:suppressAutoHyphens/>
              <w:spacing w:line="264" w:lineRule="auto"/>
              <w:jc w:val="center"/>
            </w:pPr>
          </w:p>
        </w:tc>
      </w:tr>
      <w:tr w:rsidR="00F54E58" w:rsidRPr="004A4B1B" w:rsidTr="00F54E58">
        <w:trPr>
          <w:trHeight w:val="284"/>
          <w:jc w:val="center"/>
        </w:trPr>
        <w:tc>
          <w:tcPr>
            <w:tcW w:w="5148" w:type="dxa"/>
            <w:tcBorders>
              <w:top w:val="nil"/>
              <w:left w:val="single" w:sz="4" w:space="0" w:color="auto"/>
              <w:bottom w:val="single" w:sz="4" w:space="0" w:color="auto"/>
              <w:right w:val="single" w:sz="4" w:space="0" w:color="auto"/>
            </w:tcBorders>
          </w:tcPr>
          <w:p w:rsidR="00F54E58" w:rsidRPr="004A4B1B" w:rsidRDefault="00F54E58" w:rsidP="00F54E58">
            <w:pPr>
              <w:widowControl w:val="0"/>
              <w:suppressAutoHyphens/>
              <w:spacing w:line="264" w:lineRule="auto"/>
              <w:ind w:left="170"/>
              <w:jc w:val="both"/>
              <w:rPr>
                <w:vertAlign w:val="superscript"/>
              </w:rPr>
            </w:pPr>
            <w:r w:rsidRPr="004A4B1B">
              <w:t>м</w:t>
            </w:r>
            <w:r w:rsidRPr="004A4B1B">
              <w:rPr>
                <w:vertAlign w:val="superscript"/>
              </w:rPr>
              <w:t>2</w:t>
            </w:r>
            <w:r w:rsidRPr="004A4B1B">
              <w:t xml:space="preserve"> на 1000 человек</w:t>
            </w:r>
          </w:p>
        </w:tc>
        <w:tc>
          <w:tcPr>
            <w:tcW w:w="2504" w:type="dxa"/>
            <w:tcBorders>
              <w:top w:val="nil"/>
              <w:left w:val="single" w:sz="4" w:space="0" w:color="auto"/>
              <w:bottom w:val="single" w:sz="4" w:space="0" w:color="auto"/>
              <w:right w:val="single" w:sz="4" w:space="0" w:color="auto"/>
            </w:tcBorders>
          </w:tcPr>
          <w:p w:rsidR="00F54E58" w:rsidRPr="004A4B1B" w:rsidRDefault="00F54E58" w:rsidP="00F54E58">
            <w:pPr>
              <w:widowControl w:val="0"/>
              <w:suppressAutoHyphens/>
              <w:spacing w:line="264" w:lineRule="auto"/>
              <w:jc w:val="center"/>
            </w:pPr>
            <w:r w:rsidRPr="004A4B1B">
              <w:t>86,25 × 25 = 2 156,3</w:t>
            </w:r>
          </w:p>
        </w:tc>
        <w:tc>
          <w:tcPr>
            <w:tcW w:w="2400" w:type="dxa"/>
            <w:tcBorders>
              <w:top w:val="nil"/>
              <w:left w:val="single" w:sz="4" w:space="0" w:color="auto"/>
              <w:bottom w:val="single" w:sz="4" w:space="0" w:color="auto"/>
              <w:right w:val="single" w:sz="4" w:space="0" w:color="auto"/>
            </w:tcBorders>
          </w:tcPr>
          <w:p w:rsidR="00F54E58" w:rsidRPr="004A4B1B" w:rsidRDefault="00F54E58" w:rsidP="00F54E58">
            <w:pPr>
              <w:widowControl w:val="0"/>
              <w:suppressAutoHyphens/>
              <w:spacing w:line="264" w:lineRule="auto"/>
              <w:jc w:val="center"/>
            </w:pPr>
            <w:r w:rsidRPr="004A4B1B">
              <w:t xml:space="preserve">123,0 × 25 = 3 075 </w:t>
            </w:r>
          </w:p>
        </w:tc>
      </w:tr>
      <w:tr w:rsidR="00F54E58" w:rsidRPr="004A4B1B" w:rsidTr="00F54E58">
        <w:trPr>
          <w:trHeight w:val="284"/>
          <w:jc w:val="center"/>
        </w:trPr>
        <w:tc>
          <w:tcPr>
            <w:tcW w:w="5148" w:type="dxa"/>
            <w:tcBorders>
              <w:top w:val="single" w:sz="4" w:space="0" w:color="auto"/>
              <w:left w:val="single" w:sz="4" w:space="0" w:color="auto"/>
              <w:bottom w:val="single" w:sz="4" w:space="0" w:color="auto"/>
              <w:right w:val="single" w:sz="4" w:space="0" w:color="auto"/>
            </w:tcBorders>
          </w:tcPr>
          <w:p w:rsidR="00F54E58" w:rsidRPr="004A4B1B" w:rsidRDefault="00F54E58" w:rsidP="00F54E58">
            <w:pPr>
              <w:widowControl w:val="0"/>
              <w:suppressAutoHyphens/>
              <w:spacing w:line="264" w:lineRule="auto"/>
              <w:ind w:left="170"/>
              <w:jc w:val="both"/>
            </w:pPr>
            <w:r w:rsidRPr="004A4B1B">
              <w:t>м</w:t>
            </w:r>
            <w:r w:rsidRPr="004A4B1B">
              <w:rPr>
                <w:vertAlign w:val="superscript"/>
              </w:rPr>
              <w:t>2</w:t>
            </w:r>
            <w:r w:rsidRPr="004A4B1B">
              <w:t xml:space="preserve"> на 1 человека</w:t>
            </w:r>
          </w:p>
        </w:tc>
        <w:tc>
          <w:tcPr>
            <w:tcW w:w="2504" w:type="dxa"/>
            <w:tcBorders>
              <w:top w:val="single" w:sz="4" w:space="0" w:color="auto"/>
              <w:left w:val="single" w:sz="4" w:space="0" w:color="auto"/>
              <w:bottom w:val="single" w:sz="4" w:space="0" w:color="auto"/>
              <w:right w:val="single" w:sz="4" w:space="0" w:color="auto"/>
            </w:tcBorders>
          </w:tcPr>
          <w:p w:rsidR="00F54E58" w:rsidRPr="004A4B1B" w:rsidRDefault="00F54E58" w:rsidP="00F54E58">
            <w:pPr>
              <w:widowControl w:val="0"/>
              <w:suppressAutoHyphens/>
              <w:spacing w:line="264" w:lineRule="auto"/>
              <w:jc w:val="center"/>
              <w:rPr>
                <w:b/>
              </w:rPr>
            </w:pPr>
            <w:r w:rsidRPr="004A4B1B">
              <w:t xml:space="preserve">2 156,3 : 1 000 </w:t>
            </w:r>
            <w:r w:rsidRPr="004A4B1B">
              <w:rPr>
                <w:b/>
              </w:rPr>
              <w:t xml:space="preserve">≈ </w:t>
            </w:r>
            <w:r w:rsidRPr="004A4B1B">
              <w:t>2,2</w:t>
            </w:r>
          </w:p>
        </w:tc>
        <w:tc>
          <w:tcPr>
            <w:tcW w:w="2400" w:type="dxa"/>
            <w:tcBorders>
              <w:top w:val="single" w:sz="4" w:space="0" w:color="auto"/>
              <w:left w:val="single" w:sz="4" w:space="0" w:color="auto"/>
              <w:bottom w:val="single" w:sz="4" w:space="0" w:color="auto"/>
              <w:right w:val="single" w:sz="4" w:space="0" w:color="auto"/>
            </w:tcBorders>
          </w:tcPr>
          <w:p w:rsidR="00F54E58" w:rsidRPr="004A4B1B" w:rsidRDefault="00F54E58" w:rsidP="00F54E58">
            <w:pPr>
              <w:widowControl w:val="0"/>
              <w:suppressAutoHyphens/>
              <w:spacing w:line="264" w:lineRule="auto"/>
              <w:jc w:val="center"/>
              <w:rPr>
                <w:b/>
              </w:rPr>
            </w:pPr>
            <w:r w:rsidRPr="004A4B1B">
              <w:t>3 075</w:t>
            </w:r>
            <w:r w:rsidRPr="004A4B1B">
              <w:rPr>
                <w:b/>
              </w:rPr>
              <w:t xml:space="preserve"> </w:t>
            </w:r>
            <w:r w:rsidRPr="004A4B1B">
              <w:t>: 1 000 ≈ 3,1</w:t>
            </w:r>
          </w:p>
        </w:tc>
      </w:tr>
    </w:tbl>
    <w:p w:rsidR="00F54E58" w:rsidRPr="008A28F7" w:rsidRDefault="00F54E58" w:rsidP="00F54E58">
      <w:pPr>
        <w:widowControl w:val="0"/>
        <w:suppressAutoHyphens/>
        <w:spacing w:before="240" w:line="300" w:lineRule="auto"/>
        <w:ind w:firstLine="720"/>
        <w:jc w:val="both"/>
        <w:rPr>
          <w:sz w:val="24"/>
          <w:szCs w:val="24"/>
        </w:rPr>
      </w:pPr>
      <w:r w:rsidRPr="008A28F7">
        <w:rPr>
          <w:sz w:val="24"/>
          <w:szCs w:val="24"/>
        </w:rPr>
        <w:t>Таким образом, количество мест для временного хранения легковых автомобилей в пределах территорий промышленных и коммунально-складских районов принимается:</w:t>
      </w:r>
    </w:p>
    <w:p w:rsidR="00F54E58" w:rsidRPr="008A28F7" w:rsidRDefault="00F54E58" w:rsidP="00F54E58">
      <w:pPr>
        <w:widowControl w:val="0"/>
        <w:suppressAutoHyphens/>
        <w:spacing w:line="300" w:lineRule="auto"/>
        <w:ind w:firstLine="720"/>
        <w:jc w:val="both"/>
        <w:rPr>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86 машино-мест</w:t>
      </w:r>
      <w:r w:rsidRPr="008A28F7">
        <w:rPr>
          <w:sz w:val="24"/>
          <w:szCs w:val="24"/>
        </w:rPr>
        <w:t>;</w:t>
      </w:r>
    </w:p>
    <w:p w:rsidR="00F54E58" w:rsidRPr="008A28F7" w:rsidRDefault="00F54E58" w:rsidP="00F54E58">
      <w:pPr>
        <w:widowControl w:val="0"/>
        <w:suppressAutoHyphens/>
        <w:spacing w:line="300"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123 машино-места.</w:t>
      </w:r>
    </w:p>
    <w:p w:rsidR="00F54E58" w:rsidRPr="008A28F7" w:rsidRDefault="00F54E58" w:rsidP="00F54E58">
      <w:pPr>
        <w:widowControl w:val="0"/>
        <w:suppressAutoHyphens/>
        <w:spacing w:before="120" w:line="300" w:lineRule="auto"/>
        <w:ind w:firstLine="720"/>
        <w:jc w:val="both"/>
        <w:rPr>
          <w:sz w:val="24"/>
          <w:szCs w:val="24"/>
        </w:rPr>
      </w:pPr>
      <w:r w:rsidRPr="008A28F7">
        <w:rPr>
          <w:sz w:val="24"/>
          <w:szCs w:val="24"/>
        </w:rPr>
        <w:t>Удельный размер площади участков стоянок для временного хранения легковых автомобилей в пределах территорий промышленных и коммунально-складских районов принимается:</w:t>
      </w:r>
    </w:p>
    <w:p w:rsidR="00F54E58" w:rsidRPr="008A28F7" w:rsidRDefault="00F54E58" w:rsidP="00F54E58">
      <w:pPr>
        <w:widowControl w:val="0"/>
        <w:suppressAutoHyphens/>
        <w:spacing w:line="300" w:lineRule="auto"/>
        <w:ind w:firstLine="720"/>
        <w:jc w:val="both"/>
        <w:rPr>
          <w:sz w:val="24"/>
          <w:szCs w:val="24"/>
        </w:rPr>
      </w:pPr>
      <w:r w:rsidRPr="008A28F7">
        <w:rPr>
          <w:sz w:val="24"/>
          <w:szCs w:val="24"/>
        </w:rPr>
        <w:t>- на первую очередь</w:t>
      </w:r>
      <w:r w:rsidRPr="008A28F7">
        <w:rPr>
          <w:b/>
          <w:sz w:val="24"/>
          <w:szCs w:val="24"/>
        </w:rPr>
        <w:t xml:space="preserve"> (2017 год) </w:t>
      </w:r>
      <w:r w:rsidRPr="008A28F7">
        <w:rPr>
          <w:sz w:val="24"/>
          <w:szCs w:val="24"/>
        </w:rPr>
        <w:t xml:space="preserve">– </w:t>
      </w:r>
      <w:r w:rsidRPr="008A28F7">
        <w:rPr>
          <w:b/>
          <w:sz w:val="24"/>
          <w:szCs w:val="24"/>
        </w:rPr>
        <w:t>2,2 м</w:t>
      </w:r>
      <w:r w:rsidRPr="008A28F7">
        <w:rPr>
          <w:b/>
          <w:sz w:val="24"/>
          <w:szCs w:val="24"/>
          <w:vertAlign w:val="superscript"/>
        </w:rPr>
        <w:t>2</w:t>
      </w:r>
      <w:r w:rsidRPr="008A28F7">
        <w:rPr>
          <w:b/>
          <w:sz w:val="24"/>
          <w:szCs w:val="24"/>
        </w:rPr>
        <w:t>/чел.</w:t>
      </w:r>
      <w:r w:rsidRPr="008A28F7">
        <w:rPr>
          <w:sz w:val="24"/>
          <w:szCs w:val="24"/>
        </w:rPr>
        <w:t>,</w:t>
      </w:r>
    </w:p>
    <w:p w:rsidR="00F54E58" w:rsidRPr="004A4B1B" w:rsidRDefault="00F54E58" w:rsidP="00F54E58">
      <w:pPr>
        <w:widowControl w:val="0"/>
        <w:suppressAutoHyphens/>
        <w:spacing w:line="300" w:lineRule="auto"/>
        <w:ind w:firstLine="720"/>
        <w:jc w:val="both"/>
        <w:rPr>
          <w:sz w:val="26"/>
          <w:szCs w:val="26"/>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3,1 м</w:t>
      </w:r>
      <w:r w:rsidRPr="008A28F7">
        <w:rPr>
          <w:b/>
          <w:sz w:val="24"/>
          <w:szCs w:val="24"/>
          <w:vertAlign w:val="superscript"/>
        </w:rPr>
        <w:t>2</w:t>
      </w:r>
      <w:r w:rsidRPr="008A28F7">
        <w:rPr>
          <w:b/>
          <w:sz w:val="24"/>
          <w:szCs w:val="24"/>
        </w:rPr>
        <w:t>/чел</w:t>
      </w:r>
      <w:r w:rsidRPr="008A28F7">
        <w:rPr>
          <w:sz w:val="24"/>
          <w:szCs w:val="24"/>
        </w:rPr>
        <w:t>.</w:t>
      </w:r>
    </w:p>
    <w:p w:rsidR="00F54E58" w:rsidRDefault="00F54E58" w:rsidP="00F54E58">
      <w:pPr>
        <w:widowControl w:val="0"/>
        <w:suppressAutoHyphens/>
        <w:jc w:val="center"/>
        <w:outlineLvl w:val="0"/>
        <w:rPr>
          <w:b/>
          <w:caps/>
          <w:sz w:val="24"/>
          <w:szCs w:val="24"/>
        </w:rPr>
      </w:pPr>
    </w:p>
    <w:p w:rsidR="00F54E58" w:rsidRPr="008A28F7" w:rsidRDefault="00F54E58" w:rsidP="00F54E58">
      <w:pPr>
        <w:widowControl w:val="0"/>
        <w:suppressAutoHyphens/>
        <w:jc w:val="center"/>
        <w:outlineLvl w:val="0"/>
        <w:rPr>
          <w:b/>
          <w:sz w:val="24"/>
          <w:szCs w:val="24"/>
        </w:rPr>
      </w:pPr>
      <w:r w:rsidRPr="008A28F7">
        <w:rPr>
          <w:b/>
          <w:caps/>
          <w:sz w:val="24"/>
          <w:szCs w:val="24"/>
        </w:rPr>
        <w:t>2</w:t>
      </w:r>
      <w:r>
        <w:rPr>
          <w:b/>
          <w:caps/>
          <w:sz w:val="24"/>
          <w:szCs w:val="24"/>
        </w:rPr>
        <w:t>3</w:t>
      </w:r>
      <w:r w:rsidRPr="008A28F7">
        <w:rPr>
          <w:b/>
          <w:caps/>
          <w:sz w:val="24"/>
          <w:szCs w:val="24"/>
        </w:rPr>
        <w:t xml:space="preserve">.7. </w:t>
      </w:r>
      <w:r w:rsidRPr="008A28F7">
        <w:rPr>
          <w:b/>
          <w:sz w:val="24"/>
          <w:szCs w:val="24"/>
        </w:rPr>
        <w:t xml:space="preserve">Расчет показателей количества мест и удельной площади участков </w:t>
      </w:r>
    </w:p>
    <w:p w:rsidR="00F54E58" w:rsidRPr="008A28F7" w:rsidRDefault="00F54E58" w:rsidP="00F54E58">
      <w:pPr>
        <w:widowControl w:val="0"/>
        <w:suppressAutoHyphens/>
        <w:jc w:val="center"/>
        <w:outlineLvl w:val="0"/>
        <w:rPr>
          <w:b/>
          <w:sz w:val="24"/>
          <w:szCs w:val="24"/>
        </w:rPr>
      </w:pPr>
      <w:r w:rsidRPr="008A28F7">
        <w:rPr>
          <w:b/>
          <w:sz w:val="24"/>
          <w:szCs w:val="24"/>
        </w:rPr>
        <w:t xml:space="preserve">стоянок для временного хранения легковых автомобилей в пределах </w:t>
      </w:r>
    </w:p>
    <w:p w:rsidR="00F54E58" w:rsidRPr="008A28F7" w:rsidRDefault="00F54E58" w:rsidP="00F54E58">
      <w:pPr>
        <w:widowControl w:val="0"/>
        <w:suppressAutoHyphens/>
        <w:jc w:val="center"/>
        <w:rPr>
          <w:b/>
          <w:sz w:val="24"/>
          <w:szCs w:val="24"/>
        </w:rPr>
      </w:pPr>
      <w:r w:rsidRPr="008A28F7">
        <w:rPr>
          <w:b/>
          <w:sz w:val="24"/>
          <w:szCs w:val="24"/>
        </w:rPr>
        <w:t xml:space="preserve">территорий </w:t>
      </w:r>
      <w:r w:rsidRPr="008A28F7">
        <w:rPr>
          <w:b/>
          <w:spacing w:val="-2"/>
          <w:sz w:val="24"/>
          <w:szCs w:val="24"/>
        </w:rPr>
        <w:t>общегородских и специализированных центров</w:t>
      </w:r>
    </w:p>
    <w:p w:rsidR="00F54E58" w:rsidRPr="008A28F7" w:rsidRDefault="00F54E58" w:rsidP="00F54E58">
      <w:pPr>
        <w:widowControl w:val="0"/>
        <w:suppressAutoHyphens/>
        <w:spacing w:before="200" w:after="100" w:line="300" w:lineRule="auto"/>
        <w:jc w:val="center"/>
        <w:rPr>
          <w:i/>
          <w:sz w:val="24"/>
          <w:szCs w:val="24"/>
        </w:rPr>
      </w:pPr>
      <w:r w:rsidRPr="008A28F7">
        <w:rPr>
          <w:i/>
          <w:sz w:val="24"/>
          <w:szCs w:val="24"/>
        </w:rPr>
        <w:t>Исходные данные:</w:t>
      </w:r>
    </w:p>
    <w:p w:rsidR="00F54E58" w:rsidRPr="008A28F7" w:rsidRDefault="00F54E58" w:rsidP="00F54E58">
      <w:pPr>
        <w:widowControl w:val="0"/>
        <w:suppressAutoHyphens/>
        <w:spacing w:before="120" w:line="300" w:lineRule="auto"/>
        <w:ind w:firstLine="720"/>
        <w:jc w:val="both"/>
        <w:rPr>
          <w:bCs/>
          <w:sz w:val="24"/>
          <w:szCs w:val="24"/>
        </w:rPr>
      </w:pPr>
      <w:r w:rsidRPr="008A28F7">
        <w:rPr>
          <w:bCs/>
          <w:sz w:val="24"/>
          <w:szCs w:val="24"/>
        </w:rPr>
        <w:t xml:space="preserve">На территориях </w:t>
      </w:r>
      <w:r w:rsidRPr="008A28F7">
        <w:rPr>
          <w:spacing w:val="-2"/>
          <w:sz w:val="24"/>
          <w:szCs w:val="24"/>
        </w:rPr>
        <w:t xml:space="preserve">общегородских и специализированных центров </w:t>
      </w:r>
      <w:r w:rsidRPr="008A28F7">
        <w:rPr>
          <w:bCs/>
          <w:sz w:val="24"/>
          <w:szCs w:val="24"/>
        </w:rPr>
        <w:t>следует предусматривать открытые площадки для временного хранения легковых автомобилей.</w:t>
      </w:r>
    </w:p>
    <w:p w:rsidR="00F54E58" w:rsidRPr="008A28F7" w:rsidRDefault="00F54E58" w:rsidP="00F54E58">
      <w:pPr>
        <w:widowControl w:val="0"/>
        <w:suppressAutoHyphens/>
        <w:spacing w:line="300" w:lineRule="auto"/>
        <w:ind w:firstLine="720"/>
        <w:jc w:val="both"/>
        <w:rPr>
          <w:sz w:val="24"/>
          <w:szCs w:val="24"/>
        </w:rPr>
      </w:pPr>
      <w:r w:rsidRPr="008A28F7">
        <w:rPr>
          <w:sz w:val="24"/>
          <w:szCs w:val="24"/>
        </w:rPr>
        <w:t xml:space="preserve">В соответствии с расчетом количество легковых автомобилей, принадлежащих гражданам,  принимается: </w:t>
      </w:r>
    </w:p>
    <w:p w:rsidR="00F54E58" w:rsidRPr="008A28F7" w:rsidRDefault="00F54E58" w:rsidP="00F54E58">
      <w:pPr>
        <w:widowControl w:val="0"/>
        <w:suppressAutoHyphens/>
        <w:spacing w:line="300"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автомобилей на 1000 чел.;</w:t>
      </w:r>
    </w:p>
    <w:p w:rsidR="00F54E58" w:rsidRPr="008A28F7" w:rsidRDefault="00F54E58" w:rsidP="00F54E58">
      <w:pPr>
        <w:widowControl w:val="0"/>
        <w:suppressAutoHyphens/>
        <w:spacing w:line="300" w:lineRule="auto"/>
        <w:ind w:firstLine="720"/>
        <w:jc w:val="both"/>
        <w:rPr>
          <w:sz w:val="24"/>
          <w:szCs w:val="24"/>
        </w:rPr>
      </w:pPr>
      <w:r w:rsidRPr="008A28F7">
        <w:rPr>
          <w:sz w:val="24"/>
          <w:szCs w:val="24"/>
        </w:rPr>
        <w:lastRenderedPageBreak/>
        <w:t xml:space="preserve">- на расчетный срок (2027 год) – </w:t>
      </w:r>
      <w:r w:rsidRPr="008A28F7">
        <w:rPr>
          <w:b/>
          <w:sz w:val="24"/>
          <w:szCs w:val="24"/>
        </w:rPr>
        <w:t>492</w:t>
      </w:r>
      <w:r w:rsidRPr="008A28F7">
        <w:rPr>
          <w:sz w:val="24"/>
          <w:szCs w:val="24"/>
        </w:rPr>
        <w:t xml:space="preserve"> автомобилей на 1000 чел.</w:t>
      </w:r>
    </w:p>
    <w:p w:rsidR="00F54E58" w:rsidRPr="008A28F7" w:rsidRDefault="00F54E58" w:rsidP="00F54E58">
      <w:pPr>
        <w:widowControl w:val="0"/>
        <w:suppressAutoHyphens/>
        <w:spacing w:line="300" w:lineRule="auto"/>
        <w:ind w:firstLine="720"/>
        <w:jc w:val="both"/>
        <w:rPr>
          <w:spacing w:val="-2"/>
          <w:sz w:val="24"/>
          <w:szCs w:val="24"/>
        </w:rPr>
      </w:pPr>
      <w:r w:rsidRPr="008A28F7">
        <w:rPr>
          <w:spacing w:val="-2"/>
          <w:sz w:val="24"/>
          <w:szCs w:val="24"/>
        </w:rPr>
        <w:t>Стоянки для временного хранения следует предусматривать не менее чем для 5 % расчетного количества индивидуальных легковых автомобилей.</w:t>
      </w:r>
    </w:p>
    <w:p w:rsidR="00F54E58" w:rsidRPr="008A28F7" w:rsidRDefault="00F54E58" w:rsidP="00F54E58">
      <w:pPr>
        <w:widowControl w:val="0"/>
        <w:suppressAutoHyphens/>
        <w:spacing w:line="300" w:lineRule="auto"/>
        <w:ind w:firstLine="720"/>
        <w:jc w:val="both"/>
        <w:rPr>
          <w:spacing w:val="-4"/>
          <w:sz w:val="24"/>
          <w:szCs w:val="24"/>
        </w:rPr>
      </w:pPr>
      <w:r w:rsidRPr="008A28F7">
        <w:rPr>
          <w:spacing w:val="-4"/>
          <w:sz w:val="24"/>
          <w:szCs w:val="24"/>
        </w:rPr>
        <w:t xml:space="preserve">Размеры земельных участков для наземных стоянок в пределах территорий </w:t>
      </w:r>
      <w:r w:rsidRPr="008A28F7">
        <w:rPr>
          <w:bCs/>
          <w:sz w:val="24"/>
          <w:szCs w:val="24"/>
        </w:rPr>
        <w:t xml:space="preserve">общегородских и специализированных центров </w:t>
      </w:r>
      <w:r w:rsidRPr="008A28F7">
        <w:rPr>
          <w:spacing w:val="-4"/>
          <w:sz w:val="24"/>
          <w:szCs w:val="24"/>
        </w:rPr>
        <w:t xml:space="preserve">следует принимать из расчета </w:t>
      </w:r>
      <w:smartTag w:uri="urn:schemas-microsoft-com:office:smarttags" w:element="metricconverter">
        <w:smartTagPr>
          <w:attr w:name="ProductID" w:val="25 м2"/>
        </w:smartTagPr>
        <w:r w:rsidRPr="008A28F7">
          <w:rPr>
            <w:spacing w:val="-4"/>
            <w:sz w:val="24"/>
            <w:szCs w:val="24"/>
          </w:rPr>
          <w:t>25 м</w:t>
        </w:r>
        <w:r w:rsidRPr="008A28F7">
          <w:rPr>
            <w:spacing w:val="-4"/>
            <w:sz w:val="24"/>
            <w:szCs w:val="24"/>
            <w:vertAlign w:val="superscript"/>
          </w:rPr>
          <w:t>2</w:t>
        </w:r>
      </w:smartTag>
      <w:r w:rsidRPr="008A28F7">
        <w:rPr>
          <w:spacing w:val="-4"/>
          <w:sz w:val="24"/>
          <w:szCs w:val="24"/>
        </w:rPr>
        <w:t xml:space="preserve"> на 1 машино-место.</w:t>
      </w:r>
    </w:p>
    <w:p w:rsidR="00F54E58" w:rsidRPr="008A28F7" w:rsidRDefault="00F54E58" w:rsidP="00F54E58">
      <w:pPr>
        <w:widowControl w:val="0"/>
        <w:suppressAutoHyphens/>
        <w:spacing w:before="100" w:after="100" w:line="300" w:lineRule="auto"/>
        <w:jc w:val="center"/>
        <w:rPr>
          <w:i/>
          <w:sz w:val="24"/>
          <w:szCs w:val="24"/>
        </w:rPr>
      </w:pPr>
      <w:r w:rsidRPr="008A28F7">
        <w:rPr>
          <w:i/>
          <w:sz w:val="24"/>
          <w:szCs w:val="24"/>
        </w:rPr>
        <w:t>Расчет:</w:t>
      </w:r>
    </w:p>
    <w:p w:rsidR="00F54E58" w:rsidRPr="008A28F7" w:rsidRDefault="00F54E58" w:rsidP="00F54E58">
      <w:pPr>
        <w:widowControl w:val="0"/>
        <w:suppressAutoHyphens/>
        <w:spacing w:before="120" w:line="300" w:lineRule="auto"/>
        <w:ind w:firstLine="720"/>
        <w:jc w:val="both"/>
        <w:rPr>
          <w:sz w:val="24"/>
          <w:szCs w:val="24"/>
        </w:rPr>
      </w:pPr>
      <w:r w:rsidRPr="008A28F7">
        <w:rPr>
          <w:sz w:val="24"/>
          <w:szCs w:val="24"/>
        </w:rPr>
        <w:t xml:space="preserve">Удельный размер площади участков автостоянок для временного хранения автомобилей в пределах территорий </w:t>
      </w:r>
      <w:r w:rsidRPr="008A28F7">
        <w:rPr>
          <w:spacing w:val="-2"/>
          <w:sz w:val="24"/>
          <w:szCs w:val="24"/>
        </w:rPr>
        <w:t>общегородских и специализированных центров с</w:t>
      </w:r>
      <w:r w:rsidRPr="008A28F7">
        <w:rPr>
          <w:sz w:val="24"/>
          <w:szCs w:val="24"/>
        </w:rPr>
        <w:t>оставит:</w:t>
      </w:r>
    </w:p>
    <w:p w:rsidR="00F54E58" w:rsidRPr="004A4B1B" w:rsidRDefault="00F54E58" w:rsidP="00F54E58">
      <w:pPr>
        <w:widowControl w:val="0"/>
        <w:suppressAutoHyphens/>
        <w:spacing w:before="120" w:line="300" w:lineRule="auto"/>
        <w:ind w:firstLine="720"/>
        <w:jc w:val="right"/>
        <w:rPr>
          <w:sz w:val="26"/>
          <w:szCs w:val="26"/>
        </w:rPr>
      </w:pPr>
      <w:r w:rsidRPr="008A28F7">
        <w:rPr>
          <w:sz w:val="24"/>
          <w:szCs w:val="24"/>
        </w:rPr>
        <w:t>Таблица 24.5.</w:t>
      </w:r>
      <w:r w:rsidRPr="004A4B1B">
        <w:rPr>
          <w:sz w:val="26"/>
          <w:szCs w:val="26"/>
        </w:rPr>
        <w:t xml:space="preserve"> </w:t>
      </w: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2"/>
        <w:gridCol w:w="2224"/>
        <w:gridCol w:w="2225"/>
      </w:tblGrid>
      <w:tr w:rsidR="00F54E58" w:rsidRPr="004A4B1B" w:rsidTr="00F54E58">
        <w:trPr>
          <w:trHeight w:val="340"/>
          <w:jc w:val="center"/>
        </w:trPr>
        <w:tc>
          <w:tcPr>
            <w:tcW w:w="5522" w:type="dxa"/>
            <w:tcBorders>
              <w:top w:val="single" w:sz="4" w:space="0" w:color="auto"/>
              <w:left w:val="single" w:sz="4" w:space="0" w:color="auto"/>
              <w:bottom w:val="single" w:sz="4" w:space="0" w:color="auto"/>
              <w:right w:val="single" w:sz="4" w:space="0" w:color="auto"/>
            </w:tcBorders>
            <w:vAlign w:val="center"/>
          </w:tcPr>
          <w:p w:rsidR="00F54E58" w:rsidRPr="004A4B1B" w:rsidRDefault="00F54E58" w:rsidP="00F54E58">
            <w:pPr>
              <w:widowControl w:val="0"/>
              <w:suppressAutoHyphens/>
              <w:spacing w:line="264" w:lineRule="auto"/>
              <w:jc w:val="center"/>
              <w:rPr>
                <w:b/>
              </w:rPr>
            </w:pPr>
            <w:r w:rsidRPr="004A4B1B">
              <w:rPr>
                <w:b/>
              </w:rPr>
              <w:t>Наименование показателей</w:t>
            </w:r>
          </w:p>
        </w:tc>
        <w:tc>
          <w:tcPr>
            <w:tcW w:w="2224" w:type="dxa"/>
            <w:tcBorders>
              <w:top w:val="single" w:sz="4" w:space="0" w:color="auto"/>
              <w:left w:val="single" w:sz="4" w:space="0" w:color="auto"/>
              <w:bottom w:val="single" w:sz="4" w:space="0" w:color="auto"/>
              <w:right w:val="single" w:sz="4" w:space="0" w:color="auto"/>
            </w:tcBorders>
            <w:vAlign w:val="center"/>
          </w:tcPr>
          <w:p w:rsidR="00F54E58" w:rsidRPr="004A4B1B" w:rsidRDefault="00F54E58" w:rsidP="00F54E58">
            <w:pPr>
              <w:widowControl w:val="0"/>
              <w:suppressAutoHyphens/>
              <w:spacing w:line="264" w:lineRule="auto"/>
              <w:jc w:val="center"/>
              <w:rPr>
                <w:b/>
              </w:rPr>
            </w:pPr>
            <w:r w:rsidRPr="004A4B1B">
              <w:rPr>
                <w:b/>
              </w:rPr>
              <w:t>2017</w:t>
            </w:r>
          </w:p>
        </w:tc>
        <w:tc>
          <w:tcPr>
            <w:tcW w:w="2225" w:type="dxa"/>
            <w:tcBorders>
              <w:top w:val="single" w:sz="4" w:space="0" w:color="auto"/>
              <w:left w:val="single" w:sz="4" w:space="0" w:color="auto"/>
              <w:bottom w:val="single" w:sz="4" w:space="0" w:color="auto"/>
              <w:right w:val="single" w:sz="4" w:space="0" w:color="auto"/>
            </w:tcBorders>
            <w:vAlign w:val="center"/>
          </w:tcPr>
          <w:p w:rsidR="00F54E58" w:rsidRPr="004A4B1B" w:rsidRDefault="00F54E58" w:rsidP="00F54E58">
            <w:pPr>
              <w:widowControl w:val="0"/>
              <w:suppressAutoHyphens/>
              <w:spacing w:line="264" w:lineRule="auto"/>
              <w:jc w:val="center"/>
              <w:rPr>
                <w:b/>
              </w:rPr>
            </w:pPr>
            <w:r w:rsidRPr="004A4B1B">
              <w:rPr>
                <w:b/>
              </w:rPr>
              <w:t>2027</w:t>
            </w:r>
          </w:p>
        </w:tc>
      </w:tr>
      <w:tr w:rsidR="00F54E58" w:rsidRPr="004A4B1B" w:rsidTr="00F54E58">
        <w:trPr>
          <w:trHeight w:val="284"/>
          <w:jc w:val="center"/>
        </w:trPr>
        <w:tc>
          <w:tcPr>
            <w:tcW w:w="5522" w:type="dxa"/>
            <w:tcBorders>
              <w:top w:val="single" w:sz="4" w:space="0" w:color="auto"/>
              <w:left w:val="single" w:sz="4" w:space="0" w:color="auto"/>
              <w:bottom w:val="nil"/>
              <w:right w:val="single" w:sz="4" w:space="0" w:color="auto"/>
            </w:tcBorders>
          </w:tcPr>
          <w:p w:rsidR="00F54E58" w:rsidRPr="004A4B1B" w:rsidRDefault="00F54E58" w:rsidP="00F54E58">
            <w:pPr>
              <w:widowControl w:val="0"/>
              <w:suppressAutoHyphens/>
              <w:spacing w:line="264" w:lineRule="auto"/>
              <w:jc w:val="both"/>
            </w:pPr>
            <w:r w:rsidRPr="004A4B1B">
              <w:t xml:space="preserve">Общая обеспеченность местами хранения, </w:t>
            </w:r>
          </w:p>
          <w:p w:rsidR="00F54E58" w:rsidRPr="004A4B1B" w:rsidRDefault="00F54E58" w:rsidP="00F54E58">
            <w:pPr>
              <w:widowControl w:val="0"/>
              <w:suppressAutoHyphens/>
              <w:spacing w:line="264" w:lineRule="auto"/>
              <w:jc w:val="both"/>
            </w:pPr>
            <w:r w:rsidRPr="004A4B1B">
              <w:t>машино-мест</w:t>
            </w:r>
          </w:p>
        </w:tc>
        <w:tc>
          <w:tcPr>
            <w:tcW w:w="2224" w:type="dxa"/>
            <w:tcBorders>
              <w:top w:val="single" w:sz="4" w:space="0" w:color="auto"/>
              <w:left w:val="single" w:sz="4" w:space="0" w:color="auto"/>
              <w:bottom w:val="nil"/>
              <w:right w:val="single" w:sz="4" w:space="0" w:color="auto"/>
            </w:tcBorders>
          </w:tcPr>
          <w:p w:rsidR="00F54E58" w:rsidRPr="004A4B1B" w:rsidRDefault="00F54E58" w:rsidP="00F54E58">
            <w:pPr>
              <w:widowControl w:val="0"/>
              <w:suppressAutoHyphens/>
              <w:spacing w:line="264" w:lineRule="auto"/>
              <w:jc w:val="center"/>
            </w:pPr>
            <w:r w:rsidRPr="004A4B1B">
              <w:t>345</w:t>
            </w:r>
          </w:p>
        </w:tc>
        <w:tc>
          <w:tcPr>
            <w:tcW w:w="2225" w:type="dxa"/>
            <w:tcBorders>
              <w:top w:val="single" w:sz="4" w:space="0" w:color="auto"/>
              <w:left w:val="single" w:sz="4" w:space="0" w:color="auto"/>
              <w:bottom w:val="nil"/>
              <w:right w:val="single" w:sz="4" w:space="0" w:color="auto"/>
            </w:tcBorders>
          </w:tcPr>
          <w:p w:rsidR="00F54E58" w:rsidRPr="004A4B1B" w:rsidRDefault="00F54E58" w:rsidP="00F54E58">
            <w:pPr>
              <w:widowControl w:val="0"/>
              <w:suppressAutoHyphens/>
              <w:spacing w:line="264" w:lineRule="auto"/>
              <w:jc w:val="center"/>
            </w:pPr>
            <w:r w:rsidRPr="004A4B1B">
              <w:t>492</w:t>
            </w:r>
          </w:p>
        </w:tc>
      </w:tr>
      <w:tr w:rsidR="00F54E58" w:rsidRPr="004A4B1B" w:rsidTr="00F54E58">
        <w:trPr>
          <w:trHeight w:val="284"/>
          <w:jc w:val="center"/>
        </w:trPr>
        <w:tc>
          <w:tcPr>
            <w:tcW w:w="5522" w:type="dxa"/>
            <w:tcBorders>
              <w:top w:val="single" w:sz="4" w:space="0" w:color="auto"/>
              <w:left w:val="single" w:sz="4" w:space="0" w:color="auto"/>
              <w:bottom w:val="single" w:sz="4" w:space="0" w:color="auto"/>
              <w:right w:val="single" w:sz="4" w:space="0" w:color="auto"/>
            </w:tcBorders>
          </w:tcPr>
          <w:p w:rsidR="00F54E58" w:rsidRPr="004A4B1B" w:rsidRDefault="00F54E58" w:rsidP="00F54E58">
            <w:pPr>
              <w:widowControl w:val="0"/>
              <w:suppressAutoHyphens/>
              <w:spacing w:line="264" w:lineRule="auto"/>
            </w:pPr>
            <w:r w:rsidRPr="004A4B1B">
              <w:t xml:space="preserve">Обеспеченность стоянками для временного хранения в пределах территорий </w:t>
            </w:r>
            <w:r w:rsidRPr="004A4B1B">
              <w:rPr>
                <w:spacing w:val="-2"/>
              </w:rPr>
              <w:t>общегородских и специализированных центров</w:t>
            </w:r>
            <w:r w:rsidRPr="004A4B1B">
              <w:t xml:space="preserve"> (5 %), машино-мест</w:t>
            </w:r>
          </w:p>
        </w:tc>
        <w:tc>
          <w:tcPr>
            <w:tcW w:w="2224" w:type="dxa"/>
            <w:tcBorders>
              <w:top w:val="single" w:sz="4" w:space="0" w:color="auto"/>
              <w:left w:val="single" w:sz="4" w:space="0" w:color="auto"/>
              <w:bottom w:val="single" w:sz="4" w:space="0" w:color="auto"/>
              <w:right w:val="single" w:sz="4" w:space="0" w:color="auto"/>
            </w:tcBorders>
          </w:tcPr>
          <w:p w:rsidR="00F54E58" w:rsidRPr="004A4B1B" w:rsidRDefault="00F54E58" w:rsidP="00F54E58">
            <w:pPr>
              <w:widowControl w:val="0"/>
              <w:suppressAutoHyphens/>
              <w:spacing w:line="264" w:lineRule="auto"/>
              <w:jc w:val="center"/>
            </w:pPr>
            <w:r w:rsidRPr="004A4B1B">
              <w:t>17,25</w:t>
            </w:r>
          </w:p>
        </w:tc>
        <w:tc>
          <w:tcPr>
            <w:tcW w:w="2225" w:type="dxa"/>
            <w:tcBorders>
              <w:top w:val="single" w:sz="4" w:space="0" w:color="auto"/>
              <w:left w:val="single" w:sz="4" w:space="0" w:color="auto"/>
              <w:bottom w:val="single" w:sz="4" w:space="0" w:color="auto"/>
              <w:right w:val="single" w:sz="4" w:space="0" w:color="auto"/>
            </w:tcBorders>
          </w:tcPr>
          <w:p w:rsidR="00F54E58" w:rsidRPr="004A4B1B" w:rsidRDefault="00F54E58" w:rsidP="00F54E58">
            <w:pPr>
              <w:widowControl w:val="0"/>
              <w:suppressAutoHyphens/>
              <w:spacing w:line="264" w:lineRule="auto"/>
              <w:jc w:val="center"/>
            </w:pPr>
            <w:r w:rsidRPr="004A4B1B">
              <w:t>24,6</w:t>
            </w:r>
          </w:p>
        </w:tc>
      </w:tr>
      <w:tr w:rsidR="00F54E58" w:rsidRPr="004A4B1B" w:rsidTr="00F54E58">
        <w:trPr>
          <w:trHeight w:val="284"/>
          <w:jc w:val="center"/>
        </w:trPr>
        <w:tc>
          <w:tcPr>
            <w:tcW w:w="5522" w:type="dxa"/>
            <w:tcBorders>
              <w:top w:val="single" w:sz="4" w:space="0" w:color="auto"/>
              <w:left w:val="single" w:sz="4" w:space="0" w:color="auto"/>
              <w:bottom w:val="nil"/>
              <w:right w:val="single" w:sz="4" w:space="0" w:color="auto"/>
            </w:tcBorders>
          </w:tcPr>
          <w:p w:rsidR="00F54E58" w:rsidRPr="004A4B1B" w:rsidRDefault="00F54E58" w:rsidP="00F54E58">
            <w:pPr>
              <w:widowControl w:val="0"/>
              <w:suppressAutoHyphens/>
              <w:spacing w:line="264" w:lineRule="auto"/>
            </w:pPr>
            <w:r w:rsidRPr="004A4B1B">
              <w:t>Участки стоянок в пределах территорий</w:t>
            </w:r>
            <w:r w:rsidRPr="004A4B1B">
              <w:rPr>
                <w:bCs/>
              </w:rPr>
              <w:t xml:space="preserve"> </w:t>
            </w:r>
            <w:r w:rsidRPr="004A4B1B">
              <w:rPr>
                <w:spacing w:val="-2"/>
              </w:rPr>
              <w:t>общегородских и специализированных центров</w:t>
            </w:r>
            <w:r w:rsidRPr="004A4B1B">
              <w:t>:</w:t>
            </w:r>
          </w:p>
        </w:tc>
        <w:tc>
          <w:tcPr>
            <w:tcW w:w="2224" w:type="dxa"/>
            <w:tcBorders>
              <w:top w:val="single" w:sz="4" w:space="0" w:color="auto"/>
              <w:left w:val="single" w:sz="4" w:space="0" w:color="auto"/>
              <w:bottom w:val="nil"/>
              <w:right w:val="single" w:sz="4" w:space="0" w:color="auto"/>
            </w:tcBorders>
          </w:tcPr>
          <w:p w:rsidR="00F54E58" w:rsidRPr="004A4B1B" w:rsidRDefault="00F54E58" w:rsidP="00F54E58">
            <w:pPr>
              <w:widowControl w:val="0"/>
              <w:suppressAutoHyphens/>
              <w:spacing w:line="264" w:lineRule="auto"/>
              <w:jc w:val="center"/>
            </w:pPr>
          </w:p>
        </w:tc>
        <w:tc>
          <w:tcPr>
            <w:tcW w:w="2225" w:type="dxa"/>
            <w:tcBorders>
              <w:top w:val="single" w:sz="4" w:space="0" w:color="auto"/>
              <w:left w:val="single" w:sz="4" w:space="0" w:color="auto"/>
              <w:bottom w:val="nil"/>
              <w:right w:val="single" w:sz="4" w:space="0" w:color="auto"/>
            </w:tcBorders>
          </w:tcPr>
          <w:p w:rsidR="00F54E58" w:rsidRPr="004A4B1B" w:rsidRDefault="00F54E58" w:rsidP="00F54E58">
            <w:pPr>
              <w:widowControl w:val="0"/>
              <w:suppressAutoHyphens/>
              <w:spacing w:line="264" w:lineRule="auto"/>
              <w:jc w:val="center"/>
            </w:pPr>
          </w:p>
        </w:tc>
      </w:tr>
      <w:tr w:rsidR="00F54E58" w:rsidRPr="004A4B1B" w:rsidTr="00F54E58">
        <w:trPr>
          <w:trHeight w:val="284"/>
          <w:jc w:val="center"/>
        </w:trPr>
        <w:tc>
          <w:tcPr>
            <w:tcW w:w="5522" w:type="dxa"/>
            <w:tcBorders>
              <w:top w:val="nil"/>
              <w:left w:val="single" w:sz="4" w:space="0" w:color="auto"/>
              <w:bottom w:val="single" w:sz="4" w:space="0" w:color="auto"/>
              <w:right w:val="single" w:sz="4" w:space="0" w:color="auto"/>
            </w:tcBorders>
          </w:tcPr>
          <w:p w:rsidR="00F54E58" w:rsidRPr="004A4B1B" w:rsidRDefault="00F54E58" w:rsidP="00F54E58">
            <w:pPr>
              <w:widowControl w:val="0"/>
              <w:suppressAutoHyphens/>
              <w:spacing w:line="264" w:lineRule="auto"/>
              <w:ind w:left="170"/>
              <w:jc w:val="both"/>
              <w:rPr>
                <w:vertAlign w:val="superscript"/>
              </w:rPr>
            </w:pPr>
            <w:r w:rsidRPr="004A4B1B">
              <w:t>м</w:t>
            </w:r>
            <w:r w:rsidRPr="004A4B1B">
              <w:rPr>
                <w:vertAlign w:val="superscript"/>
              </w:rPr>
              <w:t>2</w:t>
            </w:r>
            <w:r w:rsidRPr="004A4B1B">
              <w:t xml:space="preserve"> на 1000 человек</w:t>
            </w:r>
          </w:p>
        </w:tc>
        <w:tc>
          <w:tcPr>
            <w:tcW w:w="2224" w:type="dxa"/>
            <w:tcBorders>
              <w:top w:val="nil"/>
              <w:left w:val="single" w:sz="4" w:space="0" w:color="auto"/>
              <w:bottom w:val="single" w:sz="4" w:space="0" w:color="auto"/>
              <w:right w:val="single" w:sz="4" w:space="0" w:color="auto"/>
            </w:tcBorders>
          </w:tcPr>
          <w:p w:rsidR="00F54E58" w:rsidRPr="004A4B1B" w:rsidRDefault="00F54E58" w:rsidP="00F54E58">
            <w:pPr>
              <w:widowControl w:val="0"/>
              <w:suppressAutoHyphens/>
              <w:spacing w:line="264" w:lineRule="auto"/>
              <w:jc w:val="center"/>
            </w:pPr>
            <w:r w:rsidRPr="004A4B1B">
              <w:t>17,25 × 25 = 431,3</w:t>
            </w:r>
          </w:p>
        </w:tc>
        <w:tc>
          <w:tcPr>
            <w:tcW w:w="2225" w:type="dxa"/>
            <w:tcBorders>
              <w:top w:val="nil"/>
              <w:left w:val="single" w:sz="4" w:space="0" w:color="auto"/>
              <w:bottom w:val="single" w:sz="4" w:space="0" w:color="auto"/>
              <w:right w:val="single" w:sz="4" w:space="0" w:color="auto"/>
            </w:tcBorders>
          </w:tcPr>
          <w:p w:rsidR="00F54E58" w:rsidRPr="004A4B1B" w:rsidRDefault="00F54E58" w:rsidP="00F54E58">
            <w:pPr>
              <w:widowControl w:val="0"/>
              <w:suppressAutoHyphens/>
              <w:spacing w:line="264" w:lineRule="auto"/>
              <w:jc w:val="center"/>
            </w:pPr>
            <w:r w:rsidRPr="004A4B1B">
              <w:t>24,6 × 25 = 615,0</w:t>
            </w:r>
          </w:p>
        </w:tc>
      </w:tr>
      <w:tr w:rsidR="00F54E58" w:rsidRPr="004A4B1B" w:rsidTr="00F54E58">
        <w:trPr>
          <w:trHeight w:val="284"/>
          <w:jc w:val="center"/>
        </w:trPr>
        <w:tc>
          <w:tcPr>
            <w:tcW w:w="5522" w:type="dxa"/>
            <w:tcBorders>
              <w:top w:val="single" w:sz="4" w:space="0" w:color="auto"/>
              <w:left w:val="single" w:sz="4" w:space="0" w:color="auto"/>
              <w:bottom w:val="single" w:sz="4" w:space="0" w:color="auto"/>
              <w:right w:val="single" w:sz="4" w:space="0" w:color="auto"/>
            </w:tcBorders>
          </w:tcPr>
          <w:p w:rsidR="00F54E58" w:rsidRPr="004A4B1B" w:rsidRDefault="00F54E58" w:rsidP="00F54E58">
            <w:pPr>
              <w:widowControl w:val="0"/>
              <w:suppressAutoHyphens/>
              <w:spacing w:line="264" w:lineRule="auto"/>
              <w:ind w:left="170"/>
              <w:jc w:val="both"/>
            </w:pPr>
            <w:r w:rsidRPr="004A4B1B">
              <w:t>м</w:t>
            </w:r>
            <w:r w:rsidRPr="004A4B1B">
              <w:rPr>
                <w:vertAlign w:val="superscript"/>
              </w:rPr>
              <w:t>2</w:t>
            </w:r>
            <w:r w:rsidRPr="004A4B1B">
              <w:t xml:space="preserve"> на 1 человека</w:t>
            </w:r>
          </w:p>
        </w:tc>
        <w:tc>
          <w:tcPr>
            <w:tcW w:w="2224" w:type="dxa"/>
            <w:tcBorders>
              <w:top w:val="single" w:sz="4" w:space="0" w:color="auto"/>
              <w:left w:val="single" w:sz="4" w:space="0" w:color="auto"/>
              <w:bottom w:val="single" w:sz="4" w:space="0" w:color="auto"/>
              <w:right w:val="single" w:sz="4" w:space="0" w:color="auto"/>
            </w:tcBorders>
          </w:tcPr>
          <w:p w:rsidR="00F54E58" w:rsidRPr="004A4B1B" w:rsidRDefault="00F54E58" w:rsidP="00F54E58">
            <w:pPr>
              <w:widowControl w:val="0"/>
              <w:suppressAutoHyphens/>
              <w:spacing w:line="264" w:lineRule="auto"/>
              <w:jc w:val="center"/>
              <w:rPr>
                <w:b/>
              </w:rPr>
            </w:pPr>
            <w:r w:rsidRPr="004A4B1B">
              <w:t xml:space="preserve">431,3 : 1 000 </w:t>
            </w:r>
            <w:r w:rsidRPr="004A4B1B">
              <w:rPr>
                <w:b/>
              </w:rPr>
              <w:t xml:space="preserve">≈ </w:t>
            </w:r>
            <w:r w:rsidRPr="004A4B1B">
              <w:t>0,4</w:t>
            </w:r>
          </w:p>
        </w:tc>
        <w:tc>
          <w:tcPr>
            <w:tcW w:w="2225" w:type="dxa"/>
            <w:tcBorders>
              <w:top w:val="single" w:sz="4" w:space="0" w:color="auto"/>
              <w:left w:val="single" w:sz="4" w:space="0" w:color="auto"/>
              <w:bottom w:val="single" w:sz="4" w:space="0" w:color="auto"/>
              <w:right w:val="single" w:sz="4" w:space="0" w:color="auto"/>
            </w:tcBorders>
          </w:tcPr>
          <w:p w:rsidR="00F54E58" w:rsidRPr="004A4B1B" w:rsidRDefault="00F54E58" w:rsidP="00F54E58">
            <w:pPr>
              <w:widowControl w:val="0"/>
              <w:suppressAutoHyphens/>
              <w:spacing w:line="264" w:lineRule="auto"/>
              <w:jc w:val="center"/>
              <w:rPr>
                <w:b/>
              </w:rPr>
            </w:pPr>
            <w:r w:rsidRPr="004A4B1B">
              <w:t>615,0</w:t>
            </w:r>
            <w:r w:rsidRPr="004A4B1B">
              <w:rPr>
                <w:b/>
              </w:rPr>
              <w:t xml:space="preserve"> </w:t>
            </w:r>
            <w:r w:rsidRPr="004A4B1B">
              <w:t>: 1 000 = 0,6</w:t>
            </w:r>
          </w:p>
        </w:tc>
      </w:tr>
    </w:tbl>
    <w:p w:rsidR="00F54E58" w:rsidRPr="008A28F7" w:rsidRDefault="00F54E58" w:rsidP="00F54E58">
      <w:pPr>
        <w:widowControl w:val="0"/>
        <w:suppressAutoHyphens/>
        <w:spacing w:before="240" w:line="300" w:lineRule="auto"/>
        <w:ind w:firstLine="720"/>
        <w:jc w:val="both"/>
        <w:rPr>
          <w:sz w:val="24"/>
          <w:szCs w:val="24"/>
        </w:rPr>
      </w:pPr>
      <w:r w:rsidRPr="008A28F7">
        <w:rPr>
          <w:sz w:val="24"/>
          <w:szCs w:val="24"/>
        </w:rPr>
        <w:t>Таким образом, количество мест для временного хранения легковых автомобилей в пределах территорий общегородских и специализированных центров принимается:</w:t>
      </w:r>
    </w:p>
    <w:p w:rsidR="00F54E58" w:rsidRPr="008A28F7" w:rsidRDefault="00F54E58" w:rsidP="00F54E58">
      <w:pPr>
        <w:widowControl w:val="0"/>
        <w:suppressAutoHyphens/>
        <w:spacing w:line="300" w:lineRule="auto"/>
        <w:ind w:firstLine="720"/>
        <w:jc w:val="both"/>
        <w:rPr>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17 машино-мест</w:t>
      </w:r>
      <w:r w:rsidRPr="008A28F7">
        <w:rPr>
          <w:sz w:val="24"/>
          <w:szCs w:val="24"/>
        </w:rPr>
        <w:t>;</w:t>
      </w:r>
    </w:p>
    <w:p w:rsidR="00F54E58" w:rsidRPr="008A28F7" w:rsidRDefault="00F54E58" w:rsidP="00F54E58">
      <w:pPr>
        <w:widowControl w:val="0"/>
        <w:suppressAutoHyphens/>
        <w:spacing w:line="300"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24 машино-места.</w:t>
      </w:r>
    </w:p>
    <w:p w:rsidR="00F54E58" w:rsidRPr="008A28F7" w:rsidRDefault="00F54E58" w:rsidP="00F54E58">
      <w:pPr>
        <w:widowControl w:val="0"/>
        <w:suppressAutoHyphens/>
        <w:spacing w:before="120" w:line="300" w:lineRule="auto"/>
        <w:ind w:firstLine="720"/>
        <w:jc w:val="both"/>
        <w:rPr>
          <w:sz w:val="24"/>
          <w:szCs w:val="24"/>
        </w:rPr>
      </w:pPr>
      <w:r w:rsidRPr="008A28F7">
        <w:rPr>
          <w:sz w:val="24"/>
          <w:szCs w:val="24"/>
        </w:rPr>
        <w:t>Удельный размер площади участков стоянок для временного хранения легковых автомобилей в пределах территорий общегородских и специализированных центров принимается:</w:t>
      </w:r>
    </w:p>
    <w:p w:rsidR="00F54E58" w:rsidRPr="008A28F7" w:rsidRDefault="00F54E58" w:rsidP="00F54E58">
      <w:pPr>
        <w:widowControl w:val="0"/>
        <w:suppressAutoHyphens/>
        <w:spacing w:line="300" w:lineRule="auto"/>
        <w:ind w:firstLine="720"/>
        <w:jc w:val="both"/>
        <w:rPr>
          <w:sz w:val="24"/>
          <w:szCs w:val="24"/>
        </w:rPr>
      </w:pPr>
      <w:r w:rsidRPr="008A28F7">
        <w:rPr>
          <w:sz w:val="24"/>
          <w:szCs w:val="24"/>
        </w:rPr>
        <w:t>- на первую очередь</w:t>
      </w:r>
      <w:r w:rsidRPr="008A28F7">
        <w:rPr>
          <w:b/>
          <w:sz w:val="24"/>
          <w:szCs w:val="24"/>
        </w:rPr>
        <w:t xml:space="preserve"> (2017 год) </w:t>
      </w:r>
      <w:r w:rsidRPr="008A28F7">
        <w:rPr>
          <w:sz w:val="24"/>
          <w:szCs w:val="24"/>
        </w:rPr>
        <w:t xml:space="preserve">– </w:t>
      </w:r>
      <w:r w:rsidRPr="008A28F7">
        <w:rPr>
          <w:b/>
          <w:sz w:val="24"/>
          <w:szCs w:val="24"/>
        </w:rPr>
        <w:t>0,4 м</w:t>
      </w:r>
      <w:r w:rsidRPr="008A28F7">
        <w:rPr>
          <w:b/>
          <w:sz w:val="24"/>
          <w:szCs w:val="24"/>
          <w:vertAlign w:val="superscript"/>
        </w:rPr>
        <w:t>2</w:t>
      </w:r>
      <w:r w:rsidRPr="008A28F7">
        <w:rPr>
          <w:b/>
          <w:sz w:val="24"/>
          <w:szCs w:val="24"/>
        </w:rPr>
        <w:t>/чел.</w:t>
      </w:r>
      <w:r w:rsidRPr="008A28F7">
        <w:rPr>
          <w:sz w:val="24"/>
          <w:szCs w:val="24"/>
        </w:rPr>
        <w:t>,</w:t>
      </w:r>
    </w:p>
    <w:p w:rsidR="00F54E58" w:rsidRPr="008A28F7" w:rsidRDefault="00F54E58" w:rsidP="00F54E58">
      <w:pPr>
        <w:widowControl w:val="0"/>
        <w:suppressAutoHyphens/>
        <w:spacing w:line="300"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0,6 м</w:t>
      </w:r>
      <w:r w:rsidRPr="008A28F7">
        <w:rPr>
          <w:b/>
          <w:sz w:val="24"/>
          <w:szCs w:val="24"/>
          <w:vertAlign w:val="superscript"/>
        </w:rPr>
        <w:t>2</w:t>
      </w:r>
      <w:r w:rsidRPr="008A28F7">
        <w:rPr>
          <w:b/>
          <w:sz w:val="24"/>
          <w:szCs w:val="24"/>
        </w:rPr>
        <w:t>/чел</w:t>
      </w:r>
      <w:r w:rsidRPr="008A28F7">
        <w:rPr>
          <w:sz w:val="24"/>
          <w:szCs w:val="24"/>
        </w:rPr>
        <w:t>.</w:t>
      </w:r>
    </w:p>
    <w:p w:rsidR="00F54E58" w:rsidRDefault="00F54E58" w:rsidP="00F54E58">
      <w:pPr>
        <w:widowControl w:val="0"/>
        <w:suppressAutoHyphens/>
        <w:spacing w:line="312" w:lineRule="auto"/>
        <w:jc w:val="center"/>
        <w:rPr>
          <w:b/>
          <w:caps/>
          <w:sz w:val="24"/>
          <w:szCs w:val="24"/>
        </w:rPr>
      </w:pPr>
    </w:p>
    <w:p w:rsidR="00F54E58" w:rsidRPr="008A28F7" w:rsidRDefault="00F54E58" w:rsidP="00F54E58">
      <w:pPr>
        <w:widowControl w:val="0"/>
        <w:suppressAutoHyphens/>
        <w:spacing w:line="312" w:lineRule="auto"/>
        <w:jc w:val="center"/>
        <w:rPr>
          <w:b/>
          <w:sz w:val="24"/>
          <w:szCs w:val="24"/>
        </w:rPr>
      </w:pPr>
      <w:r w:rsidRPr="008A28F7">
        <w:rPr>
          <w:b/>
          <w:caps/>
          <w:sz w:val="24"/>
          <w:szCs w:val="24"/>
        </w:rPr>
        <w:t>2</w:t>
      </w:r>
      <w:r>
        <w:rPr>
          <w:b/>
          <w:caps/>
          <w:sz w:val="24"/>
          <w:szCs w:val="24"/>
        </w:rPr>
        <w:t>3</w:t>
      </w:r>
      <w:r w:rsidRPr="008A28F7">
        <w:rPr>
          <w:b/>
          <w:caps/>
          <w:sz w:val="24"/>
          <w:szCs w:val="24"/>
        </w:rPr>
        <w:t xml:space="preserve">.8. </w:t>
      </w:r>
      <w:r w:rsidRPr="008A28F7">
        <w:rPr>
          <w:b/>
          <w:sz w:val="24"/>
          <w:szCs w:val="24"/>
        </w:rPr>
        <w:t xml:space="preserve">Расчет показателей количества мест и удельной площади участков </w:t>
      </w:r>
    </w:p>
    <w:p w:rsidR="00F54E58" w:rsidRPr="008A28F7" w:rsidRDefault="00F54E58" w:rsidP="00F54E58">
      <w:pPr>
        <w:widowControl w:val="0"/>
        <w:suppressAutoHyphens/>
        <w:spacing w:line="312" w:lineRule="auto"/>
        <w:jc w:val="center"/>
        <w:rPr>
          <w:b/>
          <w:sz w:val="24"/>
          <w:szCs w:val="24"/>
        </w:rPr>
      </w:pPr>
      <w:r w:rsidRPr="008A28F7">
        <w:rPr>
          <w:b/>
          <w:sz w:val="24"/>
          <w:szCs w:val="24"/>
        </w:rPr>
        <w:t xml:space="preserve">стоянок для временного хранения легковых автомобилей в пределах </w:t>
      </w:r>
    </w:p>
    <w:p w:rsidR="00F54E58" w:rsidRPr="008A28F7" w:rsidRDefault="00F54E58" w:rsidP="00F54E58">
      <w:pPr>
        <w:widowControl w:val="0"/>
        <w:suppressAutoHyphens/>
        <w:spacing w:line="312" w:lineRule="auto"/>
        <w:jc w:val="center"/>
        <w:rPr>
          <w:b/>
          <w:sz w:val="24"/>
          <w:szCs w:val="24"/>
        </w:rPr>
      </w:pPr>
      <w:r w:rsidRPr="008A28F7">
        <w:rPr>
          <w:b/>
          <w:sz w:val="24"/>
          <w:szCs w:val="24"/>
        </w:rPr>
        <w:t xml:space="preserve">территорий </w:t>
      </w:r>
      <w:r w:rsidRPr="008A28F7">
        <w:rPr>
          <w:b/>
          <w:spacing w:val="-2"/>
          <w:sz w:val="24"/>
          <w:szCs w:val="24"/>
        </w:rPr>
        <w:t>зон массового кратковременного отдыха</w:t>
      </w:r>
    </w:p>
    <w:p w:rsidR="00F54E58" w:rsidRPr="008A28F7" w:rsidRDefault="00F54E58" w:rsidP="00F54E58">
      <w:pPr>
        <w:widowControl w:val="0"/>
        <w:suppressAutoHyphens/>
        <w:spacing w:before="200" w:after="100" w:line="300" w:lineRule="auto"/>
        <w:jc w:val="center"/>
        <w:rPr>
          <w:i/>
          <w:sz w:val="24"/>
          <w:szCs w:val="24"/>
        </w:rPr>
      </w:pPr>
      <w:r w:rsidRPr="008A28F7">
        <w:rPr>
          <w:i/>
          <w:sz w:val="24"/>
          <w:szCs w:val="24"/>
        </w:rPr>
        <w:t>Исходные данные:</w:t>
      </w:r>
    </w:p>
    <w:p w:rsidR="00F54E58" w:rsidRPr="008A28F7" w:rsidRDefault="00F54E58" w:rsidP="00F54E58">
      <w:pPr>
        <w:widowControl w:val="0"/>
        <w:suppressAutoHyphens/>
        <w:spacing w:before="120" w:line="312" w:lineRule="auto"/>
        <w:ind w:firstLine="720"/>
        <w:jc w:val="both"/>
        <w:rPr>
          <w:bCs/>
          <w:sz w:val="24"/>
          <w:szCs w:val="24"/>
        </w:rPr>
      </w:pPr>
      <w:r w:rsidRPr="008A28F7">
        <w:rPr>
          <w:bCs/>
          <w:sz w:val="24"/>
          <w:szCs w:val="24"/>
        </w:rPr>
        <w:t>На территориях зон массового кратковременного отдыха следует предусматривать открытые площадки для временного хранения легковых автомобилей.</w:t>
      </w:r>
    </w:p>
    <w:p w:rsidR="00F54E58" w:rsidRPr="008A28F7" w:rsidRDefault="00F54E58" w:rsidP="00F54E58">
      <w:pPr>
        <w:widowControl w:val="0"/>
        <w:suppressAutoHyphens/>
        <w:spacing w:line="312" w:lineRule="auto"/>
        <w:ind w:firstLine="720"/>
        <w:jc w:val="both"/>
        <w:rPr>
          <w:sz w:val="24"/>
          <w:szCs w:val="24"/>
        </w:rPr>
      </w:pPr>
      <w:r w:rsidRPr="008A28F7">
        <w:rPr>
          <w:sz w:val="24"/>
          <w:szCs w:val="24"/>
        </w:rPr>
        <w:t xml:space="preserve">В соответствии с расчетом количество легковых автомобилей, принадлежащих гражданам, принимается: </w:t>
      </w:r>
    </w:p>
    <w:p w:rsidR="00F54E58" w:rsidRPr="008A28F7" w:rsidRDefault="00F54E58" w:rsidP="00F54E58">
      <w:pPr>
        <w:widowControl w:val="0"/>
        <w:suppressAutoHyphens/>
        <w:spacing w:line="312"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автомобилей на 1000 чел.;</w:t>
      </w:r>
    </w:p>
    <w:p w:rsidR="00F54E58" w:rsidRPr="008A28F7" w:rsidRDefault="00F54E58" w:rsidP="00F54E58">
      <w:pPr>
        <w:widowControl w:val="0"/>
        <w:suppressAutoHyphens/>
        <w:spacing w:line="312"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автомобилей на 1000 чел.</w:t>
      </w:r>
    </w:p>
    <w:p w:rsidR="00F54E58" w:rsidRPr="008A28F7" w:rsidRDefault="00F54E58" w:rsidP="00F54E58">
      <w:pPr>
        <w:widowControl w:val="0"/>
        <w:suppressAutoHyphens/>
        <w:spacing w:line="312" w:lineRule="auto"/>
        <w:ind w:firstLine="720"/>
        <w:jc w:val="both"/>
        <w:rPr>
          <w:spacing w:val="-2"/>
          <w:sz w:val="24"/>
          <w:szCs w:val="24"/>
        </w:rPr>
      </w:pPr>
      <w:r w:rsidRPr="008A28F7">
        <w:rPr>
          <w:spacing w:val="-2"/>
          <w:sz w:val="24"/>
          <w:szCs w:val="24"/>
        </w:rPr>
        <w:t>Стоянки для временного хранения следует предусматривать не менее чем для 15 % расчетного количества индивидуальных легковых автомобилей.</w:t>
      </w:r>
    </w:p>
    <w:p w:rsidR="00F54E58" w:rsidRPr="008A28F7" w:rsidRDefault="00F54E58" w:rsidP="00F54E58">
      <w:pPr>
        <w:widowControl w:val="0"/>
        <w:suppressAutoHyphens/>
        <w:spacing w:line="312" w:lineRule="auto"/>
        <w:ind w:firstLine="720"/>
        <w:jc w:val="both"/>
        <w:rPr>
          <w:spacing w:val="-4"/>
          <w:sz w:val="24"/>
          <w:szCs w:val="24"/>
        </w:rPr>
      </w:pPr>
      <w:r w:rsidRPr="008A28F7">
        <w:rPr>
          <w:spacing w:val="-4"/>
          <w:sz w:val="24"/>
          <w:szCs w:val="24"/>
        </w:rPr>
        <w:t xml:space="preserve">Размеры земельных участков для наземных стоянок в пределах территорий </w:t>
      </w:r>
      <w:r w:rsidRPr="008A28F7">
        <w:rPr>
          <w:bCs/>
          <w:sz w:val="24"/>
          <w:szCs w:val="24"/>
        </w:rPr>
        <w:t xml:space="preserve">зон массового кратковременного отдыха </w:t>
      </w:r>
      <w:r w:rsidRPr="008A28F7">
        <w:rPr>
          <w:spacing w:val="-4"/>
          <w:sz w:val="24"/>
          <w:szCs w:val="24"/>
        </w:rPr>
        <w:t xml:space="preserve">следует принимать из расчета </w:t>
      </w:r>
      <w:smartTag w:uri="urn:schemas-microsoft-com:office:smarttags" w:element="metricconverter">
        <w:smartTagPr>
          <w:attr w:name="ProductID" w:val="25 м2"/>
        </w:smartTagPr>
        <w:r w:rsidRPr="008A28F7">
          <w:rPr>
            <w:spacing w:val="-4"/>
            <w:sz w:val="24"/>
            <w:szCs w:val="24"/>
          </w:rPr>
          <w:t>25 м</w:t>
        </w:r>
        <w:r w:rsidRPr="008A28F7">
          <w:rPr>
            <w:spacing w:val="-4"/>
            <w:sz w:val="24"/>
            <w:szCs w:val="24"/>
            <w:vertAlign w:val="superscript"/>
          </w:rPr>
          <w:t>2</w:t>
        </w:r>
      </w:smartTag>
      <w:r w:rsidRPr="008A28F7">
        <w:rPr>
          <w:spacing w:val="-4"/>
          <w:sz w:val="24"/>
          <w:szCs w:val="24"/>
        </w:rPr>
        <w:t xml:space="preserve"> на 1 машино-место.</w:t>
      </w:r>
    </w:p>
    <w:p w:rsidR="00F54E58" w:rsidRPr="008A28F7" w:rsidRDefault="00F54E58" w:rsidP="00F54E58">
      <w:pPr>
        <w:widowControl w:val="0"/>
        <w:suppressAutoHyphens/>
        <w:spacing w:before="100" w:after="100" w:line="300" w:lineRule="auto"/>
        <w:jc w:val="center"/>
        <w:rPr>
          <w:i/>
          <w:sz w:val="24"/>
          <w:szCs w:val="24"/>
        </w:rPr>
      </w:pPr>
      <w:r w:rsidRPr="008A28F7">
        <w:rPr>
          <w:i/>
          <w:sz w:val="24"/>
          <w:szCs w:val="24"/>
        </w:rPr>
        <w:lastRenderedPageBreak/>
        <w:t>Расчет:</w:t>
      </w:r>
    </w:p>
    <w:p w:rsidR="00F54E58" w:rsidRPr="008A28F7" w:rsidRDefault="00F54E58" w:rsidP="00F54E58">
      <w:pPr>
        <w:widowControl w:val="0"/>
        <w:suppressAutoHyphens/>
        <w:spacing w:before="120" w:line="312" w:lineRule="auto"/>
        <w:ind w:firstLine="720"/>
        <w:jc w:val="both"/>
        <w:rPr>
          <w:sz w:val="24"/>
          <w:szCs w:val="24"/>
        </w:rPr>
      </w:pPr>
      <w:r w:rsidRPr="008A28F7">
        <w:rPr>
          <w:sz w:val="24"/>
          <w:szCs w:val="24"/>
        </w:rPr>
        <w:t xml:space="preserve">Удельный размер площади участков автостоянок для временного хранения автомобилей в пределах территорий </w:t>
      </w:r>
      <w:r w:rsidRPr="008A28F7">
        <w:rPr>
          <w:spacing w:val="-2"/>
          <w:sz w:val="24"/>
          <w:szCs w:val="24"/>
        </w:rPr>
        <w:t>зон массового кратковременного отдыха с</w:t>
      </w:r>
      <w:r w:rsidRPr="008A28F7">
        <w:rPr>
          <w:sz w:val="24"/>
          <w:szCs w:val="24"/>
        </w:rPr>
        <w:t>оставит:</w:t>
      </w:r>
    </w:p>
    <w:p w:rsidR="00F54E58" w:rsidRPr="008A28F7" w:rsidRDefault="00F54E58" w:rsidP="00F54E58">
      <w:pPr>
        <w:widowControl w:val="0"/>
        <w:suppressAutoHyphens/>
        <w:spacing w:before="240" w:line="312" w:lineRule="auto"/>
        <w:ind w:firstLine="709"/>
        <w:jc w:val="right"/>
        <w:rPr>
          <w:sz w:val="24"/>
          <w:szCs w:val="24"/>
        </w:rPr>
      </w:pPr>
      <w:r w:rsidRPr="008A28F7">
        <w:rPr>
          <w:sz w:val="24"/>
          <w:szCs w:val="24"/>
        </w:rPr>
        <w:t>Таблица 24.6.</w:t>
      </w: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9"/>
        <w:gridCol w:w="2504"/>
        <w:gridCol w:w="2400"/>
      </w:tblGrid>
      <w:tr w:rsidR="00F54E58" w:rsidRPr="004A4B1B" w:rsidTr="00F54E58">
        <w:trPr>
          <w:trHeight w:val="340"/>
          <w:jc w:val="center"/>
        </w:trPr>
        <w:tc>
          <w:tcPr>
            <w:tcW w:w="5149" w:type="dxa"/>
            <w:tcBorders>
              <w:top w:val="single" w:sz="4" w:space="0" w:color="auto"/>
              <w:left w:val="single" w:sz="4" w:space="0" w:color="auto"/>
              <w:bottom w:val="single" w:sz="4" w:space="0" w:color="auto"/>
              <w:right w:val="single" w:sz="4" w:space="0" w:color="auto"/>
            </w:tcBorders>
            <w:vAlign w:val="center"/>
          </w:tcPr>
          <w:p w:rsidR="00F54E58" w:rsidRPr="004A4B1B" w:rsidRDefault="00F54E58" w:rsidP="00F54E58">
            <w:pPr>
              <w:widowControl w:val="0"/>
              <w:suppressAutoHyphens/>
              <w:spacing w:line="264" w:lineRule="auto"/>
              <w:jc w:val="center"/>
              <w:rPr>
                <w:b/>
              </w:rPr>
            </w:pPr>
            <w:r w:rsidRPr="004A4B1B">
              <w:rPr>
                <w:b/>
              </w:rPr>
              <w:t>Наименование показателей</w:t>
            </w:r>
          </w:p>
        </w:tc>
        <w:tc>
          <w:tcPr>
            <w:tcW w:w="2504" w:type="dxa"/>
            <w:tcBorders>
              <w:top w:val="single" w:sz="4" w:space="0" w:color="auto"/>
              <w:left w:val="single" w:sz="4" w:space="0" w:color="auto"/>
              <w:bottom w:val="single" w:sz="4" w:space="0" w:color="auto"/>
              <w:right w:val="single" w:sz="4" w:space="0" w:color="auto"/>
            </w:tcBorders>
            <w:vAlign w:val="center"/>
          </w:tcPr>
          <w:p w:rsidR="00F54E58" w:rsidRPr="004A4B1B" w:rsidRDefault="00F54E58" w:rsidP="00F54E58">
            <w:pPr>
              <w:widowControl w:val="0"/>
              <w:suppressAutoHyphens/>
              <w:spacing w:line="264" w:lineRule="auto"/>
              <w:jc w:val="center"/>
              <w:rPr>
                <w:b/>
              </w:rPr>
            </w:pPr>
            <w:r w:rsidRPr="004A4B1B">
              <w:rPr>
                <w:b/>
              </w:rPr>
              <w:t>2017</w:t>
            </w:r>
          </w:p>
        </w:tc>
        <w:tc>
          <w:tcPr>
            <w:tcW w:w="2400" w:type="dxa"/>
            <w:tcBorders>
              <w:top w:val="single" w:sz="4" w:space="0" w:color="auto"/>
              <w:left w:val="single" w:sz="4" w:space="0" w:color="auto"/>
              <w:bottom w:val="single" w:sz="4" w:space="0" w:color="auto"/>
              <w:right w:val="single" w:sz="4" w:space="0" w:color="auto"/>
            </w:tcBorders>
            <w:vAlign w:val="center"/>
          </w:tcPr>
          <w:p w:rsidR="00F54E58" w:rsidRPr="004A4B1B" w:rsidRDefault="00F54E58" w:rsidP="00F54E58">
            <w:pPr>
              <w:widowControl w:val="0"/>
              <w:suppressAutoHyphens/>
              <w:spacing w:line="264" w:lineRule="auto"/>
              <w:jc w:val="center"/>
              <w:rPr>
                <w:b/>
              </w:rPr>
            </w:pPr>
            <w:r w:rsidRPr="004A4B1B">
              <w:rPr>
                <w:b/>
              </w:rPr>
              <w:t>2027</w:t>
            </w:r>
          </w:p>
        </w:tc>
      </w:tr>
      <w:tr w:rsidR="00F54E58" w:rsidRPr="004A4B1B" w:rsidTr="00F54E58">
        <w:trPr>
          <w:trHeight w:val="284"/>
          <w:jc w:val="center"/>
        </w:trPr>
        <w:tc>
          <w:tcPr>
            <w:tcW w:w="5149" w:type="dxa"/>
            <w:tcBorders>
              <w:top w:val="single" w:sz="4" w:space="0" w:color="auto"/>
              <w:left w:val="single" w:sz="4" w:space="0" w:color="auto"/>
              <w:bottom w:val="nil"/>
              <w:right w:val="single" w:sz="4" w:space="0" w:color="auto"/>
            </w:tcBorders>
          </w:tcPr>
          <w:p w:rsidR="00F54E58" w:rsidRPr="004A4B1B" w:rsidRDefault="00F54E58" w:rsidP="00F54E58">
            <w:pPr>
              <w:widowControl w:val="0"/>
              <w:suppressAutoHyphens/>
              <w:spacing w:line="264" w:lineRule="auto"/>
              <w:jc w:val="both"/>
            </w:pPr>
            <w:r w:rsidRPr="004A4B1B">
              <w:t xml:space="preserve">Общая обеспеченность местами хранения, </w:t>
            </w:r>
          </w:p>
          <w:p w:rsidR="00F54E58" w:rsidRPr="004A4B1B" w:rsidRDefault="00F54E58" w:rsidP="00F54E58">
            <w:pPr>
              <w:widowControl w:val="0"/>
              <w:suppressAutoHyphens/>
              <w:spacing w:line="264" w:lineRule="auto"/>
              <w:jc w:val="both"/>
            </w:pPr>
            <w:r w:rsidRPr="004A4B1B">
              <w:t>машино-мест</w:t>
            </w:r>
          </w:p>
        </w:tc>
        <w:tc>
          <w:tcPr>
            <w:tcW w:w="2504" w:type="dxa"/>
            <w:tcBorders>
              <w:top w:val="single" w:sz="4" w:space="0" w:color="auto"/>
              <w:left w:val="single" w:sz="4" w:space="0" w:color="auto"/>
              <w:bottom w:val="nil"/>
              <w:right w:val="single" w:sz="4" w:space="0" w:color="auto"/>
            </w:tcBorders>
          </w:tcPr>
          <w:p w:rsidR="00F54E58" w:rsidRPr="004A4B1B" w:rsidRDefault="00F54E58" w:rsidP="00F54E58">
            <w:pPr>
              <w:widowControl w:val="0"/>
              <w:suppressAutoHyphens/>
              <w:spacing w:line="264" w:lineRule="auto"/>
              <w:jc w:val="center"/>
            </w:pPr>
            <w:r w:rsidRPr="004A4B1B">
              <w:t>345</w:t>
            </w:r>
          </w:p>
        </w:tc>
        <w:tc>
          <w:tcPr>
            <w:tcW w:w="2400" w:type="dxa"/>
            <w:tcBorders>
              <w:top w:val="single" w:sz="4" w:space="0" w:color="auto"/>
              <w:left w:val="single" w:sz="4" w:space="0" w:color="auto"/>
              <w:bottom w:val="nil"/>
              <w:right w:val="single" w:sz="4" w:space="0" w:color="auto"/>
            </w:tcBorders>
          </w:tcPr>
          <w:p w:rsidR="00F54E58" w:rsidRPr="004A4B1B" w:rsidRDefault="00F54E58" w:rsidP="00F54E58">
            <w:pPr>
              <w:widowControl w:val="0"/>
              <w:suppressAutoHyphens/>
              <w:spacing w:line="264" w:lineRule="auto"/>
              <w:jc w:val="center"/>
            </w:pPr>
            <w:r w:rsidRPr="004A4B1B">
              <w:t>492</w:t>
            </w:r>
          </w:p>
        </w:tc>
      </w:tr>
      <w:tr w:rsidR="00F54E58" w:rsidRPr="004A4B1B" w:rsidTr="00F54E58">
        <w:trPr>
          <w:trHeight w:val="284"/>
          <w:jc w:val="center"/>
        </w:trPr>
        <w:tc>
          <w:tcPr>
            <w:tcW w:w="5149" w:type="dxa"/>
            <w:tcBorders>
              <w:top w:val="single" w:sz="4" w:space="0" w:color="auto"/>
              <w:left w:val="single" w:sz="4" w:space="0" w:color="auto"/>
              <w:bottom w:val="single" w:sz="4" w:space="0" w:color="auto"/>
              <w:right w:val="single" w:sz="4" w:space="0" w:color="auto"/>
            </w:tcBorders>
          </w:tcPr>
          <w:p w:rsidR="00F54E58" w:rsidRPr="004A4B1B" w:rsidRDefault="00F54E58" w:rsidP="00F54E58">
            <w:pPr>
              <w:widowControl w:val="0"/>
              <w:suppressAutoHyphens/>
              <w:spacing w:line="264" w:lineRule="auto"/>
            </w:pPr>
            <w:r w:rsidRPr="004A4B1B">
              <w:t xml:space="preserve">Обеспеченность стоянками для временного хранения в пределах территорий </w:t>
            </w:r>
            <w:r w:rsidRPr="004A4B1B">
              <w:rPr>
                <w:spacing w:val="-2"/>
              </w:rPr>
              <w:t>зон массового кратковременного отдыха</w:t>
            </w:r>
            <w:r w:rsidRPr="004A4B1B">
              <w:t xml:space="preserve"> (15 %), машино-мест</w:t>
            </w:r>
          </w:p>
        </w:tc>
        <w:tc>
          <w:tcPr>
            <w:tcW w:w="2504" w:type="dxa"/>
            <w:tcBorders>
              <w:top w:val="single" w:sz="4" w:space="0" w:color="auto"/>
              <w:left w:val="single" w:sz="4" w:space="0" w:color="auto"/>
              <w:bottom w:val="single" w:sz="4" w:space="0" w:color="auto"/>
              <w:right w:val="single" w:sz="4" w:space="0" w:color="auto"/>
            </w:tcBorders>
          </w:tcPr>
          <w:p w:rsidR="00F54E58" w:rsidRPr="004A4B1B" w:rsidRDefault="00F54E58" w:rsidP="00F54E58">
            <w:pPr>
              <w:widowControl w:val="0"/>
              <w:suppressAutoHyphens/>
              <w:spacing w:line="264" w:lineRule="auto"/>
              <w:jc w:val="center"/>
            </w:pPr>
            <w:r w:rsidRPr="004A4B1B">
              <w:t>51,75</w:t>
            </w:r>
          </w:p>
        </w:tc>
        <w:tc>
          <w:tcPr>
            <w:tcW w:w="2400" w:type="dxa"/>
            <w:tcBorders>
              <w:top w:val="single" w:sz="4" w:space="0" w:color="auto"/>
              <w:left w:val="single" w:sz="4" w:space="0" w:color="auto"/>
              <w:bottom w:val="single" w:sz="4" w:space="0" w:color="auto"/>
              <w:right w:val="single" w:sz="4" w:space="0" w:color="auto"/>
            </w:tcBorders>
          </w:tcPr>
          <w:p w:rsidR="00F54E58" w:rsidRPr="004A4B1B" w:rsidRDefault="00F54E58" w:rsidP="00F54E58">
            <w:pPr>
              <w:widowControl w:val="0"/>
              <w:suppressAutoHyphens/>
              <w:spacing w:line="264" w:lineRule="auto"/>
              <w:jc w:val="center"/>
            </w:pPr>
            <w:r w:rsidRPr="004A4B1B">
              <w:t>73,8</w:t>
            </w:r>
          </w:p>
        </w:tc>
      </w:tr>
      <w:tr w:rsidR="00F54E58" w:rsidRPr="004A4B1B" w:rsidTr="00F54E58">
        <w:trPr>
          <w:trHeight w:val="284"/>
          <w:jc w:val="center"/>
        </w:trPr>
        <w:tc>
          <w:tcPr>
            <w:tcW w:w="5149" w:type="dxa"/>
            <w:tcBorders>
              <w:top w:val="single" w:sz="4" w:space="0" w:color="auto"/>
              <w:left w:val="single" w:sz="4" w:space="0" w:color="auto"/>
              <w:bottom w:val="nil"/>
              <w:right w:val="single" w:sz="4" w:space="0" w:color="auto"/>
            </w:tcBorders>
          </w:tcPr>
          <w:p w:rsidR="00F54E58" w:rsidRPr="004A4B1B" w:rsidRDefault="00F54E58" w:rsidP="00F54E58">
            <w:pPr>
              <w:widowControl w:val="0"/>
              <w:suppressAutoHyphens/>
              <w:spacing w:line="264" w:lineRule="auto"/>
            </w:pPr>
            <w:r w:rsidRPr="004A4B1B">
              <w:t>Участки стоянок в пределах территорий</w:t>
            </w:r>
            <w:r w:rsidRPr="004A4B1B">
              <w:rPr>
                <w:bCs/>
              </w:rPr>
              <w:t xml:space="preserve"> </w:t>
            </w:r>
            <w:r w:rsidRPr="004A4B1B">
              <w:rPr>
                <w:spacing w:val="-2"/>
              </w:rPr>
              <w:t>зон массового кратковременного отдыха</w:t>
            </w:r>
            <w:r w:rsidRPr="004A4B1B">
              <w:t>:</w:t>
            </w:r>
          </w:p>
        </w:tc>
        <w:tc>
          <w:tcPr>
            <w:tcW w:w="2504" w:type="dxa"/>
            <w:tcBorders>
              <w:top w:val="single" w:sz="4" w:space="0" w:color="auto"/>
              <w:left w:val="single" w:sz="4" w:space="0" w:color="auto"/>
              <w:bottom w:val="nil"/>
              <w:right w:val="single" w:sz="4" w:space="0" w:color="auto"/>
            </w:tcBorders>
          </w:tcPr>
          <w:p w:rsidR="00F54E58" w:rsidRPr="004A4B1B" w:rsidRDefault="00F54E58" w:rsidP="00F54E58">
            <w:pPr>
              <w:widowControl w:val="0"/>
              <w:suppressAutoHyphens/>
              <w:spacing w:line="264" w:lineRule="auto"/>
              <w:jc w:val="center"/>
            </w:pPr>
          </w:p>
        </w:tc>
        <w:tc>
          <w:tcPr>
            <w:tcW w:w="2400" w:type="dxa"/>
            <w:tcBorders>
              <w:top w:val="single" w:sz="4" w:space="0" w:color="auto"/>
              <w:left w:val="single" w:sz="4" w:space="0" w:color="auto"/>
              <w:bottom w:val="nil"/>
              <w:right w:val="single" w:sz="4" w:space="0" w:color="auto"/>
            </w:tcBorders>
          </w:tcPr>
          <w:p w:rsidR="00F54E58" w:rsidRPr="004A4B1B" w:rsidRDefault="00F54E58" w:rsidP="00F54E58">
            <w:pPr>
              <w:widowControl w:val="0"/>
              <w:suppressAutoHyphens/>
              <w:spacing w:line="264" w:lineRule="auto"/>
              <w:jc w:val="center"/>
            </w:pPr>
          </w:p>
        </w:tc>
      </w:tr>
      <w:tr w:rsidR="00F54E58" w:rsidRPr="004A4B1B" w:rsidTr="00F54E58">
        <w:trPr>
          <w:trHeight w:val="284"/>
          <w:jc w:val="center"/>
        </w:trPr>
        <w:tc>
          <w:tcPr>
            <w:tcW w:w="5149" w:type="dxa"/>
            <w:tcBorders>
              <w:top w:val="nil"/>
              <w:left w:val="single" w:sz="4" w:space="0" w:color="auto"/>
              <w:bottom w:val="single" w:sz="4" w:space="0" w:color="auto"/>
              <w:right w:val="single" w:sz="4" w:space="0" w:color="auto"/>
            </w:tcBorders>
          </w:tcPr>
          <w:p w:rsidR="00F54E58" w:rsidRPr="004A4B1B" w:rsidRDefault="00F54E58" w:rsidP="00F54E58">
            <w:pPr>
              <w:widowControl w:val="0"/>
              <w:suppressAutoHyphens/>
              <w:spacing w:line="264" w:lineRule="auto"/>
              <w:ind w:left="170"/>
              <w:jc w:val="both"/>
              <w:rPr>
                <w:vertAlign w:val="superscript"/>
              </w:rPr>
            </w:pPr>
            <w:r w:rsidRPr="004A4B1B">
              <w:t>м</w:t>
            </w:r>
            <w:r w:rsidRPr="004A4B1B">
              <w:rPr>
                <w:vertAlign w:val="superscript"/>
              </w:rPr>
              <w:t>2</w:t>
            </w:r>
            <w:r w:rsidRPr="004A4B1B">
              <w:t xml:space="preserve"> на 1000 человек</w:t>
            </w:r>
          </w:p>
        </w:tc>
        <w:tc>
          <w:tcPr>
            <w:tcW w:w="2504" w:type="dxa"/>
            <w:tcBorders>
              <w:top w:val="nil"/>
              <w:left w:val="single" w:sz="4" w:space="0" w:color="auto"/>
              <w:bottom w:val="single" w:sz="4" w:space="0" w:color="auto"/>
              <w:right w:val="single" w:sz="4" w:space="0" w:color="auto"/>
            </w:tcBorders>
          </w:tcPr>
          <w:p w:rsidR="00F54E58" w:rsidRPr="004A4B1B" w:rsidRDefault="00F54E58" w:rsidP="00F54E58">
            <w:pPr>
              <w:widowControl w:val="0"/>
              <w:suppressAutoHyphens/>
              <w:spacing w:line="264" w:lineRule="auto"/>
              <w:jc w:val="center"/>
            </w:pPr>
            <w:r w:rsidRPr="004A4B1B">
              <w:t>51,75 × 25 = 1 293,8</w:t>
            </w:r>
          </w:p>
        </w:tc>
        <w:tc>
          <w:tcPr>
            <w:tcW w:w="2400" w:type="dxa"/>
            <w:tcBorders>
              <w:top w:val="nil"/>
              <w:left w:val="single" w:sz="4" w:space="0" w:color="auto"/>
              <w:bottom w:val="single" w:sz="4" w:space="0" w:color="auto"/>
              <w:right w:val="single" w:sz="4" w:space="0" w:color="auto"/>
            </w:tcBorders>
          </w:tcPr>
          <w:p w:rsidR="00F54E58" w:rsidRPr="004A4B1B" w:rsidRDefault="00F54E58" w:rsidP="00F54E58">
            <w:pPr>
              <w:widowControl w:val="0"/>
              <w:suppressAutoHyphens/>
              <w:spacing w:line="264" w:lineRule="auto"/>
              <w:jc w:val="center"/>
            </w:pPr>
            <w:r w:rsidRPr="004A4B1B">
              <w:t>73,8 × 25 = 1 845</w:t>
            </w:r>
          </w:p>
        </w:tc>
      </w:tr>
      <w:tr w:rsidR="00F54E58" w:rsidRPr="004A4B1B" w:rsidTr="00F54E58">
        <w:trPr>
          <w:trHeight w:val="284"/>
          <w:jc w:val="center"/>
        </w:trPr>
        <w:tc>
          <w:tcPr>
            <w:tcW w:w="5149" w:type="dxa"/>
            <w:tcBorders>
              <w:top w:val="single" w:sz="4" w:space="0" w:color="auto"/>
              <w:left w:val="single" w:sz="4" w:space="0" w:color="auto"/>
              <w:bottom w:val="single" w:sz="4" w:space="0" w:color="auto"/>
              <w:right w:val="single" w:sz="4" w:space="0" w:color="auto"/>
            </w:tcBorders>
          </w:tcPr>
          <w:p w:rsidR="00F54E58" w:rsidRPr="004A4B1B" w:rsidRDefault="00F54E58" w:rsidP="00F54E58">
            <w:pPr>
              <w:widowControl w:val="0"/>
              <w:suppressAutoHyphens/>
              <w:spacing w:line="264" w:lineRule="auto"/>
              <w:ind w:left="170"/>
              <w:jc w:val="both"/>
            </w:pPr>
            <w:r w:rsidRPr="004A4B1B">
              <w:t>м</w:t>
            </w:r>
            <w:r w:rsidRPr="004A4B1B">
              <w:rPr>
                <w:vertAlign w:val="superscript"/>
              </w:rPr>
              <w:t>2</w:t>
            </w:r>
            <w:r w:rsidRPr="004A4B1B">
              <w:t xml:space="preserve"> на 1 человека</w:t>
            </w:r>
          </w:p>
        </w:tc>
        <w:tc>
          <w:tcPr>
            <w:tcW w:w="2504" w:type="dxa"/>
            <w:tcBorders>
              <w:top w:val="single" w:sz="4" w:space="0" w:color="auto"/>
              <w:left w:val="single" w:sz="4" w:space="0" w:color="auto"/>
              <w:bottom w:val="single" w:sz="4" w:space="0" w:color="auto"/>
              <w:right w:val="single" w:sz="4" w:space="0" w:color="auto"/>
            </w:tcBorders>
          </w:tcPr>
          <w:p w:rsidR="00F54E58" w:rsidRPr="004A4B1B" w:rsidRDefault="00F54E58" w:rsidP="00F54E58">
            <w:pPr>
              <w:widowControl w:val="0"/>
              <w:suppressAutoHyphens/>
              <w:spacing w:line="264" w:lineRule="auto"/>
              <w:jc w:val="center"/>
              <w:rPr>
                <w:b/>
              </w:rPr>
            </w:pPr>
            <w:r w:rsidRPr="004A4B1B">
              <w:t xml:space="preserve">1 293,8 : 1 000 </w:t>
            </w:r>
            <w:r w:rsidRPr="004A4B1B">
              <w:rPr>
                <w:b/>
              </w:rPr>
              <w:t xml:space="preserve">≈ </w:t>
            </w:r>
            <w:r w:rsidRPr="004A4B1B">
              <w:t>1,3</w:t>
            </w:r>
          </w:p>
        </w:tc>
        <w:tc>
          <w:tcPr>
            <w:tcW w:w="2400" w:type="dxa"/>
            <w:tcBorders>
              <w:top w:val="single" w:sz="4" w:space="0" w:color="auto"/>
              <w:left w:val="single" w:sz="4" w:space="0" w:color="auto"/>
              <w:bottom w:val="single" w:sz="4" w:space="0" w:color="auto"/>
              <w:right w:val="single" w:sz="4" w:space="0" w:color="auto"/>
            </w:tcBorders>
          </w:tcPr>
          <w:p w:rsidR="00F54E58" w:rsidRPr="004A4B1B" w:rsidRDefault="00F54E58" w:rsidP="00F54E58">
            <w:pPr>
              <w:widowControl w:val="0"/>
              <w:suppressAutoHyphens/>
              <w:spacing w:line="264" w:lineRule="auto"/>
              <w:jc w:val="center"/>
              <w:rPr>
                <w:b/>
              </w:rPr>
            </w:pPr>
            <w:r w:rsidRPr="004A4B1B">
              <w:t>1 845</w:t>
            </w:r>
            <w:r w:rsidRPr="004A4B1B">
              <w:rPr>
                <w:b/>
              </w:rPr>
              <w:t xml:space="preserve"> </w:t>
            </w:r>
            <w:r w:rsidRPr="004A4B1B">
              <w:t>: 1 000 ≈ 1,9</w:t>
            </w:r>
          </w:p>
        </w:tc>
      </w:tr>
    </w:tbl>
    <w:p w:rsidR="00F54E58" w:rsidRPr="008A28F7" w:rsidRDefault="00F54E58" w:rsidP="00F54E58">
      <w:pPr>
        <w:widowControl w:val="0"/>
        <w:suppressAutoHyphens/>
        <w:spacing w:before="240" w:line="312" w:lineRule="auto"/>
        <w:ind w:firstLine="720"/>
        <w:jc w:val="both"/>
        <w:rPr>
          <w:sz w:val="24"/>
          <w:szCs w:val="24"/>
        </w:rPr>
      </w:pPr>
      <w:r w:rsidRPr="008A28F7">
        <w:rPr>
          <w:sz w:val="24"/>
          <w:szCs w:val="24"/>
        </w:rPr>
        <w:t>Таким образом, количество мест для временного хранения легковых автомобилей в пределах зон массового кратковременного отдыха принимается:</w:t>
      </w:r>
    </w:p>
    <w:p w:rsidR="00F54E58" w:rsidRPr="008A28F7" w:rsidRDefault="00F54E58" w:rsidP="00F54E58">
      <w:pPr>
        <w:widowControl w:val="0"/>
        <w:suppressAutoHyphens/>
        <w:spacing w:line="300" w:lineRule="auto"/>
        <w:ind w:firstLine="720"/>
        <w:jc w:val="both"/>
        <w:rPr>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52 машино-места</w:t>
      </w:r>
      <w:r w:rsidRPr="008A28F7">
        <w:rPr>
          <w:sz w:val="24"/>
          <w:szCs w:val="24"/>
        </w:rPr>
        <w:t>;</w:t>
      </w:r>
    </w:p>
    <w:p w:rsidR="00F54E58" w:rsidRPr="008A28F7" w:rsidRDefault="00F54E58" w:rsidP="00F54E58">
      <w:pPr>
        <w:widowControl w:val="0"/>
        <w:suppressAutoHyphens/>
        <w:spacing w:line="300"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74 машино-места.</w:t>
      </w:r>
    </w:p>
    <w:p w:rsidR="00F54E58" w:rsidRPr="008A28F7" w:rsidRDefault="00F54E58" w:rsidP="00F54E58">
      <w:pPr>
        <w:widowControl w:val="0"/>
        <w:suppressAutoHyphens/>
        <w:spacing w:before="240" w:line="312" w:lineRule="auto"/>
        <w:ind w:firstLine="720"/>
        <w:jc w:val="both"/>
        <w:rPr>
          <w:sz w:val="24"/>
          <w:szCs w:val="24"/>
        </w:rPr>
      </w:pPr>
      <w:r w:rsidRPr="008A28F7">
        <w:rPr>
          <w:sz w:val="24"/>
          <w:szCs w:val="24"/>
        </w:rPr>
        <w:t>Удельный размер площади участков стоянок для временного хранения легковых автомобилей в пределах зон массового кратковременного отдыха принимается:</w:t>
      </w:r>
    </w:p>
    <w:p w:rsidR="00F54E58" w:rsidRPr="008A28F7" w:rsidRDefault="00F54E58" w:rsidP="00F54E58">
      <w:pPr>
        <w:widowControl w:val="0"/>
        <w:suppressAutoHyphens/>
        <w:spacing w:line="312" w:lineRule="auto"/>
        <w:ind w:firstLine="720"/>
        <w:jc w:val="both"/>
        <w:rPr>
          <w:sz w:val="24"/>
          <w:szCs w:val="24"/>
        </w:rPr>
      </w:pPr>
      <w:r w:rsidRPr="008A28F7">
        <w:rPr>
          <w:sz w:val="24"/>
          <w:szCs w:val="24"/>
        </w:rPr>
        <w:t>- на первую очередь</w:t>
      </w:r>
      <w:r w:rsidRPr="008A28F7">
        <w:rPr>
          <w:b/>
          <w:sz w:val="24"/>
          <w:szCs w:val="24"/>
        </w:rPr>
        <w:t xml:space="preserve"> (2017 год) </w:t>
      </w:r>
      <w:r w:rsidRPr="008A28F7">
        <w:rPr>
          <w:sz w:val="24"/>
          <w:szCs w:val="24"/>
        </w:rPr>
        <w:t xml:space="preserve">– </w:t>
      </w:r>
      <w:r w:rsidRPr="008A28F7">
        <w:rPr>
          <w:b/>
          <w:sz w:val="24"/>
          <w:szCs w:val="24"/>
        </w:rPr>
        <w:t>1,3 м</w:t>
      </w:r>
      <w:r w:rsidRPr="008A28F7">
        <w:rPr>
          <w:b/>
          <w:sz w:val="24"/>
          <w:szCs w:val="24"/>
          <w:vertAlign w:val="superscript"/>
        </w:rPr>
        <w:t>2</w:t>
      </w:r>
      <w:r w:rsidRPr="008A28F7">
        <w:rPr>
          <w:b/>
          <w:sz w:val="24"/>
          <w:szCs w:val="24"/>
        </w:rPr>
        <w:t>/чел.</w:t>
      </w:r>
      <w:r w:rsidRPr="008A28F7">
        <w:rPr>
          <w:sz w:val="24"/>
          <w:szCs w:val="24"/>
        </w:rPr>
        <w:t>,</w:t>
      </w:r>
    </w:p>
    <w:p w:rsidR="00F54E58" w:rsidRPr="008A28F7" w:rsidRDefault="00F54E58" w:rsidP="00F54E58">
      <w:pPr>
        <w:widowControl w:val="0"/>
        <w:suppressAutoHyphens/>
        <w:spacing w:line="312"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1,9 м</w:t>
      </w:r>
      <w:r w:rsidRPr="008A28F7">
        <w:rPr>
          <w:b/>
          <w:sz w:val="24"/>
          <w:szCs w:val="24"/>
          <w:vertAlign w:val="superscript"/>
        </w:rPr>
        <w:t>2</w:t>
      </w:r>
      <w:r w:rsidRPr="008A28F7">
        <w:rPr>
          <w:b/>
          <w:sz w:val="24"/>
          <w:szCs w:val="24"/>
        </w:rPr>
        <w:t>/чел</w:t>
      </w:r>
      <w:r w:rsidRPr="008A28F7">
        <w:rPr>
          <w:sz w:val="24"/>
          <w:szCs w:val="24"/>
        </w:rPr>
        <w:t>.</w:t>
      </w:r>
    </w:p>
    <w:p w:rsidR="00F54E58" w:rsidRPr="008A28F7" w:rsidRDefault="00F54E58" w:rsidP="00F54E58">
      <w:pPr>
        <w:widowControl w:val="0"/>
        <w:suppressAutoHyphens/>
        <w:spacing w:line="312" w:lineRule="auto"/>
        <w:jc w:val="center"/>
        <w:outlineLvl w:val="0"/>
        <w:rPr>
          <w:b/>
          <w:sz w:val="24"/>
          <w:szCs w:val="24"/>
        </w:rPr>
      </w:pPr>
      <w:r w:rsidRPr="008A28F7">
        <w:rPr>
          <w:b/>
          <w:sz w:val="24"/>
          <w:szCs w:val="24"/>
        </w:rPr>
        <w:t>2</w:t>
      </w:r>
      <w:r>
        <w:rPr>
          <w:b/>
          <w:sz w:val="24"/>
          <w:szCs w:val="24"/>
        </w:rPr>
        <w:t>3</w:t>
      </w:r>
      <w:r w:rsidRPr="008A28F7">
        <w:rPr>
          <w:b/>
          <w:sz w:val="24"/>
          <w:szCs w:val="24"/>
        </w:rPr>
        <w:t>.9. Расчет требуемого количества машино-мест для временного хранения легковых автомобилей на приобъектных стоянках у общественных зданий, учреждений,</w:t>
      </w:r>
      <w:r w:rsidRPr="004A4B1B">
        <w:rPr>
          <w:b/>
          <w:sz w:val="26"/>
          <w:szCs w:val="26"/>
        </w:rPr>
        <w:t xml:space="preserve"> </w:t>
      </w:r>
      <w:r w:rsidRPr="008A28F7">
        <w:rPr>
          <w:b/>
          <w:sz w:val="24"/>
          <w:szCs w:val="24"/>
        </w:rPr>
        <w:t>предприятий, вокзалов и на рекреационных территориях</w:t>
      </w:r>
    </w:p>
    <w:p w:rsidR="00F54E58" w:rsidRPr="008A28F7" w:rsidRDefault="00F54E58" w:rsidP="00F54E58">
      <w:pPr>
        <w:widowControl w:val="0"/>
        <w:suppressAutoHyphens/>
        <w:spacing w:line="312" w:lineRule="auto"/>
        <w:jc w:val="center"/>
        <w:rPr>
          <w:sz w:val="24"/>
          <w:szCs w:val="24"/>
        </w:rPr>
      </w:pPr>
    </w:p>
    <w:p w:rsidR="00F54E58" w:rsidRPr="008A28F7" w:rsidRDefault="00F54E58" w:rsidP="00F54E58">
      <w:pPr>
        <w:widowControl w:val="0"/>
        <w:suppressAutoHyphens/>
        <w:spacing w:after="120" w:line="312" w:lineRule="auto"/>
        <w:jc w:val="center"/>
        <w:rPr>
          <w:i/>
          <w:sz w:val="24"/>
          <w:szCs w:val="24"/>
        </w:rPr>
      </w:pPr>
      <w:r w:rsidRPr="008A28F7">
        <w:rPr>
          <w:i/>
          <w:sz w:val="24"/>
          <w:szCs w:val="24"/>
        </w:rPr>
        <w:t>Исходные данные:</w:t>
      </w:r>
    </w:p>
    <w:p w:rsidR="00F54E58" w:rsidRPr="008A28F7" w:rsidRDefault="00F54E58" w:rsidP="00F54E58">
      <w:pPr>
        <w:widowControl w:val="0"/>
        <w:suppressAutoHyphens/>
        <w:spacing w:line="312" w:lineRule="auto"/>
        <w:ind w:firstLine="720"/>
        <w:jc w:val="both"/>
        <w:rPr>
          <w:sz w:val="24"/>
          <w:szCs w:val="24"/>
        </w:rPr>
      </w:pPr>
      <w:r w:rsidRPr="008A28F7">
        <w:rPr>
          <w:sz w:val="24"/>
          <w:szCs w:val="24"/>
        </w:rPr>
        <w:t>Уровень автомобилизации в соответствии с расчетом принимается:</w:t>
      </w:r>
    </w:p>
    <w:p w:rsidR="00F54E58" w:rsidRPr="008A28F7" w:rsidRDefault="00F54E58" w:rsidP="00F54E58">
      <w:pPr>
        <w:widowControl w:val="0"/>
        <w:suppressAutoHyphens/>
        <w:spacing w:line="312" w:lineRule="auto"/>
        <w:ind w:firstLine="720"/>
        <w:jc w:val="both"/>
        <w:rPr>
          <w:sz w:val="24"/>
          <w:szCs w:val="24"/>
        </w:rPr>
      </w:pPr>
      <w:r w:rsidRPr="008A28F7">
        <w:rPr>
          <w:sz w:val="24"/>
          <w:szCs w:val="24"/>
        </w:rPr>
        <w:t xml:space="preserve">- на первую очередь (2017 год) – </w:t>
      </w:r>
      <w:r w:rsidRPr="008A28F7">
        <w:rPr>
          <w:b/>
          <w:sz w:val="24"/>
          <w:szCs w:val="24"/>
        </w:rPr>
        <w:t>360</w:t>
      </w:r>
      <w:r w:rsidRPr="008A28F7">
        <w:rPr>
          <w:sz w:val="24"/>
          <w:szCs w:val="24"/>
        </w:rPr>
        <w:t xml:space="preserve"> легковых автомобилей на 1000 чел.;</w:t>
      </w:r>
    </w:p>
    <w:p w:rsidR="00F54E58" w:rsidRPr="008A28F7" w:rsidRDefault="00F54E58" w:rsidP="00F54E58">
      <w:pPr>
        <w:widowControl w:val="0"/>
        <w:suppressAutoHyphens/>
        <w:spacing w:line="312" w:lineRule="auto"/>
        <w:ind w:firstLine="720"/>
        <w:jc w:val="both"/>
        <w:rPr>
          <w:sz w:val="24"/>
          <w:szCs w:val="24"/>
        </w:rPr>
      </w:pPr>
      <w:r w:rsidRPr="008A28F7">
        <w:rPr>
          <w:sz w:val="24"/>
          <w:szCs w:val="24"/>
        </w:rPr>
        <w:t xml:space="preserve">- на расчетный период (2027 год) – </w:t>
      </w:r>
      <w:r w:rsidRPr="008A28F7">
        <w:rPr>
          <w:b/>
          <w:sz w:val="24"/>
          <w:szCs w:val="24"/>
        </w:rPr>
        <w:t>515</w:t>
      </w:r>
      <w:r w:rsidRPr="008A28F7">
        <w:rPr>
          <w:sz w:val="24"/>
          <w:szCs w:val="24"/>
        </w:rPr>
        <w:t xml:space="preserve"> легковых автомобилей на 1000 чел.</w:t>
      </w:r>
    </w:p>
    <w:p w:rsidR="00F54E58" w:rsidRPr="008A28F7" w:rsidRDefault="00F54E58" w:rsidP="00F54E58">
      <w:pPr>
        <w:widowControl w:val="0"/>
        <w:suppressAutoHyphens/>
        <w:spacing w:line="312" w:lineRule="auto"/>
        <w:ind w:firstLine="720"/>
        <w:jc w:val="both"/>
        <w:rPr>
          <w:sz w:val="24"/>
          <w:szCs w:val="24"/>
        </w:rPr>
      </w:pPr>
      <w:r w:rsidRPr="008A28F7">
        <w:rPr>
          <w:sz w:val="24"/>
          <w:szCs w:val="24"/>
        </w:rPr>
        <w:t xml:space="preserve">Нормативное </w:t>
      </w:r>
      <w:r w:rsidRPr="008A28F7">
        <w:rPr>
          <w:spacing w:val="-2"/>
          <w:sz w:val="24"/>
          <w:szCs w:val="24"/>
        </w:rPr>
        <w:t xml:space="preserve">количество машино-мест для временного хранения легковых автомобилей </w:t>
      </w:r>
      <w:r w:rsidRPr="008A28F7">
        <w:rPr>
          <w:sz w:val="24"/>
          <w:szCs w:val="24"/>
        </w:rPr>
        <w:t>на приобъектных стоянках у общественных зданий, учреждений, предприятий, вокзалов, на рекреационных территориях принимается в соответствии с приложением К СП 42.13330.2011 «Градостроительство. Планировка и застройка городских и сельских поселений. Актуализированная редакция СНиП 2.07.01-89*», а также «Пособием по размещению автостоянок, гаражей и предприятий технического обслуживания автомобилей в городах и других населенных пунктах» при уровне автомобилизации 250 легковых автомобилей на 1000 человек.</w:t>
      </w:r>
    </w:p>
    <w:p w:rsidR="00F54E58" w:rsidRPr="008A28F7" w:rsidRDefault="00F54E58" w:rsidP="00F54E58">
      <w:pPr>
        <w:widowControl w:val="0"/>
        <w:suppressAutoHyphens/>
        <w:spacing w:line="312" w:lineRule="auto"/>
        <w:ind w:firstLine="720"/>
        <w:jc w:val="both"/>
        <w:rPr>
          <w:sz w:val="24"/>
          <w:szCs w:val="24"/>
        </w:rPr>
      </w:pPr>
      <w:r w:rsidRPr="008A28F7">
        <w:rPr>
          <w:sz w:val="24"/>
          <w:szCs w:val="24"/>
        </w:rPr>
        <w:t xml:space="preserve">Для культовых зданий и сооружений нормативное </w:t>
      </w:r>
      <w:r w:rsidRPr="008A28F7">
        <w:rPr>
          <w:spacing w:val="-2"/>
          <w:sz w:val="24"/>
          <w:szCs w:val="24"/>
        </w:rPr>
        <w:t xml:space="preserve">количество машино-мест для временного хранения автомобилей принимается </w:t>
      </w:r>
      <w:r w:rsidRPr="008A28F7">
        <w:rPr>
          <w:sz w:val="24"/>
          <w:szCs w:val="24"/>
        </w:rPr>
        <w:t xml:space="preserve">за пределами ограды храмовых комплексов </w:t>
      </w:r>
      <w:r w:rsidRPr="008A28F7">
        <w:rPr>
          <w:spacing w:val="-2"/>
          <w:sz w:val="24"/>
          <w:szCs w:val="24"/>
        </w:rPr>
        <w:t xml:space="preserve">из расчета </w:t>
      </w:r>
      <w:r w:rsidRPr="008A28F7">
        <w:rPr>
          <w:sz w:val="24"/>
          <w:szCs w:val="24"/>
        </w:rPr>
        <w:t xml:space="preserve">2 машино-места на каждые 50 мест вместимости храма (п. 5.19 СП </w:t>
      </w:r>
      <w:r w:rsidRPr="008A28F7">
        <w:rPr>
          <w:bCs/>
          <w:sz w:val="24"/>
          <w:szCs w:val="24"/>
        </w:rPr>
        <w:t>31-103-99 «Здания, сооружения и комплексы православных храмов»</w:t>
      </w:r>
      <w:r w:rsidRPr="008A28F7">
        <w:rPr>
          <w:sz w:val="24"/>
          <w:szCs w:val="24"/>
        </w:rPr>
        <w:t>).</w:t>
      </w:r>
    </w:p>
    <w:p w:rsidR="00F54E58" w:rsidRPr="008A28F7" w:rsidRDefault="00F54E58" w:rsidP="00F54E58">
      <w:pPr>
        <w:widowControl w:val="0"/>
        <w:suppressAutoHyphens/>
        <w:spacing w:before="120" w:after="120" w:line="312" w:lineRule="auto"/>
        <w:jc w:val="center"/>
        <w:rPr>
          <w:sz w:val="24"/>
          <w:szCs w:val="24"/>
        </w:rPr>
      </w:pPr>
      <w:r w:rsidRPr="008A28F7">
        <w:rPr>
          <w:i/>
          <w:sz w:val="24"/>
          <w:szCs w:val="24"/>
        </w:rPr>
        <w:lastRenderedPageBreak/>
        <w:t>Расчет:</w:t>
      </w:r>
    </w:p>
    <w:p w:rsidR="00F54E58" w:rsidRPr="008A28F7" w:rsidRDefault="00F54E58" w:rsidP="00F54E58">
      <w:pPr>
        <w:widowControl w:val="0"/>
        <w:suppressAutoHyphens/>
        <w:spacing w:line="300" w:lineRule="auto"/>
        <w:ind w:firstLine="720"/>
        <w:jc w:val="both"/>
        <w:rPr>
          <w:sz w:val="24"/>
          <w:szCs w:val="24"/>
        </w:rPr>
      </w:pPr>
      <w:r w:rsidRPr="008A28F7">
        <w:rPr>
          <w:sz w:val="24"/>
          <w:szCs w:val="24"/>
        </w:rPr>
        <w:t xml:space="preserve">Исходя из увеличения уровня автомобилизации к 2017 году в 1,44 раза, количество </w:t>
      </w:r>
      <w:r w:rsidRPr="008A28F7">
        <w:rPr>
          <w:spacing w:val="-2"/>
          <w:sz w:val="24"/>
          <w:szCs w:val="24"/>
        </w:rPr>
        <w:t xml:space="preserve">машино-мест для временного хранения легковых автомобилей </w:t>
      </w:r>
      <w:r w:rsidRPr="008A28F7">
        <w:rPr>
          <w:sz w:val="24"/>
          <w:szCs w:val="24"/>
        </w:rPr>
        <w:t xml:space="preserve">на приобъектных стоянках принимается с коэффициентом </w:t>
      </w:r>
      <w:r w:rsidRPr="008A28F7">
        <w:rPr>
          <w:spacing w:val="-2"/>
          <w:sz w:val="24"/>
          <w:szCs w:val="24"/>
        </w:rPr>
        <w:t xml:space="preserve">1,44. </w:t>
      </w:r>
    </w:p>
    <w:p w:rsidR="00F54E58" w:rsidRPr="008A28F7" w:rsidRDefault="00F54E58" w:rsidP="00F54E58">
      <w:pPr>
        <w:widowControl w:val="0"/>
        <w:suppressAutoHyphens/>
        <w:spacing w:line="300" w:lineRule="auto"/>
        <w:ind w:firstLine="720"/>
        <w:jc w:val="both"/>
        <w:rPr>
          <w:i/>
          <w:sz w:val="24"/>
          <w:szCs w:val="24"/>
        </w:rPr>
      </w:pPr>
      <w:r w:rsidRPr="008A28F7">
        <w:rPr>
          <w:i/>
          <w:sz w:val="24"/>
          <w:szCs w:val="24"/>
        </w:rPr>
        <w:t>(360 легк. авт./1000 чел. : 250 легк. авт./1000 чел. = 1,44)</w:t>
      </w:r>
    </w:p>
    <w:p w:rsidR="00F54E58" w:rsidRPr="008A28F7" w:rsidRDefault="00F54E58" w:rsidP="00F54E58">
      <w:pPr>
        <w:widowControl w:val="0"/>
        <w:suppressAutoHyphens/>
        <w:spacing w:before="120" w:line="300" w:lineRule="auto"/>
        <w:ind w:firstLine="720"/>
        <w:jc w:val="both"/>
        <w:rPr>
          <w:sz w:val="24"/>
          <w:szCs w:val="24"/>
        </w:rPr>
      </w:pPr>
      <w:r w:rsidRPr="008A28F7">
        <w:rPr>
          <w:sz w:val="24"/>
          <w:szCs w:val="24"/>
        </w:rPr>
        <w:t xml:space="preserve">Исходя из увеличения уровня автомобилизации к 2027 год в 2,06 раза количество </w:t>
      </w:r>
      <w:r w:rsidRPr="008A28F7">
        <w:rPr>
          <w:spacing w:val="-2"/>
          <w:sz w:val="24"/>
          <w:szCs w:val="24"/>
        </w:rPr>
        <w:t xml:space="preserve">машино-мест для временного хранения легковых автомобилей </w:t>
      </w:r>
      <w:r w:rsidRPr="008A28F7">
        <w:rPr>
          <w:sz w:val="24"/>
          <w:szCs w:val="24"/>
        </w:rPr>
        <w:t xml:space="preserve">на приобъектных стоянках принимается с коэффициентом </w:t>
      </w:r>
      <w:r w:rsidRPr="008A28F7">
        <w:rPr>
          <w:spacing w:val="-2"/>
          <w:sz w:val="24"/>
          <w:szCs w:val="24"/>
        </w:rPr>
        <w:t>2,06</w:t>
      </w:r>
      <w:r w:rsidRPr="008A28F7">
        <w:rPr>
          <w:sz w:val="24"/>
          <w:szCs w:val="24"/>
        </w:rPr>
        <w:t>.</w:t>
      </w:r>
    </w:p>
    <w:p w:rsidR="00F54E58" w:rsidRPr="008A28F7" w:rsidRDefault="00F54E58" w:rsidP="00F54E58">
      <w:pPr>
        <w:widowControl w:val="0"/>
        <w:suppressAutoHyphens/>
        <w:spacing w:line="300" w:lineRule="auto"/>
        <w:ind w:firstLine="720"/>
        <w:jc w:val="both"/>
        <w:rPr>
          <w:i/>
          <w:sz w:val="24"/>
          <w:szCs w:val="24"/>
        </w:rPr>
      </w:pPr>
      <w:r w:rsidRPr="008A28F7">
        <w:rPr>
          <w:i/>
          <w:sz w:val="24"/>
          <w:szCs w:val="24"/>
        </w:rPr>
        <w:t>(515 легк. авт./1000 чел. : 250 легк. авт./1000 чел. = 2,06)</w:t>
      </w:r>
    </w:p>
    <w:p w:rsidR="00F54E58" w:rsidRPr="004A4B1B" w:rsidRDefault="00F54E58" w:rsidP="00F54E58">
      <w:pPr>
        <w:widowControl w:val="0"/>
        <w:suppressAutoHyphens/>
        <w:ind w:firstLine="709"/>
        <w:jc w:val="right"/>
        <w:rPr>
          <w:sz w:val="26"/>
          <w:szCs w:val="26"/>
        </w:rPr>
      </w:pPr>
      <w:r>
        <w:rPr>
          <w:sz w:val="26"/>
          <w:szCs w:val="26"/>
        </w:rPr>
        <w:t>Таблица 23.6.</w:t>
      </w:r>
    </w:p>
    <w:tbl>
      <w:tblPr>
        <w:tblW w:w="1012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4091"/>
        <w:gridCol w:w="1753"/>
        <w:gridCol w:w="1227"/>
        <w:gridCol w:w="1228"/>
        <w:gridCol w:w="1830"/>
      </w:tblGrid>
      <w:tr w:rsidR="00F54E58" w:rsidRPr="004A4B1B" w:rsidTr="00F54E58">
        <w:trPr>
          <w:trHeight w:val="380"/>
          <w:jc w:val="center"/>
        </w:trPr>
        <w:tc>
          <w:tcPr>
            <w:tcW w:w="4091" w:type="dxa"/>
            <w:vMerge w:val="restart"/>
            <w:vAlign w:val="center"/>
          </w:tcPr>
          <w:p w:rsidR="00F54E58" w:rsidRPr="004A4B1B" w:rsidRDefault="00F54E58" w:rsidP="00F54E58">
            <w:pPr>
              <w:suppressAutoHyphens/>
              <w:jc w:val="center"/>
              <w:rPr>
                <w:b/>
              </w:rPr>
            </w:pPr>
            <w:r w:rsidRPr="004A4B1B">
              <w:rPr>
                <w:b/>
              </w:rPr>
              <w:t xml:space="preserve">Здания и сооружения, </w:t>
            </w:r>
          </w:p>
          <w:p w:rsidR="00F54E58" w:rsidRPr="004A4B1B" w:rsidRDefault="00F54E58" w:rsidP="00F54E58">
            <w:pPr>
              <w:suppressAutoHyphens/>
              <w:jc w:val="center"/>
              <w:rPr>
                <w:b/>
              </w:rPr>
            </w:pPr>
            <w:r w:rsidRPr="004A4B1B">
              <w:rPr>
                <w:b/>
              </w:rPr>
              <w:t xml:space="preserve">рекреационные территории и </w:t>
            </w:r>
          </w:p>
          <w:p w:rsidR="00F54E58" w:rsidRPr="004A4B1B" w:rsidRDefault="00F54E58" w:rsidP="00F54E58">
            <w:pPr>
              <w:suppressAutoHyphens/>
              <w:jc w:val="center"/>
              <w:rPr>
                <w:b/>
              </w:rPr>
            </w:pPr>
            <w:r w:rsidRPr="004A4B1B">
              <w:rPr>
                <w:b/>
              </w:rPr>
              <w:t>объекты отдыха</w:t>
            </w:r>
          </w:p>
        </w:tc>
        <w:tc>
          <w:tcPr>
            <w:tcW w:w="1753" w:type="dxa"/>
            <w:vMerge w:val="restart"/>
            <w:vAlign w:val="center"/>
          </w:tcPr>
          <w:p w:rsidR="00F54E58" w:rsidRPr="004A4B1B" w:rsidRDefault="00F54E58" w:rsidP="00F54E58">
            <w:pPr>
              <w:suppressAutoHyphens/>
              <w:jc w:val="center"/>
              <w:rPr>
                <w:b/>
              </w:rPr>
            </w:pPr>
            <w:r w:rsidRPr="004A4B1B">
              <w:rPr>
                <w:b/>
              </w:rPr>
              <w:t>Расчетная единица</w:t>
            </w:r>
          </w:p>
        </w:tc>
        <w:tc>
          <w:tcPr>
            <w:tcW w:w="2455" w:type="dxa"/>
            <w:gridSpan w:val="2"/>
            <w:vAlign w:val="center"/>
          </w:tcPr>
          <w:p w:rsidR="00F54E58" w:rsidRPr="004A4B1B" w:rsidRDefault="00F54E58" w:rsidP="00F54E58">
            <w:pPr>
              <w:suppressAutoHyphens/>
              <w:spacing w:line="213" w:lineRule="atLeast"/>
              <w:ind w:left="-57" w:right="-57"/>
              <w:jc w:val="center"/>
              <w:rPr>
                <w:b/>
                <w:bCs/>
              </w:rPr>
            </w:pPr>
            <w:r w:rsidRPr="004A4B1B">
              <w:rPr>
                <w:rFonts w:ascii="Times New Roman Полужирный" w:hAnsi="Times New Roman Полужирный"/>
                <w:b/>
                <w:bCs/>
                <w:spacing w:val="-2"/>
              </w:rPr>
              <w:t>Минимально допустимый</w:t>
            </w:r>
            <w:r w:rsidRPr="004A4B1B">
              <w:rPr>
                <w:b/>
                <w:bCs/>
              </w:rPr>
              <w:t xml:space="preserve"> уровень обеспеченности, машино-мест / расч. ед.</w:t>
            </w:r>
          </w:p>
        </w:tc>
        <w:tc>
          <w:tcPr>
            <w:tcW w:w="1830" w:type="dxa"/>
            <w:vMerge w:val="restart"/>
            <w:vAlign w:val="center"/>
          </w:tcPr>
          <w:p w:rsidR="00F54E58" w:rsidRPr="004A4B1B" w:rsidRDefault="00F54E58" w:rsidP="00F54E58">
            <w:pPr>
              <w:suppressAutoHyphens/>
              <w:spacing w:line="213" w:lineRule="atLeast"/>
              <w:ind w:left="-57" w:right="-57"/>
              <w:jc w:val="center"/>
              <w:rPr>
                <w:b/>
                <w:bCs/>
              </w:rPr>
            </w:pPr>
            <w:r w:rsidRPr="004A4B1B">
              <w:rPr>
                <w:b/>
                <w:bCs/>
              </w:rPr>
              <w:t xml:space="preserve">Максимально допустимый </w:t>
            </w:r>
          </w:p>
          <w:p w:rsidR="00F54E58" w:rsidRPr="004A4B1B" w:rsidRDefault="00F54E58" w:rsidP="00F54E58">
            <w:pPr>
              <w:suppressAutoHyphens/>
              <w:spacing w:line="213" w:lineRule="atLeast"/>
              <w:ind w:left="-57" w:right="-57"/>
              <w:jc w:val="center"/>
              <w:rPr>
                <w:b/>
                <w:bCs/>
              </w:rPr>
            </w:pPr>
            <w:r w:rsidRPr="004A4B1B">
              <w:rPr>
                <w:b/>
                <w:bCs/>
              </w:rPr>
              <w:t xml:space="preserve">уровень территориальной доступности, м </w:t>
            </w:r>
          </w:p>
        </w:tc>
      </w:tr>
      <w:tr w:rsidR="00F54E58" w:rsidRPr="004A4B1B" w:rsidTr="00F54E58">
        <w:trPr>
          <w:trHeight w:val="312"/>
          <w:jc w:val="center"/>
        </w:trPr>
        <w:tc>
          <w:tcPr>
            <w:tcW w:w="4091" w:type="dxa"/>
            <w:vMerge/>
            <w:vAlign w:val="center"/>
          </w:tcPr>
          <w:p w:rsidR="00F54E58" w:rsidRPr="004A4B1B" w:rsidRDefault="00F54E58" w:rsidP="00F54E58">
            <w:pPr>
              <w:suppressAutoHyphens/>
              <w:jc w:val="center"/>
              <w:rPr>
                <w:b/>
              </w:rPr>
            </w:pPr>
          </w:p>
        </w:tc>
        <w:tc>
          <w:tcPr>
            <w:tcW w:w="1753" w:type="dxa"/>
            <w:vMerge/>
            <w:vAlign w:val="center"/>
          </w:tcPr>
          <w:p w:rsidR="00F54E58" w:rsidRPr="004A4B1B" w:rsidRDefault="00F54E58" w:rsidP="00F54E58">
            <w:pPr>
              <w:suppressAutoHyphens/>
              <w:jc w:val="center"/>
              <w:rPr>
                <w:b/>
              </w:rPr>
            </w:pPr>
          </w:p>
        </w:tc>
        <w:tc>
          <w:tcPr>
            <w:tcW w:w="1227" w:type="dxa"/>
            <w:vAlign w:val="center"/>
          </w:tcPr>
          <w:p w:rsidR="00F54E58" w:rsidRPr="004A4B1B" w:rsidRDefault="00F54E58" w:rsidP="00F54E58">
            <w:pPr>
              <w:suppressAutoHyphens/>
              <w:ind w:left="-57" w:right="-57"/>
              <w:jc w:val="center"/>
              <w:rPr>
                <w:b/>
              </w:rPr>
            </w:pPr>
            <w:r w:rsidRPr="004A4B1B">
              <w:rPr>
                <w:b/>
              </w:rPr>
              <w:t>2017 год</w:t>
            </w:r>
          </w:p>
        </w:tc>
        <w:tc>
          <w:tcPr>
            <w:tcW w:w="1228" w:type="dxa"/>
            <w:vAlign w:val="center"/>
          </w:tcPr>
          <w:p w:rsidR="00F54E58" w:rsidRPr="004A4B1B" w:rsidRDefault="00F54E58" w:rsidP="00F54E58">
            <w:pPr>
              <w:suppressAutoHyphens/>
              <w:ind w:left="-57" w:right="-57"/>
              <w:jc w:val="center"/>
              <w:rPr>
                <w:b/>
              </w:rPr>
            </w:pPr>
            <w:r w:rsidRPr="004A4B1B">
              <w:rPr>
                <w:b/>
              </w:rPr>
              <w:t>2027 год</w:t>
            </w:r>
          </w:p>
        </w:tc>
        <w:tc>
          <w:tcPr>
            <w:tcW w:w="1830" w:type="dxa"/>
            <w:vMerge/>
          </w:tcPr>
          <w:p w:rsidR="00F54E58" w:rsidRPr="004A4B1B" w:rsidRDefault="00F54E58" w:rsidP="00F54E58">
            <w:pPr>
              <w:suppressAutoHyphens/>
              <w:ind w:left="-57" w:right="-57"/>
              <w:jc w:val="center"/>
              <w:rPr>
                <w:b/>
              </w:rPr>
            </w:pPr>
          </w:p>
        </w:tc>
      </w:tr>
    </w:tbl>
    <w:p w:rsidR="00F54E58" w:rsidRPr="004A4B1B" w:rsidRDefault="00F54E58" w:rsidP="00F54E58">
      <w:pPr>
        <w:suppressAutoHyphens/>
        <w:spacing w:line="20" w:lineRule="exact"/>
      </w:pP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4091"/>
        <w:gridCol w:w="1753"/>
        <w:gridCol w:w="1227"/>
        <w:gridCol w:w="1228"/>
        <w:gridCol w:w="1830"/>
      </w:tblGrid>
      <w:tr w:rsidR="00F54E58" w:rsidRPr="004A4B1B" w:rsidTr="00F54E58">
        <w:trPr>
          <w:trHeight w:val="128"/>
          <w:tblHeader/>
          <w:jc w:val="center"/>
        </w:trPr>
        <w:tc>
          <w:tcPr>
            <w:tcW w:w="4091" w:type="dxa"/>
            <w:vAlign w:val="center"/>
          </w:tcPr>
          <w:p w:rsidR="00F54E58" w:rsidRPr="004A4B1B" w:rsidRDefault="00F54E58" w:rsidP="00F54E58">
            <w:pPr>
              <w:suppressAutoHyphens/>
              <w:jc w:val="center"/>
              <w:rPr>
                <w:b/>
              </w:rPr>
            </w:pPr>
            <w:r w:rsidRPr="004A4B1B">
              <w:rPr>
                <w:b/>
              </w:rPr>
              <w:t>1</w:t>
            </w:r>
          </w:p>
        </w:tc>
        <w:tc>
          <w:tcPr>
            <w:tcW w:w="1753" w:type="dxa"/>
            <w:vAlign w:val="center"/>
          </w:tcPr>
          <w:p w:rsidR="00F54E58" w:rsidRPr="004A4B1B" w:rsidRDefault="00F54E58" w:rsidP="00F54E58">
            <w:pPr>
              <w:suppressAutoHyphens/>
              <w:jc w:val="center"/>
              <w:rPr>
                <w:b/>
              </w:rPr>
            </w:pPr>
            <w:r w:rsidRPr="004A4B1B">
              <w:rPr>
                <w:b/>
              </w:rPr>
              <w:t>2</w:t>
            </w:r>
          </w:p>
        </w:tc>
        <w:tc>
          <w:tcPr>
            <w:tcW w:w="1227" w:type="dxa"/>
            <w:vAlign w:val="center"/>
          </w:tcPr>
          <w:p w:rsidR="00F54E58" w:rsidRPr="004A4B1B" w:rsidRDefault="00F54E58" w:rsidP="00F54E58">
            <w:pPr>
              <w:suppressAutoHyphens/>
              <w:ind w:left="-57" w:right="-57"/>
              <w:jc w:val="center"/>
              <w:rPr>
                <w:b/>
              </w:rPr>
            </w:pPr>
            <w:r w:rsidRPr="004A4B1B">
              <w:rPr>
                <w:b/>
              </w:rPr>
              <w:t>3</w:t>
            </w:r>
          </w:p>
        </w:tc>
        <w:tc>
          <w:tcPr>
            <w:tcW w:w="1228" w:type="dxa"/>
            <w:vAlign w:val="center"/>
          </w:tcPr>
          <w:p w:rsidR="00F54E58" w:rsidRPr="004A4B1B" w:rsidRDefault="00F54E58" w:rsidP="00F54E58">
            <w:pPr>
              <w:suppressAutoHyphens/>
              <w:ind w:left="-57" w:right="-57"/>
              <w:jc w:val="center"/>
              <w:rPr>
                <w:b/>
              </w:rPr>
            </w:pPr>
            <w:r w:rsidRPr="004A4B1B">
              <w:rPr>
                <w:b/>
              </w:rPr>
              <w:t>4</w:t>
            </w:r>
          </w:p>
        </w:tc>
        <w:tc>
          <w:tcPr>
            <w:tcW w:w="1830" w:type="dxa"/>
          </w:tcPr>
          <w:p w:rsidR="00F54E58" w:rsidRPr="004A4B1B" w:rsidRDefault="00F54E58" w:rsidP="00F54E58">
            <w:pPr>
              <w:suppressAutoHyphens/>
              <w:ind w:left="-57" w:right="-57"/>
              <w:jc w:val="center"/>
              <w:rPr>
                <w:b/>
              </w:rPr>
            </w:pPr>
            <w:r w:rsidRPr="004A4B1B">
              <w:rPr>
                <w:b/>
              </w:rPr>
              <w:t>5</w:t>
            </w:r>
          </w:p>
        </w:tc>
      </w:tr>
      <w:tr w:rsidR="00F54E58" w:rsidRPr="004A4B1B" w:rsidTr="00F54E58">
        <w:trPr>
          <w:trHeight w:val="312"/>
          <w:jc w:val="center"/>
        </w:trPr>
        <w:tc>
          <w:tcPr>
            <w:tcW w:w="10129" w:type="dxa"/>
            <w:gridSpan w:val="5"/>
            <w:vAlign w:val="center"/>
          </w:tcPr>
          <w:p w:rsidR="00F54E58" w:rsidRPr="004A4B1B" w:rsidRDefault="00F54E58" w:rsidP="00F54E58">
            <w:pPr>
              <w:suppressAutoHyphens/>
              <w:jc w:val="center"/>
              <w:rPr>
                <w:b/>
              </w:rPr>
            </w:pPr>
            <w:r w:rsidRPr="004A4B1B">
              <w:rPr>
                <w:b/>
              </w:rPr>
              <w:t>Здания и сооружения</w:t>
            </w:r>
          </w:p>
        </w:tc>
      </w:tr>
      <w:tr w:rsidR="00F54E58" w:rsidRPr="004A4B1B" w:rsidTr="00F54E58">
        <w:trPr>
          <w:trHeight w:val="20"/>
          <w:jc w:val="center"/>
        </w:trPr>
        <w:tc>
          <w:tcPr>
            <w:tcW w:w="4091" w:type="dxa"/>
            <w:tcBorders>
              <w:bottom w:val="nil"/>
            </w:tcBorders>
          </w:tcPr>
          <w:p w:rsidR="00F54E58" w:rsidRPr="004A4B1B" w:rsidRDefault="00F54E58" w:rsidP="00F54E58">
            <w:pPr>
              <w:suppressAutoHyphens/>
              <w:rPr>
                <w:bCs/>
              </w:rPr>
            </w:pPr>
            <w:r w:rsidRPr="004A4B1B">
              <w:rPr>
                <w:bCs/>
              </w:rPr>
              <w:t xml:space="preserve">Учреждения управления, кредитно-финансовые и юридические учреждения </w:t>
            </w:r>
          </w:p>
        </w:tc>
        <w:tc>
          <w:tcPr>
            <w:tcW w:w="1753" w:type="dxa"/>
            <w:tcBorders>
              <w:bottom w:val="nil"/>
            </w:tcBorders>
          </w:tcPr>
          <w:p w:rsidR="00F54E58" w:rsidRPr="004A4B1B" w:rsidRDefault="00F54E58" w:rsidP="00F54E58">
            <w:pPr>
              <w:suppressAutoHyphens/>
              <w:jc w:val="center"/>
              <w:rPr>
                <w:bCs/>
              </w:rPr>
            </w:pPr>
            <w:r w:rsidRPr="004A4B1B">
              <w:rPr>
                <w:bCs/>
              </w:rPr>
              <w:t>100 работающих</w:t>
            </w:r>
          </w:p>
        </w:tc>
        <w:tc>
          <w:tcPr>
            <w:tcW w:w="1227" w:type="dxa"/>
            <w:tcBorders>
              <w:bottom w:val="nil"/>
            </w:tcBorders>
          </w:tcPr>
          <w:p w:rsidR="00F54E58" w:rsidRPr="004A4B1B" w:rsidRDefault="00F54E58" w:rsidP="00F54E58">
            <w:pPr>
              <w:suppressAutoHyphens/>
              <w:jc w:val="center"/>
              <w:rPr>
                <w:bCs/>
              </w:rPr>
            </w:pPr>
          </w:p>
        </w:tc>
        <w:tc>
          <w:tcPr>
            <w:tcW w:w="1228" w:type="dxa"/>
            <w:tcBorders>
              <w:bottom w:val="nil"/>
            </w:tcBorders>
          </w:tcPr>
          <w:p w:rsidR="00F54E58" w:rsidRPr="004A4B1B" w:rsidRDefault="00F54E58" w:rsidP="00F54E58">
            <w:pPr>
              <w:suppressAutoHyphens/>
              <w:jc w:val="center"/>
              <w:rPr>
                <w:bCs/>
              </w:rPr>
            </w:pPr>
          </w:p>
        </w:tc>
        <w:tc>
          <w:tcPr>
            <w:tcW w:w="1830" w:type="dxa"/>
            <w:tcBorders>
              <w:bottom w:val="nil"/>
            </w:tcBorders>
          </w:tcPr>
          <w:p w:rsidR="00F54E58" w:rsidRPr="004A4B1B" w:rsidRDefault="00F54E58" w:rsidP="00F54E58">
            <w:pPr>
              <w:suppressAutoHyphens/>
              <w:jc w:val="center"/>
              <w:rPr>
                <w:bCs/>
              </w:rPr>
            </w:pPr>
          </w:p>
        </w:tc>
      </w:tr>
      <w:tr w:rsidR="00F54E58" w:rsidRPr="004A4B1B" w:rsidTr="00F54E58">
        <w:trPr>
          <w:trHeight w:val="20"/>
          <w:jc w:val="center"/>
        </w:trPr>
        <w:tc>
          <w:tcPr>
            <w:tcW w:w="4091" w:type="dxa"/>
            <w:tcBorders>
              <w:top w:val="nil"/>
              <w:bottom w:val="nil"/>
            </w:tcBorders>
          </w:tcPr>
          <w:p w:rsidR="00F54E58" w:rsidRPr="004A4B1B" w:rsidRDefault="00F54E58" w:rsidP="00F54E58">
            <w:pPr>
              <w:suppressAutoHyphens/>
              <w:ind w:left="113"/>
              <w:rPr>
                <w:bCs/>
              </w:rPr>
            </w:pPr>
            <w:r w:rsidRPr="004A4B1B">
              <w:rPr>
                <w:bCs/>
              </w:rPr>
              <w:t>регионального значения</w:t>
            </w:r>
          </w:p>
        </w:tc>
        <w:tc>
          <w:tcPr>
            <w:tcW w:w="1753" w:type="dxa"/>
            <w:tcBorders>
              <w:top w:val="nil"/>
              <w:bottom w:val="nil"/>
            </w:tcBorders>
          </w:tcPr>
          <w:p w:rsidR="00F54E58" w:rsidRPr="004A4B1B" w:rsidRDefault="00F54E58" w:rsidP="00F54E58">
            <w:pPr>
              <w:suppressAutoHyphens/>
              <w:jc w:val="center"/>
              <w:rPr>
                <w:bCs/>
              </w:rPr>
            </w:pPr>
          </w:p>
        </w:tc>
        <w:tc>
          <w:tcPr>
            <w:tcW w:w="1227" w:type="dxa"/>
            <w:tcBorders>
              <w:top w:val="nil"/>
              <w:bottom w:val="nil"/>
            </w:tcBorders>
          </w:tcPr>
          <w:p w:rsidR="00F54E58" w:rsidRPr="004A4B1B" w:rsidRDefault="00F54E58" w:rsidP="00F54E58">
            <w:pPr>
              <w:suppressAutoHyphens/>
              <w:jc w:val="center"/>
              <w:rPr>
                <w:bCs/>
              </w:rPr>
            </w:pPr>
            <w:r w:rsidRPr="004A4B1B">
              <w:rPr>
                <w:bCs/>
              </w:rPr>
              <w:t>29</w:t>
            </w:r>
          </w:p>
        </w:tc>
        <w:tc>
          <w:tcPr>
            <w:tcW w:w="1228" w:type="dxa"/>
            <w:tcBorders>
              <w:top w:val="nil"/>
              <w:bottom w:val="nil"/>
            </w:tcBorders>
          </w:tcPr>
          <w:p w:rsidR="00F54E58" w:rsidRPr="004A4B1B" w:rsidRDefault="00F54E58" w:rsidP="00F54E58">
            <w:pPr>
              <w:suppressAutoHyphens/>
              <w:jc w:val="center"/>
              <w:rPr>
                <w:bCs/>
              </w:rPr>
            </w:pPr>
            <w:r w:rsidRPr="004A4B1B">
              <w:rPr>
                <w:bCs/>
              </w:rPr>
              <w:t>41</w:t>
            </w:r>
          </w:p>
        </w:tc>
        <w:tc>
          <w:tcPr>
            <w:tcW w:w="1830" w:type="dxa"/>
            <w:tcBorders>
              <w:top w:val="nil"/>
              <w:bottom w:val="nil"/>
            </w:tcBorders>
          </w:tcPr>
          <w:p w:rsidR="00F54E58" w:rsidRPr="004A4B1B" w:rsidRDefault="00F54E58" w:rsidP="00F54E58">
            <w:pPr>
              <w:suppressAutoHyphens/>
              <w:jc w:val="center"/>
              <w:rPr>
                <w:bCs/>
              </w:rPr>
            </w:pPr>
            <w:r w:rsidRPr="004A4B1B">
              <w:rPr>
                <w:bCs/>
              </w:rPr>
              <w:t>250</w:t>
            </w:r>
          </w:p>
        </w:tc>
      </w:tr>
      <w:tr w:rsidR="00F54E58" w:rsidRPr="004A4B1B" w:rsidTr="00F54E58">
        <w:trPr>
          <w:trHeight w:val="20"/>
          <w:jc w:val="center"/>
        </w:trPr>
        <w:tc>
          <w:tcPr>
            <w:tcW w:w="4091" w:type="dxa"/>
            <w:tcBorders>
              <w:top w:val="nil"/>
            </w:tcBorders>
          </w:tcPr>
          <w:p w:rsidR="00F54E58" w:rsidRPr="004A4B1B" w:rsidRDefault="00F54E58" w:rsidP="00F54E58">
            <w:pPr>
              <w:suppressAutoHyphens/>
              <w:ind w:left="113"/>
              <w:rPr>
                <w:bCs/>
              </w:rPr>
            </w:pPr>
            <w:r w:rsidRPr="004A4B1B">
              <w:rPr>
                <w:bCs/>
              </w:rPr>
              <w:t>местного значения</w:t>
            </w:r>
          </w:p>
        </w:tc>
        <w:tc>
          <w:tcPr>
            <w:tcW w:w="1753" w:type="dxa"/>
            <w:tcBorders>
              <w:top w:val="nil"/>
            </w:tcBorders>
          </w:tcPr>
          <w:p w:rsidR="00F54E58" w:rsidRPr="004A4B1B" w:rsidRDefault="00F54E58" w:rsidP="00F54E58">
            <w:pPr>
              <w:suppressAutoHyphens/>
              <w:jc w:val="center"/>
              <w:rPr>
                <w:bCs/>
              </w:rPr>
            </w:pPr>
          </w:p>
        </w:tc>
        <w:tc>
          <w:tcPr>
            <w:tcW w:w="1227" w:type="dxa"/>
            <w:tcBorders>
              <w:top w:val="nil"/>
            </w:tcBorders>
          </w:tcPr>
          <w:p w:rsidR="00F54E58" w:rsidRPr="004A4B1B" w:rsidRDefault="00F54E58" w:rsidP="00F54E58">
            <w:pPr>
              <w:suppressAutoHyphens/>
              <w:jc w:val="center"/>
              <w:rPr>
                <w:bCs/>
              </w:rPr>
            </w:pPr>
            <w:r w:rsidRPr="004A4B1B">
              <w:rPr>
                <w:bCs/>
              </w:rPr>
              <w:t>10</w:t>
            </w:r>
          </w:p>
        </w:tc>
        <w:tc>
          <w:tcPr>
            <w:tcW w:w="1228" w:type="dxa"/>
            <w:tcBorders>
              <w:top w:val="nil"/>
            </w:tcBorders>
          </w:tcPr>
          <w:p w:rsidR="00F54E58" w:rsidRPr="004A4B1B" w:rsidRDefault="00F54E58" w:rsidP="00F54E58">
            <w:pPr>
              <w:suppressAutoHyphens/>
              <w:jc w:val="center"/>
              <w:rPr>
                <w:bCs/>
              </w:rPr>
            </w:pPr>
            <w:r w:rsidRPr="004A4B1B">
              <w:rPr>
                <w:bCs/>
              </w:rPr>
              <w:t>14</w:t>
            </w:r>
          </w:p>
        </w:tc>
        <w:tc>
          <w:tcPr>
            <w:tcW w:w="1830" w:type="dxa"/>
            <w:tcBorders>
              <w:top w:val="nil"/>
            </w:tcBorders>
          </w:tcPr>
          <w:p w:rsidR="00F54E58" w:rsidRPr="004A4B1B" w:rsidRDefault="00F54E58" w:rsidP="00F54E58">
            <w:pPr>
              <w:suppressAutoHyphens/>
              <w:jc w:val="center"/>
              <w:rPr>
                <w:bCs/>
              </w:rPr>
            </w:pPr>
            <w:r w:rsidRPr="004A4B1B">
              <w:rPr>
                <w:bCs/>
              </w:rPr>
              <w:t>250</w:t>
            </w:r>
          </w:p>
        </w:tc>
      </w:tr>
      <w:tr w:rsidR="00F54E58" w:rsidRPr="004A4B1B" w:rsidTr="00F54E58">
        <w:trPr>
          <w:trHeight w:val="20"/>
          <w:jc w:val="center"/>
        </w:trPr>
        <w:tc>
          <w:tcPr>
            <w:tcW w:w="4091" w:type="dxa"/>
          </w:tcPr>
          <w:p w:rsidR="00F54E58" w:rsidRPr="004A4B1B" w:rsidRDefault="00F54E58" w:rsidP="00F54E58">
            <w:pPr>
              <w:suppressAutoHyphens/>
              <w:ind w:right="-57"/>
              <w:rPr>
                <w:bCs/>
                <w:spacing w:val="-2"/>
              </w:rPr>
            </w:pPr>
            <w:r w:rsidRPr="004A4B1B">
              <w:rPr>
                <w:bCs/>
                <w:spacing w:val="-2"/>
              </w:rPr>
              <w:t>Офисные, административные здания, научные и проектные организации</w:t>
            </w:r>
          </w:p>
        </w:tc>
        <w:tc>
          <w:tcPr>
            <w:tcW w:w="1753" w:type="dxa"/>
          </w:tcPr>
          <w:p w:rsidR="00F54E58" w:rsidRPr="004A4B1B" w:rsidRDefault="00F54E58" w:rsidP="00F54E58">
            <w:pPr>
              <w:suppressAutoHyphens/>
              <w:jc w:val="center"/>
              <w:rPr>
                <w:bCs/>
              </w:rPr>
            </w:pPr>
            <w:r w:rsidRPr="004A4B1B">
              <w:rPr>
                <w:bCs/>
              </w:rPr>
              <w:t>То же</w:t>
            </w:r>
          </w:p>
        </w:tc>
        <w:tc>
          <w:tcPr>
            <w:tcW w:w="1227" w:type="dxa"/>
          </w:tcPr>
          <w:p w:rsidR="00F54E58" w:rsidRPr="004A4B1B" w:rsidRDefault="00F54E58" w:rsidP="00F54E58">
            <w:pPr>
              <w:suppressAutoHyphens/>
              <w:jc w:val="center"/>
              <w:rPr>
                <w:bCs/>
              </w:rPr>
            </w:pPr>
            <w:r w:rsidRPr="004A4B1B">
              <w:rPr>
                <w:bCs/>
              </w:rPr>
              <w:t>22</w:t>
            </w:r>
          </w:p>
        </w:tc>
        <w:tc>
          <w:tcPr>
            <w:tcW w:w="1228" w:type="dxa"/>
          </w:tcPr>
          <w:p w:rsidR="00F54E58" w:rsidRPr="004A4B1B" w:rsidRDefault="00F54E58" w:rsidP="00F54E58">
            <w:pPr>
              <w:suppressAutoHyphens/>
              <w:jc w:val="center"/>
              <w:rPr>
                <w:bCs/>
              </w:rPr>
            </w:pPr>
            <w:r w:rsidRPr="004A4B1B">
              <w:rPr>
                <w:bCs/>
              </w:rPr>
              <w:t>31</w:t>
            </w:r>
          </w:p>
        </w:tc>
        <w:tc>
          <w:tcPr>
            <w:tcW w:w="1830" w:type="dxa"/>
          </w:tcPr>
          <w:p w:rsidR="00F54E58" w:rsidRPr="004A4B1B" w:rsidRDefault="00F54E58" w:rsidP="00F54E58">
            <w:pPr>
              <w:suppressAutoHyphens/>
              <w:jc w:val="center"/>
              <w:rPr>
                <w:bCs/>
              </w:rPr>
            </w:pPr>
            <w:r w:rsidRPr="004A4B1B">
              <w:rPr>
                <w:bCs/>
              </w:rPr>
              <w:t>250</w:t>
            </w:r>
          </w:p>
        </w:tc>
      </w:tr>
      <w:tr w:rsidR="00F54E58" w:rsidRPr="004A4B1B" w:rsidTr="00F54E58">
        <w:trPr>
          <w:trHeight w:val="20"/>
          <w:jc w:val="center"/>
        </w:trPr>
        <w:tc>
          <w:tcPr>
            <w:tcW w:w="4091" w:type="dxa"/>
          </w:tcPr>
          <w:p w:rsidR="00F54E58" w:rsidRPr="004A4B1B" w:rsidRDefault="00F54E58" w:rsidP="00F54E58">
            <w:pPr>
              <w:suppressAutoHyphens/>
              <w:rPr>
                <w:bCs/>
              </w:rPr>
            </w:pPr>
            <w:r w:rsidRPr="004A4B1B">
              <w:rPr>
                <w:bCs/>
              </w:rPr>
              <w:t>Промышленные предприятия</w:t>
            </w:r>
          </w:p>
        </w:tc>
        <w:tc>
          <w:tcPr>
            <w:tcW w:w="1753" w:type="dxa"/>
          </w:tcPr>
          <w:p w:rsidR="00F54E58" w:rsidRPr="004A4B1B" w:rsidRDefault="00F54E58" w:rsidP="00F54E58">
            <w:pPr>
              <w:suppressAutoHyphens/>
              <w:ind w:left="-113" w:right="-113"/>
              <w:jc w:val="center"/>
              <w:rPr>
                <w:bCs/>
                <w:spacing w:val="-4"/>
              </w:rPr>
            </w:pPr>
            <w:r w:rsidRPr="004A4B1B">
              <w:rPr>
                <w:bCs/>
                <w:spacing w:val="-4"/>
              </w:rPr>
              <w:t xml:space="preserve">100 работающих </w:t>
            </w:r>
          </w:p>
          <w:p w:rsidR="00F54E58" w:rsidRPr="004A4B1B" w:rsidRDefault="00F54E58" w:rsidP="00F54E58">
            <w:pPr>
              <w:suppressAutoHyphens/>
              <w:ind w:left="-113" w:right="-113"/>
              <w:jc w:val="center"/>
              <w:rPr>
                <w:bCs/>
                <w:spacing w:val="-4"/>
              </w:rPr>
            </w:pPr>
            <w:r w:rsidRPr="004A4B1B">
              <w:rPr>
                <w:bCs/>
                <w:spacing w:val="-4"/>
              </w:rPr>
              <w:t>в двух смежных сменах</w:t>
            </w:r>
          </w:p>
        </w:tc>
        <w:tc>
          <w:tcPr>
            <w:tcW w:w="1227" w:type="dxa"/>
          </w:tcPr>
          <w:p w:rsidR="00F54E58" w:rsidRPr="004A4B1B" w:rsidRDefault="00F54E58" w:rsidP="00F54E58">
            <w:pPr>
              <w:suppressAutoHyphens/>
              <w:jc w:val="center"/>
              <w:rPr>
                <w:bCs/>
              </w:rPr>
            </w:pPr>
            <w:r w:rsidRPr="004A4B1B">
              <w:rPr>
                <w:bCs/>
              </w:rPr>
              <w:t>14</w:t>
            </w:r>
          </w:p>
        </w:tc>
        <w:tc>
          <w:tcPr>
            <w:tcW w:w="1228" w:type="dxa"/>
          </w:tcPr>
          <w:p w:rsidR="00F54E58" w:rsidRPr="004A4B1B" w:rsidRDefault="00F54E58" w:rsidP="00F54E58">
            <w:pPr>
              <w:suppressAutoHyphens/>
              <w:jc w:val="center"/>
              <w:rPr>
                <w:bCs/>
              </w:rPr>
            </w:pPr>
            <w:r w:rsidRPr="004A4B1B">
              <w:rPr>
                <w:bCs/>
              </w:rPr>
              <w:t>21</w:t>
            </w:r>
          </w:p>
        </w:tc>
        <w:tc>
          <w:tcPr>
            <w:tcW w:w="1830" w:type="dxa"/>
          </w:tcPr>
          <w:p w:rsidR="00F54E58" w:rsidRPr="004A4B1B" w:rsidRDefault="00F54E58" w:rsidP="00F54E58">
            <w:pPr>
              <w:suppressAutoHyphens/>
              <w:jc w:val="center"/>
              <w:rPr>
                <w:bCs/>
              </w:rPr>
            </w:pPr>
            <w:r w:rsidRPr="004A4B1B">
              <w:rPr>
                <w:bCs/>
              </w:rPr>
              <w:t>250</w:t>
            </w:r>
          </w:p>
        </w:tc>
      </w:tr>
      <w:tr w:rsidR="00F54E58" w:rsidRPr="004A4B1B" w:rsidTr="00F54E58">
        <w:trPr>
          <w:trHeight w:val="20"/>
          <w:jc w:val="center"/>
        </w:trPr>
        <w:tc>
          <w:tcPr>
            <w:tcW w:w="4091" w:type="dxa"/>
          </w:tcPr>
          <w:p w:rsidR="00F54E58" w:rsidRPr="004A4B1B" w:rsidRDefault="00F54E58" w:rsidP="00F54E58">
            <w:pPr>
              <w:suppressAutoHyphens/>
              <w:rPr>
                <w:bCs/>
              </w:rPr>
            </w:pPr>
            <w:r w:rsidRPr="004A4B1B">
              <w:rPr>
                <w:bCs/>
              </w:rPr>
              <w:t>Объекты общего (дошкольного, начального, основного, среднего) образования</w:t>
            </w:r>
          </w:p>
        </w:tc>
        <w:tc>
          <w:tcPr>
            <w:tcW w:w="1753" w:type="dxa"/>
          </w:tcPr>
          <w:p w:rsidR="00F54E58" w:rsidRPr="004A4B1B" w:rsidRDefault="00F54E58" w:rsidP="00F54E58">
            <w:pPr>
              <w:suppressAutoHyphens/>
              <w:ind w:left="-57" w:right="-57"/>
              <w:jc w:val="center"/>
              <w:rPr>
                <w:bCs/>
              </w:rPr>
            </w:pPr>
            <w:r w:rsidRPr="004A4B1B">
              <w:rPr>
                <w:bCs/>
              </w:rPr>
              <w:t>1 объект</w:t>
            </w:r>
          </w:p>
        </w:tc>
        <w:tc>
          <w:tcPr>
            <w:tcW w:w="2455" w:type="dxa"/>
            <w:gridSpan w:val="2"/>
          </w:tcPr>
          <w:p w:rsidR="00F54E58" w:rsidRPr="004A4B1B" w:rsidRDefault="00F54E58" w:rsidP="00F54E58">
            <w:pPr>
              <w:suppressAutoHyphens/>
              <w:jc w:val="center"/>
              <w:rPr>
                <w:bCs/>
              </w:rPr>
            </w:pPr>
            <w:r w:rsidRPr="004A4B1B">
              <w:rPr>
                <w:bCs/>
              </w:rPr>
              <w:t xml:space="preserve">По заданию </w:t>
            </w:r>
          </w:p>
          <w:p w:rsidR="00F54E58" w:rsidRPr="004A4B1B" w:rsidRDefault="00F54E58" w:rsidP="00F54E58">
            <w:pPr>
              <w:suppressAutoHyphens/>
              <w:jc w:val="center"/>
              <w:rPr>
                <w:bCs/>
              </w:rPr>
            </w:pPr>
            <w:r w:rsidRPr="004A4B1B">
              <w:rPr>
                <w:bCs/>
              </w:rPr>
              <w:t>на проектирование</w:t>
            </w:r>
          </w:p>
        </w:tc>
        <w:tc>
          <w:tcPr>
            <w:tcW w:w="1830" w:type="dxa"/>
          </w:tcPr>
          <w:p w:rsidR="00F54E58" w:rsidRPr="004A4B1B" w:rsidRDefault="00F54E58" w:rsidP="00F54E58">
            <w:pPr>
              <w:suppressAutoHyphens/>
              <w:jc w:val="center"/>
              <w:rPr>
                <w:bCs/>
              </w:rPr>
            </w:pPr>
            <w:r w:rsidRPr="004A4B1B">
              <w:rPr>
                <w:bCs/>
              </w:rPr>
              <w:t>150</w:t>
            </w:r>
          </w:p>
        </w:tc>
      </w:tr>
      <w:tr w:rsidR="00F54E58" w:rsidRPr="004A4B1B" w:rsidTr="00F54E58">
        <w:trPr>
          <w:trHeight w:val="20"/>
          <w:jc w:val="center"/>
        </w:trPr>
        <w:tc>
          <w:tcPr>
            <w:tcW w:w="4091" w:type="dxa"/>
          </w:tcPr>
          <w:p w:rsidR="00F54E58" w:rsidRPr="004A4B1B" w:rsidRDefault="00F54E58" w:rsidP="00F54E58">
            <w:pPr>
              <w:suppressAutoHyphens/>
              <w:rPr>
                <w:bCs/>
              </w:rPr>
            </w:pPr>
            <w:r w:rsidRPr="004A4B1B">
              <w:rPr>
                <w:bCs/>
                <w:spacing w:val="-2"/>
              </w:rPr>
              <w:t>Объекты среднего и высшего профессионального образования</w:t>
            </w:r>
          </w:p>
        </w:tc>
        <w:tc>
          <w:tcPr>
            <w:tcW w:w="1753" w:type="dxa"/>
          </w:tcPr>
          <w:p w:rsidR="00F54E58" w:rsidRPr="004A4B1B" w:rsidRDefault="00F54E58" w:rsidP="00F54E58">
            <w:pPr>
              <w:suppressAutoHyphens/>
              <w:jc w:val="center"/>
              <w:rPr>
                <w:bCs/>
              </w:rPr>
            </w:pPr>
            <w:r w:rsidRPr="004A4B1B">
              <w:rPr>
                <w:bCs/>
              </w:rPr>
              <w:t>100 учащихся</w:t>
            </w:r>
          </w:p>
        </w:tc>
        <w:tc>
          <w:tcPr>
            <w:tcW w:w="1227" w:type="dxa"/>
          </w:tcPr>
          <w:p w:rsidR="00F54E58" w:rsidRPr="004A4B1B" w:rsidRDefault="00F54E58" w:rsidP="00F54E58">
            <w:pPr>
              <w:suppressAutoHyphens/>
              <w:jc w:val="center"/>
              <w:rPr>
                <w:bCs/>
              </w:rPr>
            </w:pPr>
            <w:r w:rsidRPr="004A4B1B">
              <w:rPr>
                <w:bCs/>
              </w:rPr>
              <w:t>22</w:t>
            </w:r>
          </w:p>
        </w:tc>
        <w:tc>
          <w:tcPr>
            <w:tcW w:w="1228" w:type="dxa"/>
          </w:tcPr>
          <w:p w:rsidR="00F54E58" w:rsidRPr="004A4B1B" w:rsidRDefault="00F54E58" w:rsidP="00F54E58">
            <w:pPr>
              <w:suppressAutoHyphens/>
              <w:jc w:val="center"/>
              <w:rPr>
                <w:bCs/>
              </w:rPr>
            </w:pPr>
            <w:r w:rsidRPr="004A4B1B">
              <w:rPr>
                <w:bCs/>
              </w:rPr>
              <w:t>31</w:t>
            </w:r>
          </w:p>
        </w:tc>
        <w:tc>
          <w:tcPr>
            <w:tcW w:w="1830" w:type="dxa"/>
          </w:tcPr>
          <w:p w:rsidR="00F54E58" w:rsidRPr="004A4B1B" w:rsidRDefault="00F54E58" w:rsidP="00F54E58">
            <w:pPr>
              <w:suppressAutoHyphens/>
              <w:jc w:val="center"/>
              <w:rPr>
                <w:bCs/>
              </w:rPr>
            </w:pPr>
            <w:r w:rsidRPr="004A4B1B">
              <w:rPr>
                <w:bCs/>
              </w:rPr>
              <w:t>250</w:t>
            </w:r>
          </w:p>
        </w:tc>
      </w:tr>
      <w:tr w:rsidR="00F54E58" w:rsidRPr="004A4B1B" w:rsidTr="00F54E58">
        <w:trPr>
          <w:trHeight w:val="20"/>
          <w:jc w:val="center"/>
        </w:trPr>
        <w:tc>
          <w:tcPr>
            <w:tcW w:w="4091" w:type="dxa"/>
            <w:vMerge w:val="restart"/>
          </w:tcPr>
          <w:p w:rsidR="00F54E58" w:rsidRPr="004A4B1B" w:rsidRDefault="00F54E58" w:rsidP="00F54E58">
            <w:pPr>
              <w:suppressAutoHyphens/>
              <w:rPr>
                <w:bCs/>
              </w:rPr>
            </w:pPr>
            <w:r w:rsidRPr="004A4B1B">
              <w:rPr>
                <w:bCs/>
              </w:rPr>
              <w:t>Больницы, диспансеры, перинатальные центры и другие стационары регионального, межрайонного уровня</w:t>
            </w:r>
          </w:p>
        </w:tc>
        <w:tc>
          <w:tcPr>
            <w:tcW w:w="1753" w:type="dxa"/>
          </w:tcPr>
          <w:p w:rsidR="00F54E58" w:rsidRPr="004A4B1B" w:rsidRDefault="00F54E58" w:rsidP="00F54E58">
            <w:pPr>
              <w:suppressAutoHyphens/>
              <w:jc w:val="center"/>
              <w:rPr>
                <w:bCs/>
              </w:rPr>
            </w:pPr>
            <w:r w:rsidRPr="004A4B1B">
              <w:rPr>
                <w:bCs/>
              </w:rPr>
              <w:t xml:space="preserve">100 работающих </w:t>
            </w:r>
          </w:p>
        </w:tc>
        <w:tc>
          <w:tcPr>
            <w:tcW w:w="2455" w:type="dxa"/>
            <w:gridSpan w:val="2"/>
          </w:tcPr>
          <w:p w:rsidR="00F54E58" w:rsidRPr="004A4B1B" w:rsidRDefault="00F54E58" w:rsidP="00F54E58">
            <w:pPr>
              <w:widowControl w:val="0"/>
              <w:suppressAutoHyphens/>
              <w:ind w:right="-57"/>
              <w:rPr>
                <w:spacing w:val="-2"/>
              </w:rPr>
            </w:pPr>
            <w:r w:rsidRPr="004A4B1B">
              <w:rPr>
                <w:spacing w:val="-2"/>
              </w:rPr>
              <w:t xml:space="preserve">В крупных городах - 20; </w:t>
            </w:r>
          </w:p>
          <w:p w:rsidR="00F54E58" w:rsidRPr="004A4B1B" w:rsidRDefault="00F54E58" w:rsidP="00F54E58">
            <w:pPr>
              <w:widowControl w:val="0"/>
              <w:suppressAutoHyphens/>
              <w:ind w:right="-57"/>
              <w:rPr>
                <w:spacing w:val="-2"/>
              </w:rPr>
            </w:pPr>
            <w:r w:rsidRPr="004A4B1B">
              <w:rPr>
                <w:spacing w:val="-2"/>
              </w:rPr>
              <w:t>в остальных городах - 10</w:t>
            </w:r>
          </w:p>
        </w:tc>
        <w:tc>
          <w:tcPr>
            <w:tcW w:w="1830" w:type="dxa"/>
            <w:vMerge w:val="restart"/>
          </w:tcPr>
          <w:p w:rsidR="00F54E58" w:rsidRPr="004A4B1B" w:rsidRDefault="00F54E58" w:rsidP="00F54E58">
            <w:pPr>
              <w:suppressAutoHyphens/>
              <w:jc w:val="center"/>
              <w:rPr>
                <w:bCs/>
              </w:rPr>
            </w:pPr>
            <w:r w:rsidRPr="004A4B1B">
              <w:rPr>
                <w:bCs/>
              </w:rPr>
              <w:t>250</w:t>
            </w:r>
          </w:p>
        </w:tc>
      </w:tr>
      <w:tr w:rsidR="00F54E58" w:rsidRPr="004A4B1B" w:rsidTr="00F54E58">
        <w:trPr>
          <w:trHeight w:val="20"/>
          <w:jc w:val="center"/>
        </w:trPr>
        <w:tc>
          <w:tcPr>
            <w:tcW w:w="4091" w:type="dxa"/>
            <w:vMerge/>
          </w:tcPr>
          <w:p w:rsidR="00F54E58" w:rsidRPr="004A4B1B" w:rsidRDefault="00F54E58" w:rsidP="00F54E58">
            <w:pPr>
              <w:suppressAutoHyphens/>
              <w:rPr>
                <w:bCs/>
              </w:rPr>
            </w:pPr>
          </w:p>
        </w:tc>
        <w:tc>
          <w:tcPr>
            <w:tcW w:w="1753" w:type="dxa"/>
          </w:tcPr>
          <w:p w:rsidR="00F54E58" w:rsidRPr="004A4B1B" w:rsidRDefault="00F54E58" w:rsidP="00F54E58">
            <w:pPr>
              <w:suppressAutoHyphens/>
              <w:jc w:val="center"/>
              <w:rPr>
                <w:bCs/>
              </w:rPr>
            </w:pPr>
            <w:r w:rsidRPr="004A4B1B">
              <w:rPr>
                <w:bCs/>
              </w:rPr>
              <w:t>100 коек</w:t>
            </w:r>
          </w:p>
        </w:tc>
        <w:tc>
          <w:tcPr>
            <w:tcW w:w="2455" w:type="dxa"/>
            <w:gridSpan w:val="2"/>
          </w:tcPr>
          <w:p w:rsidR="00F54E58" w:rsidRPr="004A4B1B" w:rsidRDefault="00F54E58" w:rsidP="00F54E58">
            <w:pPr>
              <w:widowControl w:val="0"/>
              <w:suppressAutoHyphens/>
              <w:ind w:right="-57"/>
              <w:rPr>
                <w:spacing w:val="-2"/>
              </w:rPr>
            </w:pPr>
            <w:r w:rsidRPr="004A4B1B">
              <w:rPr>
                <w:spacing w:val="-2"/>
              </w:rPr>
              <w:t xml:space="preserve">В крупных городах - 20; </w:t>
            </w:r>
          </w:p>
          <w:p w:rsidR="00F54E58" w:rsidRPr="004A4B1B" w:rsidRDefault="00F54E58" w:rsidP="00F54E58">
            <w:pPr>
              <w:widowControl w:val="0"/>
              <w:suppressAutoHyphens/>
              <w:ind w:right="-57"/>
              <w:rPr>
                <w:spacing w:val="-2"/>
              </w:rPr>
            </w:pPr>
            <w:r w:rsidRPr="004A4B1B">
              <w:rPr>
                <w:spacing w:val="-2"/>
              </w:rPr>
              <w:t>в остальных городах - 10</w:t>
            </w:r>
          </w:p>
        </w:tc>
        <w:tc>
          <w:tcPr>
            <w:tcW w:w="1830" w:type="dxa"/>
            <w:vMerge/>
          </w:tcPr>
          <w:p w:rsidR="00F54E58" w:rsidRPr="004A4B1B" w:rsidRDefault="00F54E58" w:rsidP="00F54E58">
            <w:pPr>
              <w:suppressAutoHyphens/>
              <w:jc w:val="center"/>
              <w:rPr>
                <w:bCs/>
              </w:rPr>
            </w:pPr>
          </w:p>
        </w:tc>
      </w:tr>
      <w:tr w:rsidR="00F54E58" w:rsidRPr="004A4B1B" w:rsidTr="00F54E58">
        <w:trPr>
          <w:trHeight w:val="20"/>
          <w:jc w:val="center"/>
        </w:trPr>
        <w:tc>
          <w:tcPr>
            <w:tcW w:w="4091" w:type="dxa"/>
            <w:vMerge w:val="restart"/>
          </w:tcPr>
          <w:p w:rsidR="00F54E58" w:rsidRPr="004A4B1B" w:rsidRDefault="00F54E58" w:rsidP="00F54E58">
            <w:pPr>
              <w:suppressAutoHyphens/>
              <w:rPr>
                <w:bCs/>
              </w:rPr>
            </w:pPr>
            <w:r w:rsidRPr="004A4B1B">
              <w:rPr>
                <w:bCs/>
              </w:rPr>
              <w:t>Больницы, диспансеры, родильные дома и другие стационары городского, районного, участкового уровня</w:t>
            </w:r>
          </w:p>
        </w:tc>
        <w:tc>
          <w:tcPr>
            <w:tcW w:w="1753" w:type="dxa"/>
          </w:tcPr>
          <w:p w:rsidR="00F54E58" w:rsidRPr="004A4B1B" w:rsidRDefault="00F54E58" w:rsidP="00F54E58">
            <w:pPr>
              <w:suppressAutoHyphens/>
              <w:jc w:val="center"/>
              <w:rPr>
                <w:bCs/>
              </w:rPr>
            </w:pPr>
            <w:r w:rsidRPr="004A4B1B">
              <w:rPr>
                <w:bCs/>
              </w:rPr>
              <w:t xml:space="preserve">100 работающих </w:t>
            </w:r>
          </w:p>
        </w:tc>
        <w:tc>
          <w:tcPr>
            <w:tcW w:w="1227" w:type="dxa"/>
          </w:tcPr>
          <w:p w:rsidR="00F54E58" w:rsidRPr="004A4B1B" w:rsidRDefault="00F54E58" w:rsidP="00F54E58">
            <w:pPr>
              <w:widowControl w:val="0"/>
              <w:suppressAutoHyphens/>
              <w:ind w:left="-28" w:right="-28"/>
              <w:jc w:val="center"/>
              <w:rPr>
                <w:spacing w:val="-2"/>
              </w:rPr>
            </w:pPr>
            <w:r w:rsidRPr="004A4B1B">
              <w:rPr>
                <w:spacing w:val="-2"/>
              </w:rPr>
              <w:t>7</w:t>
            </w:r>
          </w:p>
        </w:tc>
        <w:tc>
          <w:tcPr>
            <w:tcW w:w="1228" w:type="dxa"/>
          </w:tcPr>
          <w:p w:rsidR="00F54E58" w:rsidRPr="004A4B1B" w:rsidRDefault="00F54E58" w:rsidP="00F54E58">
            <w:pPr>
              <w:widowControl w:val="0"/>
              <w:suppressAutoHyphens/>
              <w:ind w:left="-28" w:right="-28"/>
              <w:jc w:val="center"/>
              <w:rPr>
                <w:spacing w:val="-2"/>
              </w:rPr>
            </w:pPr>
            <w:r w:rsidRPr="004A4B1B">
              <w:rPr>
                <w:spacing w:val="-2"/>
              </w:rPr>
              <w:t>7</w:t>
            </w:r>
          </w:p>
        </w:tc>
        <w:tc>
          <w:tcPr>
            <w:tcW w:w="1830" w:type="dxa"/>
            <w:vMerge w:val="restart"/>
          </w:tcPr>
          <w:p w:rsidR="00F54E58" w:rsidRPr="004A4B1B" w:rsidRDefault="00F54E58" w:rsidP="00F54E58">
            <w:pPr>
              <w:suppressAutoHyphens/>
              <w:jc w:val="center"/>
              <w:rPr>
                <w:bCs/>
              </w:rPr>
            </w:pPr>
          </w:p>
        </w:tc>
      </w:tr>
      <w:tr w:rsidR="00F54E58" w:rsidRPr="004A4B1B" w:rsidTr="00F54E58">
        <w:trPr>
          <w:trHeight w:val="20"/>
          <w:jc w:val="center"/>
        </w:trPr>
        <w:tc>
          <w:tcPr>
            <w:tcW w:w="4091" w:type="dxa"/>
            <w:vMerge/>
          </w:tcPr>
          <w:p w:rsidR="00F54E58" w:rsidRPr="004A4B1B" w:rsidRDefault="00F54E58" w:rsidP="00F54E58">
            <w:pPr>
              <w:suppressAutoHyphens/>
              <w:rPr>
                <w:bCs/>
              </w:rPr>
            </w:pPr>
          </w:p>
        </w:tc>
        <w:tc>
          <w:tcPr>
            <w:tcW w:w="1753" w:type="dxa"/>
          </w:tcPr>
          <w:p w:rsidR="00F54E58" w:rsidRPr="004A4B1B" w:rsidRDefault="00F54E58" w:rsidP="00F54E58">
            <w:pPr>
              <w:suppressAutoHyphens/>
              <w:jc w:val="center"/>
              <w:rPr>
                <w:bCs/>
              </w:rPr>
            </w:pPr>
            <w:r w:rsidRPr="004A4B1B">
              <w:rPr>
                <w:bCs/>
              </w:rPr>
              <w:t>100 коек</w:t>
            </w:r>
          </w:p>
        </w:tc>
        <w:tc>
          <w:tcPr>
            <w:tcW w:w="1227" w:type="dxa"/>
          </w:tcPr>
          <w:p w:rsidR="00F54E58" w:rsidRPr="004A4B1B" w:rsidRDefault="00F54E58" w:rsidP="00F54E58">
            <w:pPr>
              <w:widowControl w:val="0"/>
              <w:suppressAutoHyphens/>
              <w:ind w:left="-28" w:right="-28"/>
              <w:jc w:val="center"/>
              <w:rPr>
                <w:spacing w:val="-2"/>
              </w:rPr>
            </w:pPr>
            <w:r w:rsidRPr="004A4B1B">
              <w:rPr>
                <w:spacing w:val="-2"/>
              </w:rPr>
              <w:t>5</w:t>
            </w:r>
          </w:p>
        </w:tc>
        <w:tc>
          <w:tcPr>
            <w:tcW w:w="1228" w:type="dxa"/>
          </w:tcPr>
          <w:p w:rsidR="00F54E58" w:rsidRPr="004A4B1B" w:rsidRDefault="00F54E58" w:rsidP="00F54E58">
            <w:pPr>
              <w:widowControl w:val="0"/>
              <w:suppressAutoHyphens/>
              <w:ind w:left="-28" w:right="-28"/>
              <w:jc w:val="center"/>
              <w:rPr>
                <w:spacing w:val="-2"/>
              </w:rPr>
            </w:pPr>
            <w:r w:rsidRPr="004A4B1B">
              <w:rPr>
                <w:spacing w:val="-2"/>
              </w:rPr>
              <w:t>5</w:t>
            </w:r>
          </w:p>
        </w:tc>
        <w:tc>
          <w:tcPr>
            <w:tcW w:w="1830" w:type="dxa"/>
            <w:vMerge/>
          </w:tcPr>
          <w:p w:rsidR="00F54E58" w:rsidRPr="004A4B1B" w:rsidRDefault="00F54E58" w:rsidP="00F54E58">
            <w:pPr>
              <w:suppressAutoHyphens/>
              <w:jc w:val="center"/>
              <w:rPr>
                <w:bCs/>
              </w:rPr>
            </w:pPr>
          </w:p>
        </w:tc>
      </w:tr>
      <w:tr w:rsidR="00F54E58" w:rsidRPr="004A4B1B" w:rsidTr="00F54E58">
        <w:trPr>
          <w:trHeight w:val="20"/>
          <w:jc w:val="center"/>
        </w:trPr>
        <w:tc>
          <w:tcPr>
            <w:tcW w:w="4091" w:type="dxa"/>
          </w:tcPr>
          <w:p w:rsidR="00F54E58" w:rsidRPr="004A4B1B" w:rsidRDefault="00F54E58" w:rsidP="00F54E58">
            <w:pPr>
              <w:suppressAutoHyphens/>
              <w:rPr>
                <w:bCs/>
              </w:rPr>
            </w:pPr>
            <w:r w:rsidRPr="004A4B1B">
              <w:rPr>
                <w:bCs/>
              </w:rPr>
              <w:t>Стационары, выполняющие функции больниц скорой помощи, станции скорой помощи</w:t>
            </w:r>
          </w:p>
        </w:tc>
        <w:tc>
          <w:tcPr>
            <w:tcW w:w="1753" w:type="dxa"/>
          </w:tcPr>
          <w:p w:rsidR="00F54E58" w:rsidRPr="004A4B1B" w:rsidRDefault="00F54E58" w:rsidP="00F54E58">
            <w:pPr>
              <w:suppressAutoHyphens/>
              <w:jc w:val="center"/>
              <w:rPr>
                <w:bCs/>
              </w:rPr>
            </w:pPr>
            <w:r w:rsidRPr="004A4B1B">
              <w:rPr>
                <w:bCs/>
              </w:rPr>
              <w:t>10 тыс. жителей</w:t>
            </w:r>
          </w:p>
        </w:tc>
        <w:tc>
          <w:tcPr>
            <w:tcW w:w="1227" w:type="dxa"/>
          </w:tcPr>
          <w:p w:rsidR="00F54E58" w:rsidRPr="004A4B1B" w:rsidRDefault="00F54E58" w:rsidP="00F54E58">
            <w:pPr>
              <w:suppressAutoHyphens/>
              <w:jc w:val="center"/>
              <w:rPr>
                <w:bCs/>
              </w:rPr>
            </w:pPr>
            <w:r w:rsidRPr="004A4B1B">
              <w:rPr>
                <w:bCs/>
              </w:rPr>
              <w:t>1</w:t>
            </w:r>
          </w:p>
        </w:tc>
        <w:tc>
          <w:tcPr>
            <w:tcW w:w="1228" w:type="dxa"/>
          </w:tcPr>
          <w:p w:rsidR="00F54E58" w:rsidRPr="004A4B1B" w:rsidRDefault="00F54E58" w:rsidP="00F54E58">
            <w:pPr>
              <w:suppressAutoHyphens/>
              <w:jc w:val="center"/>
              <w:rPr>
                <w:bCs/>
              </w:rPr>
            </w:pPr>
            <w:r w:rsidRPr="004A4B1B">
              <w:rPr>
                <w:bCs/>
              </w:rPr>
              <w:t>1</w:t>
            </w:r>
          </w:p>
        </w:tc>
        <w:tc>
          <w:tcPr>
            <w:tcW w:w="1830" w:type="dxa"/>
          </w:tcPr>
          <w:p w:rsidR="00F54E58" w:rsidRPr="004A4B1B" w:rsidRDefault="00F54E58" w:rsidP="00F54E58">
            <w:pPr>
              <w:suppressAutoHyphens/>
              <w:jc w:val="center"/>
              <w:rPr>
                <w:bCs/>
              </w:rPr>
            </w:pPr>
            <w:r w:rsidRPr="004A4B1B">
              <w:rPr>
                <w:bCs/>
              </w:rPr>
              <w:t>не нормируются</w:t>
            </w:r>
          </w:p>
        </w:tc>
      </w:tr>
      <w:tr w:rsidR="00F54E58" w:rsidRPr="004A4B1B" w:rsidTr="00F54E58">
        <w:trPr>
          <w:trHeight w:val="20"/>
          <w:jc w:val="center"/>
        </w:trPr>
        <w:tc>
          <w:tcPr>
            <w:tcW w:w="4091" w:type="dxa"/>
          </w:tcPr>
          <w:p w:rsidR="00F54E58" w:rsidRPr="004A4B1B" w:rsidRDefault="00F54E58" w:rsidP="00F54E58">
            <w:pPr>
              <w:suppressAutoHyphens/>
              <w:rPr>
                <w:bCs/>
              </w:rPr>
            </w:pPr>
            <w:r w:rsidRPr="004A4B1B">
              <w:rPr>
                <w:bCs/>
              </w:rPr>
              <w:t>Поликлиники, амбулатории</w:t>
            </w:r>
          </w:p>
        </w:tc>
        <w:tc>
          <w:tcPr>
            <w:tcW w:w="1753" w:type="dxa"/>
          </w:tcPr>
          <w:p w:rsidR="00F54E58" w:rsidRPr="004A4B1B" w:rsidRDefault="00F54E58" w:rsidP="00F54E58">
            <w:pPr>
              <w:suppressAutoHyphens/>
              <w:jc w:val="center"/>
              <w:rPr>
                <w:bCs/>
              </w:rPr>
            </w:pPr>
            <w:r w:rsidRPr="004A4B1B">
              <w:rPr>
                <w:bCs/>
              </w:rPr>
              <w:t>100 посещений</w:t>
            </w:r>
          </w:p>
        </w:tc>
        <w:tc>
          <w:tcPr>
            <w:tcW w:w="1227" w:type="dxa"/>
          </w:tcPr>
          <w:p w:rsidR="00F54E58" w:rsidRPr="004A4B1B" w:rsidRDefault="00F54E58" w:rsidP="00F54E58">
            <w:pPr>
              <w:suppressAutoHyphens/>
              <w:jc w:val="center"/>
              <w:rPr>
                <w:bCs/>
              </w:rPr>
            </w:pPr>
            <w:r w:rsidRPr="004A4B1B">
              <w:rPr>
                <w:bCs/>
              </w:rPr>
              <w:t>4</w:t>
            </w:r>
          </w:p>
        </w:tc>
        <w:tc>
          <w:tcPr>
            <w:tcW w:w="1228" w:type="dxa"/>
          </w:tcPr>
          <w:p w:rsidR="00F54E58" w:rsidRPr="004A4B1B" w:rsidRDefault="00F54E58" w:rsidP="00F54E58">
            <w:pPr>
              <w:suppressAutoHyphens/>
              <w:jc w:val="center"/>
              <w:rPr>
                <w:bCs/>
              </w:rPr>
            </w:pPr>
            <w:r w:rsidRPr="004A4B1B">
              <w:rPr>
                <w:bCs/>
              </w:rPr>
              <w:t>6</w:t>
            </w:r>
          </w:p>
        </w:tc>
        <w:tc>
          <w:tcPr>
            <w:tcW w:w="1830" w:type="dxa"/>
          </w:tcPr>
          <w:p w:rsidR="00F54E58" w:rsidRPr="004A4B1B" w:rsidRDefault="00F54E58" w:rsidP="00F54E58">
            <w:pPr>
              <w:suppressAutoHyphens/>
              <w:jc w:val="center"/>
              <w:rPr>
                <w:bCs/>
              </w:rPr>
            </w:pPr>
            <w:r w:rsidRPr="004A4B1B">
              <w:rPr>
                <w:bCs/>
              </w:rPr>
              <w:t>250</w:t>
            </w:r>
          </w:p>
        </w:tc>
      </w:tr>
      <w:tr w:rsidR="00F54E58" w:rsidRPr="004A4B1B" w:rsidTr="00F54E58">
        <w:trPr>
          <w:trHeight w:val="20"/>
          <w:jc w:val="center"/>
        </w:trPr>
        <w:tc>
          <w:tcPr>
            <w:tcW w:w="4091" w:type="dxa"/>
          </w:tcPr>
          <w:p w:rsidR="00F54E58" w:rsidRPr="004A4B1B" w:rsidRDefault="00F54E58" w:rsidP="00F54E58">
            <w:pPr>
              <w:suppressAutoHyphens/>
              <w:rPr>
                <w:bCs/>
              </w:rPr>
            </w:pPr>
            <w:r w:rsidRPr="004A4B1B">
              <w:rPr>
                <w:bCs/>
              </w:rPr>
              <w:t>Объекты бытового обслуживания</w:t>
            </w:r>
          </w:p>
        </w:tc>
        <w:tc>
          <w:tcPr>
            <w:tcW w:w="1753" w:type="dxa"/>
          </w:tcPr>
          <w:p w:rsidR="00F54E58" w:rsidRPr="004A4B1B" w:rsidRDefault="00F54E58" w:rsidP="00F54E58">
            <w:pPr>
              <w:suppressAutoHyphens/>
              <w:jc w:val="center"/>
              <w:rPr>
                <w:bCs/>
              </w:rPr>
            </w:pPr>
            <w:r w:rsidRPr="004A4B1B">
              <w:rPr>
                <w:bCs/>
              </w:rPr>
              <w:t>100 единовременных посетителей и персонала</w:t>
            </w:r>
          </w:p>
        </w:tc>
        <w:tc>
          <w:tcPr>
            <w:tcW w:w="1227" w:type="dxa"/>
          </w:tcPr>
          <w:p w:rsidR="00F54E58" w:rsidRPr="004A4B1B" w:rsidRDefault="00F54E58" w:rsidP="00F54E58">
            <w:pPr>
              <w:suppressAutoHyphens/>
              <w:jc w:val="center"/>
              <w:rPr>
                <w:bCs/>
              </w:rPr>
            </w:pPr>
            <w:r w:rsidRPr="004A4B1B">
              <w:rPr>
                <w:bCs/>
              </w:rPr>
              <w:t>14</w:t>
            </w:r>
          </w:p>
        </w:tc>
        <w:tc>
          <w:tcPr>
            <w:tcW w:w="1228" w:type="dxa"/>
          </w:tcPr>
          <w:p w:rsidR="00F54E58" w:rsidRPr="004A4B1B" w:rsidRDefault="00F54E58" w:rsidP="00F54E58">
            <w:pPr>
              <w:suppressAutoHyphens/>
              <w:jc w:val="center"/>
              <w:rPr>
                <w:bCs/>
              </w:rPr>
            </w:pPr>
            <w:r w:rsidRPr="004A4B1B">
              <w:rPr>
                <w:bCs/>
              </w:rPr>
              <w:t>21</w:t>
            </w:r>
          </w:p>
        </w:tc>
        <w:tc>
          <w:tcPr>
            <w:tcW w:w="1830" w:type="dxa"/>
          </w:tcPr>
          <w:p w:rsidR="00F54E58" w:rsidRPr="004A4B1B" w:rsidRDefault="00F54E58" w:rsidP="00F54E58">
            <w:pPr>
              <w:suppressAutoHyphens/>
              <w:jc w:val="center"/>
              <w:rPr>
                <w:bCs/>
              </w:rPr>
            </w:pPr>
            <w:r w:rsidRPr="004A4B1B">
              <w:rPr>
                <w:bCs/>
              </w:rPr>
              <w:t>250</w:t>
            </w:r>
          </w:p>
        </w:tc>
      </w:tr>
      <w:tr w:rsidR="00F54E58" w:rsidRPr="004A4B1B" w:rsidTr="00F54E58">
        <w:trPr>
          <w:trHeight w:val="20"/>
          <w:jc w:val="center"/>
        </w:trPr>
        <w:tc>
          <w:tcPr>
            <w:tcW w:w="4091" w:type="dxa"/>
          </w:tcPr>
          <w:p w:rsidR="00F54E58" w:rsidRPr="004A4B1B" w:rsidRDefault="00F54E58" w:rsidP="00F54E58">
            <w:pPr>
              <w:suppressAutoHyphens/>
              <w:ind w:right="-57"/>
              <w:rPr>
                <w:bCs/>
                <w:spacing w:val="-2"/>
              </w:rPr>
            </w:pPr>
            <w:r w:rsidRPr="004A4B1B">
              <w:rPr>
                <w:bCs/>
                <w:spacing w:val="-2"/>
              </w:rPr>
              <w:t>Спортивные здания и сооружения с трибунами вместимостью более 500 зрителей</w:t>
            </w:r>
          </w:p>
        </w:tc>
        <w:tc>
          <w:tcPr>
            <w:tcW w:w="1753" w:type="dxa"/>
          </w:tcPr>
          <w:p w:rsidR="00F54E58" w:rsidRPr="004A4B1B" w:rsidRDefault="00F54E58" w:rsidP="00F54E58">
            <w:pPr>
              <w:suppressAutoHyphens/>
              <w:jc w:val="center"/>
              <w:rPr>
                <w:bCs/>
              </w:rPr>
            </w:pPr>
            <w:r w:rsidRPr="004A4B1B">
              <w:rPr>
                <w:bCs/>
              </w:rPr>
              <w:t>100 мест</w:t>
            </w:r>
          </w:p>
        </w:tc>
        <w:tc>
          <w:tcPr>
            <w:tcW w:w="1227" w:type="dxa"/>
          </w:tcPr>
          <w:p w:rsidR="00F54E58" w:rsidRPr="004A4B1B" w:rsidRDefault="00F54E58" w:rsidP="00F54E58">
            <w:pPr>
              <w:suppressAutoHyphens/>
              <w:jc w:val="center"/>
              <w:rPr>
                <w:bCs/>
              </w:rPr>
            </w:pPr>
            <w:r w:rsidRPr="004A4B1B">
              <w:rPr>
                <w:bCs/>
              </w:rPr>
              <w:t>7</w:t>
            </w:r>
          </w:p>
        </w:tc>
        <w:tc>
          <w:tcPr>
            <w:tcW w:w="1228" w:type="dxa"/>
          </w:tcPr>
          <w:p w:rsidR="00F54E58" w:rsidRPr="004A4B1B" w:rsidRDefault="00F54E58" w:rsidP="00F54E58">
            <w:pPr>
              <w:suppressAutoHyphens/>
              <w:jc w:val="center"/>
              <w:rPr>
                <w:bCs/>
              </w:rPr>
            </w:pPr>
            <w:r w:rsidRPr="004A4B1B">
              <w:rPr>
                <w:bCs/>
              </w:rPr>
              <w:t>10</w:t>
            </w:r>
          </w:p>
        </w:tc>
        <w:tc>
          <w:tcPr>
            <w:tcW w:w="1830" w:type="dxa"/>
          </w:tcPr>
          <w:p w:rsidR="00F54E58" w:rsidRPr="004A4B1B" w:rsidRDefault="00F54E58" w:rsidP="00F54E58">
            <w:pPr>
              <w:suppressAutoHyphens/>
              <w:jc w:val="center"/>
              <w:rPr>
                <w:bCs/>
              </w:rPr>
            </w:pPr>
            <w:r w:rsidRPr="004A4B1B">
              <w:rPr>
                <w:bCs/>
              </w:rPr>
              <w:t>400</w:t>
            </w:r>
          </w:p>
        </w:tc>
      </w:tr>
      <w:tr w:rsidR="00F54E58" w:rsidRPr="004A4B1B" w:rsidTr="00F54E58">
        <w:trPr>
          <w:trHeight w:val="20"/>
          <w:jc w:val="center"/>
        </w:trPr>
        <w:tc>
          <w:tcPr>
            <w:tcW w:w="4091" w:type="dxa"/>
          </w:tcPr>
          <w:p w:rsidR="00F54E58" w:rsidRPr="004A4B1B" w:rsidRDefault="00F54E58" w:rsidP="00F54E58">
            <w:pPr>
              <w:suppressAutoHyphens/>
              <w:rPr>
                <w:bCs/>
              </w:rPr>
            </w:pPr>
            <w:r w:rsidRPr="004A4B1B">
              <w:rPr>
                <w:bCs/>
              </w:rPr>
              <w:t>Театры, цирки, кинотеатры, концертные залы, музеи, выставки</w:t>
            </w:r>
          </w:p>
        </w:tc>
        <w:tc>
          <w:tcPr>
            <w:tcW w:w="1753" w:type="dxa"/>
          </w:tcPr>
          <w:p w:rsidR="00F54E58" w:rsidRPr="004A4B1B" w:rsidRDefault="00F54E58" w:rsidP="00F54E58">
            <w:pPr>
              <w:suppressAutoHyphens/>
              <w:ind w:left="-57" w:right="-57"/>
              <w:jc w:val="center"/>
              <w:rPr>
                <w:bCs/>
              </w:rPr>
            </w:pPr>
            <w:r w:rsidRPr="004A4B1B">
              <w:rPr>
                <w:bCs/>
              </w:rPr>
              <w:t>100 мест или единовременных посетителей</w:t>
            </w:r>
          </w:p>
        </w:tc>
        <w:tc>
          <w:tcPr>
            <w:tcW w:w="1227" w:type="dxa"/>
          </w:tcPr>
          <w:p w:rsidR="00F54E58" w:rsidRPr="004A4B1B" w:rsidRDefault="00F54E58" w:rsidP="00F54E58">
            <w:pPr>
              <w:suppressAutoHyphens/>
              <w:jc w:val="center"/>
              <w:rPr>
                <w:bCs/>
              </w:rPr>
            </w:pPr>
            <w:r w:rsidRPr="004A4B1B">
              <w:rPr>
                <w:bCs/>
              </w:rPr>
              <w:t>22</w:t>
            </w:r>
          </w:p>
        </w:tc>
        <w:tc>
          <w:tcPr>
            <w:tcW w:w="1228" w:type="dxa"/>
          </w:tcPr>
          <w:p w:rsidR="00F54E58" w:rsidRPr="004A4B1B" w:rsidRDefault="00F54E58" w:rsidP="00F54E58">
            <w:pPr>
              <w:suppressAutoHyphens/>
              <w:jc w:val="center"/>
              <w:rPr>
                <w:bCs/>
              </w:rPr>
            </w:pPr>
            <w:r w:rsidRPr="004A4B1B">
              <w:rPr>
                <w:bCs/>
              </w:rPr>
              <w:t>31</w:t>
            </w:r>
          </w:p>
        </w:tc>
        <w:tc>
          <w:tcPr>
            <w:tcW w:w="1830" w:type="dxa"/>
          </w:tcPr>
          <w:p w:rsidR="00F54E58" w:rsidRPr="004A4B1B" w:rsidRDefault="00F54E58" w:rsidP="00F54E58">
            <w:pPr>
              <w:suppressAutoHyphens/>
              <w:jc w:val="center"/>
              <w:rPr>
                <w:bCs/>
              </w:rPr>
            </w:pPr>
            <w:r w:rsidRPr="004A4B1B">
              <w:rPr>
                <w:bCs/>
              </w:rPr>
              <w:t>250</w:t>
            </w:r>
          </w:p>
        </w:tc>
      </w:tr>
      <w:tr w:rsidR="00F54E58" w:rsidRPr="004A4B1B" w:rsidTr="00F54E58">
        <w:trPr>
          <w:trHeight w:val="20"/>
          <w:jc w:val="center"/>
        </w:trPr>
        <w:tc>
          <w:tcPr>
            <w:tcW w:w="4091" w:type="dxa"/>
          </w:tcPr>
          <w:p w:rsidR="00F54E58" w:rsidRPr="004A4B1B" w:rsidRDefault="00F54E58" w:rsidP="00F54E58">
            <w:pPr>
              <w:suppressAutoHyphens/>
              <w:rPr>
                <w:bCs/>
              </w:rPr>
            </w:pPr>
            <w:r w:rsidRPr="004A4B1B">
              <w:rPr>
                <w:bCs/>
              </w:rPr>
              <w:t>Парки культуры и отдыха</w:t>
            </w:r>
          </w:p>
        </w:tc>
        <w:tc>
          <w:tcPr>
            <w:tcW w:w="1753" w:type="dxa"/>
          </w:tcPr>
          <w:p w:rsidR="00F54E58" w:rsidRPr="004A4B1B" w:rsidRDefault="00F54E58" w:rsidP="00F54E58">
            <w:pPr>
              <w:suppressAutoHyphens/>
              <w:ind w:left="-57" w:right="-57"/>
              <w:jc w:val="center"/>
              <w:rPr>
                <w:bCs/>
                <w:spacing w:val="-2"/>
              </w:rPr>
            </w:pPr>
            <w:r w:rsidRPr="004A4B1B">
              <w:rPr>
                <w:bCs/>
                <w:spacing w:val="-2"/>
              </w:rPr>
              <w:t xml:space="preserve">100 единовременных </w:t>
            </w:r>
            <w:r w:rsidRPr="004A4B1B">
              <w:rPr>
                <w:bCs/>
                <w:spacing w:val="-2"/>
              </w:rPr>
              <w:lastRenderedPageBreak/>
              <w:t>посетителей</w:t>
            </w:r>
          </w:p>
        </w:tc>
        <w:tc>
          <w:tcPr>
            <w:tcW w:w="1227" w:type="dxa"/>
          </w:tcPr>
          <w:p w:rsidR="00F54E58" w:rsidRPr="004A4B1B" w:rsidRDefault="00F54E58" w:rsidP="00F54E58">
            <w:pPr>
              <w:suppressAutoHyphens/>
              <w:jc w:val="center"/>
              <w:rPr>
                <w:bCs/>
              </w:rPr>
            </w:pPr>
            <w:r w:rsidRPr="004A4B1B">
              <w:rPr>
                <w:bCs/>
              </w:rPr>
              <w:lastRenderedPageBreak/>
              <w:t>10</w:t>
            </w:r>
          </w:p>
        </w:tc>
        <w:tc>
          <w:tcPr>
            <w:tcW w:w="1228" w:type="dxa"/>
          </w:tcPr>
          <w:p w:rsidR="00F54E58" w:rsidRPr="004A4B1B" w:rsidRDefault="00F54E58" w:rsidP="00F54E58">
            <w:pPr>
              <w:suppressAutoHyphens/>
              <w:jc w:val="center"/>
              <w:rPr>
                <w:bCs/>
              </w:rPr>
            </w:pPr>
            <w:r w:rsidRPr="004A4B1B">
              <w:rPr>
                <w:bCs/>
              </w:rPr>
              <w:t>14</w:t>
            </w:r>
          </w:p>
        </w:tc>
        <w:tc>
          <w:tcPr>
            <w:tcW w:w="1830" w:type="dxa"/>
          </w:tcPr>
          <w:p w:rsidR="00F54E58" w:rsidRPr="004A4B1B" w:rsidRDefault="00F54E58" w:rsidP="00F54E58">
            <w:pPr>
              <w:suppressAutoHyphens/>
              <w:jc w:val="center"/>
              <w:rPr>
                <w:bCs/>
              </w:rPr>
            </w:pPr>
            <w:r w:rsidRPr="004A4B1B">
              <w:rPr>
                <w:bCs/>
              </w:rPr>
              <w:t>400</w:t>
            </w:r>
          </w:p>
        </w:tc>
      </w:tr>
      <w:tr w:rsidR="00F54E58" w:rsidRPr="004A4B1B" w:rsidTr="00F54E58">
        <w:trPr>
          <w:trHeight w:val="20"/>
          <w:jc w:val="center"/>
        </w:trPr>
        <w:tc>
          <w:tcPr>
            <w:tcW w:w="4091" w:type="dxa"/>
          </w:tcPr>
          <w:p w:rsidR="00F54E58" w:rsidRPr="004A4B1B" w:rsidRDefault="00F54E58" w:rsidP="00F54E58">
            <w:pPr>
              <w:suppressAutoHyphens/>
              <w:rPr>
                <w:bCs/>
              </w:rPr>
            </w:pPr>
            <w:r w:rsidRPr="004A4B1B">
              <w:rPr>
                <w:bCs/>
              </w:rPr>
              <w:lastRenderedPageBreak/>
              <w:t xml:space="preserve">Объекты торговли с площадью торговых залов более </w:t>
            </w:r>
            <w:smartTag w:uri="urn:schemas-microsoft-com:office:smarttags" w:element="metricconverter">
              <w:smartTagPr>
                <w:attr w:name="ProductID" w:val="200 м2"/>
              </w:smartTagPr>
              <w:r w:rsidRPr="004A4B1B">
                <w:rPr>
                  <w:bCs/>
                </w:rPr>
                <w:t>200 м</w:t>
              </w:r>
              <w:r w:rsidRPr="004A4B1B">
                <w:rPr>
                  <w:bCs/>
                  <w:vertAlign w:val="superscript"/>
                </w:rPr>
                <w:t>2</w:t>
              </w:r>
            </w:smartTag>
          </w:p>
        </w:tc>
        <w:tc>
          <w:tcPr>
            <w:tcW w:w="1753" w:type="dxa"/>
          </w:tcPr>
          <w:p w:rsidR="00F54E58" w:rsidRPr="004A4B1B" w:rsidRDefault="00F54E58" w:rsidP="00F54E58">
            <w:pPr>
              <w:suppressAutoHyphens/>
              <w:jc w:val="center"/>
              <w:rPr>
                <w:bCs/>
              </w:rPr>
            </w:pPr>
            <w:smartTag w:uri="urn:schemas-microsoft-com:office:smarttags" w:element="metricconverter">
              <w:smartTagPr>
                <w:attr w:name="ProductID" w:val="100 м2"/>
              </w:smartTagPr>
              <w:r w:rsidRPr="004A4B1B">
                <w:rPr>
                  <w:bCs/>
                </w:rPr>
                <w:t>100 м</w:t>
              </w:r>
              <w:r w:rsidRPr="004A4B1B">
                <w:rPr>
                  <w:bCs/>
                  <w:vertAlign w:val="superscript"/>
                </w:rPr>
                <w:t>2</w:t>
              </w:r>
            </w:smartTag>
            <w:r w:rsidRPr="004A4B1B">
              <w:rPr>
                <w:bCs/>
              </w:rPr>
              <w:t xml:space="preserve"> торговой площади</w:t>
            </w:r>
          </w:p>
        </w:tc>
        <w:tc>
          <w:tcPr>
            <w:tcW w:w="1227" w:type="dxa"/>
          </w:tcPr>
          <w:p w:rsidR="00F54E58" w:rsidRPr="004A4B1B" w:rsidRDefault="00F54E58" w:rsidP="00F54E58">
            <w:pPr>
              <w:suppressAutoHyphens/>
              <w:jc w:val="center"/>
              <w:rPr>
                <w:bCs/>
              </w:rPr>
            </w:pPr>
            <w:r w:rsidRPr="004A4B1B">
              <w:rPr>
                <w:bCs/>
              </w:rPr>
              <w:t>10</w:t>
            </w:r>
          </w:p>
        </w:tc>
        <w:tc>
          <w:tcPr>
            <w:tcW w:w="1228" w:type="dxa"/>
          </w:tcPr>
          <w:p w:rsidR="00F54E58" w:rsidRPr="004A4B1B" w:rsidRDefault="00F54E58" w:rsidP="00F54E58">
            <w:pPr>
              <w:suppressAutoHyphens/>
              <w:jc w:val="center"/>
              <w:rPr>
                <w:bCs/>
              </w:rPr>
            </w:pPr>
            <w:r w:rsidRPr="004A4B1B">
              <w:rPr>
                <w:bCs/>
              </w:rPr>
              <w:t>14</w:t>
            </w:r>
          </w:p>
        </w:tc>
        <w:tc>
          <w:tcPr>
            <w:tcW w:w="1830" w:type="dxa"/>
          </w:tcPr>
          <w:p w:rsidR="00F54E58" w:rsidRPr="004A4B1B" w:rsidRDefault="00F54E58" w:rsidP="00F54E58">
            <w:pPr>
              <w:suppressAutoHyphens/>
              <w:jc w:val="center"/>
              <w:rPr>
                <w:bCs/>
              </w:rPr>
            </w:pPr>
            <w:r w:rsidRPr="004A4B1B">
              <w:rPr>
                <w:bCs/>
              </w:rPr>
              <w:t>150</w:t>
            </w:r>
          </w:p>
        </w:tc>
      </w:tr>
      <w:tr w:rsidR="00F54E58" w:rsidRPr="004A4B1B" w:rsidTr="00F54E58">
        <w:trPr>
          <w:trHeight w:val="20"/>
          <w:jc w:val="center"/>
        </w:trPr>
        <w:tc>
          <w:tcPr>
            <w:tcW w:w="4091" w:type="dxa"/>
          </w:tcPr>
          <w:p w:rsidR="00F54E58" w:rsidRPr="004A4B1B" w:rsidRDefault="00F54E58" w:rsidP="00F54E58">
            <w:pPr>
              <w:suppressAutoHyphens/>
              <w:rPr>
                <w:bCs/>
              </w:rPr>
            </w:pPr>
            <w:r w:rsidRPr="004A4B1B">
              <w:rPr>
                <w:bCs/>
              </w:rPr>
              <w:t xml:space="preserve">Объекты торговли с площадью торговых залов менее </w:t>
            </w:r>
            <w:smartTag w:uri="urn:schemas-microsoft-com:office:smarttags" w:element="metricconverter">
              <w:smartTagPr>
                <w:attr w:name="ProductID" w:val="200 м2"/>
              </w:smartTagPr>
              <w:r w:rsidRPr="004A4B1B">
                <w:rPr>
                  <w:bCs/>
                </w:rPr>
                <w:t>200 м</w:t>
              </w:r>
              <w:r w:rsidRPr="004A4B1B">
                <w:rPr>
                  <w:bCs/>
                  <w:vertAlign w:val="superscript"/>
                </w:rPr>
                <w:t>2</w:t>
              </w:r>
            </w:smartTag>
          </w:p>
        </w:tc>
        <w:tc>
          <w:tcPr>
            <w:tcW w:w="1753" w:type="dxa"/>
          </w:tcPr>
          <w:p w:rsidR="00F54E58" w:rsidRPr="004A4B1B" w:rsidRDefault="00F54E58" w:rsidP="00F54E58">
            <w:pPr>
              <w:suppressAutoHyphens/>
              <w:jc w:val="center"/>
              <w:rPr>
                <w:bCs/>
              </w:rPr>
            </w:pPr>
            <w:r w:rsidRPr="004A4B1B">
              <w:rPr>
                <w:bCs/>
              </w:rPr>
              <w:t>1 объект</w:t>
            </w:r>
          </w:p>
        </w:tc>
        <w:tc>
          <w:tcPr>
            <w:tcW w:w="2455" w:type="dxa"/>
            <w:gridSpan w:val="2"/>
          </w:tcPr>
          <w:p w:rsidR="00F54E58" w:rsidRPr="004A4B1B" w:rsidRDefault="00F54E58" w:rsidP="00F54E58">
            <w:pPr>
              <w:suppressAutoHyphens/>
              <w:jc w:val="center"/>
              <w:rPr>
                <w:bCs/>
              </w:rPr>
            </w:pPr>
            <w:r w:rsidRPr="004A4B1B">
              <w:rPr>
                <w:bCs/>
              </w:rPr>
              <w:t xml:space="preserve">По заданию </w:t>
            </w:r>
          </w:p>
          <w:p w:rsidR="00F54E58" w:rsidRPr="004A4B1B" w:rsidRDefault="00F54E58" w:rsidP="00F54E58">
            <w:pPr>
              <w:suppressAutoHyphens/>
              <w:ind w:left="-57" w:right="-57"/>
              <w:jc w:val="center"/>
              <w:rPr>
                <w:b/>
              </w:rPr>
            </w:pPr>
            <w:r w:rsidRPr="004A4B1B">
              <w:rPr>
                <w:bCs/>
              </w:rPr>
              <w:t>на проектирование</w:t>
            </w:r>
          </w:p>
        </w:tc>
        <w:tc>
          <w:tcPr>
            <w:tcW w:w="1830" w:type="dxa"/>
          </w:tcPr>
          <w:p w:rsidR="00F54E58" w:rsidRPr="004A4B1B" w:rsidRDefault="00F54E58" w:rsidP="00F54E58">
            <w:pPr>
              <w:suppressAutoHyphens/>
              <w:jc w:val="center"/>
              <w:rPr>
                <w:bCs/>
              </w:rPr>
            </w:pPr>
            <w:r w:rsidRPr="004A4B1B">
              <w:rPr>
                <w:bCs/>
              </w:rPr>
              <w:t>250</w:t>
            </w:r>
          </w:p>
        </w:tc>
      </w:tr>
      <w:tr w:rsidR="00F54E58" w:rsidRPr="004A4B1B" w:rsidTr="00F54E58">
        <w:trPr>
          <w:trHeight w:val="20"/>
          <w:jc w:val="center"/>
        </w:trPr>
        <w:tc>
          <w:tcPr>
            <w:tcW w:w="4091" w:type="dxa"/>
          </w:tcPr>
          <w:p w:rsidR="00F54E58" w:rsidRPr="004A4B1B" w:rsidRDefault="00F54E58" w:rsidP="00F54E58">
            <w:pPr>
              <w:suppressAutoHyphens/>
              <w:rPr>
                <w:bCs/>
              </w:rPr>
            </w:pPr>
            <w:r w:rsidRPr="004A4B1B">
              <w:rPr>
                <w:bCs/>
              </w:rPr>
              <w:t>Рынки</w:t>
            </w:r>
          </w:p>
        </w:tc>
        <w:tc>
          <w:tcPr>
            <w:tcW w:w="1753" w:type="dxa"/>
          </w:tcPr>
          <w:p w:rsidR="00F54E58" w:rsidRPr="004A4B1B" w:rsidRDefault="00F54E58" w:rsidP="00F54E58">
            <w:pPr>
              <w:suppressAutoHyphens/>
              <w:jc w:val="center"/>
              <w:rPr>
                <w:bCs/>
              </w:rPr>
            </w:pPr>
            <w:r w:rsidRPr="004A4B1B">
              <w:rPr>
                <w:bCs/>
              </w:rPr>
              <w:t>50 торговых мест</w:t>
            </w:r>
          </w:p>
        </w:tc>
        <w:tc>
          <w:tcPr>
            <w:tcW w:w="1227" w:type="dxa"/>
          </w:tcPr>
          <w:p w:rsidR="00F54E58" w:rsidRPr="004A4B1B" w:rsidRDefault="00F54E58" w:rsidP="00F54E58">
            <w:pPr>
              <w:suppressAutoHyphens/>
              <w:jc w:val="center"/>
              <w:rPr>
                <w:bCs/>
              </w:rPr>
            </w:pPr>
            <w:r w:rsidRPr="004A4B1B">
              <w:rPr>
                <w:bCs/>
              </w:rPr>
              <w:t>36</w:t>
            </w:r>
          </w:p>
        </w:tc>
        <w:tc>
          <w:tcPr>
            <w:tcW w:w="1228" w:type="dxa"/>
          </w:tcPr>
          <w:p w:rsidR="00F54E58" w:rsidRPr="004A4B1B" w:rsidRDefault="00F54E58" w:rsidP="00F54E58">
            <w:pPr>
              <w:suppressAutoHyphens/>
              <w:jc w:val="center"/>
              <w:rPr>
                <w:bCs/>
              </w:rPr>
            </w:pPr>
            <w:r w:rsidRPr="004A4B1B">
              <w:rPr>
                <w:bCs/>
              </w:rPr>
              <w:t>52</w:t>
            </w:r>
          </w:p>
        </w:tc>
        <w:tc>
          <w:tcPr>
            <w:tcW w:w="1830" w:type="dxa"/>
          </w:tcPr>
          <w:p w:rsidR="00F54E58" w:rsidRPr="004A4B1B" w:rsidRDefault="00F54E58" w:rsidP="00F54E58">
            <w:pPr>
              <w:suppressAutoHyphens/>
              <w:jc w:val="center"/>
              <w:rPr>
                <w:bCs/>
              </w:rPr>
            </w:pPr>
            <w:r w:rsidRPr="004A4B1B">
              <w:rPr>
                <w:bCs/>
              </w:rPr>
              <w:t>150</w:t>
            </w:r>
          </w:p>
        </w:tc>
      </w:tr>
      <w:tr w:rsidR="00F54E58" w:rsidRPr="004A4B1B" w:rsidTr="00F54E58">
        <w:trPr>
          <w:trHeight w:val="20"/>
          <w:jc w:val="center"/>
        </w:trPr>
        <w:tc>
          <w:tcPr>
            <w:tcW w:w="4091" w:type="dxa"/>
          </w:tcPr>
          <w:p w:rsidR="00F54E58" w:rsidRPr="004A4B1B" w:rsidRDefault="00F54E58" w:rsidP="00F54E58">
            <w:pPr>
              <w:suppressAutoHyphens/>
              <w:rPr>
                <w:bCs/>
              </w:rPr>
            </w:pPr>
            <w:r w:rsidRPr="004A4B1B">
              <w:rPr>
                <w:bCs/>
              </w:rPr>
              <w:t xml:space="preserve">Объекты общественного питания общегородского значения </w:t>
            </w:r>
          </w:p>
          <w:p w:rsidR="00F54E58" w:rsidRPr="004A4B1B" w:rsidRDefault="00F54E58" w:rsidP="00F54E58">
            <w:pPr>
              <w:suppressAutoHyphens/>
              <w:rPr>
                <w:bCs/>
              </w:rPr>
            </w:pPr>
            <w:r w:rsidRPr="004A4B1B">
              <w:rPr>
                <w:bCs/>
              </w:rPr>
              <w:t>(рестораны, кафе и др.)</w:t>
            </w:r>
          </w:p>
        </w:tc>
        <w:tc>
          <w:tcPr>
            <w:tcW w:w="1753" w:type="dxa"/>
          </w:tcPr>
          <w:p w:rsidR="00F54E58" w:rsidRPr="004A4B1B" w:rsidRDefault="00F54E58" w:rsidP="00F54E58">
            <w:pPr>
              <w:suppressAutoHyphens/>
              <w:jc w:val="center"/>
              <w:rPr>
                <w:bCs/>
              </w:rPr>
            </w:pPr>
            <w:r w:rsidRPr="004A4B1B">
              <w:rPr>
                <w:bCs/>
              </w:rPr>
              <w:t>100 мест</w:t>
            </w:r>
          </w:p>
        </w:tc>
        <w:tc>
          <w:tcPr>
            <w:tcW w:w="1227" w:type="dxa"/>
          </w:tcPr>
          <w:p w:rsidR="00F54E58" w:rsidRPr="004A4B1B" w:rsidRDefault="00F54E58" w:rsidP="00F54E58">
            <w:pPr>
              <w:suppressAutoHyphens/>
              <w:jc w:val="center"/>
              <w:rPr>
                <w:bCs/>
              </w:rPr>
            </w:pPr>
            <w:r w:rsidRPr="004A4B1B">
              <w:rPr>
                <w:bCs/>
              </w:rPr>
              <w:t>22</w:t>
            </w:r>
          </w:p>
        </w:tc>
        <w:tc>
          <w:tcPr>
            <w:tcW w:w="1228" w:type="dxa"/>
          </w:tcPr>
          <w:p w:rsidR="00F54E58" w:rsidRPr="004A4B1B" w:rsidRDefault="00F54E58" w:rsidP="00F54E58">
            <w:pPr>
              <w:tabs>
                <w:tab w:val="left" w:pos="390"/>
                <w:tab w:val="center" w:pos="523"/>
              </w:tabs>
              <w:suppressAutoHyphens/>
              <w:jc w:val="center"/>
              <w:rPr>
                <w:bCs/>
              </w:rPr>
            </w:pPr>
            <w:r w:rsidRPr="004A4B1B">
              <w:rPr>
                <w:bCs/>
              </w:rPr>
              <w:t>31</w:t>
            </w:r>
          </w:p>
        </w:tc>
        <w:tc>
          <w:tcPr>
            <w:tcW w:w="1830" w:type="dxa"/>
          </w:tcPr>
          <w:p w:rsidR="00F54E58" w:rsidRPr="004A4B1B" w:rsidRDefault="00F54E58" w:rsidP="00F54E58">
            <w:pPr>
              <w:suppressAutoHyphens/>
              <w:jc w:val="center"/>
              <w:rPr>
                <w:bCs/>
              </w:rPr>
            </w:pPr>
            <w:r w:rsidRPr="004A4B1B">
              <w:rPr>
                <w:bCs/>
              </w:rPr>
              <w:t>250</w:t>
            </w:r>
          </w:p>
        </w:tc>
      </w:tr>
      <w:tr w:rsidR="00F54E58" w:rsidRPr="004A4B1B" w:rsidTr="00F54E58">
        <w:trPr>
          <w:trHeight w:val="20"/>
          <w:jc w:val="center"/>
        </w:trPr>
        <w:tc>
          <w:tcPr>
            <w:tcW w:w="4091" w:type="dxa"/>
          </w:tcPr>
          <w:p w:rsidR="00F54E58" w:rsidRPr="004A4B1B" w:rsidRDefault="00F54E58" w:rsidP="00F54E58">
            <w:pPr>
              <w:suppressAutoHyphens/>
              <w:rPr>
                <w:bCs/>
              </w:rPr>
            </w:pPr>
            <w:r w:rsidRPr="004A4B1B">
              <w:rPr>
                <w:bCs/>
              </w:rPr>
              <w:t>Гостиницы высшего разряда</w:t>
            </w:r>
          </w:p>
        </w:tc>
        <w:tc>
          <w:tcPr>
            <w:tcW w:w="1753" w:type="dxa"/>
          </w:tcPr>
          <w:p w:rsidR="00F54E58" w:rsidRPr="004A4B1B" w:rsidRDefault="00F54E58" w:rsidP="00F54E58">
            <w:pPr>
              <w:suppressAutoHyphens/>
              <w:jc w:val="center"/>
              <w:rPr>
                <w:bCs/>
              </w:rPr>
            </w:pPr>
            <w:r w:rsidRPr="004A4B1B">
              <w:rPr>
                <w:bCs/>
              </w:rPr>
              <w:t>То же</w:t>
            </w:r>
          </w:p>
        </w:tc>
        <w:tc>
          <w:tcPr>
            <w:tcW w:w="1227" w:type="dxa"/>
          </w:tcPr>
          <w:p w:rsidR="00F54E58" w:rsidRPr="004A4B1B" w:rsidRDefault="00F54E58" w:rsidP="00F54E58">
            <w:pPr>
              <w:suppressAutoHyphens/>
              <w:jc w:val="center"/>
              <w:rPr>
                <w:bCs/>
              </w:rPr>
            </w:pPr>
            <w:r w:rsidRPr="004A4B1B">
              <w:rPr>
                <w:bCs/>
              </w:rPr>
              <w:t>22</w:t>
            </w:r>
          </w:p>
        </w:tc>
        <w:tc>
          <w:tcPr>
            <w:tcW w:w="1228" w:type="dxa"/>
          </w:tcPr>
          <w:p w:rsidR="00F54E58" w:rsidRPr="004A4B1B" w:rsidRDefault="00F54E58" w:rsidP="00F54E58">
            <w:pPr>
              <w:suppressAutoHyphens/>
              <w:jc w:val="center"/>
              <w:rPr>
                <w:bCs/>
              </w:rPr>
            </w:pPr>
            <w:r w:rsidRPr="004A4B1B">
              <w:rPr>
                <w:bCs/>
              </w:rPr>
              <w:t>31</w:t>
            </w:r>
          </w:p>
        </w:tc>
        <w:tc>
          <w:tcPr>
            <w:tcW w:w="1830" w:type="dxa"/>
          </w:tcPr>
          <w:p w:rsidR="00F54E58" w:rsidRPr="004A4B1B" w:rsidRDefault="00F54E58" w:rsidP="00F54E58">
            <w:pPr>
              <w:suppressAutoHyphens/>
              <w:jc w:val="center"/>
              <w:rPr>
                <w:bCs/>
              </w:rPr>
            </w:pPr>
            <w:r w:rsidRPr="004A4B1B">
              <w:rPr>
                <w:bCs/>
              </w:rPr>
              <w:t>250</w:t>
            </w:r>
          </w:p>
        </w:tc>
      </w:tr>
      <w:tr w:rsidR="00F54E58" w:rsidRPr="004A4B1B" w:rsidTr="00F54E58">
        <w:trPr>
          <w:trHeight w:val="20"/>
          <w:jc w:val="center"/>
        </w:trPr>
        <w:tc>
          <w:tcPr>
            <w:tcW w:w="4091" w:type="dxa"/>
          </w:tcPr>
          <w:p w:rsidR="00F54E58" w:rsidRPr="004A4B1B" w:rsidRDefault="00F54E58" w:rsidP="00F54E58">
            <w:pPr>
              <w:suppressAutoHyphens/>
              <w:rPr>
                <w:bCs/>
              </w:rPr>
            </w:pPr>
            <w:r w:rsidRPr="004A4B1B">
              <w:rPr>
                <w:bCs/>
              </w:rPr>
              <w:t>Прочие гостиницы</w:t>
            </w:r>
          </w:p>
        </w:tc>
        <w:tc>
          <w:tcPr>
            <w:tcW w:w="1753" w:type="dxa"/>
          </w:tcPr>
          <w:p w:rsidR="00F54E58" w:rsidRPr="004A4B1B" w:rsidRDefault="00F54E58" w:rsidP="00F54E58">
            <w:pPr>
              <w:suppressAutoHyphens/>
              <w:jc w:val="center"/>
              <w:rPr>
                <w:bCs/>
              </w:rPr>
            </w:pPr>
            <w:r w:rsidRPr="004A4B1B">
              <w:rPr>
                <w:bCs/>
              </w:rPr>
              <w:t>То же</w:t>
            </w:r>
          </w:p>
        </w:tc>
        <w:tc>
          <w:tcPr>
            <w:tcW w:w="1227" w:type="dxa"/>
          </w:tcPr>
          <w:p w:rsidR="00F54E58" w:rsidRPr="004A4B1B" w:rsidRDefault="00F54E58" w:rsidP="00F54E58">
            <w:pPr>
              <w:suppressAutoHyphens/>
              <w:jc w:val="center"/>
              <w:rPr>
                <w:bCs/>
              </w:rPr>
            </w:pPr>
            <w:r w:rsidRPr="004A4B1B">
              <w:rPr>
                <w:bCs/>
              </w:rPr>
              <w:t>12</w:t>
            </w:r>
          </w:p>
        </w:tc>
        <w:tc>
          <w:tcPr>
            <w:tcW w:w="1228" w:type="dxa"/>
          </w:tcPr>
          <w:p w:rsidR="00F54E58" w:rsidRPr="004A4B1B" w:rsidRDefault="00F54E58" w:rsidP="00F54E58">
            <w:pPr>
              <w:suppressAutoHyphens/>
              <w:jc w:val="center"/>
              <w:rPr>
                <w:bCs/>
              </w:rPr>
            </w:pPr>
            <w:r w:rsidRPr="004A4B1B">
              <w:rPr>
                <w:bCs/>
              </w:rPr>
              <w:t>17</w:t>
            </w:r>
          </w:p>
        </w:tc>
        <w:tc>
          <w:tcPr>
            <w:tcW w:w="1830" w:type="dxa"/>
          </w:tcPr>
          <w:p w:rsidR="00F54E58" w:rsidRPr="004A4B1B" w:rsidRDefault="00F54E58" w:rsidP="00F54E58">
            <w:pPr>
              <w:suppressAutoHyphens/>
              <w:jc w:val="center"/>
              <w:rPr>
                <w:bCs/>
              </w:rPr>
            </w:pPr>
            <w:r w:rsidRPr="004A4B1B">
              <w:rPr>
                <w:bCs/>
              </w:rPr>
              <w:t>250</w:t>
            </w:r>
          </w:p>
        </w:tc>
      </w:tr>
      <w:tr w:rsidR="00F54E58" w:rsidRPr="004A4B1B" w:rsidTr="00F54E58">
        <w:trPr>
          <w:trHeight w:val="20"/>
          <w:jc w:val="center"/>
        </w:trPr>
        <w:tc>
          <w:tcPr>
            <w:tcW w:w="4091" w:type="dxa"/>
          </w:tcPr>
          <w:p w:rsidR="00F54E58" w:rsidRPr="004A4B1B" w:rsidRDefault="00F54E58" w:rsidP="00F54E58">
            <w:pPr>
              <w:suppressAutoHyphens/>
              <w:rPr>
                <w:bCs/>
              </w:rPr>
            </w:pPr>
            <w:r w:rsidRPr="004A4B1B">
              <w:rPr>
                <w:bCs/>
              </w:rPr>
              <w:br w:type="page"/>
              <w:t>Вокзалы всех видов транспорта</w:t>
            </w:r>
          </w:p>
        </w:tc>
        <w:tc>
          <w:tcPr>
            <w:tcW w:w="1753" w:type="dxa"/>
          </w:tcPr>
          <w:p w:rsidR="00F54E58" w:rsidRPr="004A4B1B" w:rsidRDefault="00F54E58" w:rsidP="00F54E58">
            <w:pPr>
              <w:suppressAutoHyphens/>
              <w:ind w:left="-57" w:right="-57"/>
              <w:jc w:val="center"/>
              <w:rPr>
                <w:bCs/>
              </w:rPr>
            </w:pPr>
            <w:r w:rsidRPr="004A4B1B">
              <w:rPr>
                <w:bCs/>
              </w:rPr>
              <w:t>100 пассажиров дальнего и местного сообщений, прибывающих в час «пик»</w:t>
            </w:r>
          </w:p>
        </w:tc>
        <w:tc>
          <w:tcPr>
            <w:tcW w:w="1227" w:type="dxa"/>
          </w:tcPr>
          <w:p w:rsidR="00F54E58" w:rsidRPr="004A4B1B" w:rsidRDefault="00F54E58" w:rsidP="00F54E58">
            <w:pPr>
              <w:suppressAutoHyphens/>
              <w:jc w:val="center"/>
              <w:rPr>
                <w:bCs/>
              </w:rPr>
            </w:pPr>
            <w:r w:rsidRPr="004A4B1B">
              <w:rPr>
                <w:bCs/>
              </w:rPr>
              <w:t>22</w:t>
            </w:r>
          </w:p>
        </w:tc>
        <w:tc>
          <w:tcPr>
            <w:tcW w:w="1228" w:type="dxa"/>
          </w:tcPr>
          <w:p w:rsidR="00F54E58" w:rsidRPr="004A4B1B" w:rsidRDefault="00F54E58" w:rsidP="00F54E58">
            <w:pPr>
              <w:suppressAutoHyphens/>
              <w:jc w:val="center"/>
              <w:rPr>
                <w:bCs/>
              </w:rPr>
            </w:pPr>
            <w:r w:rsidRPr="004A4B1B">
              <w:rPr>
                <w:bCs/>
              </w:rPr>
              <w:t>31</w:t>
            </w:r>
          </w:p>
        </w:tc>
        <w:tc>
          <w:tcPr>
            <w:tcW w:w="1830" w:type="dxa"/>
          </w:tcPr>
          <w:p w:rsidR="00F54E58" w:rsidRPr="004A4B1B" w:rsidRDefault="00F54E58" w:rsidP="00F54E58">
            <w:pPr>
              <w:suppressAutoHyphens/>
              <w:jc w:val="center"/>
              <w:rPr>
                <w:bCs/>
              </w:rPr>
            </w:pPr>
            <w:r w:rsidRPr="004A4B1B">
              <w:rPr>
                <w:bCs/>
              </w:rPr>
              <w:t>150</w:t>
            </w:r>
          </w:p>
        </w:tc>
      </w:tr>
      <w:tr w:rsidR="00F54E58" w:rsidRPr="004A4B1B" w:rsidTr="00F54E58">
        <w:trPr>
          <w:trHeight w:val="170"/>
          <w:jc w:val="center"/>
        </w:trPr>
        <w:tc>
          <w:tcPr>
            <w:tcW w:w="4091" w:type="dxa"/>
          </w:tcPr>
          <w:p w:rsidR="00F54E58" w:rsidRPr="004A4B1B" w:rsidRDefault="00F54E58" w:rsidP="00F54E58">
            <w:pPr>
              <w:suppressAutoHyphens/>
              <w:rPr>
                <w:b/>
                <w:bCs/>
              </w:rPr>
            </w:pPr>
            <w:r w:rsidRPr="004A4B1B">
              <w:rPr>
                <w:rStyle w:val="FontStyle12"/>
                <w:rFonts w:ascii="Times New Roman" w:hAnsi="Times New Roman"/>
                <w:b/>
                <w:sz w:val="22"/>
                <w:szCs w:val="22"/>
              </w:rPr>
              <w:t>Культовые здания и сооружения</w:t>
            </w:r>
          </w:p>
        </w:tc>
        <w:tc>
          <w:tcPr>
            <w:tcW w:w="1753" w:type="dxa"/>
          </w:tcPr>
          <w:p w:rsidR="00F54E58" w:rsidRPr="004A4B1B" w:rsidRDefault="00F54E58" w:rsidP="00F54E58">
            <w:pPr>
              <w:suppressAutoHyphens/>
              <w:ind w:left="-57" w:right="-57"/>
              <w:jc w:val="center"/>
              <w:rPr>
                <w:bCs/>
              </w:rPr>
            </w:pPr>
            <w:r w:rsidRPr="004A4B1B">
              <w:rPr>
                <w:bCs/>
              </w:rPr>
              <w:t>100 мест</w:t>
            </w:r>
          </w:p>
        </w:tc>
        <w:tc>
          <w:tcPr>
            <w:tcW w:w="1227" w:type="dxa"/>
          </w:tcPr>
          <w:p w:rsidR="00F54E58" w:rsidRPr="004A4B1B" w:rsidRDefault="00F54E58" w:rsidP="00F54E58">
            <w:pPr>
              <w:suppressAutoHyphens/>
              <w:jc w:val="center"/>
              <w:rPr>
                <w:bCs/>
              </w:rPr>
            </w:pPr>
            <w:r w:rsidRPr="004A4B1B">
              <w:rPr>
                <w:bCs/>
              </w:rPr>
              <w:t>6</w:t>
            </w:r>
          </w:p>
        </w:tc>
        <w:tc>
          <w:tcPr>
            <w:tcW w:w="1228" w:type="dxa"/>
          </w:tcPr>
          <w:p w:rsidR="00F54E58" w:rsidRPr="004A4B1B" w:rsidRDefault="00F54E58" w:rsidP="00F54E58">
            <w:pPr>
              <w:suppressAutoHyphens/>
              <w:jc w:val="center"/>
              <w:rPr>
                <w:bCs/>
              </w:rPr>
            </w:pPr>
            <w:r w:rsidRPr="004A4B1B">
              <w:rPr>
                <w:bCs/>
              </w:rPr>
              <w:t>8</w:t>
            </w:r>
          </w:p>
        </w:tc>
        <w:tc>
          <w:tcPr>
            <w:tcW w:w="1830" w:type="dxa"/>
          </w:tcPr>
          <w:p w:rsidR="00F54E58" w:rsidRPr="004A4B1B" w:rsidRDefault="00F54E58" w:rsidP="00F54E58">
            <w:pPr>
              <w:suppressAutoHyphens/>
              <w:jc w:val="center"/>
              <w:rPr>
                <w:bCs/>
              </w:rPr>
            </w:pPr>
            <w:r w:rsidRPr="004A4B1B">
              <w:rPr>
                <w:bCs/>
              </w:rPr>
              <w:t>250</w:t>
            </w:r>
          </w:p>
        </w:tc>
      </w:tr>
      <w:tr w:rsidR="00F54E58" w:rsidRPr="004A4B1B" w:rsidTr="00F54E58">
        <w:trPr>
          <w:trHeight w:val="312"/>
          <w:jc w:val="center"/>
        </w:trPr>
        <w:tc>
          <w:tcPr>
            <w:tcW w:w="8299" w:type="dxa"/>
            <w:gridSpan w:val="4"/>
            <w:vAlign w:val="center"/>
          </w:tcPr>
          <w:p w:rsidR="00F54E58" w:rsidRPr="004A4B1B" w:rsidRDefault="00F54E58" w:rsidP="00F54E58">
            <w:pPr>
              <w:suppressAutoHyphens/>
              <w:jc w:val="center"/>
              <w:rPr>
                <w:b/>
              </w:rPr>
            </w:pPr>
            <w:r w:rsidRPr="004A4B1B">
              <w:rPr>
                <w:b/>
              </w:rPr>
              <w:t>Рекреационные территории и объекты отдыха</w:t>
            </w:r>
          </w:p>
        </w:tc>
        <w:tc>
          <w:tcPr>
            <w:tcW w:w="1830" w:type="dxa"/>
          </w:tcPr>
          <w:p w:rsidR="00F54E58" w:rsidRPr="004A4B1B" w:rsidRDefault="00F54E58" w:rsidP="00F54E58">
            <w:pPr>
              <w:suppressAutoHyphens/>
              <w:jc w:val="center"/>
              <w:rPr>
                <w:b/>
              </w:rPr>
            </w:pPr>
          </w:p>
        </w:tc>
      </w:tr>
      <w:tr w:rsidR="00F54E58" w:rsidRPr="004A4B1B" w:rsidTr="00F54E58">
        <w:trPr>
          <w:trHeight w:val="170"/>
          <w:jc w:val="center"/>
        </w:trPr>
        <w:tc>
          <w:tcPr>
            <w:tcW w:w="4091" w:type="dxa"/>
          </w:tcPr>
          <w:p w:rsidR="00F54E58" w:rsidRPr="004A4B1B" w:rsidRDefault="00F54E58" w:rsidP="00F54E58">
            <w:pPr>
              <w:suppressAutoHyphens/>
              <w:rPr>
                <w:bCs/>
              </w:rPr>
            </w:pPr>
            <w:r w:rsidRPr="004A4B1B">
              <w:rPr>
                <w:bCs/>
              </w:rPr>
              <w:t>Пляжи и парки в зонах отдыха</w:t>
            </w:r>
          </w:p>
        </w:tc>
        <w:tc>
          <w:tcPr>
            <w:tcW w:w="1753" w:type="dxa"/>
          </w:tcPr>
          <w:p w:rsidR="00F54E58" w:rsidRPr="004A4B1B" w:rsidRDefault="00F54E58" w:rsidP="00F54E58">
            <w:pPr>
              <w:suppressAutoHyphens/>
              <w:jc w:val="center"/>
              <w:rPr>
                <w:bCs/>
              </w:rPr>
            </w:pPr>
            <w:r w:rsidRPr="004A4B1B">
              <w:rPr>
                <w:bCs/>
              </w:rPr>
              <w:t xml:space="preserve">100 единовременных </w:t>
            </w:r>
          </w:p>
          <w:p w:rsidR="00F54E58" w:rsidRPr="004A4B1B" w:rsidRDefault="00F54E58" w:rsidP="00F54E58">
            <w:pPr>
              <w:suppressAutoHyphens/>
              <w:jc w:val="center"/>
              <w:rPr>
                <w:bCs/>
              </w:rPr>
            </w:pPr>
            <w:r w:rsidRPr="004A4B1B">
              <w:rPr>
                <w:bCs/>
              </w:rPr>
              <w:t>посетителей</w:t>
            </w:r>
          </w:p>
        </w:tc>
        <w:tc>
          <w:tcPr>
            <w:tcW w:w="1227" w:type="dxa"/>
          </w:tcPr>
          <w:p w:rsidR="00F54E58" w:rsidRPr="004A4B1B" w:rsidRDefault="00F54E58" w:rsidP="00F54E58">
            <w:pPr>
              <w:suppressAutoHyphens/>
              <w:jc w:val="center"/>
              <w:rPr>
                <w:bCs/>
              </w:rPr>
            </w:pPr>
            <w:r w:rsidRPr="004A4B1B">
              <w:rPr>
                <w:bCs/>
              </w:rPr>
              <w:t>29</w:t>
            </w:r>
          </w:p>
        </w:tc>
        <w:tc>
          <w:tcPr>
            <w:tcW w:w="1228" w:type="dxa"/>
          </w:tcPr>
          <w:p w:rsidR="00F54E58" w:rsidRPr="004A4B1B" w:rsidRDefault="00F54E58" w:rsidP="00F54E58">
            <w:pPr>
              <w:suppressAutoHyphens/>
              <w:jc w:val="center"/>
              <w:rPr>
                <w:bCs/>
              </w:rPr>
            </w:pPr>
            <w:r w:rsidRPr="004A4B1B">
              <w:rPr>
                <w:bCs/>
              </w:rPr>
              <w:t>41</w:t>
            </w:r>
          </w:p>
        </w:tc>
        <w:tc>
          <w:tcPr>
            <w:tcW w:w="1830" w:type="dxa"/>
          </w:tcPr>
          <w:p w:rsidR="00F54E58" w:rsidRPr="004A4B1B" w:rsidRDefault="00F54E58" w:rsidP="00F54E58">
            <w:pPr>
              <w:suppressAutoHyphens/>
              <w:jc w:val="center"/>
              <w:rPr>
                <w:bCs/>
              </w:rPr>
            </w:pPr>
            <w:r w:rsidRPr="004A4B1B">
              <w:rPr>
                <w:bCs/>
              </w:rPr>
              <w:t>400</w:t>
            </w:r>
          </w:p>
        </w:tc>
      </w:tr>
      <w:tr w:rsidR="00F54E58" w:rsidRPr="004A4B1B" w:rsidTr="00F54E58">
        <w:trPr>
          <w:trHeight w:val="170"/>
          <w:jc w:val="center"/>
        </w:trPr>
        <w:tc>
          <w:tcPr>
            <w:tcW w:w="4091" w:type="dxa"/>
          </w:tcPr>
          <w:p w:rsidR="00F54E58" w:rsidRPr="004A4B1B" w:rsidRDefault="00F54E58" w:rsidP="00F54E58">
            <w:pPr>
              <w:suppressAutoHyphens/>
              <w:rPr>
                <w:bCs/>
              </w:rPr>
            </w:pPr>
            <w:r w:rsidRPr="004A4B1B">
              <w:rPr>
                <w:bCs/>
              </w:rPr>
              <w:t>Городские леса, лесопарки</w:t>
            </w:r>
          </w:p>
        </w:tc>
        <w:tc>
          <w:tcPr>
            <w:tcW w:w="1753" w:type="dxa"/>
          </w:tcPr>
          <w:p w:rsidR="00F54E58" w:rsidRPr="004A4B1B" w:rsidRDefault="00F54E58" w:rsidP="00F54E58">
            <w:pPr>
              <w:suppressAutoHyphens/>
              <w:jc w:val="center"/>
              <w:rPr>
                <w:bCs/>
              </w:rPr>
            </w:pPr>
            <w:r w:rsidRPr="004A4B1B">
              <w:rPr>
                <w:bCs/>
              </w:rPr>
              <w:t>100 единовременных посетителей</w:t>
            </w:r>
          </w:p>
        </w:tc>
        <w:tc>
          <w:tcPr>
            <w:tcW w:w="1227" w:type="dxa"/>
          </w:tcPr>
          <w:p w:rsidR="00F54E58" w:rsidRPr="004A4B1B" w:rsidRDefault="00F54E58" w:rsidP="00F54E58">
            <w:pPr>
              <w:suppressAutoHyphens/>
              <w:jc w:val="center"/>
              <w:rPr>
                <w:bCs/>
              </w:rPr>
            </w:pPr>
            <w:r w:rsidRPr="004A4B1B">
              <w:rPr>
                <w:bCs/>
              </w:rPr>
              <w:t>14</w:t>
            </w:r>
          </w:p>
        </w:tc>
        <w:tc>
          <w:tcPr>
            <w:tcW w:w="1228" w:type="dxa"/>
          </w:tcPr>
          <w:p w:rsidR="00F54E58" w:rsidRPr="004A4B1B" w:rsidRDefault="00F54E58" w:rsidP="00F54E58">
            <w:pPr>
              <w:suppressAutoHyphens/>
              <w:jc w:val="center"/>
              <w:rPr>
                <w:bCs/>
              </w:rPr>
            </w:pPr>
            <w:r w:rsidRPr="004A4B1B">
              <w:rPr>
                <w:bCs/>
              </w:rPr>
              <w:t>21</w:t>
            </w:r>
          </w:p>
        </w:tc>
        <w:tc>
          <w:tcPr>
            <w:tcW w:w="1830" w:type="dxa"/>
          </w:tcPr>
          <w:p w:rsidR="00F54E58" w:rsidRPr="004A4B1B" w:rsidRDefault="00F54E58" w:rsidP="00F54E58">
            <w:pPr>
              <w:suppressAutoHyphens/>
              <w:jc w:val="center"/>
              <w:rPr>
                <w:bCs/>
              </w:rPr>
            </w:pPr>
            <w:r w:rsidRPr="004A4B1B">
              <w:rPr>
                <w:bCs/>
              </w:rPr>
              <w:t>400</w:t>
            </w:r>
          </w:p>
        </w:tc>
      </w:tr>
      <w:tr w:rsidR="00F54E58" w:rsidRPr="004A4B1B" w:rsidTr="00F54E58">
        <w:trPr>
          <w:trHeight w:val="170"/>
          <w:jc w:val="center"/>
        </w:trPr>
        <w:tc>
          <w:tcPr>
            <w:tcW w:w="4091" w:type="dxa"/>
          </w:tcPr>
          <w:p w:rsidR="00F54E58" w:rsidRPr="004A4B1B" w:rsidRDefault="00F54E58" w:rsidP="00F54E58">
            <w:pPr>
              <w:suppressAutoHyphens/>
              <w:rPr>
                <w:bCs/>
              </w:rPr>
            </w:pPr>
            <w:r w:rsidRPr="004A4B1B">
              <w:rPr>
                <w:bCs/>
              </w:rPr>
              <w:t>Базы кратковременного отдыха (спортивные, охотничьи, рыболовные и др.)</w:t>
            </w:r>
          </w:p>
        </w:tc>
        <w:tc>
          <w:tcPr>
            <w:tcW w:w="1753" w:type="dxa"/>
          </w:tcPr>
          <w:p w:rsidR="00F54E58" w:rsidRPr="004A4B1B" w:rsidRDefault="00F54E58" w:rsidP="00F54E58">
            <w:pPr>
              <w:suppressAutoHyphens/>
              <w:jc w:val="center"/>
              <w:rPr>
                <w:bCs/>
              </w:rPr>
            </w:pPr>
            <w:r w:rsidRPr="004A4B1B">
              <w:rPr>
                <w:bCs/>
              </w:rPr>
              <w:t>То же</w:t>
            </w:r>
          </w:p>
        </w:tc>
        <w:tc>
          <w:tcPr>
            <w:tcW w:w="1227" w:type="dxa"/>
          </w:tcPr>
          <w:p w:rsidR="00F54E58" w:rsidRPr="004A4B1B" w:rsidRDefault="00F54E58" w:rsidP="00F54E58">
            <w:pPr>
              <w:suppressAutoHyphens/>
              <w:jc w:val="center"/>
              <w:rPr>
                <w:bCs/>
              </w:rPr>
            </w:pPr>
            <w:r w:rsidRPr="004A4B1B">
              <w:rPr>
                <w:bCs/>
              </w:rPr>
              <w:t>22</w:t>
            </w:r>
          </w:p>
        </w:tc>
        <w:tc>
          <w:tcPr>
            <w:tcW w:w="1228" w:type="dxa"/>
          </w:tcPr>
          <w:p w:rsidR="00F54E58" w:rsidRPr="004A4B1B" w:rsidRDefault="00F54E58" w:rsidP="00F54E58">
            <w:pPr>
              <w:suppressAutoHyphens/>
              <w:jc w:val="center"/>
              <w:rPr>
                <w:bCs/>
              </w:rPr>
            </w:pPr>
            <w:r w:rsidRPr="004A4B1B">
              <w:rPr>
                <w:bCs/>
              </w:rPr>
              <w:t>31</w:t>
            </w:r>
          </w:p>
        </w:tc>
        <w:tc>
          <w:tcPr>
            <w:tcW w:w="1830" w:type="dxa"/>
          </w:tcPr>
          <w:p w:rsidR="00F54E58" w:rsidRPr="004A4B1B" w:rsidRDefault="00F54E58" w:rsidP="00F54E58">
            <w:pPr>
              <w:suppressAutoHyphens/>
              <w:jc w:val="center"/>
              <w:rPr>
                <w:bCs/>
              </w:rPr>
            </w:pPr>
            <w:r w:rsidRPr="004A4B1B">
              <w:rPr>
                <w:bCs/>
              </w:rPr>
              <w:t>400</w:t>
            </w:r>
          </w:p>
        </w:tc>
      </w:tr>
      <w:tr w:rsidR="00F54E58" w:rsidRPr="004A4B1B" w:rsidTr="00F54E58">
        <w:trPr>
          <w:trHeight w:val="170"/>
          <w:jc w:val="center"/>
        </w:trPr>
        <w:tc>
          <w:tcPr>
            <w:tcW w:w="4091" w:type="dxa"/>
          </w:tcPr>
          <w:p w:rsidR="00F54E58" w:rsidRPr="004A4B1B" w:rsidRDefault="00F54E58" w:rsidP="00F54E58">
            <w:pPr>
              <w:suppressAutoHyphens/>
              <w:rPr>
                <w:bCs/>
              </w:rPr>
            </w:pPr>
            <w:r w:rsidRPr="004A4B1B">
              <w:rPr>
                <w:bCs/>
              </w:rPr>
              <w:br w:type="page"/>
              <w:t>Береговые базы маломерного флота</w:t>
            </w:r>
          </w:p>
        </w:tc>
        <w:tc>
          <w:tcPr>
            <w:tcW w:w="1753" w:type="dxa"/>
          </w:tcPr>
          <w:p w:rsidR="00F54E58" w:rsidRPr="004A4B1B" w:rsidRDefault="00F54E58" w:rsidP="00F54E58">
            <w:pPr>
              <w:suppressAutoHyphens/>
              <w:jc w:val="center"/>
              <w:rPr>
                <w:bCs/>
              </w:rPr>
            </w:pPr>
            <w:r w:rsidRPr="004A4B1B">
              <w:rPr>
                <w:bCs/>
              </w:rPr>
              <w:t>То же</w:t>
            </w:r>
          </w:p>
        </w:tc>
        <w:tc>
          <w:tcPr>
            <w:tcW w:w="1227" w:type="dxa"/>
          </w:tcPr>
          <w:p w:rsidR="00F54E58" w:rsidRPr="004A4B1B" w:rsidRDefault="00F54E58" w:rsidP="00F54E58">
            <w:pPr>
              <w:suppressAutoHyphens/>
              <w:jc w:val="center"/>
              <w:rPr>
                <w:bCs/>
              </w:rPr>
            </w:pPr>
            <w:r w:rsidRPr="004A4B1B">
              <w:rPr>
                <w:bCs/>
              </w:rPr>
              <w:t>22</w:t>
            </w:r>
          </w:p>
        </w:tc>
        <w:tc>
          <w:tcPr>
            <w:tcW w:w="1228" w:type="dxa"/>
          </w:tcPr>
          <w:p w:rsidR="00F54E58" w:rsidRPr="004A4B1B" w:rsidRDefault="00F54E58" w:rsidP="00F54E58">
            <w:pPr>
              <w:suppressAutoHyphens/>
              <w:jc w:val="center"/>
              <w:rPr>
                <w:bCs/>
              </w:rPr>
            </w:pPr>
            <w:r w:rsidRPr="004A4B1B">
              <w:rPr>
                <w:bCs/>
              </w:rPr>
              <w:t>31</w:t>
            </w:r>
          </w:p>
        </w:tc>
        <w:tc>
          <w:tcPr>
            <w:tcW w:w="1830" w:type="dxa"/>
          </w:tcPr>
          <w:p w:rsidR="00F54E58" w:rsidRPr="004A4B1B" w:rsidRDefault="00F54E58" w:rsidP="00F54E58">
            <w:pPr>
              <w:suppressAutoHyphens/>
              <w:jc w:val="center"/>
              <w:rPr>
                <w:bCs/>
              </w:rPr>
            </w:pPr>
            <w:r w:rsidRPr="004A4B1B">
              <w:rPr>
                <w:bCs/>
              </w:rPr>
              <w:t>400</w:t>
            </w:r>
          </w:p>
        </w:tc>
      </w:tr>
      <w:tr w:rsidR="00F54E58" w:rsidRPr="004A4B1B" w:rsidTr="00F54E58">
        <w:trPr>
          <w:trHeight w:val="170"/>
          <w:jc w:val="center"/>
        </w:trPr>
        <w:tc>
          <w:tcPr>
            <w:tcW w:w="4091" w:type="dxa"/>
          </w:tcPr>
          <w:p w:rsidR="00F54E58" w:rsidRPr="004A4B1B" w:rsidRDefault="00F54E58" w:rsidP="00F54E58">
            <w:pPr>
              <w:suppressAutoHyphens/>
              <w:rPr>
                <w:bCs/>
              </w:rPr>
            </w:pPr>
            <w:r w:rsidRPr="004A4B1B">
              <w:rPr>
                <w:bCs/>
              </w:rPr>
              <w:t>Туристские и курортные гостиницы</w:t>
            </w:r>
          </w:p>
        </w:tc>
        <w:tc>
          <w:tcPr>
            <w:tcW w:w="1753" w:type="dxa"/>
          </w:tcPr>
          <w:p w:rsidR="00F54E58" w:rsidRPr="004A4B1B" w:rsidRDefault="00F54E58" w:rsidP="00F54E58">
            <w:pPr>
              <w:suppressAutoHyphens/>
              <w:jc w:val="center"/>
              <w:rPr>
                <w:bCs/>
              </w:rPr>
            </w:pPr>
            <w:r w:rsidRPr="004A4B1B">
              <w:rPr>
                <w:bCs/>
              </w:rPr>
              <w:t>То же</w:t>
            </w:r>
          </w:p>
        </w:tc>
        <w:tc>
          <w:tcPr>
            <w:tcW w:w="1227" w:type="dxa"/>
          </w:tcPr>
          <w:p w:rsidR="00F54E58" w:rsidRPr="004A4B1B" w:rsidRDefault="00F54E58" w:rsidP="00F54E58">
            <w:pPr>
              <w:suppressAutoHyphens/>
              <w:jc w:val="center"/>
              <w:rPr>
                <w:bCs/>
              </w:rPr>
            </w:pPr>
            <w:r w:rsidRPr="004A4B1B">
              <w:rPr>
                <w:bCs/>
              </w:rPr>
              <w:t>10</w:t>
            </w:r>
          </w:p>
        </w:tc>
        <w:tc>
          <w:tcPr>
            <w:tcW w:w="1228" w:type="dxa"/>
          </w:tcPr>
          <w:p w:rsidR="00F54E58" w:rsidRPr="004A4B1B" w:rsidRDefault="00F54E58" w:rsidP="00F54E58">
            <w:pPr>
              <w:suppressAutoHyphens/>
              <w:jc w:val="center"/>
              <w:rPr>
                <w:bCs/>
              </w:rPr>
            </w:pPr>
            <w:r w:rsidRPr="004A4B1B">
              <w:rPr>
                <w:bCs/>
              </w:rPr>
              <w:t>14</w:t>
            </w:r>
          </w:p>
        </w:tc>
        <w:tc>
          <w:tcPr>
            <w:tcW w:w="1830" w:type="dxa"/>
          </w:tcPr>
          <w:p w:rsidR="00F54E58" w:rsidRPr="004A4B1B" w:rsidRDefault="00F54E58" w:rsidP="00F54E58">
            <w:pPr>
              <w:suppressAutoHyphens/>
              <w:jc w:val="center"/>
              <w:rPr>
                <w:bCs/>
              </w:rPr>
            </w:pPr>
            <w:r w:rsidRPr="004A4B1B">
              <w:rPr>
                <w:bCs/>
              </w:rPr>
              <w:t>250</w:t>
            </w:r>
          </w:p>
        </w:tc>
      </w:tr>
      <w:tr w:rsidR="00F54E58" w:rsidRPr="004A4B1B" w:rsidTr="00F54E58">
        <w:trPr>
          <w:trHeight w:val="170"/>
          <w:jc w:val="center"/>
        </w:trPr>
        <w:tc>
          <w:tcPr>
            <w:tcW w:w="4091" w:type="dxa"/>
          </w:tcPr>
          <w:p w:rsidR="00F54E58" w:rsidRPr="004A4B1B" w:rsidRDefault="00F54E58" w:rsidP="00F54E58">
            <w:pPr>
              <w:suppressAutoHyphens/>
              <w:rPr>
                <w:bCs/>
              </w:rPr>
            </w:pPr>
            <w:r w:rsidRPr="004A4B1B">
              <w:rPr>
                <w:bCs/>
              </w:rPr>
              <w:t>Мотели и кемпинги</w:t>
            </w:r>
          </w:p>
        </w:tc>
        <w:tc>
          <w:tcPr>
            <w:tcW w:w="1753" w:type="dxa"/>
          </w:tcPr>
          <w:p w:rsidR="00F54E58" w:rsidRPr="004A4B1B" w:rsidRDefault="00F54E58" w:rsidP="00F54E58">
            <w:pPr>
              <w:suppressAutoHyphens/>
              <w:jc w:val="center"/>
              <w:rPr>
                <w:bCs/>
              </w:rPr>
            </w:pPr>
            <w:r w:rsidRPr="004A4B1B">
              <w:rPr>
                <w:bCs/>
              </w:rPr>
              <w:t>То же</w:t>
            </w:r>
          </w:p>
        </w:tc>
        <w:tc>
          <w:tcPr>
            <w:tcW w:w="2455" w:type="dxa"/>
            <w:gridSpan w:val="2"/>
          </w:tcPr>
          <w:p w:rsidR="00F54E58" w:rsidRPr="004A4B1B" w:rsidRDefault="00F54E58" w:rsidP="00F54E58">
            <w:pPr>
              <w:suppressAutoHyphens/>
              <w:jc w:val="center"/>
              <w:rPr>
                <w:bCs/>
              </w:rPr>
            </w:pPr>
            <w:r w:rsidRPr="004A4B1B">
              <w:rPr>
                <w:bCs/>
              </w:rPr>
              <w:t>По расчетной вместимости</w:t>
            </w:r>
          </w:p>
        </w:tc>
        <w:tc>
          <w:tcPr>
            <w:tcW w:w="1830" w:type="dxa"/>
          </w:tcPr>
          <w:p w:rsidR="00F54E58" w:rsidRPr="004A4B1B" w:rsidRDefault="00F54E58" w:rsidP="00F54E58">
            <w:pPr>
              <w:suppressAutoHyphens/>
              <w:jc w:val="center"/>
              <w:rPr>
                <w:bCs/>
              </w:rPr>
            </w:pPr>
            <w:r w:rsidRPr="004A4B1B">
              <w:rPr>
                <w:bCs/>
              </w:rPr>
              <w:t>250</w:t>
            </w:r>
          </w:p>
        </w:tc>
      </w:tr>
      <w:tr w:rsidR="00F54E58" w:rsidRPr="004A4B1B" w:rsidTr="00F54E58">
        <w:trPr>
          <w:trHeight w:val="170"/>
          <w:jc w:val="center"/>
        </w:trPr>
        <w:tc>
          <w:tcPr>
            <w:tcW w:w="4091" w:type="dxa"/>
          </w:tcPr>
          <w:p w:rsidR="00F54E58" w:rsidRPr="004A4B1B" w:rsidRDefault="00F54E58" w:rsidP="00F54E58">
            <w:pPr>
              <w:suppressAutoHyphens/>
              <w:rPr>
                <w:bCs/>
              </w:rPr>
            </w:pPr>
            <w:r w:rsidRPr="004A4B1B">
              <w:rPr>
                <w:bCs/>
              </w:rPr>
              <w:t>Объекты общественного питания, торговли и бытового обслуживания в зонах отдыха</w:t>
            </w:r>
          </w:p>
        </w:tc>
        <w:tc>
          <w:tcPr>
            <w:tcW w:w="1753" w:type="dxa"/>
          </w:tcPr>
          <w:p w:rsidR="00F54E58" w:rsidRPr="004A4B1B" w:rsidRDefault="00F54E58" w:rsidP="00F54E58">
            <w:pPr>
              <w:suppressAutoHyphens/>
              <w:jc w:val="center"/>
              <w:rPr>
                <w:bCs/>
              </w:rPr>
            </w:pPr>
            <w:r w:rsidRPr="004A4B1B">
              <w:rPr>
                <w:bCs/>
              </w:rPr>
              <w:t>100 мест в залах или единовременных посетителей и персонала</w:t>
            </w:r>
          </w:p>
        </w:tc>
        <w:tc>
          <w:tcPr>
            <w:tcW w:w="1227" w:type="dxa"/>
          </w:tcPr>
          <w:p w:rsidR="00F54E58" w:rsidRPr="004A4B1B" w:rsidRDefault="00F54E58" w:rsidP="00F54E58">
            <w:pPr>
              <w:suppressAutoHyphens/>
              <w:jc w:val="center"/>
              <w:rPr>
                <w:bCs/>
              </w:rPr>
            </w:pPr>
            <w:r w:rsidRPr="004A4B1B">
              <w:rPr>
                <w:bCs/>
              </w:rPr>
              <w:t>14</w:t>
            </w:r>
          </w:p>
        </w:tc>
        <w:tc>
          <w:tcPr>
            <w:tcW w:w="1228" w:type="dxa"/>
          </w:tcPr>
          <w:p w:rsidR="00F54E58" w:rsidRPr="004A4B1B" w:rsidRDefault="00F54E58" w:rsidP="00F54E58">
            <w:pPr>
              <w:suppressAutoHyphens/>
              <w:jc w:val="center"/>
              <w:rPr>
                <w:bCs/>
              </w:rPr>
            </w:pPr>
            <w:r w:rsidRPr="004A4B1B">
              <w:rPr>
                <w:bCs/>
              </w:rPr>
              <w:t>21</w:t>
            </w:r>
          </w:p>
        </w:tc>
        <w:tc>
          <w:tcPr>
            <w:tcW w:w="1830" w:type="dxa"/>
          </w:tcPr>
          <w:p w:rsidR="00F54E58" w:rsidRPr="004A4B1B" w:rsidRDefault="00F54E58" w:rsidP="00F54E58">
            <w:pPr>
              <w:suppressAutoHyphens/>
              <w:jc w:val="center"/>
              <w:rPr>
                <w:bCs/>
              </w:rPr>
            </w:pPr>
            <w:r w:rsidRPr="004A4B1B">
              <w:rPr>
                <w:bCs/>
              </w:rPr>
              <w:t>250</w:t>
            </w:r>
          </w:p>
        </w:tc>
      </w:tr>
      <w:tr w:rsidR="00F54E58" w:rsidRPr="004A4B1B" w:rsidTr="00F54E58">
        <w:trPr>
          <w:trHeight w:val="170"/>
          <w:jc w:val="center"/>
        </w:trPr>
        <w:tc>
          <w:tcPr>
            <w:tcW w:w="4091" w:type="dxa"/>
          </w:tcPr>
          <w:p w:rsidR="00F54E58" w:rsidRPr="004A4B1B" w:rsidRDefault="00F54E58" w:rsidP="00F54E58">
            <w:pPr>
              <w:suppressAutoHyphens/>
              <w:ind w:right="-57"/>
              <w:rPr>
                <w:bCs/>
              </w:rPr>
            </w:pPr>
            <w:r w:rsidRPr="004A4B1B">
              <w:rPr>
                <w:bCs/>
              </w:rPr>
              <w:t>Садоводческие, огороднические, дачные объединения</w:t>
            </w:r>
          </w:p>
        </w:tc>
        <w:tc>
          <w:tcPr>
            <w:tcW w:w="1753" w:type="dxa"/>
          </w:tcPr>
          <w:p w:rsidR="00F54E58" w:rsidRPr="004A4B1B" w:rsidRDefault="00F54E58" w:rsidP="00F54E58">
            <w:pPr>
              <w:suppressAutoHyphens/>
              <w:jc w:val="center"/>
              <w:rPr>
                <w:bCs/>
              </w:rPr>
            </w:pPr>
            <w:r w:rsidRPr="004A4B1B">
              <w:rPr>
                <w:bCs/>
              </w:rPr>
              <w:t>10 участков</w:t>
            </w:r>
          </w:p>
        </w:tc>
        <w:tc>
          <w:tcPr>
            <w:tcW w:w="1227" w:type="dxa"/>
          </w:tcPr>
          <w:p w:rsidR="00F54E58" w:rsidRPr="004A4B1B" w:rsidRDefault="00F54E58" w:rsidP="00F54E58">
            <w:pPr>
              <w:suppressAutoHyphens/>
              <w:jc w:val="center"/>
              <w:rPr>
                <w:bCs/>
              </w:rPr>
            </w:pPr>
            <w:r w:rsidRPr="004A4B1B">
              <w:rPr>
                <w:bCs/>
              </w:rPr>
              <w:t>14</w:t>
            </w:r>
          </w:p>
        </w:tc>
        <w:tc>
          <w:tcPr>
            <w:tcW w:w="1228" w:type="dxa"/>
          </w:tcPr>
          <w:p w:rsidR="00F54E58" w:rsidRPr="004A4B1B" w:rsidRDefault="00F54E58" w:rsidP="00F54E58">
            <w:pPr>
              <w:suppressAutoHyphens/>
              <w:jc w:val="center"/>
              <w:rPr>
                <w:bCs/>
              </w:rPr>
            </w:pPr>
            <w:r w:rsidRPr="004A4B1B">
              <w:rPr>
                <w:bCs/>
              </w:rPr>
              <w:t>21</w:t>
            </w:r>
          </w:p>
        </w:tc>
        <w:tc>
          <w:tcPr>
            <w:tcW w:w="1830" w:type="dxa"/>
          </w:tcPr>
          <w:p w:rsidR="00F54E58" w:rsidRPr="004A4B1B" w:rsidRDefault="00F54E58" w:rsidP="00F54E58">
            <w:pPr>
              <w:suppressAutoHyphens/>
              <w:jc w:val="center"/>
              <w:rPr>
                <w:bCs/>
              </w:rPr>
            </w:pPr>
            <w:r w:rsidRPr="004A4B1B">
              <w:rPr>
                <w:bCs/>
              </w:rPr>
              <w:t>250</w:t>
            </w:r>
          </w:p>
        </w:tc>
      </w:tr>
    </w:tbl>
    <w:p w:rsidR="00F54E58" w:rsidRPr="004A4B1B" w:rsidRDefault="00F54E58" w:rsidP="00F54E58">
      <w:pPr>
        <w:widowControl w:val="0"/>
        <w:suppressAutoHyphens/>
        <w:spacing w:line="312" w:lineRule="auto"/>
        <w:ind w:firstLine="709"/>
        <w:jc w:val="both"/>
        <w:outlineLvl w:val="0"/>
      </w:pPr>
    </w:p>
    <w:p w:rsidR="00F54E58" w:rsidRPr="008A28F7" w:rsidRDefault="00F54E58" w:rsidP="00F54E58">
      <w:pPr>
        <w:widowControl w:val="0"/>
        <w:suppressAutoHyphens/>
        <w:spacing w:line="312" w:lineRule="auto"/>
        <w:jc w:val="center"/>
        <w:outlineLvl w:val="0"/>
        <w:rPr>
          <w:b/>
          <w:sz w:val="24"/>
          <w:szCs w:val="24"/>
        </w:rPr>
      </w:pPr>
      <w:r w:rsidRPr="008A28F7">
        <w:rPr>
          <w:b/>
          <w:sz w:val="24"/>
          <w:szCs w:val="24"/>
        </w:rPr>
        <w:t>2</w:t>
      </w:r>
      <w:r>
        <w:rPr>
          <w:b/>
          <w:sz w:val="24"/>
          <w:szCs w:val="24"/>
        </w:rPr>
        <w:t>3</w:t>
      </w:r>
      <w:r w:rsidRPr="008A28F7">
        <w:rPr>
          <w:b/>
          <w:sz w:val="24"/>
          <w:szCs w:val="24"/>
        </w:rPr>
        <w:t xml:space="preserve">.10. Расчет показателей плотности застройки </w:t>
      </w:r>
    </w:p>
    <w:p w:rsidR="00F54E58" w:rsidRPr="008A28F7" w:rsidRDefault="00F54E58" w:rsidP="00F54E58">
      <w:pPr>
        <w:widowControl w:val="0"/>
        <w:suppressAutoHyphens/>
        <w:spacing w:line="312" w:lineRule="auto"/>
        <w:jc w:val="center"/>
        <w:outlineLvl w:val="0"/>
        <w:rPr>
          <w:b/>
          <w:sz w:val="24"/>
          <w:szCs w:val="24"/>
        </w:rPr>
      </w:pPr>
      <w:r w:rsidRPr="008A28F7">
        <w:rPr>
          <w:b/>
          <w:sz w:val="24"/>
          <w:szCs w:val="24"/>
        </w:rPr>
        <w:t>участков общественно-деловых зон</w:t>
      </w:r>
    </w:p>
    <w:p w:rsidR="00F54E58" w:rsidRPr="008A28F7" w:rsidRDefault="00F54E58" w:rsidP="00F54E58">
      <w:pPr>
        <w:widowControl w:val="0"/>
        <w:suppressAutoHyphens/>
        <w:spacing w:line="312" w:lineRule="auto"/>
        <w:ind w:firstLine="709"/>
        <w:jc w:val="both"/>
        <w:rPr>
          <w:bCs/>
          <w:sz w:val="24"/>
          <w:szCs w:val="24"/>
        </w:rPr>
      </w:pPr>
    </w:p>
    <w:p w:rsidR="00F54E58" w:rsidRPr="008A28F7" w:rsidRDefault="00F54E58" w:rsidP="00F54E58">
      <w:pPr>
        <w:widowControl w:val="0"/>
        <w:suppressAutoHyphens/>
        <w:spacing w:line="312" w:lineRule="auto"/>
        <w:ind w:firstLine="709"/>
        <w:jc w:val="both"/>
        <w:rPr>
          <w:bCs/>
          <w:sz w:val="24"/>
          <w:szCs w:val="24"/>
        </w:rPr>
      </w:pPr>
      <w:r w:rsidRPr="008A28F7">
        <w:rPr>
          <w:bCs/>
          <w:sz w:val="24"/>
          <w:szCs w:val="24"/>
        </w:rPr>
        <w:t>Показатели плотности новой многофункциональной и специализированной общественной застройки приняты по показателям плотности застройки участков территориальных зон, приведенным в СП 42.13330.2011 «Градостроительство. Планировка и застройка городских и сельских поселений. Актуализированная редакция СНиП 2.07.01-89*».</w:t>
      </w:r>
    </w:p>
    <w:p w:rsidR="00F54E58" w:rsidRDefault="00F54E58" w:rsidP="00F54E58">
      <w:pPr>
        <w:widowControl w:val="0"/>
        <w:suppressAutoHyphens/>
        <w:spacing w:before="200" w:line="312" w:lineRule="auto"/>
        <w:jc w:val="right"/>
        <w:rPr>
          <w:bCs/>
          <w:sz w:val="24"/>
          <w:szCs w:val="24"/>
        </w:rPr>
      </w:pPr>
    </w:p>
    <w:p w:rsidR="00F54E58" w:rsidRPr="008A28F7" w:rsidRDefault="00F54E58" w:rsidP="00F54E58">
      <w:pPr>
        <w:widowControl w:val="0"/>
        <w:suppressAutoHyphens/>
        <w:spacing w:before="200" w:line="312" w:lineRule="auto"/>
        <w:jc w:val="right"/>
        <w:rPr>
          <w:bCs/>
          <w:sz w:val="24"/>
          <w:szCs w:val="24"/>
        </w:rPr>
      </w:pPr>
      <w:r w:rsidRPr="008A28F7">
        <w:rPr>
          <w:bCs/>
          <w:sz w:val="24"/>
          <w:szCs w:val="24"/>
        </w:rPr>
        <w:t>Таблица 24.8.</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8"/>
        <w:gridCol w:w="1778"/>
        <w:gridCol w:w="1963"/>
      </w:tblGrid>
      <w:tr w:rsidR="00F54E58" w:rsidRPr="004A4B1B" w:rsidTr="00F54E58">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F54E58" w:rsidRPr="004A4B1B" w:rsidRDefault="00F54E58" w:rsidP="00F54E58">
            <w:pPr>
              <w:widowControl w:val="0"/>
              <w:suppressAutoHyphens/>
              <w:spacing w:line="264" w:lineRule="auto"/>
              <w:jc w:val="center"/>
              <w:rPr>
                <w:b/>
              </w:rPr>
            </w:pPr>
            <w:r w:rsidRPr="004A4B1B">
              <w:rPr>
                <w:b/>
              </w:rPr>
              <w:t>Виды общественно-деловой застройки</w:t>
            </w:r>
          </w:p>
        </w:tc>
        <w:tc>
          <w:tcPr>
            <w:tcW w:w="1778" w:type="dxa"/>
            <w:tcBorders>
              <w:top w:val="single" w:sz="4" w:space="0" w:color="auto"/>
              <w:left w:val="single" w:sz="4" w:space="0" w:color="auto"/>
              <w:bottom w:val="single" w:sz="4" w:space="0" w:color="auto"/>
              <w:right w:val="single" w:sz="4" w:space="0" w:color="auto"/>
            </w:tcBorders>
            <w:vAlign w:val="center"/>
          </w:tcPr>
          <w:p w:rsidR="00F54E58" w:rsidRPr="004A4B1B" w:rsidRDefault="00F54E58" w:rsidP="00F54E58">
            <w:pPr>
              <w:widowControl w:val="0"/>
              <w:suppressAutoHyphens/>
              <w:spacing w:line="264" w:lineRule="auto"/>
              <w:jc w:val="center"/>
              <w:rPr>
                <w:b/>
              </w:rPr>
            </w:pPr>
            <w:r w:rsidRPr="004A4B1B">
              <w:rPr>
                <w:b/>
              </w:rPr>
              <w:t xml:space="preserve">Коэффициент </w:t>
            </w:r>
            <w:r w:rsidRPr="004A4B1B">
              <w:rPr>
                <w:b/>
              </w:rPr>
              <w:lastRenderedPageBreak/>
              <w:t>застройки</w:t>
            </w:r>
          </w:p>
        </w:tc>
        <w:tc>
          <w:tcPr>
            <w:tcW w:w="1963" w:type="dxa"/>
            <w:tcBorders>
              <w:top w:val="single" w:sz="4" w:space="0" w:color="auto"/>
              <w:left w:val="single" w:sz="4" w:space="0" w:color="auto"/>
              <w:bottom w:val="single" w:sz="4" w:space="0" w:color="auto"/>
              <w:right w:val="single" w:sz="4" w:space="0" w:color="auto"/>
            </w:tcBorders>
            <w:vAlign w:val="center"/>
          </w:tcPr>
          <w:p w:rsidR="00F54E58" w:rsidRPr="004A4B1B" w:rsidRDefault="00F54E58" w:rsidP="00F54E58">
            <w:pPr>
              <w:widowControl w:val="0"/>
              <w:suppressAutoHyphens/>
              <w:spacing w:line="264" w:lineRule="auto"/>
              <w:jc w:val="center"/>
              <w:rPr>
                <w:b/>
              </w:rPr>
            </w:pPr>
            <w:r w:rsidRPr="004A4B1B">
              <w:rPr>
                <w:b/>
              </w:rPr>
              <w:lastRenderedPageBreak/>
              <w:t xml:space="preserve">Коэффициент </w:t>
            </w:r>
            <w:r w:rsidRPr="004A4B1B">
              <w:rPr>
                <w:b/>
              </w:rPr>
              <w:lastRenderedPageBreak/>
              <w:t xml:space="preserve">плотности </w:t>
            </w:r>
          </w:p>
          <w:p w:rsidR="00F54E58" w:rsidRPr="004A4B1B" w:rsidRDefault="00F54E58" w:rsidP="00F54E58">
            <w:pPr>
              <w:widowControl w:val="0"/>
              <w:suppressAutoHyphens/>
              <w:spacing w:line="264" w:lineRule="auto"/>
              <w:jc w:val="center"/>
              <w:rPr>
                <w:b/>
              </w:rPr>
            </w:pPr>
            <w:r w:rsidRPr="004A4B1B">
              <w:rPr>
                <w:b/>
              </w:rPr>
              <w:t>застройки</w:t>
            </w:r>
          </w:p>
        </w:tc>
      </w:tr>
      <w:tr w:rsidR="00F54E58" w:rsidRPr="004A4B1B" w:rsidTr="00F54E58">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F54E58" w:rsidRPr="004A4B1B" w:rsidRDefault="00F54E58" w:rsidP="00F54E58">
            <w:pPr>
              <w:widowControl w:val="0"/>
              <w:suppressAutoHyphens/>
              <w:spacing w:line="264" w:lineRule="auto"/>
            </w:pPr>
            <w:r w:rsidRPr="004A4B1B">
              <w:lastRenderedPageBreak/>
              <w:t>Многофункциональная застройка</w:t>
            </w:r>
          </w:p>
        </w:tc>
        <w:tc>
          <w:tcPr>
            <w:tcW w:w="1778" w:type="dxa"/>
            <w:tcBorders>
              <w:top w:val="single" w:sz="4" w:space="0" w:color="auto"/>
              <w:left w:val="single" w:sz="4" w:space="0" w:color="auto"/>
              <w:bottom w:val="single" w:sz="4" w:space="0" w:color="auto"/>
              <w:right w:val="single" w:sz="4" w:space="0" w:color="auto"/>
            </w:tcBorders>
            <w:vAlign w:val="center"/>
          </w:tcPr>
          <w:p w:rsidR="00F54E58" w:rsidRPr="004A4B1B" w:rsidRDefault="00F54E58" w:rsidP="00F54E58">
            <w:pPr>
              <w:widowControl w:val="0"/>
              <w:suppressAutoHyphens/>
              <w:spacing w:line="238" w:lineRule="auto"/>
              <w:jc w:val="center"/>
            </w:pPr>
            <w:r w:rsidRPr="004A4B1B">
              <w:t>1,0</w:t>
            </w:r>
          </w:p>
        </w:tc>
        <w:tc>
          <w:tcPr>
            <w:tcW w:w="1963" w:type="dxa"/>
            <w:tcBorders>
              <w:top w:val="single" w:sz="4" w:space="0" w:color="auto"/>
              <w:left w:val="single" w:sz="4" w:space="0" w:color="auto"/>
              <w:bottom w:val="single" w:sz="4" w:space="0" w:color="auto"/>
              <w:right w:val="single" w:sz="4" w:space="0" w:color="auto"/>
            </w:tcBorders>
            <w:vAlign w:val="center"/>
          </w:tcPr>
          <w:p w:rsidR="00F54E58" w:rsidRPr="004A4B1B" w:rsidRDefault="00F54E58" w:rsidP="00F54E58">
            <w:pPr>
              <w:widowControl w:val="0"/>
              <w:suppressAutoHyphens/>
              <w:spacing w:line="238" w:lineRule="auto"/>
              <w:jc w:val="center"/>
            </w:pPr>
            <w:r w:rsidRPr="004A4B1B">
              <w:t>3,0</w:t>
            </w:r>
          </w:p>
        </w:tc>
      </w:tr>
      <w:tr w:rsidR="00F54E58" w:rsidRPr="004A4B1B" w:rsidTr="00F54E58">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F54E58" w:rsidRPr="004A4B1B" w:rsidRDefault="00F54E58" w:rsidP="00F54E58">
            <w:pPr>
              <w:widowControl w:val="0"/>
              <w:suppressAutoHyphens/>
              <w:spacing w:line="264" w:lineRule="auto"/>
            </w:pPr>
            <w:r w:rsidRPr="004A4B1B">
              <w:t>Специализированная застройка</w:t>
            </w:r>
          </w:p>
        </w:tc>
        <w:tc>
          <w:tcPr>
            <w:tcW w:w="1778" w:type="dxa"/>
            <w:tcBorders>
              <w:top w:val="single" w:sz="4" w:space="0" w:color="auto"/>
              <w:left w:val="single" w:sz="4" w:space="0" w:color="auto"/>
              <w:bottom w:val="single" w:sz="4" w:space="0" w:color="auto"/>
              <w:right w:val="single" w:sz="4" w:space="0" w:color="auto"/>
            </w:tcBorders>
            <w:vAlign w:val="center"/>
          </w:tcPr>
          <w:p w:rsidR="00F54E58" w:rsidRPr="004A4B1B" w:rsidRDefault="00F54E58" w:rsidP="00F54E58">
            <w:pPr>
              <w:widowControl w:val="0"/>
              <w:suppressAutoHyphens/>
              <w:spacing w:line="238" w:lineRule="auto"/>
              <w:jc w:val="center"/>
            </w:pPr>
            <w:r w:rsidRPr="004A4B1B">
              <w:t>0,8</w:t>
            </w:r>
          </w:p>
        </w:tc>
        <w:tc>
          <w:tcPr>
            <w:tcW w:w="1963" w:type="dxa"/>
            <w:tcBorders>
              <w:top w:val="single" w:sz="4" w:space="0" w:color="auto"/>
              <w:left w:val="single" w:sz="4" w:space="0" w:color="auto"/>
              <w:bottom w:val="single" w:sz="4" w:space="0" w:color="auto"/>
              <w:right w:val="single" w:sz="4" w:space="0" w:color="auto"/>
            </w:tcBorders>
            <w:vAlign w:val="center"/>
          </w:tcPr>
          <w:p w:rsidR="00F54E58" w:rsidRPr="004A4B1B" w:rsidRDefault="00F54E58" w:rsidP="00F54E58">
            <w:pPr>
              <w:widowControl w:val="0"/>
              <w:suppressAutoHyphens/>
              <w:spacing w:line="238" w:lineRule="auto"/>
              <w:jc w:val="center"/>
            </w:pPr>
            <w:r w:rsidRPr="004A4B1B">
              <w:t>2,4</w:t>
            </w:r>
          </w:p>
        </w:tc>
      </w:tr>
    </w:tbl>
    <w:p w:rsidR="00F54E58" w:rsidRPr="008A28F7" w:rsidRDefault="00F54E58" w:rsidP="00F54E58">
      <w:pPr>
        <w:widowControl w:val="0"/>
        <w:suppressAutoHyphens/>
        <w:spacing w:before="120" w:line="276" w:lineRule="auto"/>
        <w:ind w:firstLine="709"/>
        <w:jc w:val="both"/>
        <w:rPr>
          <w:bCs/>
          <w:i/>
          <w:iCs/>
          <w:spacing w:val="40"/>
          <w:sz w:val="18"/>
          <w:szCs w:val="18"/>
        </w:rPr>
      </w:pPr>
      <w:r w:rsidRPr="008A28F7">
        <w:rPr>
          <w:bCs/>
          <w:i/>
          <w:iCs/>
          <w:spacing w:val="40"/>
          <w:sz w:val="18"/>
          <w:szCs w:val="18"/>
        </w:rPr>
        <w:t>Примечания:</w:t>
      </w:r>
    </w:p>
    <w:p w:rsidR="00F54E58" w:rsidRPr="008A28F7" w:rsidRDefault="00F54E58" w:rsidP="00F54E58">
      <w:pPr>
        <w:widowControl w:val="0"/>
        <w:suppressAutoHyphens/>
        <w:spacing w:line="276" w:lineRule="auto"/>
        <w:ind w:firstLine="709"/>
        <w:jc w:val="both"/>
        <w:rPr>
          <w:bCs/>
          <w:sz w:val="18"/>
          <w:szCs w:val="18"/>
        </w:rPr>
      </w:pPr>
      <w:r w:rsidRPr="008A28F7">
        <w:rPr>
          <w:bCs/>
          <w:sz w:val="18"/>
          <w:szCs w:val="18"/>
        </w:rPr>
        <w:t xml:space="preserve">1. Для общественно-деловых зон коэффициенты застройки и коэффициенты плотности застройки приведены для </w:t>
      </w:r>
      <w:r w:rsidRPr="008A28F7">
        <w:rPr>
          <w:bCs/>
          <w:spacing w:val="-2"/>
          <w:sz w:val="18"/>
          <w:szCs w:val="18"/>
        </w:rPr>
        <w:t>территории квартала (брутто) с учетом необходимых по расчету объектов обслуживания</w:t>
      </w:r>
      <w:r w:rsidRPr="008A28F7">
        <w:rPr>
          <w:bCs/>
          <w:sz w:val="18"/>
          <w:szCs w:val="18"/>
        </w:rPr>
        <w:t>, гаражей; стоянок для автомобилей, зеленых насаждений, площадок и других объектов благоустройства.</w:t>
      </w:r>
    </w:p>
    <w:p w:rsidR="00F54E58" w:rsidRPr="008A28F7" w:rsidRDefault="00F54E58" w:rsidP="00F54E58">
      <w:pPr>
        <w:widowControl w:val="0"/>
        <w:suppressAutoHyphens/>
        <w:spacing w:line="276" w:lineRule="auto"/>
        <w:ind w:firstLine="709"/>
        <w:jc w:val="both"/>
        <w:rPr>
          <w:sz w:val="18"/>
          <w:szCs w:val="18"/>
        </w:rPr>
      </w:pPr>
      <w:r w:rsidRPr="008A28F7">
        <w:rPr>
          <w:bCs/>
          <w:sz w:val="18"/>
          <w:szCs w:val="18"/>
        </w:rPr>
        <w:t xml:space="preserve">2. </w:t>
      </w:r>
      <w:r w:rsidRPr="008A28F7">
        <w:rPr>
          <w:sz w:val="18"/>
          <w:szCs w:val="18"/>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54E58" w:rsidRPr="008A28F7" w:rsidRDefault="00F54E58" w:rsidP="00F54E58">
      <w:pPr>
        <w:widowControl w:val="0"/>
        <w:suppressAutoHyphens/>
        <w:spacing w:line="360" w:lineRule="auto"/>
        <w:jc w:val="center"/>
        <w:rPr>
          <w:sz w:val="18"/>
          <w:szCs w:val="18"/>
        </w:rPr>
      </w:pPr>
      <w:r w:rsidRPr="008A28F7">
        <w:rPr>
          <w:bCs/>
          <w:sz w:val="18"/>
          <w:szCs w:val="18"/>
        </w:rPr>
        <w:t xml:space="preserve">3. </w:t>
      </w:r>
      <w:r w:rsidRPr="008A28F7">
        <w:rPr>
          <w:sz w:val="18"/>
          <w:szCs w:val="18"/>
        </w:rPr>
        <w:t>Показатели плотности в смешанной застройке определяются путем интерполяции.</w:t>
      </w:r>
    </w:p>
    <w:p w:rsidR="00F54E58" w:rsidRDefault="00F54E58" w:rsidP="00F54E58">
      <w:pPr>
        <w:widowControl w:val="0"/>
        <w:suppressAutoHyphens/>
        <w:jc w:val="center"/>
        <w:rPr>
          <w:b/>
          <w:sz w:val="24"/>
          <w:szCs w:val="24"/>
        </w:rPr>
      </w:pPr>
    </w:p>
    <w:p w:rsidR="00F54E58" w:rsidRPr="008A28F7" w:rsidRDefault="00F54E58" w:rsidP="00F54E58">
      <w:pPr>
        <w:widowControl w:val="0"/>
        <w:suppressAutoHyphens/>
        <w:spacing w:line="288" w:lineRule="auto"/>
        <w:jc w:val="center"/>
        <w:rPr>
          <w:b/>
          <w:sz w:val="24"/>
          <w:szCs w:val="24"/>
        </w:rPr>
      </w:pPr>
      <w:r>
        <w:rPr>
          <w:b/>
          <w:sz w:val="24"/>
          <w:szCs w:val="24"/>
        </w:rPr>
        <w:t>23.11</w:t>
      </w:r>
      <w:r w:rsidRPr="008A28F7">
        <w:rPr>
          <w:b/>
          <w:sz w:val="24"/>
          <w:szCs w:val="24"/>
        </w:rPr>
        <w:t xml:space="preserve">. </w:t>
      </w:r>
      <w:r w:rsidRPr="008A28F7">
        <w:rPr>
          <w:b/>
          <w:caps/>
          <w:sz w:val="24"/>
          <w:szCs w:val="24"/>
        </w:rPr>
        <w:t>О</w:t>
      </w:r>
      <w:r w:rsidRPr="008A28F7">
        <w:rPr>
          <w:b/>
          <w:sz w:val="24"/>
          <w:szCs w:val="24"/>
        </w:rPr>
        <w:t>пределение расчетной минимальной обеспеченности</w:t>
      </w:r>
      <w:r w:rsidRPr="008A28F7">
        <w:rPr>
          <w:b/>
          <w:caps/>
          <w:sz w:val="24"/>
          <w:szCs w:val="24"/>
        </w:rPr>
        <w:t xml:space="preserve"> </w:t>
      </w:r>
    </w:p>
    <w:p w:rsidR="00F54E58" w:rsidRPr="00907F27" w:rsidRDefault="00F54E58" w:rsidP="00F54E58">
      <w:pPr>
        <w:widowControl w:val="0"/>
        <w:suppressAutoHyphens/>
        <w:spacing w:line="312" w:lineRule="auto"/>
        <w:jc w:val="center"/>
        <w:rPr>
          <w:b/>
          <w:caps/>
          <w:sz w:val="24"/>
          <w:szCs w:val="24"/>
        </w:rPr>
      </w:pPr>
      <w:r w:rsidRPr="008A28F7">
        <w:rPr>
          <w:b/>
          <w:sz w:val="24"/>
          <w:szCs w:val="24"/>
        </w:rPr>
        <w:t xml:space="preserve">общей площадью жилых помещений на расчетные периоды </w:t>
      </w:r>
    </w:p>
    <w:p w:rsidR="00F54E58" w:rsidRPr="008A28F7" w:rsidRDefault="00F54E58" w:rsidP="00F54E58">
      <w:pPr>
        <w:widowControl w:val="0"/>
        <w:suppressAutoHyphens/>
        <w:spacing w:line="312" w:lineRule="auto"/>
        <w:jc w:val="center"/>
        <w:rPr>
          <w:b/>
          <w:i/>
          <w:sz w:val="24"/>
          <w:szCs w:val="24"/>
        </w:rPr>
      </w:pPr>
      <w:r w:rsidRPr="008A28F7">
        <w:rPr>
          <w:b/>
          <w:i/>
          <w:caps/>
          <w:sz w:val="24"/>
          <w:szCs w:val="24"/>
        </w:rPr>
        <w:t>О</w:t>
      </w:r>
      <w:r w:rsidRPr="008A28F7">
        <w:rPr>
          <w:b/>
          <w:i/>
          <w:sz w:val="24"/>
          <w:szCs w:val="24"/>
        </w:rPr>
        <w:t>пределение расчетной минимальной обеспеченности</w:t>
      </w:r>
      <w:r w:rsidRPr="008A28F7">
        <w:rPr>
          <w:b/>
          <w:i/>
          <w:caps/>
          <w:sz w:val="24"/>
          <w:szCs w:val="24"/>
        </w:rPr>
        <w:t xml:space="preserve"> </w:t>
      </w:r>
    </w:p>
    <w:p w:rsidR="00F54E58" w:rsidRPr="008A28F7" w:rsidRDefault="00F54E58" w:rsidP="00F54E58">
      <w:pPr>
        <w:suppressAutoHyphens/>
        <w:spacing w:line="360" w:lineRule="auto"/>
        <w:jc w:val="center"/>
        <w:outlineLvl w:val="0"/>
        <w:rPr>
          <w:b/>
          <w:i/>
          <w:sz w:val="24"/>
          <w:szCs w:val="24"/>
          <w:u w:val="single"/>
        </w:rPr>
      </w:pPr>
      <w:r w:rsidRPr="008A28F7">
        <w:rPr>
          <w:b/>
          <w:i/>
          <w:sz w:val="24"/>
          <w:szCs w:val="24"/>
        </w:rPr>
        <w:t>общей площадью жилых помещений в среднем по Вологодской области</w:t>
      </w:r>
      <w:r w:rsidRPr="008A28F7">
        <w:rPr>
          <w:b/>
          <w:i/>
          <w:sz w:val="24"/>
          <w:szCs w:val="24"/>
          <w:u w:val="single"/>
        </w:rPr>
        <w:t xml:space="preserve"> </w:t>
      </w:r>
    </w:p>
    <w:p w:rsidR="00F54E58" w:rsidRPr="008A28F7" w:rsidRDefault="00F54E58" w:rsidP="00F54E58">
      <w:pPr>
        <w:widowControl w:val="0"/>
        <w:suppressAutoHyphens/>
        <w:spacing w:line="312" w:lineRule="auto"/>
        <w:jc w:val="center"/>
        <w:outlineLvl w:val="0"/>
        <w:rPr>
          <w:caps/>
          <w:sz w:val="24"/>
          <w:szCs w:val="24"/>
        </w:rPr>
      </w:pPr>
    </w:p>
    <w:p w:rsidR="00F54E58" w:rsidRPr="008A28F7" w:rsidRDefault="00F54E58" w:rsidP="00F54E58">
      <w:pPr>
        <w:widowControl w:val="0"/>
        <w:suppressAutoHyphens/>
        <w:spacing w:line="360" w:lineRule="auto"/>
        <w:jc w:val="center"/>
        <w:rPr>
          <w:i/>
          <w:sz w:val="24"/>
          <w:szCs w:val="24"/>
        </w:rPr>
      </w:pPr>
      <w:r w:rsidRPr="008A28F7">
        <w:rPr>
          <w:i/>
          <w:sz w:val="24"/>
          <w:szCs w:val="24"/>
        </w:rPr>
        <w:t>Первая очередь (</w:t>
      </w:r>
      <w:r w:rsidRPr="008A28F7">
        <w:rPr>
          <w:b/>
          <w:i/>
          <w:sz w:val="24"/>
          <w:szCs w:val="24"/>
        </w:rPr>
        <w:t>2017 год</w:t>
      </w:r>
      <w:r w:rsidRPr="008A28F7">
        <w:rPr>
          <w:i/>
          <w:sz w:val="24"/>
          <w:szCs w:val="24"/>
        </w:rPr>
        <w:t>)</w:t>
      </w:r>
    </w:p>
    <w:p w:rsidR="00F54E58" w:rsidRPr="008A28F7" w:rsidRDefault="00F54E58" w:rsidP="00F54E58">
      <w:pPr>
        <w:widowControl w:val="0"/>
        <w:suppressAutoHyphens/>
        <w:spacing w:line="360" w:lineRule="auto"/>
        <w:ind w:firstLine="720"/>
        <w:jc w:val="both"/>
        <w:rPr>
          <w:sz w:val="24"/>
          <w:szCs w:val="24"/>
        </w:rPr>
      </w:pPr>
      <w:r w:rsidRPr="008A28F7">
        <w:rPr>
          <w:sz w:val="24"/>
          <w:szCs w:val="24"/>
        </w:rPr>
        <w:t>Фактическая минимальная обеспеченность общей площадью жилых помещений на 01.01.2014 – 27,1 м</w:t>
      </w:r>
      <w:r w:rsidRPr="008A28F7">
        <w:rPr>
          <w:sz w:val="24"/>
          <w:szCs w:val="24"/>
          <w:vertAlign w:val="superscript"/>
        </w:rPr>
        <w:t>2</w:t>
      </w:r>
      <w:r w:rsidRPr="008A28F7">
        <w:rPr>
          <w:sz w:val="24"/>
          <w:szCs w:val="24"/>
        </w:rPr>
        <w:t>/чел.</w:t>
      </w:r>
    </w:p>
    <w:p w:rsidR="00F54E58" w:rsidRPr="008A28F7" w:rsidRDefault="00F54E58" w:rsidP="00F54E58">
      <w:pPr>
        <w:widowControl w:val="0"/>
        <w:suppressAutoHyphens/>
        <w:spacing w:line="312" w:lineRule="auto"/>
        <w:ind w:firstLine="720"/>
        <w:jc w:val="both"/>
        <w:rPr>
          <w:sz w:val="24"/>
          <w:szCs w:val="24"/>
        </w:rPr>
      </w:pPr>
      <w:r w:rsidRPr="008A28F7">
        <w:rPr>
          <w:sz w:val="24"/>
          <w:szCs w:val="24"/>
        </w:rPr>
        <w:t>Жилой фонд, отчет на 01.01.2014 составляет 32 340,4 тыс. м</w:t>
      </w:r>
      <w:r w:rsidRPr="008A28F7">
        <w:rPr>
          <w:sz w:val="24"/>
          <w:szCs w:val="24"/>
          <w:vertAlign w:val="superscript"/>
        </w:rPr>
        <w:t>2</w:t>
      </w:r>
      <w:r w:rsidRPr="008A28F7">
        <w:rPr>
          <w:sz w:val="24"/>
          <w:szCs w:val="24"/>
        </w:rPr>
        <w:t>.</w:t>
      </w:r>
    </w:p>
    <w:p w:rsidR="00F54E58" w:rsidRPr="008A28F7" w:rsidRDefault="00F54E58" w:rsidP="00F54E58">
      <w:pPr>
        <w:widowControl w:val="0"/>
        <w:suppressAutoHyphens/>
        <w:spacing w:line="312" w:lineRule="auto"/>
        <w:ind w:firstLine="720"/>
        <w:jc w:val="both"/>
        <w:rPr>
          <w:sz w:val="24"/>
          <w:szCs w:val="24"/>
        </w:rPr>
      </w:pPr>
      <w:r w:rsidRPr="008A28F7">
        <w:rPr>
          <w:sz w:val="24"/>
          <w:szCs w:val="24"/>
        </w:rPr>
        <w:t>Объем жилого фонда, выбывающего по состоянию износа за 3 года – 308,4 тыс. м</w:t>
      </w:r>
      <w:r w:rsidRPr="008A28F7">
        <w:rPr>
          <w:sz w:val="24"/>
          <w:szCs w:val="24"/>
          <w:vertAlign w:val="superscript"/>
        </w:rPr>
        <w:t>2</w:t>
      </w:r>
      <w:r w:rsidRPr="008A28F7">
        <w:rPr>
          <w:sz w:val="24"/>
          <w:szCs w:val="24"/>
        </w:rPr>
        <w:t>.</w:t>
      </w:r>
    </w:p>
    <w:p w:rsidR="00F54E58" w:rsidRPr="008A28F7" w:rsidRDefault="00F54E58" w:rsidP="00F54E58">
      <w:pPr>
        <w:suppressAutoHyphens/>
        <w:spacing w:line="312" w:lineRule="auto"/>
        <w:ind w:firstLine="720"/>
        <w:jc w:val="both"/>
        <w:rPr>
          <w:sz w:val="24"/>
          <w:szCs w:val="24"/>
        </w:rPr>
      </w:pPr>
      <w:r w:rsidRPr="008A28F7">
        <w:rPr>
          <w:sz w:val="24"/>
          <w:szCs w:val="24"/>
        </w:rPr>
        <w:t>Сохраняемый жилой фонд, за вычетом жилого фонда, выбывающего по состоянию износа – 32 032,0 тыс. м</w:t>
      </w:r>
      <w:r w:rsidRPr="008A28F7">
        <w:rPr>
          <w:sz w:val="24"/>
          <w:szCs w:val="24"/>
          <w:vertAlign w:val="superscript"/>
        </w:rPr>
        <w:t>2</w:t>
      </w:r>
      <w:r w:rsidRPr="008A28F7">
        <w:rPr>
          <w:sz w:val="24"/>
          <w:szCs w:val="24"/>
        </w:rPr>
        <w:t xml:space="preserve"> </w:t>
      </w:r>
      <w:r w:rsidRPr="008A28F7">
        <w:rPr>
          <w:i/>
          <w:sz w:val="24"/>
          <w:szCs w:val="24"/>
        </w:rPr>
        <w:t>(32 340,4 – 308,4 = 32 032,0 тыс. м</w:t>
      </w:r>
      <w:r w:rsidRPr="008A28F7">
        <w:rPr>
          <w:i/>
          <w:sz w:val="24"/>
          <w:szCs w:val="24"/>
          <w:vertAlign w:val="superscript"/>
        </w:rPr>
        <w:t>2</w:t>
      </w:r>
      <w:r w:rsidRPr="008A28F7">
        <w:rPr>
          <w:i/>
          <w:sz w:val="24"/>
          <w:szCs w:val="24"/>
        </w:rPr>
        <w:t>)</w:t>
      </w:r>
    </w:p>
    <w:p w:rsidR="00F54E58" w:rsidRPr="008A28F7" w:rsidRDefault="00F54E58" w:rsidP="00F54E58">
      <w:pPr>
        <w:suppressAutoHyphens/>
        <w:spacing w:line="312" w:lineRule="auto"/>
        <w:ind w:firstLine="720"/>
        <w:jc w:val="both"/>
        <w:rPr>
          <w:sz w:val="24"/>
          <w:szCs w:val="24"/>
        </w:rPr>
      </w:pPr>
      <w:r w:rsidRPr="008A28F7">
        <w:rPr>
          <w:sz w:val="24"/>
          <w:szCs w:val="24"/>
        </w:rPr>
        <w:t>Объем нового строительства в среднем за 2014-</w:t>
      </w:r>
      <w:smartTag w:uri="urn:schemas-microsoft-com:office:smarttags" w:element="metricconverter">
        <w:smartTagPr>
          <w:attr w:name="ProductID" w:val="2016 г"/>
        </w:smartTagPr>
        <w:r w:rsidRPr="008A28F7">
          <w:rPr>
            <w:sz w:val="24"/>
            <w:szCs w:val="24"/>
          </w:rPr>
          <w:t>2016 г</w:t>
        </w:r>
      </w:smartTag>
      <w:r w:rsidRPr="008A28F7">
        <w:rPr>
          <w:sz w:val="24"/>
          <w:szCs w:val="24"/>
        </w:rPr>
        <w:t>.г. – 2 333,0 тыс. м</w:t>
      </w:r>
      <w:r w:rsidRPr="008A28F7">
        <w:rPr>
          <w:sz w:val="24"/>
          <w:szCs w:val="24"/>
          <w:vertAlign w:val="superscript"/>
        </w:rPr>
        <w:t>2</w:t>
      </w:r>
      <w:r w:rsidRPr="008A28F7">
        <w:rPr>
          <w:sz w:val="24"/>
          <w:szCs w:val="24"/>
        </w:rPr>
        <w:t>.</w:t>
      </w:r>
    </w:p>
    <w:p w:rsidR="00F54E58" w:rsidRPr="008A28F7" w:rsidRDefault="00F54E58" w:rsidP="00F54E58">
      <w:pPr>
        <w:pBdr>
          <w:top w:val="single" w:sz="4" w:space="1" w:color="auto"/>
        </w:pBdr>
        <w:suppressAutoHyphens/>
        <w:spacing w:line="360" w:lineRule="auto"/>
        <w:jc w:val="both"/>
        <w:rPr>
          <w:spacing w:val="-2"/>
          <w:sz w:val="24"/>
          <w:szCs w:val="24"/>
        </w:rPr>
      </w:pPr>
      <w:r w:rsidRPr="008A28F7">
        <w:rPr>
          <w:b/>
          <w:sz w:val="24"/>
          <w:szCs w:val="24"/>
        </w:rPr>
        <w:t>Итого:</w:t>
      </w:r>
      <w:r w:rsidRPr="008A28F7">
        <w:rPr>
          <w:sz w:val="24"/>
          <w:szCs w:val="24"/>
        </w:rPr>
        <w:t xml:space="preserve"> </w:t>
      </w:r>
      <w:r w:rsidRPr="008A28F7">
        <w:rPr>
          <w:spacing w:val="-2"/>
          <w:sz w:val="24"/>
          <w:szCs w:val="24"/>
        </w:rPr>
        <w:t xml:space="preserve">Жилой фонд на </w:t>
      </w:r>
      <w:r w:rsidRPr="008A28F7">
        <w:rPr>
          <w:sz w:val="24"/>
          <w:szCs w:val="24"/>
        </w:rPr>
        <w:t xml:space="preserve">первую очередь </w:t>
      </w:r>
      <w:r w:rsidRPr="008A28F7">
        <w:rPr>
          <w:spacing w:val="-2"/>
          <w:sz w:val="24"/>
          <w:szCs w:val="24"/>
        </w:rPr>
        <w:t>2017 год составит 34 365,0 тыс. м</w:t>
      </w:r>
      <w:r w:rsidRPr="008A28F7">
        <w:rPr>
          <w:spacing w:val="-2"/>
          <w:sz w:val="24"/>
          <w:szCs w:val="24"/>
          <w:vertAlign w:val="superscript"/>
        </w:rPr>
        <w:t>2</w:t>
      </w:r>
    </w:p>
    <w:p w:rsidR="00F54E58" w:rsidRPr="008A28F7" w:rsidRDefault="00F54E58" w:rsidP="00F54E58">
      <w:pPr>
        <w:suppressAutoHyphens/>
        <w:spacing w:line="360" w:lineRule="auto"/>
        <w:ind w:firstLine="720"/>
        <w:jc w:val="both"/>
        <w:rPr>
          <w:sz w:val="24"/>
          <w:szCs w:val="24"/>
        </w:rPr>
      </w:pPr>
      <w:r w:rsidRPr="008A28F7">
        <w:rPr>
          <w:sz w:val="24"/>
          <w:szCs w:val="24"/>
        </w:rPr>
        <w:t xml:space="preserve">  Минимальная обеспеченность общей площадью жилых помещений составит </w:t>
      </w:r>
    </w:p>
    <w:p w:rsidR="00F54E58" w:rsidRPr="008A28F7" w:rsidRDefault="00F54E58" w:rsidP="00F54E58">
      <w:pPr>
        <w:suppressAutoHyphens/>
        <w:spacing w:line="360" w:lineRule="auto"/>
        <w:ind w:firstLine="720"/>
        <w:jc w:val="both"/>
        <w:rPr>
          <w:sz w:val="24"/>
          <w:szCs w:val="24"/>
        </w:rPr>
      </w:pPr>
      <w:r w:rsidRPr="008A28F7">
        <w:rPr>
          <w:sz w:val="24"/>
          <w:szCs w:val="24"/>
        </w:rPr>
        <w:t xml:space="preserve">  </w:t>
      </w:r>
      <w:r w:rsidRPr="008A28F7">
        <w:rPr>
          <w:b/>
          <w:sz w:val="24"/>
          <w:szCs w:val="24"/>
        </w:rPr>
        <w:t>28,9</w:t>
      </w:r>
      <w:r w:rsidRPr="008A28F7">
        <w:rPr>
          <w:sz w:val="24"/>
          <w:szCs w:val="24"/>
        </w:rPr>
        <w:t xml:space="preserve"> м</w:t>
      </w:r>
      <w:r w:rsidRPr="008A28F7">
        <w:rPr>
          <w:sz w:val="24"/>
          <w:szCs w:val="24"/>
          <w:vertAlign w:val="superscript"/>
        </w:rPr>
        <w:t>2</w:t>
      </w:r>
      <w:r w:rsidRPr="008A28F7">
        <w:rPr>
          <w:sz w:val="24"/>
          <w:szCs w:val="24"/>
        </w:rPr>
        <w:t>/чел. (34 365,0 тыс. м</w:t>
      </w:r>
      <w:r w:rsidRPr="008A28F7">
        <w:rPr>
          <w:sz w:val="24"/>
          <w:szCs w:val="24"/>
          <w:vertAlign w:val="superscript"/>
        </w:rPr>
        <w:t xml:space="preserve">2 </w:t>
      </w:r>
      <w:r w:rsidRPr="008A28F7">
        <w:rPr>
          <w:sz w:val="24"/>
          <w:szCs w:val="24"/>
        </w:rPr>
        <w:t>: 1 189,1 тыс. чел. = 28,9 м</w:t>
      </w:r>
      <w:r w:rsidRPr="008A28F7">
        <w:rPr>
          <w:sz w:val="24"/>
          <w:szCs w:val="24"/>
          <w:vertAlign w:val="superscript"/>
        </w:rPr>
        <w:t>2</w:t>
      </w:r>
      <w:r w:rsidRPr="008A28F7">
        <w:rPr>
          <w:sz w:val="24"/>
          <w:szCs w:val="24"/>
        </w:rPr>
        <w:t>/чел.)</w:t>
      </w:r>
    </w:p>
    <w:p w:rsidR="00F54E58" w:rsidRPr="008A28F7" w:rsidRDefault="00F54E58" w:rsidP="00F54E58">
      <w:pPr>
        <w:widowControl w:val="0"/>
        <w:suppressAutoHyphens/>
        <w:spacing w:line="312" w:lineRule="auto"/>
        <w:ind w:firstLine="720"/>
        <w:jc w:val="both"/>
        <w:rPr>
          <w:sz w:val="24"/>
          <w:szCs w:val="24"/>
        </w:rPr>
      </w:pPr>
    </w:p>
    <w:p w:rsidR="00F54E58" w:rsidRPr="008A28F7" w:rsidRDefault="00F54E58" w:rsidP="00F54E58">
      <w:pPr>
        <w:suppressAutoHyphens/>
        <w:spacing w:line="360" w:lineRule="auto"/>
        <w:jc w:val="center"/>
        <w:rPr>
          <w:i/>
          <w:sz w:val="24"/>
          <w:szCs w:val="24"/>
        </w:rPr>
      </w:pPr>
      <w:r w:rsidRPr="008A28F7">
        <w:rPr>
          <w:i/>
          <w:sz w:val="24"/>
          <w:szCs w:val="24"/>
        </w:rPr>
        <w:t>Расчетный срок (</w:t>
      </w:r>
      <w:r w:rsidRPr="008A28F7">
        <w:rPr>
          <w:b/>
          <w:i/>
          <w:sz w:val="24"/>
          <w:szCs w:val="24"/>
        </w:rPr>
        <w:t>2027 год</w:t>
      </w:r>
      <w:r w:rsidRPr="008A28F7">
        <w:rPr>
          <w:i/>
          <w:sz w:val="24"/>
          <w:szCs w:val="24"/>
        </w:rPr>
        <w:t>)</w:t>
      </w:r>
    </w:p>
    <w:p w:rsidR="00F54E58" w:rsidRPr="008A28F7" w:rsidRDefault="00F54E58" w:rsidP="00F54E58">
      <w:pPr>
        <w:widowControl w:val="0"/>
        <w:suppressAutoHyphens/>
        <w:spacing w:line="312" w:lineRule="auto"/>
        <w:ind w:firstLine="720"/>
        <w:jc w:val="both"/>
        <w:rPr>
          <w:sz w:val="24"/>
          <w:szCs w:val="24"/>
        </w:rPr>
      </w:pPr>
      <w:r w:rsidRPr="008A28F7">
        <w:rPr>
          <w:sz w:val="24"/>
          <w:szCs w:val="24"/>
        </w:rPr>
        <w:t>Фактическая минимальная обеспеченность общей площадью жилых помещений на 01.01.2017 г. – 28,9 м</w:t>
      </w:r>
      <w:r w:rsidRPr="008A28F7">
        <w:rPr>
          <w:sz w:val="24"/>
          <w:szCs w:val="24"/>
          <w:vertAlign w:val="superscript"/>
        </w:rPr>
        <w:t>2</w:t>
      </w:r>
      <w:r w:rsidRPr="008A28F7">
        <w:rPr>
          <w:sz w:val="24"/>
          <w:szCs w:val="24"/>
        </w:rPr>
        <w:t>/чел.;</w:t>
      </w:r>
    </w:p>
    <w:p w:rsidR="00F54E58" w:rsidRPr="008A28F7" w:rsidRDefault="00F54E58" w:rsidP="00F54E58">
      <w:pPr>
        <w:widowControl w:val="0"/>
        <w:suppressAutoHyphens/>
        <w:spacing w:line="312" w:lineRule="auto"/>
        <w:ind w:firstLine="720"/>
        <w:jc w:val="both"/>
        <w:rPr>
          <w:sz w:val="24"/>
          <w:szCs w:val="24"/>
        </w:rPr>
      </w:pPr>
      <w:r w:rsidRPr="008A28F7">
        <w:rPr>
          <w:sz w:val="24"/>
          <w:szCs w:val="24"/>
        </w:rPr>
        <w:t>Жилой фонд на 01.01.2017, составит 34 365,0 тыс. м</w:t>
      </w:r>
      <w:r w:rsidRPr="008A28F7">
        <w:rPr>
          <w:sz w:val="24"/>
          <w:szCs w:val="24"/>
          <w:vertAlign w:val="superscript"/>
        </w:rPr>
        <w:t>2</w:t>
      </w:r>
      <w:r w:rsidRPr="008A28F7">
        <w:rPr>
          <w:sz w:val="24"/>
          <w:szCs w:val="24"/>
        </w:rPr>
        <w:t>;</w:t>
      </w:r>
    </w:p>
    <w:p w:rsidR="00F54E58" w:rsidRPr="008A28F7" w:rsidRDefault="00F54E58" w:rsidP="00F54E58">
      <w:pPr>
        <w:widowControl w:val="0"/>
        <w:suppressAutoHyphens/>
        <w:spacing w:line="312" w:lineRule="auto"/>
        <w:ind w:firstLine="720"/>
        <w:jc w:val="both"/>
        <w:rPr>
          <w:sz w:val="24"/>
          <w:szCs w:val="24"/>
        </w:rPr>
      </w:pPr>
      <w:r w:rsidRPr="008A28F7">
        <w:rPr>
          <w:sz w:val="24"/>
          <w:szCs w:val="24"/>
        </w:rPr>
        <w:t>Объем старого жилого фонда, выбывающего по состоянию износа, в среднем за 10 лет – 1 028,0 тыс. м</w:t>
      </w:r>
      <w:r w:rsidRPr="008A28F7">
        <w:rPr>
          <w:sz w:val="24"/>
          <w:szCs w:val="24"/>
          <w:vertAlign w:val="superscript"/>
        </w:rPr>
        <w:t>2</w:t>
      </w:r>
      <w:r w:rsidRPr="008A28F7">
        <w:rPr>
          <w:sz w:val="24"/>
          <w:szCs w:val="24"/>
        </w:rPr>
        <w:t>;</w:t>
      </w:r>
    </w:p>
    <w:p w:rsidR="00F54E58" w:rsidRPr="008A28F7" w:rsidRDefault="00F54E58" w:rsidP="00F54E58">
      <w:pPr>
        <w:widowControl w:val="0"/>
        <w:suppressAutoHyphens/>
        <w:spacing w:line="312" w:lineRule="auto"/>
        <w:ind w:firstLine="720"/>
        <w:jc w:val="both"/>
        <w:rPr>
          <w:sz w:val="24"/>
          <w:szCs w:val="24"/>
        </w:rPr>
      </w:pPr>
      <w:r w:rsidRPr="008A28F7">
        <w:rPr>
          <w:sz w:val="24"/>
          <w:szCs w:val="24"/>
        </w:rPr>
        <w:t>Сохраняемый жилой фонд, за вычетом старого жилого фонда, выбывающего по состоянию износа – 33 337,0 тыс. м</w:t>
      </w:r>
      <w:r w:rsidRPr="008A28F7">
        <w:rPr>
          <w:sz w:val="24"/>
          <w:szCs w:val="24"/>
          <w:vertAlign w:val="superscript"/>
        </w:rPr>
        <w:t>2</w:t>
      </w:r>
      <w:r w:rsidRPr="008A28F7">
        <w:rPr>
          <w:sz w:val="24"/>
          <w:szCs w:val="24"/>
        </w:rPr>
        <w:t xml:space="preserve"> </w:t>
      </w:r>
      <w:r w:rsidRPr="008A28F7">
        <w:rPr>
          <w:i/>
          <w:sz w:val="24"/>
          <w:szCs w:val="24"/>
        </w:rPr>
        <w:t>(34 365,0 – 1 028,0 = 33 337,0 тыс. м</w:t>
      </w:r>
      <w:r w:rsidRPr="008A28F7">
        <w:rPr>
          <w:i/>
          <w:sz w:val="24"/>
          <w:szCs w:val="24"/>
          <w:vertAlign w:val="superscript"/>
        </w:rPr>
        <w:t>2</w:t>
      </w:r>
      <w:r w:rsidRPr="008A28F7">
        <w:rPr>
          <w:i/>
          <w:sz w:val="24"/>
          <w:szCs w:val="24"/>
        </w:rPr>
        <w:t>)</w:t>
      </w:r>
    </w:p>
    <w:p w:rsidR="00F54E58" w:rsidRPr="008A28F7" w:rsidRDefault="00F54E58" w:rsidP="00F54E58">
      <w:pPr>
        <w:widowControl w:val="0"/>
        <w:suppressAutoHyphens/>
        <w:spacing w:line="312" w:lineRule="auto"/>
        <w:ind w:firstLine="720"/>
        <w:jc w:val="both"/>
        <w:rPr>
          <w:sz w:val="24"/>
          <w:szCs w:val="24"/>
        </w:rPr>
      </w:pPr>
      <w:r w:rsidRPr="008A28F7">
        <w:rPr>
          <w:sz w:val="24"/>
          <w:szCs w:val="24"/>
        </w:rPr>
        <w:t>Объем нового строительства в среднем за 2017-</w:t>
      </w:r>
      <w:smartTag w:uri="urn:schemas-microsoft-com:office:smarttags" w:element="metricconverter">
        <w:smartTagPr>
          <w:attr w:name="ProductID" w:val="2026 г"/>
        </w:smartTagPr>
        <w:r w:rsidRPr="008A28F7">
          <w:rPr>
            <w:sz w:val="24"/>
            <w:szCs w:val="24"/>
          </w:rPr>
          <w:t>2026 г</w:t>
        </w:r>
      </w:smartTag>
      <w:r w:rsidRPr="008A28F7">
        <w:rPr>
          <w:sz w:val="24"/>
          <w:szCs w:val="24"/>
        </w:rPr>
        <w:t>.г. – 7 013,0 тыс. м</w:t>
      </w:r>
      <w:r w:rsidRPr="008A28F7">
        <w:rPr>
          <w:sz w:val="24"/>
          <w:szCs w:val="24"/>
          <w:vertAlign w:val="superscript"/>
        </w:rPr>
        <w:t>2</w:t>
      </w:r>
      <w:r w:rsidRPr="008A28F7">
        <w:rPr>
          <w:sz w:val="24"/>
          <w:szCs w:val="24"/>
        </w:rPr>
        <w:t>.</w:t>
      </w:r>
    </w:p>
    <w:p w:rsidR="00F54E58" w:rsidRPr="008A28F7" w:rsidRDefault="00F54E58" w:rsidP="00F54E58">
      <w:pPr>
        <w:pBdr>
          <w:top w:val="single" w:sz="4" w:space="1" w:color="auto"/>
        </w:pBdr>
        <w:suppressAutoHyphens/>
        <w:spacing w:line="360" w:lineRule="auto"/>
        <w:jc w:val="both"/>
        <w:rPr>
          <w:sz w:val="24"/>
          <w:szCs w:val="24"/>
        </w:rPr>
      </w:pPr>
      <w:r w:rsidRPr="008A28F7">
        <w:rPr>
          <w:b/>
          <w:sz w:val="24"/>
          <w:szCs w:val="24"/>
        </w:rPr>
        <w:t>Итого:</w:t>
      </w:r>
      <w:r w:rsidRPr="008A28F7">
        <w:rPr>
          <w:sz w:val="24"/>
          <w:szCs w:val="24"/>
        </w:rPr>
        <w:t xml:space="preserve"> Жилой фонд на расчетный срок 2027 год составит 40 350,0 тыс. м</w:t>
      </w:r>
      <w:r w:rsidRPr="008A28F7">
        <w:rPr>
          <w:sz w:val="24"/>
          <w:szCs w:val="24"/>
          <w:vertAlign w:val="superscript"/>
        </w:rPr>
        <w:t>2</w:t>
      </w:r>
    </w:p>
    <w:p w:rsidR="00F54E58" w:rsidRPr="008A28F7" w:rsidRDefault="00F54E58" w:rsidP="00F54E58">
      <w:pPr>
        <w:suppressAutoHyphens/>
        <w:spacing w:line="360" w:lineRule="auto"/>
        <w:ind w:firstLine="720"/>
        <w:jc w:val="both"/>
        <w:rPr>
          <w:sz w:val="24"/>
          <w:szCs w:val="24"/>
        </w:rPr>
      </w:pPr>
      <w:r w:rsidRPr="008A28F7">
        <w:rPr>
          <w:sz w:val="24"/>
          <w:szCs w:val="24"/>
        </w:rPr>
        <w:t xml:space="preserve">  Минимальная обеспеченность общей площадью жилых помещений составит </w:t>
      </w:r>
    </w:p>
    <w:p w:rsidR="00F54E58" w:rsidRPr="008A28F7" w:rsidRDefault="00F54E58" w:rsidP="00F54E58">
      <w:pPr>
        <w:suppressAutoHyphens/>
        <w:spacing w:line="360" w:lineRule="auto"/>
        <w:ind w:firstLine="720"/>
        <w:jc w:val="both"/>
        <w:rPr>
          <w:sz w:val="24"/>
          <w:szCs w:val="24"/>
        </w:rPr>
      </w:pPr>
      <w:r w:rsidRPr="008A28F7">
        <w:rPr>
          <w:sz w:val="24"/>
          <w:szCs w:val="24"/>
        </w:rPr>
        <w:t xml:space="preserve">  </w:t>
      </w:r>
      <w:r w:rsidRPr="008A28F7">
        <w:rPr>
          <w:b/>
          <w:sz w:val="24"/>
          <w:szCs w:val="24"/>
        </w:rPr>
        <w:t>33,9</w:t>
      </w:r>
      <w:r w:rsidRPr="008A28F7">
        <w:rPr>
          <w:sz w:val="24"/>
          <w:szCs w:val="24"/>
        </w:rPr>
        <w:t xml:space="preserve"> м</w:t>
      </w:r>
      <w:r w:rsidRPr="008A28F7">
        <w:rPr>
          <w:sz w:val="24"/>
          <w:szCs w:val="24"/>
          <w:vertAlign w:val="superscript"/>
        </w:rPr>
        <w:t>2</w:t>
      </w:r>
      <w:r w:rsidRPr="008A28F7">
        <w:rPr>
          <w:sz w:val="24"/>
          <w:szCs w:val="24"/>
        </w:rPr>
        <w:t>/чел. (40 350,0 тыс. м</w:t>
      </w:r>
      <w:r w:rsidRPr="008A28F7">
        <w:rPr>
          <w:sz w:val="24"/>
          <w:szCs w:val="24"/>
          <w:vertAlign w:val="superscript"/>
        </w:rPr>
        <w:t xml:space="preserve">2 </w:t>
      </w:r>
      <w:r w:rsidRPr="008A28F7">
        <w:rPr>
          <w:sz w:val="24"/>
          <w:szCs w:val="24"/>
        </w:rPr>
        <w:t>: 1 190,3 тыс. чел. = 33,9 м</w:t>
      </w:r>
      <w:r w:rsidRPr="008A28F7">
        <w:rPr>
          <w:sz w:val="24"/>
          <w:szCs w:val="24"/>
          <w:vertAlign w:val="superscript"/>
        </w:rPr>
        <w:t>2</w:t>
      </w:r>
      <w:r w:rsidRPr="008A28F7">
        <w:rPr>
          <w:sz w:val="24"/>
          <w:szCs w:val="24"/>
        </w:rPr>
        <w:t>/чел.)</w:t>
      </w:r>
    </w:p>
    <w:p w:rsidR="00F54E58" w:rsidRPr="008A28F7" w:rsidRDefault="00F54E58" w:rsidP="00F54E58">
      <w:pPr>
        <w:widowControl w:val="0"/>
        <w:suppressAutoHyphens/>
        <w:spacing w:line="312" w:lineRule="auto"/>
        <w:ind w:firstLine="720"/>
        <w:jc w:val="both"/>
        <w:rPr>
          <w:sz w:val="24"/>
          <w:szCs w:val="24"/>
        </w:rPr>
      </w:pPr>
    </w:p>
    <w:p w:rsidR="00F54E58" w:rsidRPr="008A28F7" w:rsidRDefault="00F54E58" w:rsidP="00F54E58">
      <w:pPr>
        <w:widowControl w:val="0"/>
        <w:suppressAutoHyphens/>
        <w:spacing w:line="312" w:lineRule="auto"/>
        <w:ind w:firstLine="720"/>
        <w:jc w:val="both"/>
        <w:rPr>
          <w:sz w:val="24"/>
          <w:szCs w:val="24"/>
        </w:rPr>
      </w:pPr>
    </w:p>
    <w:p w:rsidR="00F54E58" w:rsidRPr="008A28F7" w:rsidRDefault="00F54E58" w:rsidP="00F54E58">
      <w:pPr>
        <w:widowControl w:val="0"/>
        <w:suppressAutoHyphens/>
        <w:spacing w:line="312" w:lineRule="auto"/>
        <w:jc w:val="center"/>
        <w:rPr>
          <w:b/>
          <w:i/>
          <w:sz w:val="24"/>
          <w:szCs w:val="24"/>
        </w:rPr>
      </w:pPr>
      <w:r w:rsidRPr="008A28F7">
        <w:rPr>
          <w:b/>
          <w:i/>
          <w:caps/>
          <w:sz w:val="24"/>
          <w:szCs w:val="24"/>
        </w:rPr>
        <w:t>О</w:t>
      </w:r>
      <w:r w:rsidRPr="008A28F7">
        <w:rPr>
          <w:b/>
          <w:i/>
          <w:sz w:val="24"/>
          <w:szCs w:val="24"/>
        </w:rPr>
        <w:t>пределение расчетной минимальной обеспеченности</w:t>
      </w:r>
      <w:r w:rsidRPr="008A28F7">
        <w:rPr>
          <w:b/>
          <w:i/>
          <w:caps/>
          <w:sz w:val="24"/>
          <w:szCs w:val="24"/>
        </w:rPr>
        <w:t xml:space="preserve"> </w:t>
      </w:r>
    </w:p>
    <w:p w:rsidR="00F54E58" w:rsidRPr="008A28F7" w:rsidRDefault="00F54E58" w:rsidP="00F54E58">
      <w:pPr>
        <w:widowControl w:val="0"/>
        <w:suppressAutoHyphens/>
        <w:spacing w:line="312" w:lineRule="auto"/>
        <w:jc w:val="center"/>
        <w:rPr>
          <w:b/>
          <w:i/>
          <w:sz w:val="24"/>
          <w:szCs w:val="24"/>
        </w:rPr>
      </w:pPr>
      <w:r w:rsidRPr="008A28F7">
        <w:rPr>
          <w:b/>
          <w:i/>
          <w:sz w:val="24"/>
          <w:szCs w:val="24"/>
        </w:rPr>
        <w:t xml:space="preserve">общей площадью жилых помещений в среднем по городским и сельским </w:t>
      </w:r>
    </w:p>
    <w:p w:rsidR="00F54E58" w:rsidRPr="008A28F7" w:rsidRDefault="00F54E58" w:rsidP="00F54E58">
      <w:pPr>
        <w:widowControl w:val="0"/>
        <w:suppressAutoHyphens/>
        <w:spacing w:line="312" w:lineRule="auto"/>
        <w:jc w:val="center"/>
        <w:rPr>
          <w:b/>
          <w:i/>
          <w:sz w:val="24"/>
          <w:szCs w:val="24"/>
        </w:rPr>
      </w:pPr>
      <w:r w:rsidRPr="008A28F7">
        <w:rPr>
          <w:b/>
          <w:i/>
          <w:sz w:val="24"/>
          <w:szCs w:val="24"/>
        </w:rPr>
        <w:t>населенным пунктам Вологодской области на первую очередь (2017 год)</w:t>
      </w:r>
    </w:p>
    <w:p w:rsidR="00F54E58" w:rsidRPr="008A28F7" w:rsidRDefault="00F54E58" w:rsidP="00F54E58">
      <w:pPr>
        <w:suppressAutoHyphens/>
        <w:spacing w:line="360" w:lineRule="auto"/>
        <w:outlineLvl w:val="0"/>
        <w:rPr>
          <w:b/>
          <w:sz w:val="24"/>
          <w:szCs w:val="24"/>
        </w:rPr>
      </w:pPr>
    </w:p>
    <w:p w:rsidR="00F54E58" w:rsidRPr="008A28F7" w:rsidRDefault="00F54E58" w:rsidP="00F54E58">
      <w:pPr>
        <w:widowControl w:val="0"/>
        <w:suppressAutoHyphens/>
        <w:spacing w:line="312" w:lineRule="auto"/>
        <w:ind w:firstLine="720"/>
        <w:jc w:val="both"/>
        <w:rPr>
          <w:sz w:val="24"/>
          <w:szCs w:val="24"/>
        </w:rPr>
      </w:pPr>
      <w:r w:rsidRPr="008A28F7">
        <w:rPr>
          <w:sz w:val="24"/>
          <w:szCs w:val="24"/>
        </w:rPr>
        <w:t>Проектная численность населения на первую очередь (2017 год) составит:</w:t>
      </w:r>
    </w:p>
    <w:p w:rsidR="00F54E58" w:rsidRPr="008A28F7" w:rsidRDefault="00F54E58" w:rsidP="00F54E58">
      <w:pPr>
        <w:widowControl w:val="0"/>
        <w:suppressAutoHyphens/>
        <w:spacing w:line="312" w:lineRule="auto"/>
        <w:ind w:firstLine="720"/>
        <w:jc w:val="both"/>
        <w:rPr>
          <w:sz w:val="24"/>
          <w:szCs w:val="24"/>
        </w:rPr>
      </w:pPr>
      <w:r w:rsidRPr="008A28F7">
        <w:rPr>
          <w:sz w:val="24"/>
          <w:szCs w:val="24"/>
        </w:rPr>
        <w:t>- городского – 856,3 тыс. чел.;</w:t>
      </w:r>
    </w:p>
    <w:p w:rsidR="00F54E58" w:rsidRPr="008A28F7" w:rsidRDefault="00F54E58" w:rsidP="00F54E58">
      <w:pPr>
        <w:widowControl w:val="0"/>
        <w:suppressAutoHyphens/>
        <w:spacing w:line="312" w:lineRule="auto"/>
        <w:ind w:firstLine="720"/>
        <w:jc w:val="both"/>
        <w:rPr>
          <w:sz w:val="24"/>
          <w:szCs w:val="24"/>
        </w:rPr>
      </w:pPr>
      <w:r w:rsidRPr="008A28F7">
        <w:rPr>
          <w:sz w:val="24"/>
          <w:szCs w:val="24"/>
        </w:rPr>
        <w:t>- сельского – 332,8 тыс. чел.</w:t>
      </w:r>
    </w:p>
    <w:p w:rsidR="00F54E58" w:rsidRPr="008A28F7" w:rsidRDefault="00F54E58" w:rsidP="00F54E58">
      <w:pPr>
        <w:pStyle w:val="310"/>
        <w:tabs>
          <w:tab w:val="left" w:pos="360"/>
          <w:tab w:val="left" w:pos="1289"/>
          <w:tab w:val="left" w:pos="9740"/>
        </w:tabs>
        <w:spacing w:after="0" w:line="312" w:lineRule="auto"/>
        <w:ind w:left="0" w:firstLine="709"/>
        <w:jc w:val="both"/>
        <w:rPr>
          <w:sz w:val="24"/>
          <w:szCs w:val="24"/>
        </w:rPr>
      </w:pPr>
      <w:r w:rsidRPr="008A28F7">
        <w:rPr>
          <w:sz w:val="24"/>
          <w:szCs w:val="24"/>
        </w:rPr>
        <w:t>В соответствии с национальным проектом «Доступное и комфортное жилье – гражданам России» и нормативными правовыми актами Вологодской области по развитию жилищного строительства в регионе предлагается доведение общего количества жилищного фонда Вологодской области на первую очередь (2017 год) до 34 365,0 тыс. м</w:t>
      </w:r>
      <w:r w:rsidRPr="008A28F7">
        <w:rPr>
          <w:sz w:val="24"/>
          <w:szCs w:val="24"/>
          <w:vertAlign w:val="superscript"/>
        </w:rPr>
        <w:t>2</w:t>
      </w:r>
      <w:r w:rsidRPr="008A28F7">
        <w:rPr>
          <w:sz w:val="24"/>
          <w:szCs w:val="24"/>
        </w:rPr>
        <w:t>, в том числе в городских населенных пунктах – до 22 660,0 тыс. м</w:t>
      </w:r>
      <w:r w:rsidRPr="008A28F7">
        <w:rPr>
          <w:sz w:val="24"/>
          <w:szCs w:val="24"/>
          <w:vertAlign w:val="superscript"/>
        </w:rPr>
        <w:t>2</w:t>
      </w:r>
      <w:r w:rsidRPr="008A28F7">
        <w:rPr>
          <w:sz w:val="24"/>
          <w:szCs w:val="24"/>
        </w:rPr>
        <w:t>, в сельских – до 11 705,0 тыс. м</w:t>
      </w:r>
      <w:r w:rsidRPr="008A28F7">
        <w:rPr>
          <w:sz w:val="24"/>
          <w:szCs w:val="24"/>
          <w:vertAlign w:val="superscript"/>
        </w:rPr>
        <w:t>2</w:t>
      </w:r>
      <w:r w:rsidRPr="008A28F7">
        <w:rPr>
          <w:sz w:val="24"/>
          <w:szCs w:val="24"/>
        </w:rPr>
        <w:t>.</w:t>
      </w:r>
    </w:p>
    <w:p w:rsidR="00F54E58" w:rsidRPr="008A28F7" w:rsidRDefault="00F54E58" w:rsidP="00F54E58">
      <w:pPr>
        <w:widowControl w:val="0"/>
        <w:suppressAutoHyphens/>
        <w:spacing w:line="312" w:lineRule="auto"/>
        <w:ind w:firstLine="709"/>
        <w:jc w:val="both"/>
        <w:rPr>
          <w:sz w:val="24"/>
          <w:szCs w:val="24"/>
        </w:rPr>
      </w:pPr>
      <w:r w:rsidRPr="008A28F7">
        <w:rPr>
          <w:sz w:val="24"/>
          <w:szCs w:val="24"/>
        </w:rPr>
        <w:t>Таким образом, расчетная минимальная обеспеченность</w:t>
      </w:r>
      <w:r w:rsidRPr="008A28F7">
        <w:rPr>
          <w:caps/>
          <w:sz w:val="24"/>
          <w:szCs w:val="24"/>
        </w:rPr>
        <w:t xml:space="preserve"> </w:t>
      </w:r>
      <w:r w:rsidRPr="008A28F7">
        <w:rPr>
          <w:sz w:val="24"/>
          <w:szCs w:val="24"/>
        </w:rPr>
        <w:t>общей площадью жилых помещений на первую очередь (2017 год) составит:</w:t>
      </w:r>
    </w:p>
    <w:p w:rsidR="00F54E58" w:rsidRPr="008A28F7" w:rsidRDefault="00F54E58" w:rsidP="00F54E58">
      <w:pPr>
        <w:widowControl w:val="0"/>
        <w:suppressAutoHyphens/>
        <w:spacing w:line="312" w:lineRule="auto"/>
        <w:ind w:firstLine="709"/>
        <w:jc w:val="both"/>
        <w:rPr>
          <w:sz w:val="24"/>
          <w:szCs w:val="24"/>
        </w:rPr>
      </w:pPr>
      <w:r w:rsidRPr="008A28F7">
        <w:rPr>
          <w:sz w:val="24"/>
          <w:szCs w:val="24"/>
        </w:rPr>
        <w:t xml:space="preserve">- по </w:t>
      </w:r>
      <w:r w:rsidRPr="008A28F7">
        <w:rPr>
          <w:b/>
          <w:sz w:val="24"/>
          <w:szCs w:val="24"/>
        </w:rPr>
        <w:t>городским населенным пунктам</w:t>
      </w:r>
      <w:r w:rsidRPr="008A28F7">
        <w:rPr>
          <w:sz w:val="24"/>
          <w:szCs w:val="24"/>
        </w:rPr>
        <w:t xml:space="preserve"> Вологодской области – </w:t>
      </w:r>
      <w:r w:rsidRPr="008A28F7">
        <w:rPr>
          <w:b/>
          <w:sz w:val="24"/>
          <w:szCs w:val="24"/>
        </w:rPr>
        <w:t>26,5 м</w:t>
      </w:r>
      <w:r w:rsidRPr="008A28F7">
        <w:rPr>
          <w:b/>
          <w:sz w:val="24"/>
          <w:szCs w:val="24"/>
          <w:vertAlign w:val="superscript"/>
        </w:rPr>
        <w:t>2</w:t>
      </w:r>
      <w:r w:rsidRPr="008A28F7">
        <w:rPr>
          <w:b/>
          <w:sz w:val="24"/>
          <w:szCs w:val="24"/>
        </w:rPr>
        <w:t>/чел</w:t>
      </w:r>
      <w:r w:rsidRPr="008A28F7">
        <w:rPr>
          <w:sz w:val="24"/>
          <w:szCs w:val="24"/>
        </w:rPr>
        <w:t>.</w:t>
      </w:r>
    </w:p>
    <w:p w:rsidR="00F54E58" w:rsidRPr="008A28F7" w:rsidRDefault="00F54E58" w:rsidP="00F54E58">
      <w:pPr>
        <w:widowControl w:val="0"/>
        <w:suppressAutoHyphens/>
        <w:spacing w:line="312" w:lineRule="auto"/>
        <w:ind w:firstLine="720"/>
        <w:jc w:val="both"/>
        <w:rPr>
          <w:i/>
          <w:sz w:val="24"/>
          <w:szCs w:val="24"/>
        </w:rPr>
      </w:pPr>
      <w:r w:rsidRPr="008A28F7">
        <w:rPr>
          <w:i/>
          <w:sz w:val="24"/>
          <w:szCs w:val="24"/>
        </w:rPr>
        <w:t>(22 660,0 тыс. м</w:t>
      </w:r>
      <w:r w:rsidRPr="008A28F7">
        <w:rPr>
          <w:i/>
          <w:sz w:val="24"/>
          <w:szCs w:val="24"/>
          <w:vertAlign w:val="superscript"/>
        </w:rPr>
        <w:t>2</w:t>
      </w:r>
      <w:r w:rsidRPr="008A28F7">
        <w:rPr>
          <w:i/>
          <w:sz w:val="24"/>
          <w:szCs w:val="24"/>
        </w:rPr>
        <w:t xml:space="preserve"> : 856,3 тыс. чел. = 26,5 м</w:t>
      </w:r>
      <w:r w:rsidRPr="008A28F7">
        <w:rPr>
          <w:i/>
          <w:sz w:val="24"/>
          <w:szCs w:val="24"/>
          <w:vertAlign w:val="superscript"/>
        </w:rPr>
        <w:t>2</w:t>
      </w:r>
      <w:r w:rsidRPr="008A28F7">
        <w:rPr>
          <w:i/>
          <w:sz w:val="24"/>
          <w:szCs w:val="24"/>
        </w:rPr>
        <w:t>/чел.)</w:t>
      </w:r>
    </w:p>
    <w:p w:rsidR="00F54E58" w:rsidRPr="008A28F7" w:rsidRDefault="00F54E58" w:rsidP="00F54E58">
      <w:pPr>
        <w:widowControl w:val="0"/>
        <w:suppressAutoHyphens/>
        <w:spacing w:line="312" w:lineRule="auto"/>
        <w:ind w:firstLine="720"/>
        <w:jc w:val="both"/>
        <w:rPr>
          <w:b/>
          <w:sz w:val="24"/>
          <w:szCs w:val="24"/>
        </w:rPr>
      </w:pPr>
      <w:r w:rsidRPr="008A28F7">
        <w:rPr>
          <w:sz w:val="24"/>
          <w:szCs w:val="24"/>
        </w:rPr>
        <w:t xml:space="preserve">- по </w:t>
      </w:r>
      <w:r w:rsidRPr="008A28F7">
        <w:rPr>
          <w:b/>
          <w:sz w:val="24"/>
          <w:szCs w:val="24"/>
        </w:rPr>
        <w:t>сельским населенным пунктам</w:t>
      </w:r>
      <w:r w:rsidRPr="008A28F7">
        <w:rPr>
          <w:sz w:val="24"/>
          <w:szCs w:val="24"/>
        </w:rPr>
        <w:t xml:space="preserve"> Вологодской области – </w:t>
      </w:r>
      <w:r w:rsidRPr="008A28F7">
        <w:rPr>
          <w:b/>
          <w:sz w:val="24"/>
          <w:szCs w:val="24"/>
        </w:rPr>
        <w:t>35,2 м</w:t>
      </w:r>
      <w:r w:rsidRPr="008A28F7">
        <w:rPr>
          <w:b/>
          <w:sz w:val="24"/>
          <w:szCs w:val="24"/>
          <w:vertAlign w:val="superscript"/>
        </w:rPr>
        <w:t>2</w:t>
      </w:r>
      <w:r w:rsidRPr="008A28F7">
        <w:rPr>
          <w:b/>
          <w:sz w:val="24"/>
          <w:szCs w:val="24"/>
        </w:rPr>
        <w:t>/чел.</w:t>
      </w:r>
    </w:p>
    <w:p w:rsidR="00F54E58" w:rsidRPr="008A28F7" w:rsidRDefault="00F54E58" w:rsidP="00F54E58">
      <w:pPr>
        <w:widowControl w:val="0"/>
        <w:suppressAutoHyphens/>
        <w:spacing w:line="312" w:lineRule="auto"/>
        <w:ind w:firstLine="720"/>
        <w:jc w:val="both"/>
        <w:rPr>
          <w:i/>
          <w:sz w:val="24"/>
          <w:szCs w:val="24"/>
        </w:rPr>
      </w:pPr>
      <w:r w:rsidRPr="008A28F7">
        <w:rPr>
          <w:i/>
          <w:sz w:val="24"/>
          <w:szCs w:val="24"/>
        </w:rPr>
        <w:t>(11 705,0 тыс. м</w:t>
      </w:r>
      <w:r w:rsidRPr="008A28F7">
        <w:rPr>
          <w:i/>
          <w:sz w:val="24"/>
          <w:szCs w:val="24"/>
          <w:vertAlign w:val="superscript"/>
        </w:rPr>
        <w:t>2</w:t>
      </w:r>
      <w:r w:rsidRPr="008A28F7">
        <w:rPr>
          <w:i/>
          <w:sz w:val="24"/>
          <w:szCs w:val="24"/>
        </w:rPr>
        <w:t xml:space="preserve"> : 332,8 тыс. чел. = 35,2 м</w:t>
      </w:r>
      <w:r w:rsidRPr="008A28F7">
        <w:rPr>
          <w:i/>
          <w:sz w:val="24"/>
          <w:szCs w:val="24"/>
          <w:vertAlign w:val="superscript"/>
        </w:rPr>
        <w:t>2</w:t>
      </w:r>
      <w:r w:rsidRPr="008A28F7">
        <w:rPr>
          <w:i/>
          <w:sz w:val="24"/>
          <w:szCs w:val="24"/>
        </w:rPr>
        <w:t>/чел.)</w:t>
      </w:r>
    </w:p>
    <w:p w:rsidR="00F54E58" w:rsidRPr="008A28F7" w:rsidRDefault="00F54E58" w:rsidP="00F54E58">
      <w:pPr>
        <w:pStyle w:val="310"/>
        <w:tabs>
          <w:tab w:val="left" w:pos="360"/>
          <w:tab w:val="left" w:pos="1289"/>
          <w:tab w:val="left" w:pos="9740"/>
        </w:tabs>
        <w:spacing w:after="0"/>
        <w:ind w:left="0" w:firstLine="709"/>
        <w:jc w:val="both"/>
        <w:rPr>
          <w:rFonts w:ascii="Bookman Old Style" w:hAnsi="Bookman Old Style" w:cs="Bookman Old Style"/>
          <w:sz w:val="24"/>
          <w:szCs w:val="24"/>
        </w:rPr>
      </w:pPr>
    </w:p>
    <w:p w:rsidR="00F54E58" w:rsidRPr="008A28F7" w:rsidRDefault="00F54E58" w:rsidP="00F54E58">
      <w:pPr>
        <w:pStyle w:val="310"/>
        <w:tabs>
          <w:tab w:val="left" w:pos="360"/>
          <w:tab w:val="left" w:pos="1289"/>
          <w:tab w:val="left" w:pos="9740"/>
        </w:tabs>
        <w:spacing w:after="0"/>
        <w:ind w:left="0" w:firstLine="709"/>
        <w:jc w:val="both"/>
        <w:rPr>
          <w:rFonts w:ascii="Bookman Old Style" w:hAnsi="Bookman Old Style" w:cs="Bookman Old Style"/>
          <w:sz w:val="24"/>
          <w:szCs w:val="24"/>
        </w:rPr>
      </w:pPr>
    </w:p>
    <w:p w:rsidR="00F54E58" w:rsidRPr="008A28F7" w:rsidRDefault="00F54E58" w:rsidP="00F54E58">
      <w:pPr>
        <w:widowControl w:val="0"/>
        <w:suppressAutoHyphens/>
        <w:spacing w:line="312" w:lineRule="auto"/>
        <w:jc w:val="center"/>
        <w:rPr>
          <w:b/>
          <w:i/>
          <w:sz w:val="24"/>
          <w:szCs w:val="24"/>
        </w:rPr>
      </w:pPr>
      <w:r w:rsidRPr="008A28F7">
        <w:rPr>
          <w:b/>
          <w:i/>
          <w:caps/>
          <w:sz w:val="24"/>
          <w:szCs w:val="24"/>
        </w:rPr>
        <w:t>О</w:t>
      </w:r>
      <w:r w:rsidRPr="008A28F7">
        <w:rPr>
          <w:b/>
          <w:i/>
          <w:sz w:val="24"/>
          <w:szCs w:val="24"/>
        </w:rPr>
        <w:t>пределение расчетной минимальной обеспеченности</w:t>
      </w:r>
      <w:r w:rsidRPr="008A28F7">
        <w:rPr>
          <w:b/>
          <w:i/>
          <w:caps/>
          <w:sz w:val="24"/>
          <w:szCs w:val="24"/>
        </w:rPr>
        <w:t xml:space="preserve"> </w:t>
      </w:r>
    </w:p>
    <w:p w:rsidR="00F54E58" w:rsidRPr="008A28F7" w:rsidRDefault="00F54E58" w:rsidP="00F54E58">
      <w:pPr>
        <w:widowControl w:val="0"/>
        <w:suppressAutoHyphens/>
        <w:spacing w:line="312" w:lineRule="auto"/>
        <w:jc w:val="center"/>
        <w:rPr>
          <w:b/>
          <w:i/>
          <w:sz w:val="24"/>
          <w:szCs w:val="24"/>
        </w:rPr>
      </w:pPr>
      <w:r w:rsidRPr="008A28F7">
        <w:rPr>
          <w:b/>
          <w:i/>
          <w:sz w:val="24"/>
          <w:szCs w:val="24"/>
        </w:rPr>
        <w:t xml:space="preserve">общей площадью жилых помещений в среднем по городским и сельским </w:t>
      </w:r>
    </w:p>
    <w:p w:rsidR="00F54E58" w:rsidRPr="008A28F7" w:rsidRDefault="00F54E58" w:rsidP="00F54E58">
      <w:pPr>
        <w:widowControl w:val="0"/>
        <w:suppressAutoHyphens/>
        <w:spacing w:line="312" w:lineRule="auto"/>
        <w:jc w:val="center"/>
        <w:rPr>
          <w:b/>
          <w:i/>
          <w:sz w:val="24"/>
          <w:szCs w:val="24"/>
        </w:rPr>
      </w:pPr>
      <w:r w:rsidRPr="008A28F7">
        <w:rPr>
          <w:b/>
          <w:i/>
          <w:sz w:val="24"/>
          <w:szCs w:val="24"/>
        </w:rPr>
        <w:t>населенным пунктам Вологодской области на расчетный срок (2027 год)</w:t>
      </w:r>
    </w:p>
    <w:p w:rsidR="00F54E58" w:rsidRPr="008A28F7" w:rsidRDefault="00F54E58" w:rsidP="00F54E58">
      <w:pPr>
        <w:suppressAutoHyphens/>
        <w:jc w:val="center"/>
        <w:outlineLvl w:val="0"/>
        <w:rPr>
          <w:b/>
          <w:sz w:val="24"/>
          <w:szCs w:val="24"/>
        </w:rPr>
      </w:pPr>
    </w:p>
    <w:p w:rsidR="00F54E58" w:rsidRPr="008A28F7" w:rsidRDefault="00F54E58" w:rsidP="00F54E58">
      <w:pPr>
        <w:widowControl w:val="0"/>
        <w:suppressAutoHyphens/>
        <w:spacing w:line="312" w:lineRule="auto"/>
        <w:ind w:firstLine="720"/>
        <w:jc w:val="both"/>
        <w:rPr>
          <w:sz w:val="24"/>
          <w:szCs w:val="24"/>
        </w:rPr>
      </w:pPr>
      <w:r w:rsidRPr="008A28F7">
        <w:rPr>
          <w:sz w:val="24"/>
          <w:szCs w:val="24"/>
        </w:rPr>
        <w:t>Проектная численность населения на расчетный срок (2027 год) составит:</w:t>
      </w:r>
    </w:p>
    <w:p w:rsidR="00F54E58" w:rsidRPr="008A28F7" w:rsidRDefault="00F54E58" w:rsidP="00F54E58">
      <w:pPr>
        <w:widowControl w:val="0"/>
        <w:suppressAutoHyphens/>
        <w:spacing w:line="312" w:lineRule="auto"/>
        <w:ind w:firstLine="720"/>
        <w:jc w:val="both"/>
        <w:rPr>
          <w:sz w:val="24"/>
          <w:szCs w:val="24"/>
        </w:rPr>
      </w:pPr>
      <w:r w:rsidRPr="008A28F7">
        <w:rPr>
          <w:sz w:val="24"/>
          <w:szCs w:val="24"/>
        </w:rPr>
        <w:t>- городского – 866,8 тыс. чел.;</w:t>
      </w:r>
    </w:p>
    <w:p w:rsidR="00F54E58" w:rsidRPr="008A28F7" w:rsidRDefault="00F54E58" w:rsidP="00F54E58">
      <w:pPr>
        <w:widowControl w:val="0"/>
        <w:suppressAutoHyphens/>
        <w:spacing w:line="312" w:lineRule="auto"/>
        <w:ind w:firstLine="720"/>
        <w:jc w:val="both"/>
        <w:rPr>
          <w:sz w:val="24"/>
          <w:szCs w:val="24"/>
        </w:rPr>
      </w:pPr>
      <w:r w:rsidRPr="008A28F7">
        <w:rPr>
          <w:sz w:val="24"/>
          <w:szCs w:val="24"/>
        </w:rPr>
        <w:t>- сельского – 323,5 тыс. чел.</w:t>
      </w:r>
    </w:p>
    <w:p w:rsidR="00F54E58" w:rsidRPr="008A28F7" w:rsidRDefault="00F54E58" w:rsidP="00F54E58">
      <w:pPr>
        <w:pStyle w:val="310"/>
        <w:tabs>
          <w:tab w:val="left" w:pos="360"/>
          <w:tab w:val="left" w:pos="1289"/>
          <w:tab w:val="left" w:pos="9740"/>
        </w:tabs>
        <w:spacing w:after="0" w:line="312" w:lineRule="auto"/>
        <w:ind w:left="0" w:firstLine="709"/>
        <w:jc w:val="both"/>
        <w:rPr>
          <w:sz w:val="24"/>
          <w:szCs w:val="24"/>
        </w:rPr>
      </w:pPr>
      <w:r w:rsidRPr="008A28F7">
        <w:rPr>
          <w:sz w:val="24"/>
          <w:szCs w:val="24"/>
        </w:rPr>
        <w:t>В соответствии с национальным проектом «Доступное и комфортное жилье – гражданам России» и нормативными правовыми актами Вологодской области по развитию жилищного строительства в регионе предлагается доведение общего количества жилищного фонда Вологодской области на расчетный срок (2027 год) до 40 350,0 тыс. м</w:t>
      </w:r>
      <w:r w:rsidRPr="008A28F7">
        <w:rPr>
          <w:sz w:val="24"/>
          <w:szCs w:val="24"/>
          <w:vertAlign w:val="superscript"/>
        </w:rPr>
        <w:t>2</w:t>
      </w:r>
      <w:r w:rsidRPr="008A28F7">
        <w:rPr>
          <w:sz w:val="24"/>
          <w:szCs w:val="24"/>
        </w:rPr>
        <w:t>, в том числе в городских населенных пунктах – до 26 000,0 тыс. м</w:t>
      </w:r>
      <w:r w:rsidRPr="008A28F7">
        <w:rPr>
          <w:sz w:val="24"/>
          <w:szCs w:val="24"/>
          <w:vertAlign w:val="superscript"/>
        </w:rPr>
        <w:t>2</w:t>
      </w:r>
      <w:r w:rsidRPr="008A28F7">
        <w:rPr>
          <w:sz w:val="24"/>
          <w:szCs w:val="24"/>
        </w:rPr>
        <w:t>, в сельских – до 14 350,0 тыс. м</w:t>
      </w:r>
      <w:r w:rsidRPr="008A28F7">
        <w:rPr>
          <w:sz w:val="24"/>
          <w:szCs w:val="24"/>
          <w:vertAlign w:val="superscript"/>
        </w:rPr>
        <w:t>2</w:t>
      </w:r>
      <w:r w:rsidRPr="008A28F7">
        <w:rPr>
          <w:sz w:val="24"/>
          <w:szCs w:val="24"/>
        </w:rPr>
        <w:t>.</w:t>
      </w:r>
    </w:p>
    <w:p w:rsidR="00F54E58" w:rsidRPr="008A28F7" w:rsidRDefault="00F54E58" w:rsidP="00F54E58">
      <w:pPr>
        <w:widowControl w:val="0"/>
        <w:suppressAutoHyphens/>
        <w:spacing w:line="312" w:lineRule="auto"/>
        <w:ind w:firstLine="709"/>
        <w:jc w:val="both"/>
        <w:rPr>
          <w:sz w:val="24"/>
          <w:szCs w:val="24"/>
        </w:rPr>
      </w:pPr>
      <w:r w:rsidRPr="008A28F7">
        <w:rPr>
          <w:sz w:val="24"/>
          <w:szCs w:val="24"/>
        </w:rPr>
        <w:t>Таким образом, расчетная минимальная обеспеченность</w:t>
      </w:r>
      <w:r w:rsidRPr="008A28F7">
        <w:rPr>
          <w:caps/>
          <w:sz w:val="24"/>
          <w:szCs w:val="24"/>
        </w:rPr>
        <w:t xml:space="preserve"> </w:t>
      </w:r>
      <w:r w:rsidRPr="008A28F7">
        <w:rPr>
          <w:sz w:val="24"/>
          <w:szCs w:val="24"/>
        </w:rPr>
        <w:t>общей площадью жилых помещений на расчетный срок (2027 год) составит:</w:t>
      </w:r>
    </w:p>
    <w:p w:rsidR="00F54E58" w:rsidRPr="008A28F7" w:rsidRDefault="00F54E58" w:rsidP="00F54E58">
      <w:pPr>
        <w:widowControl w:val="0"/>
        <w:suppressAutoHyphens/>
        <w:spacing w:line="312" w:lineRule="auto"/>
        <w:ind w:firstLine="709"/>
        <w:jc w:val="both"/>
        <w:rPr>
          <w:sz w:val="24"/>
          <w:szCs w:val="24"/>
        </w:rPr>
      </w:pPr>
      <w:r w:rsidRPr="008A28F7">
        <w:rPr>
          <w:sz w:val="24"/>
          <w:szCs w:val="24"/>
        </w:rPr>
        <w:t xml:space="preserve">- по </w:t>
      </w:r>
      <w:r w:rsidRPr="008A28F7">
        <w:rPr>
          <w:b/>
          <w:sz w:val="24"/>
          <w:szCs w:val="24"/>
        </w:rPr>
        <w:t>городским населенным пунктам</w:t>
      </w:r>
      <w:r w:rsidRPr="008A28F7">
        <w:rPr>
          <w:sz w:val="24"/>
          <w:szCs w:val="24"/>
        </w:rPr>
        <w:t xml:space="preserve"> Вологодской области – </w:t>
      </w:r>
      <w:r w:rsidRPr="008A28F7">
        <w:rPr>
          <w:b/>
          <w:sz w:val="24"/>
          <w:szCs w:val="24"/>
        </w:rPr>
        <w:t>30,0 м</w:t>
      </w:r>
      <w:r w:rsidRPr="008A28F7">
        <w:rPr>
          <w:b/>
          <w:sz w:val="24"/>
          <w:szCs w:val="24"/>
          <w:vertAlign w:val="superscript"/>
        </w:rPr>
        <w:t>2</w:t>
      </w:r>
      <w:r w:rsidRPr="008A28F7">
        <w:rPr>
          <w:b/>
          <w:sz w:val="24"/>
          <w:szCs w:val="24"/>
        </w:rPr>
        <w:t>/чел</w:t>
      </w:r>
      <w:r w:rsidRPr="008A28F7">
        <w:rPr>
          <w:sz w:val="24"/>
          <w:szCs w:val="24"/>
        </w:rPr>
        <w:t>.</w:t>
      </w:r>
    </w:p>
    <w:p w:rsidR="00F54E58" w:rsidRPr="008A28F7" w:rsidRDefault="00F54E58" w:rsidP="00F54E58">
      <w:pPr>
        <w:widowControl w:val="0"/>
        <w:suppressAutoHyphens/>
        <w:spacing w:line="312" w:lineRule="auto"/>
        <w:ind w:firstLine="720"/>
        <w:jc w:val="both"/>
        <w:rPr>
          <w:i/>
          <w:sz w:val="24"/>
          <w:szCs w:val="24"/>
        </w:rPr>
      </w:pPr>
      <w:r w:rsidRPr="008A28F7">
        <w:rPr>
          <w:i/>
          <w:sz w:val="24"/>
          <w:szCs w:val="24"/>
        </w:rPr>
        <w:t>(26 000,0 тыс. м</w:t>
      </w:r>
      <w:r w:rsidRPr="008A28F7">
        <w:rPr>
          <w:i/>
          <w:sz w:val="24"/>
          <w:szCs w:val="24"/>
          <w:vertAlign w:val="superscript"/>
        </w:rPr>
        <w:t>2</w:t>
      </w:r>
      <w:r w:rsidRPr="008A28F7">
        <w:rPr>
          <w:i/>
          <w:sz w:val="24"/>
          <w:szCs w:val="24"/>
        </w:rPr>
        <w:t xml:space="preserve"> : 866,8 тыс. чел. = 30,0 м</w:t>
      </w:r>
      <w:r w:rsidRPr="008A28F7">
        <w:rPr>
          <w:i/>
          <w:sz w:val="24"/>
          <w:szCs w:val="24"/>
          <w:vertAlign w:val="superscript"/>
        </w:rPr>
        <w:t>2</w:t>
      </w:r>
      <w:r w:rsidRPr="008A28F7">
        <w:rPr>
          <w:i/>
          <w:sz w:val="24"/>
          <w:szCs w:val="24"/>
        </w:rPr>
        <w:t>/чел.)</w:t>
      </w:r>
    </w:p>
    <w:p w:rsidR="00F54E58" w:rsidRPr="008A28F7" w:rsidRDefault="00F54E58" w:rsidP="00F54E58">
      <w:pPr>
        <w:widowControl w:val="0"/>
        <w:suppressAutoHyphens/>
        <w:spacing w:line="312" w:lineRule="auto"/>
        <w:ind w:firstLine="720"/>
        <w:jc w:val="both"/>
        <w:rPr>
          <w:b/>
          <w:sz w:val="24"/>
          <w:szCs w:val="24"/>
        </w:rPr>
      </w:pPr>
      <w:r w:rsidRPr="008A28F7">
        <w:rPr>
          <w:sz w:val="24"/>
          <w:szCs w:val="24"/>
        </w:rPr>
        <w:t xml:space="preserve">- по </w:t>
      </w:r>
      <w:r w:rsidRPr="008A28F7">
        <w:rPr>
          <w:b/>
          <w:sz w:val="24"/>
          <w:szCs w:val="24"/>
        </w:rPr>
        <w:t>сельским населенным пунктам</w:t>
      </w:r>
      <w:r w:rsidRPr="008A28F7">
        <w:rPr>
          <w:sz w:val="24"/>
          <w:szCs w:val="24"/>
        </w:rPr>
        <w:t xml:space="preserve"> Вологодской области – </w:t>
      </w:r>
      <w:r w:rsidRPr="008A28F7">
        <w:rPr>
          <w:b/>
          <w:sz w:val="24"/>
          <w:szCs w:val="24"/>
        </w:rPr>
        <w:t>44,4 м</w:t>
      </w:r>
      <w:r w:rsidRPr="008A28F7">
        <w:rPr>
          <w:b/>
          <w:sz w:val="24"/>
          <w:szCs w:val="24"/>
          <w:vertAlign w:val="superscript"/>
        </w:rPr>
        <w:t>2</w:t>
      </w:r>
      <w:r w:rsidRPr="008A28F7">
        <w:rPr>
          <w:b/>
          <w:sz w:val="24"/>
          <w:szCs w:val="24"/>
        </w:rPr>
        <w:t>/чел.</w:t>
      </w:r>
    </w:p>
    <w:p w:rsidR="00F54E58" w:rsidRPr="008A28F7" w:rsidRDefault="00F54E58" w:rsidP="00F54E58">
      <w:pPr>
        <w:widowControl w:val="0"/>
        <w:suppressAutoHyphens/>
        <w:spacing w:line="312" w:lineRule="auto"/>
        <w:ind w:firstLine="720"/>
        <w:jc w:val="both"/>
        <w:rPr>
          <w:i/>
          <w:sz w:val="24"/>
          <w:szCs w:val="24"/>
        </w:rPr>
      </w:pPr>
      <w:r w:rsidRPr="008A28F7">
        <w:rPr>
          <w:i/>
          <w:sz w:val="24"/>
          <w:szCs w:val="24"/>
        </w:rPr>
        <w:t>(14 350,0 тыс. м</w:t>
      </w:r>
      <w:r w:rsidRPr="008A28F7">
        <w:rPr>
          <w:i/>
          <w:sz w:val="24"/>
          <w:szCs w:val="24"/>
          <w:vertAlign w:val="superscript"/>
        </w:rPr>
        <w:t>2</w:t>
      </w:r>
      <w:r w:rsidRPr="008A28F7">
        <w:rPr>
          <w:i/>
          <w:sz w:val="24"/>
          <w:szCs w:val="24"/>
        </w:rPr>
        <w:t xml:space="preserve"> : 323,5 тыс. чел. ≈ 44,4 м</w:t>
      </w:r>
      <w:r w:rsidRPr="008A28F7">
        <w:rPr>
          <w:i/>
          <w:sz w:val="24"/>
          <w:szCs w:val="24"/>
          <w:vertAlign w:val="superscript"/>
        </w:rPr>
        <w:t>2</w:t>
      </w:r>
      <w:r w:rsidRPr="008A28F7">
        <w:rPr>
          <w:i/>
          <w:sz w:val="24"/>
          <w:szCs w:val="24"/>
        </w:rPr>
        <w:t>/чел.)</w:t>
      </w:r>
    </w:p>
    <w:p w:rsidR="00F54E58" w:rsidRPr="008A28F7" w:rsidRDefault="00F54E58" w:rsidP="00F54E58">
      <w:pPr>
        <w:widowControl w:val="0"/>
        <w:suppressAutoHyphens/>
        <w:spacing w:line="312" w:lineRule="auto"/>
        <w:ind w:firstLine="720"/>
        <w:jc w:val="both"/>
        <w:rPr>
          <w:sz w:val="24"/>
          <w:szCs w:val="24"/>
        </w:rPr>
      </w:pPr>
    </w:p>
    <w:p w:rsidR="00F54E58" w:rsidRDefault="00F54E58" w:rsidP="00F54E58">
      <w:pPr>
        <w:widowControl w:val="0"/>
        <w:suppressAutoHyphens/>
        <w:spacing w:line="312" w:lineRule="auto"/>
        <w:ind w:firstLine="720"/>
        <w:jc w:val="both"/>
        <w:rPr>
          <w:sz w:val="24"/>
          <w:szCs w:val="24"/>
        </w:rPr>
      </w:pPr>
      <w:r w:rsidRPr="008A28F7">
        <w:rPr>
          <w:sz w:val="24"/>
          <w:szCs w:val="24"/>
        </w:rPr>
        <w:t>Таким образом,</w:t>
      </w:r>
      <w:r w:rsidRPr="008A28F7">
        <w:rPr>
          <w:b/>
          <w:sz w:val="24"/>
          <w:szCs w:val="24"/>
        </w:rPr>
        <w:t xml:space="preserve"> </w:t>
      </w:r>
      <w:r w:rsidRPr="008A28F7">
        <w:rPr>
          <w:sz w:val="24"/>
          <w:szCs w:val="24"/>
        </w:rPr>
        <w:t>минимальная обеспеченность общей площадью жилых помещений на расчетные периоды составит:</w:t>
      </w:r>
    </w:p>
    <w:p w:rsidR="00F54E58" w:rsidRDefault="00F54E58" w:rsidP="00F54E58">
      <w:pPr>
        <w:widowControl w:val="0"/>
        <w:suppressAutoHyphens/>
        <w:spacing w:line="312" w:lineRule="auto"/>
        <w:ind w:firstLine="720"/>
        <w:jc w:val="both"/>
        <w:rPr>
          <w:sz w:val="24"/>
          <w:szCs w:val="24"/>
        </w:rPr>
      </w:pPr>
    </w:p>
    <w:p w:rsidR="00F54E58" w:rsidRPr="008A28F7" w:rsidRDefault="00F54E58" w:rsidP="00F54E58">
      <w:pPr>
        <w:suppressAutoHyphens/>
        <w:spacing w:line="239" w:lineRule="auto"/>
        <w:ind w:firstLine="709"/>
        <w:jc w:val="right"/>
        <w:rPr>
          <w:bCs/>
          <w:sz w:val="24"/>
          <w:szCs w:val="24"/>
        </w:rPr>
      </w:pPr>
      <w:r w:rsidRPr="008A28F7">
        <w:rPr>
          <w:bCs/>
          <w:sz w:val="24"/>
          <w:szCs w:val="24"/>
        </w:rPr>
        <w:lastRenderedPageBreak/>
        <w:t xml:space="preserve">Таблица </w:t>
      </w:r>
      <w:r>
        <w:rPr>
          <w:bCs/>
          <w:sz w:val="24"/>
          <w:szCs w:val="24"/>
        </w:rPr>
        <w:t>23.8</w:t>
      </w:r>
      <w:r w:rsidRPr="008A28F7">
        <w:rPr>
          <w:bCs/>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23"/>
        <w:gridCol w:w="2358"/>
        <w:gridCol w:w="2283"/>
      </w:tblGrid>
      <w:tr w:rsidR="00F54E58" w:rsidRPr="004A4B1B" w:rsidTr="00F54E58">
        <w:trPr>
          <w:trHeight w:val="312"/>
          <w:jc w:val="center"/>
        </w:trPr>
        <w:tc>
          <w:tcPr>
            <w:tcW w:w="5423" w:type="dxa"/>
            <w:vMerge w:val="restart"/>
            <w:vAlign w:val="center"/>
          </w:tcPr>
          <w:p w:rsidR="00F54E58" w:rsidRPr="004A4B1B" w:rsidRDefault="00F54E58" w:rsidP="00F54E58">
            <w:pPr>
              <w:suppressAutoHyphens/>
              <w:jc w:val="center"/>
              <w:rPr>
                <w:b/>
              </w:rPr>
            </w:pPr>
            <w:r w:rsidRPr="004A4B1B">
              <w:rPr>
                <w:b/>
              </w:rPr>
              <w:t xml:space="preserve">Наименование </w:t>
            </w:r>
          </w:p>
        </w:tc>
        <w:tc>
          <w:tcPr>
            <w:tcW w:w="4641" w:type="dxa"/>
            <w:gridSpan w:val="2"/>
            <w:vAlign w:val="center"/>
          </w:tcPr>
          <w:p w:rsidR="00F54E58" w:rsidRPr="004A4B1B" w:rsidRDefault="00F54E58" w:rsidP="00F54E58">
            <w:pPr>
              <w:suppressAutoHyphens/>
              <w:ind w:left="-57" w:right="-57"/>
              <w:jc w:val="center"/>
              <w:rPr>
                <w:b/>
              </w:rPr>
            </w:pPr>
            <w:r w:rsidRPr="004A4B1B">
              <w:rPr>
                <w:b/>
              </w:rPr>
              <w:t>Показатели на расчетные периоды, м</w:t>
            </w:r>
            <w:r w:rsidRPr="004A4B1B">
              <w:rPr>
                <w:b/>
                <w:vertAlign w:val="superscript"/>
              </w:rPr>
              <w:t>2</w:t>
            </w:r>
            <w:r w:rsidRPr="004A4B1B">
              <w:rPr>
                <w:b/>
              </w:rPr>
              <w:t>/чел.</w:t>
            </w:r>
          </w:p>
        </w:tc>
      </w:tr>
      <w:tr w:rsidR="00F54E58" w:rsidRPr="004A4B1B" w:rsidTr="00F54E58">
        <w:trPr>
          <w:trHeight w:val="200"/>
          <w:jc w:val="center"/>
        </w:trPr>
        <w:tc>
          <w:tcPr>
            <w:tcW w:w="5423" w:type="dxa"/>
            <w:vMerge/>
            <w:vAlign w:val="center"/>
          </w:tcPr>
          <w:p w:rsidR="00F54E58" w:rsidRPr="004A4B1B" w:rsidRDefault="00F54E58" w:rsidP="00F54E58">
            <w:pPr>
              <w:suppressAutoHyphens/>
              <w:jc w:val="center"/>
              <w:rPr>
                <w:b/>
              </w:rPr>
            </w:pPr>
          </w:p>
        </w:tc>
        <w:tc>
          <w:tcPr>
            <w:tcW w:w="2358" w:type="dxa"/>
            <w:vAlign w:val="center"/>
          </w:tcPr>
          <w:p w:rsidR="00F54E58" w:rsidRPr="004A4B1B" w:rsidRDefault="00F54E58" w:rsidP="00F54E58">
            <w:pPr>
              <w:suppressAutoHyphens/>
              <w:ind w:left="-57" w:right="-57"/>
              <w:jc w:val="center"/>
              <w:rPr>
                <w:b/>
              </w:rPr>
            </w:pPr>
            <w:r w:rsidRPr="004A4B1B">
              <w:rPr>
                <w:b/>
              </w:rPr>
              <w:t>2017 год</w:t>
            </w:r>
          </w:p>
        </w:tc>
        <w:tc>
          <w:tcPr>
            <w:tcW w:w="2283" w:type="dxa"/>
            <w:vAlign w:val="center"/>
          </w:tcPr>
          <w:p w:rsidR="00F54E58" w:rsidRPr="004A4B1B" w:rsidRDefault="00F54E58" w:rsidP="00F54E58">
            <w:pPr>
              <w:suppressAutoHyphens/>
              <w:ind w:left="-57" w:right="-57"/>
              <w:jc w:val="center"/>
              <w:rPr>
                <w:b/>
              </w:rPr>
            </w:pPr>
            <w:r w:rsidRPr="004A4B1B">
              <w:rPr>
                <w:b/>
              </w:rPr>
              <w:t>2027 год</w:t>
            </w:r>
          </w:p>
        </w:tc>
      </w:tr>
      <w:tr w:rsidR="00F54E58" w:rsidRPr="004A4B1B" w:rsidTr="00F54E58">
        <w:trPr>
          <w:trHeight w:val="340"/>
          <w:jc w:val="center"/>
        </w:trPr>
        <w:tc>
          <w:tcPr>
            <w:tcW w:w="5423" w:type="dxa"/>
          </w:tcPr>
          <w:p w:rsidR="00F54E58" w:rsidRPr="004A4B1B" w:rsidRDefault="00F54E58" w:rsidP="00F54E58">
            <w:pPr>
              <w:suppressAutoHyphens/>
              <w:ind w:right="-57"/>
              <w:rPr>
                <w:bCs/>
              </w:rPr>
            </w:pPr>
            <w:r w:rsidRPr="004A4B1B">
              <w:rPr>
                <w:bCs/>
              </w:rPr>
              <w:t xml:space="preserve">Расчетная минимальная обеспеченность общей площадью жилых помещений </w:t>
            </w:r>
          </w:p>
        </w:tc>
        <w:tc>
          <w:tcPr>
            <w:tcW w:w="2358" w:type="dxa"/>
            <w:vAlign w:val="center"/>
          </w:tcPr>
          <w:p w:rsidR="00F54E58" w:rsidRPr="004A4B1B" w:rsidRDefault="00F54E58" w:rsidP="00F54E58">
            <w:pPr>
              <w:suppressAutoHyphens/>
              <w:ind w:left="-57" w:right="-57"/>
              <w:jc w:val="center"/>
              <w:rPr>
                <w:bCs/>
              </w:rPr>
            </w:pPr>
            <w:r w:rsidRPr="004A4B1B">
              <w:rPr>
                <w:bCs/>
              </w:rPr>
              <w:t>28,9</w:t>
            </w:r>
          </w:p>
        </w:tc>
        <w:tc>
          <w:tcPr>
            <w:tcW w:w="2283" w:type="dxa"/>
            <w:vAlign w:val="center"/>
          </w:tcPr>
          <w:p w:rsidR="00F54E58" w:rsidRPr="004A4B1B" w:rsidRDefault="00F54E58" w:rsidP="00F54E58">
            <w:pPr>
              <w:suppressAutoHyphens/>
              <w:ind w:left="-57" w:right="-57"/>
              <w:jc w:val="center"/>
              <w:rPr>
                <w:bCs/>
              </w:rPr>
            </w:pPr>
            <w:r w:rsidRPr="004A4B1B">
              <w:rPr>
                <w:bCs/>
              </w:rPr>
              <w:t>33,9</w:t>
            </w:r>
          </w:p>
        </w:tc>
      </w:tr>
      <w:tr w:rsidR="00F54E58" w:rsidRPr="004A4B1B" w:rsidTr="00F54E58">
        <w:trPr>
          <w:trHeight w:val="170"/>
          <w:jc w:val="center"/>
        </w:trPr>
        <w:tc>
          <w:tcPr>
            <w:tcW w:w="5423" w:type="dxa"/>
          </w:tcPr>
          <w:p w:rsidR="00F54E58" w:rsidRPr="004A4B1B" w:rsidRDefault="00F54E58" w:rsidP="00F54E58">
            <w:pPr>
              <w:suppressAutoHyphens/>
              <w:rPr>
                <w:bCs/>
                <w:spacing w:val="-2"/>
              </w:rPr>
            </w:pPr>
            <w:r w:rsidRPr="004A4B1B">
              <w:rPr>
                <w:bCs/>
              </w:rPr>
              <w:t xml:space="preserve">в том числе:  </w:t>
            </w:r>
            <w:r w:rsidRPr="004A4B1B">
              <w:rPr>
                <w:bCs/>
                <w:spacing w:val="-2"/>
              </w:rPr>
              <w:t>в городских населенных пунктах</w:t>
            </w:r>
          </w:p>
        </w:tc>
        <w:tc>
          <w:tcPr>
            <w:tcW w:w="2358" w:type="dxa"/>
            <w:vAlign w:val="center"/>
          </w:tcPr>
          <w:p w:rsidR="00F54E58" w:rsidRPr="004A4B1B" w:rsidRDefault="00F54E58" w:rsidP="00F54E58">
            <w:pPr>
              <w:suppressAutoHyphens/>
              <w:ind w:left="-57" w:right="-57"/>
              <w:jc w:val="center"/>
              <w:rPr>
                <w:bCs/>
              </w:rPr>
            </w:pPr>
            <w:r w:rsidRPr="004A4B1B">
              <w:rPr>
                <w:bCs/>
              </w:rPr>
              <w:t>26,5</w:t>
            </w:r>
          </w:p>
        </w:tc>
        <w:tc>
          <w:tcPr>
            <w:tcW w:w="2283" w:type="dxa"/>
            <w:vAlign w:val="center"/>
          </w:tcPr>
          <w:p w:rsidR="00F54E58" w:rsidRPr="004A4B1B" w:rsidRDefault="00F54E58" w:rsidP="00F54E58">
            <w:pPr>
              <w:suppressAutoHyphens/>
              <w:ind w:left="-57" w:right="-57"/>
              <w:jc w:val="center"/>
              <w:rPr>
                <w:bCs/>
              </w:rPr>
            </w:pPr>
            <w:r w:rsidRPr="004A4B1B">
              <w:rPr>
                <w:bCs/>
              </w:rPr>
              <w:t>30,0</w:t>
            </w:r>
          </w:p>
        </w:tc>
      </w:tr>
      <w:tr w:rsidR="00F54E58" w:rsidRPr="004A4B1B" w:rsidTr="00F54E58">
        <w:trPr>
          <w:trHeight w:val="227"/>
          <w:jc w:val="center"/>
        </w:trPr>
        <w:tc>
          <w:tcPr>
            <w:tcW w:w="5423" w:type="dxa"/>
          </w:tcPr>
          <w:p w:rsidR="00F54E58" w:rsidRPr="004A4B1B" w:rsidRDefault="00F54E58" w:rsidP="00F54E58">
            <w:pPr>
              <w:suppressAutoHyphens/>
              <w:ind w:left="1208"/>
              <w:rPr>
                <w:bCs/>
              </w:rPr>
            </w:pPr>
            <w:r w:rsidRPr="004A4B1B">
              <w:rPr>
                <w:bCs/>
              </w:rPr>
              <w:t xml:space="preserve"> в сельских населенных пунктах</w:t>
            </w:r>
          </w:p>
        </w:tc>
        <w:tc>
          <w:tcPr>
            <w:tcW w:w="2358" w:type="dxa"/>
            <w:vAlign w:val="center"/>
          </w:tcPr>
          <w:p w:rsidR="00F54E58" w:rsidRPr="004A4B1B" w:rsidRDefault="00F54E58" w:rsidP="00F54E58">
            <w:pPr>
              <w:suppressAutoHyphens/>
              <w:ind w:left="-57" w:right="-57"/>
              <w:jc w:val="center"/>
              <w:rPr>
                <w:bCs/>
              </w:rPr>
            </w:pPr>
            <w:r w:rsidRPr="004A4B1B">
              <w:rPr>
                <w:bCs/>
              </w:rPr>
              <w:t>35,2</w:t>
            </w:r>
          </w:p>
        </w:tc>
        <w:tc>
          <w:tcPr>
            <w:tcW w:w="2283" w:type="dxa"/>
            <w:vAlign w:val="center"/>
          </w:tcPr>
          <w:p w:rsidR="00F54E58" w:rsidRPr="004A4B1B" w:rsidRDefault="00F54E58" w:rsidP="00F54E58">
            <w:pPr>
              <w:suppressAutoHyphens/>
              <w:ind w:left="-57" w:right="-57"/>
              <w:jc w:val="center"/>
              <w:rPr>
                <w:bCs/>
              </w:rPr>
            </w:pPr>
            <w:r w:rsidRPr="004A4B1B">
              <w:rPr>
                <w:bCs/>
              </w:rPr>
              <w:t>44,4</w:t>
            </w:r>
          </w:p>
        </w:tc>
      </w:tr>
    </w:tbl>
    <w:p w:rsidR="00F54E58" w:rsidRPr="004A4B1B" w:rsidRDefault="00F54E58" w:rsidP="00F54E58">
      <w:pPr>
        <w:widowControl w:val="0"/>
        <w:suppressAutoHyphens/>
        <w:spacing w:before="120" w:line="276" w:lineRule="auto"/>
        <w:ind w:firstLine="709"/>
        <w:rPr>
          <w:bCs/>
        </w:rPr>
      </w:pPr>
      <w:r w:rsidRPr="004A4B1B">
        <w:rPr>
          <w:bCs/>
          <w:i/>
          <w:iCs/>
          <w:spacing w:val="40"/>
        </w:rPr>
        <w:t>Примечания:</w:t>
      </w:r>
      <w:r w:rsidRPr="004A4B1B">
        <w:rPr>
          <w:bCs/>
          <w:spacing w:val="-2"/>
        </w:rPr>
        <w:t xml:space="preserve"> </w:t>
      </w:r>
    </w:p>
    <w:p w:rsidR="00F54E58" w:rsidRPr="004A4B1B" w:rsidRDefault="00F54E58" w:rsidP="00F54E58">
      <w:pPr>
        <w:widowControl w:val="0"/>
        <w:suppressAutoHyphens/>
        <w:spacing w:line="276" w:lineRule="auto"/>
        <w:ind w:firstLine="709"/>
        <w:jc w:val="both"/>
        <w:rPr>
          <w:bCs/>
        </w:rPr>
      </w:pPr>
      <w:r w:rsidRPr="004A4B1B">
        <w:rPr>
          <w:bCs/>
        </w:rPr>
        <w:t>1. Показатели, приведенные в таблице, рассчитаны на основании статистических и демографических данных по Вологодской области с учетом перспективы развития.</w:t>
      </w:r>
    </w:p>
    <w:p w:rsidR="00F54E58" w:rsidRPr="004A4B1B" w:rsidRDefault="00F54E58" w:rsidP="00F54E58">
      <w:pPr>
        <w:widowControl w:val="0"/>
        <w:suppressAutoHyphens/>
        <w:spacing w:line="276" w:lineRule="auto"/>
        <w:ind w:firstLine="709"/>
        <w:jc w:val="both"/>
        <w:rPr>
          <w:bCs/>
        </w:rPr>
      </w:pPr>
      <w:r w:rsidRPr="004A4B1B">
        <w:rPr>
          <w:bCs/>
        </w:rPr>
        <w:t>2. Расчетные показатели на перспективу корректируются с учетом фактической расчетной минимальной обеспеченности общей площадью жилых помещений, достигнутой в 2017 и 2027 годах.</w:t>
      </w:r>
    </w:p>
    <w:p w:rsidR="00F54E58" w:rsidRDefault="00F54E58" w:rsidP="00F54E58">
      <w:pPr>
        <w:widowControl w:val="0"/>
        <w:suppressAutoHyphens/>
        <w:spacing w:line="288" w:lineRule="auto"/>
        <w:jc w:val="center"/>
        <w:rPr>
          <w:b/>
          <w:sz w:val="24"/>
          <w:szCs w:val="24"/>
        </w:rPr>
      </w:pPr>
    </w:p>
    <w:p w:rsidR="00F54E58" w:rsidRPr="008A28F7" w:rsidRDefault="00F54E58" w:rsidP="00F54E58">
      <w:pPr>
        <w:widowControl w:val="0"/>
        <w:suppressAutoHyphens/>
        <w:spacing w:line="288" w:lineRule="auto"/>
        <w:jc w:val="center"/>
        <w:rPr>
          <w:b/>
          <w:sz w:val="24"/>
          <w:szCs w:val="24"/>
        </w:rPr>
      </w:pPr>
      <w:r>
        <w:rPr>
          <w:b/>
          <w:sz w:val="24"/>
          <w:szCs w:val="24"/>
        </w:rPr>
        <w:t>23.12.</w:t>
      </w:r>
      <w:r w:rsidRPr="008A28F7">
        <w:rPr>
          <w:b/>
          <w:sz w:val="24"/>
          <w:szCs w:val="24"/>
        </w:rPr>
        <w:t xml:space="preserve"> Определение укрупненных показателей площади </w:t>
      </w:r>
    </w:p>
    <w:p w:rsidR="00F54E58" w:rsidRPr="008A28F7" w:rsidRDefault="00F54E58" w:rsidP="00F54E58">
      <w:pPr>
        <w:widowControl w:val="0"/>
        <w:suppressAutoHyphens/>
        <w:spacing w:line="288" w:lineRule="auto"/>
        <w:jc w:val="center"/>
        <w:rPr>
          <w:b/>
          <w:sz w:val="24"/>
          <w:szCs w:val="24"/>
        </w:rPr>
      </w:pPr>
      <w:r w:rsidRPr="008A28F7">
        <w:rPr>
          <w:b/>
          <w:sz w:val="24"/>
          <w:szCs w:val="24"/>
        </w:rPr>
        <w:t>жилой застройки городских населенных пунктов</w:t>
      </w:r>
    </w:p>
    <w:p w:rsidR="00F54E58" w:rsidRPr="008A28F7" w:rsidRDefault="00F54E58" w:rsidP="00F54E58">
      <w:pPr>
        <w:suppressAutoHyphens/>
        <w:spacing w:line="288" w:lineRule="auto"/>
        <w:ind w:firstLine="709"/>
        <w:jc w:val="both"/>
        <w:rPr>
          <w:bCs/>
          <w:sz w:val="24"/>
          <w:szCs w:val="24"/>
        </w:rPr>
      </w:pPr>
    </w:p>
    <w:p w:rsidR="00F54E58" w:rsidRPr="008A28F7" w:rsidRDefault="00F54E58" w:rsidP="00F54E58">
      <w:pPr>
        <w:suppressAutoHyphens/>
        <w:spacing w:line="264" w:lineRule="auto"/>
        <w:ind w:firstLine="709"/>
        <w:jc w:val="both"/>
        <w:rPr>
          <w:bCs/>
          <w:sz w:val="24"/>
          <w:szCs w:val="24"/>
        </w:rPr>
      </w:pPr>
      <w:r w:rsidRPr="008A28F7">
        <w:rPr>
          <w:bCs/>
          <w:sz w:val="24"/>
          <w:szCs w:val="24"/>
        </w:rPr>
        <w:t>Укрупненные показатели площади жилой застройки для различных типов застройки рассчитаны в соответствии с требованиями п. 5.3 СП 42.13330.2011 «Градостроительство. Планировка и застройка городских и сельских поселений. Актуализированная редакция СНиП 2.07.01-89*».</w:t>
      </w:r>
    </w:p>
    <w:p w:rsidR="00F54E58" w:rsidRPr="008A28F7" w:rsidRDefault="00F54E58" w:rsidP="00F54E58">
      <w:pPr>
        <w:widowControl w:val="0"/>
        <w:suppressAutoHyphens/>
        <w:spacing w:line="264" w:lineRule="auto"/>
        <w:ind w:firstLine="709"/>
        <w:jc w:val="both"/>
        <w:rPr>
          <w:bCs/>
          <w:sz w:val="24"/>
          <w:szCs w:val="24"/>
        </w:rPr>
      </w:pPr>
      <w:r w:rsidRPr="008A28F7">
        <w:rPr>
          <w:bCs/>
          <w:sz w:val="24"/>
          <w:szCs w:val="24"/>
        </w:rPr>
        <w:t>Для определения общих размеров жилых зон допускается принимать укрупненные показатели в расчете на 1 000 чел. (при жилищной обеспеченности 20 м</w:t>
      </w:r>
      <w:r w:rsidRPr="008A28F7">
        <w:rPr>
          <w:bCs/>
          <w:sz w:val="24"/>
          <w:szCs w:val="24"/>
          <w:vertAlign w:val="superscript"/>
        </w:rPr>
        <w:t>2</w:t>
      </w:r>
      <w:r w:rsidRPr="008A28F7">
        <w:rPr>
          <w:bCs/>
          <w:sz w:val="24"/>
          <w:szCs w:val="24"/>
        </w:rPr>
        <w:t>/чел.):</w:t>
      </w:r>
    </w:p>
    <w:p w:rsidR="00F54E58" w:rsidRPr="008A28F7" w:rsidRDefault="00F54E58" w:rsidP="00F54E58">
      <w:pPr>
        <w:widowControl w:val="0"/>
        <w:suppressAutoHyphens/>
        <w:spacing w:line="264" w:lineRule="auto"/>
        <w:ind w:firstLine="709"/>
        <w:jc w:val="both"/>
        <w:rPr>
          <w:bCs/>
          <w:sz w:val="24"/>
          <w:szCs w:val="24"/>
        </w:rPr>
      </w:pPr>
      <w:r w:rsidRPr="008A28F7">
        <w:rPr>
          <w:bCs/>
          <w:sz w:val="24"/>
          <w:szCs w:val="24"/>
        </w:rPr>
        <w:t xml:space="preserve">- при средней этажности до 3 этажей – </w:t>
      </w:r>
      <w:smartTag w:uri="urn:schemas-microsoft-com:office:smarttags" w:element="metricconverter">
        <w:smartTagPr>
          <w:attr w:name="ProductID" w:val="10 га"/>
        </w:smartTagPr>
        <w:r w:rsidRPr="008A28F7">
          <w:rPr>
            <w:bCs/>
            <w:sz w:val="24"/>
            <w:szCs w:val="24"/>
          </w:rPr>
          <w:t>10 га</w:t>
        </w:r>
      </w:smartTag>
      <w:r w:rsidRPr="008A28F7">
        <w:rPr>
          <w:bCs/>
          <w:sz w:val="24"/>
          <w:szCs w:val="24"/>
        </w:rPr>
        <w:t xml:space="preserve"> для застройки без земельных участков и </w:t>
      </w:r>
      <w:smartTag w:uri="urn:schemas-microsoft-com:office:smarttags" w:element="metricconverter">
        <w:smartTagPr>
          <w:attr w:name="ProductID" w:val="20 га"/>
        </w:smartTagPr>
        <w:r w:rsidRPr="008A28F7">
          <w:rPr>
            <w:bCs/>
            <w:sz w:val="24"/>
            <w:szCs w:val="24"/>
          </w:rPr>
          <w:t>20 га</w:t>
        </w:r>
      </w:smartTag>
      <w:r w:rsidRPr="008A28F7">
        <w:rPr>
          <w:bCs/>
          <w:sz w:val="24"/>
          <w:szCs w:val="24"/>
        </w:rPr>
        <w:t xml:space="preserve"> для застройки с земельными участками;</w:t>
      </w:r>
    </w:p>
    <w:p w:rsidR="00F54E58" w:rsidRPr="008A28F7" w:rsidRDefault="00F54E58" w:rsidP="00F54E58">
      <w:pPr>
        <w:widowControl w:val="0"/>
        <w:suppressAutoHyphens/>
        <w:spacing w:line="264" w:lineRule="auto"/>
        <w:ind w:firstLine="709"/>
        <w:jc w:val="both"/>
        <w:rPr>
          <w:bCs/>
          <w:sz w:val="24"/>
          <w:szCs w:val="24"/>
        </w:rPr>
      </w:pPr>
      <w:r w:rsidRPr="008A28F7">
        <w:rPr>
          <w:bCs/>
          <w:sz w:val="24"/>
          <w:szCs w:val="24"/>
        </w:rPr>
        <w:t xml:space="preserve">- при средней этажности от 4 до 8 этажей – </w:t>
      </w:r>
      <w:smartTag w:uri="urn:schemas-microsoft-com:office:smarttags" w:element="metricconverter">
        <w:smartTagPr>
          <w:attr w:name="ProductID" w:val="8 га"/>
        </w:smartTagPr>
        <w:r w:rsidRPr="008A28F7">
          <w:rPr>
            <w:bCs/>
            <w:sz w:val="24"/>
            <w:szCs w:val="24"/>
          </w:rPr>
          <w:t>8 га</w:t>
        </w:r>
      </w:smartTag>
      <w:r w:rsidRPr="008A28F7">
        <w:rPr>
          <w:bCs/>
          <w:sz w:val="24"/>
          <w:szCs w:val="24"/>
        </w:rPr>
        <w:t>;</w:t>
      </w:r>
    </w:p>
    <w:p w:rsidR="00F54E58" w:rsidRPr="008A28F7" w:rsidRDefault="00F54E58" w:rsidP="00F54E58">
      <w:pPr>
        <w:widowControl w:val="0"/>
        <w:suppressAutoHyphens/>
        <w:spacing w:line="264" w:lineRule="auto"/>
        <w:ind w:firstLine="709"/>
        <w:jc w:val="both"/>
        <w:rPr>
          <w:bCs/>
          <w:sz w:val="24"/>
          <w:szCs w:val="24"/>
        </w:rPr>
      </w:pPr>
      <w:r w:rsidRPr="008A28F7">
        <w:rPr>
          <w:bCs/>
          <w:sz w:val="24"/>
          <w:szCs w:val="24"/>
        </w:rPr>
        <w:t xml:space="preserve">- при средней этажности 9 этажей и выше – </w:t>
      </w:r>
      <w:smartTag w:uri="urn:schemas-microsoft-com:office:smarttags" w:element="metricconverter">
        <w:smartTagPr>
          <w:attr w:name="ProductID" w:val="7 га"/>
        </w:smartTagPr>
        <w:r w:rsidRPr="008A28F7">
          <w:rPr>
            <w:bCs/>
            <w:sz w:val="24"/>
            <w:szCs w:val="24"/>
          </w:rPr>
          <w:t>7 га</w:t>
        </w:r>
      </w:smartTag>
      <w:r w:rsidRPr="008A28F7">
        <w:rPr>
          <w:bCs/>
          <w:sz w:val="24"/>
          <w:szCs w:val="24"/>
        </w:rPr>
        <w:t>;</w:t>
      </w:r>
    </w:p>
    <w:p w:rsidR="00F54E58" w:rsidRPr="008A28F7" w:rsidRDefault="00F54E58" w:rsidP="00F54E58">
      <w:pPr>
        <w:suppressAutoHyphens/>
        <w:spacing w:line="264" w:lineRule="auto"/>
        <w:ind w:firstLine="709"/>
        <w:jc w:val="both"/>
        <w:rPr>
          <w:bCs/>
          <w:sz w:val="24"/>
          <w:szCs w:val="24"/>
        </w:rPr>
      </w:pPr>
      <w:r w:rsidRPr="008A28F7">
        <w:rPr>
          <w:bCs/>
          <w:sz w:val="24"/>
          <w:szCs w:val="24"/>
        </w:rPr>
        <w:t xml:space="preserve">- при усадебной застройке – </w:t>
      </w:r>
      <w:smartTag w:uri="urn:schemas-microsoft-com:office:smarttags" w:element="metricconverter">
        <w:smartTagPr>
          <w:attr w:name="ProductID" w:val="40 га"/>
        </w:smartTagPr>
        <w:r w:rsidRPr="008A28F7">
          <w:rPr>
            <w:bCs/>
            <w:sz w:val="24"/>
            <w:szCs w:val="24"/>
          </w:rPr>
          <w:t>40 га</w:t>
        </w:r>
      </w:smartTag>
      <w:r w:rsidRPr="008A28F7">
        <w:rPr>
          <w:bCs/>
          <w:sz w:val="24"/>
          <w:szCs w:val="24"/>
        </w:rPr>
        <w:t>.</w:t>
      </w:r>
    </w:p>
    <w:p w:rsidR="00F54E58" w:rsidRPr="008A28F7" w:rsidRDefault="00F54E58" w:rsidP="00F54E58">
      <w:pPr>
        <w:suppressAutoHyphens/>
        <w:spacing w:line="264" w:lineRule="auto"/>
        <w:ind w:firstLine="709"/>
        <w:jc w:val="both"/>
        <w:rPr>
          <w:bCs/>
          <w:sz w:val="24"/>
          <w:szCs w:val="24"/>
        </w:rPr>
      </w:pPr>
      <w:r w:rsidRPr="008A28F7">
        <w:rPr>
          <w:bCs/>
          <w:sz w:val="24"/>
          <w:szCs w:val="24"/>
        </w:rPr>
        <w:t>Расчетные показатели минимально допустимого уровня обеспеченности общей площадью жилых посещений (далее – расчетная жилищная обеспеченность) в среднем по городским населенным пунктам составляют:</w:t>
      </w:r>
    </w:p>
    <w:p w:rsidR="00F54E58" w:rsidRPr="008A28F7" w:rsidRDefault="00F54E58" w:rsidP="00F54E58">
      <w:pPr>
        <w:suppressAutoHyphens/>
        <w:spacing w:line="264" w:lineRule="auto"/>
        <w:ind w:firstLine="709"/>
        <w:jc w:val="both"/>
        <w:rPr>
          <w:bCs/>
          <w:sz w:val="24"/>
          <w:szCs w:val="24"/>
        </w:rPr>
      </w:pPr>
      <w:r w:rsidRPr="008A28F7">
        <w:rPr>
          <w:bCs/>
          <w:sz w:val="24"/>
          <w:szCs w:val="24"/>
        </w:rPr>
        <w:t>- на 2017 год – 26,5 м</w:t>
      </w:r>
      <w:r w:rsidRPr="008A28F7">
        <w:rPr>
          <w:bCs/>
          <w:sz w:val="24"/>
          <w:szCs w:val="24"/>
          <w:vertAlign w:val="superscript"/>
        </w:rPr>
        <w:t>2</w:t>
      </w:r>
      <w:r w:rsidRPr="008A28F7">
        <w:rPr>
          <w:bCs/>
          <w:sz w:val="24"/>
          <w:szCs w:val="24"/>
        </w:rPr>
        <w:t>/чел.;</w:t>
      </w:r>
    </w:p>
    <w:p w:rsidR="00F54E58" w:rsidRPr="008A28F7" w:rsidRDefault="00F54E58" w:rsidP="00F54E58">
      <w:pPr>
        <w:suppressAutoHyphens/>
        <w:spacing w:line="264" w:lineRule="auto"/>
        <w:ind w:firstLine="709"/>
        <w:jc w:val="both"/>
        <w:rPr>
          <w:bCs/>
          <w:sz w:val="24"/>
          <w:szCs w:val="24"/>
        </w:rPr>
      </w:pPr>
      <w:r w:rsidRPr="008A28F7">
        <w:rPr>
          <w:bCs/>
          <w:sz w:val="24"/>
          <w:szCs w:val="24"/>
        </w:rPr>
        <w:t>- на 2027 год – 30,0 м</w:t>
      </w:r>
      <w:r w:rsidRPr="008A28F7">
        <w:rPr>
          <w:bCs/>
          <w:sz w:val="24"/>
          <w:szCs w:val="24"/>
          <w:vertAlign w:val="superscript"/>
        </w:rPr>
        <w:t>2</w:t>
      </w:r>
      <w:r w:rsidRPr="008A28F7">
        <w:rPr>
          <w:bCs/>
          <w:sz w:val="24"/>
          <w:szCs w:val="24"/>
        </w:rPr>
        <w:t xml:space="preserve">/чел. </w:t>
      </w:r>
    </w:p>
    <w:p w:rsidR="00F54E58" w:rsidRPr="008A28F7" w:rsidRDefault="00F54E58" w:rsidP="00F54E58">
      <w:pPr>
        <w:widowControl w:val="0"/>
        <w:suppressAutoHyphens/>
        <w:spacing w:before="120" w:after="120" w:line="264" w:lineRule="auto"/>
        <w:jc w:val="center"/>
        <w:rPr>
          <w:i/>
          <w:sz w:val="24"/>
          <w:szCs w:val="24"/>
        </w:rPr>
      </w:pPr>
      <w:r w:rsidRPr="008A28F7">
        <w:rPr>
          <w:i/>
          <w:sz w:val="24"/>
          <w:szCs w:val="24"/>
        </w:rPr>
        <w:t>Расчет:</w:t>
      </w:r>
    </w:p>
    <w:p w:rsidR="00F54E58" w:rsidRPr="008A28F7" w:rsidRDefault="00F54E58" w:rsidP="00F54E58">
      <w:pPr>
        <w:widowControl w:val="0"/>
        <w:suppressAutoHyphens/>
        <w:spacing w:line="264" w:lineRule="auto"/>
        <w:ind w:firstLine="720"/>
        <w:jc w:val="both"/>
        <w:rPr>
          <w:bCs/>
          <w:sz w:val="24"/>
          <w:szCs w:val="24"/>
        </w:rPr>
      </w:pPr>
      <w:r w:rsidRPr="008A28F7">
        <w:rPr>
          <w:bCs/>
          <w:sz w:val="24"/>
          <w:szCs w:val="24"/>
        </w:rPr>
        <w:t>Расчетная жилищная обеспеченность на 2017 год – 26,5 м</w:t>
      </w:r>
      <w:r w:rsidRPr="008A28F7">
        <w:rPr>
          <w:bCs/>
          <w:sz w:val="24"/>
          <w:szCs w:val="24"/>
          <w:vertAlign w:val="superscript"/>
        </w:rPr>
        <w:t>2</w:t>
      </w:r>
      <w:r w:rsidRPr="008A28F7">
        <w:rPr>
          <w:bCs/>
          <w:sz w:val="24"/>
          <w:szCs w:val="24"/>
        </w:rPr>
        <w:t>/чел.</w:t>
      </w:r>
    </w:p>
    <w:p w:rsidR="00F54E58" w:rsidRPr="008A28F7" w:rsidRDefault="00F54E58" w:rsidP="00F54E58">
      <w:pPr>
        <w:widowControl w:val="0"/>
        <w:suppressAutoHyphens/>
        <w:spacing w:line="264" w:lineRule="auto"/>
        <w:ind w:firstLine="720"/>
        <w:jc w:val="both"/>
        <w:rPr>
          <w:bCs/>
          <w:sz w:val="24"/>
          <w:szCs w:val="24"/>
        </w:rPr>
      </w:pPr>
      <w:r w:rsidRPr="008A28F7">
        <w:rPr>
          <w:bCs/>
          <w:sz w:val="24"/>
          <w:szCs w:val="24"/>
        </w:rPr>
        <w:t>Расчетная жилищная обеспеченность в соответствии с п. 5.3 СП 42.13330.2011 – 20,0 м</w:t>
      </w:r>
      <w:r w:rsidRPr="008A28F7">
        <w:rPr>
          <w:bCs/>
          <w:sz w:val="24"/>
          <w:szCs w:val="24"/>
          <w:vertAlign w:val="superscript"/>
        </w:rPr>
        <w:t>2</w:t>
      </w:r>
      <w:r w:rsidRPr="008A28F7">
        <w:rPr>
          <w:bCs/>
          <w:sz w:val="24"/>
          <w:szCs w:val="24"/>
        </w:rPr>
        <w:t>/чел.</w:t>
      </w:r>
    </w:p>
    <w:p w:rsidR="00F54E58" w:rsidRPr="008A28F7" w:rsidRDefault="00F54E58" w:rsidP="00F54E58">
      <w:pPr>
        <w:widowControl w:val="0"/>
        <w:suppressAutoHyphens/>
        <w:spacing w:line="264" w:lineRule="auto"/>
        <w:ind w:firstLine="720"/>
        <w:jc w:val="both"/>
        <w:rPr>
          <w:bCs/>
          <w:sz w:val="24"/>
          <w:szCs w:val="24"/>
        </w:rPr>
      </w:pPr>
      <w:r w:rsidRPr="008A28F7">
        <w:rPr>
          <w:bCs/>
          <w:sz w:val="24"/>
          <w:szCs w:val="24"/>
        </w:rPr>
        <w:t xml:space="preserve">Коэффициент превышения составляет 1,33    </w:t>
      </w:r>
    </w:p>
    <w:p w:rsidR="00F54E58" w:rsidRPr="008A28F7" w:rsidRDefault="00F54E58" w:rsidP="00F54E58">
      <w:pPr>
        <w:widowControl w:val="0"/>
        <w:suppressAutoHyphens/>
        <w:spacing w:line="264" w:lineRule="auto"/>
        <w:ind w:firstLine="720"/>
        <w:jc w:val="both"/>
        <w:rPr>
          <w:bCs/>
          <w:i/>
          <w:sz w:val="24"/>
          <w:szCs w:val="24"/>
        </w:rPr>
      </w:pPr>
      <w:r w:rsidRPr="008A28F7">
        <w:rPr>
          <w:bCs/>
          <w:i/>
          <w:sz w:val="24"/>
          <w:szCs w:val="24"/>
        </w:rPr>
        <w:t>(26,5 м</w:t>
      </w:r>
      <w:r w:rsidRPr="008A28F7">
        <w:rPr>
          <w:bCs/>
          <w:i/>
          <w:sz w:val="24"/>
          <w:szCs w:val="24"/>
          <w:vertAlign w:val="superscript"/>
        </w:rPr>
        <w:t>2</w:t>
      </w:r>
      <w:r w:rsidRPr="008A28F7">
        <w:rPr>
          <w:bCs/>
          <w:i/>
          <w:sz w:val="24"/>
          <w:szCs w:val="24"/>
        </w:rPr>
        <w:t>/чел. : 20 м</w:t>
      </w:r>
      <w:r w:rsidRPr="008A28F7">
        <w:rPr>
          <w:bCs/>
          <w:i/>
          <w:sz w:val="24"/>
          <w:szCs w:val="24"/>
          <w:vertAlign w:val="superscript"/>
        </w:rPr>
        <w:t>2</w:t>
      </w:r>
      <w:r w:rsidRPr="008A28F7">
        <w:rPr>
          <w:bCs/>
          <w:i/>
          <w:sz w:val="24"/>
          <w:szCs w:val="24"/>
        </w:rPr>
        <w:t>/чел. = 1,325 ≈ 1,33)</w:t>
      </w:r>
    </w:p>
    <w:p w:rsidR="00F54E58" w:rsidRPr="008A28F7" w:rsidRDefault="00F54E58" w:rsidP="00F54E58">
      <w:pPr>
        <w:widowControl w:val="0"/>
        <w:suppressAutoHyphens/>
        <w:spacing w:before="120" w:line="264" w:lineRule="auto"/>
        <w:ind w:firstLine="720"/>
        <w:jc w:val="both"/>
        <w:rPr>
          <w:bCs/>
          <w:sz w:val="24"/>
          <w:szCs w:val="24"/>
        </w:rPr>
      </w:pPr>
      <w:r w:rsidRPr="008A28F7">
        <w:rPr>
          <w:bCs/>
          <w:sz w:val="24"/>
          <w:szCs w:val="24"/>
        </w:rPr>
        <w:t>Расчетная жилищная обеспеченность на 2027 год – 30,0 м</w:t>
      </w:r>
      <w:r w:rsidRPr="008A28F7">
        <w:rPr>
          <w:bCs/>
          <w:sz w:val="24"/>
          <w:szCs w:val="24"/>
          <w:vertAlign w:val="superscript"/>
        </w:rPr>
        <w:t>2</w:t>
      </w:r>
      <w:r w:rsidRPr="008A28F7">
        <w:rPr>
          <w:bCs/>
          <w:sz w:val="24"/>
          <w:szCs w:val="24"/>
        </w:rPr>
        <w:t xml:space="preserve">/чел.                                 </w:t>
      </w:r>
    </w:p>
    <w:p w:rsidR="00F54E58" w:rsidRPr="008A28F7" w:rsidRDefault="00F54E58" w:rsidP="00F54E58">
      <w:pPr>
        <w:widowControl w:val="0"/>
        <w:suppressAutoHyphens/>
        <w:spacing w:line="264" w:lineRule="auto"/>
        <w:ind w:firstLine="720"/>
        <w:jc w:val="both"/>
        <w:rPr>
          <w:bCs/>
          <w:sz w:val="24"/>
          <w:szCs w:val="24"/>
        </w:rPr>
      </w:pPr>
      <w:r w:rsidRPr="008A28F7">
        <w:rPr>
          <w:bCs/>
          <w:sz w:val="24"/>
          <w:szCs w:val="24"/>
        </w:rPr>
        <w:t>Расчетная жилищная обеспеченность в соответствии с п. 5.3 СП 42.13330.2011 – 20,0 м</w:t>
      </w:r>
      <w:r w:rsidRPr="008A28F7">
        <w:rPr>
          <w:bCs/>
          <w:sz w:val="24"/>
          <w:szCs w:val="24"/>
          <w:vertAlign w:val="superscript"/>
        </w:rPr>
        <w:t>2</w:t>
      </w:r>
      <w:r w:rsidRPr="008A28F7">
        <w:rPr>
          <w:bCs/>
          <w:sz w:val="24"/>
          <w:szCs w:val="24"/>
        </w:rPr>
        <w:t>/чел.</w:t>
      </w:r>
    </w:p>
    <w:p w:rsidR="00F54E58" w:rsidRPr="008A28F7" w:rsidRDefault="00F54E58" w:rsidP="00F54E58">
      <w:pPr>
        <w:widowControl w:val="0"/>
        <w:suppressAutoHyphens/>
        <w:spacing w:line="264" w:lineRule="auto"/>
        <w:ind w:firstLine="720"/>
        <w:jc w:val="both"/>
        <w:rPr>
          <w:bCs/>
          <w:sz w:val="24"/>
          <w:szCs w:val="24"/>
        </w:rPr>
      </w:pPr>
      <w:r w:rsidRPr="008A28F7">
        <w:rPr>
          <w:bCs/>
          <w:sz w:val="24"/>
          <w:szCs w:val="24"/>
        </w:rPr>
        <w:t xml:space="preserve">Коэффициент превышения составляет 1,5    </w:t>
      </w:r>
    </w:p>
    <w:p w:rsidR="00F54E58" w:rsidRPr="008A28F7" w:rsidRDefault="00F54E58" w:rsidP="00F54E58">
      <w:pPr>
        <w:widowControl w:val="0"/>
        <w:suppressAutoHyphens/>
        <w:spacing w:line="264" w:lineRule="auto"/>
        <w:ind w:firstLine="720"/>
        <w:jc w:val="both"/>
        <w:rPr>
          <w:bCs/>
          <w:i/>
          <w:sz w:val="24"/>
          <w:szCs w:val="24"/>
        </w:rPr>
      </w:pPr>
      <w:r w:rsidRPr="008A28F7">
        <w:rPr>
          <w:bCs/>
          <w:i/>
          <w:sz w:val="24"/>
          <w:szCs w:val="24"/>
        </w:rPr>
        <w:t>(30 м</w:t>
      </w:r>
      <w:r w:rsidRPr="008A28F7">
        <w:rPr>
          <w:bCs/>
          <w:i/>
          <w:sz w:val="24"/>
          <w:szCs w:val="24"/>
          <w:vertAlign w:val="superscript"/>
        </w:rPr>
        <w:t>2</w:t>
      </w:r>
      <w:r w:rsidRPr="008A28F7">
        <w:rPr>
          <w:bCs/>
          <w:i/>
          <w:sz w:val="24"/>
          <w:szCs w:val="24"/>
        </w:rPr>
        <w:t>/чел. : 20 м</w:t>
      </w:r>
      <w:r w:rsidRPr="008A28F7">
        <w:rPr>
          <w:bCs/>
          <w:i/>
          <w:sz w:val="24"/>
          <w:szCs w:val="24"/>
          <w:vertAlign w:val="superscript"/>
        </w:rPr>
        <w:t>2</w:t>
      </w:r>
      <w:r w:rsidRPr="008A28F7">
        <w:rPr>
          <w:bCs/>
          <w:i/>
          <w:sz w:val="24"/>
          <w:szCs w:val="24"/>
        </w:rPr>
        <w:t>/чел. = 1,5)</w:t>
      </w:r>
    </w:p>
    <w:p w:rsidR="00F54E58" w:rsidRPr="008A28F7" w:rsidRDefault="00F54E58" w:rsidP="00F54E58">
      <w:pPr>
        <w:widowControl w:val="0"/>
        <w:suppressAutoHyphens/>
        <w:spacing w:line="264" w:lineRule="auto"/>
        <w:ind w:firstLine="720"/>
        <w:jc w:val="both"/>
        <w:rPr>
          <w:bCs/>
          <w:sz w:val="24"/>
          <w:szCs w:val="24"/>
        </w:rPr>
      </w:pPr>
      <w:r w:rsidRPr="008A28F7">
        <w:rPr>
          <w:bCs/>
          <w:sz w:val="24"/>
          <w:szCs w:val="24"/>
        </w:rPr>
        <w:t xml:space="preserve">Таким образом, </w:t>
      </w:r>
      <w:r w:rsidRPr="008A28F7">
        <w:rPr>
          <w:sz w:val="24"/>
          <w:szCs w:val="24"/>
        </w:rPr>
        <w:t>укрупненные показатели площади жилой зоны городских населенных пунктов для различных типов жилой застройки с учетом коэффициентов составят</w:t>
      </w:r>
      <w:r w:rsidRPr="008A28F7">
        <w:rPr>
          <w:bCs/>
          <w:sz w:val="24"/>
          <w:szCs w:val="24"/>
        </w:rPr>
        <w:t>:</w:t>
      </w:r>
    </w:p>
    <w:p w:rsidR="00F54E58" w:rsidRPr="008A28F7" w:rsidRDefault="00F54E58" w:rsidP="00F54E58">
      <w:pPr>
        <w:widowControl w:val="0"/>
        <w:suppressAutoHyphens/>
        <w:spacing w:before="240" w:line="264" w:lineRule="auto"/>
        <w:ind w:firstLine="709"/>
        <w:jc w:val="right"/>
        <w:rPr>
          <w:sz w:val="24"/>
          <w:szCs w:val="24"/>
        </w:rPr>
      </w:pPr>
      <w:r w:rsidRPr="008A28F7">
        <w:rPr>
          <w:sz w:val="24"/>
          <w:szCs w:val="24"/>
        </w:rPr>
        <w:t xml:space="preserve">Таблица </w:t>
      </w:r>
      <w:r>
        <w:rPr>
          <w:sz w:val="24"/>
          <w:szCs w:val="24"/>
        </w:rPr>
        <w:t>23.</w:t>
      </w:r>
      <w:r w:rsidRPr="008A28F7">
        <w:rPr>
          <w:sz w:val="24"/>
          <w:szCs w:val="24"/>
        </w:rPr>
        <w:t>.</w:t>
      </w: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3"/>
        <w:gridCol w:w="2938"/>
        <w:gridCol w:w="2038"/>
        <w:gridCol w:w="2038"/>
      </w:tblGrid>
      <w:tr w:rsidR="00F54E58" w:rsidRPr="004A4B1B" w:rsidTr="00F54E58">
        <w:trPr>
          <w:trHeight w:val="20"/>
          <w:jc w:val="center"/>
        </w:trPr>
        <w:tc>
          <w:tcPr>
            <w:tcW w:w="6011" w:type="dxa"/>
            <w:gridSpan w:val="2"/>
            <w:vMerge w:val="restart"/>
            <w:shd w:val="clear" w:color="auto" w:fill="auto"/>
            <w:vAlign w:val="center"/>
          </w:tcPr>
          <w:p w:rsidR="00F54E58" w:rsidRPr="004A4B1B" w:rsidRDefault="00F54E58" w:rsidP="00F54E58">
            <w:pPr>
              <w:widowControl w:val="0"/>
              <w:suppressAutoHyphens/>
              <w:jc w:val="center"/>
              <w:rPr>
                <w:b/>
                <w:bCs/>
              </w:rPr>
            </w:pPr>
            <w:r w:rsidRPr="004A4B1B">
              <w:rPr>
                <w:b/>
                <w:bCs/>
              </w:rPr>
              <w:t>Тип застройки</w:t>
            </w:r>
          </w:p>
        </w:tc>
        <w:tc>
          <w:tcPr>
            <w:tcW w:w="4076" w:type="dxa"/>
            <w:gridSpan w:val="2"/>
            <w:shd w:val="clear" w:color="auto" w:fill="auto"/>
            <w:vAlign w:val="center"/>
          </w:tcPr>
          <w:p w:rsidR="00F54E58" w:rsidRPr="004A4B1B" w:rsidRDefault="00F54E58" w:rsidP="00F54E58">
            <w:pPr>
              <w:widowControl w:val="0"/>
              <w:suppressAutoHyphens/>
              <w:jc w:val="center"/>
              <w:rPr>
                <w:b/>
                <w:bCs/>
              </w:rPr>
            </w:pPr>
            <w:r w:rsidRPr="004A4B1B">
              <w:rPr>
                <w:b/>
                <w:bCs/>
              </w:rPr>
              <w:t>Укрупненные расчетные показатели площади жилой зоны, га на 1000 чел.</w:t>
            </w:r>
          </w:p>
        </w:tc>
      </w:tr>
      <w:tr w:rsidR="00F54E58" w:rsidRPr="004A4B1B" w:rsidTr="00F54E58">
        <w:trPr>
          <w:trHeight w:val="20"/>
          <w:jc w:val="center"/>
        </w:trPr>
        <w:tc>
          <w:tcPr>
            <w:tcW w:w="6011" w:type="dxa"/>
            <w:gridSpan w:val="2"/>
            <w:vMerge/>
            <w:shd w:val="clear" w:color="auto" w:fill="auto"/>
            <w:vAlign w:val="center"/>
          </w:tcPr>
          <w:p w:rsidR="00F54E58" w:rsidRPr="004A4B1B" w:rsidRDefault="00F54E58" w:rsidP="00F54E58">
            <w:pPr>
              <w:widowControl w:val="0"/>
              <w:suppressAutoHyphens/>
              <w:jc w:val="center"/>
              <w:rPr>
                <w:b/>
                <w:bCs/>
              </w:rPr>
            </w:pPr>
          </w:p>
        </w:tc>
        <w:tc>
          <w:tcPr>
            <w:tcW w:w="2038" w:type="dxa"/>
            <w:shd w:val="clear" w:color="auto" w:fill="auto"/>
            <w:vAlign w:val="center"/>
          </w:tcPr>
          <w:p w:rsidR="00F54E58" w:rsidRPr="004A4B1B" w:rsidRDefault="00F54E58" w:rsidP="00F54E58">
            <w:pPr>
              <w:widowControl w:val="0"/>
              <w:suppressAutoHyphens/>
              <w:jc w:val="center"/>
              <w:rPr>
                <w:b/>
                <w:bCs/>
              </w:rPr>
            </w:pPr>
            <w:r w:rsidRPr="004A4B1B">
              <w:rPr>
                <w:b/>
                <w:bCs/>
              </w:rPr>
              <w:t>2017 год</w:t>
            </w:r>
          </w:p>
        </w:tc>
        <w:tc>
          <w:tcPr>
            <w:tcW w:w="2038" w:type="dxa"/>
            <w:shd w:val="clear" w:color="auto" w:fill="auto"/>
            <w:vAlign w:val="center"/>
          </w:tcPr>
          <w:p w:rsidR="00F54E58" w:rsidRPr="004A4B1B" w:rsidRDefault="00F54E58" w:rsidP="00F54E58">
            <w:pPr>
              <w:widowControl w:val="0"/>
              <w:suppressAutoHyphens/>
              <w:jc w:val="center"/>
              <w:rPr>
                <w:b/>
                <w:bCs/>
              </w:rPr>
            </w:pPr>
            <w:r w:rsidRPr="004A4B1B">
              <w:rPr>
                <w:b/>
                <w:bCs/>
              </w:rPr>
              <w:t>2027 год</w:t>
            </w:r>
          </w:p>
        </w:tc>
      </w:tr>
      <w:tr w:rsidR="00F54E58" w:rsidRPr="004A4B1B" w:rsidTr="00F54E58">
        <w:trPr>
          <w:trHeight w:val="20"/>
          <w:jc w:val="center"/>
        </w:trPr>
        <w:tc>
          <w:tcPr>
            <w:tcW w:w="6011" w:type="dxa"/>
            <w:gridSpan w:val="2"/>
            <w:shd w:val="clear" w:color="auto" w:fill="auto"/>
          </w:tcPr>
          <w:p w:rsidR="00F54E58" w:rsidRPr="004A4B1B" w:rsidRDefault="00F54E58" w:rsidP="00F54E58">
            <w:pPr>
              <w:widowControl w:val="0"/>
              <w:suppressAutoHyphens/>
              <w:ind w:right="-57"/>
            </w:pPr>
            <w:r w:rsidRPr="004A4B1B">
              <w:t>Многоэтажная многоквартирная застройка (9 и более этажей)</w:t>
            </w:r>
          </w:p>
        </w:tc>
        <w:tc>
          <w:tcPr>
            <w:tcW w:w="2038" w:type="dxa"/>
            <w:shd w:val="clear" w:color="auto" w:fill="auto"/>
          </w:tcPr>
          <w:p w:rsidR="00F54E58" w:rsidRPr="004A4B1B" w:rsidRDefault="00F54E58" w:rsidP="00F54E58">
            <w:pPr>
              <w:widowControl w:val="0"/>
              <w:suppressAutoHyphens/>
              <w:jc w:val="center"/>
            </w:pPr>
            <w:r w:rsidRPr="004A4B1B">
              <w:t>9</w:t>
            </w:r>
          </w:p>
        </w:tc>
        <w:tc>
          <w:tcPr>
            <w:tcW w:w="2038" w:type="dxa"/>
            <w:shd w:val="clear" w:color="auto" w:fill="auto"/>
          </w:tcPr>
          <w:p w:rsidR="00F54E58" w:rsidRPr="004A4B1B" w:rsidRDefault="00F54E58" w:rsidP="00F54E58">
            <w:pPr>
              <w:widowControl w:val="0"/>
              <w:suppressAutoHyphens/>
              <w:jc w:val="center"/>
            </w:pPr>
            <w:r w:rsidRPr="004A4B1B">
              <w:t>11</w:t>
            </w:r>
          </w:p>
        </w:tc>
      </w:tr>
      <w:tr w:rsidR="00F54E58" w:rsidRPr="004A4B1B" w:rsidTr="00F54E58">
        <w:trPr>
          <w:trHeight w:val="20"/>
          <w:jc w:val="center"/>
        </w:trPr>
        <w:tc>
          <w:tcPr>
            <w:tcW w:w="6011" w:type="dxa"/>
            <w:gridSpan w:val="2"/>
            <w:shd w:val="clear" w:color="auto" w:fill="auto"/>
          </w:tcPr>
          <w:p w:rsidR="00F54E58" w:rsidRPr="004A4B1B" w:rsidRDefault="00F54E58" w:rsidP="00F54E58">
            <w:pPr>
              <w:widowControl w:val="0"/>
              <w:suppressAutoHyphens/>
              <w:ind w:right="-57"/>
            </w:pPr>
            <w:r w:rsidRPr="004A4B1B">
              <w:t>Среднеэтажная многоквартирная застройка (5-8 этажей)</w:t>
            </w:r>
          </w:p>
        </w:tc>
        <w:tc>
          <w:tcPr>
            <w:tcW w:w="2038" w:type="dxa"/>
            <w:shd w:val="clear" w:color="auto" w:fill="auto"/>
          </w:tcPr>
          <w:p w:rsidR="00F54E58" w:rsidRPr="004A4B1B" w:rsidRDefault="00F54E58" w:rsidP="00F54E58">
            <w:pPr>
              <w:widowControl w:val="0"/>
              <w:suppressAutoHyphens/>
              <w:jc w:val="center"/>
            </w:pPr>
            <w:r w:rsidRPr="004A4B1B">
              <w:t>11</w:t>
            </w:r>
          </w:p>
        </w:tc>
        <w:tc>
          <w:tcPr>
            <w:tcW w:w="2038" w:type="dxa"/>
            <w:shd w:val="clear" w:color="auto" w:fill="auto"/>
          </w:tcPr>
          <w:p w:rsidR="00F54E58" w:rsidRPr="004A4B1B" w:rsidRDefault="00F54E58" w:rsidP="00F54E58">
            <w:pPr>
              <w:widowControl w:val="0"/>
              <w:suppressAutoHyphens/>
              <w:jc w:val="center"/>
            </w:pPr>
            <w:r w:rsidRPr="004A4B1B">
              <w:t>12</w:t>
            </w:r>
          </w:p>
        </w:tc>
      </w:tr>
      <w:tr w:rsidR="00F54E58" w:rsidRPr="004A4B1B" w:rsidTr="00F54E58">
        <w:trPr>
          <w:trHeight w:val="20"/>
          <w:jc w:val="center"/>
        </w:trPr>
        <w:tc>
          <w:tcPr>
            <w:tcW w:w="6011" w:type="dxa"/>
            <w:gridSpan w:val="2"/>
            <w:tcBorders>
              <w:bottom w:val="single" w:sz="4" w:space="0" w:color="auto"/>
            </w:tcBorders>
            <w:shd w:val="clear" w:color="auto" w:fill="auto"/>
          </w:tcPr>
          <w:p w:rsidR="00F54E58" w:rsidRPr="004A4B1B" w:rsidRDefault="00F54E58" w:rsidP="00F54E58">
            <w:pPr>
              <w:widowControl w:val="0"/>
              <w:suppressAutoHyphens/>
              <w:jc w:val="both"/>
            </w:pPr>
            <w:r w:rsidRPr="004A4B1B">
              <w:t>Малоэтажная многоквартирная застройка (до 4 этажей)</w:t>
            </w:r>
          </w:p>
        </w:tc>
        <w:tc>
          <w:tcPr>
            <w:tcW w:w="2038" w:type="dxa"/>
            <w:shd w:val="clear" w:color="auto" w:fill="auto"/>
            <w:vAlign w:val="center"/>
          </w:tcPr>
          <w:p w:rsidR="00F54E58" w:rsidRPr="004A4B1B" w:rsidRDefault="00F54E58" w:rsidP="00F54E58">
            <w:pPr>
              <w:widowControl w:val="0"/>
              <w:suppressAutoHyphens/>
              <w:jc w:val="center"/>
            </w:pPr>
            <w:r w:rsidRPr="004A4B1B">
              <w:t>13</w:t>
            </w:r>
          </w:p>
        </w:tc>
        <w:tc>
          <w:tcPr>
            <w:tcW w:w="2038" w:type="dxa"/>
            <w:shd w:val="clear" w:color="auto" w:fill="auto"/>
            <w:vAlign w:val="center"/>
          </w:tcPr>
          <w:p w:rsidR="00F54E58" w:rsidRPr="004A4B1B" w:rsidRDefault="00F54E58" w:rsidP="00F54E58">
            <w:pPr>
              <w:widowControl w:val="0"/>
              <w:suppressAutoHyphens/>
              <w:jc w:val="center"/>
            </w:pPr>
            <w:r w:rsidRPr="004A4B1B">
              <w:t>15</w:t>
            </w:r>
          </w:p>
        </w:tc>
      </w:tr>
      <w:tr w:rsidR="00F54E58" w:rsidRPr="004A4B1B" w:rsidTr="00F54E58">
        <w:trPr>
          <w:trHeight w:val="20"/>
          <w:jc w:val="center"/>
        </w:trPr>
        <w:tc>
          <w:tcPr>
            <w:tcW w:w="3073" w:type="dxa"/>
            <w:vMerge w:val="restart"/>
            <w:tcBorders>
              <w:bottom w:val="single" w:sz="4" w:space="0" w:color="auto"/>
            </w:tcBorders>
            <w:shd w:val="clear" w:color="auto" w:fill="auto"/>
          </w:tcPr>
          <w:p w:rsidR="00F54E58" w:rsidRPr="004A4B1B" w:rsidRDefault="00F54E58" w:rsidP="00F54E58">
            <w:pPr>
              <w:widowControl w:val="0"/>
              <w:suppressAutoHyphens/>
            </w:pPr>
            <w:r w:rsidRPr="004A4B1B">
              <w:t>Малоэтажная блокированная застройка (до 3 этажей)</w:t>
            </w:r>
          </w:p>
        </w:tc>
        <w:tc>
          <w:tcPr>
            <w:tcW w:w="2938" w:type="dxa"/>
            <w:tcBorders>
              <w:bottom w:val="single" w:sz="4" w:space="0" w:color="auto"/>
            </w:tcBorders>
            <w:shd w:val="clear" w:color="auto" w:fill="auto"/>
          </w:tcPr>
          <w:p w:rsidR="00F54E58" w:rsidRPr="004A4B1B" w:rsidRDefault="00F54E58" w:rsidP="00F54E58">
            <w:pPr>
              <w:widowControl w:val="0"/>
              <w:suppressAutoHyphens/>
            </w:pPr>
            <w:r w:rsidRPr="004A4B1B">
              <w:t>без земельных участков</w:t>
            </w:r>
          </w:p>
        </w:tc>
        <w:tc>
          <w:tcPr>
            <w:tcW w:w="2038" w:type="dxa"/>
            <w:shd w:val="clear" w:color="auto" w:fill="auto"/>
          </w:tcPr>
          <w:p w:rsidR="00F54E58" w:rsidRPr="004A4B1B" w:rsidRDefault="00F54E58" w:rsidP="00F54E58">
            <w:pPr>
              <w:widowControl w:val="0"/>
              <w:suppressAutoHyphens/>
              <w:jc w:val="center"/>
            </w:pPr>
            <w:r w:rsidRPr="004A4B1B">
              <w:t>13</w:t>
            </w:r>
          </w:p>
        </w:tc>
        <w:tc>
          <w:tcPr>
            <w:tcW w:w="2038" w:type="dxa"/>
            <w:shd w:val="clear" w:color="auto" w:fill="auto"/>
          </w:tcPr>
          <w:p w:rsidR="00F54E58" w:rsidRPr="004A4B1B" w:rsidRDefault="00F54E58" w:rsidP="00F54E58">
            <w:pPr>
              <w:widowControl w:val="0"/>
              <w:suppressAutoHyphens/>
              <w:jc w:val="center"/>
            </w:pPr>
            <w:r w:rsidRPr="004A4B1B">
              <w:t>15</w:t>
            </w:r>
          </w:p>
        </w:tc>
      </w:tr>
      <w:tr w:rsidR="00F54E58" w:rsidRPr="004A4B1B" w:rsidTr="00F54E58">
        <w:trPr>
          <w:trHeight w:val="20"/>
          <w:jc w:val="center"/>
        </w:trPr>
        <w:tc>
          <w:tcPr>
            <w:tcW w:w="3073" w:type="dxa"/>
            <w:vMerge/>
            <w:shd w:val="clear" w:color="auto" w:fill="auto"/>
          </w:tcPr>
          <w:p w:rsidR="00F54E58" w:rsidRPr="004A4B1B" w:rsidRDefault="00F54E58" w:rsidP="00F54E58">
            <w:pPr>
              <w:widowControl w:val="0"/>
              <w:suppressAutoHyphens/>
            </w:pPr>
          </w:p>
        </w:tc>
        <w:tc>
          <w:tcPr>
            <w:tcW w:w="2938" w:type="dxa"/>
            <w:shd w:val="clear" w:color="auto" w:fill="auto"/>
          </w:tcPr>
          <w:p w:rsidR="00F54E58" w:rsidRPr="004A4B1B" w:rsidRDefault="00F54E58" w:rsidP="00F54E58">
            <w:pPr>
              <w:widowControl w:val="0"/>
              <w:suppressAutoHyphens/>
            </w:pPr>
            <w:r w:rsidRPr="004A4B1B">
              <w:t>с земельными участками</w:t>
            </w:r>
          </w:p>
        </w:tc>
        <w:tc>
          <w:tcPr>
            <w:tcW w:w="2038" w:type="dxa"/>
            <w:shd w:val="clear" w:color="auto" w:fill="auto"/>
          </w:tcPr>
          <w:p w:rsidR="00F54E58" w:rsidRPr="004A4B1B" w:rsidRDefault="00F54E58" w:rsidP="00F54E58">
            <w:pPr>
              <w:widowControl w:val="0"/>
              <w:suppressAutoHyphens/>
              <w:jc w:val="center"/>
            </w:pPr>
            <w:r w:rsidRPr="004A4B1B">
              <w:t>27</w:t>
            </w:r>
          </w:p>
        </w:tc>
        <w:tc>
          <w:tcPr>
            <w:tcW w:w="2038" w:type="dxa"/>
            <w:shd w:val="clear" w:color="auto" w:fill="auto"/>
          </w:tcPr>
          <w:p w:rsidR="00F54E58" w:rsidRPr="004A4B1B" w:rsidRDefault="00F54E58" w:rsidP="00F54E58">
            <w:pPr>
              <w:widowControl w:val="0"/>
              <w:suppressAutoHyphens/>
              <w:jc w:val="center"/>
            </w:pPr>
            <w:r w:rsidRPr="004A4B1B">
              <w:t>30</w:t>
            </w:r>
          </w:p>
        </w:tc>
      </w:tr>
      <w:tr w:rsidR="00F54E58" w:rsidRPr="004A4B1B" w:rsidTr="00F54E58">
        <w:trPr>
          <w:trHeight w:val="20"/>
          <w:jc w:val="center"/>
        </w:trPr>
        <w:tc>
          <w:tcPr>
            <w:tcW w:w="3073" w:type="dxa"/>
            <w:vMerge w:val="restart"/>
            <w:shd w:val="clear" w:color="auto" w:fill="auto"/>
          </w:tcPr>
          <w:p w:rsidR="00F54E58" w:rsidRPr="004A4B1B" w:rsidRDefault="00F54E58" w:rsidP="00F54E58">
            <w:pPr>
              <w:widowControl w:val="0"/>
              <w:suppressAutoHyphens/>
            </w:pPr>
            <w:r w:rsidRPr="004A4B1B">
              <w:t>Застройка индивидуальными жилыми домами усадебного, в том числе коттеджного, типа (до 3 этажей) с земельными участками, га:</w:t>
            </w:r>
          </w:p>
        </w:tc>
        <w:tc>
          <w:tcPr>
            <w:tcW w:w="2938" w:type="dxa"/>
            <w:tcBorders>
              <w:bottom w:val="single" w:sz="4" w:space="0" w:color="auto"/>
            </w:tcBorders>
            <w:shd w:val="clear" w:color="auto" w:fill="auto"/>
          </w:tcPr>
          <w:p w:rsidR="00F54E58" w:rsidRPr="004A4B1B" w:rsidRDefault="00F54E58" w:rsidP="00F54E58">
            <w:pPr>
              <w:widowControl w:val="0"/>
              <w:suppressAutoHyphens/>
              <w:jc w:val="center"/>
            </w:pPr>
            <w:r w:rsidRPr="004A4B1B">
              <w:t>0,04</w:t>
            </w:r>
          </w:p>
        </w:tc>
        <w:tc>
          <w:tcPr>
            <w:tcW w:w="2038" w:type="dxa"/>
            <w:shd w:val="clear" w:color="auto" w:fill="auto"/>
          </w:tcPr>
          <w:p w:rsidR="00F54E58" w:rsidRPr="004A4B1B" w:rsidRDefault="00F54E58" w:rsidP="00F54E58">
            <w:pPr>
              <w:widowControl w:val="0"/>
              <w:suppressAutoHyphens/>
              <w:jc w:val="center"/>
            </w:pPr>
            <w:r w:rsidRPr="004A4B1B">
              <w:t>11</w:t>
            </w:r>
          </w:p>
        </w:tc>
        <w:tc>
          <w:tcPr>
            <w:tcW w:w="2038" w:type="dxa"/>
            <w:shd w:val="clear" w:color="auto" w:fill="auto"/>
          </w:tcPr>
          <w:p w:rsidR="00F54E58" w:rsidRPr="004A4B1B" w:rsidRDefault="00F54E58" w:rsidP="00F54E58">
            <w:pPr>
              <w:widowControl w:val="0"/>
              <w:suppressAutoHyphens/>
              <w:jc w:val="center"/>
            </w:pPr>
            <w:r w:rsidRPr="004A4B1B">
              <w:t>12</w:t>
            </w:r>
          </w:p>
        </w:tc>
      </w:tr>
      <w:tr w:rsidR="00F54E58" w:rsidRPr="004A4B1B" w:rsidTr="00F54E58">
        <w:trPr>
          <w:trHeight w:val="20"/>
          <w:jc w:val="center"/>
        </w:trPr>
        <w:tc>
          <w:tcPr>
            <w:tcW w:w="3073" w:type="dxa"/>
            <w:vMerge/>
            <w:shd w:val="clear" w:color="auto" w:fill="auto"/>
          </w:tcPr>
          <w:p w:rsidR="00F54E58" w:rsidRPr="004A4B1B" w:rsidRDefault="00F54E58" w:rsidP="00F54E58">
            <w:pPr>
              <w:widowControl w:val="0"/>
              <w:suppressAutoHyphens/>
            </w:pPr>
          </w:p>
        </w:tc>
        <w:tc>
          <w:tcPr>
            <w:tcW w:w="2938" w:type="dxa"/>
            <w:tcBorders>
              <w:bottom w:val="single" w:sz="4" w:space="0" w:color="auto"/>
            </w:tcBorders>
            <w:shd w:val="clear" w:color="auto" w:fill="auto"/>
          </w:tcPr>
          <w:p w:rsidR="00F54E58" w:rsidRPr="004A4B1B" w:rsidRDefault="00F54E58" w:rsidP="00F54E58">
            <w:pPr>
              <w:widowControl w:val="0"/>
              <w:suppressAutoHyphens/>
              <w:jc w:val="center"/>
            </w:pPr>
            <w:r w:rsidRPr="004A4B1B">
              <w:t>0,06</w:t>
            </w:r>
          </w:p>
        </w:tc>
        <w:tc>
          <w:tcPr>
            <w:tcW w:w="2038" w:type="dxa"/>
            <w:shd w:val="clear" w:color="auto" w:fill="auto"/>
          </w:tcPr>
          <w:p w:rsidR="00F54E58" w:rsidRPr="004A4B1B" w:rsidRDefault="00F54E58" w:rsidP="00F54E58">
            <w:pPr>
              <w:widowControl w:val="0"/>
              <w:suppressAutoHyphens/>
              <w:jc w:val="center"/>
            </w:pPr>
            <w:r w:rsidRPr="004A4B1B">
              <w:t>24</w:t>
            </w:r>
          </w:p>
        </w:tc>
        <w:tc>
          <w:tcPr>
            <w:tcW w:w="2038" w:type="dxa"/>
            <w:shd w:val="clear" w:color="auto" w:fill="auto"/>
          </w:tcPr>
          <w:p w:rsidR="00F54E58" w:rsidRPr="004A4B1B" w:rsidRDefault="00F54E58" w:rsidP="00F54E58">
            <w:pPr>
              <w:widowControl w:val="0"/>
              <w:suppressAutoHyphens/>
              <w:jc w:val="center"/>
            </w:pPr>
            <w:r w:rsidRPr="004A4B1B">
              <w:t>27</w:t>
            </w:r>
          </w:p>
        </w:tc>
      </w:tr>
      <w:tr w:rsidR="00F54E58" w:rsidRPr="004A4B1B" w:rsidTr="00F54E58">
        <w:trPr>
          <w:trHeight w:val="20"/>
          <w:jc w:val="center"/>
        </w:trPr>
        <w:tc>
          <w:tcPr>
            <w:tcW w:w="3073" w:type="dxa"/>
            <w:vMerge/>
            <w:shd w:val="clear" w:color="auto" w:fill="auto"/>
          </w:tcPr>
          <w:p w:rsidR="00F54E58" w:rsidRPr="004A4B1B" w:rsidRDefault="00F54E58" w:rsidP="00F54E58">
            <w:pPr>
              <w:widowControl w:val="0"/>
              <w:suppressAutoHyphens/>
            </w:pPr>
          </w:p>
        </w:tc>
        <w:tc>
          <w:tcPr>
            <w:tcW w:w="2938" w:type="dxa"/>
            <w:tcBorders>
              <w:bottom w:val="single" w:sz="4" w:space="0" w:color="auto"/>
            </w:tcBorders>
            <w:shd w:val="clear" w:color="auto" w:fill="auto"/>
          </w:tcPr>
          <w:p w:rsidR="00F54E58" w:rsidRPr="004A4B1B" w:rsidRDefault="00F54E58" w:rsidP="00F54E58">
            <w:pPr>
              <w:widowControl w:val="0"/>
              <w:suppressAutoHyphens/>
              <w:jc w:val="center"/>
            </w:pPr>
            <w:r w:rsidRPr="004A4B1B">
              <w:t>0,08</w:t>
            </w:r>
          </w:p>
        </w:tc>
        <w:tc>
          <w:tcPr>
            <w:tcW w:w="2038" w:type="dxa"/>
            <w:shd w:val="clear" w:color="auto" w:fill="auto"/>
          </w:tcPr>
          <w:p w:rsidR="00F54E58" w:rsidRPr="004A4B1B" w:rsidRDefault="00F54E58" w:rsidP="00F54E58">
            <w:pPr>
              <w:widowControl w:val="0"/>
              <w:suppressAutoHyphens/>
              <w:jc w:val="center"/>
            </w:pPr>
            <w:r w:rsidRPr="004A4B1B">
              <w:t>31</w:t>
            </w:r>
          </w:p>
        </w:tc>
        <w:tc>
          <w:tcPr>
            <w:tcW w:w="2038" w:type="dxa"/>
            <w:shd w:val="clear" w:color="auto" w:fill="auto"/>
          </w:tcPr>
          <w:p w:rsidR="00F54E58" w:rsidRPr="004A4B1B" w:rsidRDefault="00F54E58" w:rsidP="00F54E58">
            <w:pPr>
              <w:widowControl w:val="0"/>
              <w:suppressAutoHyphens/>
              <w:jc w:val="center"/>
            </w:pPr>
            <w:r w:rsidRPr="004A4B1B">
              <w:t>35</w:t>
            </w:r>
          </w:p>
        </w:tc>
      </w:tr>
      <w:tr w:rsidR="00F54E58" w:rsidRPr="004A4B1B" w:rsidTr="00F54E58">
        <w:trPr>
          <w:trHeight w:val="20"/>
          <w:jc w:val="center"/>
        </w:trPr>
        <w:tc>
          <w:tcPr>
            <w:tcW w:w="3073" w:type="dxa"/>
            <w:vMerge/>
            <w:shd w:val="clear" w:color="auto" w:fill="auto"/>
          </w:tcPr>
          <w:p w:rsidR="00F54E58" w:rsidRPr="004A4B1B" w:rsidRDefault="00F54E58" w:rsidP="00F54E58">
            <w:pPr>
              <w:widowControl w:val="0"/>
              <w:suppressAutoHyphens/>
            </w:pPr>
          </w:p>
        </w:tc>
        <w:tc>
          <w:tcPr>
            <w:tcW w:w="2938" w:type="dxa"/>
            <w:tcBorders>
              <w:bottom w:val="single" w:sz="4" w:space="0" w:color="auto"/>
            </w:tcBorders>
            <w:shd w:val="clear" w:color="auto" w:fill="auto"/>
          </w:tcPr>
          <w:p w:rsidR="00F54E58" w:rsidRPr="004A4B1B" w:rsidRDefault="00F54E58" w:rsidP="00F54E58">
            <w:pPr>
              <w:widowControl w:val="0"/>
              <w:suppressAutoHyphens/>
              <w:jc w:val="center"/>
            </w:pPr>
            <w:r w:rsidRPr="004A4B1B">
              <w:t>0,10</w:t>
            </w:r>
          </w:p>
        </w:tc>
        <w:tc>
          <w:tcPr>
            <w:tcW w:w="2038" w:type="dxa"/>
            <w:shd w:val="clear" w:color="auto" w:fill="auto"/>
          </w:tcPr>
          <w:p w:rsidR="00F54E58" w:rsidRPr="004A4B1B" w:rsidRDefault="00F54E58" w:rsidP="00F54E58">
            <w:pPr>
              <w:widowControl w:val="0"/>
              <w:suppressAutoHyphens/>
              <w:jc w:val="center"/>
            </w:pPr>
            <w:r w:rsidRPr="004A4B1B">
              <w:t>36</w:t>
            </w:r>
          </w:p>
        </w:tc>
        <w:tc>
          <w:tcPr>
            <w:tcW w:w="2038" w:type="dxa"/>
            <w:shd w:val="clear" w:color="auto" w:fill="auto"/>
          </w:tcPr>
          <w:p w:rsidR="00F54E58" w:rsidRPr="004A4B1B" w:rsidRDefault="00F54E58" w:rsidP="00F54E58">
            <w:pPr>
              <w:widowControl w:val="0"/>
              <w:suppressAutoHyphens/>
              <w:jc w:val="center"/>
            </w:pPr>
            <w:r w:rsidRPr="004A4B1B">
              <w:t>41</w:t>
            </w:r>
          </w:p>
        </w:tc>
      </w:tr>
      <w:tr w:rsidR="00F54E58" w:rsidRPr="004A4B1B" w:rsidTr="00F54E58">
        <w:trPr>
          <w:trHeight w:val="20"/>
          <w:jc w:val="center"/>
        </w:trPr>
        <w:tc>
          <w:tcPr>
            <w:tcW w:w="3073" w:type="dxa"/>
            <w:vMerge/>
            <w:shd w:val="clear" w:color="auto" w:fill="auto"/>
          </w:tcPr>
          <w:p w:rsidR="00F54E58" w:rsidRPr="004A4B1B" w:rsidRDefault="00F54E58" w:rsidP="00F54E58">
            <w:pPr>
              <w:widowControl w:val="0"/>
              <w:suppressAutoHyphens/>
            </w:pPr>
          </w:p>
        </w:tc>
        <w:tc>
          <w:tcPr>
            <w:tcW w:w="2938" w:type="dxa"/>
            <w:tcBorders>
              <w:bottom w:val="single" w:sz="4" w:space="0" w:color="auto"/>
            </w:tcBorders>
            <w:shd w:val="clear" w:color="auto" w:fill="auto"/>
          </w:tcPr>
          <w:p w:rsidR="00F54E58" w:rsidRPr="004A4B1B" w:rsidRDefault="00F54E58" w:rsidP="00F54E58">
            <w:pPr>
              <w:widowControl w:val="0"/>
              <w:suppressAutoHyphens/>
              <w:jc w:val="center"/>
            </w:pPr>
            <w:r w:rsidRPr="004A4B1B">
              <w:t>0,12</w:t>
            </w:r>
          </w:p>
        </w:tc>
        <w:tc>
          <w:tcPr>
            <w:tcW w:w="2038" w:type="dxa"/>
            <w:shd w:val="clear" w:color="auto" w:fill="auto"/>
          </w:tcPr>
          <w:p w:rsidR="00F54E58" w:rsidRPr="004A4B1B" w:rsidRDefault="00F54E58" w:rsidP="00F54E58">
            <w:pPr>
              <w:widowControl w:val="0"/>
              <w:suppressAutoHyphens/>
              <w:jc w:val="center"/>
            </w:pPr>
            <w:r w:rsidRPr="004A4B1B">
              <w:t>48</w:t>
            </w:r>
          </w:p>
        </w:tc>
        <w:tc>
          <w:tcPr>
            <w:tcW w:w="2038" w:type="dxa"/>
            <w:shd w:val="clear" w:color="auto" w:fill="auto"/>
          </w:tcPr>
          <w:p w:rsidR="00F54E58" w:rsidRPr="004A4B1B" w:rsidRDefault="00F54E58" w:rsidP="00F54E58">
            <w:pPr>
              <w:widowControl w:val="0"/>
              <w:suppressAutoHyphens/>
              <w:jc w:val="center"/>
            </w:pPr>
            <w:r w:rsidRPr="004A4B1B">
              <w:t>54</w:t>
            </w:r>
          </w:p>
        </w:tc>
      </w:tr>
      <w:tr w:rsidR="00F54E58" w:rsidRPr="004A4B1B" w:rsidTr="00F54E58">
        <w:trPr>
          <w:trHeight w:val="20"/>
          <w:jc w:val="center"/>
        </w:trPr>
        <w:tc>
          <w:tcPr>
            <w:tcW w:w="3073" w:type="dxa"/>
            <w:vMerge/>
            <w:shd w:val="clear" w:color="auto" w:fill="auto"/>
          </w:tcPr>
          <w:p w:rsidR="00F54E58" w:rsidRPr="004A4B1B" w:rsidRDefault="00F54E58" w:rsidP="00F54E58">
            <w:pPr>
              <w:widowControl w:val="0"/>
              <w:suppressAutoHyphens/>
            </w:pPr>
          </w:p>
        </w:tc>
        <w:tc>
          <w:tcPr>
            <w:tcW w:w="2938" w:type="dxa"/>
            <w:tcBorders>
              <w:bottom w:val="single" w:sz="4" w:space="0" w:color="auto"/>
            </w:tcBorders>
            <w:shd w:val="clear" w:color="auto" w:fill="auto"/>
          </w:tcPr>
          <w:p w:rsidR="00F54E58" w:rsidRPr="004A4B1B" w:rsidRDefault="00F54E58" w:rsidP="00F54E58">
            <w:pPr>
              <w:widowControl w:val="0"/>
              <w:suppressAutoHyphens/>
              <w:jc w:val="center"/>
            </w:pPr>
            <w:r w:rsidRPr="004A4B1B">
              <w:t>0,15</w:t>
            </w:r>
          </w:p>
        </w:tc>
        <w:tc>
          <w:tcPr>
            <w:tcW w:w="2038" w:type="dxa"/>
            <w:shd w:val="clear" w:color="auto" w:fill="auto"/>
          </w:tcPr>
          <w:p w:rsidR="00F54E58" w:rsidRPr="004A4B1B" w:rsidRDefault="00F54E58" w:rsidP="00F54E58">
            <w:pPr>
              <w:widowControl w:val="0"/>
              <w:suppressAutoHyphens/>
              <w:jc w:val="center"/>
            </w:pPr>
            <w:r w:rsidRPr="004A4B1B">
              <w:t>66</w:t>
            </w:r>
          </w:p>
        </w:tc>
        <w:tc>
          <w:tcPr>
            <w:tcW w:w="2038" w:type="dxa"/>
            <w:shd w:val="clear" w:color="auto" w:fill="auto"/>
          </w:tcPr>
          <w:p w:rsidR="00F54E58" w:rsidRPr="004A4B1B" w:rsidRDefault="00F54E58" w:rsidP="00F54E58">
            <w:pPr>
              <w:widowControl w:val="0"/>
              <w:suppressAutoHyphens/>
              <w:jc w:val="center"/>
            </w:pPr>
            <w:r w:rsidRPr="004A4B1B">
              <w:t>75</w:t>
            </w:r>
          </w:p>
        </w:tc>
      </w:tr>
    </w:tbl>
    <w:p w:rsidR="00F54E58" w:rsidRDefault="00F54E58" w:rsidP="00F54E58">
      <w:pPr>
        <w:widowControl w:val="0"/>
        <w:suppressAutoHyphens/>
        <w:spacing w:line="312" w:lineRule="auto"/>
        <w:jc w:val="center"/>
        <w:rPr>
          <w:b/>
          <w:sz w:val="24"/>
          <w:szCs w:val="24"/>
        </w:rPr>
      </w:pPr>
    </w:p>
    <w:p w:rsidR="00F54E58" w:rsidRPr="009C6CA7" w:rsidRDefault="00F54E58" w:rsidP="00F54E58">
      <w:pPr>
        <w:widowControl w:val="0"/>
        <w:suppressAutoHyphens/>
        <w:spacing w:line="312" w:lineRule="auto"/>
        <w:jc w:val="center"/>
        <w:rPr>
          <w:b/>
          <w:sz w:val="24"/>
          <w:szCs w:val="24"/>
        </w:rPr>
      </w:pPr>
      <w:r>
        <w:rPr>
          <w:b/>
          <w:sz w:val="24"/>
          <w:szCs w:val="24"/>
        </w:rPr>
        <w:t>23.13.</w:t>
      </w:r>
      <w:r w:rsidRPr="009C6CA7">
        <w:rPr>
          <w:b/>
          <w:sz w:val="24"/>
          <w:szCs w:val="24"/>
        </w:rPr>
        <w:t xml:space="preserve"> Определение укрупненных показателей площади </w:t>
      </w:r>
    </w:p>
    <w:p w:rsidR="00F54E58" w:rsidRPr="009C6CA7" w:rsidRDefault="00F54E58" w:rsidP="00F54E58">
      <w:pPr>
        <w:widowControl w:val="0"/>
        <w:suppressAutoHyphens/>
        <w:spacing w:line="312" w:lineRule="auto"/>
        <w:jc w:val="center"/>
        <w:rPr>
          <w:b/>
          <w:sz w:val="24"/>
          <w:szCs w:val="24"/>
        </w:rPr>
      </w:pPr>
      <w:r w:rsidRPr="009C6CA7">
        <w:rPr>
          <w:b/>
          <w:sz w:val="24"/>
          <w:szCs w:val="24"/>
        </w:rPr>
        <w:t>жилой застройки сельских населенных пунктов</w:t>
      </w:r>
    </w:p>
    <w:p w:rsidR="00F54E58" w:rsidRPr="009C6CA7" w:rsidRDefault="00F54E58" w:rsidP="00F54E58">
      <w:pPr>
        <w:suppressAutoHyphens/>
        <w:spacing w:line="312" w:lineRule="auto"/>
        <w:ind w:firstLine="709"/>
        <w:jc w:val="both"/>
        <w:rPr>
          <w:bCs/>
          <w:sz w:val="24"/>
          <w:szCs w:val="24"/>
        </w:rPr>
      </w:pPr>
    </w:p>
    <w:p w:rsidR="00F54E58" w:rsidRPr="009C6CA7" w:rsidRDefault="00F54E58" w:rsidP="00F54E58">
      <w:pPr>
        <w:suppressAutoHyphens/>
        <w:spacing w:line="312" w:lineRule="auto"/>
        <w:ind w:firstLine="709"/>
        <w:jc w:val="both"/>
        <w:rPr>
          <w:bCs/>
          <w:sz w:val="24"/>
          <w:szCs w:val="24"/>
        </w:rPr>
      </w:pPr>
      <w:r w:rsidRPr="009C6CA7">
        <w:rPr>
          <w:bCs/>
          <w:sz w:val="24"/>
          <w:szCs w:val="24"/>
        </w:rPr>
        <w:t>Укрупненные показатели площади жилой застройки для различных типов застройки рассчитаны в соответствии с требованиями п. 5.3 СП 42.13330.2011 «Градостроительство. Планировка и застройка городских и сельских поселений. Актуализированная редакция СНиП 2.07.01-89*».</w:t>
      </w:r>
    </w:p>
    <w:p w:rsidR="00F54E58" w:rsidRPr="009C6CA7" w:rsidRDefault="00F54E58" w:rsidP="00F54E58">
      <w:pPr>
        <w:widowControl w:val="0"/>
        <w:suppressAutoHyphens/>
        <w:spacing w:line="312" w:lineRule="auto"/>
        <w:ind w:firstLine="709"/>
        <w:jc w:val="both"/>
        <w:rPr>
          <w:bCs/>
          <w:sz w:val="24"/>
          <w:szCs w:val="24"/>
        </w:rPr>
      </w:pPr>
      <w:r w:rsidRPr="009C6CA7">
        <w:rPr>
          <w:bCs/>
          <w:sz w:val="24"/>
          <w:szCs w:val="24"/>
        </w:rPr>
        <w:t>Для определения общих размеров жилых зон допускается принимать укрупненные показатели в расчете на 1 000 чел. (при жилищной обеспеченности 20 м</w:t>
      </w:r>
      <w:r w:rsidRPr="009C6CA7">
        <w:rPr>
          <w:bCs/>
          <w:sz w:val="24"/>
          <w:szCs w:val="24"/>
          <w:vertAlign w:val="superscript"/>
        </w:rPr>
        <w:t>2</w:t>
      </w:r>
      <w:r w:rsidRPr="009C6CA7">
        <w:rPr>
          <w:bCs/>
          <w:sz w:val="24"/>
          <w:szCs w:val="24"/>
        </w:rPr>
        <w:t>/чел.):</w:t>
      </w:r>
    </w:p>
    <w:p w:rsidR="00F54E58" w:rsidRPr="009C6CA7" w:rsidRDefault="00F54E58" w:rsidP="00F54E58">
      <w:pPr>
        <w:widowControl w:val="0"/>
        <w:suppressAutoHyphens/>
        <w:spacing w:line="312" w:lineRule="auto"/>
        <w:ind w:firstLine="709"/>
        <w:jc w:val="both"/>
        <w:rPr>
          <w:bCs/>
          <w:sz w:val="24"/>
          <w:szCs w:val="24"/>
        </w:rPr>
      </w:pPr>
      <w:r w:rsidRPr="009C6CA7">
        <w:rPr>
          <w:bCs/>
          <w:sz w:val="24"/>
          <w:szCs w:val="24"/>
        </w:rPr>
        <w:t xml:space="preserve">- при средней этажности до 3 этажей – </w:t>
      </w:r>
      <w:smartTag w:uri="urn:schemas-microsoft-com:office:smarttags" w:element="metricconverter">
        <w:smartTagPr>
          <w:attr w:name="ProductID" w:val="10 га"/>
        </w:smartTagPr>
        <w:r w:rsidRPr="009C6CA7">
          <w:rPr>
            <w:bCs/>
            <w:sz w:val="24"/>
            <w:szCs w:val="24"/>
          </w:rPr>
          <w:t>10 га</w:t>
        </w:r>
      </w:smartTag>
      <w:r w:rsidRPr="009C6CA7">
        <w:rPr>
          <w:bCs/>
          <w:sz w:val="24"/>
          <w:szCs w:val="24"/>
        </w:rPr>
        <w:t xml:space="preserve"> для застройки без земельных участков и </w:t>
      </w:r>
      <w:smartTag w:uri="urn:schemas-microsoft-com:office:smarttags" w:element="metricconverter">
        <w:smartTagPr>
          <w:attr w:name="ProductID" w:val="20 га"/>
        </w:smartTagPr>
        <w:r w:rsidRPr="009C6CA7">
          <w:rPr>
            <w:bCs/>
            <w:sz w:val="24"/>
            <w:szCs w:val="24"/>
          </w:rPr>
          <w:t>20 га</w:t>
        </w:r>
      </w:smartTag>
      <w:r w:rsidRPr="009C6CA7">
        <w:rPr>
          <w:bCs/>
          <w:sz w:val="24"/>
          <w:szCs w:val="24"/>
        </w:rPr>
        <w:t xml:space="preserve"> для застройки с земельными участками;</w:t>
      </w:r>
    </w:p>
    <w:p w:rsidR="00F54E58" w:rsidRPr="009C6CA7" w:rsidRDefault="00F54E58" w:rsidP="00F54E58">
      <w:pPr>
        <w:widowControl w:val="0"/>
        <w:suppressAutoHyphens/>
        <w:spacing w:line="312" w:lineRule="auto"/>
        <w:ind w:firstLine="709"/>
        <w:jc w:val="both"/>
        <w:rPr>
          <w:bCs/>
          <w:sz w:val="24"/>
          <w:szCs w:val="24"/>
        </w:rPr>
      </w:pPr>
      <w:r w:rsidRPr="009C6CA7">
        <w:rPr>
          <w:bCs/>
          <w:sz w:val="24"/>
          <w:szCs w:val="24"/>
        </w:rPr>
        <w:t xml:space="preserve">- при средней этажности от 4 до 8 этажей – </w:t>
      </w:r>
      <w:smartTag w:uri="urn:schemas-microsoft-com:office:smarttags" w:element="metricconverter">
        <w:smartTagPr>
          <w:attr w:name="ProductID" w:val="8 га"/>
        </w:smartTagPr>
        <w:r w:rsidRPr="009C6CA7">
          <w:rPr>
            <w:bCs/>
            <w:sz w:val="24"/>
            <w:szCs w:val="24"/>
          </w:rPr>
          <w:t>8 га</w:t>
        </w:r>
      </w:smartTag>
      <w:r w:rsidRPr="009C6CA7">
        <w:rPr>
          <w:bCs/>
          <w:sz w:val="24"/>
          <w:szCs w:val="24"/>
        </w:rPr>
        <w:t>;</w:t>
      </w:r>
    </w:p>
    <w:p w:rsidR="00F54E58" w:rsidRPr="009C6CA7" w:rsidRDefault="00F54E58" w:rsidP="00F54E58">
      <w:pPr>
        <w:suppressAutoHyphens/>
        <w:spacing w:line="312" w:lineRule="auto"/>
        <w:ind w:firstLine="709"/>
        <w:jc w:val="both"/>
        <w:rPr>
          <w:bCs/>
          <w:sz w:val="24"/>
          <w:szCs w:val="24"/>
        </w:rPr>
      </w:pPr>
      <w:r w:rsidRPr="009C6CA7">
        <w:rPr>
          <w:bCs/>
          <w:sz w:val="24"/>
          <w:szCs w:val="24"/>
        </w:rPr>
        <w:t xml:space="preserve">- при усадебной застройке – </w:t>
      </w:r>
      <w:smartTag w:uri="urn:schemas-microsoft-com:office:smarttags" w:element="metricconverter">
        <w:smartTagPr>
          <w:attr w:name="ProductID" w:val="40 га"/>
        </w:smartTagPr>
        <w:r w:rsidRPr="009C6CA7">
          <w:rPr>
            <w:bCs/>
            <w:sz w:val="24"/>
            <w:szCs w:val="24"/>
          </w:rPr>
          <w:t>40 га</w:t>
        </w:r>
      </w:smartTag>
      <w:r w:rsidRPr="009C6CA7">
        <w:rPr>
          <w:bCs/>
          <w:sz w:val="24"/>
          <w:szCs w:val="24"/>
        </w:rPr>
        <w:t>.</w:t>
      </w:r>
    </w:p>
    <w:p w:rsidR="00F54E58" w:rsidRPr="009C6CA7" w:rsidRDefault="00F54E58" w:rsidP="00F54E58">
      <w:pPr>
        <w:suppressAutoHyphens/>
        <w:spacing w:line="312" w:lineRule="auto"/>
        <w:ind w:firstLine="709"/>
        <w:jc w:val="both"/>
        <w:rPr>
          <w:bCs/>
          <w:sz w:val="24"/>
          <w:szCs w:val="24"/>
        </w:rPr>
      </w:pPr>
      <w:r w:rsidRPr="009C6CA7">
        <w:rPr>
          <w:bCs/>
          <w:sz w:val="24"/>
          <w:szCs w:val="24"/>
        </w:rPr>
        <w:t>Расчетные показатели минимально допустимого уровня обеспеченности общей площадью жилых посещений (далее – расчетная жилищная обеспеченность) в среднем по городским населенным пунктам составляют:</w:t>
      </w:r>
    </w:p>
    <w:p w:rsidR="00F54E58" w:rsidRPr="009C6CA7" w:rsidRDefault="00F54E58" w:rsidP="00F54E58">
      <w:pPr>
        <w:suppressAutoHyphens/>
        <w:spacing w:line="312" w:lineRule="auto"/>
        <w:ind w:firstLine="709"/>
        <w:jc w:val="both"/>
        <w:rPr>
          <w:bCs/>
          <w:sz w:val="24"/>
          <w:szCs w:val="24"/>
        </w:rPr>
      </w:pPr>
      <w:r w:rsidRPr="009C6CA7">
        <w:rPr>
          <w:bCs/>
          <w:sz w:val="24"/>
          <w:szCs w:val="24"/>
        </w:rPr>
        <w:t>- на 2017 год – 35,2 м</w:t>
      </w:r>
      <w:r w:rsidRPr="009C6CA7">
        <w:rPr>
          <w:bCs/>
          <w:sz w:val="24"/>
          <w:szCs w:val="24"/>
          <w:vertAlign w:val="superscript"/>
        </w:rPr>
        <w:t>2</w:t>
      </w:r>
      <w:r w:rsidRPr="009C6CA7">
        <w:rPr>
          <w:bCs/>
          <w:sz w:val="24"/>
          <w:szCs w:val="24"/>
        </w:rPr>
        <w:t>/чел.;</w:t>
      </w:r>
    </w:p>
    <w:p w:rsidR="00F54E58" w:rsidRPr="009C6CA7" w:rsidRDefault="00F54E58" w:rsidP="00F54E58">
      <w:pPr>
        <w:suppressAutoHyphens/>
        <w:spacing w:line="312" w:lineRule="auto"/>
        <w:ind w:firstLine="709"/>
        <w:jc w:val="both"/>
        <w:rPr>
          <w:bCs/>
          <w:sz w:val="24"/>
          <w:szCs w:val="24"/>
        </w:rPr>
      </w:pPr>
      <w:r w:rsidRPr="009C6CA7">
        <w:rPr>
          <w:bCs/>
          <w:sz w:val="24"/>
          <w:szCs w:val="24"/>
        </w:rPr>
        <w:t>- на 2027 год – 46,0 м</w:t>
      </w:r>
      <w:r w:rsidRPr="009C6CA7">
        <w:rPr>
          <w:bCs/>
          <w:sz w:val="24"/>
          <w:szCs w:val="24"/>
          <w:vertAlign w:val="superscript"/>
        </w:rPr>
        <w:t>2</w:t>
      </w:r>
      <w:r w:rsidRPr="009C6CA7">
        <w:rPr>
          <w:bCs/>
          <w:sz w:val="24"/>
          <w:szCs w:val="24"/>
        </w:rPr>
        <w:t xml:space="preserve">/чел. </w:t>
      </w:r>
    </w:p>
    <w:p w:rsidR="00F54E58" w:rsidRPr="009C6CA7" w:rsidRDefault="00F54E58" w:rsidP="00F54E58">
      <w:pPr>
        <w:widowControl w:val="0"/>
        <w:suppressAutoHyphens/>
        <w:spacing w:before="120" w:after="120" w:line="312" w:lineRule="auto"/>
        <w:jc w:val="center"/>
        <w:rPr>
          <w:i/>
          <w:sz w:val="24"/>
          <w:szCs w:val="24"/>
        </w:rPr>
      </w:pPr>
      <w:r w:rsidRPr="009C6CA7">
        <w:rPr>
          <w:i/>
          <w:sz w:val="24"/>
          <w:szCs w:val="24"/>
        </w:rPr>
        <w:t>Расчет:</w:t>
      </w:r>
    </w:p>
    <w:p w:rsidR="00F54E58" w:rsidRPr="009C6CA7" w:rsidRDefault="00F54E58" w:rsidP="00F54E58">
      <w:pPr>
        <w:widowControl w:val="0"/>
        <w:suppressAutoHyphens/>
        <w:spacing w:line="312" w:lineRule="auto"/>
        <w:ind w:firstLine="720"/>
        <w:jc w:val="both"/>
        <w:rPr>
          <w:bCs/>
          <w:sz w:val="24"/>
          <w:szCs w:val="24"/>
        </w:rPr>
      </w:pPr>
      <w:r w:rsidRPr="009C6CA7">
        <w:rPr>
          <w:bCs/>
          <w:sz w:val="24"/>
          <w:szCs w:val="24"/>
        </w:rPr>
        <w:t>Расчетная жилищная обеспеченность на 2017 год – 35,2 м</w:t>
      </w:r>
      <w:r w:rsidRPr="009C6CA7">
        <w:rPr>
          <w:bCs/>
          <w:sz w:val="24"/>
          <w:szCs w:val="24"/>
          <w:vertAlign w:val="superscript"/>
        </w:rPr>
        <w:t>2</w:t>
      </w:r>
      <w:r w:rsidRPr="009C6CA7">
        <w:rPr>
          <w:bCs/>
          <w:sz w:val="24"/>
          <w:szCs w:val="24"/>
        </w:rPr>
        <w:t>/чел.</w:t>
      </w:r>
    </w:p>
    <w:p w:rsidR="00F54E58" w:rsidRPr="009C6CA7" w:rsidRDefault="00F54E58" w:rsidP="00F54E58">
      <w:pPr>
        <w:widowControl w:val="0"/>
        <w:suppressAutoHyphens/>
        <w:spacing w:line="312" w:lineRule="auto"/>
        <w:ind w:firstLine="720"/>
        <w:jc w:val="both"/>
        <w:rPr>
          <w:bCs/>
          <w:sz w:val="24"/>
          <w:szCs w:val="24"/>
        </w:rPr>
      </w:pPr>
      <w:r w:rsidRPr="009C6CA7">
        <w:rPr>
          <w:bCs/>
          <w:sz w:val="24"/>
          <w:szCs w:val="24"/>
        </w:rPr>
        <w:t>Расчетная жилищная обеспеченность в соответствии с п. 5.3 СП 42.13330.2011 – 20,0 м</w:t>
      </w:r>
      <w:r w:rsidRPr="009C6CA7">
        <w:rPr>
          <w:bCs/>
          <w:sz w:val="24"/>
          <w:szCs w:val="24"/>
          <w:vertAlign w:val="superscript"/>
        </w:rPr>
        <w:t>2</w:t>
      </w:r>
      <w:r w:rsidRPr="009C6CA7">
        <w:rPr>
          <w:bCs/>
          <w:sz w:val="24"/>
          <w:szCs w:val="24"/>
        </w:rPr>
        <w:t>/чел.</w:t>
      </w:r>
    </w:p>
    <w:p w:rsidR="00F54E58" w:rsidRPr="009C6CA7" w:rsidRDefault="00F54E58" w:rsidP="00F54E58">
      <w:pPr>
        <w:widowControl w:val="0"/>
        <w:suppressAutoHyphens/>
        <w:spacing w:line="312" w:lineRule="auto"/>
        <w:ind w:firstLine="720"/>
        <w:jc w:val="both"/>
        <w:rPr>
          <w:bCs/>
          <w:sz w:val="24"/>
          <w:szCs w:val="24"/>
        </w:rPr>
      </w:pPr>
      <w:r w:rsidRPr="009C6CA7">
        <w:rPr>
          <w:bCs/>
          <w:sz w:val="24"/>
          <w:szCs w:val="24"/>
        </w:rPr>
        <w:t xml:space="preserve">Коэффициент превышения составляет 1,76    </w:t>
      </w:r>
    </w:p>
    <w:p w:rsidR="00F54E58" w:rsidRPr="009C6CA7" w:rsidRDefault="00F54E58" w:rsidP="00F54E58">
      <w:pPr>
        <w:widowControl w:val="0"/>
        <w:suppressAutoHyphens/>
        <w:spacing w:line="312" w:lineRule="auto"/>
        <w:ind w:firstLine="720"/>
        <w:jc w:val="both"/>
        <w:rPr>
          <w:bCs/>
          <w:i/>
          <w:sz w:val="24"/>
          <w:szCs w:val="24"/>
        </w:rPr>
      </w:pPr>
      <w:r w:rsidRPr="009C6CA7">
        <w:rPr>
          <w:bCs/>
          <w:i/>
          <w:sz w:val="24"/>
          <w:szCs w:val="24"/>
        </w:rPr>
        <w:t>(35,2 м</w:t>
      </w:r>
      <w:r w:rsidRPr="009C6CA7">
        <w:rPr>
          <w:bCs/>
          <w:i/>
          <w:sz w:val="24"/>
          <w:szCs w:val="24"/>
          <w:vertAlign w:val="superscript"/>
        </w:rPr>
        <w:t>2</w:t>
      </w:r>
      <w:r w:rsidRPr="009C6CA7">
        <w:rPr>
          <w:bCs/>
          <w:i/>
          <w:sz w:val="24"/>
          <w:szCs w:val="24"/>
        </w:rPr>
        <w:t>/чел. : 20 м</w:t>
      </w:r>
      <w:r w:rsidRPr="009C6CA7">
        <w:rPr>
          <w:bCs/>
          <w:i/>
          <w:sz w:val="24"/>
          <w:szCs w:val="24"/>
          <w:vertAlign w:val="superscript"/>
        </w:rPr>
        <w:t>2</w:t>
      </w:r>
      <w:r w:rsidRPr="009C6CA7">
        <w:rPr>
          <w:bCs/>
          <w:i/>
          <w:sz w:val="24"/>
          <w:szCs w:val="24"/>
        </w:rPr>
        <w:t>/чел. = 1,76)</w:t>
      </w:r>
    </w:p>
    <w:p w:rsidR="00F54E58" w:rsidRPr="009C6CA7" w:rsidRDefault="00F54E58" w:rsidP="00F54E58">
      <w:pPr>
        <w:widowControl w:val="0"/>
        <w:suppressAutoHyphens/>
        <w:spacing w:before="120" w:line="312" w:lineRule="auto"/>
        <w:ind w:firstLine="720"/>
        <w:jc w:val="both"/>
        <w:rPr>
          <w:bCs/>
          <w:sz w:val="24"/>
          <w:szCs w:val="24"/>
        </w:rPr>
      </w:pPr>
      <w:r w:rsidRPr="009C6CA7">
        <w:rPr>
          <w:bCs/>
          <w:sz w:val="24"/>
          <w:szCs w:val="24"/>
        </w:rPr>
        <w:t>Расчетная жилищная обеспеченность на 2027 год – 44,4 м</w:t>
      </w:r>
      <w:r w:rsidRPr="009C6CA7">
        <w:rPr>
          <w:bCs/>
          <w:sz w:val="24"/>
          <w:szCs w:val="24"/>
          <w:vertAlign w:val="superscript"/>
        </w:rPr>
        <w:t>2</w:t>
      </w:r>
      <w:r w:rsidRPr="009C6CA7">
        <w:rPr>
          <w:bCs/>
          <w:sz w:val="24"/>
          <w:szCs w:val="24"/>
        </w:rPr>
        <w:t xml:space="preserve">/чел.                                 </w:t>
      </w:r>
    </w:p>
    <w:p w:rsidR="00F54E58" w:rsidRPr="009C6CA7" w:rsidRDefault="00F54E58" w:rsidP="00F54E58">
      <w:pPr>
        <w:widowControl w:val="0"/>
        <w:suppressAutoHyphens/>
        <w:spacing w:line="312" w:lineRule="auto"/>
        <w:ind w:firstLine="720"/>
        <w:jc w:val="both"/>
        <w:rPr>
          <w:bCs/>
          <w:sz w:val="24"/>
          <w:szCs w:val="24"/>
        </w:rPr>
      </w:pPr>
      <w:r w:rsidRPr="009C6CA7">
        <w:rPr>
          <w:bCs/>
          <w:sz w:val="24"/>
          <w:szCs w:val="24"/>
        </w:rPr>
        <w:t>Расчетная жилищная обеспеченность в соответствии с п. 5.3 СП 42.13330.2011 – 20,0 м</w:t>
      </w:r>
      <w:r w:rsidRPr="009C6CA7">
        <w:rPr>
          <w:bCs/>
          <w:sz w:val="24"/>
          <w:szCs w:val="24"/>
          <w:vertAlign w:val="superscript"/>
        </w:rPr>
        <w:t>2</w:t>
      </w:r>
      <w:r w:rsidRPr="009C6CA7">
        <w:rPr>
          <w:bCs/>
          <w:sz w:val="24"/>
          <w:szCs w:val="24"/>
        </w:rPr>
        <w:t>/чел.</w:t>
      </w:r>
    </w:p>
    <w:p w:rsidR="00F54E58" w:rsidRPr="009C6CA7" w:rsidRDefault="00F54E58" w:rsidP="00F54E58">
      <w:pPr>
        <w:widowControl w:val="0"/>
        <w:suppressAutoHyphens/>
        <w:spacing w:line="312" w:lineRule="auto"/>
        <w:ind w:firstLine="720"/>
        <w:jc w:val="both"/>
        <w:rPr>
          <w:bCs/>
          <w:sz w:val="24"/>
          <w:szCs w:val="24"/>
        </w:rPr>
      </w:pPr>
      <w:r w:rsidRPr="009C6CA7">
        <w:rPr>
          <w:bCs/>
          <w:sz w:val="24"/>
          <w:szCs w:val="24"/>
        </w:rPr>
        <w:t xml:space="preserve">Коэффициент превышения составляет 2,22    </w:t>
      </w:r>
    </w:p>
    <w:p w:rsidR="00F54E58" w:rsidRPr="009C6CA7" w:rsidRDefault="00F54E58" w:rsidP="00F54E58">
      <w:pPr>
        <w:widowControl w:val="0"/>
        <w:suppressAutoHyphens/>
        <w:spacing w:line="312" w:lineRule="auto"/>
        <w:ind w:firstLine="720"/>
        <w:jc w:val="both"/>
        <w:rPr>
          <w:bCs/>
          <w:i/>
          <w:sz w:val="24"/>
          <w:szCs w:val="24"/>
        </w:rPr>
      </w:pPr>
      <w:r w:rsidRPr="009C6CA7">
        <w:rPr>
          <w:bCs/>
          <w:i/>
          <w:sz w:val="24"/>
          <w:szCs w:val="24"/>
        </w:rPr>
        <w:t>(44,4 м</w:t>
      </w:r>
      <w:r w:rsidRPr="009C6CA7">
        <w:rPr>
          <w:bCs/>
          <w:i/>
          <w:sz w:val="24"/>
          <w:szCs w:val="24"/>
          <w:vertAlign w:val="superscript"/>
        </w:rPr>
        <w:t>2</w:t>
      </w:r>
      <w:r w:rsidRPr="009C6CA7">
        <w:rPr>
          <w:bCs/>
          <w:i/>
          <w:sz w:val="24"/>
          <w:szCs w:val="24"/>
        </w:rPr>
        <w:t>/чел. : 20 м</w:t>
      </w:r>
      <w:r w:rsidRPr="009C6CA7">
        <w:rPr>
          <w:bCs/>
          <w:i/>
          <w:sz w:val="24"/>
          <w:szCs w:val="24"/>
          <w:vertAlign w:val="superscript"/>
        </w:rPr>
        <w:t>2</w:t>
      </w:r>
      <w:r w:rsidRPr="009C6CA7">
        <w:rPr>
          <w:bCs/>
          <w:i/>
          <w:sz w:val="24"/>
          <w:szCs w:val="24"/>
        </w:rPr>
        <w:t>/чел. = 2,22)</w:t>
      </w:r>
    </w:p>
    <w:p w:rsidR="00F54E58" w:rsidRPr="009C6CA7" w:rsidRDefault="00F54E58" w:rsidP="00F54E58">
      <w:pPr>
        <w:suppressAutoHyphens/>
        <w:ind w:firstLine="709"/>
        <w:jc w:val="both"/>
        <w:rPr>
          <w:bCs/>
          <w:sz w:val="24"/>
          <w:szCs w:val="24"/>
        </w:rPr>
      </w:pPr>
    </w:p>
    <w:p w:rsidR="00F54E58" w:rsidRPr="009C6CA7" w:rsidRDefault="00F54E58" w:rsidP="00F54E58">
      <w:pPr>
        <w:widowControl w:val="0"/>
        <w:suppressAutoHyphens/>
        <w:spacing w:line="312" w:lineRule="auto"/>
        <w:ind w:firstLine="720"/>
        <w:jc w:val="both"/>
        <w:rPr>
          <w:bCs/>
          <w:sz w:val="24"/>
          <w:szCs w:val="24"/>
        </w:rPr>
      </w:pPr>
      <w:r w:rsidRPr="009C6CA7">
        <w:rPr>
          <w:bCs/>
          <w:sz w:val="24"/>
          <w:szCs w:val="24"/>
        </w:rPr>
        <w:t xml:space="preserve">Таким образом, </w:t>
      </w:r>
      <w:r w:rsidRPr="009C6CA7">
        <w:rPr>
          <w:sz w:val="24"/>
          <w:szCs w:val="24"/>
        </w:rPr>
        <w:t>укрупненные показатели площади жилой зоны сельских населенных пунктов для различных типов жилой застройки с учетом коэффициентов составят</w:t>
      </w:r>
      <w:r w:rsidRPr="009C6CA7">
        <w:rPr>
          <w:bCs/>
          <w:sz w:val="24"/>
          <w:szCs w:val="24"/>
        </w:rPr>
        <w:t>:</w:t>
      </w:r>
    </w:p>
    <w:p w:rsidR="00F54E58" w:rsidRPr="004A4B1B" w:rsidRDefault="00F54E58" w:rsidP="00F54E58">
      <w:pPr>
        <w:widowControl w:val="0"/>
        <w:suppressAutoHyphens/>
        <w:spacing w:line="312" w:lineRule="auto"/>
        <w:ind w:firstLine="709"/>
        <w:jc w:val="right"/>
        <w:rPr>
          <w:bCs/>
          <w:sz w:val="26"/>
          <w:szCs w:val="26"/>
        </w:rPr>
      </w:pPr>
      <w:r w:rsidRPr="004A4B1B">
        <w:rPr>
          <w:bCs/>
          <w:sz w:val="26"/>
          <w:szCs w:val="26"/>
        </w:rPr>
        <w:lastRenderedPageBreak/>
        <w:t xml:space="preserve">Таблица </w:t>
      </w:r>
      <w:r>
        <w:rPr>
          <w:bCs/>
          <w:sz w:val="26"/>
          <w:szCs w:val="26"/>
        </w:rPr>
        <w:t>23.10</w:t>
      </w: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3"/>
        <w:gridCol w:w="2938"/>
        <w:gridCol w:w="2038"/>
        <w:gridCol w:w="2038"/>
      </w:tblGrid>
      <w:tr w:rsidR="00F54E58" w:rsidRPr="004A4B1B" w:rsidTr="00F54E58">
        <w:trPr>
          <w:trHeight w:val="20"/>
          <w:jc w:val="center"/>
        </w:trPr>
        <w:tc>
          <w:tcPr>
            <w:tcW w:w="6011" w:type="dxa"/>
            <w:gridSpan w:val="2"/>
            <w:vMerge w:val="restart"/>
            <w:shd w:val="clear" w:color="auto" w:fill="auto"/>
            <w:vAlign w:val="center"/>
          </w:tcPr>
          <w:p w:rsidR="00F54E58" w:rsidRPr="004A4B1B" w:rsidRDefault="00F54E58" w:rsidP="00F54E58">
            <w:pPr>
              <w:widowControl w:val="0"/>
              <w:suppressAutoHyphens/>
              <w:jc w:val="center"/>
              <w:rPr>
                <w:b/>
                <w:bCs/>
              </w:rPr>
            </w:pPr>
            <w:r w:rsidRPr="004A4B1B">
              <w:rPr>
                <w:b/>
                <w:bCs/>
              </w:rPr>
              <w:t>Тип застройки</w:t>
            </w:r>
          </w:p>
        </w:tc>
        <w:tc>
          <w:tcPr>
            <w:tcW w:w="4076" w:type="dxa"/>
            <w:gridSpan w:val="2"/>
            <w:shd w:val="clear" w:color="auto" w:fill="auto"/>
            <w:vAlign w:val="center"/>
          </w:tcPr>
          <w:p w:rsidR="00F54E58" w:rsidRPr="004A4B1B" w:rsidRDefault="00F54E58" w:rsidP="00F54E58">
            <w:pPr>
              <w:widowControl w:val="0"/>
              <w:suppressAutoHyphens/>
              <w:jc w:val="center"/>
              <w:rPr>
                <w:b/>
                <w:bCs/>
              </w:rPr>
            </w:pPr>
            <w:r w:rsidRPr="004A4B1B">
              <w:rPr>
                <w:b/>
                <w:bCs/>
              </w:rPr>
              <w:t>Укрупненные расчетные показатели площади жилой зоны, га на 1000 чел.</w:t>
            </w:r>
          </w:p>
        </w:tc>
      </w:tr>
      <w:tr w:rsidR="00F54E58" w:rsidRPr="004A4B1B" w:rsidTr="00F54E58">
        <w:trPr>
          <w:trHeight w:val="20"/>
          <w:jc w:val="center"/>
        </w:trPr>
        <w:tc>
          <w:tcPr>
            <w:tcW w:w="6011" w:type="dxa"/>
            <w:gridSpan w:val="2"/>
            <w:vMerge/>
            <w:shd w:val="clear" w:color="auto" w:fill="auto"/>
            <w:vAlign w:val="center"/>
          </w:tcPr>
          <w:p w:rsidR="00F54E58" w:rsidRPr="004A4B1B" w:rsidRDefault="00F54E58" w:rsidP="00F54E58">
            <w:pPr>
              <w:widowControl w:val="0"/>
              <w:suppressAutoHyphens/>
              <w:jc w:val="center"/>
              <w:rPr>
                <w:b/>
                <w:bCs/>
              </w:rPr>
            </w:pPr>
          </w:p>
        </w:tc>
        <w:tc>
          <w:tcPr>
            <w:tcW w:w="2038" w:type="dxa"/>
            <w:shd w:val="clear" w:color="auto" w:fill="auto"/>
            <w:vAlign w:val="center"/>
          </w:tcPr>
          <w:p w:rsidR="00F54E58" w:rsidRPr="004A4B1B" w:rsidRDefault="00F54E58" w:rsidP="00F54E58">
            <w:pPr>
              <w:widowControl w:val="0"/>
              <w:suppressAutoHyphens/>
              <w:jc w:val="center"/>
              <w:rPr>
                <w:b/>
                <w:bCs/>
              </w:rPr>
            </w:pPr>
            <w:r w:rsidRPr="004A4B1B">
              <w:rPr>
                <w:b/>
                <w:bCs/>
              </w:rPr>
              <w:t>2017 год</w:t>
            </w:r>
          </w:p>
        </w:tc>
        <w:tc>
          <w:tcPr>
            <w:tcW w:w="2038" w:type="dxa"/>
            <w:shd w:val="clear" w:color="auto" w:fill="auto"/>
            <w:vAlign w:val="center"/>
          </w:tcPr>
          <w:p w:rsidR="00F54E58" w:rsidRPr="004A4B1B" w:rsidRDefault="00F54E58" w:rsidP="00F54E58">
            <w:pPr>
              <w:widowControl w:val="0"/>
              <w:suppressAutoHyphens/>
              <w:jc w:val="center"/>
              <w:rPr>
                <w:b/>
                <w:bCs/>
              </w:rPr>
            </w:pPr>
            <w:r w:rsidRPr="004A4B1B">
              <w:rPr>
                <w:b/>
                <w:bCs/>
              </w:rPr>
              <w:t>2027 год</w:t>
            </w:r>
          </w:p>
        </w:tc>
      </w:tr>
      <w:tr w:rsidR="00F54E58" w:rsidRPr="004A4B1B" w:rsidTr="00F54E58">
        <w:trPr>
          <w:trHeight w:val="20"/>
          <w:jc w:val="center"/>
        </w:trPr>
        <w:tc>
          <w:tcPr>
            <w:tcW w:w="6011" w:type="dxa"/>
            <w:gridSpan w:val="2"/>
            <w:tcBorders>
              <w:bottom w:val="single" w:sz="4" w:space="0" w:color="auto"/>
            </w:tcBorders>
            <w:shd w:val="clear" w:color="auto" w:fill="auto"/>
          </w:tcPr>
          <w:p w:rsidR="00F54E58" w:rsidRPr="004A4B1B" w:rsidRDefault="00F54E58" w:rsidP="00F54E58">
            <w:pPr>
              <w:widowControl w:val="0"/>
              <w:suppressAutoHyphens/>
              <w:jc w:val="both"/>
            </w:pPr>
            <w:r w:rsidRPr="004A4B1B">
              <w:t>Малоэтажная многоквартирная застройка (до 4 этажей)</w:t>
            </w:r>
          </w:p>
        </w:tc>
        <w:tc>
          <w:tcPr>
            <w:tcW w:w="2038" w:type="dxa"/>
            <w:shd w:val="clear" w:color="auto" w:fill="auto"/>
            <w:vAlign w:val="center"/>
          </w:tcPr>
          <w:p w:rsidR="00F54E58" w:rsidRPr="004A4B1B" w:rsidRDefault="00F54E58" w:rsidP="00F54E58">
            <w:pPr>
              <w:widowControl w:val="0"/>
              <w:suppressAutoHyphens/>
              <w:jc w:val="center"/>
            </w:pPr>
            <w:r w:rsidRPr="004A4B1B">
              <w:t>17,5</w:t>
            </w:r>
          </w:p>
        </w:tc>
        <w:tc>
          <w:tcPr>
            <w:tcW w:w="2038" w:type="dxa"/>
            <w:shd w:val="clear" w:color="auto" w:fill="auto"/>
            <w:vAlign w:val="center"/>
          </w:tcPr>
          <w:p w:rsidR="00F54E58" w:rsidRPr="004A4B1B" w:rsidRDefault="00F54E58" w:rsidP="00F54E58">
            <w:pPr>
              <w:widowControl w:val="0"/>
              <w:suppressAutoHyphens/>
              <w:jc w:val="center"/>
            </w:pPr>
            <w:r w:rsidRPr="004A4B1B">
              <w:t>22</w:t>
            </w:r>
          </w:p>
        </w:tc>
      </w:tr>
      <w:tr w:rsidR="00F54E58" w:rsidRPr="004A4B1B" w:rsidTr="00F54E58">
        <w:trPr>
          <w:trHeight w:val="20"/>
          <w:jc w:val="center"/>
        </w:trPr>
        <w:tc>
          <w:tcPr>
            <w:tcW w:w="3073" w:type="dxa"/>
            <w:vMerge w:val="restart"/>
            <w:tcBorders>
              <w:bottom w:val="single" w:sz="4" w:space="0" w:color="auto"/>
            </w:tcBorders>
            <w:shd w:val="clear" w:color="auto" w:fill="auto"/>
          </w:tcPr>
          <w:p w:rsidR="00F54E58" w:rsidRPr="004A4B1B" w:rsidRDefault="00F54E58" w:rsidP="00F54E58">
            <w:pPr>
              <w:widowControl w:val="0"/>
              <w:suppressAutoHyphens/>
            </w:pPr>
            <w:r w:rsidRPr="004A4B1B">
              <w:t>Малоэтажная блокированная застройка (до 3 этажей)</w:t>
            </w:r>
          </w:p>
        </w:tc>
        <w:tc>
          <w:tcPr>
            <w:tcW w:w="2938" w:type="dxa"/>
            <w:tcBorders>
              <w:bottom w:val="single" w:sz="4" w:space="0" w:color="auto"/>
            </w:tcBorders>
            <w:shd w:val="clear" w:color="auto" w:fill="auto"/>
          </w:tcPr>
          <w:p w:rsidR="00F54E58" w:rsidRPr="004A4B1B" w:rsidRDefault="00F54E58" w:rsidP="00F54E58">
            <w:pPr>
              <w:widowControl w:val="0"/>
              <w:suppressAutoHyphens/>
            </w:pPr>
            <w:r w:rsidRPr="004A4B1B">
              <w:t>без земельных участков</w:t>
            </w:r>
          </w:p>
        </w:tc>
        <w:tc>
          <w:tcPr>
            <w:tcW w:w="2038" w:type="dxa"/>
            <w:shd w:val="clear" w:color="auto" w:fill="auto"/>
          </w:tcPr>
          <w:p w:rsidR="00F54E58" w:rsidRPr="004A4B1B" w:rsidRDefault="00F54E58" w:rsidP="00F54E58">
            <w:pPr>
              <w:widowControl w:val="0"/>
              <w:suppressAutoHyphens/>
              <w:jc w:val="center"/>
            </w:pPr>
            <w:r w:rsidRPr="004A4B1B">
              <w:t>17,5</w:t>
            </w:r>
          </w:p>
        </w:tc>
        <w:tc>
          <w:tcPr>
            <w:tcW w:w="2038" w:type="dxa"/>
            <w:shd w:val="clear" w:color="auto" w:fill="auto"/>
          </w:tcPr>
          <w:p w:rsidR="00F54E58" w:rsidRPr="004A4B1B" w:rsidRDefault="00F54E58" w:rsidP="00F54E58">
            <w:pPr>
              <w:widowControl w:val="0"/>
              <w:suppressAutoHyphens/>
              <w:jc w:val="center"/>
            </w:pPr>
            <w:r w:rsidRPr="004A4B1B">
              <w:t>22</w:t>
            </w:r>
          </w:p>
        </w:tc>
      </w:tr>
      <w:tr w:rsidR="00F54E58" w:rsidRPr="004A4B1B" w:rsidTr="00F54E58">
        <w:trPr>
          <w:trHeight w:val="20"/>
          <w:jc w:val="center"/>
        </w:trPr>
        <w:tc>
          <w:tcPr>
            <w:tcW w:w="3073" w:type="dxa"/>
            <w:vMerge/>
            <w:shd w:val="clear" w:color="auto" w:fill="auto"/>
          </w:tcPr>
          <w:p w:rsidR="00F54E58" w:rsidRPr="004A4B1B" w:rsidRDefault="00F54E58" w:rsidP="00F54E58">
            <w:pPr>
              <w:widowControl w:val="0"/>
              <w:suppressAutoHyphens/>
            </w:pPr>
          </w:p>
        </w:tc>
        <w:tc>
          <w:tcPr>
            <w:tcW w:w="2938" w:type="dxa"/>
            <w:shd w:val="clear" w:color="auto" w:fill="auto"/>
          </w:tcPr>
          <w:p w:rsidR="00F54E58" w:rsidRPr="004A4B1B" w:rsidRDefault="00F54E58" w:rsidP="00F54E58">
            <w:pPr>
              <w:widowControl w:val="0"/>
              <w:suppressAutoHyphens/>
            </w:pPr>
            <w:r w:rsidRPr="004A4B1B">
              <w:t>с земельными участками</w:t>
            </w:r>
          </w:p>
        </w:tc>
        <w:tc>
          <w:tcPr>
            <w:tcW w:w="2038" w:type="dxa"/>
            <w:shd w:val="clear" w:color="auto" w:fill="auto"/>
          </w:tcPr>
          <w:p w:rsidR="00F54E58" w:rsidRPr="004A4B1B" w:rsidRDefault="00F54E58" w:rsidP="00F54E58">
            <w:pPr>
              <w:widowControl w:val="0"/>
              <w:suppressAutoHyphens/>
              <w:jc w:val="center"/>
            </w:pPr>
            <w:r w:rsidRPr="004A4B1B">
              <w:t>35</w:t>
            </w:r>
          </w:p>
        </w:tc>
        <w:tc>
          <w:tcPr>
            <w:tcW w:w="2038" w:type="dxa"/>
            <w:shd w:val="clear" w:color="auto" w:fill="auto"/>
          </w:tcPr>
          <w:p w:rsidR="00F54E58" w:rsidRPr="004A4B1B" w:rsidRDefault="00F54E58" w:rsidP="00F54E58">
            <w:pPr>
              <w:widowControl w:val="0"/>
              <w:suppressAutoHyphens/>
              <w:jc w:val="center"/>
            </w:pPr>
            <w:r w:rsidRPr="004A4B1B">
              <w:t>44</w:t>
            </w:r>
          </w:p>
        </w:tc>
      </w:tr>
      <w:tr w:rsidR="00F54E58" w:rsidRPr="004A4B1B" w:rsidTr="00F54E58">
        <w:trPr>
          <w:trHeight w:val="20"/>
          <w:jc w:val="center"/>
        </w:trPr>
        <w:tc>
          <w:tcPr>
            <w:tcW w:w="3073" w:type="dxa"/>
            <w:vMerge w:val="restart"/>
            <w:shd w:val="clear" w:color="auto" w:fill="auto"/>
          </w:tcPr>
          <w:p w:rsidR="00F54E58" w:rsidRPr="004A4B1B" w:rsidRDefault="00F54E58" w:rsidP="00F54E58">
            <w:pPr>
              <w:widowControl w:val="0"/>
              <w:suppressAutoHyphens/>
            </w:pPr>
            <w:r w:rsidRPr="004A4B1B">
              <w:t>Застройка индивидуальными жилыми домами усадебного, в том числе коттеджного, типа (до 3 этажей) с земельными участками, га:</w:t>
            </w:r>
          </w:p>
        </w:tc>
        <w:tc>
          <w:tcPr>
            <w:tcW w:w="2938" w:type="dxa"/>
            <w:tcBorders>
              <w:bottom w:val="single" w:sz="4" w:space="0" w:color="auto"/>
            </w:tcBorders>
            <w:shd w:val="clear" w:color="auto" w:fill="auto"/>
          </w:tcPr>
          <w:p w:rsidR="00F54E58" w:rsidRPr="004A4B1B" w:rsidRDefault="00F54E58" w:rsidP="00F54E58">
            <w:pPr>
              <w:widowControl w:val="0"/>
              <w:suppressAutoHyphens/>
              <w:jc w:val="center"/>
            </w:pPr>
            <w:r w:rsidRPr="004A4B1B">
              <w:t>0,04</w:t>
            </w:r>
          </w:p>
        </w:tc>
        <w:tc>
          <w:tcPr>
            <w:tcW w:w="2038" w:type="dxa"/>
            <w:shd w:val="clear" w:color="auto" w:fill="auto"/>
          </w:tcPr>
          <w:p w:rsidR="00F54E58" w:rsidRPr="004A4B1B" w:rsidRDefault="00F54E58" w:rsidP="00F54E58">
            <w:pPr>
              <w:widowControl w:val="0"/>
              <w:suppressAutoHyphens/>
              <w:jc w:val="center"/>
            </w:pPr>
            <w:r w:rsidRPr="004A4B1B">
              <w:t>14</w:t>
            </w:r>
          </w:p>
        </w:tc>
        <w:tc>
          <w:tcPr>
            <w:tcW w:w="2038" w:type="dxa"/>
            <w:shd w:val="clear" w:color="auto" w:fill="auto"/>
          </w:tcPr>
          <w:p w:rsidR="00F54E58" w:rsidRPr="004A4B1B" w:rsidRDefault="00F54E58" w:rsidP="00F54E58">
            <w:pPr>
              <w:widowControl w:val="0"/>
              <w:suppressAutoHyphens/>
              <w:jc w:val="center"/>
            </w:pPr>
            <w:r w:rsidRPr="004A4B1B">
              <w:t>17</w:t>
            </w:r>
          </w:p>
        </w:tc>
      </w:tr>
      <w:tr w:rsidR="00F54E58" w:rsidRPr="004A4B1B" w:rsidTr="00F54E58">
        <w:trPr>
          <w:trHeight w:val="20"/>
          <w:jc w:val="center"/>
        </w:trPr>
        <w:tc>
          <w:tcPr>
            <w:tcW w:w="3073" w:type="dxa"/>
            <w:vMerge/>
            <w:shd w:val="clear" w:color="auto" w:fill="auto"/>
          </w:tcPr>
          <w:p w:rsidR="00F54E58" w:rsidRPr="004A4B1B" w:rsidRDefault="00F54E58" w:rsidP="00F54E58">
            <w:pPr>
              <w:widowControl w:val="0"/>
              <w:suppressAutoHyphens/>
            </w:pPr>
          </w:p>
        </w:tc>
        <w:tc>
          <w:tcPr>
            <w:tcW w:w="2938" w:type="dxa"/>
            <w:tcBorders>
              <w:bottom w:val="single" w:sz="4" w:space="0" w:color="auto"/>
            </w:tcBorders>
            <w:shd w:val="clear" w:color="auto" w:fill="auto"/>
          </w:tcPr>
          <w:p w:rsidR="00F54E58" w:rsidRPr="004A4B1B" w:rsidRDefault="00F54E58" w:rsidP="00F54E58">
            <w:pPr>
              <w:widowControl w:val="0"/>
              <w:suppressAutoHyphens/>
              <w:jc w:val="center"/>
            </w:pPr>
            <w:r w:rsidRPr="004A4B1B">
              <w:t>0,06</w:t>
            </w:r>
          </w:p>
        </w:tc>
        <w:tc>
          <w:tcPr>
            <w:tcW w:w="2038" w:type="dxa"/>
            <w:shd w:val="clear" w:color="auto" w:fill="auto"/>
          </w:tcPr>
          <w:p w:rsidR="00F54E58" w:rsidRPr="004A4B1B" w:rsidRDefault="00F54E58" w:rsidP="00F54E58">
            <w:pPr>
              <w:widowControl w:val="0"/>
              <w:suppressAutoHyphens/>
              <w:jc w:val="center"/>
            </w:pPr>
            <w:r w:rsidRPr="004A4B1B">
              <w:t>31,5</w:t>
            </w:r>
          </w:p>
        </w:tc>
        <w:tc>
          <w:tcPr>
            <w:tcW w:w="2038" w:type="dxa"/>
            <w:shd w:val="clear" w:color="auto" w:fill="auto"/>
          </w:tcPr>
          <w:p w:rsidR="00F54E58" w:rsidRPr="004A4B1B" w:rsidRDefault="00F54E58" w:rsidP="00F54E58">
            <w:pPr>
              <w:widowControl w:val="0"/>
              <w:suppressAutoHyphens/>
              <w:jc w:val="center"/>
            </w:pPr>
            <w:r w:rsidRPr="004A4B1B">
              <w:t>39,5</w:t>
            </w:r>
          </w:p>
        </w:tc>
      </w:tr>
      <w:tr w:rsidR="00F54E58" w:rsidRPr="004A4B1B" w:rsidTr="00F54E58">
        <w:trPr>
          <w:trHeight w:val="20"/>
          <w:jc w:val="center"/>
        </w:trPr>
        <w:tc>
          <w:tcPr>
            <w:tcW w:w="3073" w:type="dxa"/>
            <w:vMerge/>
            <w:shd w:val="clear" w:color="auto" w:fill="auto"/>
          </w:tcPr>
          <w:p w:rsidR="00F54E58" w:rsidRPr="004A4B1B" w:rsidRDefault="00F54E58" w:rsidP="00F54E58">
            <w:pPr>
              <w:widowControl w:val="0"/>
              <w:suppressAutoHyphens/>
            </w:pPr>
          </w:p>
        </w:tc>
        <w:tc>
          <w:tcPr>
            <w:tcW w:w="2938" w:type="dxa"/>
            <w:tcBorders>
              <w:bottom w:val="single" w:sz="4" w:space="0" w:color="auto"/>
            </w:tcBorders>
            <w:shd w:val="clear" w:color="auto" w:fill="auto"/>
          </w:tcPr>
          <w:p w:rsidR="00F54E58" w:rsidRPr="004A4B1B" w:rsidRDefault="00F54E58" w:rsidP="00F54E58">
            <w:pPr>
              <w:widowControl w:val="0"/>
              <w:suppressAutoHyphens/>
              <w:jc w:val="center"/>
            </w:pPr>
            <w:r w:rsidRPr="004A4B1B">
              <w:t>0,08</w:t>
            </w:r>
          </w:p>
        </w:tc>
        <w:tc>
          <w:tcPr>
            <w:tcW w:w="2038" w:type="dxa"/>
            <w:shd w:val="clear" w:color="auto" w:fill="auto"/>
          </w:tcPr>
          <w:p w:rsidR="00F54E58" w:rsidRPr="004A4B1B" w:rsidRDefault="00F54E58" w:rsidP="00F54E58">
            <w:pPr>
              <w:widowControl w:val="0"/>
              <w:suppressAutoHyphens/>
              <w:jc w:val="center"/>
            </w:pPr>
            <w:r w:rsidRPr="004A4B1B">
              <w:t>41</w:t>
            </w:r>
          </w:p>
        </w:tc>
        <w:tc>
          <w:tcPr>
            <w:tcW w:w="2038" w:type="dxa"/>
            <w:shd w:val="clear" w:color="auto" w:fill="auto"/>
          </w:tcPr>
          <w:p w:rsidR="00F54E58" w:rsidRPr="004A4B1B" w:rsidRDefault="00F54E58" w:rsidP="00F54E58">
            <w:pPr>
              <w:widowControl w:val="0"/>
              <w:suppressAutoHyphens/>
              <w:jc w:val="center"/>
            </w:pPr>
            <w:r w:rsidRPr="004A4B1B">
              <w:t>52</w:t>
            </w:r>
          </w:p>
        </w:tc>
      </w:tr>
      <w:tr w:rsidR="00F54E58" w:rsidRPr="004A4B1B" w:rsidTr="00F54E58">
        <w:trPr>
          <w:trHeight w:val="20"/>
          <w:jc w:val="center"/>
        </w:trPr>
        <w:tc>
          <w:tcPr>
            <w:tcW w:w="3073" w:type="dxa"/>
            <w:vMerge/>
            <w:shd w:val="clear" w:color="auto" w:fill="auto"/>
          </w:tcPr>
          <w:p w:rsidR="00F54E58" w:rsidRPr="004A4B1B" w:rsidRDefault="00F54E58" w:rsidP="00F54E58">
            <w:pPr>
              <w:widowControl w:val="0"/>
              <w:suppressAutoHyphens/>
            </w:pPr>
          </w:p>
        </w:tc>
        <w:tc>
          <w:tcPr>
            <w:tcW w:w="2938" w:type="dxa"/>
            <w:tcBorders>
              <w:bottom w:val="single" w:sz="4" w:space="0" w:color="auto"/>
            </w:tcBorders>
            <w:shd w:val="clear" w:color="auto" w:fill="auto"/>
          </w:tcPr>
          <w:p w:rsidR="00F54E58" w:rsidRPr="004A4B1B" w:rsidRDefault="00F54E58" w:rsidP="00F54E58">
            <w:pPr>
              <w:widowControl w:val="0"/>
              <w:suppressAutoHyphens/>
              <w:jc w:val="center"/>
            </w:pPr>
            <w:r w:rsidRPr="004A4B1B">
              <w:t>0,10</w:t>
            </w:r>
          </w:p>
        </w:tc>
        <w:tc>
          <w:tcPr>
            <w:tcW w:w="2038" w:type="dxa"/>
            <w:shd w:val="clear" w:color="auto" w:fill="auto"/>
          </w:tcPr>
          <w:p w:rsidR="00F54E58" w:rsidRPr="004A4B1B" w:rsidRDefault="00F54E58" w:rsidP="00F54E58">
            <w:pPr>
              <w:widowControl w:val="0"/>
              <w:suppressAutoHyphens/>
              <w:jc w:val="center"/>
            </w:pPr>
            <w:r w:rsidRPr="004A4B1B">
              <w:t>48</w:t>
            </w:r>
          </w:p>
        </w:tc>
        <w:tc>
          <w:tcPr>
            <w:tcW w:w="2038" w:type="dxa"/>
            <w:shd w:val="clear" w:color="auto" w:fill="auto"/>
          </w:tcPr>
          <w:p w:rsidR="00F54E58" w:rsidRPr="004A4B1B" w:rsidRDefault="00F54E58" w:rsidP="00F54E58">
            <w:pPr>
              <w:widowControl w:val="0"/>
              <w:suppressAutoHyphens/>
              <w:jc w:val="center"/>
            </w:pPr>
            <w:r w:rsidRPr="004A4B1B">
              <w:t>61</w:t>
            </w:r>
          </w:p>
        </w:tc>
      </w:tr>
      <w:tr w:rsidR="00F54E58" w:rsidRPr="004A4B1B" w:rsidTr="00F54E58">
        <w:trPr>
          <w:trHeight w:val="20"/>
          <w:jc w:val="center"/>
        </w:trPr>
        <w:tc>
          <w:tcPr>
            <w:tcW w:w="3073" w:type="dxa"/>
            <w:vMerge/>
            <w:shd w:val="clear" w:color="auto" w:fill="auto"/>
          </w:tcPr>
          <w:p w:rsidR="00F54E58" w:rsidRPr="004A4B1B" w:rsidRDefault="00F54E58" w:rsidP="00F54E58">
            <w:pPr>
              <w:widowControl w:val="0"/>
              <w:suppressAutoHyphens/>
            </w:pPr>
          </w:p>
        </w:tc>
        <w:tc>
          <w:tcPr>
            <w:tcW w:w="2938" w:type="dxa"/>
            <w:tcBorders>
              <w:bottom w:val="single" w:sz="4" w:space="0" w:color="auto"/>
            </w:tcBorders>
            <w:shd w:val="clear" w:color="auto" w:fill="auto"/>
          </w:tcPr>
          <w:p w:rsidR="00F54E58" w:rsidRPr="004A4B1B" w:rsidRDefault="00F54E58" w:rsidP="00F54E58">
            <w:pPr>
              <w:widowControl w:val="0"/>
              <w:suppressAutoHyphens/>
              <w:jc w:val="center"/>
            </w:pPr>
            <w:r w:rsidRPr="004A4B1B">
              <w:t>0,12</w:t>
            </w:r>
          </w:p>
        </w:tc>
        <w:tc>
          <w:tcPr>
            <w:tcW w:w="2038" w:type="dxa"/>
            <w:shd w:val="clear" w:color="auto" w:fill="auto"/>
          </w:tcPr>
          <w:p w:rsidR="00F54E58" w:rsidRPr="004A4B1B" w:rsidRDefault="00F54E58" w:rsidP="00F54E58">
            <w:pPr>
              <w:widowControl w:val="0"/>
              <w:suppressAutoHyphens/>
              <w:jc w:val="center"/>
            </w:pPr>
            <w:r w:rsidRPr="004A4B1B">
              <w:t>63</w:t>
            </w:r>
          </w:p>
        </w:tc>
        <w:tc>
          <w:tcPr>
            <w:tcW w:w="2038" w:type="dxa"/>
            <w:shd w:val="clear" w:color="auto" w:fill="auto"/>
          </w:tcPr>
          <w:p w:rsidR="00F54E58" w:rsidRPr="004A4B1B" w:rsidRDefault="00F54E58" w:rsidP="00F54E58">
            <w:pPr>
              <w:widowControl w:val="0"/>
              <w:suppressAutoHyphens/>
              <w:jc w:val="center"/>
            </w:pPr>
            <w:r w:rsidRPr="004A4B1B">
              <w:t>80</w:t>
            </w:r>
          </w:p>
        </w:tc>
      </w:tr>
      <w:tr w:rsidR="00F54E58" w:rsidRPr="004A4B1B" w:rsidTr="00F54E58">
        <w:trPr>
          <w:trHeight w:val="20"/>
          <w:jc w:val="center"/>
        </w:trPr>
        <w:tc>
          <w:tcPr>
            <w:tcW w:w="3073" w:type="dxa"/>
            <w:vMerge/>
            <w:shd w:val="clear" w:color="auto" w:fill="auto"/>
          </w:tcPr>
          <w:p w:rsidR="00F54E58" w:rsidRPr="004A4B1B" w:rsidRDefault="00F54E58" w:rsidP="00F54E58">
            <w:pPr>
              <w:widowControl w:val="0"/>
              <w:suppressAutoHyphens/>
            </w:pPr>
          </w:p>
        </w:tc>
        <w:tc>
          <w:tcPr>
            <w:tcW w:w="2938" w:type="dxa"/>
            <w:tcBorders>
              <w:bottom w:val="single" w:sz="4" w:space="0" w:color="auto"/>
            </w:tcBorders>
            <w:shd w:val="clear" w:color="auto" w:fill="auto"/>
          </w:tcPr>
          <w:p w:rsidR="00F54E58" w:rsidRPr="004A4B1B" w:rsidRDefault="00F54E58" w:rsidP="00F54E58">
            <w:pPr>
              <w:widowControl w:val="0"/>
              <w:suppressAutoHyphens/>
              <w:jc w:val="center"/>
            </w:pPr>
            <w:r w:rsidRPr="004A4B1B">
              <w:t>0,15</w:t>
            </w:r>
          </w:p>
        </w:tc>
        <w:tc>
          <w:tcPr>
            <w:tcW w:w="2038" w:type="dxa"/>
            <w:shd w:val="clear" w:color="auto" w:fill="auto"/>
          </w:tcPr>
          <w:p w:rsidR="00F54E58" w:rsidRPr="004A4B1B" w:rsidRDefault="00F54E58" w:rsidP="00F54E58">
            <w:pPr>
              <w:widowControl w:val="0"/>
              <w:suppressAutoHyphens/>
              <w:jc w:val="center"/>
            </w:pPr>
            <w:r w:rsidRPr="004A4B1B">
              <w:t>88</w:t>
            </w:r>
          </w:p>
        </w:tc>
        <w:tc>
          <w:tcPr>
            <w:tcW w:w="2038" w:type="dxa"/>
            <w:shd w:val="clear" w:color="auto" w:fill="auto"/>
          </w:tcPr>
          <w:p w:rsidR="00F54E58" w:rsidRPr="004A4B1B" w:rsidRDefault="00F54E58" w:rsidP="00F54E58">
            <w:pPr>
              <w:widowControl w:val="0"/>
              <w:suppressAutoHyphens/>
              <w:jc w:val="center"/>
            </w:pPr>
            <w:r w:rsidRPr="004A4B1B">
              <w:t>111</w:t>
            </w:r>
          </w:p>
        </w:tc>
      </w:tr>
      <w:tr w:rsidR="00F54E58" w:rsidRPr="004A4B1B" w:rsidTr="00F54E58">
        <w:trPr>
          <w:trHeight w:val="20"/>
          <w:jc w:val="center"/>
        </w:trPr>
        <w:tc>
          <w:tcPr>
            <w:tcW w:w="3073" w:type="dxa"/>
            <w:vMerge/>
            <w:tcBorders>
              <w:bottom w:val="single" w:sz="4" w:space="0" w:color="auto"/>
            </w:tcBorders>
            <w:shd w:val="clear" w:color="auto" w:fill="auto"/>
          </w:tcPr>
          <w:p w:rsidR="00F54E58" w:rsidRPr="004A4B1B" w:rsidRDefault="00F54E58" w:rsidP="00F54E58">
            <w:pPr>
              <w:widowControl w:val="0"/>
              <w:suppressAutoHyphens/>
            </w:pPr>
          </w:p>
        </w:tc>
        <w:tc>
          <w:tcPr>
            <w:tcW w:w="2938" w:type="dxa"/>
            <w:tcBorders>
              <w:bottom w:val="single" w:sz="4" w:space="0" w:color="auto"/>
            </w:tcBorders>
            <w:shd w:val="clear" w:color="auto" w:fill="auto"/>
          </w:tcPr>
          <w:p w:rsidR="00F54E58" w:rsidRPr="004A4B1B" w:rsidRDefault="00F54E58" w:rsidP="00F54E58">
            <w:pPr>
              <w:widowControl w:val="0"/>
              <w:suppressAutoHyphens/>
              <w:jc w:val="center"/>
            </w:pPr>
            <w:r w:rsidRPr="004A4B1B">
              <w:t>0,18-0,20</w:t>
            </w:r>
          </w:p>
        </w:tc>
        <w:tc>
          <w:tcPr>
            <w:tcW w:w="2038" w:type="dxa"/>
            <w:shd w:val="clear" w:color="auto" w:fill="auto"/>
          </w:tcPr>
          <w:p w:rsidR="00F54E58" w:rsidRPr="004A4B1B" w:rsidRDefault="00F54E58" w:rsidP="00F54E58">
            <w:pPr>
              <w:widowControl w:val="0"/>
              <w:suppressAutoHyphens/>
              <w:jc w:val="center"/>
            </w:pPr>
            <w:r w:rsidRPr="004A4B1B">
              <w:t>104</w:t>
            </w:r>
          </w:p>
        </w:tc>
        <w:tc>
          <w:tcPr>
            <w:tcW w:w="2038" w:type="dxa"/>
            <w:shd w:val="clear" w:color="auto" w:fill="auto"/>
          </w:tcPr>
          <w:p w:rsidR="00F54E58" w:rsidRPr="004A4B1B" w:rsidRDefault="00F54E58" w:rsidP="00F54E58">
            <w:pPr>
              <w:widowControl w:val="0"/>
              <w:suppressAutoHyphens/>
              <w:jc w:val="center"/>
            </w:pPr>
            <w:r w:rsidRPr="004A4B1B">
              <w:t>132</w:t>
            </w:r>
          </w:p>
        </w:tc>
      </w:tr>
    </w:tbl>
    <w:p w:rsidR="00F54E58" w:rsidRPr="004A4B1B" w:rsidRDefault="00F54E58" w:rsidP="00F54E58">
      <w:pPr>
        <w:widowControl w:val="0"/>
        <w:suppressAutoHyphens/>
        <w:spacing w:line="312" w:lineRule="auto"/>
        <w:jc w:val="center"/>
      </w:pPr>
    </w:p>
    <w:p w:rsidR="00F54E58" w:rsidRPr="004A4B1B" w:rsidRDefault="00F54E58" w:rsidP="00F54E58">
      <w:pPr>
        <w:widowControl w:val="0"/>
        <w:suppressAutoHyphens/>
        <w:spacing w:line="312" w:lineRule="auto"/>
        <w:jc w:val="center"/>
      </w:pPr>
    </w:p>
    <w:p w:rsidR="00F54E58" w:rsidRPr="009C6CA7" w:rsidRDefault="00F54E58" w:rsidP="00F54E58">
      <w:pPr>
        <w:widowControl w:val="0"/>
        <w:suppressAutoHyphens/>
        <w:spacing w:line="312" w:lineRule="auto"/>
        <w:jc w:val="center"/>
        <w:rPr>
          <w:b/>
          <w:sz w:val="24"/>
          <w:szCs w:val="24"/>
        </w:rPr>
      </w:pPr>
      <w:r>
        <w:rPr>
          <w:b/>
          <w:sz w:val="24"/>
          <w:szCs w:val="24"/>
        </w:rPr>
        <w:t>23.14</w:t>
      </w:r>
      <w:r w:rsidRPr="009C6CA7">
        <w:rPr>
          <w:b/>
          <w:sz w:val="24"/>
          <w:szCs w:val="24"/>
        </w:rPr>
        <w:t xml:space="preserve">. Определение структуры нового жилищного строительства </w:t>
      </w:r>
    </w:p>
    <w:p w:rsidR="00F54E58" w:rsidRPr="009C6CA7" w:rsidRDefault="00F54E58" w:rsidP="00F54E58">
      <w:pPr>
        <w:widowControl w:val="0"/>
        <w:suppressAutoHyphens/>
        <w:spacing w:line="312" w:lineRule="auto"/>
        <w:jc w:val="center"/>
        <w:rPr>
          <w:b/>
          <w:sz w:val="24"/>
          <w:szCs w:val="24"/>
        </w:rPr>
      </w:pPr>
      <w:r w:rsidRPr="009C6CA7">
        <w:rPr>
          <w:b/>
          <w:sz w:val="24"/>
          <w:szCs w:val="24"/>
        </w:rPr>
        <w:t>по типам застройки и этажности</w:t>
      </w:r>
    </w:p>
    <w:p w:rsidR="00F54E58" w:rsidRPr="009C6CA7" w:rsidRDefault="00F54E58" w:rsidP="00F54E58">
      <w:pPr>
        <w:suppressAutoHyphens/>
        <w:spacing w:line="360" w:lineRule="auto"/>
        <w:ind w:firstLine="709"/>
        <w:jc w:val="both"/>
        <w:rPr>
          <w:bCs/>
          <w:sz w:val="24"/>
          <w:szCs w:val="24"/>
        </w:rPr>
      </w:pPr>
    </w:p>
    <w:p w:rsidR="00F54E58" w:rsidRPr="009C6CA7" w:rsidRDefault="00F54E58" w:rsidP="00F54E58">
      <w:pPr>
        <w:widowControl w:val="0"/>
        <w:suppressAutoHyphens/>
        <w:spacing w:line="312" w:lineRule="auto"/>
        <w:ind w:firstLine="709"/>
        <w:jc w:val="both"/>
        <w:rPr>
          <w:sz w:val="24"/>
          <w:szCs w:val="24"/>
        </w:rPr>
      </w:pPr>
      <w:r w:rsidRPr="009C6CA7">
        <w:rPr>
          <w:bCs/>
          <w:sz w:val="24"/>
          <w:szCs w:val="24"/>
        </w:rPr>
        <w:t xml:space="preserve">На </w:t>
      </w:r>
      <w:r w:rsidRPr="009C6CA7">
        <w:rPr>
          <w:sz w:val="24"/>
          <w:szCs w:val="24"/>
        </w:rPr>
        <w:t xml:space="preserve">расчетный срок (2027 год) в соответствии с </w:t>
      </w:r>
      <w:r w:rsidRPr="009C6CA7">
        <w:rPr>
          <w:bCs/>
          <w:sz w:val="24"/>
          <w:szCs w:val="24"/>
        </w:rPr>
        <w:t xml:space="preserve">Программой социально-экономического развития Вологодской области и ведомственными целевыми и инвестиционными программами </w:t>
      </w:r>
      <w:r w:rsidRPr="009C6CA7">
        <w:rPr>
          <w:sz w:val="24"/>
          <w:szCs w:val="24"/>
        </w:rPr>
        <w:t>по развитию жилищного строительства предполагается, что наибольший объем строительства будет осуществляться в основном за счет высокоплотной застройки. При этом при формировании жилых районов будет применяться малоэтажная, среднеэтажная и многоэтажная многоквартирная застройка.</w:t>
      </w:r>
    </w:p>
    <w:p w:rsidR="00F54E58" w:rsidRPr="009C6CA7" w:rsidRDefault="00F54E58" w:rsidP="00F54E58">
      <w:pPr>
        <w:widowControl w:val="0"/>
        <w:suppressAutoHyphens/>
        <w:spacing w:line="312" w:lineRule="auto"/>
        <w:ind w:firstLine="709"/>
        <w:jc w:val="both"/>
        <w:rPr>
          <w:bCs/>
          <w:sz w:val="24"/>
          <w:szCs w:val="24"/>
        </w:rPr>
      </w:pPr>
      <w:r w:rsidRPr="009C6CA7">
        <w:rPr>
          <w:bCs/>
          <w:sz w:val="24"/>
          <w:szCs w:val="24"/>
        </w:rPr>
        <w:t>Структуру нового жилищного строительства по типам застройки и этажности рекомендуется принимать:</w:t>
      </w:r>
    </w:p>
    <w:p w:rsidR="00F54E58" w:rsidRPr="009C6CA7" w:rsidRDefault="00F54E58" w:rsidP="00F54E58">
      <w:pPr>
        <w:widowControl w:val="0"/>
        <w:suppressAutoHyphens/>
        <w:spacing w:line="312" w:lineRule="auto"/>
        <w:ind w:firstLine="709"/>
        <w:jc w:val="both"/>
        <w:rPr>
          <w:bCs/>
          <w:sz w:val="24"/>
          <w:szCs w:val="24"/>
        </w:rPr>
      </w:pPr>
      <w:r w:rsidRPr="009C6CA7">
        <w:rPr>
          <w:bCs/>
          <w:sz w:val="24"/>
          <w:szCs w:val="24"/>
        </w:rPr>
        <w:t>- для городских округов и городских поселений – по таблице 21;</w:t>
      </w:r>
    </w:p>
    <w:p w:rsidR="00F54E58" w:rsidRPr="009C6CA7" w:rsidRDefault="00F54E58" w:rsidP="00F54E58">
      <w:pPr>
        <w:widowControl w:val="0"/>
        <w:suppressAutoHyphens/>
        <w:spacing w:line="312" w:lineRule="auto"/>
        <w:ind w:firstLine="709"/>
        <w:jc w:val="both"/>
        <w:rPr>
          <w:bCs/>
          <w:sz w:val="24"/>
          <w:szCs w:val="24"/>
        </w:rPr>
      </w:pPr>
      <w:r w:rsidRPr="009C6CA7">
        <w:rPr>
          <w:bCs/>
          <w:sz w:val="24"/>
          <w:szCs w:val="24"/>
        </w:rPr>
        <w:t xml:space="preserve">- для </w:t>
      </w:r>
      <w:r>
        <w:rPr>
          <w:bCs/>
          <w:sz w:val="24"/>
          <w:szCs w:val="24"/>
        </w:rPr>
        <w:t>поселений</w:t>
      </w:r>
      <w:r w:rsidRPr="009C6CA7">
        <w:rPr>
          <w:bCs/>
          <w:sz w:val="24"/>
          <w:szCs w:val="24"/>
        </w:rPr>
        <w:t>– по таблице 22.</w:t>
      </w:r>
    </w:p>
    <w:p w:rsidR="00F54E58" w:rsidRPr="009C6CA7" w:rsidRDefault="00F54E58" w:rsidP="00F54E58">
      <w:pPr>
        <w:widowControl w:val="0"/>
        <w:suppressAutoHyphens/>
        <w:spacing w:before="120" w:line="312" w:lineRule="auto"/>
        <w:ind w:firstLine="709"/>
        <w:jc w:val="right"/>
        <w:rPr>
          <w:bCs/>
          <w:sz w:val="24"/>
          <w:szCs w:val="24"/>
        </w:rPr>
      </w:pPr>
      <w:r w:rsidRPr="009C6CA7">
        <w:rPr>
          <w:bCs/>
          <w:sz w:val="24"/>
          <w:szCs w:val="24"/>
        </w:rPr>
        <w:t xml:space="preserve">Таблица </w:t>
      </w:r>
      <w:r>
        <w:rPr>
          <w:bCs/>
          <w:sz w:val="24"/>
          <w:szCs w:val="24"/>
        </w:rPr>
        <w:t>23.11</w:t>
      </w:r>
      <w:r w:rsidRPr="009C6CA7">
        <w:rPr>
          <w:bCs/>
          <w:sz w:val="24"/>
          <w:szCs w:val="24"/>
        </w:rPr>
        <w:t>.</w:t>
      </w: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2"/>
        <w:gridCol w:w="2269"/>
        <w:gridCol w:w="2365"/>
        <w:gridCol w:w="982"/>
        <w:gridCol w:w="983"/>
        <w:gridCol w:w="982"/>
        <w:gridCol w:w="983"/>
      </w:tblGrid>
      <w:tr w:rsidR="00F54E58" w:rsidRPr="004A4B1B" w:rsidTr="00F54E58">
        <w:trPr>
          <w:trHeight w:val="312"/>
          <w:jc w:val="center"/>
        </w:trPr>
        <w:tc>
          <w:tcPr>
            <w:tcW w:w="3791" w:type="dxa"/>
            <w:gridSpan w:val="2"/>
            <w:vMerge w:val="restart"/>
            <w:noWrap/>
            <w:vAlign w:val="center"/>
          </w:tcPr>
          <w:p w:rsidR="00F54E58" w:rsidRPr="004A4B1B" w:rsidRDefault="00F54E58" w:rsidP="00F54E58">
            <w:pPr>
              <w:suppressAutoHyphens/>
              <w:ind w:left="-57" w:right="-57"/>
              <w:jc w:val="center"/>
              <w:rPr>
                <w:b/>
                <w:spacing w:val="-2"/>
              </w:rPr>
            </w:pPr>
            <w:r w:rsidRPr="004A4B1B">
              <w:rPr>
                <w:b/>
                <w:spacing w:val="-2"/>
              </w:rPr>
              <w:t xml:space="preserve">Тип застройки </w:t>
            </w:r>
          </w:p>
        </w:tc>
        <w:tc>
          <w:tcPr>
            <w:tcW w:w="2365" w:type="dxa"/>
            <w:vMerge w:val="restart"/>
            <w:noWrap/>
            <w:vAlign w:val="center"/>
          </w:tcPr>
          <w:p w:rsidR="00F54E58" w:rsidRPr="004A4B1B" w:rsidRDefault="00F54E58" w:rsidP="00F54E58">
            <w:pPr>
              <w:suppressAutoHyphens/>
              <w:ind w:left="-57" w:right="-57"/>
              <w:jc w:val="center"/>
              <w:rPr>
                <w:b/>
                <w:spacing w:val="-2"/>
              </w:rPr>
            </w:pPr>
            <w:r w:rsidRPr="004A4B1B">
              <w:rPr>
                <w:b/>
                <w:spacing w:val="-2"/>
              </w:rPr>
              <w:t xml:space="preserve">Этажность </w:t>
            </w:r>
          </w:p>
        </w:tc>
        <w:tc>
          <w:tcPr>
            <w:tcW w:w="3930" w:type="dxa"/>
            <w:gridSpan w:val="4"/>
            <w:vAlign w:val="center"/>
          </w:tcPr>
          <w:p w:rsidR="00F54E58" w:rsidRPr="004A4B1B" w:rsidRDefault="00F54E58" w:rsidP="00F54E58">
            <w:pPr>
              <w:suppressAutoHyphens/>
              <w:ind w:left="-57" w:right="-57"/>
              <w:jc w:val="center"/>
              <w:rPr>
                <w:b/>
                <w:spacing w:val="-2"/>
              </w:rPr>
            </w:pPr>
            <w:r w:rsidRPr="004A4B1B">
              <w:rPr>
                <w:b/>
                <w:spacing w:val="-2"/>
              </w:rPr>
              <w:t xml:space="preserve">Структура </w:t>
            </w:r>
            <w:r w:rsidRPr="004A4B1B">
              <w:rPr>
                <w:b/>
                <w:bCs/>
              </w:rPr>
              <w:t>новой жилой застройки, %</w:t>
            </w:r>
          </w:p>
        </w:tc>
      </w:tr>
      <w:tr w:rsidR="00F54E58" w:rsidRPr="004A4B1B" w:rsidTr="00F54E58">
        <w:trPr>
          <w:trHeight w:val="382"/>
          <w:jc w:val="center"/>
        </w:trPr>
        <w:tc>
          <w:tcPr>
            <w:tcW w:w="3791" w:type="dxa"/>
            <w:gridSpan w:val="2"/>
            <w:vMerge/>
            <w:noWrap/>
            <w:vAlign w:val="center"/>
          </w:tcPr>
          <w:p w:rsidR="00F54E58" w:rsidRPr="004A4B1B" w:rsidRDefault="00F54E58" w:rsidP="00F54E58">
            <w:pPr>
              <w:suppressAutoHyphens/>
              <w:ind w:left="-57" w:right="-57"/>
              <w:jc w:val="center"/>
              <w:rPr>
                <w:spacing w:val="-2"/>
              </w:rPr>
            </w:pPr>
          </w:p>
        </w:tc>
        <w:tc>
          <w:tcPr>
            <w:tcW w:w="2365" w:type="dxa"/>
            <w:vMerge/>
            <w:noWrap/>
            <w:vAlign w:val="center"/>
          </w:tcPr>
          <w:p w:rsidR="00F54E58" w:rsidRPr="004A4B1B" w:rsidRDefault="00F54E58" w:rsidP="00F54E58">
            <w:pPr>
              <w:suppressAutoHyphens/>
              <w:ind w:left="-57" w:right="-57"/>
              <w:jc w:val="center"/>
              <w:rPr>
                <w:spacing w:val="-2"/>
              </w:rPr>
            </w:pPr>
          </w:p>
        </w:tc>
        <w:tc>
          <w:tcPr>
            <w:tcW w:w="1965" w:type="dxa"/>
            <w:gridSpan w:val="2"/>
            <w:vAlign w:val="center"/>
          </w:tcPr>
          <w:p w:rsidR="00F54E58" w:rsidRPr="004A4B1B" w:rsidRDefault="00F54E58" w:rsidP="00F54E58">
            <w:pPr>
              <w:suppressAutoHyphens/>
              <w:ind w:left="-57" w:right="-57"/>
              <w:jc w:val="center"/>
              <w:rPr>
                <w:spacing w:val="-2"/>
              </w:rPr>
            </w:pPr>
            <w:r w:rsidRPr="004A4B1B">
              <w:rPr>
                <w:spacing w:val="-2"/>
              </w:rPr>
              <w:t>в крупных городских округах</w:t>
            </w:r>
          </w:p>
        </w:tc>
        <w:tc>
          <w:tcPr>
            <w:tcW w:w="1965" w:type="dxa"/>
            <w:gridSpan w:val="2"/>
            <w:vAlign w:val="center"/>
          </w:tcPr>
          <w:p w:rsidR="00F54E58" w:rsidRPr="004A4B1B" w:rsidRDefault="00F54E58" w:rsidP="00F54E58">
            <w:pPr>
              <w:suppressAutoHyphens/>
              <w:ind w:left="-57" w:right="-57"/>
              <w:jc w:val="center"/>
              <w:rPr>
                <w:spacing w:val="-2"/>
              </w:rPr>
            </w:pPr>
            <w:r w:rsidRPr="004A4B1B">
              <w:rPr>
                <w:spacing w:val="-2"/>
              </w:rPr>
              <w:t>в малых городских поселениях</w:t>
            </w:r>
          </w:p>
        </w:tc>
      </w:tr>
      <w:tr w:rsidR="00F54E58" w:rsidRPr="004A4B1B" w:rsidTr="00F54E58">
        <w:trPr>
          <w:trHeight w:val="60"/>
          <w:jc w:val="center"/>
        </w:trPr>
        <w:tc>
          <w:tcPr>
            <w:tcW w:w="3791" w:type="dxa"/>
            <w:gridSpan w:val="2"/>
            <w:vMerge/>
            <w:noWrap/>
            <w:vAlign w:val="center"/>
          </w:tcPr>
          <w:p w:rsidR="00F54E58" w:rsidRPr="004A4B1B" w:rsidRDefault="00F54E58" w:rsidP="00F54E58">
            <w:pPr>
              <w:suppressAutoHyphens/>
              <w:ind w:left="-57" w:right="-57"/>
              <w:jc w:val="center"/>
              <w:rPr>
                <w:spacing w:val="-2"/>
              </w:rPr>
            </w:pPr>
          </w:p>
        </w:tc>
        <w:tc>
          <w:tcPr>
            <w:tcW w:w="2365" w:type="dxa"/>
            <w:vMerge/>
            <w:noWrap/>
            <w:vAlign w:val="center"/>
          </w:tcPr>
          <w:p w:rsidR="00F54E58" w:rsidRPr="004A4B1B" w:rsidRDefault="00F54E58" w:rsidP="00F54E58">
            <w:pPr>
              <w:suppressAutoHyphens/>
              <w:ind w:left="-57" w:right="-57"/>
              <w:jc w:val="center"/>
              <w:rPr>
                <w:spacing w:val="-2"/>
              </w:rPr>
            </w:pPr>
          </w:p>
        </w:tc>
        <w:tc>
          <w:tcPr>
            <w:tcW w:w="982" w:type="dxa"/>
            <w:vAlign w:val="center"/>
          </w:tcPr>
          <w:p w:rsidR="00F54E58" w:rsidRPr="004A4B1B" w:rsidRDefault="00F54E58" w:rsidP="00F54E58">
            <w:pPr>
              <w:suppressAutoHyphens/>
              <w:ind w:left="-57" w:right="-57"/>
              <w:jc w:val="center"/>
              <w:rPr>
                <w:spacing w:val="-2"/>
              </w:rPr>
            </w:pPr>
            <w:r w:rsidRPr="004A4B1B">
              <w:rPr>
                <w:spacing w:val="-2"/>
              </w:rPr>
              <w:t>2017 год</w:t>
            </w:r>
          </w:p>
        </w:tc>
        <w:tc>
          <w:tcPr>
            <w:tcW w:w="983" w:type="dxa"/>
            <w:vAlign w:val="center"/>
          </w:tcPr>
          <w:p w:rsidR="00F54E58" w:rsidRPr="004A4B1B" w:rsidRDefault="00F54E58" w:rsidP="00F54E58">
            <w:pPr>
              <w:suppressAutoHyphens/>
              <w:ind w:left="-57" w:right="-57"/>
              <w:jc w:val="center"/>
              <w:rPr>
                <w:spacing w:val="-2"/>
              </w:rPr>
            </w:pPr>
            <w:r w:rsidRPr="004A4B1B">
              <w:rPr>
                <w:spacing w:val="-2"/>
              </w:rPr>
              <w:t>2027 год</w:t>
            </w:r>
          </w:p>
        </w:tc>
        <w:tc>
          <w:tcPr>
            <w:tcW w:w="982" w:type="dxa"/>
            <w:shd w:val="clear" w:color="auto" w:fill="auto"/>
            <w:vAlign w:val="center"/>
          </w:tcPr>
          <w:p w:rsidR="00F54E58" w:rsidRPr="004A4B1B" w:rsidRDefault="00F54E58" w:rsidP="00F54E58">
            <w:pPr>
              <w:suppressAutoHyphens/>
              <w:ind w:left="-57" w:right="-57"/>
              <w:jc w:val="center"/>
              <w:rPr>
                <w:spacing w:val="-2"/>
              </w:rPr>
            </w:pPr>
            <w:r w:rsidRPr="004A4B1B">
              <w:rPr>
                <w:spacing w:val="-2"/>
              </w:rPr>
              <w:t>2017 год</w:t>
            </w:r>
          </w:p>
        </w:tc>
        <w:tc>
          <w:tcPr>
            <w:tcW w:w="983" w:type="dxa"/>
            <w:shd w:val="clear" w:color="auto" w:fill="auto"/>
            <w:vAlign w:val="center"/>
          </w:tcPr>
          <w:p w:rsidR="00F54E58" w:rsidRPr="004A4B1B" w:rsidRDefault="00F54E58" w:rsidP="00F54E58">
            <w:pPr>
              <w:suppressAutoHyphens/>
              <w:ind w:left="-57" w:right="-57"/>
              <w:jc w:val="center"/>
              <w:rPr>
                <w:spacing w:val="-2"/>
              </w:rPr>
            </w:pPr>
            <w:r w:rsidRPr="004A4B1B">
              <w:rPr>
                <w:spacing w:val="-2"/>
              </w:rPr>
              <w:t>2027 год</w:t>
            </w:r>
          </w:p>
        </w:tc>
      </w:tr>
      <w:tr w:rsidR="00F54E58" w:rsidRPr="004A4B1B" w:rsidTr="00F54E58">
        <w:trPr>
          <w:trHeight w:val="593"/>
          <w:jc w:val="center"/>
        </w:trPr>
        <w:tc>
          <w:tcPr>
            <w:tcW w:w="1522" w:type="dxa"/>
            <w:vMerge w:val="restart"/>
            <w:noWrap/>
            <w:vAlign w:val="center"/>
          </w:tcPr>
          <w:p w:rsidR="00F54E58" w:rsidRPr="004A4B1B" w:rsidRDefault="00F54E58" w:rsidP="00F54E58">
            <w:pPr>
              <w:suppressAutoHyphens/>
              <w:ind w:right="-57"/>
              <w:rPr>
                <w:bCs/>
              </w:rPr>
            </w:pPr>
            <w:r w:rsidRPr="004A4B1B">
              <w:rPr>
                <w:bCs/>
              </w:rPr>
              <w:t>Малоэтажная</w:t>
            </w:r>
          </w:p>
        </w:tc>
        <w:tc>
          <w:tcPr>
            <w:tcW w:w="2269" w:type="dxa"/>
            <w:vAlign w:val="center"/>
          </w:tcPr>
          <w:p w:rsidR="00F54E58" w:rsidRPr="004A4B1B" w:rsidRDefault="00F54E58" w:rsidP="00F54E58">
            <w:pPr>
              <w:suppressAutoHyphens/>
              <w:ind w:right="-57"/>
              <w:rPr>
                <w:bCs/>
              </w:rPr>
            </w:pPr>
            <w:r w:rsidRPr="004A4B1B">
              <w:rPr>
                <w:bCs/>
              </w:rPr>
              <w:t xml:space="preserve">индивидуальная </w:t>
            </w:r>
          </w:p>
          <w:p w:rsidR="00F54E58" w:rsidRPr="004A4B1B" w:rsidRDefault="00F54E58" w:rsidP="00F54E58">
            <w:pPr>
              <w:suppressAutoHyphens/>
              <w:ind w:right="-57"/>
              <w:rPr>
                <w:bCs/>
              </w:rPr>
            </w:pPr>
            <w:r w:rsidRPr="004A4B1B">
              <w:rPr>
                <w:bCs/>
              </w:rPr>
              <w:t xml:space="preserve">(одноквартирные жилые дома, в том числе коттеджного типа) </w:t>
            </w:r>
          </w:p>
        </w:tc>
        <w:tc>
          <w:tcPr>
            <w:tcW w:w="2365" w:type="dxa"/>
            <w:noWrap/>
            <w:vAlign w:val="center"/>
          </w:tcPr>
          <w:p w:rsidR="00F54E58" w:rsidRPr="004A4B1B" w:rsidRDefault="00F54E58" w:rsidP="00F54E58">
            <w:pPr>
              <w:suppressAutoHyphens/>
              <w:ind w:left="-57" w:right="-57"/>
              <w:jc w:val="center"/>
              <w:rPr>
                <w:bCs/>
              </w:rPr>
            </w:pPr>
            <w:r w:rsidRPr="004A4B1B">
              <w:rPr>
                <w:bCs/>
              </w:rPr>
              <w:t>до 3 включительно</w:t>
            </w:r>
          </w:p>
        </w:tc>
        <w:tc>
          <w:tcPr>
            <w:tcW w:w="982" w:type="dxa"/>
            <w:shd w:val="clear" w:color="auto" w:fill="auto"/>
            <w:noWrap/>
            <w:vAlign w:val="center"/>
          </w:tcPr>
          <w:p w:rsidR="00F54E58" w:rsidRPr="004A4B1B" w:rsidRDefault="00F54E58" w:rsidP="00F54E58">
            <w:pPr>
              <w:suppressAutoHyphens/>
              <w:ind w:left="-57" w:right="-57"/>
              <w:jc w:val="center"/>
              <w:rPr>
                <w:bCs/>
                <w:spacing w:val="-2"/>
              </w:rPr>
            </w:pPr>
            <w:r w:rsidRPr="004A4B1B">
              <w:rPr>
                <w:bCs/>
                <w:spacing w:val="-2"/>
              </w:rPr>
              <w:t>20</w:t>
            </w:r>
          </w:p>
        </w:tc>
        <w:tc>
          <w:tcPr>
            <w:tcW w:w="983" w:type="dxa"/>
            <w:shd w:val="clear" w:color="auto" w:fill="auto"/>
            <w:vAlign w:val="center"/>
          </w:tcPr>
          <w:p w:rsidR="00F54E58" w:rsidRPr="004A4B1B" w:rsidRDefault="00F54E58" w:rsidP="00F54E58">
            <w:pPr>
              <w:suppressAutoHyphens/>
              <w:ind w:left="-57" w:right="-57"/>
              <w:jc w:val="center"/>
              <w:rPr>
                <w:bCs/>
                <w:spacing w:val="-2"/>
              </w:rPr>
            </w:pPr>
            <w:r w:rsidRPr="004A4B1B">
              <w:rPr>
                <w:bCs/>
                <w:spacing w:val="-2"/>
              </w:rPr>
              <w:t>15</w:t>
            </w:r>
          </w:p>
        </w:tc>
        <w:tc>
          <w:tcPr>
            <w:tcW w:w="982" w:type="dxa"/>
            <w:shd w:val="clear" w:color="auto" w:fill="auto"/>
            <w:vAlign w:val="center"/>
          </w:tcPr>
          <w:p w:rsidR="00F54E58" w:rsidRPr="004A4B1B" w:rsidRDefault="00F54E58" w:rsidP="00F54E58">
            <w:pPr>
              <w:suppressAutoHyphens/>
              <w:ind w:left="-57" w:right="-57"/>
              <w:jc w:val="center"/>
              <w:rPr>
                <w:bCs/>
                <w:spacing w:val="-2"/>
              </w:rPr>
            </w:pPr>
            <w:r w:rsidRPr="004A4B1B">
              <w:rPr>
                <w:bCs/>
                <w:spacing w:val="-2"/>
              </w:rPr>
              <w:t>65</w:t>
            </w:r>
          </w:p>
        </w:tc>
        <w:tc>
          <w:tcPr>
            <w:tcW w:w="983" w:type="dxa"/>
            <w:shd w:val="clear" w:color="auto" w:fill="auto"/>
            <w:vAlign w:val="center"/>
          </w:tcPr>
          <w:p w:rsidR="00F54E58" w:rsidRPr="004A4B1B" w:rsidRDefault="00F54E58" w:rsidP="00F54E58">
            <w:pPr>
              <w:suppressAutoHyphens/>
              <w:ind w:left="-57" w:right="-57"/>
              <w:jc w:val="center"/>
              <w:rPr>
                <w:bCs/>
                <w:spacing w:val="-2"/>
              </w:rPr>
            </w:pPr>
            <w:r w:rsidRPr="004A4B1B">
              <w:rPr>
                <w:bCs/>
                <w:spacing w:val="-2"/>
              </w:rPr>
              <w:t>75</w:t>
            </w:r>
          </w:p>
        </w:tc>
      </w:tr>
      <w:tr w:rsidR="00F54E58" w:rsidRPr="004A4B1B" w:rsidTr="00F54E58">
        <w:trPr>
          <w:trHeight w:val="60"/>
          <w:jc w:val="center"/>
        </w:trPr>
        <w:tc>
          <w:tcPr>
            <w:tcW w:w="1522" w:type="dxa"/>
            <w:vMerge/>
            <w:noWrap/>
            <w:vAlign w:val="center"/>
          </w:tcPr>
          <w:p w:rsidR="00F54E58" w:rsidRPr="004A4B1B" w:rsidRDefault="00F54E58" w:rsidP="00F54E58">
            <w:pPr>
              <w:suppressAutoHyphens/>
              <w:ind w:right="-57"/>
              <w:rPr>
                <w:bCs/>
              </w:rPr>
            </w:pPr>
          </w:p>
        </w:tc>
        <w:tc>
          <w:tcPr>
            <w:tcW w:w="2269" w:type="dxa"/>
            <w:vAlign w:val="center"/>
          </w:tcPr>
          <w:p w:rsidR="00F54E58" w:rsidRPr="004A4B1B" w:rsidRDefault="00F54E58" w:rsidP="00F54E58">
            <w:pPr>
              <w:suppressAutoHyphens/>
              <w:ind w:right="-57"/>
              <w:rPr>
                <w:bCs/>
              </w:rPr>
            </w:pPr>
            <w:r w:rsidRPr="004A4B1B">
              <w:rPr>
                <w:bCs/>
              </w:rPr>
              <w:t>блокированная</w:t>
            </w:r>
          </w:p>
        </w:tc>
        <w:tc>
          <w:tcPr>
            <w:tcW w:w="2365" w:type="dxa"/>
            <w:noWrap/>
            <w:vAlign w:val="center"/>
          </w:tcPr>
          <w:p w:rsidR="00F54E58" w:rsidRPr="004A4B1B" w:rsidRDefault="00F54E58" w:rsidP="00F54E58">
            <w:pPr>
              <w:suppressAutoHyphens/>
              <w:ind w:left="-57" w:right="-57"/>
              <w:jc w:val="center"/>
              <w:rPr>
                <w:bCs/>
              </w:rPr>
            </w:pPr>
            <w:r w:rsidRPr="004A4B1B">
              <w:rPr>
                <w:bCs/>
              </w:rPr>
              <w:t>до 3 включительно</w:t>
            </w:r>
          </w:p>
        </w:tc>
        <w:tc>
          <w:tcPr>
            <w:tcW w:w="982" w:type="dxa"/>
            <w:shd w:val="clear" w:color="auto" w:fill="auto"/>
            <w:noWrap/>
            <w:vAlign w:val="center"/>
          </w:tcPr>
          <w:p w:rsidR="00F54E58" w:rsidRPr="004A4B1B" w:rsidRDefault="00F54E58" w:rsidP="00F54E58">
            <w:pPr>
              <w:suppressAutoHyphens/>
              <w:ind w:left="-57" w:right="-57"/>
              <w:jc w:val="center"/>
              <w:rPr>
                <w:bCs/>
                <w:spacing w:val="-2"/>
              </w:rPr>
            </w:pPr>
            <w:r w:rsidRPr="004A4B1B">
              <w:rPr>
                <w:bCs/>
                <w:spacing w:val="-2"/>
              </w:rPr>
              <w:t>5</w:t>
            </w:r>
          </w:p>
        </w:tc>
        <w:tc>
          <w:tcPr>
            <w:tcW w:w="983" w:type="dxa"/>
            <w:shd w:val="clear" w:color="auto" w:fill="auto"/>
            <w:vAlign w:val="center"/>
          </w:tcPr>
          <w:p w:rsidR="00F54E58" w:rsidRPr="004A4B1B" w:rsidRDefault="00F54E58" w:rsidP="00F54E58">
            <w:pPr>
              <w:suppressAutoHyphens/>
              <w:ind w:left="-57" w:right="-57"/>
              <w:jc w:val="center"/>
              <w:rPr>
                <w:bCs/>
                <w:spacing w:val="-2"/>
              </w:rPr>
            </w:pPr>
            <w:r w:rsidRPr="004A4B1B">
              <w:rPr>
                <w:bCs/>
                <w:spacing w:val="-2"/>
              </w:rPr>
              <w:t>5</w:t>
            </w:r>
          </w:p>
        </w:tc>
        <w:tc>
          <w:tcPr>
            <w:tcW w:w="982" w:type="dxa"/>
            <w:shd w:val="clear" w:color="auto" w:fill="auto"/>
            <w:vAlign w:val="center"/>
          </w:tcPr>
          <w:p w:rsidR="00F54E58" w:rsidRPr="004A4B1B" w:rsidRDefault="00F54E58" w:rsidP="00F54E58">
            <w:pPr>
              <w:suppressAutoHyphens/>
              <w:ind w:left="-57" w:right="-57"/>
              <w:jc w:val="center"/>
              <w:rPr>
                <w:bCs/>
                <w:spacing w:val="-2"/>
              </w:rPr>
            </w:pPr>
            <w:r w:rsidRPr="004A4B1B">
              <w:rPr>
                <w:bCs/>
                <w:spacing w:val="-2"/>
              </w:rPr>
              <w:t>25</w:t>
            </w:r>
          </w:p>
        </w:tc>
        <w:tc>
          <w:tcPr>
            <w:tcW w:w="983" w:type="dxa"/>
            <w:shd w:val="clear" w:color="auto" w:fill="auto"/>
            <w:vAlign w:val="center"/>
          </w:tcPr>
          <w:p w:rsidR="00F54E58" w:rsidRPr="004A4B1B" w:rsidRDefault="00F54E58" w:rsidP="00F54E58">
            <w:pPr>
              <w:suppressAutoHyphens/>
              <w:ind w:left="-57" w:right="-57"/>
              <w:jc w:val="center"/>
              <w:rPr>
                <w:bCs/>
                <w:spacing w:val="-2"/>
              </w:rPr>
            </w:pPr>
            <w:r w:rsidRPr="004A4B1B">
              <w:rPr>
                <w:bCs/>
                <w:spacing w:val="-2"/>
              </w:rPr>
              <w:t>20</w:t>
            </w:r>
          </w:p>
        </w:tc>
      </w:tr>
      <w:tr w:rsidR="00F54E58" w:rsidRPr="004A4B1B" w:rsidTr="00F54E58">
        <w:trPr>
          <w:trHeight w:val="60"/>
          <w:jc w:val="center"/>
        </w:trPr>
        <w:tc>
          <w:tcPr>
            <w:tcW w:w="3791" w:type="dxa"/>
            <w:gridSpan w:val="2"/>
            <w:tcBorders>
              <w:bottom w:val="single" w:sz="4" w:space="0" w:color="auto"/>
            </w:tcBorders>
            <w:noWrap/>
            <w:vAlign w:val="center"/>
          </w:tcPr>
          <w:p w:rsidR="00F54E58" w:rsidRPr="004A4B1B" w:rsidRDefault="00F54E58" w:rsidP="00F54E58">
            <w:pPr>
              <w:suppressAutoHyphens/>
              <w:ind w:right="-57"/>
              <w:rPr>
                <w:bCs/>
              </w:rPr>
            </w:pPr>
            <w:r w:rsidRPr="004A4B1B">
              <w:rPr>
                <w:bCs/>
              </w:rPr>
              <w:t>Среднеэтажная многоквартирная</w:t>
            </w:r>
          </w:p>
        </w:tc>
        <w:tc>
          <w:tcPr>
            <w:tcW w:w="2365" w:type="dxa"/>
            <w:tcBorders>
              <w:bottom w:val="single" w:sz="4" w:space="0" w:color="auto"/>
            </w:tcBorders>
            <w:noWrap/>
            <w:vAlign w:val="center"/>
          </w:tcPr>
          <w:p w:rsidR="00F54E58" w:rsidRPr="004A4B1B" w:rsidRDefault="00F54E58" w:rsidP="00F54E58">
            <w:pPr>
              <w:suppressAutoHyphens/>
              <w:ind w:left="-57" w:right="-57"/>
              <w:jc w:val="center"/>
              <w:rPr>
                <w:bCs/>
              </w:rPr>
            </w:pPr>
            <w:r w:rsidRPr="004A4B1B">
              <w:rPr>
                <w:bCs/>
              </w:rPr>
              <w:t>от 5 до 8 включительно</w:t>
            </w:r>
          </w:p>
        </w:tc>
        <w:tc>
          <w:tcPr>
            <w:tcW w:w="982" w:type="dxa"/>
            <w:shd w:val="clear" w:color="auto" w:fill="auto"/>
            <w:noWrap/>
            <w:vAlign w:val="center"/>
          </w:tcPr>
          <w:p w:rsidR="00F54E58" w:rsidRPr="004A4B1B" w:rsidRDefault="00F54E58" w:rsidP="00F54E58">
            <w:pPr>
              <w:suppressAutoHyphens/>
              <w:ind w:left="-57" w:right="-57"/>
              <w:jc w:val="center"/>
              <w:rPr>
                <w:bCs/>
                <w:spacing w:val="-2"/>
              </w:rPr>
            </w:pPr>
            <w:r w:rsidRPr="004A4B1B">
              <w:rPr>
                <w:bCs/>
                <w:spacing w:val="-2"/>
              </w:rPr>
              <w:t>15</w:t>
            </w:r>
          </w:p>
        </w:tc>
        <w:tc>
          <w:tcPr>
            <w:tcW w:w="983" w:type="dxa"/>
            <w:shd w:val="clear" w:color="auto" w:fill="auto"/>
            <w:vAlign w:val="center"/>
          </w:tcPr>
          <w:p w:rsidR="00F54E58" w:rsidRPr="004A4B1B" w:rsidRDefault="00F54E58" w:rsidP="00F54E58">
            <w:pPr>
              <w:suppressAutoHyphens/>
              <w:ind w:left="-57" w:right="-57"/>
              <w:jc w:val="center"/>
              <w:rPr>
                <w:bCs/>
                <w:spacing w:val="-2"/>
              </w:rPr>
            </w:pPr>
            <w:r w:rsidRPr="004A4B1B">
              <w:rPr>
                <w:bCs/>
                <w:spacing w:val="-2"/>
              </w:rPr>
              <w:t>10</w:t>
            </w:r>
          </w:p>
        </w:tc>
        <w:tc>
          <w:tcPr>
            <w:tcW w:w="982" w:type="dxa"/>
            <w:shd w:val="clear" w:color="auto" w:fill="auto"/>
            <w:vAlign w:val="center"/>
          </w:tcPr>
          <w:p w:rsidR="00F54E58" w:rsidRPr="004A4B1B" w:rsidRDefault="00F54E58" w:rsidP="00F54E58">
            <w:pPr>
              <w:suppressAutoHyphens/>
              <w:ind w:left="-57" w:right="-57"/>
              <w:jc w:val="center"/>
              <w:rPr>
                <w:bCs/>
                <w:spacing w:val="-2"/>
              </w:rPr>
            </w:pPr>
            <w:r w:rsidRPr="004A4B1B">
              <w:rPr>
                <w:bCs/>
                <w:spacing w:val="-2"/>
              </w:rPr>
              <w:t>10</w:t>
            </w:r>
          </w:p>
        </w:tc>
        <w:tc>
          <w:tcPr>
            <w:tcW w:w="983" w:type="dxa"/>
            <w:shd w:val="clear" w:color="auto" w:fill="auto"/>
            <w:vAlign w:val="center"/>
          </w:tcPr>
          <w:p w:rsidR="00F54E58" w:rsidRPr="004A4B1B" w:rsidRDefault="00F54E58" w:rsidP="00F54E58">
            <w:pPr>
              <w:suppressAutoHyphens/>
              <w:ind w:left="-57" w:right="-57"/>
              <w:jc w:val="center"/>
              <w:rPr>
                <w:bCs/>
                <w:spacing w:val="-2"/>
              </w:rPr>
            </w:pPr>
            <w:r w:rsidRPr="004A4B1B">
              <w:rPr>
                <w:bCs/>
                <w:spacing w:val="-2"/>
              </w:rPr>
              <w:t>5</w:t>
            </w:r>
          </w:p>
        </w:tc>
      </w:tr>
      <w:tr w:rsidR="00F54E58" w:rsidRPr="004A4B1B" w:rsidTr="00F54E58">
        <w:trPr>
          <w:trHeight w:val="60"/>
          <w:jc w:val="center"/>
        </w:trPr>
        <w:tc>
          <w:tcPr>
            <w:tcW w:w="3791" w:type="dxa"/>
            <w:gridSpan w:val="2"/>
            <w:tcBorders>
              <w:bottom w:val="single" w:sz="4" w:space="0" w:color="auto"/>
            </w:tcBorders>
            <w:noWrap/>
            <w:vAlign w:val="center"/>
          </w:tcPr>
          <w:p w:rsidR="00F54E58" w:rsidRPr="004A4B1B" w:rsidRDefault="00F54E58" w:rsidP="00F54E58">
            <w:pPr>
              <w:suppressAutoHyphens/>
              <w:ind w:right="-57"/>
              <w:rPr>
                <w:bCs/>
              </w:rPr>
            </w:pPr>
            <w:r w:rsidRPr="004A4B1B">
              <w:rPr>
                <w:bCs/>
              </w:rPr>
              <w:t>Многоэтажная многоквартирная</w:t>
            </w:r>
          </w:p>
        </w:tc>
        <w:tc>
          <w:tcPr>
            <w:tcW w:w="2365" w:type="dxa"/>
            <w:tcBorders>
              <w:bottom w:val="single" w:sz="4" w:space="0" w:color="auto"/>
            </w:tcBorders>
            <w:noWrap/>
            <w:vAlign w:val="center"/>
          </w:tcPr>
          <w:p w:rsidR="00F54E58" w:rsidRPr="004A4B1B" w:rsidRDefault="00F54E58" w:rsidP="00F54E58">
            <w:pPr>
              <w:suppressAutoHyphens/>
              <w:ind w:left="-57" w:right="-57"/>
              <w:jc w:val="center"/>
              <w:rPr>
                <w:bCs/>
              </w:rPr>
            </w:pPr>
            <w:r w:rsidRPr="004A4B1B">
              <w:rPr>
                <w:bCs/>
              </w:rPr>
              <w:t>9 и более</w:t>
            </w:r>
          </w:p>
        </w:tc>
        <w:tc>
          <w:tcPr>
            <w:tcW w:w="982" w:type="dxa"/>
            <w:shd w:val="clear" w:color="auto" w:fill="auto"/>
            <w:noWrap/>
            <w:vAlign w:val="center"/>
          </w:tcPr>
          <w:p w:rsidR="00F54E58" w:rsidRPr="004A4B1B" w:rsidRDefault="00F54E58" w:rsidP="00F54E58">
            <w:pPr>
              <w:suppressAutoHyphens/>
              <w:ind w:left="-57" w:right="-57"/>
              <w:jc w:val="center"/>
              <w:rPr>
                <w:bCs/>
                <w:spacing w:val="-2"/>
              </w:rPr>
            </w:pPr>
            <w:r w:rsidRPr="004A4B1B">
              <w:rPr>
                <w:bCs/>
                <w:spacing w:val="-2"/>
              </w:rPr>
              <w:t>60</w:t>
            </w:r>
          </w:p>
        </w:tc>
        <w:tc>
          <w:tcPr>
            <w:tcW w:w="983" w:type="dxa"/>
            <w:shd w:val="clear" w:color="auto" w:fill="auto"/>
            <w:vAlign w:val="center"/>
          </w:tcPr>
          <w:p w:rsidR="00F54E58" w:rsidRPr="004A4B1B" w:rsidRDefault="00F54E58" w:rsidP="00F54E58">
            <w:pPr>
              <w:suppressAutoHyphens/>
              <w:ind w:left="-57" w:right="-57"/>
              <w:jc w:val="center"/>
              <w:rPr>
                <w:bCs/>
                <w:spacing w:val="-2"/>
              </w:rPr>
            </w:pPr>
            <w:r w:rsidRPr="004A4B1B">
              <w:rPr>
                <w:bCs/>
                <w:spacing w:val="-2"/>
              </w:rPr>
              <w:t>70</w:t>
            </w:r>
          </w:p>
        </w:tc>
        <w:tc>
          <w:tcPr>
            <w:tcW w:w="982" w:type="dxa"/>
            <w:shd w:val="clear" w:color="auto" w:fill="auto"/>
            <w:vAlign w:val="center"/>
          </w:tcPr>
          <w:p w:rsidR="00F54E58" w:rsidRPr="004A4B1B" w:rsidRDefault="00F54E58" w:rsidP="00F54E58">
            <w:pPr>
              <w:suppressAutoHyphens/>
              <w:ind w:left="-57" w:right="-57"/>
              <w:jc w:val="center"/>
              <w:rPr>
                <w:bCs/>
                <w:spacing w:val="-2"/>
              </w:rPr>
            </w:pPr>
            <w:r w:rsidRPr="004A4B1B">
              <w:rPr>
                <w:bCs/>
                <w:spacing w:val="-2"/>
              </w:rPr>
              <w:t>-</w:t>
            </w:r>
          </w:p>
        </w:tc>
        <w:tc>
          <w:tcPr>
            <w:tcW w:w="983" w:type="dxa"/>
            <w:shd w:val="clear" w:color="auto" w:fill="auto"/>
            <w:vAlign w:val="center"/>
          </w:tcPr>
          <w:p w:rsidR="00F54E58" w:rsidRPr="004A4B1B" w:rsidRDefault="00F54E58" w:rsidP="00F54E58">
            <w:pPr>
              <w:suppressAutoHyphens/>
              <w:ind w:left="-57" w:right="-57"/>
              <w:jc w:val="center"/>
              <w:rPr>
                <w:bCs/>
                <w:spacing w:val="-2"/>
              </w:rPr>
            </w:pPr>
            <w:r w:rsidRPr="004A4B1B">
              <w:rPr>
                <w:bCs/>
                <w:spacing w:val="-2"/>
              </w:rPr>
              <w:t>-</w:t>
            </w:r>
          </w:p>
        </w:tc>
      </w:tr>
      <w:tr w:rsidR="00F54E58" w:rsidRPr="004A4B1B" w:rsidTr="00F54E58">
        <w:trPr>
          <w:trHeight w:val="284"/>
          <w:jc w:val="center"/>
        </w:trPr>
        <w:tc>
          <w:tcPr>
            <w:tcW w:w="3791" w:type="dxa"/>
            <w:gridSpan w:val="2"/>
            <w:tcBorders>
              <w:right w:val="nil"/>
            </w:tcBorders>
            <w:noWrap/>
            <w:vAlign w:val="center"/>
          </w:tcPr>
          <w:p w:rsidR="00F54E58" w:rsidRPr="004A4B1B" w:rsidRDefault="00F54E58" w:rsidP="00F54E58">
            <w:pPr>
              <w:suppressAutoHyphens/>
              <w:ind w:right="113"/>
              <w:rPr>
                <w:bCs/>
              </w:rPr>
            </w:pPr>
            <w:r w:rsidRPr="004A4B1B">
              <w:rPr>
                <w:bCs/>
              </w:rPr>
              <w:t>ВСЕГО</w:t>
            </w:r>
          </w:p>
        </w:tc>
        <w:tc>
          <w:tcPr>
            <w:tcW w:w="2365" w:type="dxa"/>
            <w:tcBorders>
              <w:left w:val="nil"/>
            </w:tcBorders>
            <w:noWrap/>
            <w:vAlign w:val="center"/>
          </w:tcPr>
          <w:p w:rsidR="00F54E58" w:rsidRPr="004A4B1B" w:rsidRDefault="00F54E58" w:rsidP="00F54E58">
            <w:pPr>
              <w:suppressAutoHyphens/>
              <w:ind w:left="-57" w:right="-57"/>
              <w:jc w:val="center"/>
              <w:rPr>
                <w:bCs/>
                <w:spacing w:val="-2"/>
              </w:rPr>
            </w:pPr>
          </w:p>
        </w:tc>
        <w:tc>
          <w:tcPr>
            <w:tcW w:w="982" w:type="dxa"/>
            <w:shd w:val="clear" w:color="auto" w:fill="auto"/>
            <w:noWrap/>
            <w:vAlign w:val="center"/>
          </w:tcPr>
          <w:p w:rsidR="00F54E58" w:rsidRPr="004A4B1B" w:rsidRDefault="00F54E58" w:rsidP="00F54E58">
            <w:pPr>
              <w:suppressAutoHyphens/>
              <w:ind w:left="-57" w:right="-57"/>
              <w:jc w:val="center"/>
              <w:rPr>
                <w:bCs/>
                <w:spacing w:val="-2"/>
              </w:rPr>
            </w:pPr>
            <w:r w:rsidRPr="004A4B1B">
              <w:rPr>
                <w:bCs/>
                <w:spacing w:val="-2"/>
              </w:rPr>
              <w:t>100,0</w:t>
            </w:r>
          </w:p>
        </w:tc>
        <w:tc>
          <w:tcPr>
            <w:tcW w:w="983" w:type="dxa"/>
            <w:shd w:val="clear" w:color="auto" w:fill="auto"/>
            <w:vAlign w:val="center"/>
          </w:tcPr>
          <w:p w:rsidR="00F54E58" w:rsidRPr="004A4B1B" w:rsidRDefault="00F54E58" w:rsidP="00F54E58">
            <w:pPr>
              <w:suppressAutoHyphens/>
              <w:ind w:left="-57" w:right="-57"/>
              <w:jc w:val="center"/>
              <w:rPr>
                <w:bCs/>
                <w:spacing w:val="-2"/>
              </w:rPr>
            </w:pPr>
            <w:r w:rsidRPr="004A4B1B">
              <w:rPr>
                <w:bCs/>
                <w:spacing w:val="-2"/>
              </w:rPr>
              <w:t>100,0</w:t>
            </w:r>
          </w:p>
        </w:tc>
        <w:tc>
          <w:tcPr>
            <w:tcW w:w="982" w:type="dxa"/>
            <w:shd w:val="clear" w:color="auto" w:fill="auto"/>
            <w:vAlign w:val="center"/>
          </w:tcPr>
          <w:p w:rsidR="00F54E58" w:rsidRPr="004A4B1B" w:rsidRDefault="00F54E58" w:rsidP="00F54E58">
            <w:pPr>
              <w:suppressAutoHyphens/>
              <w:ind w:left="-57" w:right="-57"/>
              <w:jc w:val="center"/>
              <w:rPr>
                <w:bCs/>
                <w:spacing w:val="-2"/>
              </w:rPr>
            </w:pPr>
            <w:r w:rsidRPr="004A4B1B">
              <w:rPr>
                <w:bCs/>
                <w:spacing w:val="-2"/>
              </w:rPr>
              <w:t>100,0</w:t>
            </w:r>
          </w:p>
        </w:tc>
        <w:tc>
          <w:tcPr>
            <w:tcW w:w="983" w:type="dxa"/>
            <w:shd w:val="clear" w:color="auto" w:fill="auto"/>
            <w:vAlign w:val="center"/>
          </w:tcPr>
          <w:p w:rsidR="00F54E58" w:rsidRPr="004A4B1B" w:rsidRDefault="00F54E58" w:rsidP="00F54E58">
            <w:pPr>
              <w:suppressAutoHyphens/>
              <w:ind w:left="-57" w:right="-57"/>
              <w:jc w:val="center"/>
              <w:rPr>
                <w:bCs/>
                <w:spacing w:val="-2"/>
              </w:rPr>
            </w:pPr>
            <w:r w:rsidRPr="004A4B1B">
              <w:rPr>
                <w:bCs/>
                <w:spacing w:val="-2"/>
              </w:rPr>
              <w:t>100,0</w:t>
            </w:r>
          </w:p>
        </w:tc>
      </w:tr>
    </w:tbl>
    <w:p w:rsidR="00F54E58" w:rsidRPr="004A4B1B" w:rsidRDefault="00F54E58" w:rsidP="00F54E58">
      <w:pPr>
        <w:widowControl w:val="0"/>
        <w:suppressAutoHyphens/>
        <w:spacing w:before="120" w:line="276" w:lineRule="auto"/>
        <w:ind w:firstLine="709"/>
        <w:jc w:val="both"/>
      </w:pPr>
      <w:r w:rsidRPr="004A4B1B">
        <w:rPr>
          <w:i/>
          <w:spacing w:val="40"/>
        </w:rPr>
        <w:t>Примечание:</w:t>
      </w:r>
      <w:r w:rsidRPr="004A4B1B">
        <w:t xml:space="preserve"> </w:t>
      </w:r>
      <w:r w:rsidRPr="004A4B1B">
        <w:rPr>
          <w:bCs/>
        </w:rPr>
        <w:t>При подготовке генеральных планов городских округов и городских поселений</w:t>
      </w:r>
      <w:r w:rsidRPr="004A4B1B">
        <w:rPr>
          <w:b/>
          <w:bCs/>
        </w:rPr>
        <w:t xml:space="preserve"> </w:t>
      </w:r>
      <w:r w:rsidRPr="004A4B1B">
        <w:rPr>
          <w:bCs/>
        </w:rPr>
        <w:t>структуру новой жилой застройки следует принимать в соответствии с особенностями перспективы развития жилищного строительства</w:t>
      </w:r>
      <w:r w:rsidRPr="004A4B1B">
        <w:t>.</w:t>
      </w:r>
    </w:p>
    <w:p w:rsidR="00F54E58" w:rsidRPr="004A4B1B" w:rsidRDefault="00F54E58" w:rsidP="00F54E58">
      <w:pPr>
        <w:widowControl w:val="0"/>
        <w:suppressAutoHyphens/>
        <w:spacing w:before="120" w:line="276" w:lineRule="auto"/>
        <w:ind w:firstLine="709"/>
        <w:jc w:val="both"/>
        <w:rPr>
          <w:sz w:val="26"/>
          <w:szCs w:val="26"/>
        </w:rPr>
      </w:pPr>
    </w:p>
    <w:p w:rsidR="00F54E58" w:rsidRPr="004A4B1B" w:rsidRDefault="00F54E58" w:rsidP="00F54E58">
      <w:pPr>
        <w:widowControl w:val="0"/>
        <w:suppressAutoHyphens/>
        <w:spacing w:before="120" w:line="312" w:lineRule="auto"/>
        <w:ind w:firstLine="709"/>
        <w:jc w:val="right"/>
        <w:rPr>
          <w:bCs/>
          <w:sz w:val="26"/>
          <w:szCs w:val="26"/>
        </w:rPr>
      </w:pPr>
      <w:r w:rsidRPr="004A4B1B">
        <w:rPr>
          <w:bCs/>
          <w:sz w:val="26"/>
          <w:szCs w:val="26"/>
        </w:rPr>
        <w:t xml:space="preserve">Таблица </w:t>
      </w:r>
      <w:r>
        <w:rPr>
          <w:bCs/>
          <w:sz w:val="26"/>
          <w:szCs w:val="26"/>
        </w:rPr>
        <w:t>23.12.</w:t>
      </w:r>
    </w:p>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8"/>
        <w:gridCol w:w="2268"/>
        <w:gridCol w:w="1965"/>
        <w:gridCol w:w="1965"/>
      </w:tblGrid>
      <w:tr w:rsidR="00F54E58" w:rsidRPr="004A4B1B" w:rsidTr="00F54E58">
        <w:trPr>
          <w:trHeight w:val="312"/>
          <w:jc w:val="center"/>
        </w:trPr>
        <w:tc>
          <w:tcPr>
            <w:tcW w:w="3938" w:type="dxa"/>
            <w:vMerge w:val="restart"/>
            <w:noWrap/>
            <w:vAlign w:val="center"/>
          </w:tcPr>
          <w:p w:rsidR="00F54E58" w:rsidRPr="004A4B1B" w:rsidRDefault="00F54E58" w:rsidP="00F54E58">
            <w:pPr>
              <w:suppressAutoHyphens/>
              <w:ind w:left="-57" w:right="-57"/>
              <w:jc w:val="center"/>
              <w:rPr>
                <w:b/>
                <w:spacing w:val="-2"/>
              </w:rPr>
            </w:pPr>
            <w:r w:rsidRPr="004A4B1B">
              <w:rPr>
                <w:b/>
                <w:spacing w:val="-2"/>
              </w:rPr>
              <w:lastRenderedPageBreak/>
              <w:t xml:space="preserve">Тип застройки </w:t>
            </w:r>
          </w:p>
        </w:tc>
        <w:tc>
          <w:tcPr>
            <w:tcW w:w="2268" w:type="dxa"/>
            <w:vMerge w:val="restart"/>
            <w:noWrap/>
            <w:vAlign w:val="center"/>
          </w:tcPr>
          <w:p w:rsidR="00F54E58" w:rsidRPr="004A4B1B" w:rsidRDefault="00F54E58" w:rsidP="00F54E58">
            <w:pPr>
              <w:suppressAutoHyphens/>
              <w:ind w:left="-57" w:right="-57"/>
              <w:jc w:val="center"/>
              <w:rPr>
                <w:b/>
                <w:spacing w:val="-2"/>
              </w:rPr>
            </w:pPr>
            <w:r w:rsidRPr="004A4B1B">
              <w:rPr>
                <w:b/>
                <w:spacing w:val="-2"/>
              </w:rPr>
              <w:t xml:space="preserve">Этажность </w:t>
            </w:r>
          </w:p>
        </w:tc>
        <w:tc>
          <w:tcPr>
            <w:tcW w:w="3930" w:type="dxa"/>
            <w:gridSpan w:val="2"/>
            <w:vAlign w:val="center"/>
          </w:tcPr>
          <w:p w:rsidR="00F54E58" w:rsidRPr="004A4B1B" w:rsidRDefault="00F54E58" w:rsidP="00F54E58">
            <w:pPr>
              <w:suppressAutoHyphens/>
              <w:ind w:left="-57" w:right="-57"/>
              <w:jc w:val="center"/>
              <w:rPr>
                <w:b/>
                <w:spacing w:val="-2"/>
              </w:rPr>
            </w:pPr>
            <w:r w:rsidRPr="004A4B1B">
              <w:rPr>
                <w:b/>
                <w:spacing w:val="-2"/>
              </w:rPr>
              <w:t xml:space="preserve">Структура </w:t>
            </w:r>
            <w:r w:rsidRPr="004A4B1B">
              <w:rPr>
                <w:b/>
                <w:bCs/>
              </w:rPr>
              <w:t>новой жилой застройки, %</w:t>
            </w:r>
          </w:p>
        </w:tc>
      </w:tr>
      <w:tr w:rsidR="00F54E58" w:rsidRPr="004A4B1B" w:rsidTr="00F54E58">
        <w:trPr>
          <w:trHeight w:val="60"/>
          <w:jc w:val="center"/>
        </w:trPr>
        <w:tc>
          <w:tcPr>
            <w:tcW w:w="3938" w:type="dxa"/>
            <w:vMerge/>
            <w:noWrap/>
            <w:vAlign w:val="center"/>
          </w:tcPr>
          <w:p w:rsidR="00F54E58" w:rsidRPr="004A4B1B" w:rsidRDefault="00F54E58" w:rsidP="00F54E58">
            <w:pPr>
              <w:suppressAutoHyphens/>
              <w:ind w:left="-57" w:right="-57"/>
              <w:jc w:val="center"/>
              <w:rPr>
                <w:spacing w:val="-2"/>
              </w:rPr>
            </w:pPr>
          </w:p>
        </w:tc>
        <w:tc>
          <w:tcPr>
            <w:tcW w:w="2268" w:type="dxa"/>
            <w:vMerge/>
            <w:noWrap/>
            <w:vAlign w:val="center"/>
          </w:tcPr>
          <w:p w:rsidR="00F54E58" w:rsidRPr="004A4B1B" w:rsidRDefault="00F54E58" w:rsidP="00F54E58">
            <w:pPr>
              <w:suppressAutoHyphens/>
              <w:ind w:left="-57" w:right="-57"/>
              <w:jc w:val="center"/>
              <w:rPr>
                <w:spacing w:val="-2"/>
              </w:rPr>
            </w:pPr>
          </w:p>
        </w:tc>
        <w:tc>
          <w:tcPr>
            <w:tcW w:w="1965" w:type="dxa"/>
            <w:vAlign w:val="center"/>
          </w:tcPr>
          <w:p w:rsidR="00F54E58" w:rsidRPr="004A4B1B" w:rsidRDefault="00F54E58" w:rsidP="00F54E58">
            <w:pPr>
              <w:suppressAutoHyphens/>
              <w:ind w:left="-57" w:right="-57"/>
              <w:jc w:val="center"/>
              <w:rPr>
                <w:spacing w:val="-2"/>
              </w:rPr>
            </w:pPr>
            <w:r w:rsidRPr="004A4B1B">
              <w:rPr>
                <w:spacing w:val="-2"/>
              </w:rPr>
              <w:t>2017 год</w:t>
            </w:r>
          </w:p>
        </w:tc>
        <w:tc>
          <w:tcPr>
            <w:tcW w:w="1965" w:type="dxa"/>
            <w:vAlign w:val="center"/>
          </w:tcPr>
          <w:p w:rsidR="00F54E58" w:rsidRPr="004A4B1B" w:rsidRDefault="00F54E58" w:rsidP="00F54E58">
            <w:pPr>
              <w:suppressAutoHyphens/>
              <w:ind w:left="-57" w:right="-57"/>
              <w:jc w:val="center"/>
              <w:rPr>
                <w:spacing w:val="-2"/>
              </w:rPr>
            </w:pPr>
            <w:r w:rsidRPr="004A4B1B">
              <w:rPr>
                <w:spacing w:val="-2"/>
              </w:rPr>
              <w:t>2027 год</w:t>
            </w:r>
          </w:p>
        </w:tc>
      </w:tr>
      <w:tr w:rsidR="00F54E58" w:rsidRPr="004A4B1B" w:rsidTr="00F54E58">
        <w:trPr>
          <w:trHeight w:val="60"/>
          <w:jc w:val="center"/>
        </w:trPr>
        <w:tc>
          <w:tcPr>
            <w:tcW w:w="3938" w:type="dxa"/>
            <w:tcBorders>
              <w:bottom w:val="single" w:sz="4" w:space="0" w:color="auto"/>
            </w:tcBorders>
            <w:noWrap/>
            <w:vAlign w:val="center"/>
          </w:tcPr>
          <w:p w:rsidR="00F54E58" w:rsidRPr="004A4B1B" w:rsidRDefault="00F54E58" w:rsidP="00F54E58">
            <w:pPr>
              <w:suppressAutoHyphens/>
              <w:ind w:right="-57"/>
              <w:rPr>
                <w:bCs/>
              </w:rPr>
            </w:pPr>
            <w:r w:rsidRPr="004A4B1B">
              <w:rPr>
                <w:bCs/>
              </w:rPr>
              <w:t>Малоэтажная многоквартирная</w:t>
            </w:r>
          </w:p>
        </w:tc>
        <w:tc>
          <w:tcPr>
            <w:tcW w:w="2268" w:type="dxa"/>
            <w:tcBorders>
              <w:bottom w:val="single" w:sz="4" w:space="0" w:color="auto"/>
            </w:tcBorders>
            <w:noWrap/>
            <w:vAlign w:val="center"/>
          </w:tcPr>
          <w:p w:rsidR="00F54E58" w:rsidRPr="004A4B1B" w:rsidRDefault="00F54E58" w:rsidP="00F54E58">
            <w:pPr>
              <w:suppressAutoHyphens/>
              <w:ind w:left="-57" w:right="-57"/>
              <w:jc w:val="center"/>
              <w:rPr>
                <w:bCs/>
              </w:rPr>
            </w:pPr>
            <w:r w:rsidRPr="004A4B1B">
              <w:rPr>
                <w:bCs/>
              </w:rPr>
              <w:t>до 4 включительно</w:t>
            </w:r>
          </w:p>
        </w:tc>
        <w:tc>
          <w:tcPr>
            <w:tcW w:w="1965" w:type="dxa"/>
            <w:shd w:val="clear" w:color="auto" w:fill="auto"/>
            <w:noWrap/>
            <w:vAlign w:val="center"/>
          </w:tcPr>
          <w:p w:rsidR="00F54E58" w:rsidRPr="004A4B1B" w:rsidRDefault="00F54E58" w:rsidP="00F54E58">
            <w:pPr>
              <w:suppressAutoHyphens/>
              <w:ind w:left="-57" w:right="-57"/>
              <w:jc w:val="center"/>
              <w:rPr>
                <w:bCs/>
                <w:spacing w:val="-2"/>
              </w:rPr>
            </w:pPr>
            <w:r w:rsidRPr="004A4B1B">
              <w:rPr>
                <w:bCs/>
                <w:spacing w:val="-2"/>
              </w:rPr>
              <w:t>5</w:t>
            </w:r>
          </w:p>
        </w:tc>
        <w:tc>
          <w:tcPr>
            <w:tcW w:w="1965" w:type="dxa"/>
            <w:shd w:val="clear" w:color="auto" w:fill="auto"/>
            <w:vAlign w:val="center"/>
          </w:tcPr>
          <w:p w:rsidR="00F54E58" w:rsidRPr="004A4B1B" w:rsidRDefault="00F54E58" w:rsidP="00F54E58">
            <w:pPr>
              <w:suppressAutoHyphens/>
              <w:ind w:left="-57" w:right="-57"/>
              <w:jc w:val="center"/>
              <w:rPr>
                <w:bCs/>
                <w:spacing w:val="-2"/>
              </w:rPr>
            </w:pPr>
            <w:r w:rsidRPr="004A4B1B">
              <w:rPr>
                <w:bCs/>
                <w:spacing w:val="-2"/>
              </w:rPr>
              <w:t>-</w:t>
            </w:r>
          </w:p>
        </w:tc>
      </w:tr>
      <w:tr w:rsidR="00F54E58" w:rsidRPr="004A4B1B" w:rsidTr="00F54E58">
        <w:trPr>
          <w:trHeight w:val="60"/>
          <w:jc w:val="center"/>
        </w:trPr>
        <w:tc>
          <w:tcPr>
            <w:tcW w:w="3938" w:type="dxa"/>
            <w:tcBorders>
              <w:bottom w:val="single" w:sz="4" w:space="0" w:color="auto"/>
            </w:tcBorders>
            <w:noWrap/>
            <w:vAlign w:val="center"/>
          </w:tcPr>
          <w:p w:rsidR="00F54E58" w:rsidRPr="004A4B1B" w:rsidRDefault="00F54E58" w:rsidP="00F54E58">
            <w:pPr>
              <w:suppressAutoHyphens/>
              <w:ind w:right="-57"/>
              <w:rPr>
                <w:bCs/>
              </w:rPr>
            </w:pPr>
            <w:r w:rsidRPr="004A4B1B">
              <w:rPr>
                <w:bCs/>
              </w:rPr>
              <w:t>Малоэтажная блокированная</w:t>
            </w:r>
          </w:p>
        </w:tc>
        <w:tc>
          <w:tcPr>
            <w:tcW w:w="2268" w:type="dxa"/>
            <w:tcBorders>
              <w:bottom w:val="single" w:sz="4" w:space="0" w:color="auto"/>
            </w:tcBorders>
            <w:noWrap/>
            <w:vAlign w:val="center"/>
          </w:tcPr>
          <w:p w:rsidR="00F54E58" w:rsidRPr="004A4B1B" w:rsidRDefault="00F54E58" w:rsidP="00F54E58">
            <w:pPr>
              <w:suppressAutoHyphens/>
              <w:ind w:left="-57" w:right="-57"/>
              <w:jc w:val="center"/>
              <w:rPr>
                <w:bCs/>
              </w:rPr>
            </w:pPr>
            <w:r w:rsidRPr="004A4B1B">
              <w:rPr>
                <w:bCs/>
              </w:rPr>
              <w:t>до 3 включительно</w:t>
            </w:r>
          </w:p>
        </w:tc>
        <w:tc>
          <w:tcPr>
            <w:tcW w:w="1965" w:type="dxa"/>
            <w:shd w:val="clear" w:color="auto" w:fill="auto"/>
            <w:noWrap/>
            <w:vAlign w:val="center"/>
          </w:tcPr>
          <w:p w:rsidR="00F54E58" w:rsidRPr="004A4B1B" w:rsidRDefault="00F54E58" w:rsidP="00F54E58">
            <w:pPr>
              <w:suppressAutoHyphens/>
              <w:ind w:left="-57" w:right="-57"/>
              <w:jc w:val="center"/>
              <w:rPr>
                <w:bCs/>
                <w:spacing w:val="-2"/>
              </w:rPr>
            </w:pPr>
            <w:r w:rsidRPr="004A4B1B">
              <w:rPr>
                <w:bCs/>
                <w:spacing w:val="-2"/>
              </w:rPr>
              <w:t>10</w:t>
            </w:r>
          </w:p>
        </w:tc>
        <w:tc>
          <w:tcPr>
            <w:tcW w:w="1965" w:type="dxa"/>
            <w:shd w:val="clear" w:color="auto" w:fill="auto"/>
            <w:vAlign w:val="center"/>
          </w:tcPr>
          <w:p w:rsidR="00F54E58" w:rsidRPr="004A4B1B" w:rsidRDefault="00F54E58" w:rsidP="00F54E58">
            <w:pPr>
              <w:suppressAutoHyphens/>
              <w:ind w:left="-57" w:right="-57"/>
              <w:jc w:val="center"/>
              <w:rPr>
                <w:bCs/>
                <w:spacing w:val="-2"/>
              </w:rPr>
            </w:pPr>
            <w:r w:rsidRPr="004A4B1B">
              <w:rPr>
                <w:bCs/>
                <w:spacing w:val="-2"/>
              </w:rPr>
              <w:t>5</w:t>
            </w:r>
          </w:p>
        </w:tc>
      </w:tr>
      <w:tr w:rsidR="00F54E58" w:rsidRPr="004A4B1B" w:rsidTr="00F54E58">
        <w:trPr>
          <w:trHeight w:val="60"/>
          <w:jc w:val="center"/>
        </w:trPr>
        <w:tc>
          <w:tcPr>
            <w:tcW w:w="3938" w:type="dxa"/>
            <w:tcBorders>
              <w:bottom w:val="single" w:sz="4" w:space="0" w:color="auto"/>
            </w:tcBorders>
            <w:noWrap/>
            <w:vAlign w:val="center"/>
          </w:tcPr>
          <w:p w:rsidR="00F54E58" w:rsidRPr="004A4B1B" w:rsidRDefault="00F54E58" w:rsidP="00F54E58">
            <w:pPr>
              <w:suppressAutoHyphens/>
              <w:ind w:right="-57"/>
              <w:rPr>
                <w:bCs/>
              </w:rPr>
            </w:pPr>
            <w:r w:rsidRPr="004A4B1B">
              <w:rPr>
                <w:bCs/>
              </w:rPr>
              <w:t>Застройка индивидуальными жилыми домами с земельными участками</w:t>
            </w:r>
          </w:p>
        </w:tc>
        <w:tc>
          <w:tcPr>
            <w:tcW w:w="2268" w:type="dxa"/>
            <w:tcBorders>
              <w:bottom w:val="single" w:sz="4" w:space="0" w:color="auto"/>
            </w:tcBorders>
            <w:noWrap/>
            <w:vAlign w:val="center"/>
          </w:tcPr>
          <w:p w:rsidR="00F54E58" w:rsidRPr="004A4B1B" w:rsidRDefault="00F54E58" w:rsidP="00F54E58">
            <w:pPr>
              <w:suppressAutoHyphens/>
              <w:ind w:left="-57" w:right="-57"/>
              <w:jc w:val="center"/>
              <w:rPr>
                <w:bCs/>
              </w:rPr>
            </w:pPr>
            <w:r w:rsidRPr="004A4B1B">
              <w:rPr>
                <w:bCs/>
              </w:rPr>
              <w:t>до 3 включительно</w:t>
            </w:r>
          </w:p>
        </w:tc>
        <w:tc>
          <w:tcPr>
            <w:tcW w:w="1965" w:type="dxa"/>
            <w:shd w:val="clear" w:color="auto" w:fill="auto"/>
            <w:noWrap/>
            <w:vAlign w:val="center"/>
          </w:tcPr>
          <w:p w:rsidR="00F54E58" w:rsidRPr="004A4B1B" w:rsidRDefault="00F54E58" w:rsidP="00F54E58">
            <w:pPr>
              <w:suppressAutoHyphens/>
              <w:ind w:left="-57" w:right="-57"/>
              <w:jc w:val="center"/>
              <w:rPr>
                <w:bCs/>
                <w:spacing w:val="-2"/>
              </w:rPr>
            </w:pPr>
            <w:r w:rsidRPr="004A4B1B">
              <w:rPr>
                <w:bCs/>
                <w:spacing w:val="-2"/>
              </w:rPr>
              <w:t>85</w:t>
            </w:r>
          </w:p>
        </w:tc>
        <w:tc>
          <w:tcPr>
            <w:tcW w:w="1965" w:type="dxa"/>
            <w:shd w:val="clear" w:color="auto" w:fill="auto"/>
            <w:vAlign w:val="center"/>
          </w:tcPr>
          <w:p w:rsidR="00F54E58" w:rsidRPr="004A4B1B" w:rsidRDefault="00F54E58" w:rsidP="00F54E58">
            <w:pPr>
              <w:suppressAutoHyphens/>
              <w:ind w:left="-57" w:right="-57"/>
              <w:jc w:val="center"/>
              <w:rPr>
                <w:bCs/>
                <w:spacing w:val="-2"/>
              </w:rPr>
            </w:pPr>
            <w:r w:rsidRPr="004A4B1B">
              <w:rPr>
                <w:bCs/>
                <w:spacing w:val="-2"/>
              </w:rPr>
              <w:t>95</w:t>
            </w:r>
          </w:p>
        </w:tc>
      </w:tr>
      <w:tr w:rsidR="00F54E58" w:rsidRPr="004A4B1B" w:rsidTr="00F54E58">
        <w:trPr>
          <w:trHeight w:val="284"/>
          <w:jc w:val="center"/>
        </w:trPr>
        <w:tc>
          <w:tcPr>
            <w:tcW w:w="3938" w:type="dxa"/>
            <w:tcBorders>
              <w:right w:val="nil"/>
            </w:tcBorders>
            <w:noWrap/>
            <w:vAlign w:val="center"/>
          </w:tcPr>
          <w:p w:rsidR="00F54E58" w:rsidRPr="004A4B1B" w:rsidRDefault="00F54E58" w:rsidP="00F54E58">
            <w:pPr>
              <w:suppressAutoHyphens/>
              <w:ind w:right="113"/>
              <w:rPr>
                <w:bCs/>
              </w:rPr>
            </w:pPr>
            <w:r w:rsidRPr="004A4B1B">
              <w:rPr>
                <w:bCs/>
              </w:rPr>
              <w:t>ВСЕГО</w:t>
            </w:r>
          </w:p>
        </w:tc>
        <w:tc>
          <w:tcPr>
            <w:tcW w:w="2268" w:type="dxa"/>
            <w:tcBorders>
              <w:left w:val="nil"/>
            </w:tcBorders>
            <w:noWrap/>
            <w:vAlign w:val="center"/>
          </w:tcPr>
          <w:p w:rsidR="00F54E58" w:rsidRPr="004A4B1B" w:rsidRDefault="00F54E58" w:rsidP="00F54E58">
            <w:pPr>
              <w:suppressAutoHyphens/>
              <w:ind w:left="-57" w:right="-57"/>
              <w:jc w:val="center"/>
              <w:rPr>
                <w:bCs/>
                <w:spacing w:val="-2"/>
              </w:rPr>
            </w:pPr>
          </w:p>
        </w:tc>
        <w:tc>
          <w:tcPr>
            <w:tcW w:w="1965" w:type="dxa"/>
            <w:shd w:val="clear" w:color="auto" w:fill="auto"/>
            <w:noWrap/>
            <w:vAlign w:val="center"/>
          </w:tcPr>
          <w:p w:rsidR="00F54E58" w:rsidRPr="004A4B1B" w:rsidRDefault="00F54E58" w:rsidP="00F54E58">
            <w:pPr>
              <w:suppressAutoHyphens/>
              <w:ind w:left="-57" w:right="-57"/>
              <w:jc w:val="center"/>
              <w:rPr>
                <w:bCs/>
                <w:spacing w:val="-2"/>
              </w:rPr>
            </w:pPr>
            <w:r w:rsidRPr="004A4B1B">
              <w:rPr>
                <w:bCs/>
                <w:spacing w:val="-2"/>
              </w:rPr>
              <w:t>100,0</w:t>
            </w:r>
          </w:p>
        </w:tc>
        <w:tc>
          <w:tcPr>
            <w:tcW w:w="1965" w:type="dxa"/>
            <w:shd w:val="clear" w:color="auto" w:fill="auto"/>
            <w:vAlign w:val="center"/>
          </w:tcPr>
          <w:p w:rsidR="00F54E58" w:rsidRPr="004A4B1B" w:rsidRDefault="00F54E58" w:rsidP="00F54E58">
            <w:pPr>
              <w:suppressAutoHyphens/>
              <w:ind w:left="-57" w:right="-57"/>
              <w:jc w:val="center"/>
              <w:rPr>
                <w:bCs/>
                <w:spacing w:val="-2"/>
              </w:rPr>
            </w:pPr>
            <w:r w:rsidRPr="004A4B1B">
              <w:rPr>
                <w:bCs/>
                <w:spacing w:val="-2"/>
              </w:rPr>
              <w:t>100,0</w:t>
            </w:r>
          </w:p>
        </w:tc>
      </w:tr>
    </w:tbl>
    <w:p w:rsidR="00F54E58" w:rsidRPr="004A4B1B" w:rsidRDefault="00F54E58" w:rsidP="00F54E58">
      <w:pPr>
        <w:widowControl w:val="0"/>
        <w:suppressAutoHyphens/>
        <w:spacing w:before="120" w:line="276" w:lineRule="auto"/>
        <w:ind w:firstLine="709"/>
        <w:jc w:val="both"/>
      </w:pPr>
      <w:r w:rsidRPr="004A4B1B">
        <w:rPr>
          <w:i/>
          <w:spacing w:val="40"/>
        </w:rPr>
        <w:t>Примечание:</w:t>
      </w:r>
      <w:r w:rsidRPr="004A4B1B">
        <w:t xml:space="preserve"> </w:t>
      </w:r>
      <w:r w:rsidRPr="004A4B1B">
        <w:rPr>
          <w:bCs/>
        </w:rPr>
        <w:t xml:space="preserve">При подготовке генеральных планов </w:t>
      </w:r>
      <w:r>
        <w:rPr>
          <w:bCs/>
        </w:rPr>
        <w:t>поселений</w:t>
      </w:r>
      <w:r w:rsidRPr="004A4B1B">
        <w:rPr>
          <w:bCs/>
        </w:rPr>
        <w:t>структуру новой жилой застройки следует принимать в соответствии с особенностями перспективы развития жилищного строительства</w:t>
      </w:r>
      <w:r w:rsidRPr="004A4B1B">
        <w:t>.</w:t>
      </w:r>
    </w:p>
    <w:p w:rsidR="00F54E58" w:rsidRPr="004A4B1B" w:rsidRDefault="00F54E58" w:rsidP="00F54E58">
      <w:pPr>
        <w:widowControl w:val="0"/>
        <w:suppressAutoHyphens/>
        <w:spacing w:before="120" w:line="276" w:lineRule="auto"/>
        <w:ind w:firstLine="709"/>
        <w:jc w:val="both"/>
        <w:rPr>
          <w:sz w:val="26"/>
          <w:szCs w:val="26"/>
        </w:rPr>
      </w:pPr>
    </w:p>
    <w:p w:rsidR="00F54E58" w:rsidRPr="009C6CA7" w:rsidRDefault="00F54E58" w:rsidP="00F54E58">
      <w:pPr>
        <w:suppressAutoHyphens/>
        <w:spacing w:line="360" w:lineRule="auto"/>
        <w:jc w:val="center"/>
        <w:outlineLvl w:val="0"/>
        <w:rPr>
          <w:b/>
          <w:sz w:val="24"/>
          <w:szCs w:val="24"/>
        </w:rPr>
      </w:pPr>
      <w:r>
        <w:rPr>
          <w:b/>
          <w:sz w:val="24"/>
          <w:szCs w:val="24"/>
        </w:rPr>
        <w:t>23.15</w:t>
      </w:r>
      <w:r w:rsidRPr="009C6CA7">
        <w:rPr>
          <w:b/>
          <w:sz w:val="24"/>
          <w:szCs w:val="24"/>
        </w:rPr>
        <w:t>.</w:t>
      </w:r>
      <w:r w:rsidRPr="009C6CA7">
        <w:rPr>
          <w:sz w:val="24"/>
          <w:szCs w:val="24"/>
        </w:rPr>
        <w:t xml:space="preserve"> </w:t>
      </w:r>
      <w:r w:rsidRPr="009C6CA7">
        <w:rPr>
          <w:b/>
          <w:sz w:val="24"/>
          <w:szCs w:val="24"/>
        </w:rPr>
        <w:t xml:space="preserve">Расчет плотности населения на территории жилого района </w:t>
      </w:r>
    </w:p>
    <w:p w:rsidR="00F54E58" w:rsidRPr="009C6CA7" w:rsidRDefault="00F54E58" w:rsidP="00F54E58">
      <w:pPr>
        <w:suppressAutoHyphens/>
        <w:spacing w:line="360" w:lineRule="auto"/>
        <w:jc w:val="center"/>
        <w:outlineLvl w:val="0"/>
        <w:rPr>
          <w:b/>
          <w:sz w:val="24"/>
          <w:szCs w:val="24"/>
        </w:rPr>
      </w:pPr>
      <w:r w:rsidRPr="009C6CA7">
        <w:rPr>
          <w:b/>
          <w:sz w:val="24"/>
          <w:szCs w:val="24"/>
        </w:rPr>
        <w:t>по расчетным периодам</w:t>
      </w:r>
    </w:p>
    <w:p w:rsidR="00F54E58" w:rsidRPr="009C6CA7" w:rsidRDefault="00F54E58" w:rsidP="00F54E58">
      <w:pPr>
        <w:widowControl w:val="0"/>
        <w:suppressAutoHyphens/>
        <w:spacing w:before="240" w:after="120" w:line="312" w:lineRule="auto"/>
        <w:jc w:val="center"/>
        <w:rPr>
          <w:i/>
          <w:sz w:val="24"/>
          <w:szCs w:val="24"/>
        </w:rPr>
      </w:pPr>
      <w:r w:rsidRPr="009C6CA7">
        <w:rPr>
          <w:i/>
          <w:sz w:val="24"/>
          <w:szCs w:val="24"/>
        </w:rPr>
        <w:t>Исходные данные:</w:t>
      </w:r>
    </w:p>
    <w:p w:rsidR="00F54E58" w:rsidRPr="009C6CA7" w:rsidRDefault="00F54E58" w:rsidP="00F54E58">
      <w:pPr>
        <w:widowControl w:val="0"/>
        <w:suppressAutoHyphens/>
        <w:spacing w:line="360" w:lineRule="auto"/>
        <w:ind w:firstLine="720"/>
        <w:jc w:val="both"/>
        <w:rPr>
          <w:sz w:val="24"/>
          <w:szCs w:val="24"/>
        </w:rPr>
      </w:pPr>
      <w:r w:rsidRPr="009C6CA7">
        <w:rPr>
          <w:bCs/>
          <w:sz w:val="24"/>
          <w:szCs w:val="24"/>
        </w:rPr>
        <w:t>Расчетная жилищная обеспеченность в среднем по городским населенным пунктам Вологодской области составляет</w:t>
      </w:r>
      <w:r w:rsidRPr="009C6CA7">
        <w:rPr>
          <w:sz w:val="24"/>
          <w:szCs w:val="24"/>
        </w:rPr>
        <w:t>:</w:t>
      </w:r>
    </w:p>
    <w:p w:rsidR="00F54E58" w:rsidRPr="009C6CA7" w:rsidRDefault="00F54E58" w:rsidP="00F54E58">
      <w:pPr>
        <w:widowControl w:val="0"/>
        <w:suppressAutoHyphens/>
        <w:spacing w:line="360" w:lineRule="auto"/>
        <w:ind w:firstLine="720"/>
        <w:jc w:val="both"/>
        <w:rPr>
          <w:sz w:val="24"/>
          <w:szCs w:val="24"/>
        </w:rPr>
      </w:pPr>
      <w:r w:rsidRPr="009C6CA7">
        <w:rPr>
          <w:sz w:val="24"/>
          <w:szCs w:val="24"/>
        </w:rPr>
        <w:t>- на первую очередь (2017 год) – 26,5 м</w:t>
      </w:r>
      <w:r w:rsidRPr="009C6CA7">
        <w:rPr>
          <w:sz w:val="24"/>
          <w:szCs w:val="24"/>
          <w:vertAlign w:val="superscript"/>
        </w:rPr>
        <w:t>2</w:t>
      </w:r>
      <w:r w:rsidRPr="009C6CA7">
        <w:rPr>
          <w:sz w:val="24"/>
          <w:szCs w:val="24"/>
        </w:rPr>
        <w:t>/чел.</w:t>
      </w:r>
    </w:p>
    <w:p w:rsidR="00F54E58" w:rsidRPr="009C6CA7" w:rsidRDefault="00F54E58" w:rsidP="00F54E58">
      <w:pPr>
        <w:widowControl w:val="0"/>
        <w:suppressAutoHyphens/>
        <w:spacing w:line="360" w:lineRule="auto"/>
        <w:ind w:firstLine="720"/>
        <w:jc w:val="both"/>
        <w:rPr>
          <w:sz w:val="24"/>
          <w:szCs w:val="24"/>
        </w:rPr>
      </w:pPr>
      <w:r w:rsidRPr="009C6CA7">
        <w:rPr>
          <w:sz w:val="24"/>
          <w:szCs w:val="24"/>
        </w:rPr>
        <w:t>- на расчетный срок (2027 год) – 30,0 м</w:t>
      </w:r>
      <w:r w:rsidRPr="009C6CA7">
        <w:rPr>
          <w:sz w:val="24"/>
          <w:szCs w:val="24"/>
          <w:vertAlign w:val="superscript"/>
        </w:rPr>
        <w:t>2</w:t>
      </w:r>
      <w:r w:rsidRPr="009C6CA7">
        <w:rPr>
          <w:sz w:val="24"/>
          <w:szCs w:val="24"/>
        </w:rPr>
        <w:t>/чел.</w:t>
      </w:r>
    </w:p>
    <w:p w:rsidR="00F54E58" w:rsidRPr="009C6CA7" w:rsidRDefault="00F54E58" w:rsidP="00F54E58">
      <w:pPr>
        <w:widowControl w:val="0"/>
        <w:suppressAutoHyphens/>
        <w:spacing w:line="360" w:lineRule="auto"/>
        <w:ind w:firstLine="709"/>
        <w:jc w:val="both"/>
        <w:rPr>
          <w:sz w:val="24"/>
          <w:szCs w:val="24"/>
        </w:rPr>
      </w:pPr>
      <w:r w:rsidRPr="009C6CA7">
        <w:rPr>
          <w:sz w:val="24"/>
          <w:szCs w:val="24"/>
        </w:rPr>
        <w:t xml:space="preserve">Расчет плотности населения на территорию жилого района, чел./га, производится по формуле: </w:t>
      </w:r>
    </w:p>
    <w:p w:rsidR="00F54E58" w:rsidRPr="009C6CA7" w:rsidRDefault="00F54E58" w:rsidP="00F54E58">
      <w:pPr>
        <w:widowControl w:val="0"/>
        <w:suppressAutoHyphens/>
        <w:spacing w:line="360" w:lineRule="auto"/>
        <w:ind w:firstLine="709"/>
        <w:jc w:val="both"/>
        <w:rPr>
          <w:sz w:val="24"/>
          <w:szCs w:val="24"/>
        </w:rPr>
      </w:pPr>
      <w:r w:rsidRPr="009C6CA7">
        <w:rPr>
          <w:position w:val="-22"/>
          <w:sz w:val="24"/>
          <w:szCs w:val="24"/>
        </w:rPr>
        <w:object w:dxaOrig="12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6pt;height:33.65pt" o:ole="">
            <v:imagedata r:id="rId9" o:title=""/>
          </v:shape>
          <o:OLEObject Type="Embed" ProgID="Equation.3" ShapeID="_x0000_i1025" DrawAspect="Content" ObjectID="_1586161786" r:id="rId10"/>
        </w:object>
      </w:r>
      <w:r w:rsidRPr="009C6CA7">
        <w:rPr>
          <w:sz w:val="24"/>
          <w:szCs w:val="24"/>
        </w:rPr>
        <w:t xml:space="preserve">, </w:t>
      </w:r>
    </w:p>
    <w:p w:rsidR="00F54E58" w:rsidRPr="009C6CA7" w:rsidRDefault="00F54E58" w:rsidP="00F54E58">
      <w:pPr>
        <w:widowControl w:val="0"/>
        <w:tabs>
          <w:tab w:val="left" w:pos="851"/>
          <w:tab w:val="left" w:pos="993"/>
        </w:tabs>
        <w:suppressAutoHyphens/>
        <w:spacing w:line="360" w:lineRule="auto"/>
        <w:ind w:firstLine="709"/>
        <w:jc w:val="both"/>
        <w:rPr>
          <w:sz w:val="24"/>
          <w:szCs w:val="24"/>
        </w:rPr>
      </w:pPr>
      <w:r w:rsidRPr="009C6CA7">
        <w:rPr>
          <w:sz w:val="24"/>
          <w:szCs w:val="24"/>
        </w:rPr>
        <w:t>где Р</w:t>
      </w:r>
      <w:r w:rsidRPr="009C6CA7">
        <w:rPr>
          <w:sz w:val="24"/>
          <w:szCs w:val="24"/>
          <w:vertAlign w:val="subscript"/>
        </w:rPr>
        <w:t>18</w:t>
      </w:r>
      <w:r w:rsidRPr="009C6CA7">
        <w:rPr>
          <w:sz w:val="24"/>
          <w:szCs w:val="24"/>
        </w:rPr>
        <w:t xml:space="preserve"> – показатель плотности при 18 м</w:t>
      </w:r>
      <w:r w:rsidRPr="009C6CA7">
        <w:rPr>
          <w:sz w:val="24"/>
          <w:szCs w:val="24"/>
          <w:vertAlign w:val="superscript"/>
        </w:rPr>
        <w:t>2</w:t>
      </w:r>
      <w:r w:rsidRPr="009C6CA7">
        <w:rPr>
          <w:sz w:val="24"/>
          <w:szCs w:val="24"/>
        </w:rPr>
        <w:t>/чел.;</w:t>
      </w:r>
    </w:p>
    <w:p w:rsidR="00F54E58" w:rsidRPr="009C6CA7" w:rsidRDefault="00F54E58" w:rsidP="00F54E58">
      <w:pPr>
        <w:widowControl w:val="0"/>
        <w:suppressAutoHyphens/>
        <w:spacing w:line="360" w:lineRule="auto"/>
        <w:ind w:left="1134"/>
        <w:jc w:val="both"/>
        <w:rPr>
          <w:sz w:val="24"/>
          <w:szCs w:val="24"/>
        </w:rPr>
      </w:pPr>
      <w:r w:rsidRPr="009C6CA7">
        <w:rPr>
          <w:sz w:val="24"/>
          <w:szCs w:val="24"/>
        </w:rPr>
        <w:t>Н – расчетная жилищная обеспеченность, м</w:t>
      </w:r>
      <w:r w:rsidRPr="009C6CA7">
        <w:rPr>
          <w:sz w:val="24"/>
          <w:szCs w:val="24"/>
          <w:vertAlign w:val="superscript"/>
        </w:rPr>
        <w:t>2</w:t>
      </w:r>
      <w:r w:rsidRPr="009C6CA7">
        <w:rPr>
          <w:sz w:val="24"/>
          <w:szCs w:val="24"/>
        </w:rPr>
        <w:t>/чел., принимаемая на расчетный период.</w:t>
      </w:r>
    </w:p>
    <w:p w:rsidR="00F54E58" w:rsidRPr="009C6CA7" w:rsidRDefault="00F54E58" w:rsidP="00F54E58">
      <w:pPr>
        <w:widowControl w:val="0"/>
        <w:suppressAutoHyphens/>
        <w:spacing w:before="120" w:after="120" w:line="360" w:lineRule="auto"/>
        <w:ind w:firstLine="709"/>
        <w:jc w:val="both"/>
        <w:rPr>
          <w:sz w:val="24"/>
          <w:szCs w:val="24"/>
        </w:rPr>
      </w:pPr>
      <w:r w:rsidRPr="009C6CA7">
        <w:rPr>
          <w:sz w:val="24"/>
          <w:szCs w:val="24"/>
        </w:rPr>
        <w:t>Плотность населения на территории жилого района чел./га, при расчетной жилищной обеспеченности 18 м</w:t>
      </w:r>
      <w:r w:rsidRPr="009C6CA7">
        <w:rPr>
          <w:sz w:val="24"/>
          <w:szCs w:val="24"/>
          <w:vertAlign w:val="superscript"/>
        </w:rPr>
        <w:t>2</w:t>
      </w:r>
      <w:r w:rsidRPr="009C6CA7">
        <w:rPr>
          <w:sz w:val="24"/>
          <w:szCs w:val="24"/>
        </w:rPr>
        <w:t xml:space="preserve">/чел. </w:t>
      </w:r>
      <w:r w:rsidRPr="009C6CA7">
        <w:rPr>
          <w:bCs/>
          <w:sz w:val="24"/>
          <w:szCs w:val="24"/>
        </w:rPr>
        <w:t>в соответствии с требованиями СНиП 2.07.01-89* «Градостроительство. Планировка и застройка городских и сельских поселений»</w:t>
      </w:r>
      <w:r w:rsidRPr="009C6CA7">
        <w:rPr>
          <w:sz w:val="24"/>
          <w:szCs w:val="24"/>
        </w:rPr>
        <w:t xml:space="preserve"> следует принимать не менее приведенной в таблице 24:</w:t>
      </w:r>
    </w:p>
    <w:p w:rsidR="00F54E58" w:rsidRPr="009C6CA7" w:rsidRDefault="00F54E58" w:rsidP="00F54E58">
      <w:pPr>
        <w:widowControl w:val="0"/>
        <w:suppressAutoHyphens/>
        <w:spacing w:before="120"/>
        <w:jc w:val="right"/>
        <w:rPr>
          <w:sz w:val="24"/>
          <w:szCs w:val="24"/>
        </w:rPr>
      </w:pPr>
      <w:r w:rsidRPr="009C6CA7">
        <w:rPr>
          <w:sz w:val="24"/>
          <w:szCs w:val="24"/>
        </w:rPr>
        <w:t xml:space="preserve">Таблица </w:t>
      </w:r>
      <w:r>
        <w:rPr>
          <w:sz w:val="24"/>
          <w:szCs w:val="24"/>
        </w:rPr>
        <w:t>23.13</w:t>
      </w:r>
      <w:r w:rsidRPr="009C6CA7">
        <w:rPr>
          <w:sz w:val="24"/>
          <w:szCs w:val="24"/>
        </w:rPr>
        <w:t>.</w:t>
      </w: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5"/>
        <w:gridCol w:w="2206"/>
        <w:gridCol w:w="2206"/>
        <w:gridCol w:w="2207"/>
      </w:tblGrid>
      <w:tr w:rsidR="00F54E58" w:rsidRPr="004A4B1B" w:rsidTr="00F54E58">
        <w:trPr>
          <w:trHeight w:val="457"/>
          <w:jc w:val="center"/>
        </w:trPr>
        <w:tc>
          <w:tcPr>
            <w:tcW w:w="3475" w:type="dxa"/>
            <w:vMerge w:val="restart"/>
            <w:tcBorders>
              <w:top w:val="single" w:sz="4" w:space="0" w:color="auto"/>
              <w:left w:val="single" w:sz="4" w:space="0" w:color="auto"/>
              <w:right w:val="single" w:sz="4" w:space="0" w:color="auto"/>
            </w:tcBorders>
          </w:tcPr>
          <w:p w:rsidR="00F54E58" w:rsidRPr="004A4B1B" w:rsidRDefault="00F54E58" w:rsidP="00F54E58">
            <w:pPr>
              <w:widowControl w:val="0"/>
              <w:suppressAutoHyphens/>
              <w:spacing w:line="264" w:lineRule="auto"/>
              <w:ind w:left="-113" w:right="-113"/>
              <w:jc w:val="center"/>
              <w:rPr>
                <w:b/>
              </w:rPr>
            </w:pPr>
            <w:r w:rsidRPr="004A4B1B">
              <w:rPr>
                <w:b/>
              </w:rPr>
              <w:t xml:space="preserve">Зона различной степени </w:t>
            </w:r>
          </w:p>
          <w:p w:rsidR="00F54E58" w:rsidRPr="004A4B1B" w:rsidRDefault="00F54E58" w:rsidP="00F54E58">
            <w:pPr>
              <w:widowControl w:val="0"/>
              <w:suppressAutoHyphens/>
              <w:spacing w:line="264" w:lineRule="auto"/>
              <w:ind w:left="-113" w:right="-113"/>
              <w:jc w:val="center"/>
              <w:rPr>
                <w:b/>
              </w:rPr>
            </w:pPr>
            <w:r w:rsidRPr="004A4B1B">
              <w:rPr>
                <w:b/>
              </w:rPr>
              <w:t xml:space="preserve">градостроительной </w:t>
            </w:r>
          </w:p>
          <w:p w:rsidR="00F54E58" w:rsidRPr="004A4B1B" w:rsidRDefault="00F54E58" w:rsidP="00F54E58">
            <w:pPr>
              <w:widowControl w:val="0"/>
              <w:suppressAutoHyphens/>
              <w:spacing w:line="264" w:lineRule="auto"/>
              <w:ind w:left="-113" w:right="-113"/>
              <w:jc w:val="center"/>
              <w:rPr>
                <w:b/>
              </w:rPr>
            </w:pPr>
            <w:r w:rsidRPr="004A4B1B">
              <w:rPr>
                <w:b/>
              </w:rPr>
              <w:t>ценности территории</w:t>
            </w:r>
          </w:p>
        </w:tc>
        <w:tc>
          <w:tcPr>
            <w:tcW w:w="6619" w:type="dxa"/>
            <w:gridSpan w:val="3"/>
            <w:tcBorders>
              <w:top w:val="single" w:sz="4" w:space="0" w:color="auto"/>
              <w:left w:val="single" w:sz="4" w:space="0" w:color="auto"/>
              <w:bottom w:val="single" w:sz="4" w:space="0" w:color="auto"/>
              <w:right w:val="single" w:sz="4" w:space="0" w:color="auto"/>
            </w:tcBorders>
            <w:vAlign w:val="center"/>
          </w:tcPr>
          <w:p w:rsidR="00F54E58" w:rsidRPr="004A4B1B" w:rsidRDefault="00F54E58" w:rsidP="00F54E58">
            <w:pPr>
              <w:widowControl w:val="0"/>
              <w:suppressAutoHyphens/>
              <w:spacing w:line="264" w:lineRule="auto"/>
              <w:jc w:val="center"/>
              <w:rPr>
                <w:b/>
              </w:rPr>
            </w:pPr>
            <w:r w:rsidRPr="004A4B1B">
              <w:rPr>
                <w:b/>
              </w:rPr>
              <w:t xml:space="preserve">Плотность населения территории жилого района, чел./га, </w:t>
            </w:r>
          </w:p>
          <w:p w:rsidR="00F54E58" w:rsidRPr="004A4B1B" w:rsidRDefault="00F54E58" w:rsidP="00F54E58">
            <w:pPr>
              <w:widowControl w:val="0"/>
              <w:suppressAutoHyphens/>
              <w:spacing w:line="264" w:lineRule="auto"/>
              <w:jc w:val="center"/>
              <w:rPr>
                <w:b/>
              </w:rPr>
            </w:pPr>
            <w:r w:rsidRPr="004A4B1B">
              <w:rPr>
                <w:b/>
              </w:rPr>
              <w:t>для групп городов с числом жителей, тыс. чел.</w:t>
            </w:r>
          </w:p>
        </w:tc>
      </w:tr>
      <w:tr w:rsidR="00F54E58" w:rsidRPr="004A4B1B" w:rsidTr="00F54E58">
        <w:trPr>
          <w:trHeight w:val="159"/>
          <w:jc w:val="center"/>
        </w:trPr>
        <w:tc>
          <w:tcPr>
            <w:tcW w:w="3475" w:type="dxa"/>
            <w:vMerge/>
            <w:tcBorders>
              <w:left w:val="single" w:sz="4" w:space="0" w:color="auto"/>
              <w:bottom w:val="single" w:sz="4" w:space="0" w:color="auto"/>
              <w:right w:val="single" w:sz="4" w:space="0" w:color="auto"/>
            </w:tcBorders>
          </w:tcPr>
          <w:p w:rsidR="00F54E58" w:rsidRPr="004A4B1B" w:rsidRDefault="00F54E58" w:rsidP="00F54E58">
            <w:pPr>
              <w:widowControl w:val="0"/>
              <w:suppressAutoHyphens/>
              <w:spacing w:line="264" w:lineRule="auto"/>
              <w:ind w:left="-113" w:right="-113"/>
              <w:jc w:val="center"/>
              <w:rPr>
                <w:b/>
              </w:rPr>
            </w:pPr>
          </w:p>
        </w:tc>
        <w:tc>
          <w:tcPr>
            <w:tcW w:w="2206" w:type="dxa"/>
            <w:tcBorders>
              <w:top w:val="single" w:sz="4" w:space="0" w:color="auto"/>
              <w:left w:val="single" w:sz="4" w:space="0" w:color="auto"/>
              <w:bottom w:val="single" w:sz="4" w:space="0" w:color="auto"/>
              <w:right w:val="single" w:sz="4" w:space="0" w:color="auto"/>
            </w:tcBorders>
            <w:vAlign w:val="center"/>
          </w:tcPr>
          <w:p w:rsidR="00F54E58" w:rsidRPr="004A4B1B" w:rsidRDefault="00F54E58" w:rsidP="00F54E58">
            <w:pPr>
              <w:widowControl w:val="0"/>
              <w:suppressAutoHyphens/>
              <w:spacing w:line="264" w:lineRule="auto"/>
              <w:jc w:val="center"/>
              <w:rPr>
                <w:b/>
              </w:rPr>
            </w:pPr>
            <w:r w:rsidRPr="004A4B1B">
              <w:rPr>
                <w:b/>
              </w:rPr>
              <w:t>до 20</w:t>
            </w:r>
          </w:p>
        </w:tc>
        <w:tc>
          <w:tcPr>
            <w:tcW w:w="2206" w:type="dxa"/>
            <w:tcBorders>
              <w:top w:val="single" w:sz="4" w:space="0" w:color="auto"/>
              <w:left w:val="single" w:sz="4" w:space="0" w:color="auto"/>
              <w:bottom w:val="single" w:sz="4" w:space="0" w:color="auto"/>
              <w:right w:val="single" w:sz="4" w:space="0" w:color="auto"/>
            </w:tcBorders>
            <w:vAlign w:val="center"/>
          </w:tcPr>
          <w:p w:rsidR="00F54E58" w:rsidRPr="004A4B1B" w:rsidRDefault="00F54E58" w:rsidP="00F54E58">
            <w:pPr>
              <w:widowControl w:val="0"/>
              <w:suppressAutoHyphens/>
              <w:spacing w:line="264" w:lineRule="auto"/>
              <w:jc w:val="center"/>
              <w:rPr>
                <w:b/>
              </w:rPr>
            </w:pPr>
            <w:r w:rsidRPr="004A4B1B">
              <w:rPr>
                <w:b/>
              </w:rPr>
              <w:t>20 - 50</w:t>
            </w:r>
          </w:p>
        </w:tc>
        <w:tc>
          <w:tcPr>
            <w:tcW w:w="2207" w:type="dxa"/>
            <w:tcBorders>
              <w:top w:val="single" w:sz="4" w:space="0" w:color="auto"/>
              <w:left w:val="single" w:sz="4" w:space="0" w:color="auto"/>
              <w:bottom w:val="single" w:sz="4" w:space="0" w:color="auto"/>
              <w:right w:val="single" w:sz="4" w:space="0" w:color="auto"/>
            </w:tcBorders>
            <w:vAlign w:val="center"/>
          </w:tcPr>
          <w:p w:rsidR="00F54E58" w:rsidRPr="004A4B1B" w:rsidRDefault="00F54E58" w:rsidP="00F54E58">
            <w:pPr>
              <w:widowControl w:val="0"/>
              <w:suppressAutoHyphens/>
              <w:spacing w:line="264" w:lineRule="auto"/>
              <w:jc w:val="center"/>
              <w:rPr>
                <w:b/>
              </w:rPr>
            </w:pPr>
            <w:r w:rsidRPr="004A4B1B">
              <w:rPr>
                <w:b/>
              </w:rPr>
              <w:t>250 - 500</w:t>
            </w:r>
          </w:p>
        </w:tc>
      </w:tr>
      <w:tr w:rsidR="00F54E58" w:rsidRPr="004A4B1B" w:rsidTr="00F54E58">
        <w:trPr>
          <w:jc w:val="center"/>
        </w:trPr>
        <w:tc>
          <w:tcPr>
            <w:tcW w:w="3475" w:type="dxa"/>
            <w:tcBorders>
              <w:top w:val="single" w:sz="4" w:space="0" w:color="auto"/>
              <w:left w:val="single" w:sz="4" w:space="0" w:color="auto"/>
              <w:bottom w:val="single" w:sz="4" w:space="0" w:color="auto"/>
              <w:right w:val="single" w:sz="4" w:space="0" w:color="auto"/>
            </w:tcBorders>
          </w:tcPr>
          <w:p w:rsidR="00F54E58" w:rsidRPr="004A4B1B" w:rsidRDefault="00F54E58" w:rsidP="00F54E58">
            <w:pPr>
              <w:widowControl w:val="0"/>
              <w:suppressAutoHyphens/>
              <w:spacing w:line="264" w:lineRule="auto"/>
              <w:ind w:left="57"/>
              <w:jc w:val="both"/>
            </w:pPr>
            <w:r w:rsidRPr="004A4B1B">
              <w:t xml:space="preserve">Высокая </w:t>
            </w:r>
          </w:p>
        </w:tc>
        <w:tc>
          <w:tcPr>
            <w:tcW w:w="2206" w:type="dxa"/>
            <w:tcBorders>
              <w:top w:val="single" w:sz="4" w:space="0" w:color="auto"/>
              <w:left w:val="single" w:sz="4" w:space="0" w:color="auto"/>
              <w:right w:val="single" w:sz="4" w:space="0" w:color="auto"/>
            </w:tcBorders>
            <w:shd w:val="clear" w:color="auto" w:fill="auto"/>
          </w:tcPr>
          <w:p w:rsidR="00F54E58" w:rsidRPr="004A4B1B" w:rsidRDefault="00F54E58" w:rsidP="00F54E58">
            <w:pPr>
              <w:widowControl w:val="0"/>
              <w:suppressAutoHyphens/>
              <w:spacing w:line="264" w:lineRule="auto"/>
              <w:jc w:val="center"/>
            </w:pPr>
            <w:r w:rsidRPr="004A4B1B">
              <w:t>130</w:t>
            </w:r>
          </w:p>
        </w:tc>
        <w:tc>
          <w:tcPr>
            <w:tcW w:w="2206" w:type="dxa"/>
            <w:tcBorders>
              <w:top w:val="single" w:sz="4" w:space="0" w:color="auto"/>
              <w:left w:val="single" w:sz="4" w:space="0" w:color="auto"/>
              <w:right w:val="single" w:sz="4" w:space="0" w:color="auto"/>
            </w:tcBorders>
            <w:shd w:val="clear" w:color="auto" w:fill="auto"/>
          </w:tcPr>
          <w:p w:rsidR="00F54E58" w:rsidRPr="004A4B1B" w:rsidRDefault="00F54E58" w:rsidP="00F54E58">
            <w:pPr>
              <w:widowControl w:val="0"/>
              <w:suppressAutoHyphens/>
              <w:spacing w:line="264" w:lineRule="auto"/>
              <w:jc w:val="center"/>
            </w:pPr>
            <w:r w:rsidRPr="004A4B1B">
              <w:t>165</w:t>
            </w:r>
          </w:p>
        </w:tc>
        <w:tc>
          <w:tcPr>
            <w:tcW w:w="2207" w:type="dxa"/>
            <w:tcBorders>
              <w:top w:val="single" w:sz="4" w:space="0" w:color="auto"/>
              <w:left w:val="single" w:sz="4" w:space="0" w:color="auto"/>
              <w:right w:val="single" w:sz="4" w:space="0" w:color="auto"/>
            </w:tcBorders>
            <w:shd w:val="clear" w:color="auto" w:fill="auto"/>
          </w:tcPr>
          <w:p w:rsidR="00F54E58" w:rsidRPr="004A4B1B" w:rsidRDefault="00F54E58" w:rsidP="00F54E58">
            <w:pPr>
              <w:widowControl w:val="0"/>
              <w:suppressAutoHyphens/>
              <w:spacing w:line="264" w:lineRule="auto"/>
              <w:jc w:val="center"/>
            </w:pPr>
            <w:r w:rsidRPr="004A4B1B">
              <w:t>210</w:t>
            </w:r>
          </w:p>
        </w:tc>
      </w:tr>
      <w:tr w:rsidR="00F54E58" w:rsidRPr="004A4B1B" w:rsidTr="00F54E58">
        <w:trPr>
          <w:jc w:val="center"/>
        </w:trPr>
        <w:tc>
          <w:tcPr>
            <w:tcW w:w="3475" w:type="dxa"/>
            <w:tcBorders>
              <w:top w:val="single" w:sz="4" w:space="0" w:color="auto"/>
              <w:left w:val="single" w:sz="4" w:space="0" w:color="auto"/>
              <w:bottom w:val="single" w:sz="4" w:space="0" w:color="auto"/>
              <w:right w:val="single" w:sz="4" w:space="0" w:color="auto"/>
            </w:tcBorders>
          </w:tcPr>
          <w:p w:rsidR="00F54E58" w:rsidRPr="004A4B1B" w:rsidRDefault="00F54E58" w:rsidP="00F54E58">
            <w:pPr>
              <w:widowControl w:val="0"/>
              <w:suppressAutoHyphens/>
              <w:spacing w:line="264" w:lineRule="auto"/>
              <w:ind w:left="57"/>
              <w:jc w:val="both"/>
            </w:pPr>
            <w:r w:rsidRPr="004A4B1B">
              <w:t xml:space="preserve">Средняя </w:t>
            </w:r>
          </w:p>
        </w:tc>
        <w:tc>
          <w:tcPr>
            <w:tcW w:w="2206" w:type="dxa"/>
            <w:tcBorders>
              <w:left w:val="single" w:sz="4" w:space="0" w:color="auto"/>
              <w:right w:val="single" w:sz="4" w:space="0" w:color="auto"/>
            </w:tcBorders>
            <w:shd w:val="clear" w:color="auto" w:fill="auto"/>
          </w:tcPr>
          <w:p w:rsidR="00F54E58" w:rsidRPr="004A4B1B" w:rsidRDefault="00F54E58" w:rsidP="00F54E58">
            <w:pPr>
              <w:widowControl w:val="0"/>
              <w:suppressAutoHyphens/>
              <w:spacing w:line="264" w:lineRule="auto"/>
              <w:jc w:val="center"/>
            </w:pPr>
            <w:r w:rsidRPr="004A4B1B">
              <w:t>-</w:t>
            </w:r>
          </w:p>
        </w:tc>
        <w:tc>
          <w:tcPr>
            <w:tcW w:w="2206" w:type="dxa"/>
            <w:tcBorders>
              <w:left w:val="single" w:sz="4" w:space="0" w:color="auto"/>
              <w:right w:val="single" w:sz="4" w:space="0" w:color="auto"/>
            </w:tcBorders>
            <w:shd w:val="clear" w:color="auto" w:fill="auto"/>
          </w:tcPr>
          <w:p w:rsidR="00F54E58" w:rsidRPr="004A4B1B" w:rsidRDefault="00F54E58" w:rsidP="00F54E58">
            <w:pPr>
              <w:widowControl w:val="0"/>
              <w:suppressAutoHyphens/>
              <w:spacing w:line="264" w:lineRule="auto"/>
              <w:jc w:val="center"/>
            </w:pPr>
            <w:r w:rsidRPr="004A4B1B">
              <w:t>-</w:t>
            </w:r>
          </w:p>
        </w:tc>
        <w:tc>
          <w:tcPr>
            <w:tcW w:w="2207" w:type="dxa"/>
            <w:tcBorders>
              <w:left w:val="single" w:sz="4" w:space="0" w:color="auto"/>
              <w:right w:val="single" w:sz="4" w:space="0" w:color="auto"/>
            </w:tcBorders>
            <w:shd w:val="clear" w:color="auto" w:fill="auto"/>
          </w:tcPr>
          <w:p w:rsidR="00F54E58" w:rsidRPr="004A4B1B" w:rsidRDefault="00F54E58" w:rsidP="00F54E58">
            <w:pPr>
              <w:widowControl w:val="0"/>
              <w:suppressAutoHyphens/>
              <w:spacing w:line="264" w:lineRule="auto"/>
              <w:jc w:val="center"/>
            </w:pPr>
            <w:r w:rsidRPr="004A4B1B">
              <w:t>185</w:t>
            </w:r>
          </w:p>
        </w:tc>
      </w:tr>
      <w:tr w:rsidR="00F54E58" w:rsidRPr="004A4B1B" w:rsidTr="00F54E58">
        <w:trPr>
          <w:jc w:val="center"/>
        </w:trPr>
        <w:tc>
          <w:tcPr>
            <w:tcW w:w="3475" w:type="dxa"/>
            <w:tcBorders>
              <w:top w:val="single" w:sz="4" w:space="0" w:color="auto"/>
              <w:left w:val="single" w:sz="4" w:space="0" w:color="auto"/>
              <w:bottom w:val="single" w:sz="4" w:space="0" w:color="auto"/>
              <w:right w:val="single" w:sz="4" w:space="0" w:color="auto"/>
            </w:tcBorders>
          </w:tcPr>
          <w:p w:rsidR="00F54E58" w:rsidRPr="004A4B1B" w:rsidRDefault="00F54E58" w:rsidP="00F54E58">
            <w:pPr>
              <w:widowControl w:val="0"/>
              <w:suppressAutoHyphens/>
              <w:spacing w:line="264" w:lineRule="auto"/>
              <w:ind w:left="57"/>
              <w:jc w:val="both"/>
            </w:pPr>
            <w:r w:rsidRPr="004A4B1B">
              <w:t xml:space="preserve">Низкая </w:t>
            </w:r>
          </w:p>
        </w:tc>
        <w:tc>
          <w:tcPr>
            <w:tcW w:w="2206" w:type="dxa"/>
            <w:tcBorders>
              <w:left w:val="single" w:sz="4" w:space="0" w:color="auto"/>
              <w:bottom w:val="single" w:sz="4" w:space="0" w:color="auto"/>
              <w:right w:val="single" w:sz="4" w:space="0" w:color="auto"/>
            </w:tcBorders>
            <w:shd w:val="clear" w:color="auto" w:fill="auto"/>
          </w:tcPr>
          <w:p w:rsidR="00F54E58" w:rsidRPr="004A4B1B" w:rsidRDefault="00F54E58" w:rsidP="00F54E58">
            <w:pPr>
              <w:widowControl w:val="0"/>
              <w:suppressAutoHyphens/>
              <w:spacing w:line="264" w:lineRule="auto"/>
              <w:jc w:val="center"/>
            </w:pPr>
            <w:r w:rsidRPr="004A4B1B">
              <w:t>70</w:t>
            </w:r>
          </w:p>
        </w:tc>
        <w:tc>
          <w:tcPr>
            <w:tcW w:w="2206" w:type="dxa"/>
            <w:tcBorders>
              <w:left w:val="single" w:sz="4" w:space="0" w:color="auto"/>
              <w:bottom w:val="single" w:sz="4" w:space="0" w:color="auto"/>
              <w:right w:val="single" w:sz="4" w:space="0" w:color="auto"/>
            </w:tcBorders>
            <w:shd w:val="clear" w:color="auto" w:fill="auto"/>
          </w:tcPr>
          <w:p w:rsidR="00F54E58" w:rsidRPr="004A4B1B" w:rsidRDefault="00F54E58" w:rsidP="00F54E58">
            <w:pPr>
              <w:widowControl w:val="0"/>
              <w:suppressAutoHyphens/>
              <w:spacing w:line="264" w:lineRule="auto"/>
              <w:jc w:val="center"/>
            </w:pPr>
            <w:r w:rsidRPr="004A4B1B">
              <w:t>115</w:t>
            </w:r>
          </w:p>
        </w:tc>
        <w:tc>
          <w:tcPr>
            <w:tcW w:w="2207" w:type="dxa"/>
            <w:tcBorders>
              <w:left w:val="single" w:sz="4" w:space="0" w:color="auto"/>
              <w:bottom w:val="single" w:sz="4" w:space="0" w:color="auto"/>
              <w:right w:val="single" w:sz="4" w:space="0" w:color="auto"/>
            </w:tcBorders>
            <w:shd w:val="clear" w:color="auto" w:fill="auto"/>
          </w:tcPr>
          <w:p w:rsidR="00F54E58" w:rsidRPr="004A4B1B" w:rsidRDefault="00F54E58" w:rsidP="00F54E58">
            <w:pPr>
              <w:widowControl w:val="0"/>
              <w:suppressAutoHyphens/>
              <w:spacing w:line="264" w:lineRule="auto"/>
              <w:jc w:val="center"/>
            </w:pPr>
            <w:r w:rsidRPr="004A4B1B">
              <w:t>170</w:t>
            </w:r>
          </w:p>
        </w:tc>
      </w:tr>
    </w:tbl>
    <w:p w:rsidR="00F54E58" w:rsidRPr="004A4B1B" w:rsidRDefault="00F54E58" w:rsidP="00F54E58">
      <w:pPr>
        <w:widowControl w:val="0"/>
        <w:suppressAutoHyphens/>
        <w:spacing w:before="240" w:after="120" w:line="360" w:lineRule="auto"/>
        <w:jc w:val="center"/>
        <w:rPr>
          <w:i/>
          <w:sz w:val="26"/>
          <w:szCs w:val="26"/>
        </w:rPr>
      </w:pPr>
      <w:r w:rsidRPr="004A4B1B">
        <w:rPr>
          <w:i/>
          <w:sz w:val="26"/>
          <w:szCs w:val="26"/>
        </w:rPr>
        <w:t>Расчет:</w:t>
      </w:r>
    </w:p>
    <w:p w:rsidR="00F54E58" w:rsidRPr="009C6CA7" w:rsidRDefault="00F54E58" w:rsidP="00F54E58">
      <w:pPr>
        <w:widowControl w:val="0"/>
        <w:suppressAutoHyphens/>
        <w:spacing w:after="120" w:line="360" w:lineRule="auto"/>
        <w:ind w:firstLine="709"/>
        <w:jc w:val="center"/>
        <w:rPr>
          <w:b/>
          <w:i/>
          <w:sz w:val="24"/>
          <w:szCs w:val="24"/>
        </w:rPr>
      </w:pPr>
      <w:r w:rsidRPr="009C6CA7">
        <w:rPr>
          <w:b/>
          <w:i/>
          <w:sz w:val="24"/>
          <w:szCs w:val="24"/>
        </w:rPr>
        <w:t>На первую очередь(2017 год):</w:t>
      </w:r>
    </w:p>
    <w:p w:rsidR="00F54E58" w:rsidRPr="009C6CA7" w:rsidRDefault="00F54E58" w:rsidP="00F54E58">
      <w:pPr>
        <w:widowControl w:val="0"/>
        <w:tabs>
          <w:tab w:val="left" w:pos="709"/>
        </w:tabs>
        <w:suppressAutoHyphens/>
        <w:spacing w:before="120" w:line="360" w:lineRule="auto"/>
        <w:ind w:firstLine="709"/>
        <w:jc w:val="both"/>
        <w:rPr>
          <w:sz w:val="24"/>
          <w:szCs w:val="24"/>
        </w:rPr>
      </w:pPr>
      <w:r w:rsidRPr="009C6CA7">
        <w:rPr>
          <w:sz w:val="24"/>
          <w:szCs w:val="24"/>
        </w:rPr>
        <w:t>При расчетной жилищной обеспеченности 26,5 м</w:t>
      </w:r>
      <w:r w:rsidRPr="009C6CA7">
        <w:rPr>
          <w:sz w:val="24"/>
          <w:szCs w:val="24"/>
          <w:vertAlign w:val="superscript"/>
        </w:rPr>
        <w:t>2</w:t>
      </w:r>
      <w:r w:rsidRPr="009C6CA7">
        <w:rPr>
          <w:sz w:val="24"/>
          <w:szCs w:val="24"/>
        </w:rPr>
        <w:t xml:space="preserve">/чел. расчетные показатели плотности населения на территории жилого района в зонах высокой, средней и низкой степени </w:t>
      </w:r>
      <w:r w:rsidRPr="009C6CA7">
        <w:rPr>
          <w:sz w:val="24"/>
          <w:szCs w:val="24"/>
        </w:rPr>
        <w:lastRenderedPageBreak/>
        <w:t>градостроительной ценности территории составляют:</w:t>
      </w:r>
    </w:p>
    <w:p w:rsidR="00F54E58" w:rsidRPr="009C6CA7" w:rsidRDefault="00F54E58" w:rsidP="00F54E58">
      <w:pPr>
        <w:widowControl w:val="0"/>
        <w:tabs>
          <w:tab w:val="left" w:pos="709"/>
        </w:tabs>
        <w:suppressAutoHyphens/>
        <w:spacing w:line="360" w:lineRule="auto"/>
        <w:ind w:firstLine="709"/>
        <w:jc w:val="both"/>
        <w:rPr>
          <w:sz w:val="24"/>
          <w:szCs w:val="24"/>
        </w:rPr>
      </w:pPr>
      <w:r w:rsidRPr="009C6CA7">
        <w:rPr>
          <w:sz w:val="24"/>
          <w:szCs w:val="24"/>
        </w:rPr>
        <w:t>- для малых городских поселений с численностью населения до 20 тыс. чел.:</w:t>
      </w:r>
    </w:p>
    <w:tbl>
      <w:tblPr>
        <w:tblW w:w="3227" w:type="dxa"/>
        <w:tblInd w:w="828" w:type="dxa"/>
        <w:tblLook w:val="01E0"/>
      </w:tblPr>
      <w:tblGrid>
        <w:gridCol w:w="562"/>
        <w:gridCol w:w="1246"/>
        <w:gridCol w:w="1419"/>
      </w:tblGrid>
      <w:tr w:rsidR="00F54E58" w:rsidRPr="009C6CA7" w:rsidTr="00F54E58">
        <w:tc>
          <w:tcPr>
            <w:tcW w:w="567" w:type="dxa"/>
            <w:vMerge w:val="restart"/>
            <w:vAlign w:val="center"/>
          </w:tcPr>
          <w:p w:rsidR="00F54E58" w:rsidRPr="009C6CA7" w:rsidRDefault="00F54E58" w:rsidP="00F54E58">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60" w:type="dxa"/>
            <w:tcBorders>
              <w:bottom w:val="single" w:sz="4" w:space="0" w:color="auto"/>
            </w:tcBorders>
          </w:tcPr>
          <w:p w:rsidR="00F54E58" w:rsidRPr="009C6CA7" w:rsidRDefault="00F54E58" w:rsidP="00F54E58">
            <w:pPr>
              <w:widowControl w:val="0"/>
              <w:suppressAutoHyphens/>
              <w:spacing w:line="240" w:lineRule="exact"/>
              <w:jc w:val="center"/>
              <w:rPr>
                <w:sz w:val="24"/>
                <w:szCs w:val="24"/>
              </w:rPr>
            </w:pPr>
            <w:r w:rsidRPr="009C6CA7">
              <w:rPr>
                <w:sz w:val="24"/>
                <w:szCs w:val="24"/>
              </w:rPr>
              <w:t>130 × 18</w:t>
            </w:r>
          </w:p>
        </w:tc>
        <w:tc>
          <w:tcPr>
            <w:tcW w:w="1433" w:type="dxa"/>
            <w:vMerge w:val="restart"/>
            <w:vAlign w:val="center"/>
          </w:tcPr>
          <w:p w:rsidR="00F54E58" w:rsidRPr="009C6CA7" w:rsidRDefault="00F54E58" w:rsidP="00F54E58">
            <w:pPr>
              <w:widowControl w:val="0"/>
              <w:suppressAutoHyphens/>
              <w:spacing w:line="240" w:lineRule="exact"/>
              <w:ind w:left="-57" w:right="-57"/>
              <w:jc w:val="both"/>
              <w:rPr>
                <w:sz w:val="24"/>
                <w:szCs w:val="24"/>
              </w:rPr>
            </w:pPr>
            <w:r w:rsidRPr="009C6CA7">
              <w:rPr>
                <w:i/>
                <w:sz w:val="24"/>
                <w:szCs w:val="24"/>
              </w:rPr>
              <w:t>≈</w:t>
            </w:r>
            <w:r w:rsidRPr="009C6CA7">
              <w:rPr>
                <w:sz w:val="24"/>
                <w:szCs w:val="24"/>
              </w:rPr>
              <w:t xml:space="preserve"> 88 чел./га</w:t>
            </w:r>
          </w:p>
        </w:tc>
      </w:tr>
      <w:tr w:rsidR="00F54E58" w:rsidRPr="009C6CA7" w:rsidTr="00F54E58">
        <w:tc>
          <w:tcPr>
            <w:tcW w:w="567" w:type="dxa"/>
            <w:vMerge/>
          </w:tcPr>
          <w:p w:rsidR="00F54E58" w:rsidRPr="009C6CA7" w:rsidRDefault="00F54E58" w:rsidP="00F54E58">
            <w:pPr>
              <w:widowControl w:val="0"/>
              <w:suppressAutoHyphens/>
              <w:spacing w:line="240" w:lineRule="exact"/>
              <w:ind w:left="-57" w:right="-57"/>
              <w:jc w:val="both"/>
              <w:rPr>
                <w:sz w:val="24"/>
                <w:szCs w:val="24"/>
              </w:rPr>
            </w:pPr>
          </w:p>
        </w:tc>
        <w:tc>
          <w:tcPr>
            <w:tcW w:w="1260" w:type="dxa"/>
            <w:tcBorders>
              <w:top w:val="single" w:sz="4" w:space="0" w:color="auto"/>
            </w:tcBorders>
          </w:tcPr>
          <w:p w:rsidR="00F54E58" w:rsidRPr="009C6CA7" w:rsidRDefault="00F54E58" w:rsidP="00F54E58">
            <w:pPr>
              <w:widowControl w:val="0"/>
              <w:suppressAutoHyphens/>
              <w:spacing w:line="240" w:lineRule="exact"/>
              <w:jc w:val="center"/>
              <w:rPr>
                <w:sz w:val="24"/>
                <w:szCs w:val="24"/>
              </w:rPr>
            </w:pPr>
            <w:r w:rsidRPr="009C6CA7">
              <w:rPr>
                <w:sz w:val="24"/>
                <w:szCs w:val="24"/>
              </w:rPr>
              <w:t>26,5</w:t>
            </w:r>
          </w:p>
        </w:tc>
        <w:tc>
          <w:tcPr>
            <w:tcW w:w="1433" w:type="dxa"/>
            <w:vMerge/>
          </w:tcPr>
          <w:p w:rsidR="00F54E58" w:rsidRPr="009C6CA7" w:rsidRDefault="00F54E58" w:rsidP="00F54E58">
            <w:pPr>
              <w:widowControl w:val="0"/>
              <w:suppressAutoHyphens/>
              <w:spacing w:line="240" w:lineRule="exact"/>
              <w:ind w:left="-57" w:right="-57"/>
              <w:jc w:val="both"/>
              <w:rPr>
                <w:sz w:val="24"/>
                <w:szCs w:val="24"/>
              </w:rPr>
            </w:pPr>
          </w:p>
        </w:tc>
      </w:tr>
      <w:tr w:rsidR="00F54E58" w:rsidRPr="009C6CA7" w:rsidTr="00F54E58">
        <w:tc>
          <w:tcPr>
            <w:tcW w:w="567" w:type="dxa"/>
          </w:tcPr>
          <w:p w:rsidR="00F54E58" w:rsidRPr="009C6CA7" w:rsidRDefault="00F54E58" w:rsidP="00F54E58">
            <w:pPr>
              <w:widowControl w:val="0"/>
              <w:suppressAutoHyphens/>
              <w:spacing w:line="240" w:lineRule="exact"/>
              <w:ind w:left="-57" w:right="-57"/>
              <w:jc w:val="both"/>
              <w:rPr>
                <w:sz w:val="24"/>
                <w:szCs w:val="24"/>
              </w:rPr>
            </w:pPr>
          </w:p>
        </w:tc>
        <w:tc>
          <w:tcPr>
            <w:tcW w:w="1260" w:type="dxa"/>
          </w:tcPr>
          <w:p w:rsidR="00F54E58" w:rsidRPr="009C6CA7" w:rsidRDefault="00F54E58" w:rsidP="00F54E58">
            <w:pPr>
              <w:widowControl w:val="0"/>
              <w:suppressAutoHyphens/>
              <w:spacing w:line="240" w:lineRule="exact"/>
              <w:jc w:val="center"/>
              <w:rPr>
                <w:sz w:val="24"/>
                <w:szCs w:val="24"/>
              </w:rPr>
            </w:pPr>
          </w:p>
        </w:tc>
        <w:tc>
          <w:tcPr>
            <w:tcW w:w="1433" w:type="dxa"/>
          </w:tcPr>
          <w:p w:rsidR="00F54E58" w:rsidRPr="009C6CA7" w:rsidRDefault="00F54E58" w:rsidP="00F54E58">
            <w:pPr>
              <w:widowControl w:val="0"/>
              <w:suppressAutoHyphens/>
              <w:spacing w:line="240" w:lineRule="exact"/>
              <w:ind w:left="-57" w:right="-57"/>
              <w:jc w:val="both"/>
              <w:rPr>
                <w:sz w:val="24"/>
                <w:szCs w:val="24"/>
              </w:rPr>
            </w:pPr>
          </w:p>
        </w:tc>
      </w:tr>
      <w:tr w:rsidR="00F54E58" w:rsidRPr="009C6CA7" w:rsidTr="00F54E58">
        <w:tc>
          <w:tcPr>
            <w:tcW w:w="567" w:type="dxa"/>
            <w:vMerge w:val="restart"/>
            <w:vAlign w:val="center"/>
          </w:tcPr>
          <w:p w:rsidR="00F54E58" w:rsidRPr="009C6CA7" w:rsidRDefault="00F54E58" w:rsidP="00F54E58">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60" w:type="dxa"/>
            <w:tcBorders>
              <w:bottom w:val="single" w:sz="4" w:space="0" w:color="auto"/>
            </w:tcBorders>
          </w:tcPr>
          <w:p w:rsidR="00F54E58" w:rsidRPr="009C6CA7" w:rsidRDefault="00F54E58" w:rsidP="00F54E58">
            <w:pPr>
              <w:widowControl w:val="0"/>
              <w:suppressAutoHyphens/>
              <w:spacing w:line="240" w:lineRule="exact"/>
              <w:jc w:val="center"/>
              <w:rPr>
                <w:sz w:val="24"/>
                <w:szCs w:val="24"/>
              </w:rPr>
            </w:pPr>
            <w:r w:rsidRPr="009C6CA7">
              <w:rPr>
                <w:sz w:val="24"/>
                <w:szCs w:val="24"/>
              </w:rPr>
              <w:t>70 × 18</w:t>
            </w:r>
          </w:p>
        </w:tc>
        <w:tc>
          <w:tcPr>
            <w:tcW w:w="1433" w:type="dxa"/>
            <w:vMerge w:val="restart"/>
            <w:vAlign w:val="center"/>
          </w:tcPr>
          <w:p w:rsidR="00F54E58" w:rsidRPr="009C6CA7" w:rsidRDefault="00F54E58" w:rsidP="00F54E58">
            <w:pPr>
              <w:widowControl w:val="0"/>
              <w:suppressAutoHyphens/>
              <w:spacing w:line="240" w:lineRule="exact"/>
              <w:ind w:left="-57" w:right="-57"/>
              <w:jc w:val="both"/>
              <w:rPr>
                <w:sz w:val="24"/>
                <w:szCs w:val="24"/>
              </w:rPr>
            </w:pPr>
            <w:r w:rsidRPr="009C6CA7">
              <w:rPr>
                <w:i/>
                <w:sz w:val="24"/>
                <w:szCs w:val="24"/>
              </w:rPr>
              <w:t>≈</w:t>
            </w:r>
            <w:r w:rsidRPr="009C6CA7">
              <w:rPr>
                <w:sz w:val="24"/>
                <w:szCs w:val="24"/>
              </w:rPr>
              <w:t xml:space="preserve"> 48 чел./га</w:t>
            </w:r>
          </w:p>
        </w:tc>
      </w:tr>
      <w:tr w:rsidR="00F54E58" w:rsidRPr="009C6CA7" w:rsidTr="00F54E58">
        <w:tc>
          <w:tcPr>
            <w:tcW w:w="567" w:type="dxa"/>
            <w:vMerge/>
            <w:vAlign w:val="center"/>
          </w:tcPr>
          <w:p w:rsidR="00F54E58" w:rsidRPr="009C6CA7" w:rsidRDefault="00F54E58" w:rsidP="00F54E58">
            <w:pPr>
              <w:widowControl w:val="0"/>
              <w:suppressAutoHyphens/>
              <w:spacing w:line="240" w:lineRule="exact"/>
              <w:ind w:left="-57" w:right="-57"/>
              <w:jc w:val="both"/>
              <w:rPr>
                <w:noProof/>
                <w:sz w:val="24"/>
                <w:szCs w:val="24"/>
              </w:rPr>
            </w:pPr>
          </w:p>
        </w:tc>
        <w:tc>
          <w:tcPr>
            <w:tcW w:w="1260" w:type="dxa"/>
            <w:tcBorders>
              <w:top w:val="single" w:sz="4" w:space="0" w:color="auto"/>
            </w:tcBorders>
          </w:tcPr>
          <w:p w:rsidR="00F54E58" w:rsidRPr="009C6CA7" w:rsidRDefault="00F54E58" w:rsidP="00F54E58">
            <w:pPr>
              <w:widowControl w:val="0"/>
              <w:suppressAutoHyphens/>
              <w:spacing w:line="240" w:lineRule="exact"/>
              <w:jc w:val="center"/>
              <w:rPr>
                <w:sz w:val="24"/>
                <w:szCs w:val="24"/>
              </w:rPr>
            </w:pPr>
            <w:r w:rsidRPr="009C6CA7">
              <w:rPr>
                <w:sz w:val="24"/>
                <w:szCs w:val="24"/>
              </w:rPr>
              <w:t>26,5</w:t>
            </w:r>
          </w:p>
        </w:tc>
        <w:tc>
          <w:tcPr>
            <w:tcW w:w="1433" w:type="dxa"/>
            <w:vMerge/>
            <w:vAlign w:val="center"/>
          </w:tcPr>
          <w:p w:rsidR="00F54E58" w:rsidRPr="009C6CA7" w:rsidRDefault="00F54E58" w:rsidP="00F54E58">
            <w:pPr>
              <w:widowControl w:val="0"/>
              <w:suppressAutoHyphens/>
              <w:spacing w:line="240" w:lineRule="exact"/>
              <w:ind w:left="-57" w:right="-57"/>
              <w:jc w:val="both"/>
              <w:rPr>
                <w:sz w:val="24"/>
                <w:szCs w:val="24"/>
              </w:rPr>
            </w:pPr>
          </w:p>
        </w:tc>
      </w:tr>
    </w:tbl>
    <w:p w:rsidR="00F54E58" w:rsidRPr="004A4B1B" w:rsidRDefault="00F54E58" w:rsidP="00F54E58">
      <w:pPr>
        <w:widowControl w:val="0"/>
        <w:tabs>
          <w:tab w:val="left" w:pos="709"/>
        </w:tabs>
        <w:suppressAutoHyphens/>
        <w:spacing w:before="240" w:after="120" w:line="360" w:lineRule="auto"/>
        <w:ind w:firstLine="709"/>
        <w:jc w:val="both"/>
        <w:rPr>
          <w:sz w:val="26"/>
          <w:szCs w:val="26"/>
        </w:rPr>
      </w:pPr>
      <w:r w:rsidRPr="009C6CA7">
        <w:rPr>
          <w:sz w:val="24"/>
          <w:szCs w:val="24"/>
        </w:rPr>
        <w:t>- для малых городских поселений с численностью населения свыше 20 до 50 тыс.</w:t>
      </w:r>
      <w:r w:rsidRPr="004A4B1B">
        <w:rPr>
          <w:sz w:val="26"/>
          <w:szCs w:val="26"/>
        </w:rPr>
        <w:t xml:space="preserve"> чел.:</w:t>
      </w:r>
    </w:p>
    <w:tbl>
      <w:tblPr>
        <w:tblW w:w="3391" w:type="dxa"/>
        <w:tblInd w:w="828" w:type="dxa"/>
        <w:tblLook w:val="01E0"/>
      </w:tblPr>
      <w:tblGrid>
        <w:gridCol w:w="561"/>
        <w:gridCol w:w="1246"/>
        <w:gridCol w:w="1584"/>
      </w:tblGrid>
      <w:tr w:rsidR="00F54E58" w:rsidRPr="009C6CA7" w:rsidTr="00F54E58">
        <w:tc>
          <w:tcPr>
            <w:tcW w:w="561" w:type="dxa"/>
            <w:vMerge w:val="restart"/>
            <w:vAlign w:val="center"/>
          </w:tcPr>
          <w:p w:rsidR="00F54E58" w:rsidRPr="009C6CA7" w:rsidRDefault="00F54E58" w:rsidP="00F54E58">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46" w:type="dxa"/>
            <w:tcBorders>
              <w:bottom w:val="single" w:sz="4" w:space="0" w:color="auto"/>
            </w:tcBorders>
          </w:tcPr>
          <w:p w:rsidR="00F54E58" w:rsidRPr="009C6CA7" w:rsidRDefault="00F54E58" w:rsidP="00F54E58">
            <w:pPr>
              <w:widowControl w:val="0"/>
              <w:suppressAutoHyphens/>
              <w:spacing w:line="240" w:lineRule="exact"/>
              <w:jc w:val="center"/>
              <w:rPr>
                <w:sz w:val="24"/>
                <w:szCs w:val="24"/>
              </w:rPr>
            </w:pPr>
            <w:r w:rsidRPr="009C6CA7">
              <w:rPr>
                <w:sz w:val="24"/>
                <w:szCs w:val="24"/>
              </w:rPr>
              <w:t>165 × 18</w:t>
            </w:r>
          </w:p>
        </w:tc>
        <w:tc>
          <w:tcPr>
            <w:tcW w:w="1584" w:type="dxa"/>
            <w:vMerge w:val="restart"/>
            <w:vAlign w:val="center"/>
          </w:tcPr>
          <w:p w:rsidR="00F54E58" w:rsidRPr="009C6CA7" w:rsidRDefault="00F54E58" w:rsidP="00F54E58">
            <w:pPr>
              <w:widowControl w:val="0"/>
              <w:suppressAutoHyphens/>
              <w:spacing w:line="240" w:lineRule="exact"/>
              <w:ind w:left="-57" w:right="-57"/>
              <w:jc w:val="both"/>
              <w:rPr>
                <w:sz w:val="24"/>
                <w:szCs w:val="24"/>
              </w:rPr>
            </w:pPr>
            <w:r w:rsidRPr="009C6CA7">
              <w:rPr>
                <w:i/>
                <w:sz w:val="24"/>
                <w:szCs w:val="24"/>
              </w:rPr>
              <w:t>≈</w:t>
            </w:r>
            <w:r w:rsidRPr="009C6CA7">
              <w:rPr>
                <w:sz w:val="24"/>
                <w:szCs w:val="24"/>
              </w:rPr>
              <w:t xml:space="preserve"> 112 чел./га</w:t>
            </w:r>
          </w:p>
        </w:tc>
      </w:tr>
      <w:tr w:rsidR="00F54E58" w:rsidRPr="009C6CA7" w:rsidTr="00F54E58">
        <w:tc>
          <w:tcPr>
            <w:tcW w:w="561" w:type="dxa"/>
            <w:vMerge/>
          </w:tcPr>
          <w:p w:rsidR="00F54E58" w:rsidRPr="009C6CA7" w:rsidRDefault="00F54E58" w:rsidP="00F54E58">
            <w:pPr>
              <w:widowControl w:val="0"/>
              <w:suppressAutoHyphens/>
              <w:spacing w:line="240" w:lineRule="exact"/>
              <w:ind w:left="-57" w:right="-57"/>
              <w:jc w:val="both"/>
              <w:rPr>
                <w:sz w:val="24"/>
                <w:szCs w:val="24"/>
              </w:rPr>
            </w:pPr>
          </w:p>
        </w:tc>
        <w:tc>
          <w:tcPr>
            <w:tcW w:w="1246" w:type="dxa"/>
            <w:tcBorders>
              <w:top w:val="single" w:sz="4" w:space="0" w:color="auto"/>
            </w:tcBorders>
          </w:tcPr>
          <w:p w:rsidR="00F54E58" w:rsidRPr="009C6CA7" w:rsidRDefault="00F54E58" w:rsidP="00F54E58">
            <w:pPr>
              <w:widowControl w:val="0"/>
              <w:suppressAutoHyphens/>
              <w:spacing w:line="240" w:lineRule="exact"/>
              <w:jc w:val="center"/>
              <w:rPr>
                <w:sz w:val="24"/>
                <w:szCs w:val="24"/>
              </w:rPr>
            </w:pPr>
            <w:r w:rsidRPr="009C6CA7">
              <w:rPr>
                <w:sz w:val="24"/>
                <w:szCs w:val="24"/>
              </w:rPr>
              <w:t>26,5</w:t>
            </w:r>
          </w:p>
        </w:tc>
        <w:tc>
          <w:tcPr>
            <w:tcW w:w="1584" w:type="dxa"/>
            <w:vMerge/>
          </w:tcPr>
          <w:p w:rsidR="00F54E58" w:rsidRPr="009C6CA7" w:rsidRDefault="00F54E58" w:rsidP="00F54E58">
            <w:pPr>
              <w:widowControl w:val="0"/>
              <w:suppressAutoHyphens/>
              <w:spacing w:line="240" w:lineRule="exact"/>
              <w:ind w:left="-57" w:right="-57"/>
              <w:jc w:val="both"/>
              <w:rPr>
                <w:sz w:val="24"/>
                <w:szCs w:val="24"/>
              </w:rPr>
            </w:pPr>
          </w:p>
        </w:tc>
      </w:tr>
      <w:tr w:rsidR="00F54E58" w:rsidRPr="009C6CA7" w:rsidTr="00F54E58">
        <w:tc>
          <w:tcPr>
            <w:tcW w:w="561" w:type="dxa"/>
          </w:tcPr>
          <w:p w:rsidR="00F54E58" w:rsidRPr="009C6CA7" w:rsidRDefault="00F54E58" w:rsidP="00F54E58">
            <w:pPr>
              <w:widowControl w:val="0"/>
              <w:suppressAutoHyphens/>
              <w:spacing w:line="240" w:lineRule="exact"/>
              <w:ind w:left="-57" w:right="-57"/>
              <w:jc w:val="both"/>
              <w:rPr>
                <w:sz w:val="24"/>
                <w:szCs w:val="24"/>
              </w:rPr>
            </w:pPr>
          </w:p>
        </w:tc>
        <w:tc>
          <w:tcPr>
            <w:tcW w:w="1246" w:type="dxa"/>
          </w:tcPr>
          <w:p w:rsidR="00F54E58" w:rsidRPr="009C6CA7" w:rsidRDefault="00F54E58" w:rsidP="00F54E58">
            <w:pPr>
              <w:widowControl w:val="0"/>
              <w:suppressAutoHyphens/>
              <w:spacing w:line="240" w:lineRule="exact"/>
              <w:jc w:val="center"/>
              <w:rPr>
                <w:sz w:val="24"/>
                <w:szCs w:val="24"/>
              </w:rPr>
            </w:pPr>
          </w:p>
        </w:tc>
        <w:tc>
          <w:tcPr>
            <w:tcW w:w="1584" w:type="dxa"/>
          </w:tcPr>
          <w:p w:rsidR="00F54E58" w:rsidRPr="009C6CA7" w:rsidRDefault="00F54E58" w:rsidP="00F54E58">
            <w:pPr>
              <w:widowControl w:val="0"/>
              <w:suppressAutoHyphens/>
              <w:spacing w:line="240" w:lineRule="exact"/>
              <w:ind w:left="-57" w:right="-57"/>
              <w:jc w:val="both"/>
              <w:rPr>
                <w:sz w:val="24"/>
                <w:szCs w:val="24"/>
              </w:rPr>
            </w:pPr>
          </w:p>
        </w:tc>
      </w:tr>
      <w:tr w:rsidR="00F54E58" w:rsidRPr="009C6CA7" w:rsidTr="00F54E58">
        <w:tc>
          <w:tcPr>
            <w:tcW w:w="561" w:type="dxa"/>
            <w:vMerge w:val="restart"/>
            <w:vAlign w:val="center"/>
          </w:tcPr>
          <w:p w:rsidR="00F54E58" w:rsidRPr="009C6CA7" w:rsidRDefault="00F54E58" w:rsidP="00F54E58">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46" w:type="dxa"/>
            <w:tcBorders>
              <w:bottom w:val="single" w:sz="4" w:space="0" w:color="auto"/>
            </w:tcBorders>
          </w:tcPr>
          <w:p w:rsidR="00F54E58" w:rsidRPr="009C6CA7" w:rsidRDefault="00F54E58" w:rsidP="00F54E58">
            <w:pPr>
              <w:widowControl w:val="0"/>
              <w:suppressAutoHyphens/>
              <w:spacing w:line="240" w:lineRule="exact"/>
              <w:jc w:val="center"/>
              <w:rPr>
                <w:sz w:val="24"/>
                <w:szCs w:val="24"/>
              </w:rPr>
            </w:pPr>
            <w:r w:rsidRPr="009C6CA7">
              <w:rPr>
                <w:sz w:val="24"/>
                <w:szCs w:val="24"/>
              </w:rPr>
              <w:t>115 × 18</w:t>
            </w:r>
          </w:p>
        </w:tc>
        <w:tc>
          <w:tcPr>
            <w:tcW w:w="1584" w:type="dxa"/>
            <w:vMerge w:val="restart"/>
            <w:vAlign w:val="center"/>
          </w:tcPr>
          <w:p w:rsidR="00F54E58" w:rsidRPr="009C6CA7" w:rsidRDefault="00F54E58" w:rsidP="00F54E58">
            <w:pPr>
              <w:widowControl w:val="0"/>
              <w:suppressAutoHyphens/>
              <w:spacing w:line="240" w:lineRule="exact"/>
              <w:ind w:left="-57" w:right="-57"/>
              <w:jc w:val="both"/>
              <w:rPr>
                <w:sz w:val="24"/>
                <w:szCs w:val="24"/>
              </w:rPr>
            </w:pPr>
            <w:r w:rsidRPr="009C6CA7">
              <w:rPr>
                <w:i/>
                <w:sz w:val="24"/>
                <w:szCs w:val="24"/>
              </w:rPr>
              <w:t>≈</w:t>
            </w:r>
            <w:r w:rsidRPr="009C6CA7">
              <w:rPr>
                <w:sz w:val="24"/>
                <w:szCs w:val="24"/>
              </w:rPr>
              <w:t xml:space="preserve"> 78 чел./га</w:t>
            </w:r>
          </w:p>
        </w:tc>
      </w:tr>
      <w:tr w:rsidR="00F54E58" w:rsidRPr="009C6CA7" w:rsidTr="00F54E58">
        <w:tc>
          <w:tcPr>
            <w:tcW w:w="561" w:type="dxa"/>
            <w:vMerge/>
            <w:vAlign w:val="center"/>
          </w:tcPr>
          <w:p w:rsidR="00F54E58" w:rsidRPr="009C6CA7" w:rsidRDefault="00F54E58" w:rsidP="00F54E58">
            <w:pPr>
              <w:widowControl w:val="0"/>
              <w:suppressAutoHyphens/>
              <w:spacing w:line="240" w:lineRule="exact"/>
              <w:ind w:left="-57" w:right="-57"/>
              <w:jc w:val="both"/>
              <w:rPr>
                <w:noProof/>
                <w:sz w:val="24"/>
                <w:szCs w:val="24"/>
              </w:rPr>
            </w:pPr>
          </w:p>
        </w:tc>
        <w:tc>
          <w:tcPr>
            <w:tcW w:w="1246" w:type="dxa"/>
            <w:tcBorders>
              <w:top w:val="single" w:sz="4" w:space="0" w:color="auto"/>
            </w:tcBorders>
          </w:tcPr>
          <w:p w:rsidR="00F54E58" w:rsidRPr="009C6CA7" w:rsidRDefault="00F54E58" w:rsidP="00F54E58">
            <w:pPr>
              <w:widowControl w:val="0"/>
              <w:suppressAutoHyphens/>
              <w:spacing w:line="240" w:lineRule="exact"/>
              <w:jc w:val="center"/>
              <w:rPr>
                <w:sz w:val="24"/>
                <w:szCs w:val="24"/>
              </w:rPr>
            </w:pPr>
            <w:r w:rsidRPr="009C6CA7">
              <w:rPr>
                <w:sz w:val="24"/>
                <w:szCs w:val="24"/>
              </w:rPr>
              <w:t>26,5</w:t>
            </w:r>
          </w:p>
        </w:tc>
        <w:tc>
          <w:tcPr>
            <w:tcW w:w="1584" w:type="dxa"/>
            <w:vMerge/>
            <w:vAlign w:val="center"/>
          </w:tcPr>
          <w:p w:rsidR="00F54E58" w:rsidRPr="009C6CA7" w:rsidRDefault="00F54E58" w:rsidP="00F54E58">
            <w:pPr>
              <w:widowControl w:val="0"/>
              <w:suppressAutoHyphens/>
              <w:spacing w:line="240" w:lineRule="exact"/>
              <w:ind w:left="-57" w:right="-57"/>
              <w:jc w:val="both"/>
              <w:rPr>
                <w:sz w:val="24"/>
                <w:szCs w:val="24"/>
              </w:rPr>
            </w:pPr>
          </w:p>
        </w:tc>
      </w:tr>
    </w:tbl>
    <w:p w:rsidR="00F54E58" w:rsidRPr="009C6CA7" w:rsidRDefault="00F54E58" w:rsidP="00F54E58">
      <w:pPr>
        <w:suppressAutoHyphens/>
        <w:spacing w:before="240" w:after="120" w:line="360" w:lineRule="auto"/>
        <w:ind w:firstLine="709"/>
        <w:jc w:val="both"/>
        <w:outlineLvl w:val="0"/>
        <w:rPr>
          <w:sz w:val="24"/>
          <w:szCs w:val="24"/>
        </w:rPr>
      </w:pPr>
      <w:r w:rsidRPr="009C6CA7">
        <w:rPr>
          <w:sz w:val="24"/>
          <w:szCs w:val="24"/>
        </w:rPr>
        <w:t>- для крупных городских округов с численностью населения свыше 250 до 500 тыс. чел.:</w:t>
      </w:r>
    </w:p>
    <w:tbl>
      <w:tblPr>
        <w:tblW w:w="3391" w:type="dxa"/>
        <w:tblInd w:w="828" w:type="dxa"/>
        <w:tblLook w:val="01E0"/>
      </w:tblPr>
      <w:tblGrid>
        <w:gridCol w:w="561"/>
        <w:gridCol w:w="1246"/>
        <w:gridCol w:w="1584"/>
      </w:tblGrid>
      <w:tr w:rsidR="00F54E58" w:rsidRPr="009C6CA7" w:rsidTr="00F54E58">
        <w:tc>
          <w:tcPr>
            <w:tcW w:w="561" w:type="dxa"/>
            <w:vMerge w:val="restart"/>
            <w:vAlign w:val="center"/>
          </w:tcPr>
          <w:p w:rsidR="00F54E58" w:rsidRPr="009C6CA7" w:rsidRDefault="00F54E58" w:rsidP="00F54E58">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46" w:type="dxa"/>
            <w:tcBorders>
              <w:bottom w:val="single" w:sz="4" w:space="0" w:color="auto"/>
            </w:tcBorders>
          </w:tcPr>
          <w:p w:rsidR="00F54E58" w:rsidRPr="009C6CA7" w:rsidRDefault="00F54E58" w:rsidP="00F54E58">
            <w:pPr>
              <w:widowControl w:val="0"/>
              <w:suppressAutoHyphens/>
              <w:spacing w:line="240" w:lineRule="exact"/>
              <w:jc w:val="center"/>
              <w:rPr>
                <w:sz w:val="24"/>
                <w:szCs w:val="24"/>
              </w:rPr>
            </w:pPr>
            <w:r w:rsidRPr="009C6CA7">
              <w:rPr>
                <w:sz w:val="24"/>
                <w:szCs w:val="24"/>
              </w:rPr>
              <w:t>210 × 18</w:t>
            </w:r>
          </w:p>
        </w:tc>
        <w:tc>
          <w:tcPr>
            <w:tcW w:w="1584" w:type="dxa"/>
            <w:vMerge w:val="restart"/>
            <w:vAlign w:val="center"/>
          </w:tcPr>
          <w:p w:rsidR="00F54E58" w:rsidRPr="009C6CA7" w:rsidRDefault="00F54E58" w:rsidP="00F54E58">
            <w:pPr>
              <w:widowControl w:val="0"/>
              <w:suppressAutoHyphens/>
              <w:spacing w:line="240" w:lineRule="exact"/>
              <w:ind w:left="-57" w:right="-57"/>
              <w:jc w:val="both"/>
              <w:rPr>
                <w:sz w:val="24"/>
                <w:szCs w:val="24"/>
              </w:rPr>
            </w:pPr>
            <w:r w:rsidRPr="009C6CA7">
              <w:rPr>
                <w:i/>
                <w:sz w:val="24"/>
                <w:szCs w:val="24"/>
              </w:rPr>
              <w:t>≈</w:t>
            </w:r>
            <w:r w:rsidRPr="009C6CA7">
              <w:rPr>
                <w:sz w:val="24"/>
                <w:szCs w:val="24"/>
              </w:rPr>
              <w:t xml:space="preserve"> 142 чел./га</w:t>
            </w:r>
          </w:p>
        </w:tc>
      </w:tr>
      <w:tr w:rsidR="00F54E58" w:rsidRPr="009C6CA7" w:rsidTr="00F54E58">
        <w:tc>
          <w:tcPr>
            <w:tcW w:w="561" w:type="dxa"/>
            <w:vMerge/>
          </w:tcPr>
          <w:p w:rsidR="00F54E58" w:rsidRPr="009C6CA7" w:rsidRDefault="00F54E58" w:rsidP="00F54E58">
            <w:pPr>
              <w:widowControl w:val="0"/>
              <w:suppressAutoHyphens/>
              <w:spacing w:line="240" w:lineRule="exact"/>
              <w:ind w:left="-57" w:right="-57"/>
              <w:jc w:val="both"/>
              <w:rPr>
                <w:sz w:val="24"/>
                <w:szCs w:val="24"/>
              </w:rPr>
            </w:pPr>
          </w:p>
        </w:tc>
        <w:tc>
          <w:tcPr>
            <w:tcW w:w="1246" w:type="dxa"/>
            <w:tcBorders>
              <w:top w:val="single" w:sz="4" w:space="0" w:color="auto"/>
            </w:tcBorders>
          </w:tcPr>
          <w:p w:rsidR="00F54E58" w:rsidRPr="009C6CA7" w:rsidRDefault="00F54E58" w:rsidP="00F54E58">
            <w:pPr>
              <w:widowControl w:val="0"/>
              <w:suppressAutoHyphens/>
              <w:spacing w:line="240" w:lineRule="exact"/>
              <w:jc w:val="center"/>
              <w:rPr>
                <w:sz w:val="24"/>
                <w:szCs w:val="24"/>
              </w:rPr>
            </w:pPr>
            <w:r w:rsidRPr="009C6CA7">
              <w:rPr>
                <w:sz w:val="24"/>
                <w:szCs w:val="24"/>
              </w:rPr>
              <w:t>26,5</w:t>
            </w:r>
          </w:p>
        </w:tc>
        <w:tc>
          <w:tcPr>
            <w:tcW w:w="1584" w:type="dxa"/>
            <w:vMerge/>
          </w:tcPr>
          <w:p w:rsidR="00F54E58" w:rsidRPr="009C6CA7" w:rsidRDefault="00F54E58" w:rsidP="00F54E58">
            <w:pPr>
              <w:widowControl w:val="0"/>
              <w:suppressAutoHyphens/>
              <w:spacing w:line="240" w:lineRule="exact"/>
              <w:ind w:left="-57" w:right="-57"/>
              <w:jc w:val="both"/>
              <w:rPr>
                <w:sz w:val="24"/>
                <w:szCs w:val="24"/>
              </w:rPr>
            </w:pPr>
          </w:p>
        </w:tc>
      </w:tr>
      <w:tr w:rsidR="00F54E58" w:rsidRPr="009C6CA7" w:rsidTr="00F54E58">
        <w:tc>
          <w:tcPr>
            <w:tcW w:w="561" w:type="dxa"/>
          </w:tcPr>
          <w:p w:rsidR="00F54E58" w:rsidRPr="009C6CA7" w:rsidRDefault="00F54E58" w:rsidP="00F54E58">
            <w:pPr>
              <w:widowControl w:val="0"/>
              <w:suppressAutoHyphens/>
              <w:spacing w:line="240" w:lineRule="exact"/>
              <w:ind w:left="-57" w:right="-57"/>
              <w:jc w:val="both"/>
              <w:rPr>
                <w:sz w:val="24"/>
                <w:szCs w:val="24"/>
              </w:rPr>
            </w:pPr>
          </w:p>
        </w:tc>
        <w:tc>
          <w:tcPr>
            <w:tcW w:w="1246" w:type="dxa"/>
          </w:tcPr>
          <w:p w:rsidR="00F54E58" w:rsidRPr="009C6CA7" w:rsidRDefault="00F54E58" w:rsidP="00F54E58">
            <w:pPr>
              <w:widowControl w:val="0"/>
              <w:suppressAutoHyphens/>
              <w:spacing w:line="240" w:lineRule="exact"/>
              <w:jc w:val="center"/>
              <w:rPr>
                <w:sz w:val="24"/>
                <w:szCs w:val="24"/>
              </w:rPr>
            </w:pPr>
          </w:p>
        </w:tc>
        <w:tc>
          <w:tcPr>
            <w:tcW w:w="1584" w:type="dxa"/>
          </w:tcPr>
          <w:p w:rsidR="00F54E58" w:rsidRPr="009C6CA7" w:rsidRDefault="00F54E58" w:rsidP="00F54E58">
            <w:pPr>
              <w:widowControl w:val="0"/>
              <w:suppressAutoHyphens/>
              <w:spacing w:line="240" w:lineRule="exact"/>
              <w:ind w:left="-57" w:right="-57"/>
              <w:jc w:val="both"/>
              <w:rPr>
                <w:sz w:val="24"/>
                <w:szCs w:val="24"/>
              </w:rPr>
            </w:pPr>
          </w:p>
        </w:tc>
      </w:tr>
      <w:tr w:rsidR="00F54E58" w:rsidRPr="009C6CA7" w:rsidTr="00F54E58">
        <w:tc>
          <w:tcPr>
            <w:tcW w:w="561" w:type="dxa"/>
            <w:vMerge w:val="restart"/>
            <w:vAlign w:val="center"/>
          </w:tcPr>
          <w:p w:rsidR="00F54E58" w:rsidRPr="009C6CA7" w:rsidRDefault="00F54E58" w:rsidP="00F54E58">
            <w:pPr>
              <w:widowControl w:val="0"/>
              <w:suppressAutoHyphens/>
              <w:spacing w:line="240" w:lineRule="exact"/>
              <w:ind w:left="-113" w:right="-57"/>
              <w:jc w:val="both"/>
              <w:rPr>
                <w:sz w:val="24"/>
                <w:szCs w:val="24"/>
              </w:rPr>
            </w:pPr>
            <w:r w:rsidRPr="009C6CA7">
              <w:rPr>
                <w:noProof/>
                <w:sz w:val="24"/>
                <w:szCs w:val="24"/>
              </w:rPr>
              <w:t>Р</w:t>
            </w:r>
            <w:r w:rsidRPr="009C6CA7">
              <w:rPr>
                <w:noProof/>
                <w:sz w:val="24"/>
                <w:szCs w:val="24"/>
                <w:vertAlign w:val="subscript"/>
              </w:rPr>
              <w:t>ср</w:t>
            </w:r>
            <w:r w:rsidRPr="009C6CA7">
              <w:rPr>
                <w:noProof/>
                <w:sz w:val="24"/>
                <w:szCs w:val="24"/>
              </w:rPr>
              <w:t xml:space="preserve"> =</w:t>
            </w:r>
          </w:p>
        </w:tc>
        <w:tc>
          <w:tcPr>
            <w:tcW w:w="1246" w:type="dxa"/>
            <w:tcBorders>
              <w:bottom w:val="single" w:sz="4" w:space="0" w:color="auto"/>
            </w:tcBorders>
          </w:tcPr>
          <w:p w:rsidR="00F54E58" w:rsidRPr="009C6CA7" w:rsidRDefault="00F54E58" w:rsidP="00F54E58">
            <w:pPr>
              <w:widowControl w:val="0"/>
              <w:suppressAutoHyphens/>
              <w:spacing w:line="240" w:lineRule="exact"/>
              <w:jc w:val="center"/>
              <w:rPr>
                <w:sz w:val="24"/>
                <w:szCs w:val="24"/>
              </w:rPr>
            </w:pPr>
            <w:r w:rsidRPr="009C6CA7">
              <w:rPr>
                <w:sz w:val="24"/>
                <w:szCs w:val="24"/>
              </w:rPr>
              <w:t>185 × 18</w:t>
            </w:r>
          </w:p>
        </w:tc>
        <w:tc>
          <w:tcPr>
            <w:tcW w:w="1584" w:type="dxa"/>
            <w:vMerge w:val="restart"/>
            <w:vAlign w:val="center"/>
          </w:tcPr>
          <w:p w:rsidR="00F54E58" w:rsidRPr="009C6CA7" w:rsidRDefault="00F54E58" w:rsidP="00F54E58">
            <w:pPr>
              <w:widowControl w:val="0"/>
              <w:suppressAutoHyphens/>
              <w:spacing w:line="240" w:lineRule="exact"/>
              <w:ind w:left="-57" w:right="-57"/>
              <w:jc w:val="both"/>
              <w:rPr>
                <w:sz w:val="24"/>
                <w:szCs w:val="24"/>
              </w:rPr>
            </w:pPr>
            <w:r w:rsidRPr="009C6CA7">
              <w:rPr>
                <w:i/>
                <w:sz w:val="24"/>
                <w:szCs w:val="24"/>
              </w:rPr>
              <w:t>≈</w:t>
            </w:r>
            <w:r w:rsidRPr="009C6CA7">
              <w:rPr>
                <w:sz w:val="24"/>
                <w:szCs w:val="24"/>
              </w:rPr>
              <w:t xml:space="preserve"> 126 чел./га</w:t>
            </w:r>
          </w:p>
        </w:tc>
      </w:tr>
      <w:tr w:rsidR="00F54E58" w:rsidRPr="009C6CA7" w:rsidTr="00F54E58">
        <w:tc>
          <w:tcPr>
            <w:tcW w:w="561" w:type="dxa"/>
            <w:vMerge/>
          </w:tcPr>
          <w:p w:rsidR="00F54E58" w:rsidRPr="009C6CA7" w:rsidRDefault="00F54E58" w:rsidP="00F54E58">
            <w:pPr>
              <w:widowControl w:val="0"/>
              <w:suppressAutoHyphens/>
              <w:spacing w:line="240" w:lineRule="exact"/>
              <w:ind w:left="-57" w:right="-57"/>
              <w:jc w:val="both"/>
              <w:rPr>
                <w:sz w:val="24"/>
                <w:szCs w:val="24"/>
              </w:rPr>
            </w:pPr>
          </w:p>
        </w:tc>
        <w:tc>
          <w:tcPr>
            <w:tcW w:w="1246" w:type="dxa"/>
            <w:tcBorders>
              <w:top w:val="single" w:sz="4" w:space="0" w:color="auto"/>
            </w:tcBorders>
          </w:tcPr>
          <w:p w:rsidR="00F54E58" w:rsidRPr="009C6CA7" w:rsidRDefault="00F54E58" w:rsidP="00F54E58">
            <w:pPr>
              <w:widowControl w:val="0"/>
              <w:suppressAutoHyphens/>
              <w:spacing w:line="240" w:lineRule="exact"/>
              <w:jc w:val="center"/>
              <w:rPr>
                <w:sz w:val="24"/>
                <w:szCs w:val="24"/>
              </w:rPr>
            </w:pPr>
            <w:r w:rsidRPr="009C6CA7">
              <w:rPr>
                <w:sz w:val="24"/>
                <w:szCs w:val="24"/>
              </w:rPr>
              <w:t>26,5</w:t>
            </w:r>
          </w:p>
        </w:tc>
        <w:tc>
          <w:tcPr>
            <w:tcW w:w="1584" w:type="dxa"/>
            <w:vMerge/>
          </w:tcPr>
          <w:p w:rsidR="00F54E58" w:rsidRPr="009C6CA7" w:rsidRDefault="00F54E58" w:rsidP="00F54E58">
            <w:pPr>
              <w:widowControl w:val="0"/>
              <w:suppressAutoHyphens/>
              <w:spacing w:line="240" w:lineRule="exact"/>
              <w:ind w:left="-57" w:right="-57"/>
              <w:jc w:val="both"/>
              <w:rPr>
                <w:sz w:val="24"/>
                <w:szCs w:val="24"/>
              </w:rPr>
            </w:pPr>
          </w:p>
        </w:tc>
      </w:tr>
      <w:tr w:rsidR="00F54E58" w:rsidRPr="009C6CA7" w:rsidTr="00F54E58">
        <w:tc>
          <w:tcPr>
            <w:tcW w:w="561" w:type="dxa"/>
          </w:tcPr>
          <w:p w:rsidR="00F54E58" w:rsidRPr="009C6CA7" w:rsidRDefault="00F54E58" w:rsidP="00F54E58">
            <w:pPr>
              <w:widowControl w:val="0"/>
              <w:suppressAutoHyphens/>
              <w:spacing w:line="240" w:lineRule="exact"/>
              <w:ind w:left="-57" w:right="-57"/>
              <w:jc w:val="both"/>
              <w:rPr>
                <w:sz w:val="24"/>
                <w:szCs w:val="24"/>
              </w:rPr>
            </w:pPr>
          </w:p>
        </w:tc>
        <w:tc>
          <w:tcPr>
            <w:tcW w:w="1246" w:type="dxa"/>
          </w:tcPr>
          <w:p w:rsidR="00F54E58" w:rsidRPr="009C6CA7" w:rsidRDefault="00F54E58" w:rsidP="00F54E58">
            <w:pPr>
              <w:widowControl w:val="0"/>
              <w:suppressAutoHyphens/>
              <w:spacing w:line="240" w:lineRule="exact"/>
              <w:jc w:val="center"/>
              <w:rPr>
                <w:sz w:val="24"/>
                <w:szCs w:val="24"/>
              </w:rPr>
            </w:pPr>
          </w:p>
        </w:tc>
        <w:tc>
          <w:tcPr>
            <w:tcW w:w="1584" w:type="dxa"/>
          </w:tcPr>
          <w:p w:rsidR="00F54E58" w:rsidRPr="009C6CA7" w:rsidRDefault="00F54E58" w:rsidP="00F54E58">
            <w:pPr>
              <w:widowControl w:val="0"/>
              <w:suppressAutoHyphens/>
              <w:spacing w:line="240" w:lineRule="exact"/>
              <w:ind w:left="-57" w:right="-57"/>
              <w:jc w:val="both"/>
              <w:rPr>
                <w:sz w:val="24"/>
                <w:szCs w:val="24"/>
              </w:rPr>
            </w:pPr>
          </w:p>
        </w:tc>
      </w:tr>
      <w:tr w:rsidR="00F54E58" w:rsidRPr="009C6CA7" w:rsidTr="00F54E58">
        <w:tc>
          <w:tcPr>
            <w:tcW w:w="561" w:type="dxa"/>
            <w:vMerge w:val="restart"/>
            <w:vAlign w:val="center"/>
          </w:tcPr>
          <w:p w:rsidR="00F54E58" w:rsidRPr="009C6CA7" w:rsidRDefault="00F54E58" w:rsidP="00F54E58">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46" w:type="dxa"/>
            <w:tcBorders>
              <w:bottom w:val="single" w:sz="4" w:space="0" w:color="auto"/>
            </w:tcBorders>
          </w:tcPr>
          <w:p w:rsidR="00F54E58" w:rsidRPr="009C6CA7" w:rsidRDefault="00F54E58" w:rsidP="00F54E58">
            <w:pPr>
              <w:widowControl w:val="0"/>
              <w:suppressAutoHyphens/>
              <w:spacing w:line="240" w:lineRule="exact"/>
              <w:jc w:val="center"/>
              <w:rPr>
                <w:sz w:val="24"/>
                <w:szCs w:val="24"/>
              </w:rPr>
            </w:pPr>
            <w:r w:rsidRPr="009C6CA7">
              <w:rPr>
                <w:sz w:val="24"/>
                <w:szCs w:val="24"/>
              </w:rPr>
              <w:t>170 × 18</w:t>
            </w:r>
          </w:p>
        </w:tc>
        <w:tc>
          <w:tcPr>
            <w:tcW w:w="1584" w:type="dxa"/>
            <w:vMerge w:val="restart"/>
            <w:vAlign w:val="center"/>
          </w:tcPr>
          <w:p w:rsidR="00F54E58" w:rsidRPr="009C6CA7" w:rsidRDefault="00F54E58" w:rsidP="00F54E58">
            <w:pPr>
              <w:widowControl w:val="0"/>
              <w:suppressAutoHyphens/>
              <w:spacing w:line="240" w:lineRule="exact"/>
              <w:ind w:left="-57" w:right="-57"/>
              <w:jc w:val="both"/>
              <w:rPr>
                <w:sz w:val="24"/>
                <w:szCs w:val="24"/>
              </w:rPr>
            </w:pPr>
            <w:r w:rsidRPr="009C6CA7">
              <w:rPr>
                <w:i/>
                <w:sz w:val="24"/>
                <w:szCs w:val="24"/>
              </w:rPr>
              <w:t>≈</w:t>
            </w:r>
            <w:r w:rsidRPr="009C6CA7">
              <w:rPr>
                <w:sz w:val="24"/>
                <w:szCs w:val="24"/>
              </w:rPr>
              <w:t xml:space="preserve"> 116 чел./га</w:t>
            </w:r>
          </w:p>
        </w:tc>
      </w:tr>
      <w:tr w:rsidR="00F54E58" w:rsidRPr="009C6CA7" w:rsidTr="00F54E58">
        <w:tc>
          <w:tcPr>
            <w:tcW w:w="561" w:type="dxa"/>
            <w:vMerge/>
            <w:vAlign w:val="center"/>
          </w:tcPr>
          <w:p w:rsidR="00F54E58" w:rsidRPr="009C6CA7" w:rsidRDefault="00F54E58" w:rsidP="00F54E58">
            <w:pPr>
              <w:widowControl w:val="0"/>
              <w:suppressAutoHyphens/>
              <w:spacing w:line="240" w:lineRule="exact"/>
              <w:ind w:left="-57" w:right="-57"/>
              <w:jc w:val="both"/>
              <w:rPr>
                <w:noProof/>
                <w:sz w:val="24"/>
                <w:szCs w:val="24"/>
              </w:rPr>
            </w:pPr>
          </w:p>
        </w:tc>
        <w:tc>
          <w:tcPr>
            <w:tcW w:w="1246" w:type="dxa"/>
            <w:tcBorders>
              <w:top w:val="single" w:sz="4" w:space="0" w:color="auto"/>
            </w:tcBorders>
          </w:tcPr>
          <w:p w:rsidR="00F54E58" w:rsidRPr="009C6CA7" w:rsidRDefault="00F54E58" w:rsidP="00F54E58">
            <w:pPr>
              <w:widowControl w:val="0"/>
              <w:suppressAutoHyphens/>
              <w:spacing w:line="240" w:lineRule="exact"/>
              <w:jc w:val="center"/>
              <w:rPr>
                <w:sz w:val="24"/>
                <w:szCs w:val="24"/>
              </w:rPr>
            </w:pPr>
            <w:r w:rsidRPr="009C6CA7">
              <w:rPr>
                <w:sz w:val="24"/>
                <w:szCs w:val="24"/>
              </w:rPr>
              <w:t>26,5</w:t>
            </w:r>
          </w:p>
        </w:tc>
        <w:tc>
          <w:tcPr>
            <w:tcW w:w="1584" w:type="dxa"/>
            <w:vMerge/>
            <w:vAlign w:val="center"/>
          </w:tcPr>
          <w:p w:rsidR="00F54E58" w:rsidRPr="009C6CA7" w:rsidRDefault="00F54E58" w:rsidP="00F54E58">
            <w:pPr>
              <w:widowControl w:val="0"/>
              <w:suppressAutoHyphens/>
              <w:spacing w:line="240" w:lineRule="exact"/>
              <w:ind w:left="-57" w:right="-57"/>
              <w:jc w:val="both"/>
              <w:rPr>
                <w:sz w:val="24"/>
                <w:szCs w:val="24"/>
              </w:rPr>
            </w:pPr>
          </w:p>
        </w:tc>
      </w:tr>
    </w:tbl>
    <w:p w:rsidR="00F54E58" w:rsidRPr="009C6CA7" w:rsidRDefault="00F54E58" w:rsidP="00F54E58">
      <w:pPr>
        <w:widowControl w:val="0"/>
        <w:suppressAutoHyphens/>
        <w:spacing w:before="360" w:after="120" w:line="360" w:lineRule="auto"/>
        <w:ind w:firstLine="709"/>
        <w:jc w:val="center"/>
        <w:rPr>
          <w:b/>
          <w:i/>
          <w:sz w:val="24"/>
          <w:szCs w:val="24"/>
        </w:rPr>
      </w:pPr>
      <w:r w:rsidRPr="009C6CA7">
        <w:rPr>
          <w:b/>
          <w:i/>
          <w:sz w:val="24"/>
          <w:szCs w:val="24"/>
        </w:rPr>
        <w:t>На расчетный срок (2027 год):</w:t>
      </w:r>
    </w:p>
    <w:p w:rsidR="00F54E58" w:rsidRPr="009C6CA7" w:rsidRDefault="00F54E58" w:rsidP="00F54E58">
      <w:pPr>
        <w:widowControl w:val="0"/>
        <w:tabs>
          <w:tab w:val="left" w:pos="709"/>
        </w:tabs>
        <w:suppressAutoHyphens/>
        <w:spacing w:before="120" w:line="360" w:lineRule="auto"/>
        <w:ind w:firstLine="709"/>
        <w:jc w:val="both"/>
        <w:rPr>
          <w:sz w:val="24"/>
          <w:szCs w:val="24"/>
        </w:rPr>
      </w:pPr>
      <w:r w:rsidRPr="009C6CA7">
        <w:rPr>
          <w:sz w:val="24"/>
          <w:szCs w:val="24"/>
        </w:rPr>
        <w:t>При расчетной жилищной обеспеченности 30,0 м</w:t>
      </w:r>
      <w:r w:rsidRPr="009C6CA7">
        <w:rPr>
          <w:sz w:val="24"/>
          <w:szCs w:val="24"/>
          <w:vertAlign w:val="superscript"/>
        </w:rPr>
        <w:t>2</w:t>
      </w:r>
      <w:r w:rsidRPr="009C6CA7">
        <w:rPr>
          <w:sz w:val="24"/>
          <w:szCs w:val="24"/>
        </w:rPr>
        <w:t>/чел. расчетные показатели плотности населения на территории жилого района в зонах высокой, средней и низкой степени градостроительной ценности территории составляют:</w:t>
      </w:r>
    </w:p>
    <w:p w:rsidR="00F54E58" w:rsidRPr="009C6CA7" w:rsidRDefault="00F54E58" w:rsidP="00F54E58">
      <w:pPr>
        <w:widowControl w:val="0"/>
        <w:tabs>
          <w:tab w:val="left" w:pos="709"/>
        </w:tabs>
        <w:suppressAutoHyphens/>
        <w:spacing w:after="120" w:line="360" w:lineRule="auto"/>
        <w:ind w:firstLine="709"/>
        <w:jc w:val="both"/>
        <w:rPr>
          <w:sz w:val="24"/>
          <w:szCs w:val="24"/>
        </w:rPr>
      </w:pPr>
      <w:r w:rsidRPr="009C6CA7">
        <w:rPr>
          <w:sz w:val="24"/>
          <w:szCs w:val="24"/>
        </w:rPr>
        <w:t>- для малых городских поселений с численностью населения до 20 тыс. чел.:</w:t>
      </w:r>
    </w:p>
    <w:tbl>
      <w:tblPr>
        <w:tblW w:w="3227" w:type="dxa"/>
        <w:tblInd w:w="828" w:type="dxa"/>
        <w:tblLook w:val="01E0"/>
      </w:tblPr>
      <w:tblGrid>
        <w:gridCol w:w="562"/>
        <w:gridCol w:w="1246"/>
        <w:gridCol w:w="1419"/>
      </w:tblGrid>
      <w:tr w:rsidR="00F54E58" w:rsidRPr="009C6CA7" w:rsidTr="00F54E58">
        <w:tc>
          <w:tcPr>
            <w:tcW w:w="567" w:type="dxa"/>
            <w:vMerge w:val="restart"/>
            <w:vAlign w:val="center"/>
          </w:tcPr>
          <w:p w:rsidR="00F54E58" w:rsidRPr="009C6CA7" w:rsidRDefault="00F54E58" w:rsidP="00F54E58">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60" w:type="dxa"/>
            <w:tcBorders>
              <w:bottom w:val="single" w:sz="4" w:space="0" w:color="auto"/>
            </w:tcBorders>
          </w:tcPr>
          <w:p w:rsidR="00F54E58" w:rsidRPr="009C6CA7" w:rsidRDefault="00F54E58" w:rsidP="00F54E58">
            <w:pPr>
              <w:widowControl w:val="0"/>
              <w:suppressAutoHyphens/>
              <w:spacing w:line="240" w:lineRule="exact"/>
              <w:jc w:val="center"/>
              <w:rPr>
                <w:sz w:val="24"/>
                <w:szCs w:val="24"/>
              </w:rPr>
            </w:pPr>
            <w:r w:rsidRPr="009C6CA7">
              <w:rPr>
                <w:sz w:val="24"/>
                <w:szCs w:val="24"/>
              </w:rPr>
              <w:t>130 × 18</w:t>
            </w:r>
          </w:p>
        </w:tc>
        <w:tc>
          <w:tcPr>
            <w:tcW w:w="1433" w:type="dxa"/>
            <w:vMerge w:val="restart"/>
            <w:vAlign w:val="center"/>
          </w:tcPr>
          <w:p w:rsidR="00F54E58" w:rsidRPr="009C6CA7" w:rsidRDefault="00F54E58" w:rsidP="00F54E58">
            <w:pPr>
              <w:widowControl w:val="0"/>
              <w:suppressAutoHyphens/>
              <w:spacing w:line="240" w:lineRule="exact"/>
              <w:ind w:left="-57" w:right="-57"/>
              <w:jc w:val="both"/>
              <w:rPr>
                <w:sz w:val="24"/>
                <w:szCs w:val="24"/>
              </w:rPr>
            </w:pPr>
            <w:r w:rsidRPr="009C6CA7">
              <w:rPr>
                <w:sz w:val="24"/>
                <w:szCs w:val="24"/>
              </w:rPr>
              <w:t>= 78 чел./га</w:t>
            </w:r>
          </w:p>
        </w:tc>
      </w:tr>
      <w:tr w:rsidR="00F54E58" w:rsidRPr="009C6CA7" w:rsidTr="00F54E58">
        <w:tc>
          <w:tcPr>
            <w:tcW w:w="567" w:type="dxa"/>
            <w:vMerge/>
          </w:tcPr>
          <w:p w:rsidR="00F54E58" w:rsidRPr="009C6CA7" w:rsidRDefault="00F54E58" w:rsidP="00F54E58">
            <w:pPr>
              <w:widowControl w:val="0"/>
              <w:suppressAutoHyphens/>
              <w:spacing w:line="240" w:lineRule="exact"/>
              <w:ind w:left="-57" w:right="-57"/>
              <w:jc w:val="both"/>
              <w:rPr>
                <w:sz w:val="24"/>
                <w:szCs w:val="24"/>
              </w:rPr>
            </w:pPr>
          </w:p>
        </w:tc>
        <w:tc>
          <w:tcPr>
            <w:tcW w:w="1260" w:type="dxa"/>
            <w:tcBorders>
              <w:top w:val="single" w:sz="4" w:space="0" w:color="auto"/>
            </w:tcBorders>
          </w:tcPr>
          <w:p w:rsidR="00F54E58" w:rsidRPr="009C6CA7" w:rsidRDefault="00F54E58" w:rsidP="00F54E58">
            <w:pPr>
              <w:widowControl w:val="0"/>
              <w:suppressAutoHyphens/>
              <w:spacing w:line="240" w:lineRule="exact"/>
              <w:jc w:val="center"/>
              <w:rPr>
                <w:sz w:val="24"/>
                <w:szCs w:val="24"/>
              </w:rPr>
            </w:pPr>
            <w:r w:rsidRPr="009C6CA7">
              <w:rPr>
                <w:sz w:val="24"/>
                <w:szCs w:val="24"/>
              </w:rPr>
              <w:t>30,0</w:t>
            </w:r>
          </w:p>
        </w:tc>
        <w:tc>
          <w:tcPr>
            <w:tcW w:w="1433" w:type="dxa"/>
            <w:vMerge/>
          </w:tcPr>
          <w:p w:rsidR="00F54E58" w:rsidRPr="009C6CA7" w:rsidRDefault="00F54E58" w:rsidP="00F54E58">
            <w:pPr>
              <w:widowControl w:val="0"/>
              <w:suppressAutoHyphens/>
              <w:spacing w:line="240" w:lineRule="exact"/>
              <w:ind w:left="-57" w:right="-57"/>
              <w:jc w:val="both"/>
              <w:rPr>
                <w:sz w:val="24"/>
                <w:szCs w:val="24"/>
              </w:rPr>
            </w:pPr>
          </w:p>
        </w:tc>
      </w:tr>
      <w:tr w:rsidR="00F54E58" w:rsidRPr="009C6CA7" w:rsidTr="00F54E58">
        <w:tc>
          <w:tcPr>
            <w:tcW w:w="567" w:type="dxa"/>
          </w:tcPr>
          <w:p w:rsidR="00F54E58" w:rsidRPr="009C6CA7" w:rsidRDefault="00F54E58" w:rsidP="00F54E58">
            <w:pPr>
              <w:widowControl w:val="0"/>
              <w:suppressAutoHyphens/>
              <w:spacing w:line="240" w:lineRule="exact"/>
              <w:ind w:left="-57" w:right="-57"/>
              <w:jc w:val="both"/>
              <w:rPr>
                <w:sz w:val="24"/>
                <w:szCs w:val="24"/>
              </w:rPr>
            </w:pPr>
          </w:p>
        </w:tc>
        <w:tc>
          <w:tcPr>
            <w:tcW w:w="1260" w:type="dxa"/>
          </w:tcPr>
          <w:p w:rsidR="00F54E58" w:rsidRPr="009C6CA7" w:rsidRDefault="00F54E58" w:rsidP="00F54E58">
            <w:pPr>
              <w:widowControl w:val="0"/>
              <w:suppressAutoHyphens/>
              <w:spacing w:line="240" w:lineRule="exact"/>
              <w:jc w:val="center"/>
              <w:rPr>
                <w:sz w:val="24"/>
                <w:szCs w:val="24"/>
              </w:rPr>
            </w:pPr>
          </w:p>
        </w:tc>
        <w:tc>
          <w:tcPr>
            <w:tcW w:w="1433" w:type="dxa"/>
          </w:tcPr>
          <w:p w:rsidR="00F54E58" w:rsidRPr="009C6CA7" w:rsidRDefault="00F54E58" w:rsidP="00F54E58">
            <w:pPr>
              <w:widowControl w:val="0"/>
              <w:suppressAutoHyphens/>
              <w:spacing w:line="240" w:lineRule="exact"/>
              <w:ind w:left="-57" w:right="-57"/>
              <w:jc w:val="both"/>
              <w:rPr>
                <w:sz w:val="24"/>
                <w:szCs w:val="24"/>
              </w:rPr>
            </w:pPr>
          </w:p>
        </w:tc>
      </w:tr>
      <w:tr w:rsidR="00F54E58" w:rsidRPr="009C6CA7" w:rsidTr="00F54E58">
        <w:tc>
          <w:tcPr>
            <w:tcW w:w="567" w:type="dxa"/>
            <w:vMerge w:val="restart"/>
            <w:vAlign w:val="center"/>
          </w:tcPr>
          <w:p w:rsidR="00F54E58" w:rsidRPr="009C6CA7" w:rsidRDefault="00F54E58" w:rsidP="00F54E58">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60" w:type="dxa"/>
            <w:tcBorders>
              <w:bottom w:val="single" w:sz="4" w:space="0" w:color="auto"/>
            </w:tcBorders>
          </w:tcPr>
          <w:p w:rsidR="00F54E58" w:rsidRPr="009C6CA7" w:rsidRDefault="00F54E58" w:rsidP="00F54E58">
            <w:pPr>
              <w:widowControl w:val="0"/>
              <w:suppressAutoHyphens/>
              <w:spacing w:line="240" w:lineRule="exact"/>
              <w:jc w:val="center"/>
              <w:rPr>
                <w:sz w:val="24"/>
                <w:szCs w:val="24"/>
              </w:rPr>
            </w:pPr>
            <w:r w:rsidRPr="009C6CA7">
              <w:rPr>
                <w:sz w:val="24"/>
                <w:szCs w:val="24"/>
              </w:rPr>
              <w:t>70 × 18</w:t>
            </w:r>
          </w:p>
        </w:tc>
        <w:tc>
          <w:tcPr>
            <w:tcW w:w="1433" w:type="dxa"/>
            <w:vMerge w:val="restart"/>
            <w:vAlign w:val="center"/>
          </w:tcPr>
          <w:p w:rsidR="00F54E58" w:rsidRPr="009C6CA7" w:rsidRDefault="00F54E58" w:rsidP="00F54E58">
            <w:pPr>
              <w:widowControl w:val="0"/>
              <w:suppressAutoHyphens/>
              <w:spacing w:line="240" w:lineRule="exact"/>
              <w:ind w:left="-57" w:right="-57"/>
              <w:jc w:val="both"/>
              <w:rPr>
                <w:sz w:val="24"/>
                <w:szCs w:val="24"/>
              </w:rPr>
            </w:pPr>
            <w:r w:rsidRPr="009C6CA7">
              <w:rPr>
                <w:sz w:val="24"/>
                <w:szCs w:val="24"/>
              </w:rPr>
              <w:t>= 42 чел./га</w:t>
            </w:r>
          </w:p>
        </w:tc>
      </w:tr>
      <w:tr w:rsidR="00F54E58" w:rsidRPr="009C6CA7" w:rsidTr="00F54E58">
        <w:tc>
          <w:tcPr>
            <w:tcW w:w="567" w:type="dxa"/>
            <w:vMerge/>
            <w:vAlign w:val="center"/>
          </w:tcPr>
          <w:p w:rsidR="00F54E58" w:rsidRPr="009C6CA7" w:rsidRDefault="00F54E58" w:rsidP="00F54E58">
            <w:pPr>
              <w:widowControl w:val="0"/>
              <w:suppressAutoHyphens/>
              <w:spacing w:line="240" w:lineRule="exact"/>
              <w:ind w:left="-57" w:right="-57"/>
              <w:jc w:val="both"/>
              <w:rPr>
                <w:noProof/>
                <w:sz w:val="24"/>
                <w:szCs w:val="24"/>
              </w:rPr>
            </w:pPr>
          </w:p>
        </w:tc>
        <w:tc>
          <w:tcPr>
            <w:tcW w:w="1260" w:type="dxa"/>
            <w:tcBorders>
              <w:top w:val="single" w:sz="4" w:space="0" w:color="auto"/>
            </w:tcBorders>
          </w:tcPr>
          <w:p w:rsidR="00F54E58" w:rsidRPr="009C6CA7" w:rsidRDefault="00F54E58" w:rsidP="00F54E58">
            <w:pPr>
              <w:widowControl w:val="0"/>
              <w:suppressAutoHyphens/>
              <w:spacing w:line="240" w:lineRule="exact"/>
              <w:jc w:val="center"/>
              <w:rPr>
                <w:sz w:val="24"/>
                <w:szCs w:val="24"/>
              </w:rPr>
            </w:pPr>
            <w:r w:rsidRPr="009C6CA7">
              <w:rPr>
                <w:sz w:val="24"/>
                <w:szCs w:val="24"/>
              </w:rPr>
              <w:t>30,0</w:t>
            </w:r>
          </w:p>
        </w:tc>
        <w:tc>
          <w:tcPr>
            <w:tcW w:w="1433" w:type="dxa"/>
            <w:vMerge/>
            <w:vAlign w:val="center"/>
          </w:tcPr>
          <w:p w:rsidR="00F54E58" w:rsidRPr="009C6CA7" w:rsidRDefault="00F54E58" w:rsidP="00F54E58">
            <w:pPr>
              <w:widowControl w:val="0"/>
              <w:suppressAutoHyphens/>
              <w:spacing w:line="240" w:lineRule="exact"/>
              <w:ind w:left="-57" w:right="-57"/>
              <w:jc w:val="both"/>
              <w:rPr>
                <w:sz w:val="24"/>
                <w:szCs w:val="24"/>
              </w:rPr>
            </w:pPr>
          </w:p>
        </w:tc>
      </w:tr>
    </w:tbl>
    <w:p w:rsidR="00F54E58" w:rsidRPr="009C6CA7" w:rsidRDefault="00F54E58" w:rsidP="00F54E58">
      <w:pPr>
        <w:widowControl w:val="0"/>
        <w:tabs>
          <w:tab w:val="left" w:pos="709"/>
        </w:tabs>
        <w:suppressAutoHyphens/>
        <w:spacing w:before="240" w:after="120" w:line="360" w:lineRule="auto"/>
        <w:ind w:firstLine="709"/>
        <w:jc w:val="both"/>
        <w:rPr>
          <w:sz w:val="24"/>
          <w:szCs w:val="24"/>
        </w:rPr>
      </w:pPr>
      <w:r w:rsidRPr="009C6CA7">
        <w:rPr>
          <w:sz w:val="24"/>
          <w:szCs w:val="24"/>
        </w:rPr>
        <w:t>- для малых городских поселений с численностью населения свыше 20 до 50 тыс. чел.:</w:t>
      </w:r>
    </w:p>
    <w:tbl>
      <w:tblPr>
        <w:tblW w:w="3227" w:type="dxa"/>
        <w:tblInd w:w="828" w:type="dxa"/>
        <w:tblLook w:val="01E0"/>
      </w:tblPr>
      <w:tblGrid>
        <w:gridCol w:w="562"/>
        <w:gridCol w:w="1246"/>
        <w:gridCol w:w="1419"/>
      </w:tblGrid>
      <w:tr w:rsidR="00F54E58" w:rsidRPr="009C6CA7" w:rsidTr="00F54E58">
        <w:tc>
          <w:tcPr>
            <w:tcW w:w="567" w:type="dxa"/>
            <w:vMerge w:val="restart"/>
            <w:vAlign w:val="center"/>
          </w:tcPr>
          <w:p w:rsidR="00F54E58" w:rsidRPr="009C6CA7" w:rsidRDefault="00F54E58" w:rsidP="00F54E58">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60" w:type="dxa"/>
            <w:tcBorders>
              <w:bottom w:val="single" w:sz="4" w:space="0" w:color="auto"/>
            </w:tcBorders>
          </w:tcPr>
          <w:p w:rsidR="00F54E58" w:rsidRPr="009C6CA7" w:rsidRDefault="00F54E58" w:rsidP="00F54E58">
            <w:pPr>
              <w:widowControl w:val="0"/>
              <w:suppressAutoHyphens/>
              <w:spacing w:line="240" w:lineRule="exact"/>
              <w:jc w:val="center"/>
              <w:rPr>
                <w:sz w:val="24"/>
                <w:szCs w:val="24"/>
              </w:rPr>
            </w:pPr>
            <w:r w:rsidRPr="009C6CA7">
              <w:rPr>
                <w:sz w:val="24"/>
                <w:szCs w:val="24"/>
              </w:rPr>
              <w:t>165 × 18</w:t>
            </w:r>
          </w:p>
        </w:tc>
        <w:tc>
          <w:tcPr>
            <w:tcW w:w="1433" w:type="dxa"/>
            <w:vMerge w:val="restart"/>
            <w:vAlign w:val="center"/>
          </w:tcPr>
          <w:p w:rsidR="00F54E58" w:rsidRPr="009C6CA7" w:rsidRDefault="00F54E58" w:rsidP="00F54E58">
            <w:pPr>
              <w:widowControl w:val="0"/>
              <w:suppressAutoHyphens/>
              <w:spacing w:line="240" w:lineRule="exact"/>
              <w:ind w:left="-57" w:right="-57"/>
              <w:jc w:val="both"/>
              <w:rPr>
                <w:sz w:val="24"/>
                <w:szCs w:val="24"/>
              </w:rPr>
            </w:pPr>
            <w:r w:rsidRPr="009C6CA7">
              <w:rPr>
                <w:sz w:val="24"/>
                <w:szCs w:val="24"/>
              </w:rPr>
              <w:t>= 99 чел./га</w:t>
            </w:r>
          </w:p>
        </w:tc>
      </w:tr>
      <w:tr w:rsidR="00F54E58" w:rsidRPr="009C6CA7" w:rsidTr="00F54E58">
        <w:tc>
          <w:tcPr>
            <w:tcW w:w="567" w:type="dxa"/>
            <w:vMerge/>
          </w:tcPr>
          <w:p w:rsidR="00F54E58" w:rsidRPr="009C6CA7" w:rsidRDefault="00F54E58" w:rsidP="00F54E58">
            <w:pPr>
              <w:widowControl w:val="0"/>
              <w:suppressAutoHyphens/>
              <w:spacing w:line="240" w:lineRule="exact"/>
              <w:ind w:left="-57" w:right="-57"/>
              <w:jc w:val="both"/>
              <w:rPr>
                <w:sz w:val="24"/>
                <w:szCs w:val="24"/>
              </w:rPr>
            </w:pPr>
          </w:p>
        </w:tc>
        <w:tc>
          <w:tcPr>
            <w:tcW w:w="1260" w:type="dxa"/>
            <w:tcBorders>
              <w:top w:val="single" w:sz="4" w:space="0" w:color="auto"/>
            </w:tcBorders>
          </w:tcPr>
          <w:p w:rsidR="00F54E58" w:rsidRPr="009C6CA7" w:rsidRDefault="00F54E58" w:rsidP="00F54E58">
            <w:pPr>
              <w:widowControl w:val="0"/>
              <w:suppressAutoHyphens/>
              <w:spacing w:line="240" w:lineRule="exact"/>
              <w:jc w:val="center"/>
              <w:rPr>
                <w:sz w:val="24"/>
                <w:szCs w:val="24"/>
              </w:rPr>
            </w:pPr>
            <w:r w:rsidRPr="009C6CA7">
              <w:rPr>
                <w:sz w:val="24"/>
                <w:szCs w:val="24"/>
              </w:rPr>
              <w:t>30,0</w:t>
            </w:r>
          </w:p>
        </w:tc>
        <w:tc>
          <w:tcPr>
            <w:tcW w:w="1433" w:type="dxa"/>
            <w:vMerge/>
          </w:tcPr>
          <w:p w:rsidR="00F54E58" w:rsidRPr="009C6CA7" w:rsidRDefault="00F54E58" w:rsidP="00F54E58">
            <w:pPr>
              <w:widowControl w:val="0"/>
              <w:suppressAutoHyphens/>
              <w:spacing w:line="240" w:lineRule="exact"/>
              <w:ind w:left="-57" w:right="-57"/>
              <w:jc w:val="both"/>
              <w:rPr>
                <w:sz w:val="24"/>
                <w:szCs w:val="24"/>
              </w:rPr>
            </w:pPr>
          </w:p>
        </w:tc>
      </w:tr>
      <w:tr w:rsidR="00F54E58" w:rsidRPr="009C6CA7" w:rsidTr="00F54E58">
        <w:tc>
          <w:tcPr>
            <w:tcW w:w="567" w:type="dxa"/>
          </w:tcPr>
          <w:p w:rsidR="00F54E58" w:rsidRPr="009C6CA7" w:rsidRDefault="00F54E58" w:rsidP="00F54E58">
            <w:pPr>
              <w:widowControl w:val="0"/>
              <w:suppressAutoHyphens/>
              <w:spacing w:line="240" w:lineRule="exact"/>
              <w:ind w:left="-57" w:right="-57"/>
              <w:jc w:val="both"/>
              <w:rPr>
                <w:sz w:val="24"/>
                <w:szCs w:val="24"/>
              </w:rPr>
            </w:pPr>
          </w:p>
        </w:tc>
        <w:tc>
          <w:tcPr>
            <w:tcW w:w="1260" w:type="dxa"/>
          </w:tcPr>
          <w:p w:rsidR="00F54E58" w:rsidRPr="009C6CA7" w:rsidRDefault="00F54E58" w:rsidP="00F54E58">
            <w:pPr>
              <w:widowControl w:val="0"/>
              <w:suppressAutoHyphens/>
              <w:spacing w:line="240" w:lineRule="exact"/>
              <w:jc w:val="center"/>
              <w:rPr>
                <w:sz w:val="24"/>
                <w:szCs w:val="24"/>
              </w:rPr>
            </w:pPr>
          </w:p>
        </w:tc>
        <w:tc>
          <w:tcPr>
            <w:tcW w:w="1433" w:type="dxa"/>
          </w:tcPr>
          <w:p w:rsidR="00F54E58" w:rsidRPr="009C6CA7" w:rsidRDefault="00F54E58" w:rsidP="00F54E58">
            <w:pPr>
              <w:widowControl w:val="0"/>
              <w:suppressAutoHyphens/>
              <w:spacing w:line="240" w:lineRule="exact"/>
              <w:ind w:left="-57" w:right="-57"/>
              <w:jc w:val="both"/>
              <w:rPr>
                <w:sz w:val="24"/>
                <w:szCs w:val="24"/>
              </w:rPr>
            </w:pPr>
          </w:p>
        </w:tc>
      </w:tr>
      <w:tr w:rsidR="00F54E58" w:rsidRPr="009C6CA7" w:rsidTr="00F54E58">
        <w:tc>
          <w:tcPr>
            <w:tcW w:w="567" w:type="dxa"/>
            <w:vMerge w:val="restart"/>
            <w:vAlign w:val="center"/>
          </w:tcPr>
          <w:p w:rsidR="00F54E58" w:rsidRPr="009C6CA7" w:rsidRDefault="00F54E58" w:rsidP="00F54E58">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60" w:type="dxa"/>
            <w:tcBorders>
              <w:bottom w:val="single" w:sz="4" w:space="0" w:color="auto"/>
            </w:tcBorders>
          </w:tcPr>
          <w:p w:rsidR="00F54E58" w:rsidRPr="009C6CA7" w:rsidRDefault="00F54E58" w:rsidP="00F54E58">
            <w:pPr>
              <w:widowControl w:val="0"/>
              <w:suppressAutoHyphens/>
              <w:spacing w:line="240" w:lineRule="exact"/>
              <w:jc w:val="center"/>
              <w:rPr>
                <w:sz w:val="24"/>
                <w:szCs w:val="24"/>
              </w:rPr>
            </w:pPr>
            <w:r w:rsidRPr="009C6CA7">
              <w:rPr>
                <w:sz w:val="24"/>
                <w:szCs w:val="24"/>
              </w:rPr>
              <w:t>115 × 18</w:t>
            </w:r>
          </w:p>
        </w:tc>
        <w:tc>
          <w:tcPr>
            <w:tcW w:w="1433" w:type="dxa"/>
            <w:vMerge w:val="restart"/>
            <w:vAlign w:val="center"/>
          </w:tcPr>
          <w:p w:rsidR="00F54E58" w:rsidRPr="009C6CA7" w:rsidRDefault="00F54E58" w:rsidP="00F54E58">
            <w:pPr>
              <w:widowControl w:val="0"/>
              <w:suppressAutoHyphens/>
              <w:spacing w:line="240" w:lineRule="exact"/>
              <w:ind w:left="-57" w:right="-57"/>
              <w:jc w:val="both"/>
              <w:rPr>
                <w:sz w:val="24"/>
                <w:szCs w:val="24"/>
              </w:rPr>
            </w:pPr>
            <w:r w:rsidRPr="009C6CA7">
              <w:rPr>
                <w:sz w:val="24"/>
                <w:szCs w:val="24"/>
              </w:rPr>
              <w:t>= 69 чел./га</w:t>
            </w:r>
          </w:p>
        </w:tc>
      </w:tr>
      <w:tr w:rsidR="00F54E58" w:rsidRPr="009C6CA7" w:rsidTr="00F54E58">
        <w:tc>
          <w:tcPr>
            <w:tcW w:w="567" w:type="dxa"/>
            <w:vMerge/>
            <w:vAlign w:val="center"/>
          </w:tcPr>
          <w:p w:rsidR="00F54E58" w:rsidRPr="009C6CA7" w:rsidRDefault="00F54E58" w:rsidP="00F54E58">
            <w:pPr>
              <w:widowControl w:val="0"/>
              <w:suppressAutoHyphens/>
              <w:spacing w:line="240" w:lineRule="exact"/>
              <w:ind w:left="-57" w:right="-57"/>
              <w:jc w:val="both"/>
              <w:rPr>
                <w:noProof/>
                <w:sz w:val="24"/>
                <w:szCs w:val="24"/>
              </w:rPr>
            </w:pPr>
          </w:p>
        </w:tc>
        <w:tc>
          <w:tcPr>
            <w:tcW w:w="1260" w:type="dxa"/>
            <w:tcBorders>
              <w:top w:val="single" w:sz="4" w:space="0" w:color="auto"/>
            </w:tcBorders>
          </w:tcPr>
          <w:p w:rsidR="00F54E58" w:rsidRPr="009C6CA7" w:rsidRDefault="00F54E58" w:rsidP="00F54E58">
            <w:pPr>
              <w:widowControl w:val="0"/>
              <w:suppressAutoHyphens/>
              <w:spacing w:line="240" w:lineRule="exact"/>
              <w:jc w:val="center"/>
              <w:rPr>
                <w:sz w:val="24"/>
                <w:szCs w:val="24"/>
              </w:rPr>
            </w:pPr>
            <w:r w:rsidRPr="009C6CA7">
              <w:rPr>
                <w:sz w:val="24"/>
                <w:szCs w:val="24"/>
              </w:rPr>
              <w:t>30,0</w:t>
            </w:r>
          </w:p>
        </w:tc>
        <w:tc>
          <w:tcPr>
            <w:tcW w:w="1433" w:type="dxa"/>
            <w:vMerge/>
            <w:vAlign w:val="center"/>
          </w:tcPr>
          <w:p w:rsidR="00F54E58" w:rsidRPr="009C6CA7" w:rsidRDefault="00F54E58" w:rsidP="00F54E58">
            <w:pPr>
              <w:widowControl w:val="0"/>
              <w:suppressAutoHyphens/>
              <w:spacing w:line="240" w:lineRule="exact"/>
              <w:ind w:left="-57" w:right="-57"/>
              <w:jc w:val="both"/>
              <w:rPr>
                <w:sz w:val="24"/>
                <w:szCs w:val="24"/>
              </w:rPr>
            </w:pPr>
          </w:p>
        </w:tc>
      </w:tr>
    </w:tbl>
    <w:p w:rsidR="00F54E58" w:rsidRPr="009C6CA7" w:rsidRDefault="00F54E58" w:rsidP="00F54E58">
      <w:pPr>
        <w:suppressAutoHyphens/>
        <w:spacing w:before="240" w:after="120" w:line="360" w:lineRule="auto"/>
        <w:ind w:firstLine="709"/>
        <w:jc w:val="both"/>
        <w:outlineLvl w:val="0"/>
        <w:rPr>
          <w:sz w:val="24"/>
          <w:szCs w:val="24"/>
        </w:rPr>
      </w:pPr>
      <w:r w:rsidRPr="009C6CA7">
        <w:rPr>
          <w:sz w:val="24"/>
          <w:szCs w:val="24"/>
        </w:rPr>
        <w:t>- для крупных городских округов с численностью населения свыше 250 до 500 тыс. чел.:</w:t>
      </w:r>
    </w:p>
    <w:tbl>
      <w:tblPr>
        <w:tblW w:w="3391" w:type="dxa"/>
        <w:tblInd w:w="828" w:type="dxa"/>
        <w:tblLook w:val="01E0"/>
      </w:tblPr>
      <w:tblGrid>
        <w:gridCol w:w="607"/>
        <w:gridCol w:w="1222"/>
        <w:gridCol w:w="1562"/>
      </w:tblGrid>
      <w:tr w:rsidR="00F54E58" w:rsidRPr="009C6CA7" w:rsidTr="00F54E58">
        <w:tc>
          <w:tcPr>
            <w:tcW w:w="607" w:type="dxa"/>
            <w:vMerge w:val="restart"/>
            <w:vAlign w:val="center"/>
          </w:tcPr>
          <w:p w:rsidR="00F54E58" w:rsidRPr="009C6CA7" w:rsidRDefault="00F54E58" w:rsidP="00F54E58">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22" w:type="dxa"/>
            <w:tcBorders>
              <w:bottom w:val="single" w:sz="4" w:space="0" w:color="auto"/>
            </w:tcBorders>
          </w:tcPr>
          <w:p w:rsidR="00F54E58" w:rsidRPr="009C6CA7" w:rsidRDefault="00F54E58" w:rsidP="00F54E58">
            <w:pPr>
              <w:widowControl w:val="0"/>
              <w:suppressAutoHyphens/>
              <w:spacing w:line="240" w:lineRule="exact"/>
              <w:jc w:val="center"/>
              <w:rPr>
                <w:sz w:val="24"/>
                <w:szCs w:val="24"/>
              </w:rPr>
            </w:pPr>
            <w:r w:rsidRPr="009C6CA7">
              <w:rPr>
                <w:sz w:val="24"/>
                <w:szCs w:val="24"/>
              </w:rPr>
              <w:t>210 × 18</w:t>
            </w:r>
          </w:p>
        </w:tc>
        <w:tc>
          <w:tcPr>
            <w:tcW w:w="1562" w:type="dxa"/>
            <w:vMerge w:val="restart"/>
            <w:vAlign w:val="center"/>
          </w:tcPr>
          <w:p w:rsidR="00F54E58" w:rsidRPr="009C6CA7" w:rsidRDefault="00F54E58" w:rsidP="00F54E58">
            <w:pPr>
              <w:widowControl w:val="0"/>
              <w:suppressAutoHyphens/>
              <w:spacing w:line="240" w:lineRule="exact"/>
              <w:ind w:left="-57" w:right="-57"/>
              <w:jc w:val="both"/>
              <w:rPr>
                <w:sz w:val="24"/>
                <w:szCs w:val="24"/>
              </w:rPr>
            </w:pPr>
            <w:r w:rsidRPr="009C6CA7">
              <w:rPr>
                <w:sz w:val="24"/>
                <w:szCs w:val="24"/>
              </w:rPr>
              <w:t>= 126 чел./га</w:t>
            </w:r>
          </w:p>
        </w:tc>
      </w:tr>
      <w:tr w:rsidR="00F54E58" w:rsidRPr="009C6CA7" w:rsidTr="00F54E58">
        <w:tc>
          <w:tcPr>
            <w:tcW w:w="607" w:type="dxa"/>
            <w:vMerge/>
          </w:tcPr>
          <w:p w:rsidR="00F54E58" w:rsidRPr="009C6CA7" w:rsidRDefault="00F54E58" w:rsidP="00F54E58">
            <w:pPr>
              <w:widowControl w:val="0"/>
              <w:suppressAutoHyphens/>
              <w:spacing w:line="240" w:lineRule="exact"/>
              <w:ind w:left="-57" w:right="-57"/>
              <w:jc w:val="both"/>
              <w:rPr>
                <w:sz w:val="24"/>
                <w:szCs w:val="24"/>
              </w:rPr>
            </w:pPr>
          </w:p>
        </w:tc>
        <w:tc>
          <w:tcPr>
            <w:tcW w:w="1222" w:type="dxa"/>
            <w:tcBorders>
              <w:top w:val="single" w:sz="4" w:space="0" w:color="auto"/>
            </w:tcBorders>
          </w:tcPr>
          <w:p w:rsidR="00F54E58" w:rsidRPr="009C6CA7" w:rsidRDefault="00F54E58" w:rsidP="00F54E58">
            <w:pPr>
              <w:widowControl w:val="0"/>
              <w:suppressAutoHyphens/>
              <w:spacing w:line="240" w:lineRule="exact"/>
              <w:jc w:val="center"/>
              <w:rPr>
                <w:sz w:val="24"/>
                <w:szCs w:val="24"/>
              </w:rPr>
            </w:pPr>
            <w:r w:rsidRPr="009C6CA7">
              <w:rPr>
                <w:sz w:val="24"/>
                <w:szCs w:val="24"/>
              </w:rPr>
              <w:t>30,0</w:t>
            </w:r>
          </w:p>
        </w:tc>
        <w:tc>
          <w:tcPr>
            <w:tcW w:w="1562" w:type="dxa"/>
            <w:vMerge/>
          </w:tcPr>
          <w:p w:rsidR="00F54E58" w:rsidRPr="009C6CA7" w:rsidRDefault="00F54E58" w:rsidP="00F54E58">
            <w:pPr>
              <w:widowControl w:val="0"/>
              <w:suppressAutoHyphens/>
              <w:spacing w:line="240" w:lineRule="exact"/>
              <w:ind w:left="-57" w:right="-57"/>
              <w:jc w:val="both"/>
              <w:rPr>
                <w:sz w:val="24"/>
                <w:szCs w:val="24"/>
              </w:rPr>
            </w:pPr>
          </w:p>
        </w:tc>
      </w:tr>
      <w:tr w:rsidR="00F54E58" w:rsidRPr="009C6CA7" w:rsidTr="00F54E58">
        <w:tc>
          <w:tcPr>
            <w:tcW w:w="607" w:type="dxa"/>
            <w:vMerge w:val="restart"/>
            <w:vAlign w:val="center"/>
          </w:tcPr>
          <w:p w:rsidR="00F54E58" w:rsidRPr="009C6CA7" w:rsidRDefault="00F54E58" w:rsidP="00F54E58">
            <w:pPr>
              <w:widowControl w:val="0"/>
              <w:suppressAutoHyphens/>
              <w:spacing w:line="240" w:lineRule="exact"/>
              <w:ind w:left="-113" w:right="-57"/>
              <w:jc w:val="both"/>
              <w:rPr>
                <w:sz w:val="24"/>
                <w:szCs w:val="24"/>
              </w:rPr>
            </w:pPr>
            <w:r w:rsidRPr="009C6CA7">
              <w:rPr>
                <w:noProof/>
                <w:sz w:val="24"/>
                <w:szCs w:val="24"/>
              </w:rPr>
              <w:t>Р</w:t>
            </w:r>
            <w:r w:rsidRPr="009C6CA7">
              <w:rPr>
                <w:noProof/>
                <w:sz w:val="24"/>
                <w:szCs w:val="24"/>
                <w:vertAlign w:val="subscript"/>
              </w:rPr>
              <w:t>ср</w:t>
            </w:r>
            <w:r w:rsidRPr="009C6CA7">
              <w:rPr>
                <w:noProof/>
                <w:sz w:val="24"/>
                <w:szCs w:val="24"/>
              </w:rPr>
              <w:t xml:space="preserve"> =</w:t>
            </w:r>
          </w:p>
        </w:tc>
        <w:tc>
          <w:tcPr>
            <w:tcW w:w="1222" w:type="dxa"/>
            <w:tcBorders>
              <w:bottom w:val="single" w:sz="4" w:space="0" w:color="auto"/>
            </w:tcBorders>
          </w:tcPr>
          <w:p w:rsidR="00F54E58" w:rsidRPr="009C6CA7" w:rsidRDefault="00F54E58" w:rsidP="00F54E58">
            <w:pPr>
              <w:widowControl w:val="0"/>
              <w:suppressAutoHyphens/>
              <w:spacing w:line="240" w:lineRule="exact"/>
              <w:jc w:val="center"/>
              <w:rPr>
                <w:sz w:val="24"/>
                <w:szCs w:val="24"/>
              </w:rPr>
            </w:pPr>
            <w:r w:rsidRPr="009C6CA7">
              <w:rPr>
                <w:sz w:val="24"/>
                <w:szCs w:val="24"/>
              </w:rPr>
              <w:t>185 × 18</w:t>
            </w:r>
          </w:p>
        </w:tc>
        <w:tc>
          <w:tcPr>
            <w:tcW w:w="1562" w:type="dxa"/>
            <w:vMerge w:val="restart"/>
            <w:vAlign w:val="center"/>
          </w:tcPr>
          <w:p w:rsidR="00F54E58" w:rsidRPr="009C6CA7" w:rsidRDefault="00F54E58" w:rsidP="00F54E58">
            <w:pPr>
              <w:widowControl w:val="0"/>
              <w:suppressAutoHyphens/>
              <w:spacing w:line="240" w:lineRule="exact"/>
              <w:ind w:left="-57" w:right="-57"/>
              <w:jc w:val="both"/>
              <w:rPr>
                <w:sz w:val="24"/>
                <w:szCs w:val="24"/>
              </w:rPr>
            </w:pPr>
            <w:r w:rsidRPr="009C6CA7">
              <w:rPr>
                <w:sz w:val="24"/>
                <w:szCs w:val="24"/>
              </w:rPr>
              <w:t>= 111 чел./га</w:t>
            </w:r>
          </w:p>
        </w:tc>
      </w:tr>
      <w:tr w:rsidR="00F54E58" w:rsidRPr="009C6CA7" w:rsidTr="00F54E58">
        <w:tc>
          <w:tcPr>
            <w:tcW w:w="607" w:type="dxa"/>
            <w:vMerge/>
          </w:tcPr>
          <w:p w:rsidR="00F54E58" w:rsidRPr="009C6CA7" w:rsidRDefault="00F54E58" w:rsidP="00F54E58">
            <w:pPr>
              <w:widowControl w:val="0"/>
              <w:suppressAutoHyphens/>
              <w:spacing w:line="240" w:lineRule="exact"/>
              <w:ind w:left="-57" w:right="-57"/>
              <w:jc w:val="both"/>
              <w:rPr>
                <w:sz w:val="24"/>
                <w:szCs w:val="24"/>
              </w:rPr>
            </w:pPr>
          </w:p>
        </w:tc>
        <w:tc>
          <w:tcPr>
            <w:tcW w:w="1222" w:type="dxa"/>
            <w:tcBorders>
              <w:top w:val="single" w:sz="4" w:space="0" w:color="auto"/>
            </w:tcBorders>
          </w:tcPr>
          <w:p w:rsidR="00F54E58" w:rsidRPr="009C6CA7" w:rsidRDefault="00F54E58" w:rsidP="00F54E58">
            <w:pPr>
              <w:widowControl w:val="0"/>
              <w:suppressAutoHyphens/>
              <w:spacing w:line="240" w:lineRule="exact"/>
              <w:jc w:val="center"/>
              <w:rPr>
                <w:sz w:val="24"/>
                <w:szCs w:val="24"/>
              </w:rPr>
            </w:pPr>
            <w:r w:rsidRPr="009C6CA7">
              <w:rPr>
                <w:sz w:val="24"/>
                <w:szCs w:val="24"/>
              </w:rPr>
              <w:t>30,0</w:t>
            </w:r>
          </w:p>
        </w:tc>
        <w:tc>
          <w:tcPr>
            <w:tcW w:w="1562" w:type="dxa"/>
            <w:vMerge/>
          </w:tcPr>
          <w:p w:rsidR="00F54E58" w:rsidRPr="009C6CA7" w:rsidRDefault="00F54E58" w:rsidP="00F54E58">
            <w:pPr>
              <w:widowControl w:val="0"/>
              <w:suppressAutoHyphens/>
              <w:spacing w:line="240" w:lineRule="exact"/>
              <w:ind w:left="-57" w:right="-57"/>
              <w:jc w:val="both"/>
              <w:rPr>
                <w:sz w:val="24"/>
                <w:szCs w:val="24"/>
              </w:rPr>
            </w:pPr>
          </w:p>
        </w:tc>
      </w:tr>
      <w:tr w:rsidR="00F54E58" w:rsidRPr="009C6CA7" w:rsidTr="00F54E58">
        <w:tc>
          <w:tcPr>
            <w:tcW w:w="607" w:type="dxa"/>
          </w:tcPr>
          <w:p w:rsidR="00F54E58" w:rsidRPr="009C6CA7" w:rsidRDefault="00F54E58" w:rsidP="00F54E58">
            <w:pPr>
              <w:widowControl w:val="0"/>
              <w:suppressAutoHyphens/>
              <w:spacing w:line="240" w:lineRule="exact"/>
              <w:ind w:left="-57" w:right="-57"/>
              <w:jc w:val="both"/>
              <w:rPr>
                <w:sz w:val="24"/>
                <w:szCs w:val="24"/>
              </w:rPr>
            </w:pPr>
          </w:p>
        </w:tc>
        <w:tc>
          <w:tcPr>
            <w:tcW w:w="1222" w:type="dxa"/>
          </w:tcPr>
          <w:p w:rsidR="00F54E58" w:rsidRPr="009C6CA7" w:rsidRDefault="00F54E58" w:rsidP="00F54E58">
            <w:pPr>
              <w:widowControl w:val="0"/>
              <w:suppressAutoHyphens/>
              <w:spacing w:line="240" w:lineRule="exact"/>
              <w:jc w:val="center"/>
              <w:rPr>
                <w:sz w:val="24"/>
                <w:szCs w:val="24"/>
              </w:rPr>
            </w:pPr>
          </w:p>
        </w:tc>
        <w:tc>
          <w:tcPr>
            <w:tcW w:w="1562" w:type="dxa"/>
          </w:tcPr>
          <w:p w:rsidR="00F54E58" w:rsidRPr="009C6CA7" w:rsidRDefault="00F54E58" w:rsidP="00F54E58">
            <w:pPr>
              <w:widowControl w:val="0"/>
              <w:suppressAutoHyphens/>
              <w:spacing w:line="240" w:lineRule="exact"/>
              <w:ind w:left="-57" w:right="-57"/>
              <w:jc w:val="both"/>
              <w:rPr>
                <w:sz w:val="24"/>
                <w:szCs w:val="24"/>
              </w:rPr>
            </w:pPr>
          </w:p>
        </w:tc>
      </w:tr>
      <w:tr w:rsidR="00F54E58" w:rsidRPr="009C6CA7" w:rsidTr="00F54E58">
        <w:tc>
          <w:tcPr>
            <w:tcW w:w="607" w:type="dxa"/>
            <w:vMerge w:val="restart"/>
            <w:vAlign w:val="center"/>
          </w:tcPr>
          <w:p w:rsidR="00F54E58" w:rsidRPr="009C6CA7" w:rsidRDefault="00F54E58" w:rsidP="00F54E58">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22" w:type="dxa"/>
            <w:tcBorders>
              <w:bottom w:val="single" w:sz="4" w:space="0" w:color="auto"/>
            </w:tcBorders>
          </w:tcPr>
          <w:p w:rsidR="00F54E58" w:rsidRPr="009C6CA7" w:rsidRDefault="00F54E58" w:rsidP="00F54E58">
            <w:pPr>
              <w:widowControl w:val="0"/>
              <w:suppressAutoHyphens/>
              <w:spacing w:line="240" w:lineRule="exact"/>
              <w:jc w:val="center"/>
              <w:rPr>
                <w:sz w:val="24"/>
                <w:szCs w:val="24"/>
              </w:rPr>
            </w:pPr>
            <w:r w:rsidRPr="009C6CA7">
              <w:rPr>
                <w:sz w:val="24"/>
                <w:szCs w:val="24"/>
              </w:rPr>
              <w:t>170 × 18</w:t>
            </w:r>
          </w:p>
        </w:tc>
        <w:tc>
          <w:tcPr>
            <w:tcW w:w="1562" w:type="dxa"/>
            <w:vMerge w:val="restart"/>
            <w:vAlign w:val="center"/>
          </w:tcPr>
          <w:p w:rsidR="00F54E58" w:rsidRPr="009C6CA7" w:rsidRDefault="00F54E58" w:rsidP="00F54E58">
            <w:pPr>
              <w:widowControl w:val="0"/>
              <w:suppressAutoHyphens/>
              <w:spacing w:line="240" w:lineRule="exact"/>
              <w:ind w:left="-57" w:right="-57"/>
              <w:jc w:val="both"/>
              <w:rPr>
                <w:sz w:val="24"/>
                <w:szCs w:val="24"/>
              </w:rPr>
            </w:pPr>
            <w:r w:rsidRPr="009C6CA7">
              <w:rPr>
                <w:sz w:val="24"/>
                <w:szCs w:val="24"/>
              </w:rPr>
              <w:t>= 102 чел./га</w:t>
            </w:r>
          </w:p>
        </w:tc>
      </w:tr>
      <w:tr w:rsidR="00F54E58" w:rsidRPr="009C6CA7" w:rsidTr="00F54E58">
        <w:tc>
          <w:tcPr>
            <w:tcW w:w="607" w:type="dxa"/>
            <w:vMerge/>
            <w:vAlign w:val="center"/>
          </w:tcPr>
          <w:p w:rsidR="00F54E58" w:rsidRPr="009C6CA7" w:rsidRDefault="00F54E58" w:rsidP="00F54E58">
            <w:pPr>
              <w:widowControl w:val="0"/>
              <w:suppressAutoHyphens/>
              <w:spacing w:line="240" w:lineRule="exact"/>
              <w:ind w:left="-57" w:right="-57"/>
              <w:jc w:val="both"/>
              <w:rPr>
                <w:noProof/>
                <w:sz w:val="24"/>
                <w:szCs w:val="24"/>
              </w:rPr>
            </w:pPr>
          </w:p>
        </w:tc>
        <w:tc>
          <w:tcPr>
            <w:tcW w:w="1222" w:type="dxa"/>
            <w:tcBorders>
              <w:top w:val="single" w:sz="4" w:space="0" w:color="auto"/>
            </w:tcBorders>
          </w:tcPr>
          <w:p w:rsidR="00F54E58" w:rsidRPr="009C6CA7" w:rsidRDefault="00F54E58" w:rsidP="00F54E58">
            <w:pPr>
              <w:widowControl w:val="0"/>
              <w:suppressAutoHyphens/>
              <w:spacing w:line="240" w:lineRule="exact"/>
              <w:jc w:val="center"/>
              <w:rPr>
                <w:sz w:val="24"/>
                <w:szCs w:val="24"/>
              </w:rPr>
            </w:pPr>
            <w:r w:rsidRPr="009C6CA7">
              <w:rPr>
                <w:sz w:val="24"/>
                <w:szCs w:val="24"/>
              </w:rPr>
              <w:t>30,0</w:t>
            </w:r>
          </w:p>
        </w:tc>
        <w:tc>
          <w:tcPr>
            <w:tcW w:w="1562" w:type="dxa"/>
            <w:vMerge/>
            <w:vAlign w:val="center"/>
          </w:tcPr>
          <w:p w:rsidR="00F54E58" w:rsidRPr="009C6CA7" w:rsidRDefault="00F54E58" w:rsidP="00F54E58">
            <w:pPr>
              <w:widowControl w:val="0"/>
              <w:suppressAutoHyphens/>
              <w:spacing w:line="240" w:lineRule="exact"/>
              <w:ind w:left="-57" w:right="-57"/>
              <w:jc w:val="both"/>
              <w:rPr>
                <w:sz w:val="24"/>
                <w:szCs w:val="24"/>
              </w:rPr>
            </w:pPr>
          </w:p>
        </w:tc>
      </w:tr>
    </w:tbl>
    <w:p w:rsidR="00F54E58" w:rsidRPr="009C6CA7" w:rsidRDefault="00F54E58" w:rsidP="00F54E58">
      <w:pPr>
        <w:suppressAutoHyphens/>
        <w:spacing w:line="360" w:lineRule="auto"/>
        <w:ind w:firstLine="709"/>
        <w:jc w:val="both"/>
        <w:outlineLvl w:val="0"/>
        <w:rPr>
          <w:sz w:val="24"/>
          <w:szCs w:val="24"/>
        </w:rPr>
      </w:pPr>
    </w:p>
    <w:p w:rsidR="00F54E58" w:rsidRPr="009C6CA7" w:rsidRDefault="00F54E58" w:rsidP="00F54E58">
      <w:pPr>
        <w:widowControl w:val="0"/>
        <w:suppressAutoHyphens/>
        <w:spacing w:before="120" w:line="360" w:lineRule="auto"/>
        <w:ind w:firstLine="709"/>
        <w:jc w:val="both"/>
        <w:outlineLvl w:val="0"/>
        <w:rPr>
          <w:sz w:val="24"/>
          <w:szCs w:val="24"/>
        </w:rPr>
      </w:pPr>
      <w:r w:rsidRPr="009C6CA7">
        <w:rPr>
          <w:sz w:val="24"/>
          <w:szCs w:val="24"/>
        </w:rPr>
        <w:t>Показатели плотности населения принимаем кратными 5 с учетом округления до минимального показателя.</w:t>
      </w:r>
    </w:p>
    <w:p w:rsidR="00F54E58" w:rsidRPr="009C6CA7" w:rsidRDefault="00F54E58" w:rsidP="00F54E58">
      <w:pPr>
        <w:suppressAutoHyphens/>
        <w:spacing w:line="360" w:lineRule="auto"/>
        <w:ind w:firstLine="709"/>
        <w:jc w:val="both"/>
        <w:outlineLvl w:val="0"/>
        <w:rPr>
          <w:sz w:val="24"/>
          <w:szCs w:val="24"/>
        </w:rPr>
      </w:pPr>
      <w:r w:rsidRPr="009C6CA7">
        <w:rPr>
          <w:sz w:val="24"/>
          <w:szCs w:val="24"/>
        </w:rPr>
        <w:t>Таким образом, показатели плотности населения территории жилого района на расчетные сроки (2017 и 2027 годы) составляют:</w:t>
      </w:r>
    </w:p>
    <w:p w:rsidR="00F54E58" w:rsidRPr="004A4B1B" w:rsidRDefault="00F54E58" w:rsidP="00F54E58">
      <w:pPr>
        <w:suppressAutoHyphens/>
        <w:spacing w:before="120"/>
        <w:ind w:firstLine="709"/>
        <w:jc w:val="right"/>
        <w:outlineLvl w:val="0"/>
        <w:rPr>
          <w:sz w:val="26"/>
          <w:szCs w:val="26"/>
        </w:rPr>
      </w:pPr>
      <w:r w:rsidRPr="004A4B1B">
        <w:rPr>
          <w:sz w:val="26"/>
          <w:szCs w:val="26"/>
        </w:rPr>
        <w:t xml:space="preserve">Таблица </w:t>
      </w:r>
      <w:r>
        <w:rPr>
          <w:sz w:val="26"/>
          <w:szCs w:val="26"/>
        </w:rPr>
        <w:t>23.14.</w:t>
      </w: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96"/>
        <w:gridCol w:w="1299"/>
        <w:gridCol w:w="1301"/>
        <w:gridCol w:w="1302"/>
        <w:gridCol w:w="1301"/>
        <w:gridCol w:w="1300"/>
        <w:gridCol w:w="1301"/>
      </w:tblGrid>
      <w:tr w:rsidR="00F54E58" w:rsidRPr="004A4B1B" w:rsidTr="00F54E58">
        <w:trPr>
          <w:trHeight w:val="554"/>
          <w:jc w:val="center"/>
        </w:trPr>
        <w:tc>
          <w:tcPr>
            <w:tcW w:w="2297" w:type="dxa"/>
            <w:vMerge w:val="restart"/>
            <w:vAlign w:val="center"/>
          </w:tcPr>
          <w:p w:rsidR="00F54E58" w:rsidRPr="004A4B1B" w:rsidRDefault="00F54E58" w:rsidP="00F54E58">
            <w:pPr>
              <w:suppressAutoHyphens/>
              <w:ind w:left="-57" w:right="-57"/>
              <w:jc w:val="center"/>
              <w:rPr>
                <w:b/>
                <w:spacing w:val="-2"/>
              </w:rPr>
            </w:pPr>
            <w:r w:rsidRPr="004A4B1B">
              <w:rPr>
                <w:b/>
                <w:spacing w:val="-2"/>
              </w:rPr>
              <w:t xml:space="preserve">Зоны различной </w:t>
            </w:r>
          </w:p>
          <w:p w:rsidR="00F54E58" w:rsidRPr="004A4B1B" w:rsidRDefault="00F54E58" w:rsidP="00F54E58">
            <w:pPr>
              <w:suppressAutoHyphens/>
              <w:ind w:left="-57" w:right="-57"/>
              <w:jc w:val="center"/>
              <w:rPr>
                <w:b/>
                <w:spacing w:val="-2"/>
              </w:rPr>
            </w:pPr>
            <w:r w:rsidRPr="004A4B1B">
              <w:rPr>
                <w:b/>
                <w:spacing w:val="-2"/>
              </w:rPr>
              <w:t xml:space="preserve">степени </w:t>
            </w:r>
          </w:p>
          <w:p w:rsidR="00F54E58" w:rsidRPr="004A4B1B" w:rsidRDefault="00F54E58" w:rsidP="00F54E58">
            <w:pPr>
              <w:suppressAutoHyphens/>
              <w:ind w:left="-57" w:right="-57"/>
              <w:jc w:val="center"/>
              <w:rPr>
                <w:b/>
                <w:spacing w:val="-2"/>
              </w:rPr>
            </w:pPr>
            <w:r w:rsidRPr="004A4B1B">
              <w:rPr>
                <w:b/>
                <w:spacing w:val="-2"/>
              </w:rPr>
              <w:t>градостроительной ценности территории</w:t>
            </w:r>
          </w:p>
        </w:tc>
        <w:tc>
          <w:tcPr>
            <w:tcW w:w="7803" w:type="dxa"/>
            <w:gridSpan w:val="6"/>
            <w:vAlign w:val="center"/>
          </w:tcPr>
          <w:p w:rsidR="00F54E58" w:rsidRPr="004A4B1B" w:rsidRDefault="00F54E58" w:rsidP="00F54E58">
            <w:pPr>
              <w:suppressAutoHyphens/>
              <w:ind w:left="-57" w:right="-57"/>
              <w:jc w:val="center"/>
              <w:rPr>
                <w:b/>
              </w:rPr>
            </w:pPr>
            <w:r w:rsidRPr="004A4B1B">
              <w:rPr>
                <w:b/>
              </w:rPr>
              <w:t>Плотность населения территории жилого района, чел./га, не менее,</w:t>
            </w:r>
          </w:p>
          <w:p w:rsidR="00F54E58" w:rsidRPr="004A4B1B" w:rsidRDefault="00F54E58" w:rsidP="00F54E58">
            <w:pPr>
              <w:suppressAutoHyphens/>
              <w:ind w:left="-57" w:right="-57"/>
              <w:jc w:val="center"/>
              <w:rPr>
                <w:b/>
              </w:rPr>
            </w:pPr>
            <w:r w:rsidRPr="004A4B1B">
              <w:rPr>
                <w:b/>
              </w:rPr>
              <w:t xml:space="preserve">для городских </w:t>
            </w:r>
            <w:r w:rsidRPr="004A4B1B">
              <w:rPr>
                <w:b/>
                <w:spacing w:val="-2"/>
              </w:rPr>
              <w:t>округов и городских поселений с числом жителей, тыс. чел.</w:t>
            </w:r>
            <w:r w:rsidRPr="004A4B1B">
              <w:rPr>
                <w:b/>
                <w:bCs/>
                <w:spacing w:val="-2"/>
              </w:rPr>
              <w:t xml:space="preserve"> </w:t>
            </w:r>
          </w:p>
        </w:tc>
      </w:tr>
      <w:tr w:rsidR="00F54E58" w:rsidRPr="004A4B1B" w:rsidTr="00F54E58">
        <w:trPr>
          <w:trHeight w:val="78"/>
          <w:jc w:val="center"/>
        </w:trPr>
        <w:tc>
          <w:tcPr>
            <w:tcW w:w="2297" w:type="dxa"/>
            <w:vMerge/>
            <w:vAlign w:val="center"/>
          </w:tcPr>
          <w:p w:rsidR="00F54E58" w:rsidRPr="004A4B1B" w:rsidRDefault="00F54E58" w:rsidP="00F54E58">
            <w:pPr>
              <w:suppressAutoHyphens/>
              <w:jc w:val="center"/>
              <w:rPr>
                <w:b/>
              </w:rPr>
            </w:pPr>
          </w:p>
        </w:tc>
        <w:tc>
          <w:tcPr>
            <w:tcW w:w="2600" w:type="dxa"/>
            <w:gridSpan w:val="2"/>
            <w:vMerge w:val="restart"/>
            <w:shd w:val="clear" w:color="auto" w:fill="auto"/>
            <w:vAlign w:val="center"/>
          </w:tcPr>
          <w:p w:rsidR="00F54E58" w:rsidRPr="004A4B1B" w:rsidRDefault="00F54E58" w:rsidP="00F54E58">
            <w:pPr>
              <w:suppressAutoHyphens/>
              <w:ind w:left="-113" w:right="-113"/>
              <w:jc w:val="center"/>
              <w:rPr>
                <w:b/>
                <w:bCs/>
              </w:rPr>
            </w:pPr>
            <w:r w:rsidRPr="004A4B1B">
              <w:rPr>
                <w:b/>
                <w:bCs/>
              </w:rPr>
              <w:t>крупные</w:t>
            </w:r>
          </w:p>
          <w:p w:rsidR="00F54E58" w:rsidRPr="004A4B1B" w:rsidRDefault="00F54E58" w:rsidP="00F54E58">
            <w:pPr>
              <w:suppressAutoHyphens/>
              <w:ind w:left="-113" w:right="-113"/>
              <w:jc w:val="center"/>
              <w:rPr>
                <w:spacing w:val="-2"/>
              </w:rPr>
            </w:pPr>
            <w:r w:rsidRPr="004A4B1B">
              <w:rPr>
                <w:iCs/>
              </w:rPr>
              <w:t>(свыше 250 до 500)</w:t>
            </w:r>
          </w:p>
        </w:tc>
        <w:tc>
          <w:tcPr>
            <w:tcW w:w="5203" w:type="dxa"/>
            <w:gridSpan w:val="4"/>
            <w:shd w:val="clear" w:color="auto" w:fill="auto"/>
            <w:vAlign w:val="center"/>
          </w:tcPr>
          <w:p w:rsidR="00F54E58" w:rsidRPr="004A4B1B" w:rsidRDefault="00F54E58" w:rsidP="00F54E58">
            <w:pPr>
              <w:suppressAutoHyphens/>
              <w:ind w:left="-113" w:right="-113"/>
              <w:jc w:val="center"/>
              <w:rPr>
                <w:b/>
                <w:spacing w:val="-2"/>
              </w:rPr>
            </w:pPr>
            <w:r w:rsidRPr="004A4B1B">
              <w:rPr>
                <w:b/>
                <w:bCs/>
              </w:rPr>
              <w:t>малые</w:t>
            </w:r>
          </w:p>
        </w:tc>
      </w:tr>
      <w:tr w:rsidR="00F54E58" w:rsidRPr="004A4B1B" w:rsidTr="00F54E58">
        <w:trPr>
          <w:trHeight w:val="274"/>
          <w:jc w:val="center"/>
        </w:trPr>
        <w:tc>
          <w:tcPr>
            <w:tcW w:w="2297" w:type="dxa"/>
            <w:vMerge/>
            <w:vAlign w:val="center"/>
          </w:tcPr>
          <w:p w:rsidR="00F54E58" w:rsidRPr="004A4B1B" w:rsidRDefault="00F54E58" w:rsidP="00F54E58">
            <w:pPr>
              <w:suppressAutoHyphens/>
              <w:jc w:val="center"/>
              <w:rPr>
                <w:b/>
              </w:rPr>
            </w:pPr>
          </w:p>
        </w:tc>
        <w:tc>
          <w:tcPr>
            <w:tcW w:w="2600" w:type="dxa"/>
            <w:gridSpan w:val="2"/>
            <w:vMerge/>
            <w:shd w:val="clear" w:color="auto" w:fill="auto"/>
            <w:vAlign w:val="center"/>
          </w:tcPr>
          <w:p w:rsidR="00F54E58" w:rsidRPr="004A4B1B" w:rsidRDefault="00F54E58" w:rsidP="00F54E58">
            <w:pPr>
              <w:suppressAutoHyphens/>
              <w:ind w:left="-113" w:right="-113"/>
              <w:jc w:val="center"/>
              <w:rPr>
                <w:b/>
                <w:bCs/>
              </w:rPr>
            </w:pPr>
          </w:p>
        </w:tc>
        <w:tc>
          <w:tcPr>
            <w:tcW w:w="2602" w:type="dxa"/>
            <w:gridSpan w:val="2"/>
            <w:shd w:val="clear" w:color="auto" w:fill="auto"/>
            <w:vAlign w:val="center"/>
          </w:tcPr>
          <w:p w:rsidR="00F54E58" w:rsidRPr="004A4B1B" w:rsidRDefault="00F54E58" w:rsidP="00F54E58">
            <w:pPr>
              <w:suppressAutoHyphens/>
              <w:ind w:left="-113" w:right="-113"/>
              <w:jc w:val="center"/>
              <w:rPr>
                <w:b/>
                <w:bCs/>
              </w:rPr>
            </w:pPr>
            <w:r w:rsidRPr="004A4B1B">
              <w:rPr>
                <w:iCs/>
              </w:rPr>
              <w:t>свыше 20 до 50</w:t>
            </w:r>
          </w:p>
        </w:tc>
        <w:tc>
          <w:tcPr>
            <w:tcW w:w="2601" w:type="dxa"/>
            <w:gridSpan w:val="2"/>
            <w:shd w:val="clear" w:color="auto" w:fill="auto"/>
            <w:vAlign w:val="center"/>
          </w:tcPr>
          <w:p w:rsidR="00F54E58" w:rsidRPr="004A4B1B" w:rsidRDefault="00F54E58" w:rsidP="00F54E58">
            <w:pPr>
              <w:suppressAutoHyphens/>
              <w:ind w:left="-113" w:right="-113"/>
              <w:jc w:val="center"/>
              <w:rPr>
                <w:b/>
                <w:bCs/>
              </w:rPr>
            </w:pPr>
            <w:r w:rsidRPr="004A4B1B">
              <w:rPr>
                <w:iCs/>
              </w:rPr>
              <w:t>до 20</w:t>
            </w:r>
          </w:p>
        </w:tc>
      </w:tr>
      <w:tr w:rsidR="00F54E58" w:rsidRPr="004A4B1B" w:rsidTr="00F54E58">
        <w:trPr>
          <w:trHeight w:val="247"/>
          <w:jc w:val="center"/>
        </w:trPr>
        <w:tc>
          <w:tcPr>
            <w:tcW w:w="2297" w:type="dxa"/>
            <w:vMerge/>
            <w:tcBorders>
              <w:bottom w:val="single" w:sz="4" w:space="0" w:color="auto"/>
            </w:tcBorders>
            <w:vAlign w:val="center"/>
          </w:tcPr>
          <w:p w:rsidR="00F54E58" w:rsidRPr="004A4B1B" w:rsidRDefault="00F54E58" w:rsidP="00F54E58">
            <w:pPr>
              <w:suppressAutoHyphens/>
              <w:jc w:val="center"/>
              <w:rPr>
                <w:b/>
              </w:rPr>
            </w:pPr>
          </w:p>
        </w:tc>
        <w:tc>
          <w:tcPr>
            <w:tcW w:w="1300" w:type="dxa"/>
            <w:shd w:val="clear" w:color="auto" w:fill="auto"/>
            <w:vAlign w:val="center"/>
          </w:tcPr>
          <w:p w:rsidR="00F54E58" w:rsidRPr="004A4B1B" w:rsidRDefault="00F54E58" w:rsidP="00F54E58">
            <w:pPr>
              <w:suppressAutoHyphens/>
              <w:ind w:left="-113" w:right="-113"/>
              <w:jc w:val="center"/>
              <w:rPr>
                <w:b/>
                <w:spacing w:val="-2"/>
              </w:rPr>
            </w:pPr>
            <w:r w:rsidRPr="004A4B1B">
              <w:rPr>
                <w:b/>
                <w:spacing w:val="-2"/>
              </w:rPr>
              <w:t>2017 год</w:t>
            </w:r>
          </w:p>
        </w:tc>
        <w:tc>
          <w:tcPr>
            <w:tcW w:w="1300" w:type="dxa"/>
            <w:shd w:val="clear" w:color="auto" w:fill="auto"/>
            <w:vAlign w:val="center"/>
          </w:tcPr>
          <w:p w:rsidR="00F54E58" w:rsidRPr="004A4B1B" w:rsidRDefault="00F54E58" w:rsidP="00F54E58">
            <w:pPr>
              <w:suppressAutoHyphens/>
              <w:ind w:left="-113" w:right="-113"/>
              <w:jc w:val="center"/>
              <w:rPr>
                <w:b/>
                <w:spacing w:val="-2"/>
              </w:rPr>
            </w:pPr>
            <w:r w:rsidRPr="004A4B1B">
              <w:rPr>
                <w:b/>
                <w:spacing w:val="-2"/>
              </w:rPr>
              <w:t>2027 год</w:t>
            </w:r>
          </w:p>
        </w:tc>
        <w:tc>
          <w:tcPr>
            <w:tcW w:w="1302" w:type="dxa"/>
            <w:shd w:val="clear" w:color="auto" w:fill="auto"/>
            <w:vAlign w:val="center"/>
          </w:tcPr>
          <w:p w:rsidR="00F54E58" w:rsidRPr="004A4B1B" w:rsidRDefault="00F54E58" w:rsidP="00F54E58">
            <w:pPr>
              <w:suppressAutoHyphens/>
              <w:ind w:left="-113" w:right="-113"/>
              <w:jc w:val="center"/>
              <w:rPr>
                <w:b/>
                <w:spacing w:val="-2"/>
              </w:rPr>
            </w:pPr>
            <w:r w:rsidRPr="004A4B1B">
              <w:rPr>
                <w:b/>
                <w:spacing w:val="-2"/>
              </w:rPr>
              <w:t>2017 год</w:t>
            </w:r>
          </w:p>
        </w:tc>
        <w:tc>
          <w:tcPr>
            <w:tcW w:w="1300" w:type="dxa"/>
            <w:shd w:val="clear" w:color="auto" w:fill="auto"/>
            <w:vAlign w:val="center"/>
          </w:tcPr>
          <w:p w:rsidR="00F54E58" w:rsidRPr="004A4B1B" w:rsidRDefault="00F54E58" w:rsidP="00F54E58">
            <w:pPr>
              <w:suppressAutoHyphens/>
              <w:ind w:left="-113" w:right="-113"/>
              <w:jc w:val="center"/>
              <w:rPr>
                <w:b/>
                <w:spacing w:val="-2"/>
              </w:rPr>
            </w:pPr>
            <w:r w:rsidRPr="004A4B1B">
              <w:rPr>
                <w:b/>
                <w:spacing w:val="-2"/>
              </w:rPr>
              <w:t>2027 год</w:t>
            </w:r>
          </w:p>
        </w:tc>
        <w:tc>
          <w:tcPr>
            <w:tcW w:w="1300" w:type="dxa"/>
            <w:shd w:val="clear" w:color="auto" w:fill="auto"/>
            <w:vAlign w:val="center"/>
          </w:tcPr>
          <w:p w:rsidR="00F54E58" w:rsidRPr="004A4B1B" w:rsidRDefault="00F54E58" w:rsidP="00F54E58">
            <w:pPr>
              <w:suppressAutoHyphens/>
              <w:ind w:left="-113" w:right="-113"/>
              <w:jc w:val="center"/>
              <w:rPr>
                <w:b/>
                <w:spacing w:val="-2"/>
              </w:rPr>
            </w:pPr>
            <w:r w:rsidRPr="004A4B1B">
              <w:rPr>
                <w:b/>
                <w:spacing w:val="-2"/>
              </w:rPr>
              <w:t xml:space="preserve">2017 год </w:t>
            </w:r>
          </w:p>
        </w:tc>
        <w:tc>
          <w:tcPr>
            <w:tcW w:w="1301" w:type="dxa"/>
            <w:shd w:val="clear" w:color="auto" w:fill="auto"/>
            <w:vAlign w:val="center"/>
          </w:tcPr>
          <w:p w:rsidR="00F54E58" w:rsidRPr="004A4B1B" w:rsidRDefault="00F54E58" w:rsidP="00F54E58">
            <w:pPr>
              <w:suppressAutoHyphens/>
              <w:ind w:left="-113" w:right="-113"/>
              <w:jc w:val="center"/>
              <w:rPr>
                <w:b/>
                <w:spacing w:val="-2"/>
              </w:rPr>
            </w:pPr>
            <w:r w:rsidRPr="004A4B1B">
              <w:rPr>
                <w:b/>
                <w:spacing w:val="-2"/>
              </w:rPr>
              <w:t>2027 год</w:t>
            </w:r>
          </w:p>
        </w:tc>
      </w:tr>
      <w:tr w:rsidR="00F54E58" w:rsidRPr="004A4B1B" w:rsidTr="00F54E58">
        <w:trPr>
          <w:trHeight w:val="170"/>
          <w:jc w:val="center"/>
        </w:trPr>
        <w:tc>
          <w:tcPr>
            <w:tcW w:w="2297" w:type="dxa"/>
            <w:vAlign w:val="center"/>
          </w:tcPr>
          <w:p w:rsidR="00F54E58" w:rsidRPr="004A4B1B" w:rsidRDefault="00F54E58" w:rsidP="00F54E58">
            <w:pPr>
              <w:suppressAutoHyphens/>
              <w:ind w:left="57"/>
              <w:rPr>
                <w:bCs/>
              </w:rPr>
            </w:pPr>
            <w:r w:rsidRPr="004A4B1B">
              <w:rPr>
                <w:bCs/>
              </w:rPr>
              <w:t>Высокая</w:t>
            </w:r>
          </w:p>
        </w:tc>
        <w:tc>
          <w:tcPr>
            <w:tcW w:w="1300" w:type="dxa"/>
            <w:shd w:val="clear" w:color="auto" w:fill="auto"/>
            <w:vAlign w:val="center"/>
          </w:tcPr>
          <w:p w:rsidR="00F54E58" w:rsidRPr="004A4B1B" w:rsidRDefault="00F54E58" w:rsidP="00F54E58">
            <w:pPr>
              <w:suppressAutoHyphens/>
              <w:jc w:val="center"/>
              <w:rPr>
                <w:bCs/>
              </w:rPr>
            </w:pPr>
            <w:r w:rsidRPr="004A4B1B">
              <w:rPr>
                <w:bCs/>
              </w:rPr>
              <w:t>140</w:t>
            </w:r>
          </w:p>
        </w:tc>
        <w:tc>
          <w:tcPr>
            <w:tcW w:w="1301" w:type="dxa"/>
            <w:shd w:val="clear" w:color="auto" w:fill="auto"/>
            <w:vAlign w:val="center"/>
          </w:tcPr>
          <w:p w:rsidR="00F54E58" w:rsidRPr="004A4B1B" w:rsidRDefault="00F54E58" w:rsidP="00F54E58">
            <w:pPr>
              <w:suppressAutoHyphens/>
              <w:jc w:val="center"/>
              <w:rPr>
                <w:bCs/>
              </w:rPr>
            </w:pPr>
            <w:r w:rsidRPr="004A4B1B">
              <w:rPr>
                <w:bCs/>
              </w:rPr>
              <w:t>125</w:t>
            </w:r>
          </w:p>
        </w:tc>
        <w:tc>
          <w:tcPr>
            <w:tcW w:w="1300" w:type="dxa"/>
            <w:shd w:val="clear" w:color="auto" w:fill="auto"/>
            <w:vAlign w:val="center"/>
          </w:tcPr>
          <w:p w:rsidR="00F54E58" w:rsidRPr="004A4B1B" w:rsidRDefault="00F54E58" w:rsidP="00F54E58">
            <w:pPr>
              <w:suppressAutoHyphens/>
              <w:jc w:val="center"/>
              <w:rPr>
                <w:bCs/>
              </w:rPr>
            </w:pPr>
            <w:r w:rsidRPr="004A4B1B">
              <w:rPr>
                <w:bCs/>
              </w:rPr>
              <w:t>110</w:t>
            </w:r>
          </w:p>
        </w:tc>
        <w:tc>
          <w:tcPr>
            <w:tcW w:w="1301" w:type="dxa"/>
            <w:shd w:val="clear" w:color="auto" w:fill="auto"/>
            <w:vAlign w:val="center"/>
          </w:tcPr>
          <w:p w:rsidR="00F54E58" w:rsidRPr="004A4B1B" w:rsidRDefault="00F54E58" w:rsidP="00F54E58">
            <w:pPr>
              <w:suppressAutoHyphens/>
              <w:jc w:val="center"/>
              <w:rPr>
                <w:bCs/>
              </w:rPr>
            </w:pPr>
            <w:r w:rsidRPr="004A4B1B">
              <w:rPr>
                <w:bCs/>
              </w:rPr>
              <w:t>95</w:t>
            </w:r>
          </w:p>
        </w:tc>
        <w:tc>
          <w:tcPr>
            <w:tcW w:w="1300" w:type="dxa"/>
            <w:shd w:val="clear" w:color="auto" w:fill="auto"/>
            <w:vAlign w:val="center"/>
          </w:tcPr>
          <w:p w:rsidR="00F54E58" w:rsidRPr="004A4B1B" w:rsidRDefault="00F54E58" w:rsidP="00F54E58">
            <w:pPr>
              <w:suppressAutoHyphens/>
              <w:jc w:val="center"/>
              <w:rPr>
                <w:bCs/>
              </w:rPr>
            </w:pPr>
            <w:r w:rsidRPr="004A4B1B">
              <w:rPr>
                <w:bCs/>
              </w:rPr>
              <w:t>85</w:t>
            </w:r>
          </w:p>
        </w:tc>
        <w:tc>
          <w:tcPr>
            <w:tcW w:w="1301" w:type="dxa"/>
            <w:shd w:val="clear" w:color="auto" w:fill="auto"/>
            <w:vAlign w:val="center"/>
          </w:tcPr>
          <w:p w:rsidR="00F54E58" w:rsidRPr="004A4B1B" w:rsidRDefault="00F54E58" w:rsidP="00F54E58">
            <w:pPr>
              <w:suppressAutoHyphens/>
              <w:jc w:val="center"/>
              <w:rPr>
                <w:bCs/>
              </w:rPr>
            </w:pPr>
            <w:r w:rsidRPr="004A4B1B">
              <w:rPr>
                <w:bCs/>
              </w:rPr>
              <w:t>75</w:t>
            </w:r>
          </w:p>
        </w:tc>
      </w:tr>
      <w:tr w:rsidR="00F54E58" w:rsidRPr="004A4B1B" w:rsidTr="00F54E58">
        <w:trPr>
          <w:trHeight w:val="170"/>
          <w:jc w:val="center"/>
        </w:trPr>
        <w:tc>
          <w:tcPr>
            <w:tcW w:w="2297" w:type="dxa"/>
            <w:vAlign w:val="center"/>
          </w:tcPr>
          <w:p w:rsidR="00F54E58" w:rsidRPr="004A4B1B" w:rsidRDefault="00F54E58" w:rsidP="00F54E58">
            <w:pPr>
              <w:suppressAutoHyphens/>
              <w:ind w:left="57"/>
              <w:rPr>
                <w:bCs/>
              </w:rPr>
            </w:pPr>
            <w:r w:rsidRPr="004A4B1B">
              <w:rPr>
                <w:bCs/>
              </w:rPr>
              <w:t>Средняя</w:t>
            </w:r>
          </w:p>
        </w:tc>
        <w:tc>
          <w:tcPr>
            <w:tcW w:w="1300" w:type="dxa"/>
            <w:shd w:val="clear" w:color="auto" w:fill="auto"/>
            <w:vAlign w:val="center"/>
          </w:tcPr>
          <w:p w:rsidR="00F54E58" w:rsidRPr="004A4B1B" w:rsidRDefault="00F54E58" w:rsidP="00F54E58">
            <w:pPr>
              <w:suppressAutoHyphens/>
              <w:jc w:val="center"/>
              <w:rPr>
                <w:bCs/>
              </w:rPr>
            </w:pPr>
            <w:r w:rsidRPr="004A4B1B">
              <w:rPr>
                <w:bCs/>
              </w:rPr>
              <w:t>125</w:t>
            </w:r>
          </w:p>
        </w:tc>
        <w:tc>
          <w:tcPr>
            <w:tcW w:w="1301" w:type="dxa"/>
            <w:shd w:val="clear" w:color="auto" w:fill="auto"/>
            <w:vAlign w:val="center"/>
          </w:tcPr>
          <w:p w:rsidR="00F54E58" w:rsidRPr="004A4B1B" w:rsidRDefault="00F54E58" w:rsidP="00F54E58">
            <w:pPr>
              <w:suppressAutoHyphens/>
              <w:jc w:val="center"/>
              <w:rPr>
                <w:bCs/>
              </w:rPr>
            </w:pPr>
            <w:r w:rsidRPr="004A4B1B">
              <w:rPr>
                <w:bCs/>
              </w:rPr>
              <w:t>110</w:t>
            </w:r>
          </w:p>
        </w:tc>
        <w:tc>
          <w:tcPr>
            <w:tcW w:w="1300" w:type="dxa"/>
            <w:shd w:val="clear" w:color="auto" w:fill="auto"/>
            <w:vAlign w:val="center"/>
          </w:tcPr>
          <w:p w:rsidR="00F54E58" w:rsidRPr="004A4B1B" w:rsidRDefault="00F54E58" w:rsidP="00F54E58">
            <w:pPr>
              <w:suppressAutoHyphens/>
              <w:jc w:val="center"/>
              <w:rPr>
                <w:bCs/>
              </w:rPr>
            </w:pPr>
            <w:r w:rsidRPr="004A4B1B">
              <w:rPr>
                <w:bCs/>
              </w:rPr>
              <w:t>-</w:t>
            </w:r>
          </w:p>
        </w:tc>
        <w:tc>
          <w:tcPr>
            <w:tcW w:w="1301" w:type="dxa"/>
            <w:shd w:val="clear" w:color="auto" w:fill="auto"/>
            <w:vAlign w:val="center"/>
          </w:tcPr>
          <w:p w:rsidR="00F54E58" w:rsidRPr="004A4B1B" w:rsidRDefault="00F54E58" w:rsidP="00F54E58">
            <w:pPr>
              <w:suppressAutoHyphens/>
              <w:jc w:val="center"/>
              <w:rPr>
                <w:bCs/>
              </w:rPr>
            </w:pPr>
            <w:r w:rsidRPr="004A4B1B">
              <w:rPr>
                <w:bCs/>
              </w:rPr>
              <w:t>-</w:t>
            </w:r>
          </w:p>
        </w:tc>
        <w:tc>
          <w:tcPr>
            <w:tcW w:w="1300" w:type="dxa"/>
            <w:shd w:val="clear" w:color="auto" w:fill="auto"/>
            <w:vAlign w:val="center"/>
          </w:tcPr>
          <w:p w:rsidR="00F54E58" w:rsidRPr="004A4B1B" w:rsidRDefault="00F54E58" w:rsidP="00F54E58">
            <w:pPr>
              <w:suppressAutoHyphens/>
              <w:jc w:val="center"/>
              <w:rPr>
                <w:bCs/>
              </w:rPr>
            </w:pPr>
            <w:r w:rsidRPr="004A4B1B">
              <w:rPr>
                <w:bCs/>
              </w:rPr>
              <w:t>-</w:t>
            </w:r>
          </w:p>
        </w:tc>
        <w:tc>
          <w:tcPr>
            <w:tcW w:w="1301" w:type="dxa"/>
            <w:shd w:val="clear" w:color="auto" w:fill="auto"/>
            <w:vAlign w:val="center"/>
          </w:tcPr>
          <w:p w:rsidR="00F54E58" w:rsidRPr="004A4B1B" w:rsidRDefault="00F54E58" w:rsidP="00F54E58">
            <w:pPr>
              <w:suppressAutoHyphens/>
              <w:jc w:val="center"/>
              <w:rPr>
                <w:bCs/>
              </w:rPr>
            </w:pPr>
            <w:r w:rsidRPr="004A4B1B">
              <w:rPr>
                <w:bCs/>
              </w:rPr>
              <w:t>-</w:t>
            </w:r>
          </w:p>
        </w:tc>
      </w:tr>
      <w:tr w:rsidR="00F54E58" w:rsidRPr="004A4B1B" w:rsidTr="00F54E58">
        <w:trPr>
          <w:trHeight w:val="170"/>
          <w:jc w:val="center"/>
        </w:trPr>
        <w:tc>
          <w:tcPr>
            <w:tcW w:w="2297" w:type="dxa"/>
            <w:vAlign w:val="center"/>
          </w:tcPr>
          <w:p w:rsidR="00F54E58" w:rsidRPr="004A4B1B" w:rsidRDefault="00F54E58" w:rsidP="00F54E58">
            <w:pPr>
              <w:suppressAutoHyphens/>
              <w:ind w:left="57"/>
              <w:rPr>
                <w:bCs/>
              </w:rPr>
            </w:pPr>
            <w:r w:rsidRPr="004A4B1B">
              <w:rPr>
                <w:bCs/>
              </w:rPr>
              <w:t>Низкая</w:t>
            </w:r>
          </w:p>
        </w:tc>
        <w:tc>
          <w:tcPr>
            <w:tcW w:w="1300" w:type="dxa"/>
            <w:shd w:val="clear" w:color="auto" w:fill="auto"/>
            <w:vAlign w:val="center"/>
          </w:tcPr>
          <w:p w:rsidR="00F54E58" w:rsidRPr="004A4B1B" w:rsidRDefault="00F54E58" w:rsidP="00F54E58">
            <w:pPr>
              <w:suppressAutoHyphens/>
              <w:jc w:val="center"/>
              <w:rPr>
                <w:bCs/>
              </w:rPr>
            </w:pPr>
            <w:r w:rsidRPr="004A4B1B">
              <w:rPr>
                <w:bCs/>
              </w:rPr>
              <w:t>115</w:t>
            </w:r>
          </w:p>
        </w:tc>
        <w:tc>
          <w:tcPr>
            <w:tcW w:w="1301" w:type="dxa"/>
            <w:shd w:val="clear" w:color="auto" w:fill="auto"/>
            <w:vAlign w:val="center"/>
          </w:tcPr>
          <w:p w:rsidR="00F54E58" w:rsidRPr="004A4B1B" w:rsidRDefault="00F54E58" w:rsidP="00F54E58">
            <w:pPr>
              <w:suppressAutoHyphens/>
              <w:jc w:val="center"/>
              <w:rPr>
                <w:bCs/>
              </w:rPr>
            </w:pPr>
            <w:r w:rsidRPr="004A4B1B">
              <w:rPr>
                <w:bCs/>
              </w:rPr>
              <w:t>100</w:t>
            </w:r>
          </w:p>
        </w:tc>
        <w:tc>
          <w:tcPr>
            <w:tcW w:w="1300" w:type="dxa"/>
            <w:shd w:val="clear" w:color="auto" w:fill="auto"/>
            <w:vAlign w:val="center"/>
          </w:tcPr>
          <w:p w:rsidR="00F54E58" w:rsidRPr="004A4B1B" w:rsidRDefault="00F54E58" w:rsidP="00F54E58">
            <w:pPr>
              <w:suppressAutoHyphens/>
              <w:jc w:val="center"/>
              <w:rPr>
                <w:bCs/>
              </w:rPr>
            </w:pPr>
            <w:r w:rsidRPr="004A4B1B">
              <w:rPr>
                <w:bCs/>
              </w:rPr>
              <w:t>75</w:t>
            </w:r>
          </w:p>
        </w:tc>
        <w:tc>
          <w:tcPr>
            <w:tcW w:w="1301" w:type="dxa"/>
            <w:shd w:val="clear" w:color="auto" w:fill="auto"/>
            <w:vAlign w:val="center"/>
          </w:tcPr>
          <w:p w:rsidR="00F54E58" w:rsidRPr="004A4B1B" w:rsidRDefault="00F54E58" w:rsidP="00F54E58">
            <w:pPr>
              <w:suppressAutoHyphens/>
              <w:jc w:val="center"/>
              <w:rPr>
                <w:bCs/>
              </w:rPr>
            </w:pPr>
            <w:r w:rsidRPr="004A4B1B">
              <w:rPr>
                <w:bCs/>
              </w:rPr>
              <w:t>65</w:t>
            </w:r>
          </w:p>
        </w:tc>
        <w:tc>
          <w:tcPr>
            <w:tcW w:w="1300" w:type="dxa"/>
            <w:shd w:val="clear" w:color="auto" w:fill="auto"/>
            <w:vAlign w:val="center"/>
          </w:tcPr>
          <w:p w:rsidR="00F54E58" w:rsidRPr="004A4B1B" w:rsidRDefault="00F54E58" w:rsidP="00F54E58">
            <w:pPr>
              <w:suppressAutoHyphens/>
              <w:jc w:val="center"/>
              <w:rPr>
                <w:bCs/>
              </w:rPr>
            </w:pPr>
            <w:r w:rsidRPr="004A4B1B">
              <w:rPr>
                <w:bCs/>
              </w:rPr>
              <w:t>45</w:t>
            </w:r>
          </w:p>
        </w:tc>
        <w:tc>
          <w:tcPr>
            <w:tcW w:w="1301" w:type="dxa"/>
            <w:shd w:val="clear" w:color="auto" w:fill="auto"/>
            <w:vAlign w:val="center"/>
          </w:tcPr>
          <w:p w:rsidR="00F54E58" w:rsidRPr="004A4B1B" w:rsidRDefault="00F54E58" w:rsidP="00F54E58">
            <w:pPr>
              <w:suppressAutoHyphens/>
              <w:jc w:val="center"/>
              <w:rPr>
                <w:bCs/>
              </w:rPr>
            </w:pPr>
            <w:r w:rsidRPr="004A4B1B">
              <w:rPr>
                <w:bCs/>
              </w:rPr>
              <w:t>40</w:t>
            </w:r>
          </w:p>
        </w:tc>
      </w:tr>
    </w:tbl>
    <w:p w:rsidR="00F54E58" w:rsidRPr="004A4B1B" w:rsidRDefault="00F54E58" w:rsidP="00F54E58">
      <w:pPr>
        <w:suppressAutoHyphens/>
        <w:spacing w:before="120" w:line="276" w:lineRule="auto"/>
        <w:ind w:firstLine="709"/>
        <w:jc w:val="both"/>
        <w:outlineLvl w:val="0"/>
      </w:pPr>
      <w:r w:rsidRPr="004A4B1B">
        <w:rPr>
          <w:i/>
          <w:spacing w:val="40"/>
        </w:rPr>
        <w:t>Примечание:</w:t>
      </w:r>
      <w:r w:rsidRPr="004A4B1B">
        <w:t xml:space="preserve"> 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F54E58" w:rsidRDefault="00F54E58" w:rsidP="00F54E58">
      <w:pPr>
        <w:widowControl w:val="0"/>
        <w:suppressAutoHyphens/>
        <w:spacing w:line="312" w:lineRule="auto"/>
        <w:jc w:val="center"/>
        <w:rPr>
          <w:b/>
          <w:sz w:val="24"/>
          <w:szCs w:val="24"/>
        </w:rPr>
      </w:pPr>
    </w:p>
    <w:p w:rsidR="00F54E58" w:rsidRPr="009C6CA7" w:rsidRDefault="00F54E58" w:rsidP="00F54E58">
      <w:pPr>
        <w:widowControl w:val="0"/>
        <w:suppressAutoHyphens/>
        <w:spacing w:line="312" w:lineRule="auto"/>
        <w:jc w:val="center"/>
        <w:rPr>
          <w:b/>
          <w:sz w:val="24"/>
          <w:szCs w:val="24"/>
        </w:rPr>
      </w:pPr>
      <w:r>
        <w:rPr>
          <w:b/>
          <w:sz w:val="24"/>
          <w:szCs w:val="24"/>
        </w:rPr>
        <w:t>23.20</w:t>
      </w:r>
      <w:r w:rsidRPr="009C6CA7">
        <w:rPr>
          <w:b/>
          <w:sz w:val="24"/>
          <w:szCs w:val="24"/>
        </w:rPr>
        <w:t xml:space="preserve">. Расчет плотности населения на территории квартала (микрорайона) </w:t>
      </w:r>
    </w:p>
    <w:p w:rsidR="00F54E58" w:rsidRPr="009C6CA7" w:rsidRDefault="00F54E58" w:rsidP="00F54E58">
      <w:pPr>
        <w:widowControl w:val="0"/>
        <w:suppressAutoHyphens/>
        <w:spacing w:line="312" w:lineRule="auto"/>
        <w:jc w:val="center"/>
        <w:rPr>
          <w:b/>
          <w:sz w:val="24"/>
          <w:szCs w:val="24"/>
        </w:rPr>
      </w:pPr>
      <w:r w:rsidRPr="009C6CA7">
        <w:rPr>
          <w:b/>
          <w:sz w:val="24"/>
          <w:szCs w:val="24"/>
        </w:rPr>
        <w:t>по расчетным периодам</w:t>
      </w:r>
    </w:p>
    <w:p w:rsidR="00F54E58" w:rsidRPr="009C6CA7" w:rsidRDefault="00F54E58" w:rsidP="00F54E58">
      <w:pPr>
        <w:widowControl w:val="0"/>
        <w:suppressAutoHyphens/>
        <w:spacing w:before="200" w:after="120" w:line="312" w:lineRule="auto"/>
        <w:jc w:val="center"/>
        <w:rPr>
          <w:i/>
          <w:sz w:val="24"/>
          <w:szCs w:val="24"/>
        </w:rPr>
      </w:pPr>
      <w:r w:rsidRPr="009C6CA7">
        <w:rPr>
          <w:i/>
          <w:sz w:val="24"/>
          <w:szCs w:val="24"/>
        </w:rPr>
        <w:t>Исходные данные:</w:t>
      </w:r>
    </w:p>
    <w:p w:rsidR="00F54E58" w:rsidRPr="009C6CA7" w:rsidRDefault="00F54E58" w:rsidP="00F54E58">
      <w:pPr>
        <w:widowControl w:val="0"/>
        <w:suppressAutoHyphens/>
        <w:spacing w:line="312" w:lineRule="auto"/>
        <w:ind w:firstLine="720"/>
        <w:jc w:val="both"/>
        <w:rPr>
          <w:sz w:val="24"/>
          <w:szCs w:val="24"/>
        </w:rPr>
      </w:pPr>
      <w:r w:rsidRPr="009C6CA7">
        <w:rPr>
          <w:bCs/>
          <w:sz w:val="24"/>
          <w:szCs w:val="24"/>
        </w:rPr>
        <w:t>Расчетная жилищная обеспеченность в среднем по городским населенным пунктам Вологодской области составляет</w:t>
      </w:r>
      <w:r w:rsidRPr="009C6CA7">
        <w:rPr>
          <w:sz w:val="24"/>
          <w:szCs w:val="24"/>
        </w:rPr>
        <w:t>:</w:t>
      </w:r>
    </w:p>
    <w:p w:rsidR="00F54E58" w:rsidRPr="009C6CA7" w:rsidRDefault="00F54E58" w:rsidP="00F54E58">
      <w:pPr>
        <w:widowControl w:val="0"/>
        <w:suppressAutoHyphens/>
        <w:spacing w:line="360" w:lineRule="auto"/>
        <w:ind w:firstLine="720"/>
        <w:jc w:val="both"/>
        <w:rPr>
          <w:sz w:val="24"/>
          <w:szCs w:val="24"/>
        </w:rPr>
      </w:pPr>
      <w:r w:rsidRPr="009C6CA7">
        <w:rPr>
          <w:sz w:val="24"/>
          <w:szCs w:val="24"/>
        </w:rPr>
        <w:t>- на первую очередь (2017 год) – 26,5 м</w:t>
      </w:r>
      <w:r w:rsidRPr="009C6CA7">
        <w:rPr>
          <w:sz w:val="24"/>
          <w:szCs w:val="24"/>
          <w:vertAlign w:val="superscript"/>
        </w:rPr>
        <w:t>2</w:t>
      </w:r>
      <w:r w:rsidRPr="009C6CA7">
        <w:rPr>
          <w:sz w:val="24"/>
          <w:szCs w:val="24"/>
        </w:rPr>
        <w:t>/чел.</w:t>
      </w:r>
    </w:p>
    <w:p w:rsidR="00F54E58" w:rsidRPr="009C6CA7" w:rsidRDefault="00F54E58" w:rsidP="00F54E58">
      <w:pPr>
        <w:widowControl w:val="0"/>
        <w:suppressAutoHyphens/>
        <w:spacing w:line="360" w:lineRule="auto"/>
        <w:ind w:firstLine="720"/>
        <w:jc w:val="both"/>
        <w:rPr>
          <w:sz w:val="24"/>
          <w:szCs w:val="24"/>
        </w:rPr>
      </w:pPr>
      <w:r w:rsidRPr="009C6CA7">
        <w:rPr>
          <w:sz w:val="24"/>
          <w:szCs w:val="24"/>
        </w:rPr>
        <w:t>- на расчетный срок (2027 год) – 30,0 м</w:t>
      </w:r>
      <w:r w:rsidRPr="009C6CA7">
        <w:rPr>
          <w:sz w:val="24"/>
          <w:szCs w:val="24"/>
          <w:vertAlign w:val="superscript"/>
        </w:rPr>
        <w:t>2</w:t>
      </w:r>
      <w:r w:rsidRPr="009C6CA7">
        <w:rPr>
          <w:sz w:val="24"/>
          <w:szCs w:val="24"/>
        </w:rPr>
        <w:t>/чел.</w:t>
      </w:r>
    </w:p>
    <w:p w:rsidR="00F54E58" w:rsidRPr="009C6CA7" w:rsidRDefault="00F54E58" w:rsidP="00F54E58">
      <w:pPr>
        <w:widowControl w:val="0"/>
        <w:tabs>
          <w:tab w:val="left" w:pos="851"/>
        </w:tabs>
        <w:suppressAutoHyphens/>
        <w:spacing w:line="312" w:lineRule="auto"/>
        <w:ind w:firstLine="720"/>
        <w:jc w:val="both"/>
        <w:rPr>
          <w:sz w:val="24"/>
          <w:szCs w:val="24"/>
        </w:rPr>
      </w:pPr>
      <w:r w:rsidRPr="009C6CA7">
        <w:rPr>
          <w:sz w:val="24"/>
          <w:szCs w:val="24"/>
        </w:rPr>
        <w:t xml:space="preserve">В соответствии с СП 131.13330.2012 «Строительная климатология» территория Вологодской области расположена в климатическом подрайоне </w:t>
      </w:r>
      <w:r w:rsidRPr="009C6CA7">
        <w:rPr>
          <w:sz w:val="24"/>
          <w:szCs w:val="24"/>
          <w:lang w:val="en-US"/>
        </w:rPr>
        <w:t>II</w:t>
      </w:r>
      <w:r w:rsidRPr="009C6CA7">
        <w:rPr>
          <w:sz w:val="24"/>
          <w:szCs w:val="24"/>
        </w:rPr>
        <w:t>В севернее 58º с. ш.</w:t>
      </w:r>
    </w:p>
    <w:p w:rsidR="00F54E58" w:rsidRPr="009C6CA7" w:rsidRDefault="00F54E58" w:rsidP="00F54E58">
      <w:pPr>
        <w:widowControl w:val="0"/>
        <w:suppressAutoHyphens/>
        <w:spacing w:line="312" w:lineRule="auto"/>
        <w:ind w:firstLine="720"/>
        <w:jc w:val="both"/>
        <w:rPr>
          <w:sz w:val="24"/>
          <w:szCs w:val="24"/>
        </w:rPr>
      </w:pPr>
      <w:r w:rsidRPr="009C6CA7">
        <w:rPr>
          <w:sz w:val="24"/>
          <w:szCs w:val="24"/>
        </w:rPr>
        <w:t xml:space="preserve">Расчет плотности населения на территорию микрорайона, чел./га производится по формуле: </w:t>
      </w:r>
    </w:p>
    <w:p w:rsidR="00F54E58" w:rsidRPr="009C6CA7" w:rsidRDefault="00F54E58" w:rsidP="00F54E58">
      <w:pPr>
        <w:widowControl w:val="0"/>
        <w:suppressAutoHyphens/>
        <w:spacing w:line="312" w:lineRule="auto"/>
        <w:ind w:firstLine="709"/>
        <w:jc w:val="both"/>
        <w:rPr>
          <w:sz w:val="24"/>
          <w:szCs w:val="24"/>
        </w:rPr>
      </w:pPr>
      <w:r w:rsidRPr="009C6CA7">
        <w:rPr>
          <w:position w:val="-22"/>
          <w:sz w:val="24"/>
          <w:szCs w:val="24"/>
        </w:rPr>
        <w:object w:dxaOrig="1260" w:dyaOrig="660">
          <v:shape id="_x0000_i1026" type="#_x0000_t75" style="width:63.6pt;height:33.65pt" o:ole="">
            <v:imagedata r:id="rId11" o:title=""/>
          </v:shape>
          <o:OLEObject Type="Embed" ProgID="Equation.3" ShapeID="_x0000_i1026" DrawAspect="Content" ObjectID="_1586161787" r:id="rId12"/>
        </w:object>
      </w:r>
      <w:r w:rsidRPr="009C6CA7">
        <w:rPr>
          <w:sz w:val="24"/>
          <w:szCs w:val="24"/>
        </w:rPr>
        <w:t>,</w:t>
      </w:r>
    </w:p>
    <w:p w:rsidR="00F54E58" w:rsidRPr="009C6CA7" w:rsidRDefault="00F54E58" w:rsidP="00F54E58">
      <w:pPr>
        <w:widowControl w:val="0"/>
        <w:suppressAutoHyphens/>
        <w:spacing w:line="312" w:lineRule="auto"/>
        <w:ind w:firstLine="709"/>
        <w:jc w:val="both"/>
        <w:rPr>
          <w:sz w:val="24"/>
          <w:szCs w:val="24"/>
        </w:rPr>
      </w:pPr>
      <w:r w:rsidRPr="009C6CA7">
        <w:rPr>
          <w:sz w:val="24"/>
          <w:szCs w:val="24"/>
        </w:rPr>
        <w:t>где Р</w:t>
      </w:r>
      <w:r w:rsidRPr="009C6CA7">
        <w:rPr>
          <w:sz w:val="24"/>
          <w:szCs w:val="24"/>
          <w:vertAlign w:val="subscript"/>
        </w:rPr>
        <w:t>18</w:t>
      </w:r>
      <w:r w:rsidRPr="009C6CA7">
        <w:rPr>
          <w:sz w:val="24"/>
          <w:szCs w:val="24"/>
        </w:rPr>
        <w:t xml:space="preserve"> – показатель плотности при 18 м</w:t>
      </w:r>
      <w:r w:rsidRPr="009C6CA7">
        <w:rPr>
          <w:sz w:val="24"/>
          <w:szCs w:val="24"/>
          <w:vertAlign w:val="superscript"/>
        </w:rPr>
        <w:t>2</w:t>
      </w:r>
      <w:r w:rsidRPr="009C6CA7">
        <w:rPr>
          <w:sz w:val="24"/>
          <w:szCs w:val="24"/>
        </w:rPr>
        <w:t>/чел.;</w:t>
      </w:r>
    </w:p>
    <w:p w:rsidR="00F54E58" w:rsidRPr="009C6CA7" w:rsidRDefault="00F54E58" w:rsidP="00F54E58">
      <w:pPr>
        <w:widowControl w:val="0"/>
        <w:suppressAutoHyphens/>
        <w:spacing w:line="312" w:lineRule="auto"/>
        <w:ind w:left="1134"/>
        <w:jc w:val="both"/>
        <w:rPr>
          <w:sz w:val="24"/>
          <w:szCs w:val="24"/>
        </w:rPr>
      </w:pPr>
      <w:r w:rsidRPr="009C6CA7">
        <w:rPr>
          <w:sz w:val="24"/>
          <w:szCs w:val="24"/>
        </w:rPr>
        <w:t>Н – расчетная жилищная обеспеченность, м</w:t>
      </w:r>
      <w:r w:rsidRPr="009C6CA7">
        <w:rPr>
          <w:sz w:val="24"/>
          <w:szCs w:val="24"/>
          <w:vertAlign w:val="superscript"/>
        </w:rPr>
        <w:t>2</w:t>
      </w:r>
      <w:r w:rsidRPr="009C6CA7">
        <w:rPr>
          <w:sz w:val="24"/>
          <w:szCs w:val="24"/>
        </w:rPr>
        <w:t>/чел., принимаемая на расчетный период.</w:t>
      </w:r>
    </w:p>
    <w:p w:rsidR="00F54E58" w:rsidRPr="009C6CA7" w:rsidRDefault="00F54E58" w:rsidP="00F54E58">
      <w:pPr>
        <w:widowControl w:val="0"/>
        <w:suppressAutoHyphens/>
        <w:spacing w:before="240" w:after="120" w:line="312" w:lineRule="auto"/>
        <w:ind w:firstLine="709"/>
        <w:jc w:val="both"/>
        <w:rPr>
          <w:sz w:val="24"/>
          <w:szCs w:val="24"/>
        </w:rPr>
      </w:pPr>
      <w:r w:rsidRPr="009C6CA7">
        <w:rPr>
          <w:sz w:val="24"/>
          <w:szCs w:val="24"/>
        </w:rPr>
        <w:t>Плотность населения на территории микрорайона чел./га, при расчетной жилищной обеспеченности 18 м</w:t>
      </w:r>
      <w:r w:rsidRPr="009C6CA7">
        <w:rPr>
          <w:sz w:val="24"/>
          <w:szCs w:val="24"/>
          <w:vertAlign w:val="superscript"/>
        </w:rPr>
        <w:t>2</w:t>
      </w:r>
      <w:r w:rsidRPr="009C6CA7">
        <w:rPr>
          <w:sz w:val="24"/>
          <w:szCs w:val="24"/>
        </w:rPr>
        <w:t>/чел.</w:t>
      </w:r>
      <w:r w:rsidRPr="009C6CA7">
        <w:rPr>
          <w:bCs/>
          <w:sz w:val="24"/>
          <w:szCs w:val="24"/>
        </w:rPr>
        <w:t xml:space="preserve"> в соответствии с требованиями СНиП 2.07.01-89* «Градостроительство. Планировка и застройка городских и сельских поселений»</w:t>
      </w:r>
      <w:r w:rsidRPr="009C6CA7">
        <w:rPr>
          <w:sz w:val="24"/>
          <w:szCs w:val="24"/>
        </w:rPr>
        <w:t xml:space="preserve"> следует принимать не менее приведенной в таблице 26:</w:t>
      </w:r>
    </w:p>
    <w:p w:rsidR="00F54E58" w:rsidRPr="009C6CA7" w:rsidRDefault="00F54E58" w:rsidP="00F54E58">
      <w:pPr>
        <w:widowControl w:val="0"/>
        <w:suppressAutoHyphens/>
        <w:spacing w:before="120"/>
        <w:ind w:firstLine="709"/>
        <w:jc w:val="right"/>
        <w:rPr>
          <w:sz w:val="24"/>
          <w:szCs w:val="24"/>
        </w:rPr>
      </w:pPr>
      <w:r>
        <w:rPr>
          <w:sz w:val="24"/>
          <w:szCs w:val="24"/>
        </w:rPr>
        <w:t>Таблица 23.15</w:t>
      </w:r>
      <w:r w:rsidRPr="009C6CA7">
        <w:rPr>
          <w:sz w:val="24"/>
          <w:szCs w:val="24"/>
        </w:rPr>
        <w:t>.</w:t>
      </w:r>
    </w:p>
    <w:tbl>
      <w:tblPr>
        <w:tblW w:w="10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62"/>
        <w:gridCol w:w="6682"/>
      </w:tblGrid>
      <w:tr w:rsidR="00F54E58" w:rsidRPr="004A4B1B" w:rsidTr="00F54E58">
        <w:trPr>
          <w:trHeight w:val="255"/>
          <w:jc w:val="center"/>
        </w:trPr>
        <w:tc>
          <w:tcPr>
            <w:tcW w:w="3462" w:type="dxa"/>
            <w:tcBorders>
              <w:top w:val="single" w:sz="4" w:space="0" w:color="auto"/>
              <w:left w:val="single" w:sz="4" w:space="0" w:color="auto"/>
              <w:bottom w:val="single" w:sz="4" w:space="0" w:color="auto"/>
              <w:right w:val="single" w:sz="4" w:space="0" w:color="auto"/>
            </w:tcBorders>
          </w:tcPr>
          <w:p w:rsidR="00F54E58" w:rsidRPr="004A4B1B" w:rsidRDefault="00F54E58" w:rsidP="00F54E58">
            <w:pPr>
              <w:widowControl w:val="0"/>
              <w:suppressAutoHyphens/>
              <w:jc w:val="center"/>
              <w:rPr>
                <w:b/>
              </w:rPr>
            </w:pPr>
            <w:r w:rsidRPr="004A4B1B">
              <w:rPr>
                <w:b/>
              </w:rPr>
              <w:t xml:space="preserve">Зона различной степени </w:t>
            </w:r>
          </w:p>
          <w:p w:rsidR="00F54E58" w:rsidRPr="004A4B1B" w:rsidRDefault="00F54E58" w:rsidP="00F54E58">
            <w:pPr>
              <w:widowControl w:val="0"/>
              <w:suppressAutoHyphens/>
              <w:jc w:val="center"/>
              <w:rPr>
                <w:b/>
              </w:rPr>
            </w:pPr>
            <w:r w:rsidRPr="004A4B1B">
              <w:rPr>
                <w:b/>
              </w:rPr>
              <w:t xml:space="preserve">градостроительной ценности </w:t>
            </w:r>
          </w:p>
          <w:p w:rsidR="00F54E58" w:rsidRPr="004A4B1B" w:rsidRDefault="00F54E58" w:rsidP="00F54E58">
            <w:pPr>
              <w:widowControl w:val="0"/>
              <w:suppressAutoHyphens/>
              <w:jc w:val="center"/>
              <w:rPr>
                <w:b/>
              </w:rPr>
            </w:pPr>
            <w:r w:rsidRPr="004A4B1B">
              <w:rPr>
                <w:b/>
              </w:rPr>
              <w:t>территории</w:t>
            </w:r>
          </w:p>
        </w:tc>
        <w:tc>
          <w:tcPr>
            <w:tcW w:w="6682" w:type="dxa"/>
            <w:tcBorders>
              <w:top w:val="single" w:sz="4" w:space="0" w:color="auto"/>
              <w:left w:val="single" w:sz="4" w:space="0" w:color="auto"/>
              <w:bottom w:val="single" w:sz="4" w:space="0" w:color="auto"/>
              <w:right w:val="single" w:sz="4" w:space="0" w:color="auto"/>
            </w:tcBorders>
            <w:vAlign w:val="center"/>
          </w:tcPr>
          <w:p w:rsidR="00F54E58" w:rsidRPr="004A4B1B" w:rsidRDefault="00F54E58" w:rsidP="00F54E58">
            <w:pPr>
              <w:widowControl w:val="0"/>
              <w:suppressAutoHyphens/>
              <w:jc w:val="center"/>
              <w:rPr>
                <w:b/>
              </w:rPr>
            </w:pPr>
            <w:r w:rsidRPr="004A4B1B">
              <w:rPr>
                <w:b/>
              </w:rPr>
              <w:t xml:space="preserve">Плотность населения на территории микрорайона, чел./га, для климатического подрайона </w:t>
            </w:r>
            <w:r w:rsidRPr="004A4B1B">
              <w:rPr>
                <w:b/>
                <w:lang w:val="en-US"/>
              </w:rPr>
              <w:t>II</w:t>
            </w:r>
            <w:r w:rsidRPr="004A4B1B">
              <w:rPr>
                <w:b/>
              </w:rPr>
              <w:t>В</w:t>
            </w:r>
          </w:p>
        </w:tc>
      </w:tr>
      <w:tr w:rsidR="00F54E58" w:rsidRPr="004A4B1B" w:rsidTr="00F54E58">
        <w:trPr>
          <w:trHeight w:val="255"/>
          <w:jc w:val="center"/>
        </w:trPr>
        <w:tc>
          <w:tcPr>
            <w:tcW w:w="3462" w:type="dxa"/>
            <w:tcBorders>
              <w:top w:val="single" w:sz="4" w:space="0" w:color="auto"/>
              <w:left w:val="single" w:sz="4" w:space="0" w:color="auto"/>
              <w:bottom w:val="single" w:sz="4" w:space="0" w:color="auto"/>
              <w:right w:val="single" w:sz="4" w:space="0" w:color="auto"/>
            </w:tcBorders>
          </w:tcPr>
          <w:p w:rsidR="00F54E58" w:rsidRPr="004A4B1B" w:rsidRDefault="00F54E58" w:rsidP="00F54E58">
            <w:pPr>
              <w:widowControl w:val="0"/>
              <w:suppressAutoHyphens/>
              <w:spacing w:line="264" w:lineRule="auto"/>
              <w:jc w:val="both"/>
            </w:pPr>
            <w:r w:rsidRPr="004A4B1B">
              <w:t xml:space="preserve">Высокая </w:t>
            </w:r>
          </w:p>
        </w:tc>
        <w:tc>
          <w:tcPr>
            <w:tcW w:w="6682" w:type="dxa"/>
            <w:tcBorders>
              <w:top w:val="single" w:sz="4" w:space="0" w:color="auto"/>
              <w:left w:val="single" w:sz="4" w:space="0" w:color="auto"/>
              <w:bottom w:val="single" w:sz="4" w:space="0" w:color="auto"/>
              <w:right w:val="single" w:sz="4" w:space="0" w:color="auto"/>
            </w:tcBorders>
          </w:tcPr>
          <w:p w:rsidR="00F54E58" w:rsidRPr="004A4B1B" w:rsidRDefault="00F54E58" w:rsidP="00F54E58">
            <w:pPr>
              <w:widowControl w:val="0"/>
              <w:suppressAutoHyphens/>
              <w:spacing w:line="264" w:lineRule="auto"/>
              <w:jc w:val="center"/>
            </w:pPr>
            <w:r w:rsidRPr="004A4B1B">
              <w:t>420</w:t>
            </w:r>
          </w:p>
        </w:tc>
      </w:tr>
      <w:tr w:rsidR="00F54E58" w:rsidRPr="004A4B1B" w:rsidTr="00F54E58">
        <w:trPr>
          <w:trHeight w:val="255"/>
          <w:jc w:val="center"/>
        </w:trPr>
        <w:tc>
          <w:tcPr>
            <w:tcW w:w="3462" w:type="dxa"/>
            <w:tcBorders>
              <w:top w:val="single" w:sz="4" w:space="0" w:color="auto"/>
              <w:left w:val="single" w:sz="4" w:space="0" w:color="auto"/>
              <w:bottom w:val="single" w:sz="4" w:space="0" w:color="auto"/>
              <w:right w:val="single" w:sz="4" w:space="0" w:color="auto"/>
            </w:tcBorders>
          </w:tcPr>
          <w:p w:rsidR="00F54E58" w:rsidRPr="004A4B1B" w:rsidRDefault="00F54E58" w:rsidP="00F54E58">
            <w:pPr>
              <w:widowControl w:val="0"/>
              <w:suppressAutoHyphens/>
              <w:spacing w:line="264" w:lineRule="auto"/>
              <w:jc w:val="both"/>
            </w:pPr>
            <w:r w:rsidRPr="004A4B1B">
              <w:lastRenderedPageBreak/>
              <w:t xml:space="preserve">Средняя </w:t>
            </w:r>
          </w:p>
        </w:tc>
        <w:tc>
          <w:tcPr>
            <w:tcW w:w="6682" w:type="dxa"/>
            <w:tcBorders>
              <w:top w:val="single" w:sz="4" w:space="0" w:color="auto"/>
              <w:left w:val="single" w:sz="4" w:space="0" w:color="auto"/>
              <w:bottom w:val="single" w:sz="4" w:space="0" w:color="auto"/>
              <w:right w:val="single" w:sz="4" w:space="0" w:color="auto"/>
            </w:tcBorders>
          </w:tcPr>
          <w:p w:rsidR="00F54E58" w:rsidRPr="004A4B1B" w:rsidRDefault="00F54E58" w:rsidP="00F54E58">
            <w:pPr>
              <w:widowControl w:val="0"/>
              <w:suppressAutoHyphens/>
              <w:spacing w:line="264" w:lineRule="auto"/>
              <w:jc w:val="center"/>
            </w:pPr>
            <w:r w:rsidRPr="004A4B1B">
              <w:t>350</w:t>
            </w:r>
          </w:p>
        </w:tc>
      </w:tr>
      <w:tr w:rsidR="00F54E58" w:rsidRPr="004A4B1B" w:rsidTr="00F54E58">
        <w:trPr>
          <w:trHeight w:val="255"/>
          <w:jc w:val="center"/>
        </w:trPr>
        <w:tc>
          <w:tcPr>
            <w:tcW w:w="3462" w:type="dxa"/>
            <w:tcBorders>
              <w:top w:val="single" w:sz="4" w:space="0" w:color="auto"/>
              <w:left w:val="single" w:sz="4" w:space="0" w:color="auto"/>
              <w:bottom w:val="single" w:sz="4" w:space="0" w:color="auto"/>
              <w:right w:val="single" w:sz="4" w:space="0" w:color="auto"/>
            </w:tcBorders>
          </w:tcPr>
          <w:p w:rsidR="00F54E58" w:rsidRPr="004A4B1B" w:rsidRDefault="00F54E58" w:rsidP="00F54E58">
            <w:pPr>
              <w:widowControl w:val="0"/>
              <w:suppressAutoHyphens/>
              <w:spacing w:line="264" w:lineRule="auto"/>
              <w:jc w:val="both"/>
            </w:pPr>
            <w:r w:rsidRPr="004A4B1B">
              <w:t>200</w:t>
            </w:r>
          </w:p>
        </w:tc>
        <w:tc>
          <w:tcPr>
            <w:tcW w:w="6682" w:type="dxa"/>
            <w:tcBorders>
              <w:top w:val="single" w:sz="4" w:space="0" w:color="auto"/>
              <w:left w:val="single" w:sz="4" w:space="0" w:color="auto"/>
              <w:bottom w:val="single" w:sz="4" w:space="0" w:color="auto"/>
              <w:right w:val="single" w:sz="4" w:space="0" w:color="auto"/>
            </w:tcBorders>
          </w:tcPr>
          <w:p w:rsidR="00F54E58" w:rsidRPr="004A4B1B" w:rsidRDefault="00F54E58" w:rsidP="00F54E58">
            <w:pPr>
              <w:widowControl w:val="0"/>
              <w:suppressAutoHyphens/>
              <w:spacing w:line="264" w:lineRule="auto"/>
              <w:jc w:val="center"/>
            </w:pPr>
            <w:r w:rsidRPr="004A4B1B">
              <w:t>200</w:t>
            </w:r>
          </w:p>
        </w:tc>
      </w:tr>
    </w:tbl>
    <w:p w:rsidR="00F54E58" w:rsidRPr="004A4B1B" w:rsidRDefault="00F54E58" w:rsidP="00F54E58">
      <w:pPr>
        <w:widowControl w:val="0"/>
        <w:suppressAutoHyphens/>
        <w:ind w:firstLine="709"/>
        <w:jc w:val="both"/>
        <w:rPr>
          <w:b/>
          <w:sz w:val="26"/>
          <w:szCs w:val="26"/>
        </w:rPr>
      </w:pPr>
    </w:p>
    <w:p w:rsidR="00F54E58" w:rsidRPr="004A4B1B" w:rsidRDefault="00F54E58" w:rsidP="00F54E58">
      <w:pPr>
        <w:widowControl w:val="0"/>
        <w:suppressAutoHyphens/>
        <w:spacing w:after="120" w:line="312" w:lineRule="auto"/>
        <w:jc w:val="center"/>
        <w:rPr>
          <w:sz w:val="26"/>
          <w:szCs w:val="26"/>
        </w:rPr>
      </w:pPr>
      <w:r w:rsidRPr="004A4B1B">
        <w:rPr>
          <w:i/>
          <w:sz w:val="26"/>
          <w:szCs w:val="26"/>
        </w:rPr>
        <w:t>Расчет:</w:t>
      </w:r>
    </w:p>
    <w:p w:rsidR="00F54E58" w:rsidRPr="004A4B1B" w:rsidRDefault="00F54E58" w:rsidP="00F54E58">
      <w:pPr>
        <w:widowControl w:val="0"/>
        <w:suppressAutoHyphens/>
        <w:spacing w:after="120" w:line="312" w:lineRule="auto"/>
        <w:jc w:val="center"/>
        <w:rPr>
          <w:b/>
          <w:i/>
          <w:sz w:val="26"/>
          <w:szCs w:val="26"/>
        </w:rPr>
      </w:pPr>
      <w:r w:rsidRPr="004A4B1B">
        <w:rPr>
          <w:b/>
          <w:i/>
          <w:sz w:val="26"/>
          <w:szCs w:val="26"/>
        </w:rPr>
        <w:t>На первую очередь (2017 год):</w:t>
      </w:r>
    </w:p>
    <w:p w:rsidR="00F54E58" w:rsidRPr="004A4B1B" w:rsidRDefault="00F54E58" w:rsidP="00F54E58">
      <w:pPr>
        <w:widowControl w:val="0"/>
        <w:tabs>
          <w:tab w:val="left" w:pos="709"/>
        </w:tabs>
        <w:suppressAutoHyphens/>
        <w:spacing w:line="312" w:lineRule="auto"/>
        <w:ind w:firstLine="709"/>
        <w:jc w:val="both"/>
        <w:rPr>
          <w:sz w:val="26"/>
          <w:szCs w:val="26"/>
        </w:rPr>
      </w:pPr>
      <w:r w:rsidRPr="004A4B1B">
        <w:rPr>
          <w:sz w:val="26"/>
          <w:szCs w:val="26"/>
        </w:rPr>
        <w:t>Расчет плотности населения на территории микрорайона, чел/га, на 2017 год при расчетной жилищной обеспеченности 26,5 м</w:t>
      </w:r>
      <w:r w:rsidRPr="004A4B1B">
        <w:rPr>
          <w:sz w:val="26"/>
          <w:szCs w:val="26"/>
          <w:vertAlign w:val="superscript"/>
        </w:rPr>
        <w:t>2</w:t>
      </w:r>
      <w:r w:rsidRPr="004A4B1B">
        <w:rPr>
          <w:sz w:val="26"/>
          <w:szCs w:val="26"/>
        </w:rPr>
        <w:t>/чел. в зонах высокой, средней и низкой степени градостроительной ценности территории:</w:t>
      </w:r>
    </w:p>
    <w:tbl>
      <w:tblPr>
        <w:tblW w:w="0" w:type="auto"/>
        <w:tblInd w:w="108" w:type="dxa"/>
        <w:tblLook w:val="01E0"/>
      </w:tblPr>
      <w:tblGrid>
        <w:gridCol w:w="1389"/>
        <w:gridCol w:w="1260"/>
        <w:gridCol w:w="1800"/>
      </w:tblGrid>
      <w:tr w:rsidR="00F54E58" w:rsidRPr="004A4B1B" w:rsidTr="00F54E58">
        <w:tc>
          <w:tcPr>
            <w:tcW w:w="1389" w:type="dxa"/>
            <w:vMerge w:val="restart"/>
            <w:vAlign w:val="center"/>
          </w:tcPr>
          <w:p w:rsidR="00F54E58" w:rsidRPr="004A4B1B" w:rsidRDefault="00F54E58" w:rsidP="00F54E58">
            <w:pPr>
              <w:widowControl w:val="0"/>
              <w:suppressAutoHyphens/>
              <w:ind w:firstLine="709"/>
              <w:rPr>
                <w:sz w:val="26"/>
                <w:szCs w:val="26"/>
              </w:rPr>
            </w:pPr>
            <w:r w:rsidRPr="004A4B1B">
              <w:rPr>
                <w:noProof/>
                <w:sz w:val="26"/>
                <w:szCs w:val="26"/>
              </w:rPr>
              <w:t>Р</w:t>
            </w:r>
            <w:r w:rsidRPr="004A4B1B">
              <w:rPr>
                <w:noProof/>
                <w:sz w:val="26"/>
                <w:szCs w:val="26"/>
                <w:vertAlign w:val="subscript"/>
              </w:rPr>
              <w:t>в</w:t>
            </w:r>
            <w:r w:rsidRPr="004A4B1B">
              <w:rPr>
                <w:noProof/>
                <w:sz w:val="26"/>
                <w:szCs w:val="26"/>
              </w:rPr>
              <w:t xml:space="preserve"> =</w:t>
            </w:r>
          </w:p>
        </w:tc>
        <w:tc>
          <w:tcPr>
            <w:tcW w:w="1260" w:type="dxa"/>
            <w:tcBorders>
              <w:bottom w:val="single" w:sz="4" w:space="0" w:color="auto"/>
            </w:tcBorders>
          </w:tcPr>
          <w:p w:rsidR="00F54E58" w:rsidRPr="004A4B1B" w:rsidRDefault="00F54E58" w:rsidP="00F54E58">
            <w:pPr>
              <w:widowControl w:val="0"/>
              <w:suppressAutoHyphens/>
              <w:jc w:val="center"/>
              <w:rPr>
                <w:sz w:val="26"/>
                <w:szCs w:val="26"/>
              </w:rPr>
            </w:pPr>
            <w:r w:rsidRPr="004A4B1B">
              <w:rPr>
                <w:sz w:val="26"/>
                <w:szCs w:val="26"/>
              </w:rPr>
              <w:t>420 × 18</w:t>
            </w:r>
          </w:p>
        </w:tc>
        <w:tc>
          <w:tcPr>
            <w:tcW w:w="1800" w:type="dxa"/>
            <w:vMerge w:val="restart"/>
            <w:vAlign w:val="center"/>
          </w:tcPr>
          <w:p w:rsidR="00F54E58" w:rsidRPr="004A4B1B" w:rsidRDefault="00F54E58" w:rsidP="00F54E58">
            <w:pPr>
              <w:widowControl w:val="0"/>
              <w:suppressAutoHyphens/>
              <w:rPr>
                <w:sz w:val="26"/>
                <w:szCs w:val="26"/>
              </w:rPr>
            </w:pPr>
            <w:r w:rsidRPr="004A4B1B">
              <w:rPr>
                <w:sz w:val="26"/>
                <w:szCs w:val="26"/>
              </w:rPr>
              <w:t>≈ 285 чел./га</w:t>
            </w:r>
          </w:p>
        </w:tc>
      </w:tr>
      <w:tr w:rsidR="00F54E58" w:rsidRPr="004A4B1B" w:rsidTr="00F54E58">
        <w:tc>
          <w:tcPr>
            <w:tcW w:w="1389" w:type="dxa"/>
            <w:vMerge/>
          </w:tcPr>
          <w:p w:rsidR="00F54E58" w:rsidRPr="004A4B1B" w:rsidRDefault="00F54E58" w:rsidP="00F54E58">
            <w:pPr>
              <w:widowControl w:val="0"/>
              <w:suppressAutoHyphens/>
              <w:ind w:firstLine="709"/>
              <w:rPr>
                <w:sz w:val="26"/>
                <w:szCs w:val="26"/>
              </w:rPr>
            </w:pPr>
          </w:p>
        </w:tc>
        <w:tc>
          <w:tcPr>
            <w:tcW w:w="1260" w:type="dxa"/>
            <w:tcBorders>
              <w:top w:val="single" w:sz="4" w:space="0" w:color="auto"/>
            </w:tcBorders>
          </w:tcPr>
          <w:p w:rsidR="00F54E58" w:rsidRPr="004A4B1B" w:rsidRDefault="00F54E58" w:rsidP="00F54E58">
            <w:pPr>
              <w:widowControl w:val="0"/>
              <w:suppressAutoHyphens/>
              <w:jc w:val="center"/>
              <w:rPr>
                <w:sz w:val="26"/>
                <w:szCs w:val="26"/>
              </w:rPr>
            </w:pPr>
            <w:r w:rsidRPr="004A4B1B">
              <w:rPr>
                <w:sz w:val="26"/>
                <w:szCs w:val="26"/>
              </w:rPr>
              <w:t>26,5</w:t>
            </w:r>
          </w:p>
        </w:tc>
        <w:tc>
          <w:tcPr>
            <w:tcW w:w="1800" w:type="dxa"/>
            <w:vMerge/>
          </w:tcPr>
          <w:p w:rsidR="00F54E58" w:rsidRPr="004A4B1B" w:rsidRDefault="00F54E58" w:rsidP="00F54E58">
            <w:pPr>
              <w:widowControl w:val="0"/>
              <w:suppressAutoHyphens/>
              <w:jc w:val="both"/>
              <w:rPr>
                <w:sz w:val="26"/>
                <w:szCs w:val="26"/>
              </w:rPr>
            </w:pPr>
          </w:p>
        </w:tc>
      </w:tr>
      <w:tr w:rsidR="00F54E58" w:rsidRPr="004A4B1B" w:rsidTr="00F54E58">
        <w:tc>
          <w:tcPr>
            <w:tcW w:w="1389" w:type="dxa"/>
            <w:vAlign w:val="center"/>
          </w:tcPr>
          <w:p w:rsidR="00F54E58" w:rsidRPr="004A4B1B" w:rsidRDefault="00F54E58" w:rsidP="00F54E58">
            <w:pPr>
              <w:widowControl w:val="0"/>
              <w:tabs>
                <w:tab w:val="left" w:pos="694"/>
              </w:tabs>
              <w:suppressAutoHyphens/>
              <w:ind w:right="-57" w:firstLine="709"/>
              <w:rPr>
                <w:noProof/>
                <w:sz w:val="20"/>
                <w:szCs w:val="20"/>
              </w:rPr>
            </w:pPr>
          </w:p>
        </w:tc>
        <w:tc>
          <w:tcPr>
            <w:tcW w:w="1260" w:type="dxa"/>
          </w:tcPr>
          <w:p w:rsidR="00F54E58" w:rsidRPr="004A4B1B" w:rsidRDefault="00F54E58" w:rsidP="00F54E58">
            <w:pPr>
              <w:widowControl w:val="0"/>
              <w:suppressAutoHyphens/>
              <w:jc w:val="center"/>
              <w:rPr>
                <w:sz w:val="20"/>
                <w:szCs w:val="20"/>
              </w:rPr>
            </w:pPr>
          </w:p>
        </w:tc>
        <w:tc>
          <w:tcPr>
            <w:tcW w:w="1800" w:type="dxa"/>
            <w:vAlign w:val="center"/>
          </w:tcPr>
          <w:p w:rsidR="00F54E58" w:rsidRPr="004A4B1B" w:rsidRDefault="00F54E58" w:rsidP="00F54E58">
            <w:pPr>
              <w:widowControl w:val="0"/>
              <w:suppressAutoHyphens/>
              <w:rPr>
                <w:sz w:val="20"/>
                <w:szCs w:val="20"/>
              </w:rPr>
            </w:pPr>
          </w:p>
        </w:tc>
      </w:tr>
      <w:tr w:rsidR="00F54E58" w:rsidRPr="004A4B1B" w:rsidTr="00F54E58">
        <w:tc>
          <w:tcPr>
            <w:tcW w:w="1389" w:type="dxa"/>
            <w:vMerge w:val="restart"/>
            <w:vAlign w:val="center"/>
          </w:tcPr>
          <w:p w:rsidR="00F54E58" w:rsidRPr="004A4B1B" w:rsidRDefault="00F54E58" w:rsidP="00F54E58">
            <w:pPr>
              <w:widowControl w:val="0"/>
              <w:tabs>
                <w:tab w:val="left" w:pos="694"/>
              </w:tabs>
              <w:suppressAutoHyphens/>
              <w:ind w:right="-57" w:firstLine="709"/>
              <w:rPr>
                <w:sz w:val="26"/>
                <w:szCs w:val="26"/>
              </w:rPr>
            </w:pPr>
            <w:r w:rsidRPr="004A4B1B">
              <w:rPr>
                <w:noProof/>
                <w:sz w:val="26"/>
                <w:szCs w:val="26"/>
              </w:rPr>
              <w:t>Р</w:t>
            </w:r>
            <w:r w:rsidRPr="004A4B1B">
              <w:rPr>
                <w:noProof/>
                <w:sz w:val="26"/>
                <w:szCs w:val="26"/>
                <w:vertAlign w:val="subscript"/>
              </w:rPr>
              <w:t>ср</w:t>
            </w:r>
            <w:r w:rsidRPr="004A4B1B">
              <w:rPr>
                <w:noProof/>
                <w:sz w:val="26"/>
                <w:szCs w:val="26"/>
              </w:rPr>
              <w:t xml:space="preserve"> =</w:t>
            </w:r>
          </w:p>
        </w:tc>
        <w:tc>
          <w:tcPr>
            <w:tcW w:w="1260" w:type="dxa"/>
            <w:tcBorders>
              <w:bottom w:val="single" w:sz="4" w:space="0" w:color="auto"/>
            </w:tcBorders>
          </w:tcPr>
          <w:p w:rsidR="00F54E58" w:rsidRPr="004A4B1B" w:rsidRDefault="00F54E58" w:rsidP="00F54E58">
            <w:pPr>
              <w:widowControl w:val="0"/>
              <w:suppressAutoHyphens/>
              <w:jc w:val="center"/>
              <w:rPr>
                <w:sz w:val="26"/>
                <w:szCs w:val="26"/>
              </w:rPr>
            </w:pPr>
            <w:r w:rsidRPr="004A4B1B">
              <w:rPr>
                <w:sz w:val="26"/>
                <w:szCs w:val="26"/>
              </w:rPr>
              <w:t>350 × 18</w:t>
            </w:r>
          </w:p>
        </w:tc>
        <w:tc>
          <w:tcPr>
            <w:tcW w:w="1800" w:type="dxa"/>
            <w:vMerge w:val="restart"/>
            <w:vAlign w:val="center"/>
          </w:tcPr>
          <w:p w:rsidR="00F54E58" w:rsidRPr="004A4B1B" w:rsidRDefault="00F54E58" w:rsidP="00F54E58">
            <w:pPr>
              <w:widowControl w:val="0"/>
              <w:suppressAutoHyphens/>
              <w:rPr>
                <w:sz w:val="26"/>
                <w:szCs w:val="26"/>
              </w:rPr>
            </w:pPr>
            <w:r w:rsidRPr="004A4B1B">
              <w:rPr>
                <w:sz w:val="26"/>
                <w:szCs w:val="26"/>
              </w:rPr>
              <w:t>≈ 238 чел./га</w:t>
            </w:r>
          </w:p>
        </w:tc>
      </w:tr>
      <w:tr w:rsidR="00F54E58" w:rsidRPr="004A4B1B" w:rsidTr="00F54E58">
        <w:tc>
          <w:tcPr>
            <w:tcW w:w="1389" w:type="dxa"/>
            <w:vMerge/>
          </w:tcPr>
          <w:p w:rsidR="00F54E58" w:rsidRPr="004A4B1B" w:rsidRDefault="00F54E58" w:rsidP="00F54E58">
            <w:pPr>
              <w:widowControl w:val="0"/>
              <w:suppressAutoHyphens/>
              <w:ind w:firstLine="709"/>
              <w:rPr>
                <w:sz w:val="26"/>
                <w:szCs w:val="26"/>
              </w:rPr>
            </w:pPr>
          </w:p>
        </w:tc>
        <w:tc>
          <w:tcPr>
            <w:tcW w:w="1260" w:type="dxa"/>
            <w:tcBorders>
              <w:top w:val="single" w:sz="4" w:space="0" w:color="auto"/>
            </w:tcBorders>
          </w:tcPr>
          <w:p w:rsidR="00F54E58" w:rsidRPr="004A4B1B" w:rsidRDefault="00F54E58" w:rsidP="00F54E58">
            <w:pPr>
              <w:widowControl w:val="0"/>
              <w:suppressAutoHyphens/>
              <w:jc w:val="center"/>
              <w:rPr>
                <w:sz w:val="26"/>
                <w:szCs w:val="26"/>
              </w:rPr>
            </w:pPr>
            <w:r w:rsidRPr="004A4B1B">
              <w:rPr>
                <w:sz w:val="26"/>
                <w:szCs w:val="26"/>
              </w:rPr>
              <w:t>26,5</w:t>
            </w:r>
          </w:p>
        </w:tc>
        <w:tc>
          <w:tcPr>
            <w:tcW w:w="1800" w:type="dxa"/>
            <w:vMerge/>
          </w:tcPr>
          <w:p w:rsidR="00F54E58" w:rsidRPr="004A4B1B" w:rsidRDefault="00F54E58" w:rsidP="00F54E58">
            <w:pPr>
              <w:widowControl w:val="0"/>
              <w:suppressAutoHyphens/>
              <w:jc w:val="both"/>
              <w:rPr>
                <w:sz w:val="26"/>
                <w:szCs w:val="26"/>
              </w:rPr>
            </w:pPr>
          </w:p>
        </w:tc>
      </w:tr>
      <w:tr w:rsidR="00F54E58" w:rsidRPr="004A4B1B" w:rsidTr="00F54E58">
        <w:tc>
          <w:tcPr>
            <w:tcW w:w="1389" w:type="dxa"/>
            <w:vMerge w:val="restart"/>
            <w:vAlign w:val="center"/>
          </w:tcPr>
          <w:p w:rsidR="00F54E58" w:rsidRPr="004A4B1B" w:rsidRDefault="00F54E58" w:rsidP="00F54E58">
            <w:pPr>
              <w:widowControl w:val="0"/>
              <w:suppressAutoHyphens/>
              <w:ind w:firstLine="709"/>
              <w:rPr>
                <w:sz w:val="26"/>
                <w:szCs w:val="26"/>
              </w:rPr>
            </w:pPr>
            <w:r w:rsidRPr="004A4B1B">
              <w:rPr>
                <w:noProof/>
                <w:sz w:val="26"/>
                <w:szCs w:val="26"/>
              </w:rPr>
              <w:t>Р</w:t>
            </w:r>
            <w:r w:rsidRPr="004A4B1B">
              <w:rPr>
                <w:noProof/>
                <w:sz w:val="26"/>
                <w:szCs w:val="26"/>
                <w:vertAlign w:val="subscript"/>
              </w:rPr>
              <w:t>н</w:t>
            </w:r>
            <w:r w:rsidRPr="004A4B1B">
              <w:rPr>
                <w:noProof/>
                <w:sz w:val="26"/>
                <w:szCs w:val="26"/>
              </w:rPr>
              <w:t xml:space="preserve"> =</w:t>
            </w:r>
          </w:p>
        </w:tc>
        <w:tc>
          <w:tcPr>
            <w:tcW w:w="1260" w:type="dxa"/>
            <w:tcBorders>
              <w:bottom w:val="single" w:sz="4" w:space="0" w:color="auto"/>
            </w:tcBorders>
          </w:tcPr>
          <w:p w:rsidR="00F54E58" w:rsidRPr="004A4B1B" w:rsidRDefault="00F54E58" w:rsidP="00F54E58">
            <w:pPr>
              <w:widowControl w:val="0"/>
              <w:suppressAutoHyphens/>
              <w:jc w:val="center"/>
              <w:rPr>
                <w:sz w:val="26"/>
                <w:szCs w:val="26"/>
              </w:rPr>
            </w:pPr>
            <w:r w:rsidRPr="004A4B1B">
              <w:rPr>
                <w:sz w:val="26"/>
                <w:szCs w:val="26"/>
              </w:rPr>
              <w:t>200 × 18</w:t>
            </w:r>
          </w:p>
        </w:tc>
        <w:tc>
          <w:tcPr>
            <w:tcW w:w="1800" w:type="dxa"/>
            <w:vMerge w:val="restart"/>
            <w:vAlign w:val="center"/>
          </w:tcPr>
          <w:p w:rsidR="00F54E58" w:rsidRPr="004A4B1B" w:rsidRDefault="00F54E58" w:rsidP="00F54E58">
            <w:pPr>
              <w:widowControl w:val="0"/>
              <w:suppressAutoHyphens/>
              <w:rPr>
                <w:sz w:val="26"/>
                <w:szCs w:val="26"/>
              </w:rPr>
            </w:pPr>
            <w:r w:rsidRPr="004A4B1B">
              <w:rPr>
                <w:sz w:val="26"/>
                <w:szCs w:val="26"/>
              </w:rPr>
              <w:t>≈ 136 чел./га</w:t>
            </w:r>
          </w:p>
        </w:tc>
      </w:tr>
      <w:tr w:rsidR="00F54E58" w:rsidRPr="004A4B1B" w:rsidTr="00F54E58">
        <w:tc>
          <w:tcPr>
            <w:tcW w:w="1389" w:type="dxa"/>
            <w:vMerge/>
          </w:tcPr>
          <w:p w:rsidR="00F54E58" w:rsidRPr="004A4B1B" w:rsidRDefault="00F54E58" w:rsidP="00F54E58">
            <w:pPr>
              <w:widowControl w:val="0"/>
              <w:suppressAutoHyphens/>
              <w:jc w:val="both"/>
              <w:rPr>
                <w:sz w:val="26"/>
                <w:szCs w:val="26"/>
              </w:rPr>
            </w:pPr>
          </w:p>
        </w:tc>
        <w:tc>
          <w:tcPr>
            <w:tcW w:w="1260" w:type="dxa"/>
            <w:tcBorders>
              <w:top w:val="single" w:sz="4" w:space="0" w:color="auto"/>
            </w:tcBorders>
          </w:tcPr>
          <w:p w:rsidR="00F54E58" w:rsidRPr="004A4B1B" w:rsidRDefault="00F54E58" w:rsidP="00F54E58">
            <w:pPr>
              <w:widowControl w:val="0"/>
              <w:suppressAutoHyphens/>
              <w:jc w:val="center"/>
              <w:rPr>
                <w:sz w:val="26"/>
                <w:szCs w:val="26"/>
              </w:rPr>
            </w:pPr>
            <w:r w:rsidRPr="004A4B1B">
              <w:rPr>
                <w:sz w:val="26"/>
                <w:szCs w:val="26"/>
              </w:rPr>
              <w:t>26,5</w:t>
            </w:r>
          </w:p>
        </w:tc>
        <w:tc>
          <w:tcPr>
            <w:tcW w:w="1800" w:type="dxa"/>
            <w:vMerge/>
          </w:tcPr>
          <w:p w:rsidR="00F54E58" w:rsidRPr="004A4B1B" w:rsidRDefault="00F54E58" w:rsidP="00F54E58">
            <w:pPr>
              <w:widowControl w:val="0"/>
              <w:suppressAutoHyphens/>
              <w:jc w:val="both"/>
              <w:rPr>
                <w:sz w:val="26"/>
                <w:szCs w:val="26"/>
              </w:rPr>
            </w:pPr>
          </w:p>
        </w:tc>
      </w:tr>
    </w:tbl>
    <w:p w:rsidR="00F54E58" w:rsidRPr="004A4B1B" w:rsidRDefault="00F54E58" w:rsidP="00F54E58">
      <w:pPr>
        <w:widowControl w:val="0"/>
        <w:tabs>
          <w:tab w:val="left" w:pos="709"/>
        </w:tabs>
        <w:suppressAutoHyphens/>
        <w:ind w:firstLine="709"/>
        <w:jc w:val="both"/>
        <w:rPr>
          <w:sz w:val="26"/>
          <w:szCs w:val="26"/>
        </w:rPr>
      </w:pPr>
    </w:p>
    <w:p w:rsidR="00F54E58" w:rsidRPr="009C6CA7" w:rsidRDefault="00F54E58" w:rsidP="00F54E58">
      <w:pPr>
        <w:widowControl w:val="0"/>
        <w:suppressAutoHyphens/>
        <w:spacing w:after="120" w:line="312" w:lineRule="auto"/>
        <w:jc w:val="center"/>
        <w:rPr>
          <w:b/>
          <w:i/>
          <w:sz w:val="24"/>
          <w:szCs w:val="24"/>
        </w:rPr>
      </w:pPr>
      <w:r w:rsidRPr="009C6CA7">
        <w:rPr>
          <w:b/>
          <w:i/>
          <w:sz w:val="24"/>
          <w:szCs w:val="24"/>
        </w:rPr>
        <w:t>На расчетный срок (2027 год):</w:t>
      </w:r>
    </w:p>
    <w:p w:rsidR="00F54E58" w:rsidRPr="009C6CA7" w:rsidRDefault="00F54E58" w:rsidP="00F54E58">
      <w:pPr>
        <w:widowControl w:val="0"/>
        <w:tabs>
          <w:tab w:val="left" w:pos="709"/>
        </w:tabs>
        <w:suppressAutoHyphens/>
        <w:spacing w:after="160" w:line="312" w:lineRule="auto"/>
        <w:ind w:firstLine="709"/>
        <w:jc w:val="both"/>
        <w:rPr>
          <w:sz w:val="24"/>
          <w:szCs w:val="24"/>
        </w:rPr>
      </w:pPr>
      <w:r w:rsidRPr="009C6CA7">
        <w:rPr>
          <w:sz w:val="24"/>
          <w:szCs w:val="24"/>
        </w:rPr>
        <w:t>Расчет плотности населения на территории микрорайона, чел/га, на 2027 год при расчетной жилищной обеспеченности 30,0 м</w:t>
      </w:r>
      <w:r w:rsidRPr="009C6CA7">
        <w:rPr>
          <w:sz w:val="24"/>
          <w:szCs w:val="24"/>
          <w:vertAlign w:val="superscript"/>
        </w:rPr>
        <w:t>2</w:t>
      </w:r>
      <w:r w:rsidRPr="009C6CA7">
        <w:rPr>
          <w:sz w:val="24"/>
          <w:szCs w:val="24"/>
        </w:rPr>
        <w:t>/чел. в зоне высокой, средней и низкой степени градостроительной ценности территории:</w:t>
      </w:r>
    </w:p>
    <w:tbl>
      <w:tblPr>
        <w:tblW w:w="0" w:type="auto"/>
        <w:tblInd w:w="108" w:type="dxa"/>
        <w:tblLook w:val="01E0"/>
      </w:tblPr>
      <w:tblGrid>
        <w:gridCol w:w="1389"/>
        <w:gridCol w:w="1260"/>
        <w:gridCol w:w="1800"/>
      </w:tblGrid>
      <w:tr w:rsidR="00F54E58" w:rsidRPr="009C6CA7" w:rsidTr="00F54E58">
        <w:tc>
          <w:tcPr>
            <w:tcW w:w="1389" w:type="dxa"/>
            <w:vMerge w:val="restart"/>
            <w:vAlign w:val="center"/>
          </w:tcPr>
          <w:p w:rsidR="00F54E58" w:rsidRPr="009C6CA7" w:rsidRDefault="00F54E58" w:rsidP="00F54E58">
            <w:pPr>
              <w:widowControl w:val="0"/>
              <w:suppressAutoHyphens/>
              <w:ind w:firstLine="709"/>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60" w:type="dxa"/>
            <w:tcBorders>
              <w:bottom w:val="single" w:sz="4" w:space="0" w:color="auto"/>
            </w:tcBorders>
          </w:tcPr>
          <w:p w:rsidR="00F54E58" w:rsidRPr="009C6CA7" w:rsidRDefault="00F54E58" w:rsidP="00F54E58">
            <w:pPr>
              <w:widowControl w:val="0"/>
              <w:suppressAutoHyphens/>
              <w:jc w:val="center"/>
              <w:rPr>
                <w:sz w:val="24"/>
                <w:szCs w:val="24"/>
              </w:rPr>
            </w:pPr>
            <w:r w:rsidRPr="009C6CA7">
              <w:rPr>
                <w:sz w:val="24"/>
                <w:szCs w:val="24"/>
              </w:rPr>
              <w:t>420 × 18</w:t>
            </w:r>
          </w:p>
        </w:tc>
        <w:tc>
          <w:tcPr>
            <w:tcW w:w="1800" w:type="dxa"/>
            <w:vMerge w:val="restart"/>
            <w:vAlign w:val="center"/>
          </w:tcPr>
          <w:p w:rsidR="00F54E58" w:rsidRPr="009C6CA7" w:rsidRDefault="00F54E58" w:rsidP="00F54E58">
            <w:pPr>
              <w:widowControl w:val="0"/>
              <w:suppressAutoHyphens/>
              <w:rPr>
                <w:sz w:val="24"/>
                <w:szCs w:val="24"/>
              </w:rPr>
            </w:pPr>
            <w:r w:rsidRPr="009C6CA7">
              <w:rPr>
                <w:sz w:val="24"/>
                <w:szCs w:val="24"/>
              </w:rPr>
              <w:t>= 252 чел./га</w:t>
            </w:r>
          </w:p>
        </w:tc>
      </w:tr>
      <w:tr w:rsidR="00F54E58" w:rsidRPr="009C6CA7" w:rsidTr="00F54E58">
        <w:tc>
          <w:tcPr>
            <w:tcW w:w="1389" w:type="dxa"/>
            <w:vMerge/>
          </w:tcPr>
          <w:p w:rsidR="00F54E58" w:rsidRPr="009C6CA7" w:rsidRDefault="00F54E58" w:rsidP="00F54E58">
            <w:pPr>
              <w:widowControl w:val="0"/>
              <w:suppressAutoHyphens/>
              <w:ind w:firstLine="709"/>
              <w:rPr>
                <w:sz w:val="24"/>
                <w:szCs w:val="24"/>
              </w:rPr>
            </w:pPr>
          </w:p>
        </w:tc>
        <w:tc>
          <w:tcPr>
            <w:tcW w:w="1260" w:type="dxa"/>
            <w:tcBorders>
              <w:top w:val="single" w:sz="4" w:space="0" w:color="auto"/>
            </w:tcBorders>
          </w:tcPr>
          <w:p w:rsidR="00F54E58" w:rsidRPr="009C6CA7" w:rsidRDefault="00F54E58" w:rsidP="00F54E58">
            <w:pPr>
              <w:widowControl w:val="0"/>
              <w:suppressAutoHyphens/>
              <w:jc w:val="center"/>
              <w:rPr>
                <w:sz w:val="24"/>
                <w:szCs w:val="24"/>
              </w:rPr>
            </w:pPr>
            <w:r w:rsidRPr="009C6CA7">
              <w:rPr>
                <w:sz w:val="24"/>
                <w:szCs w:val="24"/>
              </w:rPr>
              <w:t>30,0</w:t>
            </w:r>
          </w:p>
        </w:tc>
        <w:tc>
          <w:tcPr>
            <w:tcW w:w="1800" w:type="dxa"/>
            <w:vMerge/>
          </w:tcPr>
          <w:p w:rsidR="00F54E58" w:rsidRPr="009C6CA7" w:rsidRDefault="00F54E58" w:rsidP="00F54E58">
            <w:pPr>
              <w:widowControl w:val="0"/>
              <w:suppressAutoHyphens/>
              <w:jc w:val="both"/>
              <w:rPr>
                <w:sz w:val="24"/>
                <w:szCs w:val="24"/>
              </w:rPr>
            </w:pPr>
          </w:p>
        </w:tc>
      </w:tr>
      <w:tr w:rsidR="00F54E58" w:rsidRPr="009C6CA7" w:rsidTr="00F54E58">
        <w:tc>
          <w:tcPr>
            <w:tcW w:w="1389" w:type="dxa"/>
          </w:tcPr>
          <w:p w:rsidR="00F54E58" w:rsidRPr="009C6CA7" w:rsidRDefault="00F54E58" w:rsidP="00F54E58">
            <w:pPr>
              <w:widowControl w:val="0"/>
              <w:suppressAutoHyphens/>
              <w:ind w:firstLine="709"/>
              <w:rPr>
                <w:sz w:val="24"/>
                <w:szCs w:val="24"/>
              </w:rPr>
            </w:pPr>
            <w:r w:rsidRPr="009C6CA7">
              <w:rPr>
                <w:sz w:val="24"/>
                <w:szCs w:val="24"/>
              </w:rPr>
              <w:t xml:space="preserve"> </w:t>
            </w:r>
          </w:p>
        </w:tc>
        <w:tc>
          <w:tcPr>
            <w:tcW w:w="1260" w:type="dxa"/>
          </w:tcPr>
          <w:p w:rsidR="00F54E58" w:rsidRPr="009C6CA7" w:rsidRDefault="00F54E58" w:rsidP="00F54E58">
            <w:pPr>
              <w:widowControl w:val="0"/>
              <w:suppressAutoHyphens/>
              <w:jc w:val="center"/>
              <w:rPr>
                <w:sz w:val="24"/>
                <w:szCs w:val="24"/>
              </w:rPr>
            </w:pPr>
          </w:p>
        </w:tc>
        <w:tc>
          <w:tcPr>
            <w:tcW w:w="1800" w:type="dxa"/>
          </w:tcPr>
          <w:p w:rsidR="00F54E58" w:rsidRPr="009C6CA7" w:rsidRDefault="00F54E58" w:rsidP="00F54E58">
            <w:pPr>
              <w:widowControl w:val="0"/>
              <w:suppressAutoHyphens/>
              <w:jc w:val="both"/>
              <w:rPr>
                <w:sz w:val="24"/>
                <w:szCs w:val="24"/>
              </w:rPr>
            </w:pPr>
          </w:p>
        </w:tc>
      </w:tr>
      <w:tr w:rsidR="00F54E58" w:rsidRPr="009C6CA7" w:rsidTr="00F54E58">
        <w:tc>
          <w:tcPr>
            <w:tcW w:w="1389" w:type="dxa"/>
            <w:vMerge w:val="restart"/>
            <w:vAlign w:val="center"/>
          </w:tcPr>
          <w:p w:rsidR="00F54E58" w:rsidRPr="009C6CA7" w:rsidRDefault="00F54E58" w:rsidP="00F54E58">
            <w:pPr>
              <w:widowControl w:val="0"/>
              <w:tabs>
                <w:tab w:val="left" w:pos="694"/>
              </w:tabs>
              <w:suppressAutoHyphens/>
              <w:ind w:right="-57" w:firstLine="709"/>
              <w:rPr>
                <w:sz w:val="24"/>
                <w:szCs w:val="24"/>
              </w:rPr>
            </w:pPr>
            <w:r w:rsidRPr="009C6CA7">
              <w:rPr>
                <w:noProof/>
                <w:sz w:val="24"/>
                <w:szCs w:val="24"/>
              </w:rPr>
              <w:t>Р</w:t>
            </w:r>
            <w:r w:rsidRPr="009C6CA7">
              <w:rPr>
                <w:noProof/>
                <w:sz w:val="24"/>
                <w:szCs w:val="24"/>
                <w:vertAlign w:val="subscript"/>
              </w:rPr>
              <w:t>ср</w:t>
            </w:r>
            <w:r w:rsidRPr="009C6CA7">
              <w:rPr>
                <w:noProof/>
                <w:sz w:val="24"/>
                <w:szCs w:val="24"/>
              </w:rPr>
              <w:t xml:space="preserve"> =</w:t>
            </w:r>
          </w:p>
        </w:tc>
        <w:tc>
          <w:tcPr>
            <w:tcW w:w="1260" w:type="dxa"/>
            <w:tcBorders>
              <w:bottom w:val="single" w:sz="4" w:space="0" w:color="auto"/>
            </w:tcBorders>
          </w:tcPr>
          <w:p w:rsidR="00F54E58" w:rsidRPr="009C6CA7" w:rsidRDefault="00F54E58" w:rsidP="00F54E58">
            <w:pPr>
              <w:widowControl w:val="0"/>
              <w:suppressAutoHyphens/>
              <w:jc w:val="center"/>
              <w:rPr>
                <w:sz w:val="24"/>
                <w:szCs w:val="24"/>
              </w:rPr>
            </w:pPr>
            <w:r w:rsidRPr="009C6CA7">
              <w:rPr>
                <w:sz w:val="24"/>
                <w:szCs w:val="24"/>
              </w:rPr>
              <w:t>350 × 18</w:t>
            </w:r>
          </w:p>
        </w:tc>
        <w:tc>
          <w:tcPr>
            <w:tcW w:w="1800" w:type="dxa"/>
            <w:vMerge w:val="restart"/>
            <w:vAlign w:val="center"/>
          </w:tcPr>
          <w:p w:rsidR="00F54E58" w:rsidRPr="009C6CA7" w:rsidRDefault="00F54E58" w:rsidP="00F54E58">
            <w:pPr>
              <w:widowControl w:val="0"/>
              <w:suppressAutoHyphens/>
              <w:rPr>
                <w:sz w:val="24"/>
                <w:szCs w:val="24"/>
              </w:rPr>
            </w:pPr>
            <w:r w:rsidRPr="009C6CA7">
              <w:rPr>
                <w:sz w:val="24"/>
                <w:szCs w:val="24"/>
              </w:rPr>
              <w:t>= 210 чел./га</w:t>
            </w:r>
          </w:p>
        </w:tc>
      </w:tr>
      <w:tr w:rsidR="00F54E58" w:rsidRPr="009C6CA7" w:rsidTr="00F54E58">
        <w:tc>
          <w:tcPr>
            <w:tcW w:w="1389" w:type="dxa"/>
            <w:vMerge/>
          </w:tcPr>
          <w:p w:rsidR="00F54E58" w:rsidRPr="009C6CA7" w:rsidRDefault="00F54E58" w:rsidP="00F54E58">
            <w:pPr>
              <w:widowControl w:val="0"/>
              <w:suppressAutoHyphens/>
              <w:ind w:firstLine="709"/>
              <w:rPr>
                <w:sz w:val="24"/>
                <w:szCs w:val="24"/>
              </w:rPr>
            </w:pPr>
          </w:p>
        </w:tc>
        <w:tc>
          <w:tcPr>
            <w:tcW w:w="1260" w:type="dxa"/>
            <w:tcBorders>
              <w:top w:val="single" w:sz="4" w:space="0" w:color="auto"/>
            </w:tcBorders>
          </w:tcPr>
          <w:p w:rsidR="00F54E58" w:rsidRPr="009C6CA7" w:rsidRDefault="00F54E58" w:rsidP="00F54E58">
            <w:pPr>
              <w:widowControl w:val="0"/>
              <w:suppressAutoHyphens/>
              <w:jc w:val="center"/>
              <w:rPr>
                <w:sz w:val="24"/>
                <w:szCs w:val="24"/>
              </w:rPr>
            </w:pPr>
            <w:r w:rsidRPr="009C6CA7">
              <w:rPr>
                <w:sz w:val="24"/>
                <w:szCs w:val="24"/>
              </w:rPr>
              <w:t>30,0</w:t>
            </w:r>
          </w:p>
        </w:tc>
        <w:tc>
          <w:tcPr>
            <w:tcW w:w="1800" w:type="dxa"/>
            <w:vMerge/>
          </w:tcPr>
          <w:p w:rsidR="00F54E58" w:rsidRPr="009C6CA7" w:rsidRDefault="00F54E58" w:rsidP="00F54E58">
            <w:pPr>
              <w:widowControl w:val="0"/>
              <w:suppressAutoHyphens/>
              <w:jc w:val="both"/>
              <w:rPr>
                <w:sz w:val="24"/>
                <w:szCs w:val="24"/>
              </w:rPr>
            </w:pPr>
          </w:p>
        </w:tc>
      </w:tr>
      <w:tr w:rsidR="00F54E58" w:rsidRPr="009C6CA7" w:rsidTr="00F54E58">
        <w:tc>
          <w:tcPr>
            <w:tcW w:w="1389" w:type="dxa"/>
          </w:tcPr>
          <w:p w:rsidR="00F54E58" w:rsidRPr="009C6CA7" w:rsidRDefault="00F54E58" w:rsidP="00F54E58">
            <w:pPr>
              <w:widowControl w:val="0"/>
              <w:suppressAutoHyphens/>
              <w:ind w:firstLine="709"/>
              <w:rPr>
                <w:sz w:val="24"/>
                <w:szCs w:val="24"/>
              </w:rPr>
            </w:pPr>
          </w:p>
        </w:tc>
        <w:tc>
          <w:tcPr>
            <w:tcW w:w="1260" w:type="dxa"/>
          </w:tcPr>
          <w:p w:rsidR="00F54E58" w:rsidRPr="009C6CA7" w:rsidRDefault="00F54E58" w:rsidP="00F54E58">
            <w:pPr>
              <w:widowControl w:val="0"/>
              <w:suppressAutoHyphens/>
              <w:jc w:val="center"/>
              <w:rPr>
                <w:sz w:val="24"/>
                <w:szCs w:val="24"/>
              </w:rPr>
            </w:pPr>
          </w:p>
        </w:tc>
        <w:tc>
          <w:tcPr>
            <w:tcW w:w="1800" w:type="dxa"/>
          </w:tcPr>
          <w:p w:rsidR="00F54E58" w:rsidRPr="009C6CA7" w:rsidRDefault="00F54E58" w:rsidP="00F54E58">
            <w:pPr>
              <w:widowControl w:val="0"/>
              <w:suppressAutoHyphens/>
              <w:jc w:val="both"/>
              <w:rPr>
                <w:sz w:val="24"/>
                <w:szCs w:val="24"/>
              </w:rPr>
            </w:pPr>
          </w:p>
        </w:tc>
      </w:tr>
      <w:tr w:rsidR="00F54E58" w:rsidRPr="009C6CA7" w:rsidTr="00F54E58">
        <w:tc>
          <w:tcPr>
            <w:tcW w:w="1389" w:type="dxa"/>
            <w:vMerge w:val="restart"/>
            <w:vAlign w:val="center"/>
          </w:tcPr>
          <w:p w:rsidR="00F54E58" w:rsidRPr="009C6CA7" w:rsidRDefault="00F54E58" w:rsidP="00F54E58">
            <w:pPr>
              <w:widowControl w:val="0"/>
              <w:suppressAutoHyphens/>
              <w:ind w:firstLine="709"/>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60" w:type="dxa"/>
            <w:tcBorders>
              <w:bottom w:val="single" w:sz="4" w:space="0" w:color="auto"/>
            </w:tcBorders>
          </w:tcPr>
          <w:p w:rsidR="00F54E58" w:rsidRPr="009C6CA7" w:rsidRDefault="00F54E58" w:rsidP="00F54E58">
            <w:pPr>
              <w:widowControl w:val="0"/>
              <w:suppressAutoHyphens/>
              <w:jc w:val="center"/>
              <w:rPr>
                <w:sz w:val="24"/>
                <w:szCs w:val="24"/>
              </w:rPr>
            </w:pPr>
            <w:r w:rsidRPr="009C6CA7">
              <w:rPr>
                <w:sz w:val="24"/>
                <w:szCs w:val="24"/>
              </w:rPr>
              <w:t>200 × 18</w:t>
            </w:r>
          </w:p>
        </w:tc>
        <w:tc>
          <w:tcPr>
            <w:tcW w:w="1800" w:type="dxa"/>
            <w:vMerge w:val="restart"/>
            <w:vAlign w:val="center"/>
          </w:tcPr>
          <w:p w:rsidR="00F54E58" w:rsidRPr="009C6CA7" w:rsidRDefault="00F54E58" w:rsidP="00F54E58">
            <w:pPr>
              <w:widowControl w:val="0"/>
              <w:suppressAutoHyphens/>
              <w:rPr>
                <w:sz w:val="24"/>
                <w:szCs w:val="24"/>
              </w:rPr>
            </w:pPr>
            <w:r w:rsidRPr="009C6CA7">
              <w:rPr>
                <w:sz w:val="24"/>
                <w:szCs w:val="24"/>
              </w:rPr>
              <w:t>= 120 чел./га</w:t>
            </w:r>
          </w:p>
        </w:tc>
      </w:tr>
      <w:tr w:rsidR="00F54E58" w:rsidRPr="009C6CA7" w:rsidTr="00F54E58">
        <w:tc>
          <w:tcPr>
            <w:tcW w:w="1389" w:type="dxa"/>
            <w:vMerge/>
          </w:tcPr>
          <w:p w:rsidR="00F54E58" w:rsidRPr="009C6CA7" w:rsidRDefault="00F54E58" w:rsidP="00F54E58">
            <w:pPr>
              <w:widowControl w:val="0"/>
              <w:suppressAutoHyphens/>
              <w:jc w:val="both"/>
              <w:rPr>
                <w:sz w:val="24"/>
                <w:szCs w:val="24"/>
              </w:rPr>
            </w:pPr>
          </w:p>
        </w:tc>
        <w:tc>
          <w:tcPr>
            <w:tcW w:w="1260" w:type="dxa"/>
            <w:tcBorders>
              <w:top w:val="single" w:sz="4" w:space="0" w:color="auto"/>
            </w:tcBorders>
          </w:tcPr>
          <w:p w:rsidR="00F54E58" w:rsidRPr="009C6CA7" w:rsidRDefault="00F54E58" w:rsidP="00F54E58">
            <w:pPr>
              <w:widowControl w:val="0"/>
              <w:suppressAutoHyphens/>
              <w:jc w:val="center"/>
              <w:rPr>
                <w:sz w:val="24"/>
                <w:szCs w:val="24"/>
              </w:rPr>
            </w:pPr>
            <w:r w:rsidRPr="009C6CA7">
              <w:rPr>
                <w:sz w:val="24"/>
                <w:szCs w:val="24"/>
              </w:rPr>
              <w:t>30,0</w:t>
            </w:r>
          </w:p>
        </w:tc>
        <w:tc>
          <w:tcPr>
            <w:tcW w:w="1800" w:type="dxa"/>
            <w:vMerge/>
          </w:tcPr>
          <w:p w:rsidR="00F54E58" w:rsidRPr="009C6CA7" w:rsidRDefault="00F54E58" w:rsidP="00F54E58">
            <w:pPr>
              <w:widowControl w:val="0"/>
              <w:suppressAutoHyphens/>
              <w:jc w:val="both"/>
              <w:rPr>
                <w:sz w:val="24"/>
                <w:szCs w:val="24"/>
              </w:rPr>
            </w:pPr>
          </w:p>
        </w:tc>
      </w:tr>
    </w:tbl>
    <w:p w:rsidR="00F54E58" w:rsidRPr="009C6CA7" w:rsidRDefault="00F54E58" w:rsidP="00F54E58">
      <w:pPr>
        <w:widowControl w:val="0"/>
        <w:suppressAutoHyphens/>
        <w:spacing w:before="240" w:after="120" w:line="312" w:lineRule="auto"/>
        <w:ind w:firstLine="709"/>
        <w:jc w:val="both"/>
        <w:outlineLvl w:val="0"/>
        <w:rPr>
          <w:sz w:val="24"/>
          <w:szCs w:val="24"/>
        </w:rPr>
      </w:pPr>
      <w:r w:rsidRPr="009C6CA7">
        <w:rPr>
          <w:sz w:val="24"/>
          <w:szCs w:val="24"/>
        </w:rPr>
        <w:t>Показатели плотности населения принимаем кратными 5 с учетом округления до минимального показателя.</w:t>
      </w:r>
    </w:p>
    <w:p w:rsidR="00F54E58" w:rsidRPr="009C6CA7" w:rsidRDefault="00F54E58" w:rsidP="00F54E58">
      <w:pPr>
        <w:widowControl w:val="0"/>
        <w:suppressAutoHyphens/>
        <w:spacing w:before="120" w:line="312" w:lineRule="auto"/>
        <w:ind w:firstLine="709"/>
        <w:jc w:val="both"/>
        <w:rPr>
          <w:sz w:val="24"/>
          <w:szCs w:val="24"/>
        </w:rPr>
      </w:pPr>
      <w:r w:rsidRPr="009C6CA7">
        <w:rPr>
          <w:sz w:val="24"/>
          <w:szCs w:val="24"/>
        </w:rPr>
        <w:t>Таким образом, плотность населения территории квартала (микрорайона) составит:</w:t>
      </w:r>
    </w:p>
    <w:p w:rsidR="00F54E58" w:rsidRPr="009C6CA7" w:rsidRDefault="00F54E58" w:rsidP="00F54E58">
      <w:pPr>
        <w:widowControl w:val="0"/>
        <w:suppressAutoHyphens/>
        <w:spacing w:before="200" w:line="312" w:lineRule="auto"/>
        <w:ind w:firstLine="720"/>
        <w:jc w:val="right"/>
        <w:rPr>
          <w:bCs/>
          <w:sz w:val="24"/>
          <w:szCs w:val="24"/>
        </w:rPr>
      </w:pPr>
      <w:r w:rsidRPr="009C6CA7">
        <w:rPr>
          <w:bCs/>
          <w:sz w:val="24"/>
          <w:szCs w:val="24"/>
        </w:rPr>
        <w:t xml:space="preserve">Таблица </w:t>
      </w:r>
      <w:r>
        <w:rPr>
          <w:bCs/>
          <w:sz w:val="24"/>
          <w:szCs w:val="24"/>
        </w:rPr>
        <w:t>23.16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14"/>
        <w:gridCol w:w="3590"/>
        <w:gridCol w:w="3590"/>
      </w:tblGrid>
      <w:tr w:rsidR="00F54E58" w:rsidRPr="004A4B1B" w:rsidTr="00F54E58">
        <w:trPr>
          <w:trHeight w:val="510"/>
          <w:jc w:val="center"/>
        </w:trPr>
        <w:tc>
          <w:tcPr>
            <w:tcW w:w="2914" w:type="dxa"/>
            <w:vMerge w:val="restart"/>
            <w:tcBorders>
              <w:top w:val="single" w:sz="4" w:space="0" w:color="auto"/>
              <w:left w:val="single" w:sz="4" w:space="0" w:color="auto"/>
              <w:bottom w:val="single" w:sz="4" w:space="0" w:color="auto"/>
              <w:right w:val="single" w:sz="4" w:space="0" w:color="auto"/>
            </w:tcBorders>
            <w:vAlign w:val="center"/>
          </w:tcPr>
          <w:p w:rsidR="00F54E58" w:rsidRPr="004A4B1B" w:rsidRDefault="00F54E58" w:rsidP="00F54E58">
            <w:pPr>
              <w:widowControl w:val="0"/>
              <w:suppressAutoHyphens/>
              <w:spacing w:line="264" w:lineRule="auto"/>
              <w:ind w:left="-57" w:right="-57"/>
              <w:jc w:val="center"/>
              <w:rPr>
                <w:b/>
                <w:spacing w:val="-2"/>
              </w:rPr>
            </w:pPr>
            <w:r w:rsidRPr="004A4B1B">
              <w:rPr>
                <w:b/>
                <w:spacing w:val="-2"/>
              </w:rPr>
              <w:t>Зоны различной степени градостроительной ценности территории</w:t>
            </w:r>
          </w:p>
        </w:tc>
        <w:tc>
          <w:tcPr>
            <w:tcW w:w="7180" w:type="dxa"/>
            <w:gridSpan w:val="2"/>
            <w:tcBorders>
              <w:top w:val="single" w:sz="4" w:space="0" w:color="auto"/>
              <w:left w:val="single" w:sz="4" w:space="0" w:color="auto"/>
              <w:bottom w:val="single" w:sz="4" w:space="0" w:color="auto"/>
              <w:right w:val="single" w:sz="4" w:space="0" w:color="auto"/>
            </w:tcBorders>
            <w:vAlign w:val="center"/>
          </w:tcPr>
          <w:p w:rsidR="00F54E58" w:rsidRPr="004A4B1B" w:rsidRDefault="00F54E58" w:rsidP="00F54E58">
            <w:pPr>
              <w:widowControl w:val="0"/>
              <w:suppressAutoHyphens/>
              <w:spacing w:line="264" w:lineRule="auto"/>
              <w:ind w:left="-57" w:right="-57"/>
              <w:jc w:val="center"/>
              <w:rPr>
                <w:b/>
              </w:rPr>
            </w:pPr>
            <w:r w:rsidRPr="004A4B1B">
              <w:rPr>
                <w:b/>
              </w:rPr>
              <w:t xml:space="preserve">Расчетная плотность населения на территории </w:t>
            </w:r>
          </w:p>
          <w:p w:rsidR="00F54E58" w:rsidRPr="004A4B1B" w:rsidRDefault="00F54E58" w:rsidP="00F54E58">
            <w:pPr>
              <w:widowControl w:val="0"/>
              <w:suppressAutoHyphens/>
              <w:spacing w:line="264" w:lineRule="auto"/>
              <w:ind w:left="-57" w:right="-57"/>
              <w:jc w:val="center"/>
              <w:rPr>
                <w:b/>
              </w:rPr>
            </w:pPr>
            <w:r w:rsidRPr="004A4B1B">
              <w:rPr>
                <w:b/>
              </w:rPr>
              <w:t>квартала (микрорайона), чел./га</w:t>
            </w:r>
          </w:p>
        </w:tc>
      </w:tr>
      <w:tr w:rsidR="00F54E58" w:rsidRPr="004A4B1B" w:rsidTr="00F54E58">
        <w:trPr>
          <w:cantSplit/>
          <w:trHeight w:val="155"/>
          <w:jc w:val="center"/>
        </w:trPr>
        <w:tc>
          <w:tcPr>
            <w:tcW w:w="2914" w:type="dxa"/>
            <w:vMerge/>
            <w:tcBorders>
              <w:top w:val="single" w:sz="4" w:space="0" w:color="auto"/>
              <w:left w:val="single" w:sz="4" w:space="0" w:color="auto"/>
              <w:bottom w:val="single" w:sz="4" w:space="0" w:color="auto"/>
              <w:right w:val="single" w:sz="4" w:space="0" w:color="auto"/>
            </w:tcBorders>
            <w:vAlign w:val="center"/>
          </w:tcPr>
          <w:p w:rsidR="00F54E58" w:rsidRPr="004A4B1B" w:rsidRDefault="00F54E58" w:rsidP="00F54E58">
            <w:pPr>
              <w:widowControl w:val="0"/>
              <w:suppressAutoHyphens/>
              <w:spacing w:line="264" w:lineRule="auto"/>
              <w:jc w:val="center"/>
              <w:rPr>
                <w:b/>
              </w:rPr>
            </w:pPr>
          </w:p>
        </w:tc>
        <w:tc>
          <w:tcPr>
            <w:tcW w:w="3590" w:type="dxa"/>
            <w:tcBorders>
              <w:top w:val="single" w:sz="4" w:space="0" w:color="auto"/>
              <w:left w:val="single" w:sz="4" w:space="0" w:color="auto"/>
              <w:right w:val="single" w:sz="4" w:space="0" w:color="auto"/>
            </w:tcBorders>
            <w:vAlign w:val="center"/>
          </w:tcPr>
          <w:p w:rsidR="00F54E58" w:rsidRPr="004A4B1B" w:rsidRDefault="00F54E58" w:rsidP="00F54E58">
            <w:pPr>
              <w:widowControl w:val="0"/>
              <w:suppressAutoHyphens/>
              <w:spacing w:line="264" w:lineRule="auto"/>
              <w:jc w:val="center"/>
              <w:rPr>
                <w:b/>
                <w:spacing w:val="-2"/>
              </w:rPr>
            </w:pPr>
            <w:r w:rsidRPr="004A4B1B">
              <w:rPr>
                <w:b/>
                <w:spacing w:val="-2"/>
              </w:rPr>
              <w:t>2017 год</w:t>
            </w:r>
          </w:p>
        </w:tc>
        <w:tc>
          <w:tcPr>
            <w:tcW w:w="3590" w:type="dxa"/>
            <w:tcBorders>
              <w:top w:val="single" w:sz="4" w:space="0" w:color="auto"/>
              <w:left w:val="single" w:sz="4" w:space="0" w:color="auto"/>
              <w:right w:val="single" w:sz="4" w:space="0" w:color="auto"/>
            </w:tcBorders>
            <w:vAlign w:val="center"/>
          </w:tcPr>
          <w:p w:rsidR="00F54E58" w:rsidRPr="004A4B1B" w:rsidRDefault="00F54E58" w:rsidP="00F54E58">
            <w:pPr>
              <w:widowControl w:val="0"/>
              <w:suppressAutoHyphens/>
              <w:spacing w:line="264" w:lineRule="auto"/>
              <w:jc w:val="center"/>
              <w:rPr>
                <w:b/>
                <w:spacing w:val="-2"/>
              </w:rPr>
            </w:pPr>
            <w:r w:rsidRPr="004A4B1B">
              <w:rPr>
                <w:b/>
                <w:spacing w:val="-2"/>
              </w:rPr>
              <w:t>2027 год</w:t>
            </w:r>
          </w:p>
        </w:tc>
      </w:tr>
      <w:tr w:rsidR="00F54E58" w:rsidRPr="004A4B1B" w:rsidTr="00F54E58">
        <w:trPr>
          <w:trHeight w:val="170"/>
          <w:jc w:val="center"/>
        </w:trPr>
        <w:tc>
          <w:tcPr>
            <w:tcW w:w="2914" w:type="dxa"/>
            <w:tcBorders>
              <w:top w:val="single" w:sz="4" w:space="0" w:color="auto"/>
              <w:left w:val="single" w:sz="4" w:space="0" w:color="auto"/>
              <w:bottom w:val="single" w:sz="4" w:space="0" w:color="auto"/>
              <w:right w:val="single" w:sz="4" w:space="0" w:color="auto"/>
            </w:tcBorders>
            <w:vAlign w:val="center"/>
          </w:tcPr>
          <w:p w:rsidR="00F54E58" w:rsidRPr="004A4B1B" w:rsidRDefault="00F54E58" w:rsidP="00F54E58">
            <w:pPr>
              <w:widowControl w:val="0"/>
              <w:suppressAutoHyphens/>
              <w:spacing w:line="264" w:lineRule="auto"/>
              <w:ind w:left="57"/>
              <w:rPr>
                <w:bCs/>
              </w:rPr>
            </w:pPr>
            <w:r w:rsidRPr="004A4B1B">
              <w:rPr>
                <w:bCs/>
              </w:rPr>
              <w:t>Высокая</w:t>
            </w:r>
          </w:p>
        </w:tc>
        <w:tc>
          <w:tcPr>
            <w:tcW w:w="3590" w:type="dxa"/>
            <w:tcBorders>
              <w:top w:val="single" w:sz="4" w:space="0" w:color="auto"/>
              <w:left w:val="single" w:sz="4" w:space="0" w:color="auto"/>
              <w:right w:val="single" w:sz="4" w:space="0" w:color="auto"/>
            </w:tcBorders>
            <w:vAlign w:val="center"/>
          </w:tcPr>
          <w:p w:rsidR="00F54E58" w:rsidRPr="004A4B1B" w:rsidRDefault="00F54E58" w:rsidP="00F54E58">
            <w:pPr>
              <w:widowControl w:val="0"/>
              <w:suppressAutoHyphens/>
              <w:spacing w:line="264" w:lineRule="auto"/>
              <w:jc w:val="center"/>
              <w:rPr>
                <w:bCs/>
              </w:rPr>
            </w:pPr>
            <w:r w:rsidRPr="004A4B1B">
              <w:rPr>
                <w:bCs/>
              </w:rPr>
              <w:t>285</w:t>
            </w:r>
          </w:p>
        </w:tc>
        <w:tc>
          <w:tcPr>
            <w:tcW w:w="3590" w:type="dxa"/>
            <w:tcBorders>
              <w:top w:val="single" w:sz="4" w:space="0" w:color="auto"/>
              <w:left w:val="single" w:sz="4" w:space="0" w:color="auto"/>
              <w:right w:val="single" w:sz="4" w:space="0" w:color="auto"/>
            </w:tcBorders>
            <w:vAlign w:val="center"/>
          </w:tcPr>
          <w:p w:rsidR="00F54E58" w:rsidRPr="004A4B1B" w:rsidRDefault="00F54E58" w:rsidP="00F54E58">
            <w:pPr>
              <w:widowControl w:val="0"/>
              <w:suppressAutoHyphens/>
              <w:spacing w:line="264" w:lineRule="auto"/>
              <w:jc w:val="center"/>
              <w:rPr>
                <w:bCs/>
              </w:rPr>
            </w:pPr>
            <w:r w:rsidRPr="004A4B1B">
              <w:rPr>
                <w:bCs/>
              </w:rPr>
              <w:t>250</w:t>
            </w:r>
          </w:p>
        </w:tc>
      </w:tr>
      <w:tr w:rsidR="00F54E58" w:rsidRPr="004A4B1B" w:rsidTr="00F54E58">
        <w:trPr>
          <w:trHeight w:val="170"/>
          <w:jc w:val="center"/>
        </w:trPr>
        <w:tc>
          <w:tcPr>
            <w:tcW w:w="2914" w:type="dxa"/>
            <w:tcBorders>
              <w:top w:val="single" w:sz="4" w:space="0" w:color="auto"/>
              <w:left w:val="single" w:sz="4" w:space="0" w:color="auto"/>
              <w:bottom w:val="single" w:sz="4" w:space="0" w:color="auto"/>
              <w:right w:val="single" w:sz="4" w:space="0" w:color="auto"/>
            </w:tcBorders>
            <w:vAlign w:val="center"/>
          </w:tcPr>
          <w:p w:rsidR="00F54E58" w:rsidRPr="004A4B1B" w:rsidRDefault="00F54E58" w:rsidP="00F54E58">
            <w:pPr>
              <w:widowControl w:val="0"/>
              <w:suppressAutoHyphens/>
              <w:spacing w:line="264" w:lineRule="auto"/>
              <w:ind w:left="57"/>
              <w:rPr>
                <w:bCs/>
              </w:rPr>
            </w:pPr>
            <w:r w:rsidRPr="004A4B1B">
              <w:rPr>
                <w:bCs/>
              </w:rPr>
              <w:t>Средняя</w:t>
            </w:r>
          </w:p>
        </w:tc>
        <w:tc>
          <w:tcPr>
            <w:tcW w:w="3590" w:type="dxa"/>
            <w:tcBorders>
              <w:left w:val="single" w:sz="4" w:space="0" w:color="auto"/>
              <w:right w:val="single" w:sz="4" w:space="0" w:color="auto"/>
            </w:tcBorders>
            <w:vAlign w:val="center"/>
          </w:tcPr>
          <w:p w:rsidR="00F54E58" w:rsidRPr="004A4B1B" w:rsidRDefault="00F54E58" w:rsidP="00F54E58">
            <w:pPr>
              <w:widowControl w:val="0"/>
              <w:suppressAutoHyphens/>
              <w:spacing w:line="264" w:lineRule="auto"/>
              <w:jc w:val="center"/>
              <w:rPr>
                <w:bCs/>
              </w:rPr>
            </w:pPr>
            <w:r w:rsidRPr="004A4B1B">
              <w:rPr>
                <w:bCs/>
              </w:rPr>
              <w:t>235</w:t>
            </w:r>
          </w:p>
        </w:tc>
        <w:tc>
          <w:tcPr>
            <w:tcW w:w="3590" w:type="dxa"/>
            <w:tcBorders>
              <w:left w:val="single" w:sz="4" w:space="0" w:color="auto"/>
              <w:right w:val="single" w:sz="4" w:space="0" w:color="auto"/>
            </w:tcBorders>
            <w:vAlign w:val="center"/>
          </w:tcPr>
          <w:p w:rsidR="00F54E58" w:rsidRPr="004A4B1B" w:rsidRDefault="00F54E58" w:rsidP="00F54E58">
            <w:pPr>
              <w:widowControl w:val="0"/>
              <w:suppressAutoHyphens/>
              <w:spacing w:line="264" w:lineRule="auto"/>
              <w:jc w:val="center"/>
              <w:rPr>
                <w:bCs/>
              </w:rPr>
            </w:pPr>
            <w:r w:rsidRPr="004A4B1B">
              <w:rPr>
                <w:bCs/>
              </w:rPr>
              <w:t>210</w:t>
            </w:r>
          </w:p>
        </w:tc>
      </w:tr>
      <w:tr w:rsidR="00F54E58" w:rsidRPr="004A4B1B" w:rsidTr="00F54E58">
        <w:trPr>
          <w:trHeight w:val="170"/>
          <w:jc w:val="center"/>
        </w:trPr>
        <w:tc>
          <w:tcPr>
            <w:tcW w:w="2914" w:type="dxa"/>
            <w:tcBorders>
              <w:top w:val="single" w:sz="4" w:space="0" w:color="auto"/>
              <w:left w:val="single" w:sz="4" w:space="0" w:color="auto"/>
              <w:bottom w:val="single" w:sz="4" w:space="0" w:color="auto"/>
              <w:right w:val="single" w:sz="4" w:space="0" w:color="auto"/>
            </w:tcBorders>
            <w:vAlign w:val="center"/>
          </w:tcPr>
          <w:p w:rsidR="00F54E58" w:rsidRPr="004A4B1B" w:rsidRDefault="00F54E58" w:rsidP="00F54E58">
            <w:pPr>
              <w:widowControl w:val="0"/>
              <w:suppressAutoHyphens/>
              <w:spacing w:line="264" w:lineRule="auto"/>
              <w:ind w:left="57"/>
              <w:rPr>
                <w:bCs/>
              </w:rPr>
            </w:pPr>
            <w:r w:rsidRPr="004A4B1B">
              <w:rPr>
                <w:bCs/>
              </w:rPr>
              <w:t>Низкая</w:t>
            </w:r>
          </w:p>
        </w:tc>
        <w:tc>
          <w:tcPr>
            <w:tcW w:w="3590" w:type="dxa"/>
            <w:tcBorders>
              <w:left w:val="single" w:sz="4" w:space="0" w:color="auto"/>
              <w:bottom w:val="single" w:sz="4" w:space="0" w:color="auto"/>
              <w:right w:val="single" w:sz="4" w:space="0" w:color="auto"/>
            </w:tcBorders>
            <w:vAlign w:val="center"/>
          </w:tcPr>
          <w:p w:rsidR="00F54E58" w:rsidRPr="004A4B1B" w:rsidRDefault="00F54E58" w:rsidP="00F54E58">
            <w:pPr>
              <w:widowControl w:val="0"/>
              <w:suppressAutoHyphens/>
              <w:spacing w:line="264" w:lineRule="auto"/>
              <w:jc w:val="center"/>
              <w:rPr>
                <w:bCs/>
              </w:rPr>
            </w:pPr>
            <w:r w:rsidRPr="004A4B1B">
              <w:rPr>
                <w:bCs/>
              </w:rPr>
              <w:t>135</w:t>
            </w:r>
          </w:p>
        </w:tc>
        <w:tc>
          <w:tcPr>
            <w:tcW w:w="3590" w:type="dxa"/>
            <w:tcBorders>
              <w:left w:val="single" w:sz="4" w:space="0" w:color="auto"/>
              <w:bottom w:val="single" w:sz="4" w:space="0" w:color="auto"/>
              <w:right w:val="single" w:sz="4" w:space="0" w:color="auto"/>
            </w:tcBorders>
            <w:vAlign w:val="center"/>
          </w:tcPr>
          <w:p w:rsidR="00F54E58" w:rsidRPr="004A4B1B" w:rsidRDefault="00F54E58" w:rsidP="00F54E58">
            <w:pPr>
              <w:widowControl w:val="0"/>
              <w:suppressAutoHyphens/>
              <w:spacing w:line="264" w:lineRule="auto"/>
              <w:jc w:val="center"/>
              <w:rPr>
                <w:bCs/>
              </w:rPr>
            </w:pPr>
            <w:r w:rsidRPr="004A4B1B">
              <w:rPr>
                <w:bCs/>
              </w:rPr>
              <w:t>120</w:t>
            </w:r>
          </w:p>
        </w:tc>
      </w:tr>
    </w:tbl>
    <w:p w:rsidR="00F54E58" w:rsidRPr="004A4B1B" w:rsidRDefault="00F54E58" w:rsidP="00F54E58">
      <w:pPr>
        <w:widowControl w:val="0"/>
        <w:suppressAutoHyphens/>
        <w:spacing w:before="120" w:line="276" w:lineRule="auto"/>
        <w:ind w:firstLine="709"/>
        <w:rPr>
          <w:bCs/>
          <w:i/>
          <w:iCs/>
          <w:spacing w:val="40"/>
        </w:rPr>
      </w:pPr>
      <w:r w:rsidRPr="004A4B1B">
        <w:rPr>
          <w:bCs/>
          <w:i/>
          <w:iCs/>
          <w:spacing w:val="40"/>
        </w:rPr>
        <w:t xml:space="preserve">Примечание. </w:t>
      </w:r>
    </w:p>
    <w:p w:rsidR="00F54E58" w:rsidRPr="004A4B1B" w:rsidRDefault="00F54E58" w:rsidP="00F54E58">
      <w:pPr>
        <w:widowControl w:val="0"/>
        <w:suppressAutoHyphens/>
        <w:spacing w:line="276" w:lineRule="auto"/>
        <w:ind w:firstLine="709"/>
        <w:jc w:val="both"/>
        <w:rPr>
          <w:bCs/>
        </w:rPr>
      </w:pPr>
      <w:r w:rsidRPr="004A4B1B">
        <w:rPr>
          <w:bCs/>
          <w:iCs/>
          <w:spacing w:val="40"/>
        </w:rPr>
        <w:t>1.</w:t>
      </w:r>
      <w:r w:rsidRPr="004A4B1B">
        <w:rPr>
          <w:bCs/>
        </w:rPr>
        <w:t xml:space="preserve"> В условиях реконструкции сложившейся застройки расчетную плотность населения допускается увеличивать или уменьшать, но не более чем на 10 %.</w:t>
      </w:r>
    </w:p>
    <w:p w:rsidR="00F54E58" w:rsidRPr="004A4B1B" w:rsidRDefault="00F54E58" w:rsidP="00F54E58">
      <w:pPr>
        <w:widowControl w:val="0"/>
        <w:suppressAutoHyphens/>
        <w:spacing w:line="276" w:lineRule="auto"/>
        <w:ind w:firstLine="720"/>
        <w:jc w:val="both"/>
        <w:rPr>
          <w:bCs/>
        </w:rPr>
      </w:pPr>
      <w:r w:rsidRPr="004A4B1B">
        <w:rPr>
          <w:bCs/>
        </w:rPr>
        <w:t>2.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 соответственно увеличивая плотность населения.</w:t>
      </w:r>
    </w:p>
    <w:p w:rsidR="00F54E58" w:rsidRPr="009C6CA7" w:rsidRDefault="00F54E58" w:rsidP="00F54E58">
      <w:pPr>
        <w:widowControl w:val="0"/>
        <w:suppressAutoHyphens/>
        <w:spacing w:before="120" w:line="312" w:lineRule="auto"/>
        <w:jc w:val="center"/>
        <w:rPr>
          <w:b/>
          <w:sz w:val="24"/>
          <w:szCs w:val="24"/>
        </w:rPr>
      </w:pPr>
      <w:r>
        <w:rPr>
          <w:b/>
          <w:sz w:val="24"/>
          <w:szCs w:val="24"/>
        </w:rPr>
        <w:lastRenderedPageBreak/>
        <w:t>23.16</w:t>
      </w:r>
      <w:r w:rsidRPr="009C6CA7">
        <w:rPr>
          <w:b/>
          <w:sz w:val="24"/>
          <w:szCs w:val="24"/>
        </w:rPr>
        <w:t>. Расчет максимальных показателей плотности населения</w:t>
      </w:r>
    </w:p>
    <w:p w:rsidR="00F54E58" w:rsidRPr="009C6CA7" w:rsidRDefault="00F54E58" w:rsidP="00F54E58">
      <w:pPr>
        <w:widowControl w:val="0"/>
        <w:suppressAutoHyphens/>
        <w:spacing w:line="312" w:lineRule="auto"/>
        <w:jc w:val="center"/>
        <w:rPr>
          <w:b/>
          <w:sz w:val="24"/>
          <w:szCs w:val="24"/>
        </w:rPr>
      </w:pPr>
      <w:r w:rsidRPr="009C6CA7">
        <w:rPr>
          <w:b/>
          <w:sz w:val="24"/>
          <w:szCs w:val="24"/>
        </w:rPr>
        <w:t>на территории квартала (микрорайона) по расчетным периодам</w:t>
      </w:r>
    </w:p>
    <w:p w:rsidR="00F54E58" w:rsidRPr="009C6CA7" w:rsidRDefault="00F54E58" w:rsidP="00F54E58">
      <w:pPr>
        <w:widowControl w:val="0"/>
        <w:suppressAutoHyphens/>
        <w:spacing w:line="312" w:lineRule="auto"/>
        <w:ind w:firstLine="720"/>
        <w:jc w:val="both"/>
        <w:rPr>
          <w:bCs/>
          <w:sz w:val="24"/>
          <w:szCs w:val="24"/>
        </w:rPr>
      </w:pPr>
    </w:p>
    <w:p w:rsidR="00F54E58" w:rsidRPr="009C6CA7" w:rsidRDefault="00F54E58" w:rsidP="00F54E58">
      <w:pPr>
        <w:widowControl w:val="0"/>
        <w:suppressAutoHyphens/>
        <w:spacing w:after="120" w:line="312" w:lineRule="auto"/>
        <w:jc w:val="center"/>
        <w:rPr>
          <w:i/>
          <w:sz w:val="24"/>
          <w:szCs w:val="24"/>
        </w:rPr>
      </w:pPr>
      <w:r w:rsidRPr="009C6CA7">
        <w:rPr>
          <w:i/>
          <w:sz w:val="24"/>
          <w:szCs w:val="24"/>
        </w:rPr>
        <w:t>Исходные данные:</w:t>
      </w:r>
    </w:p>
    <w:p w:rsidR="00F54E58" w:rsidRPr="009C6CA7" w:rsidRDefault="00F54E58" w:rsidP="00F54E58">
      <w:pPr>
        <w:widowControl w:val="0"/>
        <w:suppressAutoHyphens/>
        <w:spacing w:line="312" w:lineRule="auto"/>
        <w:ind w:firstLine="720"/>
        <w:jc w:val="both"/>
        <w:rPr>
          <w:bCs/>
          <w:sz w:val="24"/>
          <w:szCs w:val="24"/>
        </w:rPr>
      </w:pPr>
      <w:r w:rsidRPr="009C6CA7">
        <w:rPr>
          <w:bCs/>
          <w:sz w:val="24"/>
          <w:szCs w:val="24"/>
        </w:rPr>
        <w:t xml:space="preserve">В соответствии с СП 42.13330.2011 </w:t>
      </w:r>
      <w:r w:rsidRPr="009C6CA7">
        <w:rPr>
          <w:sz w:val="24"/>
          <w:szCs w:val="24"/>
        </w:rPr>
        <w:t>расчетная плотность населения микрорайона при многоэтажной комплексной застройке и средней жилищной обеспеченности 20 м</w:t>
      </w:r>
      <w:r w:rsidRPr="009C6CA7">
        <w:rPr>
          <w:sz w:val="24"/>
          <w:szCs w:val="24"/>
          <w:vertAlign w:val="superscript"/>
        </w:rPr>
        <w:t>2</w:t>
      </w:r>
      <w:r w:rsidRPr="009C6CA7">
        <w:rPr>
          <w:sz w:val="24"/>
          <w:szCs w:val="24"/>
        </w:rPr>
        <w:t>/чел. не должна превышать 450 чел/га.</w:t>
      </w:r>
    </w:p>
    <w:p w:rsidR="00F54E58" w:rsidRPr="009C6CA7" w:rsidRDefault="00F54E58" w:rsidP="00F54E58">
      <w:pPr>
        <w:widowControl w:val="0"/>
        <w:suppressAutoHyphens/>
        <w:spacing w:line="360" w:lineRule="auto"/>
        <w:ind w:firstLine="720"/>
        <w:jc w:val="both"/>
        <w:rPr>
          <w:sz w:val="24"/>
          <w:szCs w:val="24"/>
        </w:rPr>
      </w:pPr>
      <w:r w:rsidRPr="009C6CA7">
        <w:rPr>
          <w:bCs/>
          <w:sz w:val="24"/>
          <w:szCs w:val="24"/>
        </w:rPr>
        <w:t>Расчетная жилищная обеспеченность в среднем по городским населенным пунктам Вологодской области составляет</w:t>
      </w:r>
      <w:r w:rsidRPr="009C6CA7">
        <w:rPr>
          <w:sz w:val="24"/>
          <w:szCs w:val="24"/>
        </w:rPr>
        <w:t>:</w:t>
      </w:r>
    </w:p>
    <w:p w:rsidR="00F54E58" w:rsidRPr="009C6CA7" w:rsidRDefault="00F54E58" w:rsidP="00F54E58">
      <w:pPr>
        <w:widowControl w:val="0"/>
        <w:suppressAutoHyphens/>
        <w:spacing w:line="360" w:lineRule="auto"/>
        <w:ind w:firstLine="720"/>
        <w:jc w:val="both"/>
        <w:rPr>
          <w:sz w:val="24"/>
          <w:szCs w:val="24"/>
        </w:rPr>
      </w:pPr>
      <w:r w:rsidRPr="009C6CA7">
        <w:rPr>
          <w:sz w:val="24"/>
          <w:szCs w:val="24"/>
        </w:rPr>
        <w:t>- на первую очередь (2017 год) – 26,5 м</w:t>
      </w:r>
      <w:r w:rsidRPr="009C6CA7">
        <w:rPr>
          <w:sz w:val="24"/>
          <w:szCs w:val="24"/>
          <w:vertAlign w:val="superscript"/>
        </w:rPr>
        <w:t>2</w:t>
      </w:r>
      <w:r w:rsidRPr="009C6CA7">
        <w:rPr>
          <w:sz w:val="24"/>
          <w:szCs w:val="24"/>
        </w:rPr>
        <w:t>/чел.</w:t>
      </w:r>
    </w:p>
    <w:p w:rsidR="00F54E58" w:rsidRPr="009C6CA7" w:rsidRDefault="00F54E58" w:rsidP="00F54E58">
      <w:pPr>
        <w:widowControl w:val="0"/>
        <w:suppressAutoHyphens/>
        <w:spacing w:line="360" w:lineRule="auto"/>
        <w:ind w:firstLine="720"/>
        <w:jc w:val="both"/>
        <w:rPr>
          <w:sz w:val="24"/>
          <w:szCs w:val="24"/>
        </w:rPr>
      </w:pPr>
      <w:r w:rsidRPr="009C6CA7">
        <w:rPr>
          <w:sz w:val="24"/>
          <w:szCs w:val="24"/>
        </w:rPr>
        <w:t>- на расчетный срок (2027 год) – 30,0 м</w:t>
      </w:r>
      <w:r w:rsidRPr="009C6CA7">
        <w:rPr>
          <w:sz w:val="24"/>
          <w:szCs w:val="24"/>
          <w:vertAlign w:val="superscript"/>
        </w:rPr>
        <w:t>2</w:t>
      </w:r>
      <w:r w:rsidRPr="009C6CA7">
        <w:rPr>
          <w:sz w:val="24"/>
          <w:szCs w:val="24"/>
        </w:rPr>
        <w:t>/чел.</w:t>
      </w:r>
    </w:p>
    <w:p w:rsidR="00F54E58" w:rsidRPr="009C6CA7" w:rsidRDefault="00F54E58" w:rsidP="00F54E58">
      <w:pPr>
        <w:widowControl w:val="0"/>
        <w:suppressAutoHyphens/>
        <w:spacing w:before="120" w:after="120" w:line="312" w:lineRule="auto"/>
        <w:jc w:val="center"/>
        <w:rPr>
          <w:i/>
          <w:sz w:val="24"/>
          <w:szCs w:val="24"/>
        </w:rPr>
      </w:pPr>
      <w:r w:rsidRPr="009C6CA7">
        <w:rPr>
          <w:i/>
          <w:sz w:val="24"/>
          <w:szCs w:val="24"/>
        </w:rPr>
        <w:t>Расчет:</w:t>
      </w:r>
    </w:p>
    <w:p w:rsidR="00F54E58" w:rsidRPr="009C6CA7" w:rsidRDefault="00F54E58" w:rsidP="00F54E58">
      <w:pPr>
        <w:widowControl w:val="0"/>
        <w:suppressAutoHyphens/>
        <w:spacing w:before="120" w:line="312" w:lineRule="auto"/>
        <w:ind w:firstLine="720"/>
        <w:jc w:val="both"/>
        <w:rPr>
          <w:bCs/>
          <w:sz w:val="24"/>
          <w:szCs w:val="24"/>
        </w:rPr>
      </w:pPr>
      <w:r w:rsidRPr="009C6CA7">
        <w:rPr>
          <w:bCs/>
          <w:sz w:val="24"/>
          <w:szCs w:val="24"/>
        </w:rPr>
        <w:t>Максимальный показатель плотности населения на 2017 год при расчетной жилищной обеспеченности 26,5 м</w:t>
      </w:r>
      <w:r w:rsidRPr="009C6CA7">
        <w:rPr>
          <w:bCs/>
          <w:sz w:val="24"/>
          <w:szCs w:val="24"/>
          <w:vertAlign w:val="superscript"/>
        </w:rPr>
        <w:t>2</w:t>
      </w:r>
      <w:r w:rsidRPr="009C6CA7">
        <w:rPr>
          <w:bCs/>
          <w:sz w:val="24"/>
          <w:szCs w:val="24"/>
        </w:rPr>
        <w:t>/чел. составляет 340 чел./га</w:t>
      </w:r>
    </w:p>
    <w:p w:rsidR="00F54E58" w:rsidRPr="009C6CA7" w:rsidRDefault="00F54E58" w:rsidP="00F54E58">
      <w:pPr>
        <w:widowControl w:val="0"/>
        <w:suppressAutoHyphens/>
        <w:spacing w:line="312" w:lineRule="auto"/>
        <w:ind w:firstLine="720"/>
        <w:jc w:val="both"/>
        <w:rPr>
          <w:bCs/>
          <w:sz w:val="24"/>
          <w:szCs w:val="24"/>
        </w:rPr>
      </w:pPr>
      <w:r w:rsidRPr="009C6CA7">
        <w:rPr>
          <w:bCs/>
          <w:sz w:val="24"/>
          <w:szCs w:val="24"/>
        </w:rPr>
        <w:t xml:space="preserve">(450 </w:t>
      </w:r>
      <w:r w:rsidRPr="009C6CA7">
        <w:rPr>
          <w:sz w:val="24"/>
          <w:szCs w:val="24"/>
        </w:rPr>
        <w:t>чел/га ×</w:t>
      </w:r>
      <w:r w:rsidRPr="009C6CA7">
        <w:rPr>
          <w:bCs/>
          <w:sz w:val="24"/>
          <w:szCs w:val="24"/>
        </w:rPr>
        <w:t xml:space="preserve"> 20 </w:t>
      </w:r>
      <w:r w:rsidRPr="009C6CA7">
        <w:rPr>
          <w:sz w:val="24"/>
          <w:szCs w:val="24"/>
        </w:rPr>
        <w:t>м</w:t>
      </w:r>
      <w:r w:rsidRPr="009C6CA7">
        <w:rPr>
          <w:sz w:val="24"/>
          <w:szCs w:val="24"/>
          <w:vertAlign w:val="superscript"/>
        </w:rPr>
        <w:t>2</w:t>
      </w:r>
      <w:r w:rsidRPr="009C6CA7">
        <w:rPr>
          <w:sz w:val="24"/>
          <w:szCs w:val="24"/>
        </w:rPr>
        <w:t>/чел.</w:t>
      </w:r>
      <w:r w:rsidRPr="009C6CA7">
        <w:rPr>
          <w:bCs/>
          <w:sz w:val="24"/>
          <w:szCs w:val="24"/>
        </w:rPr>
        <w:t>) : 26,5 м</w:t>
      </w:r>
      <w:r w:rsidRPr="009C6CA7">
        <w:rPr>
          <w:bCs/>
          <w:sz w:val="24"/>
          <w:szCs w:val="24"/>
          <w:vertAlign w:val="superscript"/>
        </w:rPr>
        <w:t>2</w:t>
      </w:r>
      <w:r w:rsidRPr="009C6CA7">
        <w:rPr>
          <w:bCs/>
          <w:sz w:val="24"/>
          <w:szCs w:val="24"/>
        </w:rPr>
        <w:t xml:space="preserve">/чел. </w:t>
      </w:r>
      <w:r w:rsidRPr="009C6CA7">
        <w:rPr>
          <w:sz w:val="24"/>
          <w:szCs w:val="24"/>
        </w:rPr>
        <w:t>≈</w:t>
      </w:r>
      <w:r w:rsidRPr="009C6CA7">
        <w:rPr>
          <w:bCs/>
          <w:sz w:val="24"/>
          <w:szCs w:val="24"/>
        </w:rPr>
        <w:t xml:space="preserve"> 340 </w:t>
      </w:r>
      <w:r w:rsidRPr="009C6CA7">
        <w:rPr>
          <w:sz w:val="24"/>
          <w:szCs w:val="24"/>
        </w:rPr>
        <w:t>чел/га</w:t>
      </w:r>
      <w:r w:rsidRPr="009C6CA7">
        <w:rPr>
          <w:bCs/>
          <w:sz w:val="24"/>
          <w:szCs w:val="24"/>
        </w:rPr>
        <w:t xml:space="preserve">. </w:t>
      </w:r>
    </w:p>
    <w:p w:rsidR="00F54E58" w:rsidRPr="009C6CA7" w:rsidRDefault="00F54E58" w:rsidP="00F54E58">
      <w:pPr>
        <w:widowControl w:val="0"/>
        <w:suppressAutoHyphens/>
        <w:spacing w:before="120" w:line="312" w:lineRule="auto"/>
        <w:ind w:firstLine="720"/>
        <w:jc w:val="both"/>
        <w:rPr>
          <w:bCs/>
          <w:sz w:val="24"/>
          <w:szCs w:val="24"/>
        </w:rPr>
      </w:pPr>
      <w:r w:rsidRPr="009C6CA7">
        <w:rPr>
          <w:bCs/>
          <w:sz w:val="24"/>
          <w:szCs w:val="24"/>
        </w:rPr>
        <w:t>Максимальный показатель плотности населения на 2027 год при расчетной жилищной обеспеченности 30,0 м</w:t>
      </w:r>
      <w:r w:rsidRPr="009C6CA7">
        <w:rPr>
          <w:bCs/>
          <w:sz w:val="24"/>
          <w:szCs w:val="24"/>
          <w:vertAlign w:val="superscript"/>
        </w:rPr>
        <w:t>2</w:t>
      </w:r>
      <w:r w:rsidRPr="009C6CA7">
        <w:rPr>
          <w:bCs/>
          <w:sz w:val="24"/>
          <w:szCs w:val="24"/>
        </w:rPr>
        <w:t>/чел. составляет 300 чел./га.</w:t>
      </w:r>
    </w:p>
    <w:p w:rsidR="00F54E58" w:rsidRPr="009C6CA7" w:rsidRDefault="00F54E58" w:rsidP="00F54E58">
      <w:pPr>
        <w:widowControl w:val="0"/>
        <w:suppressAutoHyphens/>
        <w:spacing w:line="312" w:lineRule="auto"/>
        <w:ind w:firstLine="720"/>
        <w:jc w:val="both"/>
        <w:rPr>
          <w:bCs/>
          <w:sz w:val="24"/>
          <w:szCs w:val="24"/>
        </w:rPr>
      </w:pPr>
      <w:r w:rsidRPr="009C6CA7">
        <w:rPr>
          <w:bCs/>
          <w:sz w:val="24"/>
          <w:szCs w:val="24"/>
        </w:rPr>
        <w:t xml:space="preserve">(450 </w:t>
      </w:r>
      <w:r w:rsidRPr="009C6CA7">
        <w:rPr>
          <w:sz w:val="24"/>
          <w:szCs w:val="24"/>
        </w:rPr>
        <w:t>чел/га ×</w:t>
      </w:r>
      <w:r w:rsidRPr="009C6CA7">
        <w:rPr>
          <w:bCs/>
          <w:sz w:val="24"/>
          <w:szCs w:val="24"/>
        </w:rPr>
        <w:t xml:space="preserve"> 20 </w:t>
      </w:r>
      <w:r w:rsidRPr="009C6CA7">
        <w:rPr>
          <w:sz w:val="24"/>
          <w:szCs w:val="24"/>
        </w:rPr>
        <w:t>м</w:t>
      </w:r>
      <w:r w:rsidRPr="009C6CA7">
        <w:rPr>
          <w:sz w:val="24"/>
          <w:szCs w:val="24"/>
          <w:vertAlign w:val="superscript"/>
        </w:rPr>
        <w:t>2</w:t>
      </w:r>
      <w:r w:rsidRPr="009C6CA7">
        <w:rPr>
          <w:sz w:val="24"/>
          <w:szCs w:val="24"/>
        </w:rPr>
        <w:t>/чел.</w:t>
      </w:r>
      <w:r w:rsidRPr="009C6CA7">
        <w:rPr>
          <w:bCs/>
          <w:sz w:val="24"/>
          <w:szCs w:val="24"/>
        </w:rPr>
        <w:t>) : 30,0 м</w:t>
      </w:r>
      <w:r w:rsidRPr="009C6CA7">
        <w:rPr>
          <w:bCs/>
          <w:sz w:val="24"/>
          <w:szCs w:val="24"/>
          <w:vertAlign w:val="superscript"/>
        </w:rPr>
        <w:t>2</w:t>
      </w:r>
      <w:r w:rsidRPr="009C6CA7">
        <w:rPr>
          <w:bCs/>
          <w:sz w:val="24"/>
          <w:szCs w:val="24"/>
        </w:rPr>
        <w:t xml:space="preserve">/чел. = 300 </w:t>
      </w:r>
      <w:r w:rsidRPr="009C6CA7">
        <w:rPr>
          <w:sz w:val="24"/>
          <w:szCs w:val="24"/>
        </w:rPr>
        <w:t>чел/га</w:t>
      </w:r>
      <w:r w:rsidRPr="009C6CA7">
        <w:rPr>
          <w:bCs/>
          <w:sz w:val="24"/>
          <w:szCs w:val="24"/>
        </w:rPr>
        <w:t xml:space="preserve">. </w:t>
      </w:r>
    </w:p>
    <w:p w:rsidR="00F54E58" w:rsidRPr="009C6CA7" w:rsidRDefault="00F54E58" w:rsidP="00F54E58">
      <w:pPr>
        <w:widowControl w:val="0"/>
        <w:suppressAutoHyphens/>
        <w:spacing w:line="312" w:lineRule="auto"/>
        <w:ind w:firstLine="720"/>
        <w:jc w:val="both"/>
        <w:rPr>
          <w:sz w:val="24"/>
          <w:szCs w:val="24"/>
        </w:rPr>
      </w:pPr>
    </w:p>
    <w:p w:rsidR="00F54E58" w:rsidRPr="009C6CA7" w:rsidRDefault="00F54E58" w:rsidP="00F54E58">
      <w:pPr>
        <w:widowControl w:val="0"/>
        <w:suppressAutoHyphens/>
        <w:spacing w:line="312" w:lineRule="auto"/>
        <w:ind w:firstLine="720"/>
        <w:jc w:val="both"/>
        <w:rPr>
          <w:bCs/>
          <w:sz w:val="24"/>
          <w:szCs w:val="24"/>
        </w:rPr>
      </w:pPr>
      <w:r w:rsidRPr="009C6CA7">
        <w:rPr>
          <w:sz w:val="24"/>
          <w:szCs w:val="24"/>
        </w:rPr>
        <w:t>Показатели плотности населения принимаем кратными 5.</w:t>
      </w:r>
    </w:p>
    <w:p w:rsidR="00F54E58" w:rsidRPr="009C6CA7" w:rsidRDefault="00F54E58" w:rsidP="00F54E58">
      <w:pPr>
        <w:widowControl w:val="0"/>
        <w:suppressAutoHyphens/>
        <w:spacing w:line="312" w:lineRule="auto"/>
        <w:ind w:firstLine="720"/>
        <w:jc w:val="both"/>
        <w:rPr>
          <w:bCs/>
          <w:sz w:val="24"/>
          <w:szCs w:val="24"/>
        </w:rPr>
      </w:pPr>
    </w:p>
    <w:p w:rsidR="00F54E58" w:rsidRPr="009C6CA7" w:rsidRDefault="00F54E58" w:rsidP="00F54E58">
      <w:pPr>
        <w:widowControl w:val="0"/>
        <w:suppressAutoHyphens/>
        <w:spacing w:line="312" w:lineRule="auto"/>
        <w:ind w:firstLine="720"/>
        <w:jc w:val="both"/>
        <w:rPr>
          <w:bCs/>
          <w:sz w:val="24"/>
          <w:szCs w:val="24"/>
        </w:rPr>
      </w:pPr>
      <w:r w:rsidRPr="009C6CA7">
        <w:rPr>
          <w:bCs/>
          <w:sz w:val="24"/>
          <w:szCs w:val="24"/>
        </w:rPr>
        <w:t xml:space="preserve">Таким образом, </w:t>
      </w:r>
      <w:r w:rsidRPr="009C6CA7">
        <w:rPr>
          <w:b/>
          <w:bCs/>
          <w:sz w:val="24"/>
          <w:szCs w:val="24"/>
        </w:rPr>
        <w:t xml:space="preserve">расчетная плотность населения территории квартала (микрорайона) </w:t>
      </w:r>
      <w:r w:rsidRPr="009C6CA7">
        <w:rPr>
          <w:bCs/>
          <w:sz w:val="24"/>
          <w:szCs w:val="24"/>
        </w:rPr>
        <w:t xml:space="preserve">не должна превышать </w:t>
      </w:r>
      <w:r w:rsidRPr="009C6CA7">
        <w:rPr>
          <w:b/>
          <w:bCs/>
          <w:sz w:val="24"/>
          <w:szCs w:val="24"/>
        </w:rPr>
        <w:t>340 чел./га</w:t>
      </w:r>
      <w:r w:rsidRPr="009C6CA7">
        <w:rPr>
          <w:bCs/>
          <w:sz w:val="24"/>
          <w:szCs w:val="24"/>
        </w:rPr>
        <w:t xml:space="preserve"> в 2017 году при средней расчетной жилищной обеспеченности 26,5 м</w:t>
      </w:r>
      <w:r w:rsidRPr="009C6CA7">
        <w:rPr>
          <w:bCs/>
          <w:sz w:val="24"/>
          <w:szCs w:val="24"/>
          <w:vertAlign w:val="superscript"/>
        </w:rPr>
        <w:t>2</w:t>
      </w:r>
      <w:r w:rsidRPr="009C6CA7">
        <w:rPr>
          <w:bCs/>
          <w:sz w:val="24"/>
          <w:szCs w:val="24"/>
        </w:rPr>
        <w:t xml:space="preserve">/чел. и </w:t>
      </w:r>
      <w:r w:rsidRPr="009C6CA7">
        <w:rPr>
          <w:b/>
          <w:bCs/>
          <w:sz w:val="24"/>
          <w:szCs w:val="24"/>
        </w:rPr>
        <w:t>300 чел./га</w:t>
      </w:r>
      <w:r w:rsidRPr="009C6CA7">
        <w:rPr>
          <w:bCs/>
          <w:sz w:val="24"/>
          <w:szCs w:val="24"/>
        </w:rPr>
        <w:t xml:space="preserve"> на расчетный срок (2027 год) при средней расчетной жилищной обеспеченности 30,0 м</w:t>
      </w:r>
      <w:r w:rsidRPr="009C6CA7">
        <w:rPr>
          <w:bCs/>
          <w:sz w:val="24"/>
          <w:szCs w:val="24"/>
          <w:vertAlign w:val="superscript"/>
        </w:rPr>
        <w:t>2</w:t>
      </w:r>
      <w:r w:rsidRPr="009C6CA7">
        <w:rPr>
          <w:bCs/>
          <w:sz w:val="24"/>
          <w:szCs w:val="24"/>
        </w:rPr>
        <w:t>/чел.</w:t>
      </w:r>
    </w:p>
    <w:p w:rsidR="00F54E58" w:rsidRPr="009C6CA7" w:rsidRDefault="00F54E58" w:rsidP="00F54E58">
      <w:pPr>
        <w:widowControl w:val="0"/>
        <w:suppressAutoHyphens/>
        <w:spacing w:line="312" w:lineRule="auto"/>
        <w:ind w:firstLine="720"/>
        <w:jc w:val="center"/>
        <w:rPr>
          <w:b/>
          <w:sz w:val="24"/>
          <w:szCs w:val="24"/>
        </w:rPr>
      </w:pPr>
      <w:r>
        <w:rPr>
          <w:b/>
          <w:sz w:val="24"/>
          <w:szCs w:val="24"/>
        </w:rPr>
        <w:t>23.17</w:t>
      </w:r>
      <w:r w:rsidRPr="009C6CA7">
        <w:rPr>
          <w:b/>
          <w:sz w:val="24"/>
          <w:szCs w:val="24"/>
        </w:rPr>
        <w:t>. Расчет показателей плотности застройки участков жилых зон</w:t>
      </w:r>
    </w:p>
    <w:p w:rsidR="00F54E58" w:rsidRPr="009C6CA7" w:rsidRDefault="00F54E58" w:rsidP="00F54E58">
      <w:pPr>
        <w:suppressAutoHyphens/>
        <w:spacing w:line="360" w:lineRule="auto"/>
        <w:ind w:firstLine="709"/>
        <w:jc w:val="both"/>
        <w:rPr>
          <w:bCs/>
          <w:sz w:val="24"/>
          <w:szCs w:val="24"/>
        </w:rPr>
      </w:pPr>
    </w:p>
    <w:p w:rsidR="00F54E58" w:rsidRPr="009C6CA7" w:rsidRDefault="00F54E58" w:rsidP="00F54E58">
      <w:pPr>
        <w:suppressAutoHyphens/>
        <w:spacing w:line="360" w:lineRule="auto"/>
        <w:ind w:firstLine="709"/>
        <w:jc w:val="both"/>
        <w:rPr>
          <w:bCs/>
          <w:sz w:val="24"/>
          <w:szCs w:val="24"/>
        </w:rPr>
      </w:pPr>
      <w:r w:rsidRPr="009C6CA7">
        <w:rPr>
          <w:bCs/>
          <w:sz w:val="24"/>
          <w:szCs w:val="24"/>
        </w:rPr>
        <w:t>Показатели плотности новой жилой застройки многоквартирными и индивидуальными домами приняты по показателям плотности застройки участков территориальных зон, приведенным в СП 42.13330.2011 «Градостроительство. Планировка и застройка городских и сельских поселений. Актуализированная редакция СНиП 2.07.01-89*».</w:t>
      </w:r>
    </w:p>
    <w:p w:rsidR="00F54E58" w:rsidRPr="009C6CA7" w:rsidRDefault="00F54E58" w:rsidP="00F54E58">
      <w:pPr>
        <w:suppressAutoHyphens/>
        <w:spacing w:line="360" w:lineRule="auto"/>
        <w:ind w:firstLine="709"/>
        <w:jc w:val="both"/>
        <w:rPr>
          <w:b/>
          <w:bCs/>
          <w:sz w:val="24"/>
          <w:szCs w:val="24"/>
        </w:rPr>
      </w:pPr>
    </w:p>
    <w:p w:rsidR="00F54E58" w:rsidRPr="009C6CA7" w:rsidRDefault="00F54E58" w:rsidP="00F54E58">
      <w:pPr>
        <w:suppressAutoHyphens/>
        <w:spacing w:line="360" w:lineRule="auto"/>
        <w:jc w:val="center"/>
        <w:rPr>
          <w:b/>
          <w:bCs/>
          <w:i/>
          <w:sz w:val="24"/>
          <w:szCs w:val="24"/>
        </w:rPr>
      </w:pPr>
      <w:r w:rsidRPr="009C6CA7">
        <w:rPr>
          <w:b/>
          <w:bCs/>
          <w:i/>
          <w:sz w:val="24"/>
          <w:szCs w:val="24"/>
        </w:rPr>
        <w:t xml:space="preserve">Показатели плотности застройки жилых зон </w:t>
      </w:r>
    </w:p>
    <w:p w:rsidR="00F54E58" w:rsidRPr="009C6CA7" w:rsidRDefault="00F54E58" w:rsidP="00F54E58">
      <w:pPr>
        <w:suppressAutoHyphens/>
        <w:spacing w:line="360" w:lineRule="auto"/>
        <w:jc w:val="center"/>
        <w:rPr>
          <w:b/>
          <w:bCs/>
          <w:i/>
          <w:sz w:val="24"/>
          <w:szCs w:val="24"/>
        </w:rPr>
      </w:pPr>
      <w:r w:rsidRPr="009C6CA7">
        <w:rPr>
          <w:b/>
          <w:bCs/>
          <w:i/>
          <w:sz w:val="24"/>
          <w:szCs w:val="24"/>
        </w:rPr>
        <w:t>в городских округах и городских поселениях</w:t>
      </w:r>
    </w:p>
    <w:p w:rsidR="00F54E58" w:rsidRPr="009C6CA7" w:rsidRDefault="00F54E58" w:rsidP="00F54E58">
      <w:pPr>
        <w:suppressAutoHyphens/>
        <w:spacing w:line="235" w:lineRule="auto"/>
        <w:ind w:firstLine="709"/>
        <w:jc w:val="right"/>
        <w:rPr>
          <w:bCs/>
          <w:sz w:val="24"/>
          <w:szCs w:val="24"/>
        </w:rPr>
      </w:pPr>
      <w:r>
        <w:rPr>
          <w:bCs/>
          <w:sz w:val="24"/>
          <w:szCs w:val="24"/>
        </w:rPr>
        <w:t>Таблица 23.17</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8"/>
        <w:gridCol w:w="1778"/>
        <w:gridCol w:w="1963"/>
      </w:tblGrid>
      <w:tr w:rsidR="00F54E58" w:rsidRPr="004A4B1B" w:rsidTr="00F54E58">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F54E58" w:rsidRPr="004A4B1B" w:rsidRDefault="00F54E58" w:rsidP="00F54E58">
            <w:pPr>
              <w:suppressAutoHyphens/>
              <w:spacing w:line="264" w:lineRule="auto"/>
              <w:jc w:val="center"/>
              <w:rPr>
                <w:b/>
              </w:rPr>
            </w:pPr>
            <w:r w:rsidRPr="004A4B1B">
              <w:rPr>
                <w:b/>
              </w:rPr>
              <w:t>Виды жилой застройки</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F54E58" w:rsidRPr="004A4B1B" w:rsidRDefault="00F54E58" w:rsidP="00F54E58">
            <w:pPr>
              <w:suppressAutoHyphens/>
              <w:spacing w:line="264" w:lineRule="auto"/>
              <w:jc w:val="center"/>
              <w:rPr>
                <w:b/>
              </w:rPr>
            </w:pPr>
            <w:r w:rsidRPr="004A4B1B">
              <w:rPr>
                <w:b/>
              </w:rPr>
              <w:t>Коэффициент застройки</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F54E58" w:rsidRPr="004A4B1B" w:rsidRDefault="00F54E58" w:rsidP="00F54E58">
            <w:pPr>
              <w:suppressAutoHyphens/>
              <w:spacing w:line="264" w:lineRule="auto"/>
              <w:jc w:val="center"/>
              <w:rPr>
                <w:b/>
              </w:rPr>
            </w:pPr>
            <w:r w:rsidRPr="004A4B1B">
              <w:rPr>
                <w:b/>
              </w:rPr>
              <w:t xml:space="preserve">Коэффициент плотности </w:t>
            </w:r>
          </w:p>
          <w:p w:rsidR="00F54E58" w:rsidRPr="004A4B1B" w:rsidRDefault="00F54E58" w:rsidP="00F54E58">
            <w:pPr>
              <w:suppressAutoHyphens/>
              <w:spacing w:line="264" w:lineRule="auto"/>
              <w:jc w:val="center"/>
              <w:rPr>
                <w:b/>
              </w:rPr>
            </w:pPr>
            <w:r w:rsidRPr="004A4B1B">
              <w:rPr>
                <w:b/>
              </w:rPr>
              <w:t>застройки</w:t>
            </w:r>
          </w:p>
        </w:tc>
      </w:tr>
      <w:tr w:rsidR="00F54E58" w:rsidRPr="004A4B1B" w:rsidTr="00F54E58">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F54E58" w:rsidRPr="004A4B1B" w:rsidRDefault="00F54E58" w:rsidP="00F54E58">
            <w:pPr>
              <w:suppressAutoHyphens/>
              <w:spacing w:line="264" w:lineRule="auto"/>
            </w:pPr>
            <w:r w:rsidRPr="004A4B1B">
              <w:t xml:space="preserve">Застройка многоэтажными многоквартирными жилыми домами </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F54E58" w:rsidRPr="004A4B1B" w:rsidRDefault="00F54E58" w:rsidP="00F54E58">
            <w:pPr>
              <w:suppressAutoHyphens/>
              <w:spacing w:line="264" w:lineRule="auto"/>
              <w:jc w:val="center"/>
            </w:pPr>
            <w:r w:rsidRPr="004A4B1B">
              <w:t>0,4</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F54E58" w:rsidRPr="004A4B1B" w:rsidRDefault="00F54E58" w:rsidP="00F54E58">
            <w:pPr>
              <w:suppressAutoHyphens/>
              <w:spacing w:line="264" w:lineRule="auto"/>
              <w:jc w:val="center"/>
            </w:pPr>
            <w:r w:rsidRPr="004A4B1B">
              <w:t>1,2</w:t>
            </w:r>
          </w:p>
        </w:tc>
      </w:tr>
      <w:tr w:rsidR="00F54E58" w:rsidRPr="004A4B1B" w:rsidTr="00F54E58">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F54E58" w:rsidRPr="004A4B1B" w:rsidRDefault="00F54E58" w:rsidP="00F54E58">
            <w:pPr>
              <w:suppressAutoHyphens/>
              <w:spacing w:line="264" w:lineRule="auto"/>
            </w:pPr>
            <w:r w:rsidRPr="004A4B1B">
              <w:t>То же реконструируемая</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F54E58" w:rsidRPr="004A4B1B" w:rsidRDefault="00F54E58" w:rsidP="00F54E58">
            <w:pPr>
              <w:suppressAutoHyphens/>
              <w:spacing w:line="264" w:lineRule="auto"/>
              <w:jc w:val="center"/>
            </w:pPr>
            <w:r w:rsidRPr="004A4B1B">
              <w:t>0,6</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F54E58" w:rsidRPr="004A4B1B" w:rsidRDefault="00F54E58" w:rsidP="00F54E58">
            <w:pPr>
              <w:suppressAutoHyphens/>
              <w:spacing w:line="264" w:lineRule="auto"/>
              <w:jc w:val="center"/>
            </w:pPr>
            <w:r w:rsidRPr="004A4B1B">
              <w:t>1,6</w:t>
            </w:r>
          </w:p>
        </w:tc>
      </w:tr>
      <w:tr w:rsidR="00F54E58" w:rsidRPr="004A4B1B" w:rsidTr="00F54E58">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F54E58" w:rsidRPr="004A4B1B" w:rsidRDefault="00F54E58" w:rsidP="00F54E58">
            <w:pPr>
              <w:suppressAutoHyphens/>
              <w:spacing w:line="264" w:lineRule="auto"/>
            </w:pPr>
            <w:r w:rsidRPr="004A4B1B">
              <w:lastRenderedPageBreak/>
              <w:t xml:space="preserve">Застройка малоэтажными и среднеэтажными многоквартирными жилыми домами </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F54E58" w:rsidRPr="004A4B1B" w:rsidRDefault="00F54E58" w:rsidP="00F54E58">
            <w:pPr>
              <w:suppressAutoHyphens/>
              <w:spacing w:line="264" w:lineRule="auto"/>
              <w:jc w:val="center"/>
            </w:pPr>
            <w:r w:rsidRPr="004A4B1B">
              <w:t>0,4</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F54E58" w:rsidRPr="004A4B1B" w:rsidRDefault="00F54E58" w:rsidP="00F54E58">
            <w:pPr>
              <w:suppressAutoHyphens/>
              <w:spacing w:line="264" w:lineRule="auto"/>
              <w:jc w:val="center"/>
            </w:pPr>
            <w:r w:rsidRPr="004A4B1B">
              <w:t>0,8</w:t>
            </w:r>
          </w:p>
        </w:tc>
      </w:tr>
      <w:tr w:rsidR="00F54E58" w:rsidRPr="004A4B1B" w:rsidTr="00F54E58">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F54E58" w:rsidRPr="004A4B1B" w:rsidRDefault="00F54E58" w:rsidP="00F54E58">
            <w:pPr>
              <w:suppressAutoHyphens/>
              <w:spacing w:line="264" w:lineRule="auto"/>
            </w:pPr>
            <w:r w:rsidRPr="004A4B1B">
              <w:t>Застройка малоэтажными блокированными жилыми домами с приквартирными земельными участками</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F54E58" w:rsidRPr="004A4B1B" w:rsidRDefault="00F54E58" w:rsidP="00F54E58">
            <w:pPr>
              <w:suppressAutoHyphens/>
              <w:spacing w:line="264" w:lineRule="auto"/>
              <w:jc w:val="center"/>
            </w:pPr>
            <w:r w:rsidRPr="004A4B1B">
              <w:t>0,3</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F54E58" w:rsidRPr="004A4B1B" w:rsidRDefault="00F54E58" w:rsidP="00F54E58">
            <w:pPr>
              <w:suppressAutoHyphens/>
              <w:spacing w:line="264" w:lineRule="auto"/>
              <w:jc w:val="center"/>
            </w:pPr>
            <w:r w:rsidRPr="004A4B1B">
              <w:t>0,6</w:t>
            </w:r>
          </w:p>
        </w:tc>
      </w:tr>
      <w:tr w:rsidR="00F54E58" w:rsidRPr="004A4B1B" w:rsidTr="00F54E58">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F54E58" w:rsidRPr="004A4B1B" w:rsidRDefault="00F54E58" w:rsidP="00F54E58">
            <w:pPr>
              <w:suppressAutoHyphens/>
              <w:spacing w:line="264" w:lineRule="auto"/>
            </w:pPr>
            <w:r w:rsidRPr="004A4B1B">
              <w:t>Застройка индивидуальными одноквартирными жилыми домами, в том числе коттеджного типа, с приусадебными земельными участками</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F54E58" w:rsidRPr="004A4B1B" w:rsidRDefault="00F54E58" w:rsidP="00F54E58">
            <w:pPr>
              <w:suppressAutoHyphens/>
              <w:spacing w:line="264" w:lineRule="auto"/>
              <w:jc w:val="center"/>
            </w:pPr>
            <w:r w:rsidRPr="004A4B1B">
              <w:t>0,2</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F54E58" w:rsidRPr="004A4B1B" w:rsidRDefault="00F54E58" w:rsidP="00F54E58">
            <w:pPr>
              <w:suppressAutoHyphens/>
              <w:spacing w:line="264" w:lineRule="auto"/>
              <w:jc w:val="center"/>
            </w:pPr>
            <w:r w:rsidRPr="004A4B1B">
              <w:t>0,4</w:t>
            </w:r>
          </w:p>
        </w:tc>
      </w:tr>
    </w:tbl>
    <w:p w:rsidR="00F54E58" w:rsidRPr="009C6CA7" w:rsidRDefault="00F54E58" w:rsidP="00F54E58">
      <w:pPr>
        <w:suppressAutoHyphens/>
        <w:spacing w:before="120" w:line="276" w:lineRule="auto"/>
        <w:ind w:firstLine="709"/>
        <w:rPr>
          <w:bCs/>
          <w:i/>
          <w:iCs/>
          <w:spacing w:val="40"/>
          <w:sz w:val="18"/>
          <w:szCs w:val="18"/>
        </w:rPr>
      </w:pPr>
      <w:r w:rsidRPr="009C6CA7">
        <w:rPr>
          <w:bCs/>
          <w:i/>
          <w:iCs/>
          <w:spacing w:val="40"/>
          <w:sz w:val="18"/>
          <w:szCs w:val="18"/>
        </w:rPr>
        <w:t xml:space="preserve">Примечания:                                            </w:t>
      </w:r>
    </w:p>
    <w:p w:rsidR="00F54E58" w:rsidRPr="009C6CA7" w:rsidRDefault="00F54E58" w:rsidP="00F54E58">
      <w:pPr>
        <w:suppressAutoHyphens/>
        <w:spacing w:line="276" w:lineRule="auto"/>
        <w:ind w:firstLine="709"/>
        <w:rPr>
          <w:bCs/>
          <w:sz w:val="18"/>
          <w:szCs w:val="18"/>
        </w:rPr>
      </w:pPr>
      <w:r w:rsidRPr="009C6CA7">
        <w:rPr>
          <w:bCs/>
          <w:sz w:val="18"/>
          <w:szCs w:val="18"/>
        </w:rPr>
        <w:t xml:space="preserve">1. Для жилых зон коэффициенты застройки и коэффициенты плотности застройки приведены для </w:t>
      </w:r>
      <w:r w:rsidRPr="009C6CA7">
        <w:rPr>
          <w:bCs/>
          <w:spacing w:val="-2"/>
          <w:sz w:val="18"/>
          <w:szCs w:val="18"/>
        </w:rPr>
        <w:t>территории квартала (брутто) с учетом необходимых по расчету объектов обслуживания</w:t>
      </w:r>
      <w:r w:rsidRPr="009C6CA7">
        <w:rPr>
          <w:bCs/>
          <w:sz w:val="18"/>
          <w:szCs w:val="18"/>
        </w:rPr>
        <w:t>, гаражей; стоянок для автомобилей, зеленых насаждений, площадок и других объектов благоустройства.</w:t>
      </w:r>
    </w:p>
    <w:p w:rsidR="00F54E58" w:rsidRPr="009C6CA7" w:rsidRDefault="00F54E58" w:rsidP="00F54E58">
      <w:pPr>
        <w:suppressAutoHyphens/>
        <w:spacing w:line="276" w:lineRule="auto"/>
        <w:ind w:firstLine="709"/>
        <w:rPr>
          <w:sz w:val="18"/>
          <w:szCs w:val="18"/>
        </w:rPr>
      </w:pPr>
      <w:r w:rsidRPr="009C6CA7">
        <w:rPr>
          <w:bCs/>
          <w:sz w:val="18"/>
          <w:szCs w:val="18"/>
        </w:rPr>
        <w:t xml:space="preserve">2. </w:t>
      </w:r>
      <w:r w:rsidRPr="009C6CA7">
        <w:rPr>
          <w:sz w:val="18"/>
          <w:szCs w:val="18"/>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54E58" w:rsidRPr="009C6CA7" w:rsidRDefault="00F54E58" w:rsidP="00F54E58">
      <w:pPr>
        <w:suppressAutoHyphens/>
        <w:spacing w:line="276" w:lineRule="auto"/>
        <w:ind w:firstLine="709"/>
        <w:rPr>
          <w:bCs/>
          <w:sz w:val="18"/>
          <w:szCs w:val="18"/>
        </w:rPr>
      </w:pPr>
      <w:r w:rsidRPr="009C6CA7">
        <w:rPr>
          <w:sz w:val="18"/>
          <w:szCs w:val="18"/>
        </w:rPr>
        <w:t xml:space="preserve">3. </w:t>
      </w:r>
      <w:r w:rsidRPr="009C6CA7">
        <w:rPr>
          <w:bCs/>
          <w:sz w:val="18"/>
          <w:szCs w:val="18"/>
        </w:rPr>
        <w:t xml:space="preserve">В случае если в </w:t>
      </w:r>
      <w:r w:rsidRPr="009C6CA7">
        <w:rPr>
          <w:sz w:val="18"/>
          <w:szCs w:val="18"/>
        </w:rPr>
        <w:t>микрорайоне</w:t>
      </w:r>
      <w:r w:rsidRPr="009C6CA7">
        <w:rPr>
          <w:bCs/>
          <w:sz w:val="18"/>
          <w:szCs w:val="18"/>
        </w:rPr>
        <w:t xml:space="preserve"> или в жилом районе наряду с многоквартирными и блокированными домами имеется локальная застройка индивидуальными жилыми домами, расчетные показатели плотности принимаются как при застройке многоквартирными жилыми домами.</w:t>
      </w:r>
    </w:p>
    <w:p w:rsidR="00F54E58" w:rsidRPr="009C6CA7" w:rsidRDefault="00F54E58" w:rsidP="00F54E58">
      <w:pPr>
        <w:suppressAutoHyphens/>
        <w:spacing w:line="276" w:lineRule="auto"/>
        <w:ind w:firstLine="709"/>
        <w:rPr>
          <w:bCs/>
          <w:sz w:val="18"/>
          <w:szCs w:val="18"/>
        </w:rPr>
      </w:pPr>
      <w:r w:rsidRPr="009C6CA7">
        <w:rPr>
          <w:bCs/>
          <w:sz w:val="18"/>
          <w:szCs w:val="18"/>
        </w:rPr>
        <w:t xml:space="preserve">4. </w:t>
      </w:r>
      <w:r w:rsidRPr="009C6CA7">
        <w:rPr>
          <w:sz w:val="18"/>
          <w:szCs w:val="18"/>
        </w:rPr>
        <w:t>Показатели плотности в смешанной застройке определяются путем интерполяции.</w:t>
      </w:r>
    </w:p>
    <w:p w:rsidR="00F54E58" w:rsidRPr="004A4B1B" w:rsidRDefault="00F54E58" w:rsidP="00F54E58">
      <w:pPr>
        <w:suppressAutoHyphens/>
        <w:spacing w:line="360" w:lineRule="auto"/>
        <w:jc w:val="center"/>
        <w:rPr>
          <w:bCs/>
          <w:sz w:val="26"/>
          <w:szCs w:val="26"/>
          <w:u w:val="single"/>
        </w:rPr>
      </w:pPr>
    </w:p>
    <w:p w:rsidR="00F54E58" w:rsidRPr="004A4B1B" w:rsidRDefault="00F54E58" w:rsidP="00F54E58">
      <w:pPr>
        <w:suppressAutoHyphens/>
        <w:spacing w:line="360" w:lineRule="auto"/>
        <w:jc w:val="center"/>
        <w:rPr>
          <w:b/>
          <w:bCs/>
          <w:i/>
          <w:sz w:val="26"/>
          <w:szCs w:val="26"/>
        </w:rPr>
      </w:pPr>
      <w:r w:rsidRPr="004A4B1B">
        <w:rPr>
          <w:b/>
          <w:bCs/>
          <w:i/>
          <w:sz w:val="26"/>
          <w:szCs w:val="26"/>
        </w:rPr>
        <w:t xml:space="preserve">Показатели плотности застройки жилых зон </w:t>
      </w:r>
    </w:p>
    <w:p w:rsidR="00F54E58" w:rsidRPr="004A4B1B" w:rsidRDefault="00F54E58" w:rsidP="00F54E58">
      <w:pPr>
        <w:suppressAutoHyphens/>
        <w:spacing w:line="360" w:lineRule="auto"/>
        <w:jc w:val="center"/>
        <w:rPr>
          <w:b/>
          <w:bCs/>
          <w:i/>
          <w:sz w:val="26"/>
          <w:szCs w:val="26"/>
        </w:rPr>
      </w:pPr>
      <w:r w:rsidRPr="004A4B1B">
        <w:rPr>
          <w:b/>
          <w:bCs/>
          <w:i/>
          <w:sz w:val="26"/>
          <w:szCs w:val="26"/>
        </w:rPr>
        <w:t>в сельских поселениях</w:t>
      </w:r>
    </w:p>
    <w:p w:rsidR="00F54E58" w:rsidRPr="004A4B1B" w:rsidRDefault="00F54E58" w:rsidP="00F54E58">
      <w:pPr>
        <w:suppressAutoHyphens/>
        <w:spacing w:line="239" w:lineRule="auto"/>
        <w:ind w:firstLine="709"/>
        <w:jc w:val="right"/>
        <w:rPr>
          <w:bCs/>
          <w:sz w:val="26"/>
          <w:szCs w:val="26"/>
        </w:rPr>
      </w:pPr>
      <w:r>
        <w:rPr>
          <w:bCs/>
          <w:sz w:val="26"/>
          <w:szCs w:val="26"/>
        </w:rPr>
        <w:t>Таблица 24.19.</w:t>
      </w: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06"/>
        <w:gridCol w:w="1640"/>
        <w:gridCol w:w="2246"/>
      </w:tblGrid>
      <w:tr w:rsidR="00F54E58" w:rsidRPr="004A4B1B" w:rsidTr="00F54E58">
        <w:trPr>
          <w:trHeight w:val="284"/>
          <w:jc w:val="center"/>
        </w:trPr>
        <w:tc>
          <w:tcPr>
            <w:tcW w:w="6206" w:type="dxa"/>
            <w:tcBorders>
              <w:top w:val="single" w:sz="4" w:space="0" w:color="auto"/>
              <w:left w:val="single" w:sz="4" w:space="0" w:color="auto"/>
              <w:bottom w:val="single" w:sz="4" w:space="0" w:color="auto"/>
              <w:right w:val="single" w:sz="4" w:space="0" w:color="auto"/>
            </w:tcBorders>
            <w:shd w:val="clear" w:color="auto" w:fill="auto"/>
            <w:vAlign w:val="center"/>
          </w:tcPr>
          <w:p w:rsidR="00F54E58" w:rsidRPr="004A4B1B" w:rsidRDefault="00F54E58" w:rsidP="00F54E58">
            <w:pPr>
              <w:suppressAutoHyphens/>
              <w:spacing w:line="264" w:lineRule="auto"/>
              <w:jc w:val="center"/>
              <w:rPr>
                <w:b/>
              </w:rPr>
            </w:pPr>
            <w:r w:rsidRPr="004A4B1B">
              <w:rPr>
                <w:b/>
              </w:rPr>
              <w:t>Виды жилой застройки</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F54E58" w:rsidRPr="004A4B1B" w:rsidRDefault="00F54E58" w:rsidP="00F54E58">
            <w:pPr>
              <w:suppressAutoHyphens/>
              <w:spacing w:line="264" w:lineRule="auto"/>
              <w:jc w:val="center"/>
              <w:rPr>
                <w:b/>
              </w:rPr>
            </w:pPr>
            <w:r w:rsidRPr="004A4B1B">
              <w:rPr>
                <w:b/>
              </w:rPr>
              <w:t>Коэффициент застройки</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F54E58" w:rsidRPr="004A4B1B" w:rsidRDefault="00F54E58" w:rsidP="00F54E58">
            <w:pPr>
              <w:suppressAutoHyphens/>
              <w:spacing w:line="264" w:lineRule="auto"/>
              <w:jc w:val="center"/>
              <w:rPr>
                <w:b/>
              </w:rPr>
            </w:pPr>
            <w:r w:rsidRPr="004A4B1B">
              <w:rPr>
                <w:b/>
              </w:rPr>
              <w:t>Коэффициент плотности застройки</w:t>
            </w:r>
          </w:p>
        </w:tc>
      </w:tr>
      <w:tr w:rsidR="00F54E58" w:rsidRPr="004A4B1B" w:rsidTr="00F54E58">
        <w:trPr>
          <w:trHeight w:val="284"/>
          <w:jc w:val="center"/>
        </w:trPr>
        <w:tc>
          <w:tcPr>
            <w:tcW w:w="6206" w:type="dxa"/>
            <w:tcBorders>
              <w:top w:val="single" w:sz="4" w:space="0" w:color="auto"/>
              <w:left w:val="single" w:sz="4" w:space="0" w:color="auto"/>
              <w:bottom w:val="single" w:sz="4" w:space="0" w:color="auto"/>
              <w:right w:val="single" w:sz="4" w:space="0" w:color="auto"/>
            </w:tcBorders>
            <w:shd w:val="clear" w:color="auto" w:fill="auto"/>
            <w:vAlign w:val="center"/>
          </w:tcPr>
          <w:p w:rsidR="00F54E58" w:rsidRPr="004A4B1B" w:rsidRDefault="00F54E58" w:rsidP="00F54E58">
            <w:pPr>
              <w:suppressAutoHyphens/>
              <w:spacing w:line="264" w:lineRule="auto"/>
            </w:pPr>
            <w:r w:rsidRPr="004A4B1B">
              <w:t>Застройка одноквартирными жилыми домами усадебного типа с земельными участками</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F54E58" w:rsidRPr="004A4B1B" w:rsidRDefault="00F54E58" w:rsidP="00F54E58">
            <w:pPr>
              <w:suppressAutoHyphens/>
              <w:spacing w:line="264" w:lineRule="auto"/>
              <w:jc w:val="center"/>
            </w:pPr>
            <w:r w:rsidRPr="004A4B1B">
              <w:t>0,2</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F54E58" w:rsidRPr="004A4B1B" w:rsidRDefault="00F54E58" w:rsidP="00F54E58">
            <w:pPr>
              <w:suppressAutoHyphens/>
              <w:spacing w:line="264" w:lineRule="auto"/>
              <w:jc w:val="center"/>
            </w:pPr>
            <w:r w:rsidRPr="004A4B1B">
              <w:t>0,4</w:t>
            </w:r>
          </w:p>
        </w:tc>
      </w:tr>
      <w:tr w:rsidR="00F54E58" w:rsidRPr="004A4B1B" w:rsidTr="00F54E58">
        <w:trPr>
          <w:trHeight w:val="284"/>
          <w:jc w:val="center"/>
        </w:trPr>
        <w:tc>
          <w:tcPr>
            <w:tcW w:w="6206" w:type="dxa"/>
            <w:tcBorders>
              <w:top w:val="single" w:sz="4" w:space="0" w:color="auto"/>
              <w:left w:val="single" w:sz="4" w:space="0" w:color="auto"/>
              <w:bottom w:val="single" w:sz="4" w:space="0" w:color="auto"/>
              <w:right w:val="single" w:sz="4" w:space="0" w:color="auto"/>
            </w:tcBorders>
            <w:shd w:val="clear" w:color="auto" w:fill="auto"/>
            <w:vAlign w:val="center"/>
          </w:tcPr>
          <w:p w:rsidR="00F54E58" w:rsidRPr="004A4B1B" w:rsidRDefault="00F54E58" w:rsidP="00F54E58">
            <w:pPr>
              <w:suppressAutoHyphens/>
              <w:spacing w:line="264" w:lineRule="auto"/>
            </w:pPr>
            <w:r w:rsidRPr="004A4B1B">
              <w:t xml:space="preserve">Застройка малоэтажными блокированными жилыми домами с придомовыми (приквартирными) земельными участками </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F54E58" w:rsidRPr="004A4B1B" w:rsidRDefault="00F54E58" w:rsidP="00F54E58">
            <w:pPr>
              <w:suppressAutoHyphens/>
              <w:spacing w:line="264" w:lineRule="auto"/>
              <w:jc w:val="center"/>
            </w:pPr>
            <w:r w:rsidRPr="004A4B1B">
              <w:t>0,3</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F54E58" w:rsidRPr="004A4B1B" w:rsidRDefault="00F54E58" w:rsidP="00F54E58">
            <w:pPr>
              <w:suppressAutoHyphens/>
              <w:spacing w:line="264" w:lineRule="auto"/>
              <w:jc w:val="center"/>
            </w:pPr>
            <w:r w:rsidRPr="004A4B1B">
              <w:t>0,6</w:t>
            </w:r>
          </w:p>
        </w:tc>
      </w:tr>
      <w:tr w:rsidR="00F54E58" w:rsidRPr="004A4B1B" w:rsidTr="00F54E58">
        <w:trPr>
          <w:trHeight w:val="284"/>
          <w:jc w:val="center"/>
        </w:trPr>
        <w:tc>
          <w:tcPr>
            <w:tcW w:w="6206" w:type="dxa"/>
            <w:tcBorders>
              <w:top w:val="single" w:sz="4" w:space="0" w:color="auto"/>
              <w:left w:val="single" w:sz="4" w:space="0" w:color="auto"/>
              <w:bottom w:val="single" w:sz="4" w:space="0" w:color="auto"/>
              <w:right w:val="single" w:sz="4" w:space="0" w:color="auto"/>
            </w:tcBorders>
            <w:shd w:val="clear" w:color="auto" w:fill="auto"/>
            <w:vAlign w:val="center"/>
          </w:tcPr>
          <w:p w:rsidR="00F54E58" w:rsidRPr="004A4B1B" w:rsidRDefault="00F54E58" w:rsidP="00F54E58">
            <w:pPr>
              <w:suppressAutoHyphens/>
              <w:spacing w:line="264" w:lineRule="auto"/>
            </w:pPr>
            <w:r w:rsidRPr="004A4B1B">
              <w:t xml:space="preserve">Застройка малоэтажными многоквартирными жилыми домами  </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F54E58" w:rsidRPr="004A4B1B" w:rsidRDefault="00F54E58" w:rsidP="00F54E58">
            <w:pPr>
              <w:suppressAutoHyphens/>
              <w:spacing w:line="264" w:lineRule="auto"/>
              <w:jc w:val="center"/>
            </w:pPr>
            <w:r w:rsidRPr="004A4B1B">
              <w:t>0,4</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F54E58" w:rsidRPr="004A4B1B" w:rsidRDefault="00F54E58" w:rsidP="00F54E58">
            <w:pPr>
              <w:suppressAutoHyphens/>
              <w:spacing w:line="264" w:lineRule="auto"/>
              <w:jc w:val="center"/>
            </w:pPr>
            <w:r w:rsidRPr="004A4B1B">
              <w:t>0,8</w:t>
            </w:r>
          </w:p>
        </w:tc>
      </w:tr>
    </w:tbl>
    <w:p w:rsidR="00F54E58" w:rsidRPr="004A4B1B" w:rsidRDefault="00F54E58" w:rsidP="00F54E58">
      <w:pPr>
        <w:widowControl w:val="0"/>
        <w:suppressAutoHyphens/>
        <w:spacing w:line="312" w:lineRule="auto"/>
        <w:jc w:val="center"/>
        <w:outlineLvl w:val="0"/>
        <w:rPr>
          <w:sz w:val="2"/>
          <w:szCs w:val="2"/>
        </w:rPr>
      </w:pPr>
    </w:p>
    <w:p w:rsidR="00F54E58" w:rsidRPr="004A4B1B" w:rsidRDefault="00F54E58" w:rsidP="00F54E58">
      <w:pPr>
        <w:widowControl w:val="0"/>
        <w:suppressAutoHyphens/>
        <w:spacing w:line="312" w:lineRule="auto"/>
        <w:jc w:val="center"/>
        <w:outlineLvl w:val="0"/>
        <w:rPr>
          <w:sz w:val="2"/>
          <w:szCs w:val="2"/>
        </w:rPr>
      </w:pPr>
    </w:p>
    <w:p w:rsidR="00F54E58" w:rsidRPr="004A4B1B" w:rsidRDefault="00F54E58" w:rsidP="00F54E58">
      <w:pPr>
        <w:suppressAutoHyphens/>
        <w:spacing w:before="120" w:line="276" w:lineRule="auto"/>
        <w:ind w:firstLine="709"/>
        <w:rPr>
          <w:bCs/>
          <w:i/>
          <w:iCs/>
          <w:spacing w:val="40"/>
        </w:rPr>
      </w:pPr>
      <w:r w:rsidRPr="004A4B1B">
        <w:rPr>
          <w:bCs/>
          <w:i/>
          <w:iCs/>
          <w:spacing w:val="40"/>
        </w:rPr>
        <w:t xml:space="preserve">Примечания:                                            </w:t>
      </w:r>
    </w:p>
    <w:p w:rsidR="00F54E58" w:rsidRPr="004A4B1B" w:rsidRDefault="00F54E58" w:rsidP="00F54E58">
      <w:pPr>
        <w:suppressAutoHyphens/>
        <w:spacing w:line="276" w:lineRule="auto"/>
        <w:ind w:firstLine="709"/>
        <w:rPr>
          <w:bCs/>
        </w:rPr>
      </w:pPr>
      <w:r w:rsidRPr="004A4B1B">
        <w:rPr>
          <w:bCs/>
        </w:rPr>
        <w:t xml:space="preserve">1. Для жилых зон коэффициенты застройки и коэффициенты плотности застройки приведены для </w:t>
      </w:r>
      <w:r w:rsidRPr="004A4B1B">
        <w:rPr>
          <w:bCs/>
          <w:spacing w:val="-2"/>
        </w:rPr>
        <w:t>территории квартала (брутто) с учетом необходимых по расчету объектов обслуживания</w:t>
      </w:r>
      <w:r w:rsidRPr="004A4B1B">
        <w:rPr>
          <w:bCs/>
        </w:rPr>
        <w:t>, гаражей; стоянок для автомобилей, зеленых насаждений, площадок и других объектов благоустройства.</w:t>
      </w:r>
    </w:p>
    <w:p w:rsidR="00F54E58" w:rsidRPr="004A4B1B" w:rsidRDefault="00F54E58" w:rsidP="00F54E58">
      <w:pPr>
        <w:suppressAutoHyphens/>
        <w:spacing w:line="276" w:lineRule="auto"/>
        <w:ind w:firstLine="709"/>
      </w:pPr>
      <w:r w:rsidRPr="004A4B1B">
        <w:rPr>
          <w:bCs/>
        </w:rPr>
        <w:t xml:space="preserve">2. </w:t>
      </w:r>
      <w:r w:rsidRPr="004A4B1B">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54E58" w:rsidRPr="004A4B1B" w:rsidRDefault="00F54E58" w:rsidP="00F54E58">
      <w:pPr>
        <w:suppressAutoHyphens/>
        <w:spacing w:line="276" w:lineRule="auto"/>
        <w:ind w:firstLine="709"/>
        <w:rPr>
          <w:bCs/>
        </w:rPr>
      </w:pPr>
      <w:r w:rsidRPr="004A4B1B">
        <w:t xml:space="preserve">3. </w:t>
      </w:r>
      <w:r w:rsidRPr="004A4B1B">
        <w:rPr>
          <w:bCs/>
        </w:rPr>
        <w:t xml:space="preserve">В случае если в </w:t>
      </w:r>
      <w:r w:rsidRPr="004A4B1B">
        <w:t>микрорайоне</w:t>
      </w:r>
      <w:r w:rsidRPr="004A4B1B">
        <w:rPr>
          <w:bCs/>
        </w:rPr>
        <w:t xml:space="preserve"> или в жилом районе наряду с многоквартирными и блокированными домами имеется локальная застройка индивидуальными жилыми домами, расчетные показатели плотности принимаются как при застройке многоквартирными жилыми домами.</w:t>
      </w:r>
    </w:p>
    <w:p w:rsidR="00F54E58" w:rsidRPr="004A4B1B" w:rsidRDefault="00F54E58" w:rsidP="00F54E58">
      <w:pPr>
        <w:suppressAutoHyphens/>
        <w:spacing w:line="276" w:lineRule="auto"/>
        <w:ind w:firstLine="709"/>
        <w:rPr>
          <w:bCs/>
        </w:rPr>
      </w:pPr>
      <w:r w:rsidRPr="004A4B1B">
        <w:rPr>
          <w:bCs/>
        </w:rPr>
        <w:t xml:space="preserve">4. </w:t>
      </w:r>
      <w:r w:rsidRPr="004A4B1B">
        <w:t>Показатели плотности в смешанной застройке определяются путем интерполяции.</w:t>
      </w:r>
    </w:p>
    <w:p w:rsidR="00F54E58" w:rsidRPr="009C6CA7" w:rsidRDefault="00F54E58" w:rsidP="00F54E58">
      <w:pPr>
        <w:widowControl w:val="0"/>
        <w:suppressAutoHyphens/>
        <w:spacing w:before="120" w:line="312" w:lineRule="auto"/>
        <w:jc w:val="center"/>
        <w:rPr>
          <w:b/>
          <w:sz w:val="24"/>
          <w:szCs w:val="24"/>
        </w:rPr>
      </w:pPr>
      <w:r>
        <w:rPr>
          <w:b/>
          <w:sz w:val="24"/>
          <w:szCs w:val="24"/>
        </w:rPr>
        <w:t>23.18.</w:t>
      </w:r>
      <w:r w:rsidRPr="009C6CA7">
        <w:rPr>
          <w:b/>
          <w:sz w:val="24"/>
          <w:szCs w:val="24"/>
        </w:rPr>
        <w:t xml:space="preserve"> Определение удельных показателей для расчета</w:t>
      </w:r>
    </w:p>
    <w:p w:rsidR="00F54E58" w:rsidRPr="009C6CA7" w:rsidRDefault="00F54E58" w:rsidP="00F54E58">
      <w:pPr>
        <w:widowControl w:val="0"/>
        <w:suppressAutoHyphens/>
        <w:spacing w:line="312" w:lineRule="auto"/>
        <w:jc w:val="center"/>
        <w:outlineLvl w:val="0"/>
        <w:rPr>
          <w:b/>
          <w:sz w:val="24"/>
          <w:szCs w:val="24"/>
        </w:rPr>
      </w:pPr>
      <w:r w:rsidRPr="009C6CA7">
        <w:rPr>
          <w:b/>
          <w:sz w:val="24"/>
          <w:szCs w:val="24"/>
        </w:rPr>
        <w:t xml:space="preserve">минимальных размеров земельных участков </w:t>
      </w:r>
    </w:p>
    <w:p w:rsidR="00F54E58" w:rsidRPr="009C6CA7" w:rsidRDefault="00F54E58" w:rsidP="00F54E58">
      <w:pPr>
        <w:widowControl w:val="0"/>
        <w:suppressAutoHyphens/>
        <w:spacing w:line="312" w:lineRule="auto"/>
        <w:jc w:val="center"/>
        <w:outlineLvl w:val="0"/>
        <w:rPr>
          <w:b/>
          <w:sz w:val="24"/>
          <w:szCs w:val="24"/>
        </w:rPr>
      </w:pPr>
      <w:r w:rsidRPr="009C6CA7">
        <w:rPr>
          <w:b/>
          <w:sz w:val="24"/>
          <w:szCs w:val="24"/>
        </w:rPr>
        <w:t>при проектировании жилых зданий</w:t>
      </w:r>
    </w:p>
    <w:p w:rsidR="00F54E58" w:rsidRPr="009C6CA7" w:rsidRDefault="00F54E58" w:rsidP="00F54E58">
      <w:pPr>
        <w:widowControl w:val="0"/>
        <w:suppressAutoHyphens/>
        <w:ind w:firstLine="709"/>
        <w:jc w:val="both"/>
        <w:outlineLvl w:val="0"/>
        <w:rPr>
          <w:sz w:val="24"/>
          <w:szCs w:val="24"/>
        </w:rPr>
      </w:pPr>
    </w:p>
    <w:p w:rsidR="00F54E58" w:rsidRPr="009C6CA7" w:rsidRDefault="00F54E58" w:rsidP="00F54E58">
      <w:pPr>
        <w:widowControl w:val="0"/>
        <w:suppressAutoHyphens/>
        <w:spacing w:after="120" w:line="312" w:lineRule="auto"/>
        <w:jc w:val="center"/>
        <w:rPr>
          <w:i/>
          <w:sz w:val="24"/>
          <w:szCs w:val="24"/>
        </w:rPr>
      </w:pPr>
      <w:r w:rsidRPr="009C6CA7">
        <w:rPr>
          <w:i/>
          <w:sz w:val="24"/>
          <w:szCs w:val="24"/>
        </w:rPr>
        <w:t>Исходные данные:</w:t>
      </w:r>
    </w:p>
    <w:p w:rsidR="00F54E58" w:rsidRPr="009C6CA7" w:rsidRDefault="00F54E58" w:rsidP="00F54E58">
      <w:pPr>
        <w:widowControl w:val="0"/>
        <w:suppressAutoHyphens/>
        <w:spacing w:line="312" w:lineRule="auto"/>
        <w:ind w:firstLine="709"/>
        <w:jc w:val="both"/>
        <w:outlineLvl w:val="0"/>
        <w:rPr>
          <w:b/>
          <w:i/>
          <w:sz w:val="24"/>
          <w:szCs w:val="24"/>
        </w:rPr>
      </w:pPr>
      <w:r w:rsidRPr="009C6CA7">
        <w:rPr>
          <w:sz w:val="24"/>
          <w:szCs w:val="24"/>
        </w:rPr>
        <w:t xml:space="preserve">Удельный размер земельного участка для жилых домов различной этажности в среднем </w:t>
      </w:r>
      <w:r w:rsidRPr="009C6CA7">
        <w:rPr>
          <w:sz w:val="24"/>
          <w:szCs w:val="24"/>
        </w:rPr>
        <w:lastRenderedPageBreak/>
        <w:t xml:space="preserve">составляет:  </w:t>
      </w:r>
    </w:p>
    <w:p w:rsidR="00F54E58" w:rsidRPr="009C6CA7" w:rsidRDefault="00F54E58" w:rsidP="00F54E58">
      <w:pPr>
        <w:widowControl w:val="0"/>
        <w:suppressAutoHyphens/>
        <w:spacing w:line="312" w:lineRule="auto"/>
        <w:ind w:firstLine="709"/>
        <w:jc w:val="both"/>
        <w:outlineLvl w:val="0"/>
        <w:rPr>
          <w:sz w:val="24"/>
          <w:szCs w:val="24"/>
        </w:rPr>
      </w:pPr>
      <w:r w:rsidRPr="009C6CA7">
        <w:rPr>
          <w:spacing w:val="-2"/>
          <w:sz w:val="24"/>
          <w:szCs w:val="24"/>
        </w:rPr>
        <w:t xml:space="preserve">- многоэтажный жилой дом (6 этажей и более) – 13,4 </w:t>
      </w:r>
      <w:r w:rsidRPr="009C6CA7">
        <w:rPr>
          <w:sz w:val="24"/>
          <w:szCs w:val="24"/>
        </w:rPr>
        <w:t>м</w:t>
      </w:r>
      <w:r w:rsidRPr="009C6CA7">
        <w:rPr>
          <w:sz w:val="24"/>
          <w:szCs w:val="24"/>
          <w:vertAlign w:val="superscript"/>
        </w:rPr>
        <w:t>2</w:t>
      </w:r>
      <w:r w:rsidRPr="009C6CA7">
        <w:rPr>
          <w:sz w:val="24"/>
          <w:szCs w:val="24"/>
        </w:rPr>
        <w:t>/чел.;</w:t>
      </w:r>
    </w:p>
    <w:p w:rsidR="00F54E58" w:rsidRPr="009C6CA7" w:rsidRDefault="00F54E58" w:rsidP="00F54E58">
      <w:pPr>
        <w:widowControl w:val="0"/>
        <w:suppressAutoHyphens/>
        <w:spacing w:line="312" w:lineRule="auto"/>
        <w:ind w:firstLine="709"/>
        <w:jc w:val="both"/>
        <w:outlineLvl w:val="0"/>
        <w:rPr>
          <w:sz w:val="24"/>
          <w:szCs w:val="24"/>
        </w:rPr>
      </w:pPr>
      <w:r w:rsidRPr="009C6CA7">
        <w:rPr>
          <w:sz w:val="24"/>
          <w:szCs w:val="24"/>
        </w:rPr>
        <w:t>- среднеэтажный жилой дом (5 этажей) – 15,8 м</w:t>
      </w:r>
      <w:r w:rsidRPr="009C6CA7">
        <w:rPr>
          <w:sz w:val="24"/>
          <w:szCs w:val="24"/>
          <w:vertAlign w:val="superscript"/>
        </w:rPr>
        <w:t>2</w:t>
      </w:r>
      <w:r w:rsidRPr="009C6CA7">
        <w:rPr>
          <w:sz w:val="24"/>
          <w:szCs w:val="24"/>
        </w:rPr>
        <w:t xml:space="preserve">/чел.; </w:t>
      </w:r>
    </w:p>
    <w:p w:rsidR="00F54E58" w:rsidRPr="009C6CA7" w:rsidRDefault="00F54E58" w:rsidP="00F54E58">
      <w:pPr>
        <w:widowControl w:val="0"/>
        <w:suppressAutoHyphens/>
        <w:spacing w:line="312" w:lineRule="auto"/>
        <w:ind w:firstLine="709"/>
        <w:jc w:val="both"/>
        <w:outlineLvl w:val="0"/>
        <w:rPr>
          <w:sz w:val="24"/>
          <w:szCs w:val="24"/>
        </w:rPr>
      </w:pPr>
      <w:r w:rsidRPr="009C6CA7">
        <w:rPr>
          <w:sz w:val="24"/>
          <w:szCs w:val="24"/>
        </w:rPr>
        <w:t>- среднеэтажный жилой дом (4 этажа) – 16,2 м</w:t>
      </w:r>
      <w:r w:rsidRPr="009C6CA7">
        <w:rPr>
          <w:sz w:val="24"/>
          <w:szCs w:val="24"/>
          <w:vertAlign w:val="superscript"/>
        </w:rPr>
        <w:t>2</w:t>
      </w:r>
      <w:r w:rsidRPr="009C6CA7">
        <w:rPr>
          <w:sz w:val="24"/>
          <w:szCs w:val="24"/>
        </w:rPr>
        <w:t xml:space="preserve">/чел.; </w:t>
      </w:r>
    </w:p>
    <w:p w:rsidR="00F54E58" w:rsidRPr="009C6CA7" w:rsidRDefault="00F54E58" w:rsidP="00F54E58">
      <w:pPr>
        <w:widowControl w:val="0"/>
        <w:suppressAutoHyphens/>
        <w:spacing w:line="312" w:lineRule="auto"/>
        <w:ind w:firstLine="709"/>
        <w:jc w:val="both"/>
        <w:outlineLvl w:val="0"/>
        <w:rPr>
          <w:sz w:val="24"/>
          <w:szCs w:val="24"/>
        </w:rPr>
      </w:pPr>
      <w:r w:rsidRPr="009C6CA7">
        <w:rPr>
          <w:sz w:val="24"/>
          <w:szCs w:val="24"/>
        </w:rPr>
        <w:t>- малоэтажный жилой дом (2-3 этажа) – 24,1 м</w:t>
      </w:r>
      <w:r w:rsidRPr="009C6CA7">
        <w:rPr>
          <w:sz w:val="24"/>
          <w:szCs w:val="24"/>
          <w:vertAlign w:val="superscript"/>
        </w:rPr>
        <w:t>2</w:t>
      </w:r>
      <w:r w:rsidRPr="009C6CA7">
        <w:rPr>
          <w:sz w:val="24"/>
          <w:szCs w:val="24"/>
        </w:rPr>
        <w:t xml:space="preserve">/чел. </w:t>
      </w:r>
    </w:p>
    <w:p w:rsidR="00F54E58" w:rsidRPr="009C6CA7" w:rsidRDefault="00F54E58" w:rsidP="00F54E58">
      <w:pPr>
        <w:widowControl w:val="0"/>
        <w:suppressAutoHyphens/>
        <w:spacing w:before="120" w:after="120" w:line="312" w:lineRule="auto"/>
        <w:ind w:firstLine="709"/>
        <w:jc w:val="both"/>
        <w:outlineLvl w:val="0"/>
        <w:rPr>
          <w:sz w:val="24"/>
          <w:szCs w:val="24"/>
        </w:rPr>
      </w:pPr>
      <w:r w:rsidRPr="009C6CA7">
        <w:rPr>
          <w:i/>
          <w:spacing w:val="40"/>
          <w:sz w:val="24"/>
          <w:szCs w:val="24"/>
        </w:rPr>
        <w:t>Примечание:</w:t>
      </w:r>
      <w:r w:rsidRPr="009C6CA7">
        <w:rPr>
          <w:sz w:val="24"/>
          <w:szCs w:val="24"/>
        </w:rPr>
        <w:t xml:space="preserve"> Минимальные размеры определены по типовым проектам, применяемым в настоящее время при расчетной жилищной обеспеченности 24,1 м</w:t>
      </w:r>
      <w:r w:rsidRPr="009C6CA7">
        <w:rPr>
          <w:sz w:val="24"/>
          <w:szCs w:val="24"/>
          <w:vertAlign w:val="superscript"/>
        </w:rPr>
        <w:t>2</w:t>
      </w:r>
      <w:r w:rsidRPr="009C6CA7">
        <w:rPr>
          <w:sz w:val="24"/>
          <w:szCs w:val="24"/>
        </w:rPr>
        <w:t>/чел.</w:t>
      </w:r>
    </w:p>
    <w:p w:rsidR="00F54E58" w:rsidRPr="009C6CA7" w:rsidRDefault="00F54E58" w:rsidP="00F54E58">
      <w:pPr>
        <w:widowControl w:val="0"/>
        <w:suppressAutoHyphens/>
        <w:spacing w:before="120" w:after="120" w:line="312" w:lineRule="auto"/>
        <w:jc w:val="center"/>
        <w:rPr>
          <w:i/>
          <w:sz w:val="24"/>
          <w:szCs w:val="24"/>
        </w:rPr>
      </w:pPr>
      <w:r w:rsidRPr="009C6CA7">
        <w:rPr>
          <w:i/>
          <w:sz w:val="24"/>
          <w:szCs w:val="24"/>
        </w:rPr>
        <w:t>Расчет:</w:t>
      </w:r>
    </w:p>
    <w:p w:rsidR="00F54E58" w:rsidRPr="009C6CA7" w:rsidRDefault="00F54E58" w:rsidP="00F54E58">
      <w:pPr>
        <w:widowControl w:val="0"/>
        <w:suppressAutoHyphens/>
        <w:spacing w:before="120" w:after="120" w:line="312" w:lineRule="auto"/>
        <w:jc w:val="center"/>
        <w:rPr>
          <w:b/>
          <w:i/>
          <w:sz w:val="24"/>
          <w:szCs w:val="24"/>
        </w:rPr>
      </w:pPr>
      <w:r w:rsidRPr="009C6CA7">
        <w:rPr>
          <w:b/>
          <w:i/>
          <w:sz w:val="24"/>
          <w:szCs w:val="24"/>
        </w:rPr>
        <w:t>На первую очередь (2017 год):</w:t>
      </w:r>
    </w:p>
    <w:p w:rsidR="00F54E58" w:rsidRPr="009C6CA7" w:rsidRDefault="00F54E58" w:rsidP="00F54E58">
      <w:pPr>
        <w:widowControl w:val="0"/>
        <w:suppressAutoHyphens/>
        <w:spacing w:line="312" w:lineRule="auto"/>
        <w:ind w:firstLine="709"/>
        <w:jc w:val="both"/>
        <w:rPr>
          <w:sz w:val="24"/>
          <w:szCs w:val="24"/>
        </w:rPr>
      </w:pPr>
      <w:r w:rsidRPr="009C6CA7">
        <w:rPr>
          <w:sz w:val="24"/>
          <w:szCs w:val="24"/>
        </w:rPr>
        <w:t>Расчетная жилищная обеспеченность</w:t>
      </w:r>
      <w:r w:rsidRPr="009C6CA7">
        <w:rPr>
          <w:caps/>
          <w:sz w:val="24"/>
          <w:szCs w:val="24"/>
        </w:rPr>
        <w:t xml:space="preserve"> </w:t>
      </w:r>
      <w:r w:rsidRPr="009C6CA7">
        <w:rPr>
          <w:sz w:val="24"/>
          <w:szCs w:val="24"/>
        </w:rPr>
        <w:t xml:space="preserve">на территории городских населенных пунктов Вологодской области </w:t>
      </w:r>
      <w:r w:rsidRPr="009C6CA7">
        <w:rPr>
          <w:bCs/>
          <w:sz w:val="24"/>
          <w:szCs w:val="24"/>
        </w:rPr>
        <w:t xml:space="preserve">принята 26,5 </w:t>
      </w:r>
      <w:r w:rsidRPr="009C6CA7">
        <w:rPr>
          <w:sz w:val="24"/>
          <w:szCs w:val="24"/>
        </w:rPr>
        <w:t>м</w:t>
      </w:r>
      <w:r w:rsidRPr="009C6CA7">
        <w:rPr>
          <w:sz w:val="24"/>
          <w:szCs w:val="24"/>
          <w:vertAlign w:val="superscript"/>
        </w:rPr>
        <w:t>2</w:t>
      </w:r>
      <w:r w:rsidRPr="009C6CA7">
        <w:rPr>
          <w:sz w:val="24"/>
          <w:szCs w:val="24"/>
        </w:rPr>
        <w:t>/чел., то есть коэффициент увеличения площади в расчете на 1 человека составит 1,1 (26,5 м</w:t>
      </w:r>
      <w:r w:rsidRPr="009C6CA7">
        <w:rPr>
          <w:sz w:val="24"/>
          <w:szCs w:val="24"/>
          <w:vertAlign w:val="superscript"/>
        </w:rPr>
        <w:t>2</w:t>
      </w:r>
      <w:r w:rsidRPr="009C6CA7">
        <w:rPr>
          <w:sz w:val="24"/>
          <w:szCs w:val="24"/>
        </w:rPr>
        <w:t>/чел. : 24,1 м</w:t>
      </w:r>
      <w:r w:rsidRPr="009C6CA7">
        <w:rPr>
          <w:sz w:val="24"/>
          <w:szCs w:val="24"/>
          <w:vertAlign w:val="superscript"/>
        </w:rPr>
        <w:t>2</w:t>
      </w:r>
      <w:r w:rsidRPr="009C6CA7">
        <w:rPr>
          <w:sz w:val="24"/>
          <w:szCs w:val="24"/>
        </w:rPr>
        <w:t>/чел. = 1,1).</w:t>
      </w:r>
    </w:p>
    <w:p w:rsidR="00F54E58" w:rsidRPr="009C6CA7" w:rsidRDefault="00F54E58" w:rsidP="00F54E58">
      <w:pPr>
        <w:widowControl w:val="0"/>
        <w:suppressAutoHyphens/>
        <w:spacing w:line="312" w:lineRule="auto"/>
        <w:ind w:firstLine="709"/>
        <w:jc w:val="both"/>
        <w:outlineLvl w:val="0"/>
        <w:rPr>
          <w:sz w:val="24"/>
          <w:szCs w:val="24"/>
        </w:rPr>
      </w:pPr>
      <w:r w:rsidRPr="009C6CA7">
        <w:rPr>
          <w:sz w:val="24"/>
          <w:szCs w:val="24"/>
        </w:rPr>
        <w:t>В соответствии с увеличением расчетной минимальной обеспеченности общей площадью жилых помещений в 1,1 раза, увеличивается общая площадь жилого здания и соответственно удельный размер земельного участка для данного жилого здания.</w:t>
      </w:r>
    </w:p>
    <w:p w:rsidR="00F54E58" w:rsidRPr="009C6CA7" w:rsidRDefault="00F54E58" w:rsidP="00F54E58">
      <w:pPr>
        <w:widowControl w:val="0"/>
        <w:suppressAutoHyphens/>
        <w:spacing w:line="312" w:lineRule="auto"/>
        <w:ind w:firstLine="709"/>
        <w:jc w:val="both"/>
        <w:outlineLvl w:val="0"/>
        <w:rPr>
          <w:sz w:val="24"/>
          <w:szCs w:val="24"/>
        </w:rPr>
      </w:pPr>
      <w:r w:rsidRPr="009C6CA7">
        <w:rPr>
          <w:sz w:val="24"/>
          <w:szCs w:val="24"/>
        </w:rPr>
        <w:t>На первую очередь (2017 год) принимаются следующие размеры земельных участков:</w:t>
      </w:r>
    </w:p>
    <w:p w:rsidR="00F54E58" w:rsidRPr="009C6CA7" w:rsidRDefault="00F54E58" w:rsidP="00F54E58">
      <w:pPr>
        <w:widowControl w:val="0"/>
        <w:suppressAutoHyphens/>
        <w:spacing w:line="312" w:lineRule="auto"/>
        <w:ind w:firstLine="709"/>
        <w:jc w:val="both"/>
        <w:outlineLvl w:val="0"/>
        <w:rPr>
          <w:sz w:val="24"/>
          <w:szCs w:val="24"/>
        </w:rPr>
      </w:pPr>
      <w:r w:rsidRPr="009C6CA7">
        <w:rPr>
          <w:spacing w:val="-2"/>
          <w:sz w:val="24"/>
          <w:szCs w:val="24"/>
        </w:rPr>
        <w:t xml:space="preserve">- многоэтажный жилой дом (6 этажей и более) – 14,7 </w:t>
      </w:r>
      <w:r w:rsidRPr="009C6CA7">
        <w:rPr>
          <w:sz w:val="24"/>
          <w:szCs w:val="24"/>
        </w:rPr>
        <w:t>м</w:t>
      </w:r>
      <w:r w:rsidRPr="009C6CA7">
        <w:rPr>
          <w:sz w:val="24"/>
          <w:szCs w:val="24"/>
          <w:vertAlign w:val="superscript"/>
        </w:rPr>
        <w:t>2</w:t>
      </w:r>
      <w:r w:rsidRPr="009C6CA7">
        <w:rPr>
          <w:sz w:val="24"/>
          <w:szCs w:val="24"/>
        </w:rPr>
        <w:t>/чел.;</w:t>
      </w:r>
    </w:p>
    <w:p w:rsidR="00F54E58" w:rsidRPr="009C6CA7" w:rsidRDefault="00F54E58" w:rsidP="00F54E58">
      <w:pPr>
        <w:widowControl w:val="0"/>
        <w:suppressAutoHyphens/>
        <w:spacing w:line="312" w:lineRule="auto"/>
        <w:ind w:left="142" w:firstLine="709"/>
        <w:jc w:val="both"/>
        <w:outlineLvl w:val="0"/>
        <w:rPr>
          <w:sz w:val="24"/>
          <w:szCs w:val="24"/>
        </w:rPr>
      </w:pPr>
      <w:r w:rsidRPr="009C6CA7">
        <w:rPr>
          <w:i/>
          <w:sz w:val="24"/>
          <w:szCs w:val="24"/>
        </w:rPr>
        <w:t>(13,4 м</w:t>
      </w:r>
      <w:r w:rsidRPr="009C6CA7">
        <w:rPr>
          <w:i/>
          <w:sz w:val="24"/>
          <w:szCs w:val="24"/>
          <w:vertAlign w:val="superscript"/>
        </w:rPr>
        <w:t>2</w:t>
      </w:r>
      <w:r w:rsidRPr="009C6CA7">
        <w:rPr>
          <w:i/>
          <w:sz w:val="24"/>
          <w:szCs w:val="24"/>
        </w:rPr>
        <w:t>/чел. × 1,1 = 14,74 м</w:t>
      </w:r>
      <w:r w:rsidRPr="009C6CA7">
        <w:rPr>
          <w:i/>
          <w:sz w:val="24"/>
          <w:szCs w:val="24"/>
          <w:vertAlign w:val="superscript"/>
        </w:rPr>
        <w:t>2</w:t>
      </w:r>
      <w:r w:rsidRPr="009C6CA7">
        <w:rPr>
          <w:i/>
          <w:sz w:val="24"/>
          <w:szCs w:val="24"/>
        </w:rPr>
        <w:t>/чел.)</w:t>
      </w:r>
      <w:r w:rsidRPr="009C6CA7">
        <w:rPr>
          <w:sz w:val="24"/>
          <w:szCs w:val="24"/>
        </w:rPr>
        <w:t>;</w:t>
      </w:r>
    </w:p>
    <w:p w:rsidR="00F54E58" w:rsidRPr="009C6CA7" w:rsidRDefault="00F54E58" w:rsidP="00F54E58">
      <w:pPr>
        <w:widowControl w:val="0"/>
        <w:suppressAutoHyphens/>
        <w:spacing w:line="312" w:lineRule="auto"/>
        <w:ind w:firstLine="709"/>
        <w:jc w:val="both"/>
        <w:outlineLvl w:val="0"/>
        <w:rPr>
          <w:sz w:val="24"/>
          <w:szCs w:val="24"/>
        </w:rPr>
      </w:pPr>
      <w:r w:rsidRPr="009C6CA7">
        <w:rPr>
          <w:sz w:val="24"/>
          <w:szCs w:val="24"/>
        </w:rPr>
        <w:t>- среднеэтажный жилой дом (5 этажей) – 17,4 м</w:t>
      </w:r>
      <w:r w:rsidRPr="009C6CA7">
        <w:rPr>
          <w:sz w:val="24"/>
          <w:szCs w:val="24"/>
          <w:vertAlign w:val="superscript"/>
        </w:rPr>
        <w:t>2</w:t>
      </w:r>
      <w:r w:rsidRPr="009C6CA7">
        <w:rPr>
          <w:sz w:val="24"/>
          <w:szCs w:val="24"/>
        </w:rPr>
        <w:t>/чел.;</w:t>
      </w:r>
    </w:p>
    <w:p w:rsidR="00F54E58" w:rsidRPr="009C6CA7" w:rsidRDefault="00F54E58" w:rsidP="00F54E58">
      <w:pPr>
        <w:widowControl w:val="0"/>
        <w:suppressAutoHyphens/>
        <w:spacing w:line="312" w:lineRule="auto"/>
        <w:ind w:left="142" w:firstLine="709"/>
        <w:jc w:val="both"/>
        <w:outlineLvl w:val="0"/>
        <w:rPr>
          <w:sz w:val="24"/>
          <w:szCs w:val="24"/>
        </w:rPr>
      </w:pPr>
      <w:r w:rsidRPr="009C6CA7">
        <w:rPr>
          <w:i/>
          <w:sz w:val="24"/>
          <w:szCs w:val="24"/>
        </w:rPr>
        <w:t>(15,8 м</w:t>
      </w:r>
      <w:r w:rsidRPr="009C6CA7">
        <w:rPr>
          <w:i/>
          <w:sz w:val="24"/>
          <w:szCs w:val="24"/>
          <w:vertAlign w:val="superscript"/>
        </w:rPr>
        <w:t>2</w:t>
      </w:r>
      <w:r w:rsidRPr="009C6CA7">
        <w:rPr>
          <w:i/>
          <w:sz w:val="24"/>
          <w:szCs w:val="24"/>
        </w:rPr>
        <w:t>/чел. × 1,1 = 17,38 м</w:t>
      </w:r>
      <w:r w:rsidRPr="009C6CA7">
        <w:rPr>
          <w:i/>
          <w:sz w:val="24"/>
          <w:szCs w:val="24"/>
          <w:vertAlign w:val="superscript"/>
        </w:rPr>
        <w:t>2</w:t>
      </w:r>
      <w:r w:rsidRPr="009C6CA7">
        <w:rPr>
          <w:i/>
          <w:sz w:val="24"/>
          <w:szCs w:val="24"/>
        </w:rPr>
        <w:t>/чел.)</w:t>
      </w:r>
      <w:r w:rsidRPr="009C6CA7">
        <w:rPr>
          <w:sz w:val="24"/>
          <w:szCs w:val="24"/>
        </w:rPr>
        <w:t>;</w:t>
      </w:r>
    </w:p>
    <w:p w:rsidR="00F54E58" w:rsidRPr="009C6CA7" w:rsidRDefault="00F54E58" w:rsidP="00F54E58">
      <w:pPr>
        <w:widowControl w:val="0"/>
        <w:suppressAutoHyphens/>
        <w:spacing w:line="312" w:lineRule="auto"/>
        <w:ind w:firstLine="709"/>
        <w:jc w:val="both"/>
        <w:outlineLvl w:val="0"/>
        <w:rPr>
          <w:sz w:val="24"/>
          <w:szCs w:val="24"/>
        </w:rPr>
      </w:pPr>
      <w:r w:rsidRPr="009C6CA7">
        <w:rPr>
          <w:sz w:val="24"/>
          <w:szCs w:val="24"/>
        </w:rPr>
        <w:t>- среднеэтажный жилой дом (4 этажа) – 17,8 м</w:t>
      </w:r>
      <w:r w:rsidRPr="009C6CA7">
        <w:rPr>
          <w:sz w:val="24"/>
          <w:szCs w:val="24"/>
          <w:vertAlign w:val="superscript"/>
        </w:rPr>
        <w:t>2</w:t>
      </w:r>
      <w:r w:rsidRPr="009C6CA7">
        <w:rPr>
          <w:sz w:val="24"/>
          <w:szCs w:val="24"/>
        </w:rPr>
        <w:t>/чел.;</w:t>
      </w:r>
    </w:p>
    <w:p w:rsidR="00F54E58" w:rsidRPr="009C6CA7" w:rsidRDefault="00F54E58" w:rsidP="00F54E58">
      <w:pPr>
        <w:widowControl w:val="0"/>
        <w:suppressAutoHyphens/>
        <w:spacing w:line="312" w:lineRule="auto"/>
        <w:ind w:left="142" w:firstLine="709"/>
        <w:jc w:val="both"/>
        <w:outlineLvl w:val="0"/>
        <w:rPr>
          <w:sz w:val="24"/>
          <w:szCs w:val="24"/>
        </w:rPr>
      </w:pPr>
      <w:r w:rsidRPr="009C6CA7">
        <w:rPr>
          <w:i/>
          <w:sz w:val="24"/>
          <w:szCs w:val="24"/>
        </w:rPr>
        <w:t>(16,2 м</w:t>
      </w:r>
      <w:r w:rsidRPr="009C6CA7">
        <w:rPr>
          <w:i/>
          <w:sz w:val="24"/>
          <w:szCs w:val="24"/>
          <w:vertAlign w:val="superscript"/>
        </w:rPr>
        <w:t>2</w:t>
      </w:r>
      <w:r w:rsidRPr="009C6CA7">
        <w:rPr>
          <w:i/>
          <w:sz w:val="24"/>
          <w:szCs w:val="24"/>
        </w:rPr>
        <w:t>/чел. × 1,1 = 17,82 м</w:t>
      </w:r>
      <w:r w:rsidRPr="009C6CA7">
        <w:rPr>
          <w:i/>
          <w:sz w:val="24"/>
          <w:szCs w:val="24"/>
          <w:vertAlign w:val="superscript"/>
        </w:rPr>
        <w:t>2</w:t>
      </w:r>
      <w:r w:rsidRPr="009C6CA7">
        <w:rPr>
          <w:i/>
          <w:sz w:val="24"/>
          <w:szCs w:val="24"/>
        </w:rPr>
        <w:t>/чел.)</w:t>
      </w:r>
      <w:r w:rsidRPr="009C6CA7">
        <w:rPr>
          <w:sz w:val="24"/>
          <w:szCs w:val="24"/>
        </w:rPr>
        <w:t>;</w:t>
      </w:r>
    </w:p>
    <w:p w:rsidR="00F54E58" w:rsidRPr="009C6CA7" w:rsidRDefault="00F54E58" w:rsidP="00F54E58">
      <w:pPr>
        <w:widowControl w:val="0"/>
        <w:suppressAutoHyphens/>
        <w:spacing w:line="312" w:lineRule="auto"/>
        <w:ind w:firstLine="709"/>
        <w:jc w:val="both"/>
        <w:outlineLvl w:val="0"/>
        <w:rPr>
          <w:sz w:val="24"/>
          <w:szCs w:val="24"/>
        </w:rPr>
      </w:pPr>
      <w:r w:rsidRPr="009C6CA7">
        <w:rPr>
          <w:sz w:val="24"/>
          <w:szCs w:val="24"/>
        </w:rPr>
        <w:t>- малоэтажный жилой дом (2-3 этажа) – 26,5 м</w:t>
      </w:r>
      <w:r w:rsidRPr="009C6CA7">
        <w:rPr>
          <w:sz w:val="24"/>
          <w:szCs w:val="24"/>
          <w:vertAlign w:val="superscript"/>
        </w:rPr>
        <w:t>2</w:t>
      </w:r>
      <w:r w:rsidRPr="009C6CA7">
        <w:rPr>
          <w:sz w:val="24"/>
          <w:szCs w:val="24"/>
        </w:rPr>
        <w:t>/чел.</w:t>
      </w:r>
    </w:p>
    <w:p w:rsidR="00F54E58" w:rsidRPr="009C6CA7" w:rsidRDefault="00F54E58" w:rsidP="00F54E58">
      <w:pPr>
        <w:widowControl w:val="0"/>
        <w:suppressAutoHyphens/>
        <w:spacing w:line="312" w:lineRule="auto"/>
        <w:ind w:left="142" w:firstLine="709"/>
        <w:jc w:val="both"/>
        <w:outlineLvl w:val="0"/>
        <w:rPr>
          <w:sz w:val="24"/>
          <w:szCs w:val="24"/>
        </w:rPr>
      </w:pPr>
      <w:r w:rsidRPr="009C6CA7">
        <w:rPr>
          <w:i/>
          <w:sz w:val="24"/>
          <w:szCs w:val="24"/>
        </w:rPr>
        <w:t>(24,1 м</w:t>
      </w:r>
      <w:r w:rsidRPr="009C6CA7">
        <w:rPr>
          <w:i/>
          <w:sz w:val="24"/>
          <w:szCs w:val="24"/>
          <w:vertAlign w:val="superscript"/>
        </w:rPr>
        <w:t>2</w:t>
      </w:r>
      <w:r w:rsidRPr="009C6CA7">
        <w:rPr>
          <w:i/>
          <w:sz w:val="24"/>
          <w:szCs w:val="24"/>
        </w:rPr>
        <w:t>/чел. × 1,1 = 26,51 м</w:t>
      </w:r>
      <w:r w:rsidRPr="009C6CA7">
        <w:rPr>
          <w:i/>
          <w:sz w:val="24"/>
          <w:szCs w:val="24"/>
          <w:vertAlign w:val="superscript"/>
        </w:rPr>
        <w:t>2</w:t>
      </w:r>
      <w:r w:rsidRPr="009C6CA7">
        <w:rPr>
          <w:i/>
          <w:sz w:val="24"/>
          <w:szCs w:val="24"/>
        </w:rPr>
        <w:t>/чел.)</w:t>
      </w:r>
      <w:r w:rsidRPr="009C6CA7">
        <w:rPr>
          <w:sz w:val="24"/>
          <w:szCs w:val="24"/>
        </w:rPr>
        <w:t>.</w:t>
      </w:r>
    </w:p>
    <w:p w:rsidR="00F54E58" w:rsidRPr="004A4B1B" w:rsidRDefault="00F54E58" w:rsidP="00F54E58">
      <w:pPr>
        <w:widowControl w:val="0"/>
        <w:suppressAutoHyphens/>
        <w:spacing w:line="360" w:lineRule="auto"/>
        <w:ind w:firstLine="720"/>
        <w:jc w:val="both"/>
        <w:outlineLvl w:val="0"/>
        <w:rPr>
          <w:sz w:val="26"/>
          <w:szCs w:val="26"/>
        </w:rPr>
      </w:pPr>
    </w:p>
    <w:p w:rsidR="00F54E58" w:rsidRPr="009C6CA7" w:rsidRDefault="00F54E58" w:rsidP="00F54E58">
      <w:pPr>
        <w:widowControl w:val="0"/>
        <w:suppressAutoHyphens/>
        <w:spacing w:before="120" w:after="120" w:line="312" w:lineRule="auto"/>
        <w:jc w:val="center"/>
        <w:rPr>
          <w:b/>
          <w:i/>
          <w:sz w:val="24"/>
          <w:szCs w:val="24"/>
        </w:rPr>
      </w:pPr>
      <w:r w:rsidRPr="009C6CA7">
        <w:rPr>
          <w:b/>
          <w:i/>
          <w:sz w:val="24"/>
          <w:szCs w:val="24"/>
        </w:rPr>
        <w:t>На расчетный срок (2027 год):</w:t>
      </w:r>
    </w:p>
    <w:p w:rsidR="00F54E58" w:rsidRPr="009C6CA7" w:rsidRDefault="00F54E58" w:rsidP="00F54E58">
      <w:pPr>
        <w:widowControl w:val="0"/>
        <w:suppressAutoHyphens/>
        <w:spacing w:line="312" w:lineRule="auto"/>
        <w:ind w:firstLine="709"/>
        <w:jc w:val="both"/>
        <w:rPr>
          <w:sz w:val="24"/>
          <w:szCs w:val="24"/>
        </w:rPr>
      </w:pPr>
      <w:r w:rsidRPr="009C6CA7">
        <w:rPr>
          <w:sz w:val="24"/>
          <w:szCs w:val="24"/>
        </w:rPr>
        <w:t>Расчетная жилищная обеспеченность</w:t>
      </w:r>
      <w:r w:rsidRPr="009C6CA7">
        <w:rPr>
          <w:caps/>
          <w:sz w:val="24"/>
          <w:szCs w:val="24"/>
        </w:rPr>
        <w:t xml:space="preserve"> </w:t>
      </w:r>
      <w:r w:rsidRPr="009C6CA7">
        <w:rPr>
          <w:sz w:val="24"/>
          <w:szCs w:val="24"/>
        </w:rPr>
        <w:t xml:space="preserve">на территории городских населенных пунктов Вологодской области </w:t>
      </w:r>
      <w:r w:rsidRPr="009C6CA7">
        <w:rPr>
          <w:bCs/>
          <w:sz w:val="24"/>
          <w:szCs w:val="24"/>
        </w:rPr>
        <w:t xml:space="preserve">принята 30,0 </w:t>
      </w:r>
      <w:r w:rsidRPr="009C6CA7">
        <w:rPr>
          <w:sz w:val="24"/>
          <w:szCs w:val="24"/>
        </w:rPr>
        <w:t>м</w:t>
      </w:r>
      <w:r w:rsidRPr="009C6CA7">
        <w:rPr>
          <w:sz w:val="24"/>
          <w:szCs w:val="24"/>
          <w:vertAlign w:val="superscript"/>
        </w:rPr>
        <w:t>2</w:t>
      </w:r>
      <w:r w:rsidRPr="009C6CA7">
        <w:rPr>
          <w:sz w:val="24"/>
          <w:szCs w:val="24"/>
        </w:rPr>
        <w:t>/чел., то есть коэффициент увеличения площади в расчете на 1 человека составит 1,13 (30,0 м</w:t>
      </w:r>
      <w:r w:rsidRPr="009C6CA7">
        <w:rPr>
          <w:sz w:val="24"/>
          <w:szCs w:val="24"/>
          <w:vertAlign w:val="superscript"/>
        </w:rPr>
        <w:t>2</w:t>
      </w:r>
      <w:r w:rsidRPr="009C6CA7">
        <w:rPr>
          <w:sz w:val="24"/>
          <w:szCs w:val="24"/>
        </w:rPr>
        <w:t>/чел. : 26,5 м</w:t>
      </w:r>
      <w:r w:rsidRPr="009C6CA7">
        <w:rPr>
          <w:sz w:val="24"/>
          <w:szCs w:val="24"/>
          <w:vertAlign w:val="superscript"/>
        </w:rPr>
        <w:t>2</w:t>
      </w:r>
      <w:r w:rsidRPr="009C6CA7">
        <w:rPr>
          <w:sz w:val="24"/>
          <w:szCs w:val="24"/>
        </w:rPr>
        <w:t>/чел. ≈ 1,13).</w:t>
      </w:r>
    </w:p>
    <w:p w:rsidR="00F54E58" w:rsidRPr="009C6CA7" w:rsidRDefault="00F54E58" w:rsidP="00F54E58">
      <w:pPr>
        <w:widowControl w:val="0"/>
        <w:suppressAutoHyphens/>
        <w:spacing w:line="312" w:lineRule="auto"/>
        <w:ind w:firstLine="709"/>
        <w:jc w:val="both"/>
        <w:outlineLvl w:val="0"/>
        <w:rPr>
          <w:sz w:val="24"/>
          <w:szCs w:val="24"/>
        </w:rPr>
      </w:pPr>
      <w:r w:rsidRPr="009C6CA7">
        <w:rPr>
          <w:sz w:val="24"/>
          <w:szCs w:val="24"/>
        </w:rPr>
        <w:t>В соответствии с увеличением расчетной минимальной обеспеченности общей площадью жилых помещений в 1,13 раза, увеличивается общая площадь жилого здания и соответственно удельный размер земельного участка для данного жилого здания.</w:t>
      </w:r>
    </w:p>
    <w:p w:rsidR="00F54E58" w:rsidRPr="009C6CA7" w:rsidRDefault="00F54E58" w:rsidP="00F54E58">
      <w:pPr>
        <w:widowControl w:val="0"/>
        <w:suppressAutoHyphens/>
        <w:spacing w:line="312" w:lineRule="auto"/>
        <w:ind w:firstLine="709"/>
        <w:jc w:val="both"/>
        <w:outlineLvl w:val="0"/>
        <w:rPr>
          <w:sz w:val="24"/>
          <w:szCs w:val="24"/>
        </w:rPr>
      </w:pPr>
      <w:r w:rsidRPr="009C6CA7">
        <w:rPr>
          <w:sz w:val="24"/>
          <w:szCs w:val="24"/>
        </w:rPr>
        <w:t>На расчетный срок (2027 год) принимаются следующие размеры земельных участков:</w:t>
      </w:r>
    </w:p>
    <w:p w:rsidR="00F54E58" w:rsidRPr="009C6CA7" w:rsidRDefault="00F54E58" w:rsidP="00F54E58">
      <w:pPr>
        <w:widowControl w:val="0"/>
        <w:suppressAutoHyphens/>
        <w:spacing w:line="312" w:lineRule="auto"/>
        <w:ind w:firstLine="709"/>
        <w:jc w:val="both"/>
        <w:outlineLvl w:val="0"/>
        <w:rPr>
          <w:sz w:val="24"/>
          <w:szCs w:val="24"/>
        </w:rPr>
      </w:pPr>
      <w:r w:rsidRPr="009C6CA7">
        <w:rPr>
          <w:spacing w:val="-2"/>
          <w:sz w:val="24"/>
          <w:szCs w:val="24"/>
        </w:rPr>
        <w:t xml:space="preserve">- многоэтажный жилой дом (6 этажей и более) – 16,6 </w:t>
      </w:r>
      <w:r w:rsidRPr="009C6CA7">
        <w:rPr>
          <w:sz w:val="24"/>
          <w:szCs w:val="24"/>
        </w:rPr>
        <w:t>м</w:t>
      </w:r>
      <w:r w:rsidRPr="009C6CA7">
        <w:rPr>
          <w:sz w:val="24"/>
          <w:szCs w:val="24"/>
          <w:vertAlign w:val="superscript"/>
        </w:rPr>
        <w:t>2</w:t>
      </w:r>
      <w:r w:rsidRPr="009C6CA7">
        <w:rPr>
          <w:sz w:val="24"/>
          <w:szCs w:val="24"/>
        </w:rPr>
        <w:t>/чел.;</w:t>
      </w:r>
    </w:p>
    <w:p w:rsidR="00F54E58" w:rsidRPr="009C6CA7" w:rsidRDefault="00F54E58" w:rsidP="00F54E58">
      <w:pPr>
        <w:widowControl w:val="0"/>
        <w:suppressAutoHyphens/>
        <w:spacing w:line="312" w:lineRule="auto"/>
        <w:ind w:left="142" w:firstLine="709"/>
        <w:jc w:val="both"/>
        <w:outlineLvl w:val="0"/>
        <w:rPr>
          <w:sz w:val="24"/>
          <w:szCs w:val="24"/>
        </w:rPr>
      </w:pPr>
      <w:r w:rsidRPr="009C6CA7">
        <w:rPr>
          <w:i/>
          <w:sz w:val="24"/>
          <w:szCs w:val="24"/>
        </w:rPr>
        <w:t>(14,7 м</w:t>
      </w:r>
      <w:r w:rsidRPr="009C6CA7">
        <w:rPr>
          <w:i/>
          <w:sz w:val="24"/>
          <w:szCs w:val="24"/>
          <w:vertAlign w:val="superscript"/>
        </w:rPr>
        <w:t>2</w:t>
      </w:r>
      <w:r w:rsidRPr="009C6CA7">
        <w:rPr>
          <w:i/>
          <w:sz w:val="24"/>
          <w:szCs w:val="24"/>
        </w:rPr>
        <w:t>/чел. × 1,13 = 16,61 м</w:t>
      </w:r>
      <w:r w:rsidRPr="009C6CA7">
        <w:rPr>
          <w:i/>
          <w:sz w:val="24"/>
          <w:szCs w:val="24"/>
          <w:vertAlign w:val="superscript"/>
        </w:rPr>
        <w:t>2</w:t>
      </w:r>
      <w:r w:rsidRPr="009C6CA7">
        <w:rPr>
          <w:i/>
          <w:sz w:val="24"/>
          <w:szCs w:val="24"/>
        </w:rPr>
        <w:t>/чел.)</w:t>
      </w:r>
      <w:r w:rsidRPr="009C6CA7">
        <w:rPr>
          <w:sz w:val="24"/>
          <w:szCs w:val="24"/>
        </w:rPr>
        <w:t>;</w:t>
      </w:r>
    </w:p>
    <w:p w:rsidR="00F54E58" w:rsidRPr="009C6CA7" w:rsidRDefault="00F54E58" w:rsidP="00F54E58">
      <w:pPr>
        <w:widowControl w:val="0"/>
        <w:suppressAutoHyphens/>
        <w:spacing w:line="312" w:lineRule="auto"/>
        <w:ind w:firstLine="709"/>
        <w:jc w:val="both"/>
        <w:outlineLvl w:val="0"/>
        <w:rPr>
          <w:sz w:val="24"/>
          <w:szCs w:val="24"/>
        </w:rPr>
      </w:pPr>
      <w:r w:rsidRPr="009C6CA7">
        <w:rPr>
          <w:sz w:val="24"/>
          <w:szCs w:val="24"/>
        </w:rPr>
        <w:t>- среднеэтажный жилой дом (5 этажей) – 19,7 м</w:t>
      </w:r>
      <w:r w:rsidRPr="009C6CA7">
        <w:rPr>
          <w:sz w:val="24"/>
          <w:szCs w:val="24"/>
          <w:vertAlign w:val="superscript"/>
        </w:rPr>
        <w:t>2</w:t>
      </w:r>
      <w:r w:rsidRPr="009C6CA7">
        <w:rPr>
          <w:sz w:val="24"/>
          <w:szCs w:val="24"/>
        </w:rPr>
        <w:t>/чел.;</w:t>
      </w:r>
    </w:p>
    <w:p w:rsidR="00F54E58" w:rsidRPr="009C6CA7" w:rsidRDefault="00F54E58" w:rsidP="00F54E58">
      <w:pPr>
        <w:widowControl w:val="0"/>
        <w:suppressAutoHyphens/>
        <w:spacing w:line="312" w:lineRule="auto"/>
        <w:ind w:left="142" w:firstLine="709"/>
        <w:jc w:val="both"/>
        <w:outlineLvl w:val="0"/>
        <w:rPr>
          <w:sz w:val="24"/>
          <w:szCs w:val="24"/>
        </w:rPr>
      </w:pPr>
      <w:r w:rsidRPr="009C6CA7">
        <w:rPr>
          <w:i/>
          <w:sz w:val="24"/>
          <w:szCs w:val="24"/>
        </w:rPr>
        <w:t>(17,4 м</w:t>
      </w:r>
      <w:r w:rsidRPr="009C6CA7">
        <w:rPr>
          <w:i/>
          <w:sz w:val="24"/>
          <w:szCs w:val="24"/>
          <w:vertAlign w:val="superscript"/>
        </w:rPr>
        <w:t>2</w:t>
      </w:r>
      <w:r w:rsidRPr="009C6CA7">
        <w:rPr>
          <w:i/>
          <w:sz w:val="24"/>
          <w:szCs w:val="24"/>
        </w:rPr>
        <w:t>/чел. × 1,13 = 19,66 м</w:t>
      </w:r>
      <w:r w:rsidRPr="009C6CA7">
        <w:rPr>
          <w:i/>
          <w:sz w:val="24"/>
          <w:szCs w:val="24"/>
          <w:vertAlign w:val="superscript"/>
        </w:rPr>
        <w:t>2</w:t>
      </w:r>
      <w:r w:rsidRPr="009C6CA7">
        <w:rPr>
          <w:i/>
          <w:sz w:val="24"/>
          <w:szCs w:val="24"/>
        </w:rPr>
        <w:t>/чел.)</w:t>
      </w:r>
      <w:r w:rsidRPr="009C6CA7">
        <w:rPr>
          <w:sz w:val="24"/>
          <w:szCs w:val="24"/>
        </w:rPr>
        <w:t>;</w:t>
      </w:r>
    </w:p>
    <w:p w:rsidR="00F54E58" w:rsidRPr="009C6CA7" w:rsidRDefault="00F54E58" w:rsidP="00F54E58">
      <w:pPr>
        <w:widowControl w:val="0"/>
        <w:suppressAutoHyphens/>
        <w:spacing w:line="312" w:lineRule="auto"/>
        <w:ind w:firstLine="709"/>
        <w:jc w:val="both"/>
        <w:outlineLvl w:val="0"/>
        <w:rPr>
          <w:sz w:val="24"/>
          <w:szCs w:val="24"/>
        </w:rPr>
      </w:pPr>
      <w:r w:rsidRPr="009C6CA7">
        <w:rPr>
          <w:sz w:val="24"/>
          <w:szCs w:val="24"/>
        </w:rPr>
        <w:t>- среднеэтажный жилой дом (4 этажа) – 20,1 м</w:t>
      </w:r>
      <w:r w:rsidRPr="009C6CA7">
        <w:rPr>
          <w:sz w:val="24"/>
          <w:szCs w:val="24"/>
          <w:vertAlign w:val="superscript"/>
        </w:rPr>
        <w:t>2</w:t>
      </w:r>
      <w:r w:rsidRPr="009C6CA7">
        <w:rPr>
          <w:sz w:val="24"/>
          <w:szCs w:val="24"/>
        </w:rPr>
        <w:t>/чел.;</w:t>
      </w:r>
    </w:p>
    <w:p w:rsidR="00F54E58" w:rsidRPr="009C6CA7" w:rsidRDefault="00F54E58" w:rsidP="00F54E58">
      <w:pPr>
        <w:widowControl w:val="0"/>
        <w:suppressAutoHyphens/>
        <w:spacing w:line="312" w:lineRule="auto"/>
        <w:ind w:left="142" w:firstLine="709"/>
        <w:jc w:val="both"/>
        <w:outlineLvl w:val="0"/>
        <w:rPr>
          <w:sz w:val="24"/>
          <w:szCs w:val="24"/>
        </w:rPr>
      </w:pPr>
      <w:r w:rsidRPr="009C6CA7">
        <w:rPr>
          <w:i/>
          <w:sz w:val="24"/>
          <w:szCs w:val="24"/>
        </w:rPr>
        <w:t>(17,8 м</w:t>
      </w:r>
      <w:r w:rsidRPr="009C6CA7">
        <w:rPr>
          <w:i/>
          <w:sz w:val="24"/>
          <w:szCs w:val="24"/>
          <w:vertAlign w:val="superscript"/>
        </w:rPr>
        <w:t>2</w:t>
      </w:r>
      <w:r w:rsidRPr="009C6CA7">
        <w:rPr>
          <w:i/>
          <w:sz w:val="24"/>
          <w:szCs w:val="24"/>
        </w:rPr>
        <w:t>/чел. × 1,13 = 20,11 м</w:t>
      </w:r>
      <w:r w:rsidRPr="009C6CA7">
        <w:rPr>
          <w:i/>
          <w:sz w:val="24"/>
          <w:szCs w:val="24"/>
          <w:vertAlign w:val="superscript"/>
        </w:rPr>
        <w:t>2</w:t>
      </w:r>
      <w:r w:rsidRPr="009C6CA7">
        <w:rPr>
          <w:i/>
          <w:sz w:val="24"/>
          <w:szCs w:val="24"/>
        </w:rPr>
        <w:t>/чел.)</w:t>
      </w:r>
      <w:r w:rsidRPr="009C6CA7">
        <w:rPr>
          <w:sz w:val="24"/>
          <w:szCs w:val="24"/>
        </w:rPr>
        <w:t>;</w:t>
      </w:r>
    </w:p>
    <w:p w:rsidR="00F54E58" w:rsidRPr="009C6CA7" w:rsidRDefault="00F54E58" w:rsidP="00F54E58">
      <w:pPr>
        <w:widowControl w:val="0"/>
        <w:suppressAutoHyphens/>
        <w:spacing w:line="312" w:lineRule="auto"/>
        <w:ind w:firstLine="709"/>
        <w:jc w:val="both"/>
        <w:outlineLvl w:val="0"/>
        <w:rPr>
          <w:sz w:val="24"/>
          <w:szCs w:val="24"/>
        </w:rPr>
      </w:pPr>
      <w:r w:rsidRPr="009C6CA7">
        <w:rPr>
          <w:sz w:val="24"/>
          <w:szCs w:val="24"/>
        </w:rPr>
        <w:t>- малоэтажный жилой дом (2-3 этажа) – 30,0 м</w:t>
      </w:r>
      <w:r w:rsidRPr="009C6CA7">
        <w:rPr>
          <w:sz w:val="24"/>
          <w:szCs w:val="24"/>
          <w:vertAlign w:val="superscript"/>
        </w:rPr>
        <w:t>2</w:t>
      </w:r>
      <w:r w:rsidRPr="009C6CA7">
        <w:rPr>
          <w:sz w:val="24"/>
          <w:szCs w:val="24"/>
        </w:rPr>
        <w:t>/чел.</w:t>
      </w:r>
    </w:p>
    <w:p w:rsidR="00F54E58" w:rsidRPr="009C6CA7" w:rsidRDefault="00F54E58" w:rsidP="00F54E58">
      <w:pPr>
        <w:widowControl w:val="0"/>
        <w:suppressAutoHyphens/>
        <w:spacing w:line="312" w:lineRule="auto"/>
        <w:ind w:left="142" w:firstLine="709"/>
        <w:jc w:val="both"/>
        <w:outlineLvl w:val="0"/>
        <w:rPr>
          <w:sz w:val="24"/>
          <w:szCs w:val="24"/>
        </w:rPr>
      </w:pPr>
      <w:r w:rsidRPr="009C6CA7">
        <w:rPr>
          <w:i/>
          <w:sz w:val="24"/>
          <w:szCs w:val="24"/>
        </w:rPr>
        <w:lastRenderedPageBreak/>
        <w:t>(26,5 м</w:t>
      </w:r>
      <w:r w:rsidRPr="009C6CA7">
        <w:rPr>
          <w:i/>
          <w:sz w:val="24"/>
          <w:szCs w:val="24"/>
          <w:vertAlign w:val="superscript"/>
        </w:rPr>
        <w:t>2</w:t>
      </w:r>
      <w:r w:rsidRPr="009C6CA7">
        <w:rPr>
          <w:i/>
          <w:sz w:val="24"/>
          <w:szCs w:val="24"/>
        </w:rPr>
        <w:t>/чел. × 1,13 = 29,95 м</w:t>
      </w:r>
      <w:r w:rsidRPr="009C6CA7">
        <w:rPr>
          <w:i/>
          <w:sz w:val="24"/>
          <w:szCs w:val="24"/>
          <w:vertAlign w:val="superscript"/>
        </w:rPr>
        <w:t>2</w:t>
      </w:r>
      <w:r w:rsidRPr="009C6CA7">
        <w:rPr>
          <w:i/>
          <w:sz w:val="24"/>
          <w:szCs w:val="24"/>
        </w:rPr>
        <w:t>/чел.)</w:t>
      </w:r>
      <w:r w:rsidRPr="009C6CA7">
        <w:rPr>
          <w:sz w:val="24"/>
          <w:szCs w:val="24"/>
        </w:rPr>
        <w:t>.</w:t>
      </w:r>
    </w:p>
    <w:p w:rsidR="00F54E58" w:rsidRPr="009C6CA7" w:rsidRDefault="00F54E58" w:rsidP="00F54E58">
      <w:pPr>
        <w:widowControl w:val="0"/>
        <w:suppressAutoHyphens/>
        <w:spacing w:line="360" w:lineRule="auto"/>
        <w:ind w:firstLine="720"/>
        <w:jc w:val="both"/>
        <w:outlineLvl w:val="0"/>
        <w:rPr>
          <w:sz w:val="24"/>
          <w:szCs w:val="24"/>
        </w:rPr>
      </w:pPr>
    </w:p>
    <w:p w:rsidR="00F54E58" w:rsidRPr="009C6CA7" w:rsidRDefault="00F54E58" w:rsidP="00F54E58">
      <w:pPr>
        <w:widowControl w:val="0"/>
        <w:suppressAutoHyphens/>
        <w:spacing w:line="312" w:lineRule="auto"/>
        <w:ind w:firstLine="720"/>
        <w:jc w:val="both"/>
        <w:rPr>
          <w:sz w:val="24"/>
          <w:szCs w:val="24"/>
        </w:rPr>
      </w:pPr>
      <w:r w:rsidRPr="009C6CA7">
        <w:rPr>
          <w:sz w:val="24"/>
          <w:szCs w:val="24"/>
        </w:rPr>
        <w:t>Таким образом, удельные показатели размера земельного участка на 1 чел. (м</w:t>
      </w:r>
      <w:r w:rsidRPr="009C6CA7">
        <w:rPr>
          <w:sz w:val="24"/>
          <w:szCs w:val="24"/>
          <w:vertAlign w:val="superscript"/>
        </w:rPr>
        <w:t>2</w:t>
      </w:r>
      <w:r w:rsidRPr="009C6CA7">
        <w:rPr>
          <w:sz w:val="24"/>
          <w:szCs w:val="24"/>
        </w:rPr>
        <w:t>/чел.) для расчета минимальных размеров земельных участков при проектировании жилых зданий на 2017 и 2027 годы рекомендуется принимать по таблице 30.</w:t>
      </w:r>
    </w:p>
    <w:p w:rsidR="00F54E58" w:rsidRPr="009C6CA7" w:rsidRDefault="00F54E58" w:rsidP="00F54E58">
      <w:pPr>
        <w:widowControl w:val="0"/>
        <w:suppressAutoHyphens/>
        <w:ind w:firstLine="720"/>
        <w:jc w:val="both"/>
        <w:rPr>
          <w:sz w:val="24"/>
          <w:szCs w:val="24"/>
        </w:rPr>
      </w:pPr>
    </w:p>
    <w:p w:rsidR="00F54E58" w:rsidRPr="009C6CA7" w:rsidRDefault="00F54E58" w:rsidP="00F54E58">
      <w:pPr>
        <w:widowControl w:val="0"/>
        <w:suppressAutoHyphens/>
        <w:ind w:firstLine="720"/>
        <w:jc w:val="right"/>
        <w:rPr>
          <w:sz w:val="24"/>
          <w:szCs w:val="24"/>
        </w:rPr>
      </w:pPr>
      <w:r w:rsidRPr="009C6CA7">
        <w:rPr>
          <w:sz w:val="24"/>
          <w:szCs w:val="24"/>
        </w:rPr>
        <w:t xml:space="preserve">Таблица </w:t>
      </w:r>
      <w:r>
        <w:rPr>
          <w:sz w:val="24"/>
          <w:szCs w:val="24"/>
        </w:rPr>
        <w:t>23.19</w:t>
      </w:r>
      <w:r w:rsidRPr="009C6CA7">
        <w:rPr>
          <w:sz w:val="24"/>
          <w:szCs w:val="24"/>
        </w:rPr>
        <w:t>.</w:t>
      </w:r>
    </w:p>
    <w:tbl>
      <w:tblPr>
        <w:tblW w:w="10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9"/>
        <w:gridCol w:w="2836"/>
        <w:gridCol w:w="2836"/>
      </w:tblGrid>
      <w:tr w:rsidR="00F54E58" w:rsidRPr="004A4B1B" w:rsidTr="00F54E58">
        <w:trPr>
          <w:trHeight w:val="20"/>
          <w:jc w:val="center"/>
        </w:trPr>
        <w:tc>
          <w:tcPr>
            <w:tcW w:w="4509" w:type="dxa"/>
            <w:vMerge w:val="restart"/>
            <w:tcBorders>
              <w:top w:val="single" w:sz="4" w:space="0" w:color="auto"/>
              <w:left w:val="single" w:sz="4" w:space="0" w:color="auto"/>
              <w:bottom w:val="single" w:sz="4" w:space="0" w:color="auto"/>
              <w:right w:val="single" w:sz="4" w:space="0" w:color="auto"/>
            </w:tcBorders>
            <w:vAlign w:val="center"/>
          </w:tcPr>
          <w:p w:rsidR="00F54E58" w:rsidRPr="004C72A4" w:rsidRDefault="00F54E58" w:rsidP="00F54E58">
            <w:pPr>
              <w:pStyle w:val="af"/>
              <w:widowControl w:val="0"/>
              <w:suppressAutoHyphens/>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Тип жилой застройки</w:t>
            </w:r>
          </w:p>
        </w:tc>
        <w:tc>
          <w:tcPr>
            <w:tcW w:w="5672" w:type="dxa"/>
            <w:gridSpan w:val="2"/>
            <w:tcBorders>
              <w:top w:val="single" w:sz="4" w:space="0" w:color="auto"/>
              <w:left w:val="single" w:sz="4" w:space="0" w:color="auto"/>
              <w:bottom w:val="single" w:sz="4" w:space="0" w:color="auto"/>
              <w:right w:val="single" w:sz="4" w:space="0" w:color="auto"/>
            </w:tcBorders>
            <w:vAlign w:val="center"/>
          </w:tcPr>
          <w:p w:rsidR="00F54E58" w:rsidRPr="004C72A4" w:rsidRDefault="00F54E58" w:rsidP="00F54E58">
            <w:pPr>
              <w:pStyle w:val="af"/>
              <w:widowControl w:val="0"/>
              <w:suppressAutoHyphens/>
              <w:spacing w:before="0" w:beforeAutospacing="0" w:after="0" w:afterAutospacing="0" w:line="264" w:lineRule="auto"/>
              <w:ind w:left="-57" w:right="-57"/>
              <w:jc w:val="center"/>
              <w:rPr>
                <w:rFonts w:ascii="Times New Roman" w:hAnsi="Times New Roman" w:cs="Times New Roman"/>
                <w:b/>
                <w:sz w:val="22"/>
                <w:szCs w:val="22"/>
              </w:rPr>
            </w:pPr>
            <w:r w:rsidRPr="004C72A4">
              <w:rPr>
                <w:rFonts w:ascii="Times New Roman" w:hAnsi="Times New Roman" w:cs="Times New Roman"/>
                <w:b/>
                <w:sz w:val="22"/>
                <w:szCs w:val="22"/>
              </w:rPr>
              <w:t xml:space="preserve">Удельный размер земельного участка, </w:t>
            </w:r>
          </w:p>
          <w:p w:rsidR="00F54E58" w:rsidRPr="004C72A4" w:rsidRDefault="00F54E58" w:rsidP="00F54E58">
            <w:pPr>
              <w:pStyle w:val="af"/>
              <w:widowControl w:val="0"/>
              <w:suppressAutoHyphens/>
              <w:spacing w:before="0" w:beforeAutospacing="0" w:after="0" w:afterAutospacing="0" w:line="264" w:lineRule="auto"/>
              <w:ind w:left="-57" w:right="-57"/>
              <w:jc w:val="center"/>
              <w:rPr>
                <w:rFonts w:ascii="Times New Roman" w:hAnsi="Times New Roman" w:cs="Times New Roman"/>
                <w:b/>
                <w:sz w:val="22"/>
                <w:szCs w:val="22"/>
              </w:rPr>
            </w:pPr>
            <w:r w:rsidRPr="004C72A4">
              <w:rPr>
                <w:rFonts w:ascii="Times New Roman" w:hAnsi="Times New Roman" w:cs="Times New Roman"/>
                <w:b/>
                <w:sz w:val="22"/>
                <w:szCs w:val="22"/>
              </w:rPr>
              <w:t>м</w:t>
            </w:r>
            <w:r w:rsidRPr="004C72A4">
              <w:rPr>
                <w:rFonts w:ascii="Times New Roman" w:hAnsi="Times New Roman" w:cs="Times New Roman"/>
                <w:b/>
                <w:sz w:val="22"/>
                <w:szCs w:val="22"/>
                <w:vertAlign w:val="superscript"/>
              </w:rPr>
              <w:t>2</w:t>
            </w:r>
            <w:r w:rsidRPr="004C72A4">
              <w:rPr>
                <w:rFonts w:ascii="Times New Roman" w:hAnsi="Times New Roman" w:cs="Times New Roman"/>
                <w:b/>
                <w:sz w:val="22"/>
                <w:szCs w:val="22"/>
              </w:rPr>
              <w:t>/чел., не менее</w:t>
            </w:r>
          </w:p>
        </w:tc>
      </w:tr>
      <w:tr w:rsidR="00F54E58" w:rsidRPr="004A4B1B" w:rsidTr="00F54E58">
        <w:trPr>
          <w:trHeight w:val="20"/>
          <w:jc w:val="center"/>
        </w:trPr>
        <w:tc>
          <w:tcPr>
            <w:tcW w:w="4509" w:type="dxa"/>
            <w:vMerge/>
            <w:tcBorders>
              <w:top w:val="single" w:sz="4" w:space="0" w:color="auto"/>
              <w:left w:val="single" w:sz="4" w:space="0" w:color="auto"/>
              <w:bottom w:val="single" w:sz="4" w:space="0" w:color="auto"/>
              <w:right w:val="single" w:sz="4" w:space="0" w:color="auto"/>
            </w:tcBorders>
            <w:vAlign w:val="center"/>
          </w:tcPr>
          <w:p w:rsidR="00F54E58" w:rsidRPr="004C72A4" w:rsidRDefault="00F54E58" w:rsidP="00F54E58">
            <w:pPr>
              <w:pStyle w:val="af"/>
              <w:widowControl w:val="0"/>
              <w:suppressAutoHyphens/>
              <w:spacing w:before="0" w:beforeAutospacing="0" w:after="0" w:afterAutospacing="0" w:line="264" w:lineRule="auto"/>
              <w:jc w:val="center"/>
              <w:rPr>
                <w:rFonts w:ascii="Times New Roman" w:hAnsi="Times New Roman" w:cs="Times New Roman"/>
                <w:b/>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F54E58" w:rsidRPr="004C72A4" w:rsidRDefault="00F54E58" w:rsidP="00F54E58">
            <w:pPr>
              <w:pStyle w:val="af"/>
              <w:widowControl w:val="0"/>
              <w:suppressAutoHyphens/>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2017 год</w:t>
            </w:r>
          </w:p>
        </w:tc>
        <w:tc>
          <w:tcPr>
            <w:tcW w:w="2836" w:type="dxa"/>
            <w:tcBorders>
              <w:top w:val="single" w:sz="4" w:space="0" w:color="auto"/>
              <w:left w:val="single" w:sz="4" w:space="0" w:color="auto"/>
              <w:bottom w:val="single" w:sz="4" w:space="0" w:color="auto"/>
              <w:right w:val="single" w:sz="4" w:space="0" w:color="auto"/>
            </w:tcBorders>
            <w:vAlign w:val="center"/>
          </w:tcPr>
          <w:p w:rsidR="00F54E58" w:rsidRPr="004C72A4" w:rsidRDefault="00F54E58" w:rsidP="00F54E58">
            <w:pPr>
              <w:pStyle w:val="af"/>
              <w:widowControl w:val="0"/>
              <w:suppressAutoHyphens/>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2027 год</w:t>
            </w:r>
          </w:p>
        </w:tc>
      </w:tr>
      <w:tr w:rsidR="00F54E58" w:rsidRPr="004A4B1B" w:rsidTr="00F54E58">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F54E58" w:rsidRPr="004C72A4" w:rsidRDefault="00F54E58" w:rsidP="00F54E58">
            <w:pPr>
              <w:pStyle w:val="af"/>
              <w:widowControl w:val="0"/>
              <w:suppressAutoHyphens/>
              <w:spacing w:before="0" w:beforeAutospacing="0" w:after="0" w:afterAutospacing="0" w:line="264" w:lineRule="auto"/>
              <w:ind w:right="-57"/>
              <w:rPr>
                <w:rFonts w:ascii="Times New Roman" w:hAnsi="Times New Roman" w:cs="Times New Roman"/>
                <w:spacing w:val="-2"/>
                <w:sz w:val="22"/>
                <w:szCs w:val="22"/>
              </w:rPr>
            </w:pPr>
            <w:r w:rsidRPr="004C72A4">
              <w:rPr>
                <w:rFonts w:ascii="Times New Roman" w:hAnsi="Times New Roman" w:cs="Times New Roman"/>
                <w:spacing w:val="-2"/>
                <w:sz w:val="22"/>
                <w:szCs w:val="22"/>
              </w:rPr>
              <w:t>Многоэтажный жилой дом (6 этажей и более)</w:t>
            </w:r>
          </w:p>
        </w:tc>
        <w:tc>
          <w:tcPr>
            <w:tcW w:w="2836" w:type="dxa"/>
            <w:tcBorders>
              <w:top w:val="single" w:sz="4" w:space="0" w:color="auto"/>
              <w:left w:val="single" w:sz="4" w:space="0" w:color="auto"/>
              <w:bottom w:val="single" w:sz="4" w:space="0" w:color="auto"/>
              <w:right w:val="single" w:sz="4" w:space="0" w:color="auto"/>
            </w:tcBorders>
          </w:tcPr>
          <w:p w:rsidR="00F54E58" w:rsidRPr="004C72A4" w:rsidRDefault="00F54E58" w:rsidP="00F54E58">
            <w:pPr>
              <w:widowControl w:val="0"/>
              <w:suppressAutoHyphens/>
              <w:spacing w:line="239" w:lineRule="auto"/>
              <w:jc w:val="center"/>
            </w:pPr>
            <w:r w:rsidRPr="004C72A4">
              <w:t>14,7</w:t>
            </w:r>
          </w:p>
        </w:tc>
        <w:tc>
          <w:tcPr>
            <w:tcW w:w="2836" w:type="dxa"/>
            <w:tcBorders>
              <w:top w:val="single" w:sz="4" w:space="0" w:color="auto"/>
              <w:left w:val="single" w:sz="4" w:space="0" w:color="auto"/>
              <w:bottom w:val="single" w:sz="4" w:space="0" w:color="auto"/>
              <w:right w:val="single" w:sz="4" w:space="0" w:color="auto"/>
            </w:tcBorders>
          </w:tcPr>
          <w:p w:rsidR="00F54E58" w:rsidRPr="004C72A4" w:rsidRDefault="00F54E58" w:rsidP="00F54E58">
            <w:pPr>
              <w:widowControl w:val="0"/>
              <w:suppressAutoHyphens/>
              <w:spacing w:line="239" w:lineRule="auto"/>
              <w:jc w:val="center"/>
            </w:pPr>
            <w:r w:rsidRPr="004C72A4">
              <w:t>16,6</w:t>
            </w:r>
          </w:p>
        </w:tc>
      </w:tr>
      <w:tr w:rsidR="00F54E58" w:rsidRPr="004A4B1B" w:rsidTr="00F54E58">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F54E58" w:rsidRPr="004C72A4" w:rsidRDefault="00F54E58" w:rsidP="00F54E58">
            <w:pPr>
              <w:pStyle w:val="af"/>
              <w:widowControl w:val="0"/>
              <w:suppressAutoHyphens/>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Среднеэтажный жилой дом (5 этажей)</w:t>
            </w:r>
          </w:p>
        </w:tc>
        <w:tc>
          <w:tcPr>
            <w:tcW w:w="2836" w:type="dxa"/>
            <w:tcBorders>
              <w:top w:val="single" w:sz="4" w:space="0" w:color="auto"/>
              <w:left w:val="single" w:sz="4" w:space="0" w:color="auto"/>
              <w:bottom w:val="single" w:sz="4" w:space="0" w:color="auto"/>
              <w:right w:val="single" w:sz="4" w:space="0" w:color="auto"/>
            </w:tcBorders>
          </w:tcPr>
          <w:p w:rsidR="00F54E58" w:rsidRPr="004C72A4" w:rsidRDefault="00F54E58" w:rsidP="00F54E58">
            <w:pPr>
              <w:widowControl w:val="0"/>
              <w:suppressAutoHyphens/>
              <w:spacing w:line="239" w:lineRule="auto"/>
              <w:jc w:val="center"/>
            </w:pPr>
            <w:r w:rsidRPr="004C72A4">
              <w:t>17,4</w:t>
            </w:r>
          </w:p>
        </w:tc>
        <w:tc>
          <w:tcPr>
            <w:tcW w:w="2836" w:type="dxa"/>
            <w:tcBorders>
              <w:top w:val="single" w:sz="4" w:space="0" w:color="auto"/>
              <w:left w:val="single" w:sz="4" w:space="0" w:color="auto"/>
              <w:bottom w:val="single" w:sz="4" w:space="0" w:color="auto"/>
              <w:right w:val="single" w:sz="4" w:space="0" w:color="auto"/>
            </w:tcBorders>
          </w:tcPr>
          <w:p w:rsidR="00F54E58" w:rsidRPr="004C72A4" w:rsidRDefault="00F54E58" w:rsidP="00F54E58">
            <w:pPr>
              <w:widowControl w:val="0"/>
              <w:suppressAutoHyphens/>
              <w:spacing w:line="239" w:lineRule="auto"/>
              <w:jc w:val="center"/>
            </w:pPr>
            <w:r w:rsidRPr="004C72A4">
              <w:t>19,7</w:t>
            </w:r>
          </w:p>
        </w:tc>
      </w:tr>
      <w:tr w:rsidR="00F54E58" w:rsidRPr="004A4B1B" w:rsidTr="00F54E58">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F54E58" w:rsidRPr="004C72A4" w:rsidRDefault="00F54E58" w:rsidP="00F54E58">
            <w:pPr>
              <w:pStyle w:val="af"/>
              <w:widowControl w:val="0"/>
              <w:suppressAutoHyphens/>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Среднеэтажный жилой дом (4 этажа)</w:t>
            </w:r>
          </w:p>
        </w:tc>
        <w:tc>
          <w:tcPr>
            <w:tcW w:w="2836" w:type="dxa"/>
            <w:tcBorders>
              <w:top w:val="single" w:sz="4" w:space="0" w:color="auto"/>
              <w:left w:val="single" w:sz="4" w:space="0" w:color="auto"/>
              <w:bottom w:val="single" w:sz="4" w:space="0" w:color="auto"/>
              <w:right w:val="single" w:sz="4" w:space="0" w:color="auto"/>
            </w:tcBorders>
          </w:tcPr>
          <w:p w:rsidR="00F54E58" w:rsidRPr="004C72A4" w:rsidRDefault="00F54E58" w:rsidP="00F54E58">
            <w:pPr>
              <w:widowControl w:val="0"/>
              <w:suppressAutoHyphens/>
              <w:spacing w:line="239" w:lineRule="auto"/>
              <w:jc w:val="center"/>
            </w:pPr>
            <w:r w:rsidRPr="004C72A4">
              <w:t>17,8</w:t>
            </w:r>
          </w:p>
        </w:tc>
        <w:tc>
          <w:tcPr>
            <w:tcW w:w="2836" w:type="dxa"/>
            <w:tcBorders>
              <w:top w:val="single" w:sz="4" w:space="0" w:color="auto"/>
              <w:left w:val="single" w:sz="4" w:space="0" w:color="auto"/>
              <w:bottom w:val="single" w:sz="4" w:space="0" w:color="auto"/>
              <w:right w:val="single" w:sz="4" w:space="0" w:color="auto"/>
            </w:tcBorders>
          </w:tcPr>
          <w:p w:rsidR="00F54E58" w:rsidRPr="004C72A4" w:rsidRDefault="00F54E58" w:rsidP="00F54E58">
            <w:pPr>
              <w:widowControl w:val="0"/>
              <w:suppressAutoHyphens/>
              <w:spacing w:line="239" w:lineRule="auto"/>
              <w:jc w:val="center"/>
            </w:pPr>
            <w:r w:rsidRPr="004C72A4">
              <w:t>20,1</w:t>
            </w:r>
          </w:p>
        </w:tc>
      </w:tr>
      <w:tr w:rsidR="00F54E58" w:rsidRPr="004A4B1B" w:rsidTr="00F54E58">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F54E58" w:rsidRPr="004C72A4" w:rsidRDefault="00F54E58" w:rsidP="00F54E58">
            <w:pPr>
              <w:pStyle w:val="af"/>
              <w:widowControl w:val="0"/>
              <w:suppressAutoHyphens/>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Малоэтажный жилой дом (2-3 этажа)</w:t>
            </w:r>
          </w:p>
        </w:tc>
        <w:tc>
          <w:tcPr>
            <w:tcW w:w="2836" w:type="dxa"/>
            <w:tcBorders>
              <w:top w:val="single" w:sz="4" w:space="0" w:color="auto"/>
              <w:left w:val="single" w:sz="4" w:space="0" w:color="auto"/>
              <w:bottom w:val="single" w:sz="4" w:space="0" w:color="auto"/>
              <w:right w:val="single" w:sz="4" w:space="0" w:color="auto"/>
            </w:tcBorders>
          </w:tcPr>
          <w:p w:rsidR="00F54E58" w:rsidRPr="004C72A4" w:rsidRDefault="00F54E58" w:rsidP="00F54E58">
            <w:pPr>
              <w:widowControl w:val="0"/>
              <w:suppressAutoHyphens/>
              <w:spacing w:line="239" w:lineRule="auto"/>
              <w:jc w:val="center"/>
            </w:pPr>
            <w:r w:rsidRPr="004C72A4">
              <w:t>26,5</w:t>
            </w:r>
          </w:p>
        </w:tc>
        <w:tc>
          <w:tcPr>
            <w:tcW w:w="2836" w:type="dxa"/>
            <w:tcBorders>
              <w:top w:val="single" w:sz="4" w:space="0" w:color="auto"/>
              <w:left w:val="single" w:sz="4" w:space="0" w:color="auto"/>
              <w:bottom w:val="single" w:sz="4" w:space="0" w:color="auto"/>
              <w:right w:val="single" w:sz="4" w:space="0" w:color="auto"/>
            </w:tcBorders>
          </w:tcPr>
          <w:p w:rsidR="00F54E58" w:rsidRPr="004C72A4" w:rsidRDefault="00F54E58" w:rsidP="00F54E58">
            <w:pPr>
              <w:widowControl w:val="0"/>
              <w:suppressAutoHyphens/>
              <w:spacing w:line="239" w:lineRule="auto"/>
              <w:jc w:val="center"/>
            </w:pPr>
            <w:r w:rsidRPr="004C72A4">
              <w:t>30,0</w:t>
            </w:r>
          </w:p>
        </w:tc>
      </w:tr>
    </w:tbl>
    <w:p w:rsidR="00F54E58" w:rsidRDefault="00F54E58" w:rsidP="00F54E58">
      <w:pPr>
        <w:widowControl w:val="0"/>
        <w:suppressAutoHyphens/>
        <w:spacing w:line="312" w:lineRule="auto"/>
        <w:jc w:val="center"/>
        <w:outlineLvl w:val="0"/>
        <w:rPr>
          <w:b/>
          <w:sz w:val="24"/>
          <w:szCs w:val="24"/>
        </w:rPr>
      </w:pPr>
    </w:p>
    <w:p w:rsidR="00F54E58" w:rsidRPr="009C6CA7" w:rsidRDefault="00F54E58" w:rsidP="00F54E58">
      <w:pPr>
        <w:widowControl w:val="0"/>
        <w:suppressAutoHyphens/>
        <w:spacing w:line="312" w:lineRule="auto"/>
        <w:jc w:val="center"/>
        <w:outlineLvl w:val="0"/>
        <w:rPr>
          <w:b/>
          <w:sz w:val="24"/>
          <w:szCs w:val="24"/>
        </w:rPr>
      </w:pPr>
      <w:r>
        <w:rPr>
          <w:b/>
          <w:sz w:val="24"/>
          <w:szCs w:val="24"/>
        </w:rPr>
        <w:t>23.19</w:t>
      </w:r>
      <w:r w:rsidRPr="009C6CA7">
        <w:rPr>
          <w:b/>
          <w:sz w:val="24"/>
          <w:szCs w:val="24"/>
        </w:rPr>
        <w:t xml:space="preserve">. Определение удельных показателей для расчета </w:t>
      </w:r>
    </w:p>
    <w:p w:rsidR="00F54E58" w:rsidRPr="009C6CA7" w:rsidRDefault="00F54E58" w:rsidP="00F54E58">
      <w:pPr>
        <w:widowControl w:val="0"/>
        <w:suppressAutoHyphens/>
        <w:spacing w:line="312" w:lineRule="auto"/>
        <w:jc w:val="center"/>
        <w:outlineLvl w:val="0"/>
        <w:rPr>
          <w:b/>
          <w:sz w:val="24"/>
          <w:szCs w:val="24"/>
        </w:rPr>
      </w:pPr>
      <w:r w:rsidRPr="009C6CA7">
        <w:rPr>
          <w:b/>
          <w:sz w:val="24"/>
          <w:szCs w:val="24"/>
        </w:rPr>
        <w:t xml:space="preserve">минимальных размеров земельных участков при проектировании </w:t>
      </w:r>
    </w:p>
    <w:p w:rsidR="00F54E58" w:rsidRPr="009C6CA7" w:rsidRDefault="00F54E58" w:rsidP="00F54E58">
      <w:pPr>
        <w:widowControl w:val="0"/>
        <w:suppressAutoHyphens/>
        <w:spacing w:line="312" w:lineRule="auto"/>
        <w:jc w:val="center"/>
        <w:outlineLvl w:val="0"/>
        <w:rPr>
          <w:b/>
          <w:sz w:val="24"/>
          <w:szCs w:val="24"/>
        </w:rPr>
      </w:pPr>
      <w:r w:rsidRPr="009C6CA7">
        <w:rPr>
          <w:b/>
          <w:sz w:val="24"/>
          <w:szCs w:val="24"/>
        </w:rPr>
        <w:t>социального (муниципального) жилья</w:t>
      </w:r>
    </w:p>
    <w:p w:rsidR="00F54E58" w:rsidRPr="009C6CA7" w:rsidRDefault="00F54E58" w:rsidP="00F54E58">
      <w:pPr>
        <w:widowControl w:val="0"/>
        <w:suppressAutoHyphens/>
        <w:ind w:firstLine="709"/>
        <w:jc w:val="both"/>
        <w:rPr>
          <w:sz w:val="24"/>
          <w:szCs w:val="24"/>
        </w:rPr>
      </w:pPr>
    </w:p>
    <w:p w:rsidR="00F54E58" w:rsidRPr="009C6CA7" w:rsidRDefault="00F54E58" w:rsidP="00F54E58">
      <w:pPr>
        <w:widowControl w:val="0"/>
        <w:suppressAutoHyphens/>
        <w:spacing w:after="120" w:line="312" w:lineRule="auto"/>
        <w:jc w:val="center"/>
        <w:rPr>
          <w:i/>
          <w:sz w:val="24"/>
          <w:szCs w:val="24"/>
        </w:rPr>
      </w:pPr>
      <w:r w:rsidRPr="009C6CA7">
        <w:rPr>
          <w:i/>
          <w:sz w:val="24"/>
          <w:szCs w:val="24"/>
        </w:rPr>
        <w:t>Исходные данные:</w:t>
      </w:r>
    </w:p>
    <w:p w:rsidR="00F54E58" w:rsidRPr="009C6CA7" w:rsidRDefault="00F54E58" w:rsidP="00F54E58">
      <w:pPr>
        <w:widowControl w:val="0"/>
        <w:suppressAutoHyphens/>
        <w:spacing w:line="312" w:lineRule="auto"/>
        <w:ind w:firstLine="709"/>
        <w:jc w:val="both"/>
        <w:outlineLvl w:val="0"/>
        <w:rPr>
          <w:sz w:val="24"/>
          <w:szCs w:val="24"/>
        </w:rPr>
      </w:pPr>
      <w:r w:rsidRPr="009C6CA7">
        <w:rPr>
          <w:sz w:val="24"/>
          <w:szCs w:val="24"/>
        </w:rPr>
        <w:t>Удельный размер земельного участка для жилых домов различной этажности в среднем составляет:</w:t>
      </w:r>
    </w:p>
    <w:p w:rsidR="00F54E58" w:rsidRPr="009C6CA7" w:rsidRDefault="00F54E58" w:rsidP="00F54E58">
      <w:pPr>
        <w:widowControl w:val="0"/>
        <w:suppressAutoHyphens/>
        <w:spacing w:line="312" w:lineRule="auto"/>
        <w:ind w:firstLine="709"/>
        <w:jc w:val="both"/>
        <w:outlineLvl w:val="0"/>
        <w:rPr>
          <w:sz w:val="24"/>
          <w:szCs w:val="24"/>
        </w:rPr>
      </w:pPr>
      <w:r w:rsidRPr="009C6CA7">
        <w:rPr>
          <w:spacing w:val="-2"/>
          <w:sz w:val="24"/>
          <w:szCs w:val="24"/>
        </w:rPr>
        <w:t xml:space="preserve">- многоэтажный жилой дом (6 этажей и более) – 13,4 </w:t>
      </w:r>
      <w:r w:rsidRPr="009C6CA7">
        <w:rPr>
          <w:sz w:val="24"/>
          <w:szCs w:val="24"/>
        </w:rPr>
        <w:t>м</w:t>
      </w:r>
      <w:r w:rsidRPr="009C6CA7">
        <w:rPr>
          <w:sz w:val="24"/>
          <w:szCs w:val="24"/>
          <w:vertAlign w:val="superscript"/>
        </w:rPr>
        <w:t>2</w:t>
      </w:r>
      <w:r w:rsidRPr="009C6CA7">
        <w:rPr>
          <w:sz w:val="24"/>
          <w:szCs w:val="24"/>
        </w:rPr>
        <w:t>/чел.;</w:t>
      </w:r>
    </w:p>
    <w:p w:rsidR="00F54E58" w:rsidRPr="009C6CA7" w:rsidRDefault="00F54E58" w:rsidP="00F54E58">
      <w:pPr>
        <w:widowControl w:val="0"/>
        <w:suppressAutoHyphens/>
        <w:spacing w:line="312" w:lineRule="auto"/>
        <w:ind w:firstLine="709"/>
        <w:jc w:val="both"/>
        <w:outlineLvl w:val="0"/>
        <w:rPr>
          <w:sz w:val="24"/>
          <w:szCs w:val="24"/>
        </w:rPr>
      </w:pPr>
      <w:r w:rsidRPr="009C6CA7">
        <w:rPr>
          <w:sz w:val="24"/>
          <w:szCs w:val="24"/>
        </w:rPr>
        <w:t>- среднеэтажный жилой дом (5 этажей) – 15,8 м</w:t>
      </w:r>
      <w:r w:rsidRPr="009C6CA7">
        <w:rPr>
          <w:sz w:val="24"/>
          <w:szCs w:val="24"/>
          <w:vertAlign w:val="superscript"/>
        </w:rPr>
        <w:t>2</w:t>
      </w:r>
      <w:r w:rsidRPr="009C6CA7">
        <w:rPr>
          <w:sz w:val="24"/>
          <w:szCs w:val="24"/>
        </w:rPr>
        <w:t xml:space="preserve">/чел.; </w:t>
      </w:r>
    </w:p>
    <w:p w:rsidR="00F54E58" w:rsidRPr="009C6CA7" w:rsidRDefault="00F54E58" w:rsidP="00F54E58">
      <w:pPr>
        <w:widowControl w:val="0"/>
        <w:suppressAutoHyphens/>
        <w:spacing w:line="312" w:lineRule="auto"/>
        <w:ind w:firstLine="709"/>
        <w:jc w:val="both"/>
        <w:outlineLvl w:val="0"/>
        <w:rPr>
          <w:sz w:val="24"/>
          <w:szCs w:val="24"/>
        </w:rPr>
      </w:pPr>
      <w:r w:rsidRPr="009C6CA7">
        <w:rPr>
          <w:sz w:val="24"/>
          <w:szCs w:val="24"/>
        </w:rPr>
        <w:t>- среднеэтажный жилой дом (4 этажа) – 16,2 м</w:t>
      </w:r>
      <w:r w:rsidRPr="009C6CA7">
        <w:rPr>
          <w:sz w:val="24"/>
          <w:szCs w:val="24"/>
          <w:vertAlign w:val="superscript"/>
        </w:rPr>
        <w:t>2</w:t>
      </w:r>
      <w:r w:rsidRPr="009C6CA7">
        <w:rPr>
          <w:sz w:val="24"/>
          <w:szCs w:val="24"/>
        </w:rPr>
        <w:t xml:space="preserve">/чел.; </w:t>
      </w:r>
    </w:p>
    <w:p w:rsidR="00F54E58" w:rsidRPr="009C6CA7" w:rsidRDefault="00F54E58" w:rsidP="00F54E58">
      <w:pPr>
        <w:widowControl w:val="0"/>
        <w:suppressAutoHyphens/>
        <w:spacing w:line="312" w:lineRule="auto"/>
        <w:ind w:firstLine="709"/>
        <w:jc w:val="both"/>
        <w:outlineLvl w:val="0"/>
        <w:rPr>
          <w:sz w:val="24"/>
          <w:szCs w:val="24"/>
        </w:rPr>
      </w:pPr>
      <w:r w:rsidRPr="009C6CA7">
        <w:rPr>
          <w:sz w:val="24"/>
          <w:szCs w:val="24"/>
        </w:rPr>
        <w:t>- малоэтажный жилой дом (2-3 этажа) – 24,1 м</w:t>
      </w:r>
      <w:r w:rsidRPr="009C6CA7">
        <w:rPr>
          <w:sz w:val="24"/>
          <w:szCs w:val="24"/>
          <w:vertAlign w:val="superscript"/>
        </w:rPr>
        <w:t>2</w:t>
      </w:r>
      <w:r w:rsidRPr="009C6CA7">
        <w:rPr>
          <w:sz w:val="24"/>
          <w:szCs w:val="24"/>
        </w:rPr>
        <w:t xml:space="preserve">/чел. </w:t>
      </w:r>
    </w:p>
    <w:p w:rsidR="00F54E58" w:rsidRPr="009C6CA7" w:rsidRDefault="00F54E58" w:rsidP="00F54E58">
      <w:pPr>
        <w:widowControl w:val="0"/>
        <w:suppressAutoHyphens/>
        <w:spacing w:before="120" w:after="120" w:line="312" w:lineRule="auto"/>
        <w:ind w:firstLine="709"/>
        <w:jc w:val="both"/>
        <w:outlineLvl w:val="0"/>
        <w:rPr>
          <w:sz w:val="24"/>
          <w:szCs w:val="24"/>
        </w:rPr>
      </w:pPr>
      <w:r w:rsidRPr="009C6CA7">
        <w:rPr>
          <w:i/>
          <w:spacing w:val="40"/>
          <w:sz w:val="24"/>
          <w:szCs w:val="24"/>
        </w:rPr>
        <w:t>Примечание:</w:t>
      </w:r>
      <w:r w:rsidRPr="009C6CA7">
        <w:rPr>
          <w:sz w:val="24"/>
          <w:szCs w:val="24"/>
        </w:rPr>
        <w:t xml:space="preserve"> Минимальные размеры определены по типовым проектам, применяемым в настоящее время при расчетной жилищной обеспеченности 24,1 м</w:t>
      </w:r>
      <w:r w:rsidRPr="009C6CA7">
        <w:rPr>
          <w:sz w:val="24"/>
          <w:szCs w:val="24"/>
          <w:vertAlign w:val="superscript"/>
        </w:rPr>
        <w:t>2</w:t>
      </w:r>
      <w:r w:rsidRPr="009C6CA7">
        <w:rPr>
          <w:sz w:val="24"/>
          <w:szCs w:val="24"/>
        </w:rPr>
        <w:t>/чел.</w:t>
      </w:r>
    </w:p>
    <w:p w:rsidR="00F54E58" w:rsidRPr="009C6CA7" w:rsidRDefault="00F54E58" w:rsidP="00F54E58">
      <w:pPr>
        <w:widowControl w:val="0"/>
        <w:suppressAutoHyphens/>
        <w:spacing w:line="312" w:lineRule="auto"/>
        <w:ind w:firstLine="709"/>
        <w:jc w:val="both"/>
        <w:outlineLvl w:val="0"/>
        <w:rPr>
          <w:sz w:val="24"/>
          <w:szCs w:val="24"/>
        </w:rPr>
      </w:pPr>
      <w:r w:rsidRPr="009C6CA7">
        <w:rPr>
          <w:sz w:val="24"/>
          <w:szCs w:val="24"/>
        </w:rPr>
        <w:t>Расчетная жилищная обеспеченность для социального (муниципального) жилья составляет 18 м</w:t>
      </w:r>
      <w:r w:rsidRPr="009C6CA7">
        <w:rPr>
          <w:sz w:val="24"/>
          <w:szCs w:val="24"/>
          <w:vertAlign w:val="superscript"/>
        </w:rPr>
        <w:t>2</w:t>
      </w:r>
      <w:r w:rsidRPr="009C6CA7">
        <w:rPr>
          <w:sz w:val="24"/>
          <w:szCs w:val="24"/>
        </w:rPr>
        <w:t>/чел.</w:t>
      </w:r>
    </w:p>
    <w:p w:rsidR="00F54E58" w:rsidRPr="009C6CA7" w:rsidRDefault="00F54E58" w:rsidP="00F54E58">
      <w:pPr>
        <w:widowControl w:val="0"/>
        <w:suppressAutoHyphens/>
        <w:spacing w:before="120" w:after="120" w:line="312" w:lineRule="auto"/>
        <w:jc w:val="center"/>
        <w:rPr>
          <w:i/>
          <w:sz w:val="24"/>
          <w:szCs w:val="24"/>
        </w:rPr>
      </w:pPr>
      <w:r w:rsidRPr="009C6CA7">
        <w:rPr>
          <w:i/>
          <w:sz w:val="24"/>
          <w:szCs w:val="24"/>
        </w:rPr>
        <w:t>Расчет:</w:t>
      </w:r>
    </w:p>
    <w:p w:rsidR="00F54E58" w:rsidRPr="009C6CA7" w:rsidRDefault="00F54E58" w:rsidP="00F54E58">
      <w:pPr>
        <w:widowControl w:val="0"/>
        <w:suppressAutoHyphens/>
        <w:spacing w:line="312" w:lineRule="auto"/>
        <w:ind w:firstLine="709"/>
        <w:jc w:val="both"/>
        <w:rPr>
          <w:sz w:val="24"/>
          <w:szCs w:val="24"/>
        </w:rPr>
      </w:pPr>
      <w:r w:rsidRPr="009C6CA7">
        <w:rPr>
          <w:sz w:val="24"/>
          <w:szCs w:val="24"/>
        </w:rPr>
        <w:t>Расчетная жилищная обеспеченность для социального жилья составляет 18,0 м</w:t>
      </w:r>
      <w:r w:rsidRPr="009C6CA7">
        <w:rPr>
          <w:sz w:val="24"/>
          <w:szCs w:val="24"/>
          <w:vertAlign w:val="superscript"/>
        </w:rPr>
        <w:t>2</w:t>
      </w:r>
      <w:r w:rsidRPr="009C6CA7">
        <w:rPr>
          <w:sz w:val="24"/>
          <w:szCs w:val="24"/>
        </w:rPr>
        <w:t>/чел.</w:t>
      </w:r>
    </w:p>
    <w:p w:rsidR="00F54E58" w:rsidRPr="009C6CA7" w:rsidRDefault="00F54E58" w:rsidP="00F54E58">
      <w:pPr>
        <w:widowControl w:val="0"/>
        <w:suppressAutoHyphens/>
        <w:spacing w:line="312" w:lineRule="auto"/>
        <w:ind w:firstLine="709"/>
        <w:jc w:val="both"/>
        <w:rPr>
          <w:sz w:val="24"/>
          <w:szCs w:val="24"/>
        </w:rPr>
      </w:pPr>
      <w:r w:rsidRPr="009C6CA7">
        <w:rPr>
          <w:sz w:val="24"/>
          <w:szCs w:val="24"/>
        </w:rPr>
        <w:t>Удельные размеры земельных участков приведены при расчетной жилищной обеспеченности 24,1 м</w:t>
      </w:r>
      <w:r w:rsidRPr="009C6CA7">
        <w:rPr>
          <w:sz w:val="24"/>
          <w:szCs w:val="24"/>
          <w:vertAlign w:val="superscript"/>
        </w:rPr>
        <w:t>2</w:t>
      </w:r>
      <w:r w:rsidRPr="009C6CA7">
        <w:rPr>
          <w:sz w:val="24"/>
          <w:szCs w:val="24"/>
        </w:rPr>
        <w:t>/чел.</w:t>
      </w:r>
    </w:p>
    <w:p w:rsidR="00F54E58" w:rsidRPr="009C6CA7" w:rsidRDefault="00F54E58" w:rsidP="00F54E58">
      <w:pPr>
        <w:widowControl w:val="0"/>
        <w:suppressAutoHyphens/>
        <w:spacing w:line="312" w:lineRule="auto"/>
        <w:ind w:firstLine="709"/>
        <w:jc w:val="both"/>
        <w:rPr>
          <w:sz w:val="24"/>
          <w:szCs w:val="24"/>
        </w:rPr>
      </w:pPr>
      <w:r w:rsidRPr="009C6CA7">
        <w:rPr>
          <w:sz w:val="24"/>
          <w:szCs w:val="24"/>
        </w:rPr>
        <w:t>В соответствии с уменьшением расчетной жилищной обеспеченности (с коэффициентом 0,747) соответственно уменьшаются удельные размеры земельных участков для жилых зданий.</w:t>
      </w:r>
    </w:p>
    <w:p w:rsidR="00F54E58" w:rsidRPr="009C6CA7" w:rsidRDefault="00F54E58" w:rsidP="00F54E58">
      <w:pPr>
        <w:widowControl w:val="0"/>
        <w:suppressAutoHyphens/>
        <w:spacing w:line="312" w:lineRule="auto"/>
        <w:ind w:firstLine="709"/>
        <w:jc w:val="both"/>
        <w:rPr>
          <w:sz w:val="24"/>
          <w:szCs w:val="24"/>
        </w:rPr>
      </w:pPr>
      <w:r w:rsidRPr="009C6CA7">
        <w:rPr>
          <w:sz w:val="24"/>
          <w:szCs w:val="24"/>
        </w:rPr>
        <w:t>На первую очередь (2017 год) и расчетный срок (2027 год) принимаются следующие размеры земельных участков:</w:t>
      </w:r>
    </w:p>
    <w:p w:rsidR="00F54E58" w:rsidRPr="009C6CA7" w:rsidRDefault="00F54E58" w:rsidP="00F54E58">
      <w:pPr>
        <w:widowControl w:val="0"/>
        <w:suppressAutoHyphens/>
        <w:spacing w:line="312" w:lineRule="auto"/>
        <w:ind w:firstLine="709"/>
        <w:jc w:val="both"/>
        <w:outlineLvl w:val="0"/>
        <w:rPr>
          <w:sz w:val="24"/>
          <w:szCs w:val="24"/>
        </w:rPr>
      </w:pPr>
      <w:r w:rsidRPr="009C6CA7">
        <w:rPr>
          <w:spacing w:val="-2"/>
          <w:sz w:val="24"/>
          <w:szCs w:val="24"/>
        </w:rPr>
        <w:t xml:space="preserve">- многоэтажный жилой дом (6 этажей и более) – 10,0 </w:t>
      </w:r>
      <w:r w:rsidRPr="009C6CA7">
        <w:rPr>
          <w:sz w:val="24"/>
          <w:szCs w:val="24"/>
        </w:rPr>
        <w:t>м</w:t>
      </w:r>
      <w:r w:rsidRPr="009C6CA7">
        <w:rPr>
          <w:sz w:val="24"/>
          <w:szCs w:val="24"/>
          <w:vertAlign w:val="superscript"/>
        </w:rPr>
        <w:t>2</w:t>
      </w:r>
      <w:r w:rsidRPr="009C6CA7">
        <w:rPr>
          <w:sz w:val="24"/>
          <w:szCs w:val="24"/>
        </w:rPr>
        <w:t>/чел.</w:t>
      </w:r>
    </w:p>
    <w:p w:rsidR="00F54E58" w:rsidRPr="009C6CA7" w:rsidRDefault="00F54E58" w:rsidP="00F54E58">
      <w:pPr>
        <w:widowControl w:val="0"/>
        <w:suppressAutoHyphens/>
        <w:spacing w:line="312" w:lineRule="auto"/>
        <w:ind w:left="142" w:firstLine="709"/>
        <w:jc w:val="both"/>
        <w:outlineLvl w:val="0"/>
        <w:rPr>
          <w:sz w:val="24"/>
          <w:szCs w:val="24"/>
        </w:rPr>
      </w:pPr>
      <w:r w:rsidRPr="009C6CA7">
        <w:rPr>
          <w:i/>
          <w:sz w:val="24"/>
          <w:szCs w:val="24"/>
        </w:rPr>
        <w:t>(13,4 м</w:t>
      </w:r>
      <w:r w:rsidRPr="009C6CA7">
        <w:rPr>
          <w:i/>
          <w:sz w:val="24"/>
          <w:szCs w:val="24"/>
          <w:vertAlign w:val="superscript"/>
        </w:rPr>
        <w:t>2</w:t>
      </w:r>
      <w:r w:rsidRPr="009C6CA7">
        <w:rPr>
          <w:i/>
          <w:sz w:val="24"/>
          <w:szCs w:val="24"/>
        </w:rPr>
        <w:t>/чел. × 0,747= 10,0 м</w:t>
      </w:r>
      <w:r w:rsidRPr="009C6CA7">
        <w:rPr>
          <w:i/>
          <w:sz w:val="24"/>
          <w:szCs w:val="24"/>
          <w:vertAlign w:val="superscript"/>
        </w:rPr>
        <w:t>2</w:t>
      </w:r>
      <w:r w:rsidRPr="009C6CA7">
        <w:rPr>
          <w:i/>
          <w:sz w:val="24"/>
          <w:szCs w:val="24"/>
        </w:rPr>
        <w:t>/чел.)</w:t>
      </w:r>
      <w:r w:rsidRPr="009C6CA7">
        <w:rPr>
          <w:sz w:val="24"/>
          <w:szCs w:val="24"/>
        </w:rPr>
        <w:t>;</w:t>
      </w:r>
    </w:p>
    <w:p w:rsidR="00F54E58" w:rsidRPr="009C6CA7" w:rsidRDefault="00F54E58" w:rsidP="00F54E58">
      <w:pPr>
        <w:widowControl w:val="0"/>
        <w:suppressAutoHyphens/>
        <w:spacing w:line="312" w:lineRule="auto"/>
        <w:ind w:firstLine="709"/>
        <w:jc w:val="both"/>
        <w:outlineLvl w:val="0"/>
        <w:rPr>
          <w:sz w:val="24"/>
          <w:szCs w:val="24"/>
        </w:rPr>
      </w:pPr>
      <w:r w:rsidRPr="009C6CA7">
        <w:rPr>
          <w:sz w:val="24"/>
          <w:szCs w:val="24"/>
        </w:rPr>
        <w:t>- среднеэтажный жилой дом (5 этажей) – 11,8 м</w:t>
      </w:r>
      <w:r w:rsidRPr="009C6CA7">
        <w:rPr>
          <w:sz w:val="24"/>
          <w:szCs w:val="24"/>
          <w:vertAlign w:val="superscript"/>
        </w:rPr>
        <w:t>2</w:t>
      </w:r>
      <w:r w:rsidRPr="009C6CA7">
        <w:rPr>
          <w:sz w:val="24"/>
          <w:szCs w:val="24"/>
        </w:rPr>
        <w:t>/чел.</w:t>
      </w:r>
    </w:p>
    <w:p w:rsidR="00F54E58" w:rsidRPr="009C6CA7" w:rsidRDefault="00F54E58" w:rsidP="00F54E58">
      <w:pPr>
        <w:widowControl w:val="0"/>
        <w:suppressAutoHyphens/>
        <w:spacing w:line="312" w:lineRule="auto"/>
        <w:ind w:left="142" w:firstLine="709"/>
        <w:jc w:val="both"/>
        <w:outlineLvl w:val="0"/>
        <w:rPr>
          <w:sz w:val="24"/>
          <w:szCs w:val="24"/>
        </w:rPr>
      </w:pPr>
      <w:r w:rsidRPr="009C6CA7">
        <w:rPr>
          <w:i/>
          <w:sz w:val="24"/>
          <w:szCs w:val="24"/>
        </w:rPr>
        <w:t>(15,8 м</w:t>
      </w:r>
      <w:r w:rsidRPr="009C6CA7">
        <w:rPr>
          <w:i/>
          <w:sz w:val="24"/>
          <w:szCs w:val="24"/>
          <w:vertAlign w:val="superscript"/>
        </w:rPr>
        <w:t>2</w:t>
      </w:r>
      <w:r w:rsidRPr="009C6CA7">
        <w:rPr>
          <w:i/>
          <w:sz w:val="24"/>
          <w:szCs w:val="24"/>
        </w:rPr>
        <w:t>/чел. × 0,747 = 11,8 м</w:t>
      </w:r>
      <w:r w:rsidRPr="009C6CA7">
        <w:rPr>
          <w:i/>
          <w:sz w:val="24"/>
          <w:szCs w:val="24"/>
          <w:vertAlign w:val="superscript"/>
        </w:rPr>
        <w:t>2</w:t>
      </w:r>
      <w:r w:rsidRPr="009C6CA7">
        <w:rPr>
          <w:i/>
          <w:sz w:val="24"/>
          <w:szCs w:val="24"/>
        </w:rPr>
        <w:t>/чел.)</w:t>
      </w:r>
      <w:r w:rsidRPr="009C6CA7">
        <w:rPr>
          <w:sz w:val="24"/>
          <w:szCs w:val="24"/>
        </w:rPr>
        <w:t>;</w:t>
      </w:r>
    </w:p>
    <w:p w:rsidR="00F54E58" w:rsidRPr="009C6CA7" w:rsidRDefault="00F54E58" w:rsidP="00F54E58">
      <w:pPr>
        <w:widowControl w:val="0"/>
        <w:suppressAutoHyphens/>
        <w:spacing w:line="312" w:lineRule="auto"/>
        <w:ind w:firstLine="709"/>
        <w:jc w:val="both"/>
        <w:outlineLvl w:val="0"/>
        <w:rPr>
          <w:sz w:val="24"/>
          <w:szCs w:val="24"/>
        </w:rPr>
      </w:pPr>
      <w:r w:rsidRPr="009C6CA7">
        <w:rPr>
          <w:sz w:val="24"/>
          <w:szCs w:val="24"/>
        </w:rPr>
        <w:lastRenderedPageBreak/>
        <w:t>- среднеэтажный жилой дом (4 этажа) – 12,1 м</w:t>
      </w:r>
      <w:r w:rsidRPr="009C6CA7">
        <w:rPr>
          <w:sz w:val="24"/>
          <w:szCs w:val="24"/>
          <w:vertAlign w:val="superscript"/>
        </w:rPr>
        <w:t>2</w:t>
      </w:r>
      <w:r w:rsidRPr="009C6CA7">
        <w:rPr>
          <w:sz w:val="24"/>
          <w:szCs w:val="24"/>
        </w:rPr>
        <w:t>/чел.</w:t>
      </w:r>
    </w:p>
    <w:p w:rsidR="00F54E58" w:rsidRPr="009C6CA7" w:rsidRDefault="00F54E58" w:rsidP="00F54E58">
      <w:pPr>
        <w:widowControl w:val="0"/>
        <w:suppressAutoHyphens/>
        <w:spacing w:line="312" w:lineRule="auto"/>
        <w:ind w:left="142" w:firstLine="709"/>
        <w:jc w:val="both"/>
        <w:outlineLvl w:val="0"/>
        <w:rPr>
          <w:sz w:val="24"/>
          <w:szCs w:val="24"/>
        </w:rPr>
      </w:pPr>
      <w:r w:rsidRPr="009C6CA7">
        <w:rPr>
          <w:i/>
          <w:sz w:val="24"/>
          <w:szCs w:val="24"/>
        </w:rPr>
        <w:t>(16,2 м</w:t>
      </w:r>
      <w:r w:rsidRPr="009C6CA7">
        <w:rPr>
          <w:i/>
          <w:sz w:val="24"/>
          <w:szCs w:val="24"/>
          <w:vertAlign w:val="superscript"/>
        </w:rPr>
        <w:t>2</w:t>
      </w:r>
      <w:r w:rsidRPr="009C6CA7">
        <w:rPr>
          <w:i/>
          <w:sz w:val="24"/>
          <w:szCs w:val="24"/>
        </w:rPr>
        <w:t>/чел. × 0,747 = 12,1 м</w:t>
      </w:r>
      <w:r w:rsidRPr="009C6CA7">
        <w:rPr>
          <w:i/>
          <w:sz w:val="24"/>
          <w:szCs w:val="24"/>
          <w:vertAlign w:val="superscript"/>
        </w:rPr>
        <w:t>2</w:t>
      </w:r>
      <w:r w:rsidRPr="009C6CA7">
        <w:rPr>
          <w:i/>
          <w:sz w:val="24"/>
          <w:szCs w:val="24"/>
        </w:rPr>
        <w:t>/чел.)</w:t>
      </w:r>
      <w:r w:rsidRPr="009C6CA7">
        <w:rPr>
          <w:sz w:val="24"/>
          <w:szCs w:val="24"/>
        </w:rPr>
        <w:t>;</w:t>
      </w:r>
    </w:p>
    <w:p w:rsidR="00F54E58" w:rsidRPr="009C6CA7" w:rsidRDefault="00F54E58" w:rsidP="00F54E58">
      <w:pPr>
        <w:widowControl w:val="0"/>
        <w:suppressAutoHyphens/>
        <w:spacing w:line="312" w:lineRule="auto"/>
        <w:ind w:firstLine="709"/>
        <w:jc w:val="both"/>
        <w:outlineLvl w:val="0"/>
        <w:rPr>
          <w:sz w:val="24"/>
          <w:szCs w:val="24"/>
        </w:rPr>
      </w:pPr>
      <w:r w:rsidRPr="009C6CA7">
        <w:rPr>
          <w:sz w:val="24"/>
          <w:szCs w:val="24"/>
        </w:rPr>
        <w:t>- малоэтажный жилой дом (2-3 этажа) – 18,0 м</w:t>
      </w:r>
      <w:r w:rsidRPr="009C6CA7">
        <w:rPr>
          <w:sz w:val="24"/>
          <w:szCs w:val="24"/>
          <w:vertAlign w:val="superscript"/>
        </w:rPr>
        <w:t>2</w:t>
      </w:r>
      <w:r w:rsidRPr="009C6CA7">
        <w:rPr>
          <w:sz w:val="24"/>
          <w:szCs w:val="24"/>
        </w:rPr>
        <w:t>/чел.</w:t>
      </w:r>
    </w:p>
    <w:p w:rsidR="00F54E58" w:rsidRPr="009C6CA7" w:rsidRDefault="00F54E58" w:rsidP="00F54E58">
      <w:pPr>
        <w:widowControl w:val="0"/>
        <w:suppressAutoHyphens/>
        <w:spacing w:line="312" w:lineRule="auto"/>
        <w:ind w:left="142" w:firstLine="709"/>
        <w:jc w:val="both"/>
        <w:outlineLvl w:val="0"/>
        <w:rPr>
          <w:sz w:val="24"/>
          <w:szCs w:val="24"/>
        </w:rPr>
      </w:pPr>
      <w:r w:rsidRPr="009C6CA7">
        <w:rPr>
          <w:i/>
          <w:sz w:val="24"/>
          <w:szCs w:val="24"/>
        </w:rPr>
        <w:t>(24,1 м</w:t>
      </w:r>
      <w:r w:rsidRPr="009C6CA7">
        <w:rPr>
          <w:i/>
          <w:sz w:val="24"/>
          <w:szCs w:val="24"/>
          <w:vertAlign w:val="superscript"/>
        </w:rPr>
        <w:t>2</w:t>
      </w:r>
      <w:r w:rsidRPr="009C6CA7">
        <w:rPr>
          <w:i/>
          <w:sz w:val="24"/>
          <w:szCs w:val="24"/>
        </w:rPr>
        <w:t>/чел. × 0,747 = 18,0 м</w:t>
      </w:r>
      <w:r w:rsidRPr="009C6CA7">
        <w:rPr>
          <w:i/>
          <w:sz w:val="24"/>
          <w:szCs w:val="24"/>
          <w:vertAlign w:val="superscript"/>
        </w:rPr>
        <w:t>2</w:t>
      </w:r>
      <w:r w:rsidRPr="009C6CA7">
        <w:rPr>
          <w:i/>
          <w:sz w:val="24"/>
          <w:szCs w:val="24"/>
        </w:rPr>
        <w:t>/чел.).</w:t>
      </w:r>
    </w:p>
    <w:p w:rsidR="00F54E58" w:rsidRPr="009C6CA7" w:rsidRDefault="00F54E58" w:rsidP="00F54E58">
      <w:pPr>
        <w:widowControl w:val="0"/>
        <w:suppressAutoHyphens/>
        <w:spacing w:line="312" w:lineRule="auto"/>
        <w:ind w:firstLine="709"/>
        <w:jc w:val="both"/>
        <w:rPr>
          <w:sz w:val="24"/>
          <w:szCs w:val="24"/>
        </w:rPr>
      </w:pPr>
    </w:p>
    <w:p w:rsidR="00F54E58" w:rsidRPr="009C6CA7" w:rsidRDefault="00F54E58" w:rsidP="00F54E58">
      <w:pPr>
        <w:widowControl w:val="0"/>
        <w:suppressAutoHyphens/>
        <w:spacing w:line="312" w:lineRule="auto"/>
        <w:ind w:firstLine="709"/>
        <w:jc w:val="both"/>
        <w:rPr>
          <w:sz w:val="24"/>
          <w:szCs w:val="24"/>
        </w:rPr>
      </w:pPr>
      <w:r w:rsidRPr="009C6CA7">
        <w:rPr>
          <w:sz w:val="24"/>
          <w:szCs w:val="24"/>
        </w:rPr>
        <w:t>При проектировании и определении территории для жилищного фонда социального использования (муниципального жилья) удельные показатели (м</w:t>
      </w:r>
      <w:r w:rsidRPr="009C6CA7">
        <w:rPr>
          <w:sz w:val="24"/>
          <w:szCs w:val="24"/>
          <w:vertAlign w:val="superscript"/>
        </w:rPr>
        <w:t>2</w:t>
      </w:r>
      <w:r w:rsidRPr="009C6CA7">
        <w:rPr>
          <w:sz w:val="24"/>
          <w:szCs w:val="24"/>
        </w:rPr>
        <w:t>/чел.) рекомендуется принимать по таблице 31.</w:t>
      </w:r>
    </w:p>
    <w:p w:rsidR="00F54E58" w:rsidRPr="009C6CA7" w:rsidRDefault="00F54E58" w:rsidP="00F54E58">
      <w:pPr>
        <w:widowControl w:val="0"/>
        <w:suppressAutoHyphens/>
        <w:spacing w:before="200" w:line="312" w:lineRule="auto"/>
        <w:ind w:firstLine="709"/>
        <w:jc w:val="right"/>
        <w:rPr>
          <w:sz w:val="24"/>
          <w:szCs w:val="24"/>
        </w:rPr>
      </w:pPr>
      <w:r w:rsidRPr="009C6CA7">
        <w:rPr>
          <w:sz w:val="24"/>
          <w:szCs w:val="24"/>
        </w:rPr>
        <w:t xml:space="preserve">Таблица </w:t>
      </w:r>
      <w:r>
        <w:rPr>
          <w:sz w:val="24"/>
          <w:szCs w:val="24"/>
        </w:rPr>
        <w:t>23.20</w:t>
      </w:r>
      <w:r w:rsidRPr="009C6CA7">
        <w:rPr>
          <w:sz w:val="24"/>
          <w:szCs w:val="24"/>
        </w:rPr>
        <w:t>.</w:t>
      </w: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9"/>
        <w:gridCol w:w="2818"/>
        <w:gridCol w:w="2819"/>
      </w:tblGrid>
      <w:tr w:rsidR="00F54E58" w:rsidRPr="004A4B1B" w:rsidTr="00F54E58">
        <w:trPr>
          <w:trHeight w:val="20"/>
          <w:jc w:val="center"/>
        </w:trPr>
        <w:tc>
          <w:tcPr>
            <w:tcW w:w="4509" w:type="dxa"/>
            <w:vMerge w:val="restart"/>
            <w:tcBorders>
              <w:top w:val="single" w:sz="4" w:space="0" w:color="auto"/>
              <w:left w:val="single" w:sz="4" w:space="0" w:color="auto"/>
              <w:bottom w:val="single" w:sz="4" w:space="0" w:color="auto"/>
              <w:right w:val="single" w:sz="4" w:space="0" w:color="auto"/>
            </w:tcBorders>
            <w:vAlign w:val="center"/>
          </w:tcPr>
          <w:p w:rsidR="00F54E58" w:rsidRPr="004C72A4" w:rsidRDefault="00F54E58" w:rsidP="00F54E58">
            <w:pPr>
              <w:pStyle w:val="af"/>
              <w:widowControl w:val="0"/>
              <w:suppressAutoHyphens/>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Тип жилой застройки</w:t>
            </w:r>
          </w:p>
        </w:tc>
        <w:tc>
          <w:tcPr>
            <w:tcW w:w="5637" w:type="dxa"/>
            <w:gridSpan w:val="2"/>
            <w:tcBorders>
              <w:top w:val="single" w:sz="4" w:space="0" w:color="auto"/>
              <w:left w:val="single" w:sz="4" w:space="0" w:color="auto"/>
              <w:bottom w:val="single" w:sz="4" w:space="0" w:color="auto"/>
              <w:right w:val="single" w:sz="4" w:space="0" w:color="auto"/>
            </w:tcBorders>
            <w:vAlign w:val="center"/>
          </w:tcPr>
          <w:p w:rsidR="00F54E58" w:rsidRPr="004C72A4" w:rsidRDefault="00F54E58" w:rsidP="00F54E58">
            <w:pPr>
              <w:pStyle w:val="af"/>
              <w:widowControl w:val="0"/>
              <w:suppressAutoHyphens/>
              <w:spacing w:before="0" w:beforeAutospacing="0" w:after="0" w:afterAutospacing="0" w:line="264" w:lineRule="auto"/>
              <w:ind w:left="-57" w:right="-57"/>
              <w:jc w:val="center"/>
              <w:rPr>
                <w:rFonts w:ascii="Times New Roman" w:hAnsi="Times New Roman" w:cs="Times New Roman"/>
                <w:b/>
                <w:sz w:val="22"/>
                <w:szCs w:val="22"/>
              </w:rPr>
            </w:pPr>
            <w:r w:rsidRPr="004C72A4">
              <w:rPr>
                <w:rFonts w:ascii="Times New Roman" w:hAnsi="Times New Roman" w:cs="Times New Roman"/>
                <w:b/>
                <w:sz w:val="22"/>
                <w:szCs w:val="22"/>
              </w:rPr>
              <w:t xml:space="preserve">Удельный размер земельного участка, </w:t>
            </w:r>
          </w:p>
          <w:p w:rsidR="00F54E58" w:rsidRPr="004C72A4" w:rsidRDefault="00F54E58" w:rsidP="00F54E58">
            <w:pPr>
              <w:pStyle w:val="af"/>
              <w:widowControl w:val="0"/>
              <w:suppressAutoHyphens/>
              <w:spacing w:before="0" w:beforeAutospacing="0" w:after="0" w:afterAutospacing="0" w:line="264" w:lineRule="auto"/>
              <w:ind w:left="-57" w:right="-57"/>
              <w:jc w:val="center"/>
              <w:rPr>
                <w:rFonts w:ascii="Times New Roman" w:hAnsi="Times New Roman" w:cs="Times New Roman"/>
                <w:b/>
                <w:sz w:val="22"/>
                <w:szCs w:val="22"/>
              </w:rPr>
            </w:pPr>
            <w:r w:rsidRPr="004C72A4">
              <w:rPr>
                <w:rFonts w:ascii="Times New Roman" w:hAnsi="Times New Roman" w:cs="Times New Roman"/>
                <w:b/>
                <w:sz w:val="22"/>
                <w:szCs w:val="22"/>
              </w:rPr>
              <w:t>м</w:t>
            </w:r>
            <w:r w:rsidRPr="004C72A4">
              <w:rPr>
                <w:rFonts w:ascii="Times New Roman" w:hAnsi="Times New Roman" w:cs="Times New Roman"/>
                <w:b/>
                <w:sz w:val="22"/>
                <w:szCs w:val="22"/>
                <w:vertAlign w:val="superscript"/>
              </w:rPr>
              <w:t>2</w:t>
            </w:r>
            <w:r w:rsidRPr="004C72A4">
              <w:rPr>
                <w:rFonts w:ascii="Times New Roman" w:hAnsi="Times New Roman" w:cs="Times New Roman"/>
                <w:b/>
                <w:sz w:val="22"/>
                <w:szCs w:val="22"/>
              </w:rPr>
              <w:t>/чел., не менее</w:t>
            </w:r>
          </w:p>
        </w:tc>
      </w:tr>
      <w:tr w:rsidR="00F54E58" w:rsidRPr="004A4B1B" w:rsidTr="00F54E58">
        <w:trPr>
          <w:trHeight w:val="20"/>
          <w:jc w:val="center"/>
        </w:trPr>
        <w:tc>
          <w:tcPr>
            <w:tcW w:w="4509" w:type="dxa"/>
            <w:vMerge/>
            <w:tcBorders>
              <w:top w:val="single" w:sz="4" w:space="0" w:color="auto"/>
              <w:left w:val="single" w:sz="4" w:space="0" w:color="auto"/>
              <w:bottom w:val="single" w:sz="4" w:space="0" w:color="auto"/>
              <w:right w:val="single" w:sz="4" w:space="0" w:color="auto"/>
            </w:tcBorders>
            <w:vAlign w:val="center"/>
          </w:tcPr>
          <w:p w:rsidR="00F54E58" w:rsidRPr="004C72A4" w:rsidRDefault="00F54E58" w:rsidP="00F54E58">
            <w:pPr>
              <w:pStyle w:val="af"/>
              <w:widowControl w:val="0"/>
              <w:suppressAutoHyphens/>
              <w:spacing w:before="0" w:beforeAutospacing="0" w:after="0" w:afterAutospacing="0" w:line="264" w:lineRule="auto"/>
              <w:jc w:val="center"/>
              <w:rPr>
                <w:rFonts w:ascii="Times New Roman" w:hAnsi="Times New Roman" w:cs="Times New Roman"/>
                <w:b/>
                <w:sz w:val="22"/>
                <w:szCs w:val="22"/>
              </w:rPr>
            </w:pPr>
          </w:p>
        </w:tc>
        <w:tc>
          <w:tcPr>
            <w:tcW w:w="2818" w:type="dxa"/>
            <w:tcBorders>
              <w:top w:val="single" w:sz="4" w:space="0" w:color="auto"/>
              <w:left w:val="single" w:sz="4" w:space="0" w:color="auto"/>
              <w:bottom w:val="single" w:sz="4" w:space="0" w:color="auto"/>
              <w:right w:val="single" w:sz="4" w:space="0" w:color="auto"/>
            </w:tcBorders>
            <w:vAlign w:val="center"/>
          </w:tcPr>
          <w:p w:rsidR="00F54E58" w:rsidRPr="004C72A4" w:rsidRDefault="00F54E58" w:rsidP="00F54E58">
            <w:pPr>
              <w:pStyle w:val="af"/>
              <w:widowControl w:val="0"/>
              <w:suppressAutoHyphens/>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2017 год</w:t>
            </w:r>
          </w:p>
        </w:tc>
        <w:tc>
          <w:tcPr>
            <w:tcW w:w="2819" w:type="dxa"/>
            <w:tcBorders>
              <w:top w:val="single" w:sz="4" w:space="0" w:color="auto"/>
              <w:left w:val="single" w:sz="4" w:space="0" w:color="auto"/>
              <w:bottom w:val="single" w:sz="4" w:space="0" w:color="auto"/>
              <w:right w:val="single" w:sz="4" w:space="0" w:color="auto"/>
            </w:tcBorders>
            <w:vAlign w:val="center"/>
          </w:tcPr>
          <w:p w:rsidR="00F54E58" w:rsidRPr="004C72A4" w:rsidRDefault="00F54E58" w:rsidP="00F54E58">
            <w:pPr>
              <w:pStyle w:val="af"/>
              <w:widowControl w:val="0"/>
              <w:suppressAutoHyphens/>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2027 год</w:t>
            </w:r>
          </w:p>
        </w:tc>
      </w:tr>
      <w:tr w:rsidR="00F54E58" w:rsidRPr="004A4B1B" w:rsidTr="00F54E58">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F54E58" w:rsidRPr="004C72A4" w:rsidRDefault="00F54E58" w:rsidP="00F54E58">
            <w:pPr>
              <w:pStyle w:val="af"/>
              <w:widowControl w:val="0"/>
              <w:suppressAutoHyphens/>
              <w:spacing w:before="0" w:beforeAutospacing="0" w:after="0" w:afterAutospacing="0" w:line="264" w:lineRule="auto"/>
              <w:ind w:right="-57"/>
              <w:rPr>
                <w:rFonts w:ascii="Times New Roman" w:hAnsi="Times New Roman" w:cs="Times New Roman"/>
                <w:spacing w:val="-2"/>
                <w:sz w:val="22"/>
                <w:szCs w:val="22"/>
              </w:rPr>
            </w:pPr>
            <w:r w:rsidRPr="004C72A4">
              <w:rPr>
                <w:rFonts w:ascii="Times New Roman" w:hAnsi="Times New Roman" w:cs="Times New Roman"/>
                <w:spacing w:val="-2"/>
                <w:sz w:val="22"/>
                <w:szCs w:val="22"/>
              </w:rPr>
              <w:t>Многоэтажный жилой дом (6 этажей и более)</w:t>
            </w:r>
          </w:p>
        </w:tc>
        <w:tc>
          <w:tcPr>
            <w:tcW w:w="2818" w:type="dxa"/>
            <w:tcBorders>
              <w:top w:val="single" w:sz="4" w:space="0" w:color="auto"/>
              <w:left w:val="single" w:sz="4" w:space="0" w:color="auto"/>
              <w:bottom w:val="single" w:sz="4" w:space="0" w:color="auto"/>
              <w:right w:val="single" w:sz="4" w:space="0" w:color="auto"/>
            </w:tcBorders>
          </w:tcPr>
          <w:p w:rsidR="00F54E58" w:rsidRPr="004C72A4" w:rsidRDefault="00F54E58" w:rsidP="00F54E58">
            <w:pPr>
              <w:pStyle w:val="af"/>
              <w:widowControl w:val="0"/>
              <w:suppressAutoHyphens/>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10,0</w:t>
            </w:r>
          </w:p>
        </w:tc>
        <w:tc>
          <w:tcPr>
            <w:tcW w:w="2819" w:type="dxa"/>
            <w:tcBorders>
              <w:top w:val="single" w:sz="4" w:space="0" w:color="auto"/>
              <w:left w:val="single" w:sz="4" w:space="0" w:color="auto"/>
              <w:bottom w:val="single" w:sz="4" w:space="0" w:color="auto"/>
              <w:right w:val="single" w:sz="4" w:space="0" w:color="auto"/>
            </w:tcBorders>
          </w:tcPr>
          <w:p w:rsidR="00F54E58" w:rsidRPr="004C72A4" w:rsidRDefault="00F54E58" w:rsidP="00F54E58">
            <w:pPr>
              <w:pStyle w:val="af"/>
              <w:widowControl w:val="0"/>
              <w:suppressAutoHyphens/>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10,0</w:t>
            </w:r>
          </w:p>
        </w:tc>
      </w:tr>
      <w:tr w:rsidR="00F54E58" w:rsidRPr="004A4B1B" w:rsidTr="00F54E58">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F54E58" w:rsidRPr="004C72A4" w:rsidRDefault="00F54E58" w:rsidP="00F54E58">
            <w:pPr>
              <w:pStyle w:val="af"/>
              <w:widowControl w:val="0"/>
              <w:suppressAutoHyphens/>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Среднеэтажный жилой дом (5 этажей)</w:t>
            </w:r>
          </w:p>
        </w:tc>
        <w:tc>
          <w:tcPr>
            <w:tcW w:w="2818" w:type="dxa"/>
            <w:tcBorders>
              <w:top w:val="single" w:sz="4" w:space="0" w:color="auto"/>
              <w:left w:val="single" w:sz="4" w:space="0" w:color="auto"/>
              <w:bottom w:val="single" w:sz="4" w:space="0" w:color="auto"/>
              <w:right w:val="single" w:sz="4" w:space="0" w:color="auto"/>
            </w:tcBorders>
          </w:tcPr>
          <w:p w:rsidR="00F54E58" w:rsidRPr="004C72A4" w:rsidRDefault="00F54E58" w:rsidP="00F54E58">
            <w:pPr>
              <w:pStyle w:val="af"/>
              <w:widowControl w:val="0"/>
              <w:suppressAutoHyphens/>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11,8</w:t>
            </w:r>
          </w:p>
        </w:tc>
        <w:tc>
          <w:tcPr>
            <w:tcW w:w="2819" w:type="dxa"/>
            <w:tcBorders>
              <w:top w:val="single" w:sz="4" w:space="0" w:color="auto"/>
              <w:left w:val="single" w:sz="4" w:space="0" w:color="auto"/>
              <w:bottom w:val="single" w:sz="4" w:space="0" w:color="auto"/>
              <w:right w:val="single" w:sz="4" w:space="0" w:color="auto"/>
            </w:tcBorders>
          </w:tcPr>
          <w:p w:rsidR="00F54E58" w:rsidRPr="004C72A4" w:rsidRDefault="00F54E58" w:rsidP="00F54E58">
            <w:pPr>
              <w:pStyle w:val="af"/>
              <w:widowControl w:val="0"/>
              <w:suppressAutoHyphens/>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11,8</w:t>
            </w:r>
          </w:p>
        </w:tc>
      </w:tr>
      <w:tr w:rsidR="00F54E58" w:rsidRPr="004A4B1B" w:rsidTr="00F54E58">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F54E58" w:rsidRPr="004C72A4" w:rsidRDefault="00F54E58" w:rsidP="00F54E58">
            <w:pPr>
              <w:pStyle w:val="af"/>
              <w:widowControl w:val="0"/>
              <w:suppressAutoHyphens/>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Среднеэтажный жилой дом (4 этажа)</w:t>
            </w:r>
          </w:p>
        </w:tc>
        <w:tc>
          <w:tcPr>
            <w:tcW w:w="2818" w:type="dxa"/>
            <w:tcBorders>
              <w:top w:val="single" w:sz="4" w:space="0" w:color="auto"/>
              <w:left w:val="single" w:sz="4" w:space="0" w:color="auto"/>
              <w:bottom w:val="single" w:sz="4" w:space="0" w:color="auto"/>
              <w:right w:val="single" w:sz="4" w:space="0" w:color="auto"/>
            </w:tcBorders>
          </w:tcPr>
          <w:p w:rsidR="00F54E58" w:rsidRPr="004C72A4" w:rsidRDefault="00F54E58" w:rsidP="00F54E58">
            <w:pPr>
              <w:pStyle w:val="af"/>
              <w:widowControl w:val="0"/>
              <w:suppressAutoHyphens/>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12,1</w:t>
            </w:r>
          </w:p>
        </w:tc>
        <w:tc>
          <w:tcPr>
            <w:tcW w:w="2819" w:type="dxa"/>
            <w:tcBorders>
              <w:top w:val="single" w:sz="4" w:space="0" w:color="auto"/>
              <w:left w:val="single" w:sz="4" w:space="0" w:color="auto"/>
              <w:bottom w:val="single" w:sz="4" w:space="0" w:color="auto"/>
              <w:right w:val="single" w:sz="4" w:space="0" w:color="auto"/>
            </w:tcBorders>
          </w:tcPr>
          <w:p w:rsidR="00F54E58" w:rsidRPr="004C72A4" w:rsidRDefault="00F54E58" w:rsidP="00F54E58">
            <w:pPr>
              <w:pStyle w:val="af"/>
              <w:widowControl w:val="0"/>
              <w:suppressAutoHyphens/>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12,1</w:t>
            </w:r>
          </w:p>
        </w:tc>
      </w:tr>
      <w:tr w:rsidR="00F54E58" w:rsidRPr="004A4B1B" w:rsidTr="00F54E58">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F54E58" w:rsidRPr="004C72A4" w:rsidRDefault="00F54E58" w:rsidP="00F54E58">
            <w:pPr>
              <w:pStyle w:val="af"/>
              <w:widowControl w:val="0"/>
              <w:suppressAutoHyphens/>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Малоэтажный жилой дом (2-3 этажа)</w:t>
            </w:r>
          </w:p>
        </w:tc>
        <w:tc>
          <w:tcPr>
            <w:tcW w:w="2818" w:type="dxa"/>
            <w:tcBorders>
              <w:top w:val="single" w:sz="4" w:space="0" w:color="auto"/>
              <w:left w:val="single" w:sz="4" w:space="0" w:color="auto"/>
              <w:bottom w:val="single" w:sz="4" w:space="0" w:color="auto"/>
              <w:right w:val="single" w:sz="4" w:space="0" w:color="auto"/>
            </w:tcBorders>
          </w:tcPr>
          <w:p w:rsidR="00F54E58" w:rsidRPr="004C72A4" w:rsidRDefault="00F54E58" w:rsidP="00F54E58">
            <w:pPr>
              <w:pStyle w:val="af"/>
              <w:widowControl w:val="0"/>
              <w:suppressAutoHyphens/>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18,0</w:t>
            </w:r>
          </w:p>
        </w:tc>
        <w:tc>
          <w:tcPr>
            <w:tcW w:w="2819" w:type="dxa"/>
            <w:tcBorders>
              <w:top w:val="single" w:sz="4" w:space="0" w:color="auto"/>
              <w:left w:val="single" w:sz="4" w:space="0" w:color="auto"/>
              <w:bottom w:val="single" w:sz="4" w:space="0" w:color="auto"/>
              <w:right w:val="single" w:sz="4" w:space="0" w:color="auto"/>
            </w:tcBorders>
          </w:tcPr>
          <w:p w:rsidR="00F54E58" w:rsidRPr="004C72A4" w:rsidRDefault="00F54E58" w:rsidP="00F54E58">
            <w:pPr>
              <w:pStyle w:val="af"/>
              <w:widowControl w:val="0"/>
              <w:suppressAutoHyphens/>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18,0</w:t>
            </w:r>
          </w:p>
        </w:tc>
      </w:tr>
    </w:tbl>
    <w:p w:rsidR="00F54E58" w:rsidRPr="004A4B1B" w:rsidRDefault="00F54E58" w:rsidP="00F54E58">
      <w:pPr>
        <w:widowControl w:val="0"/>
        <w:suppressAutoHyphens/>
        <w:spacing w:line="312" w:lineRule="auto"/>
        <w:ind w:firstLine="709"/>
        <w:jc w:val="both"/>
        <w:outlineLvl w:val="0"/>
        <w:rPr>
          <w:spacing w:val="40"/>
          <w:sz w:val="26"/>
          <w:szCs w:val="26"/>
        </w:rPr>
      </w:pPr>
    </w:p>
    <w:p w:rsidR="00F54E58" w:rsidRPr="009C6CA7" w:rsidRDefault="00F54E58" w:rsidP="00F54E58">
      <w:pPr>
        <w:widowControl w:val="0"/>
        <w:suppressAutoHyphens/>
        <w:spacing w:line="312" w:lineRule="auto"/>
        <w:ind w:firstLine="709"/>
        <w:jc w:val="both"/>
        <w:outlineLvl w:val="0"/>
        <w:rPr>
          <w:sz w:val="24"/>
          <w:szCs w:val="24"/>
        </w:rPr>
      </w:pPr>
      <w:r w:rsidRPr="009C6CA7">
        <w:rPr>
          <w:sz w:val="24"/>
          <w:szCs w:val="24"/>
        </w:rPr>
        <w:t>Удельные размеры земельных участков, м</w:t>
      </w:r>
      <w:r w:rsidRPr="009C6CA7">
        <w:rPr>
          <w:sz w:val="24"/>
          <w:szCs w:val="24"/>
          <w:vertAlign w:val="superscript"/>
        </w:rPr>
        <w:t>2</w:t>
      </w:r>
      <w:r w:rsidRPr="009C6CA7">
        <w:rPr>
          <w:sz w:val="24"/>
          <w:szCs w:val="24"/>
        </w:rPr>
        <w:t>/чел., на расчетный срок (2027 год) принимаются с учетом социальной нормы жилищной обеспеченности 18,0 м</w:t>
      </w:r>
      <w:r w:rsidRPr="009C6CA7">
        <w:rPr>
          <w:sz w:val="24"/>
          <w:szCs w:val="24"/>
          <w:vertAlign w:val="superscript"/>
        </w:rPr>
        <w:t>2</w:t>
      </w:r>
      <w:r w:rsidRPr="009C6CA7">
        <w:rPr>
          <w:sz w:val="24"/>
          <w:szCs w:val="24"/>
        </w:rPr>
        <w:t>/чел.</w:t>
      </w:r>
    </w:p>
    <w:p w:rsidR="00F54E58" w:rsidRPr="009C6CA7" w:rsidRDefault="00F54E58" w:rsidP="00F54E58">
      <w:pPr>
        <w:widowControl w:val="0"/>
        <w:suppressAutoHyphens/>
        <w:spacing w:line="312" w:lineRule="auto"/>
        <w:ind w:firstLine="709"/>
        <w:jc w:val="both"/>
        <w:outlineLvl w:val="0"/>
        <w:rPr>
          <w:sz w:val="24"/>
          <w:szCs w:val="24"/>
        </w:rPr>
      </w:pPr>
      <w:r w:rsidRPr="009C6CA7">
        <w:rPr>
          <w:sz w:val="24"/>
          <w:szCs w:val="24"/>
        </w:rPr>
        <w:t>При изменении социальной нормы жилищной обеспеченности в законодательном порядке удельные размеры земельных участков, м</w:t>
      </w:r>
      <w:r w:rsidRPr="009C6CA7">
        <w:rPr>
          <w:sz w:val="24"/>
          <w:szCs w:val="24"/>
          <w:vertAlign w:val="superscript"/>
        </w:rPr>
        <w:t>2</w:t>
      </w:r>
      <w:r w:rsidRPr="009C6CA7">
        <w:rPr>
          <w:sz w:val="24"/>
          <w:szCs w:val="24"/>
        </w:rPr>
        <w:t>/чел., следует рассчитывать с учетом изменений.</w:t>
      </w:r>
    </w:p>
    <w:p w:rsidR="00F54E58" w:rsidRPr="009C6CA7" w:rsidRDefault="00F54E58" w:rsidP="00F54E58">
      <w:pPr>
        <w:widowControl w:val="0"/>
        <w:suppressAutoHyphens/>
        <w:spacing w:line="312" w:lineRule="auto"/>
        <w:jc w:val="center"/>
        <w:outlineLvl w:val="0"/>
        <w:rPr>
          <w:b/>
          <w:sz w:val="24"/>
          <w:szCs w:val="24"/>
        </w:rPr>
      </w:pPr>
      <w:r>
        <w:rPr>
          <w:b/>
          <w:sz w:val="24"/>
          <w:szCs w:val="24"/>
        </w:rPr>
        <w:t>23.20</w:t>
      </w:r>
      <w:r w:rsidRPr="009C6CA7">
        <w:rPr>
          <w:b/>
          <w:sz w:val="24"/>
          <w:szCs w:val="24"/>
        </w:rPr>
        <w:t xml:space="preserve">. Расчет удельных площадей участков </w:t>
      </w:r>
    </w:p>
    <w:p w:rsidR="00F54E58" w:rsidRPr="009C6CA7" w:rsidRDefault="00F54E58" w:rsidP="00F54E58">
      <w:pPr>
        <w:widowControl w:val="0"/>
        <w:suppressAutoHyphens/>
        <w:spacing w:line="312" w:lineRule="auto"/>
        <w:jc w:val="center"/>
        <w:outlineLvl w:val="0"/>
        <w:rPr>
          <w:b/>
          <w:sz w:val="24"/>
          <w:szCs w:val="24"/>
        </w:rPr>
      </w:pPr>
      <w:r w:rsidRPr="009C6CA7">
        <w:rPr>
          <w:b/>
          <w:sz w:val="24"/>
          <w:szCs w:val="24"/>
        </w:rPr>
        <w:t xml:space="preserve">объектов повседневного обслуживания </w:t>
      </w:r>
    </w:p>
    <w:p w:rsidR="00F54E58" w:rsidRPr="009C6CA7" w:rsidRDefault="00F54E58" w:rsidP="00F54E58">
      <w:pPr>
        <w:widowControl w:val="0"/>
        <w:suppressAutoHyphens/>
        <w:spacing w:before="240" w:after="120" w:line="312" w:lineRule="auto"/>
        <w:jc w:val="center"/>
        <w:rPr>
          <w:i/>
          <w:sz w:val="24"/>
          <w:szCs w:val="24"/>
        </w:rPr>
      </w:pPr>
      <w:r w:rsidRPr="009C6CA7">
        <w:rPr>
          <w:i/>
          <w:sz w:val="24"/>
          <w:szCs w:val="24"/>
        </w:rPr>
        <w:t>Исходные данные:</w:t>
      </w:r>
    </w:p>
    <w:p w:rsidR="00F54E58" w:rsidRPr="009C6CA7" w:rsidRDefault="00F54E58" w:rsidP="00F54E58">
      <w:pPr>
        <w:widowControl w:val="0"/>
        <w:suppressAutoHyphens/>
        <w:spacing w:line="312" w:lineRule="auto"/>
        <w:ind w:firstLine="709"/>
        <w:jc w:val="both"/>
        <w:outlineLvl w:val="0"/>
        <w:rPr>
          <w:sz w:val="24"/>
          <w:szCs w:val="24"/>
        </w:rPr>
      </w:pPr>
      <w:r w:rsidRPr="009C6CA7">
        <w:rPr>
          <w:sz w:val="24"/>
          <w:szCs w:val="24"/>
        </w:rPr>
        <w:t>В соответствии с требованиями приложения Ж СП 42.13330.2011 размеры земельных участков на единицу измерения для объектов обслуживания на территории квартала (микрорайона) приведены в таблице 32.</w:t>
      </w:r>
    </w:p>
    <w:p w:rsidR="00F54E58" w:rsidRPr="009C6CA7" w:rsidRDefault="00F54E58" w:rsidP="00F54E58">
      <w:pPr>
        <w:suppressAutoHyphens/>
        <w:spacing w:before="240"/>
        <w:ind w:firstLine="720"/>
        <w:jc w:val="right"/>
        <w:rPr>
          <w:sz w:val="24"/>
          <w:szCs w:val="24"/>
        </w:rPr>
      </w:pPr>
      <w:r w:rsidRPr="009C6CA7">
        <w:rPr>
          <w:sz w:val="24"/>
          <w:szCs w:val="24"/>
        </w:rPr>
        <w:t xml:space="preserve">Таблица </w:t>
      </w:r>
      <w:r>
        <w:rPr>
          <w:sz w:val="24"/>
          <w:szCs w:val="24"/>
        </w:rPr>
        <w:t>23.21</w:t>
      </w:r>
      <w:r w:rsidRPr="009C6CA7">
        <w:rPr>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26"/>
        <w:gridCol w:w="1710"/>
        <w:gridCol w:w="1670"/>
        <w:gridCol w:w="2665"/>
      </w:tblGrid>
      <w:tr w:rsidR="00F54E58" w:rsidRPr="004A4B1B" w:rsidTr="00F54E58">
        <w:tc>
          <w:tcPr>
            <w:tcW w:w="4026" w:type="dxa"/>
            <w:shd w:val="clear" w:color="auto" w:fill="auto"/>
            <w:vAlign w:val="center"/>
          </w:tcPr>
          <w:p w:rsidR="00F54E58" w:rsidRPr="004A4B1B" w:rsidRDefault="00F54E58" w:rsidP="00F54E58">
            <w:pPr>
              <w:suppressAutoHyphens/>
              <w:spacing w:line="264" w:lineRule="auto"/>
              <w:ind w:left="-57" w:right="-57" w:hanging="51"/>
              <w:jc w:val="center"/>
              <w:rPr>
                <w:b/>
              </w:rPr>
            </w:pPr>
            <w:r w:rsidRPr="004A4B1B">
              <w:rPr>
                <w:b/>
              </w:rPr>
              <w:t xml:space="preserve">Элементы территории </w:t>
            </w:r>
          </w:p>
          <w:p w:rsidR="00F54E58" w:rsidRPr="004A4B1B" w:rsidRDefault="00F54E58" w:rsidP="00F54E58">
            <w:pPr>
              <w:suppressAutoHyphens/>
              <w:spacing w:line="264" w:lineRule="auto"/>
              <w:ind w:left="-57" w:right="-57" w:hanging="51"/>
              <w:jc w:val="center"/>
              <w:rPr>
                <w:b/>
              </w:rPr>
            </w:pPr>
            <w:r w:rsidRPr="004A4B1B">
              <w:rPr>
                <w:b/>
              </w:rPr>
              <w:t>микрорайона</w:t>
            </w:r>
          </w:p>
        </w:tc>
        <w:tc>
          <w:tcPr>
            <w:tcW w:w="1710" w:type="dxa"/>
            <w:shd w:val="clear" w:color="auto" w:fill="auto"/>
            <w:vAlign w:val="center"/>
          </w:tcPr>
          <w:p w:rsidR="00F54E58" w:rsidRPr="004A4B1B" w:rsidRDefault="00F54E58" w:rsidP="00F54E58">
            <w:pPr>
              <w:suppressAutoHyphens/>
              <w:spacing w:line="264" w:lineRule="auto"/>
              <w:ind w:left="-57" w:right="-57" w:hanging="51"/>
              <w:jc w:val="center"/>
              <w:rPr>
                <w:b/>
              </w:rPr>
            </w:pPr>
            <w:r w:rsidRPr="004A4B1B">
              <w:rPr>
                <w:b/>
              </w:rPr>
              <w:t>Единица</w:t>
            </w:r>
          </w:p>
          <w:p w:rsidR="00F54E58" w:rsidRPr="004A4B1B" w:rsidRDefault="00F54E58" w:rsidP="00F54E58">
            <w:pPr>
              <w:suppressAutoHyphens/>
              <w:spacing w:line="264" w:lineRule="auto"/>
              <w:ind w:left="-57" w:right="-57" w:hanging="51"/>
              <w:jc w:val="center"/>
              <w:rPr>
                <w:b/>
              </w:rPr>
            </w:pPr>
            <w:r w:rsidRPr="004A4B1B">
              <w:rPr>
                <w:b/>
              </w:rPr>
              <w:t>измерения</w:t>
            </w:r>
          </w:p>
        </w:tc>
        <w:tc>
          <w:tcPr>
            <w:tcW w:w="1670" w:type="dxa"/>
            <w:shd w:val="clear" w:color="auto" w:fill="auto"/>
            <w:vAlign w:val="center"/>
          </w:tcPr>
          <w:p w:rsidR="00F54E58" w:rsidRPr="004A4B1B" w:rsidRDefault="00F54E58" w:rsidP="00F54E58">
            <w:pPr>
              <w:suppressAutoHyphens/>
              <w:spacing w:line="264" w:lineRule="auto"/>
              <w:ind w:left="-57" w:right="-57" w:hanging="51"/>
              <w:jc w:val="center"/>
              <w:rPr>
                <w:b/>
              </w:rPr>
            </w:pPr>
            <w:r w:rsidRPr="004A4B1B">
              <w:rPr>
                <w:b/>
              </w:rPr>
              <w:t>Нормативы</w:t>
            </w:r>
          </w:p>
          <w:p w:rsidR="00F54E58" w:rsidRPr="004A4B1B" w:rsidRDefault="00F54E58" w:rsidP="00F54E58">
            <w:pPr>
              <w:suppressAutoHyphens/>
              <w:spacing w:line="264" w:lineRule="auto"/>
              <w:ind w:left="-57" w:right="-57" w:hanging="51"/>
              <w:jc w:val="center"/>
              <w:rPr>
                <w:b/>
              </w:rPr>
            </w:pPr>
            <w:r w:rsidRPr="004A4B1B">
              <w:rPr>
                <w:b/>
              </w:rPr>
              <w:t>микрорайона</w:t>
            </w:r>
          </w:p>
        </w:tc>
        <w:tc>
          <w:tcPr>
            <w:tcW w:w="2665" w:type="dxa"/>
            <w:shd w:val="clear" w:color="auto" w:fill="auto"/>
            <w:vAlign w:val="center"/>
          </w:tcPr>
          <w:p w:rsidR="00F54E58" w:rsidRPr="004A4B1B" w:rsidRDefault="00F54E58" w:rsidP="00F54E58">
            <w:pPr>
              <w:suppressAutoHyphens/>
              <w:spacing w:line="264" w:lineRule="auto"/>
              <w:ind w:left="-57" w:right="-57" w:hanging="51"/>
              <w:jc w:val="center"/>
              <w:rPr>
                <w:b/>
              </w:rPr>
            </w:pPr>
            <w:r w:rsidRPr="004A4B1B">
              <w:rPr>
                <w:b/>
              </w:rPr>
              <w:t xml:space="preserve">Размеры земельных </w:t>
            </w:r>
          </w:p>
          <w:p w:rsidR="00F54E58" w:rsidRPr="004A4B1B" w:rsidRDefault="00F54E58" w:rsidP="00F54E58">
            <w:pPr>
              <w:suppressAutoHyphens/>
              <w:spacing w:line="264" w:lineRule="auto"/>
              <w:ind w:left="-57" w:right="-57" w:hanging="51"/>
              <w:jc w:val="center"/>
              <w:rPr>
                <w:b/>
              </w:rPr>
            </w:pPr>
            <w:r w:rsidRPr="004A4B1B">
              <w:rPr>
                <w:b/>
              </w:rPr>
              <w:t xml:space="preserve">участков на единицу </w:t>
            </w:r>
          </w:p>
          <w:p w:rsidR="00F54E58" w:rsidRPr="004A4B1B" w:rsidRDefault="00F54E58" w:rsidP="00F54E58">
            <w:pPr>
              <w:suppressAutoHyphens/>
              <w:spacing w:line="264" w:lineRule="auto"/>
              <w:ind w:left="-57" w:right="-57" w:hanging="51"/>
              <w:jc w:val="center"/>
              <w:rPr>
                <w:b/>
              </w:rPr>
            </w:pPr>
            <w:r w:rsidRPr="004A4B1B">
              <w:rPr>
                <w:b/>
              </w:rPr>
              <w:t>измерения</w:t>
            </w:r>
          </w:p>
        </w:tc>
      </w:tr>
      <w:tr w:rsidR="00F54E58" w:rsidRPr="004A4B1B" w:rsidTr="00F54E58">
        <w:tc>
          <w:tcPr>
            <w:tcW w:w="4026" w:type="dxa"/>
            <w:shd w:val="clear" w:color="auto" w:fill="auto"/>
          </w:tcPr>
          <w:p w:rsidR="00F54E58" w:rsidRPr="004A4B1B" w:rsidRDefault="00F54E58" w:rsidP="00F54E58">
            <w:pPr>
              <w:suppressAutoHyphens/>
              <w:spacing w:line="264" w:lineRule="auto"/>
              <w:ind w:right="-57"/>
              <w:rPr>
                <w:spacing w:val="-2"/>
              </w:rPr>
            </w:pPr>
            <w:r w:rsidRPr="004A4B1B">
              <w:rPr>
                <w:spacing w:val="-2"/>
              </w:rPr>
              <w:t>Предприятия торговли:</w:t>
            </w:r>
          </w:p>
          <w:p w:rsidR="00F54E58" w:rsidRPr="004A4B1B" w:rsidRDefault="00F54E58" w:rsidP="00F54E58">
            <w:pPr>
              <w:suppressAutoHyphens/>
              <w:spacing w:line="264" w:lineRule="auto"/>
              <w:ind w:right="-57"/>
              <w:rPr>
                <w:spacing w:val="-2"/>
              </w:rPr>
            </w:pPr>
            <w:r w:rsidRPr="004A4B1B">
              <w:rPr>
                <w:spacing w:val="-2"/>
              </w:rPr>
              <w:t>- продовольственными товарами</w:t>
            </w:r>
          </w:p>
          <w:p w:rsidR="00F54E58" w:rsidRPr="004A4B1B" w:rsidRDefault="00F54E58" w:rsidP="00F54E58">
            <w:pPr>
              <w:suppressAutoHyphens/>
              <w:spacing w:line="264" w:lineRule="auto"/>
              <w:ind w:right="-57"/>
              <w:rPr>
                <w:spacing w:val="-2"/>
              </w:rPr>
            </w:pPr>
            <w:r w:rsidRPr="004A4B1B">
              <w:rPr>
                <w:spacing w:val="-2"/>
              </w:rPr>
              <w:t>- непродовольственными товарами</w:t>
            </w:r>
          </w:p>
        </w:tc>
        <w:tc>
          <w:tcPr>
            <w:tcW w:w="1710" w:type="dxa"/>
            <w:shd w:val="clear" w:color="auto" w:fill="auto"/>
            <w:vAlign w:val="center"/>
          </w:tcPr>
          <w:p w:rsidR="00F54E58" w:rsidRPr="004A4B1B" w:rsidRDefault="00F54E58" w:rsidP="00F54E58">
            <w:pPr>
              <w:suppressAutoHyphens/>
              <w:spacing w:line="264" w:lineRule="auto"/>
              <w:ind w:left="-57" w:right="-57" w:hanging="51"/>
              <w:jc w:val="center"/>
            </w:pPr>
          </w:p>
          <w:p w:rsidR="00F54E58" w:rsidRPr="004A4B1B" w:rsidRDefault="00F54E58" w:rsidP="00F54E58">
            <w:pPr>
              <w:suppressAutoHyphens/>
              <w:spacing w:line="264" w:lineRule="auto"/>
              <w:ind w:left="-57" w:right="-57" w:hanging="51"/>
              <w:jc w:val="center"/>
            </w:pPr>
            <w:r w:rsidRPr="004A4B1B">
              <w:t>м</w:t>
            </w:r>
            <w:r w:rsidRPr="004A4B1B">
              <w:rPr>
                <w:vertAlign w:val="superscript"/>
              </w:rPr>
              <w:t>2</w:t>
            </w:r>
            <w:r w:rsidRPr="004A4B1B">
              <w:t>/1000 чел.</w:t>
            </w:r>
          </w:p>
          <w:p w:rsidR="00F54E58" w:rsidRPr="004A4B1B" w:rsidRDefault="00F54E58" w:rsidP="00F54E58">
            <w:pPr>
              <w:suppressAutoHyphens/>
              <w:spacing w:line="264" w:lineRule="auto"/>
              <w:ind w:left="-57" w:right="-57" w:hanging="51"/>
              <w:jc w:val="center"/>
            </w:pPr>
            <w:r w:rsidRPr="004A4B1B">
              <w:t>м</w:t>
            </w:r>
            <w:r w:rsidRPr="004A4B1B">
              <w:rPr>
                <w:vertAlign w:val="superscript"/>
              </w:rPr>
              <w:t>2</w:t>
            </w:r>
            <w:r w:rsidRPr="004A4B1B">
              <w:t>/1000 чел.</w:t>
            </w:r>
          </w:p>
        </w:tc>
        <w:tc>
          <w:tcPr>
            <w:tcW w:w="1670" w:type="dxa"/>
            <w:shd w:val="clear" w:color="auto" w:fill="auto"/>
          </w:tcPr>
          <w:p w:rsidR="00F54E58" w:rsidRPr="004A4B1B" w:rsidRDefault="00F54E58" w:rsidP="00F54E58">
            <w:pPr>
              <w:suppressAutoHyphens/>
              <w:spacing w:line="264" w:lineRule="auto"/>
              <w:ind w:left="-57" w:right="-57" w:hanging="31"/>
              <w:jc w:val="center"/>
            </w:pPr>
          </w:p>
          <w:p w:rsidR="00F54E58" w:rsidRPr="004A4B1B" w:rsidRDefault="00F54E58" w:rsidP="00F54E58">
            <w:pPr>
              <w:suppressAutoHyphens/>
              <w:spacing w:line="264" w:lineRule="auto"/>
              <w:ind w:left="-57" w:right="-57" w:hanging="31"/>
              <w:jc w:val="center"/>
            </w:pPr>
            <w:r w:rsidRPr="004A4B1B">
              <w:t>70 / 100</w:t>
            </w:r>
          </w:p>
          <w:p w:rsidR="00F54E58" w:rsidRPr="004A4B1B" w:rsidRDefault="00F54E58" w:rsidP="00F54E58">
            <w:pPr>
              <w:suppressAutoHyphens/>
              <w:spacing w:line="264" w:lineRule="auto"/>
              <w:ind w:left="-57" w:right="-57" w:hanging="31"/>
              <w:jc w:val="center"/>
            </w:pPr>
            <w:r w:rsidRPr="004A4B1B">
              <w:t>30 / 200</w:t>
            </w:r>
          </w:p>
        </w:tc>
        <w:tc>
          <w:tcPr>
            <w:tcW w:w="2665" w:type="dxa"/>
            <w:shd w:val="clear" w:color="auto" w:fill="auto"/>
          </w:tcPr>
          <w:p w:rsidR="00F54E58" w:rsidRPr="004A4B1B" w:rsidRDefault="00F54E58" w:rsidP="00F54E58">
            <w:pPr>
              <w:suppressAutoHyphens/>
              <w:spacing w:line="264" w:lineRule="auto"/>
              <w:ind w:left="-57" w:right="-57" w:hanging="31"/>
              <w:jc w:val="center"/>
            </w:pPr>
          </w:p>
          <w:p w:rsidR="00F54E58" w:rsidRPr="004A4B1B" w:rsidRDefault="00F54E58" w:rsidP="00F54E58">
            <w:pPr>
              <w:suppressAutoHyphens/>
              <w:spacing w:line="264" w:lineRule="auto"/>
              <w:ind w:left="-57" w:right="-57" w:hanging="31"/>
              <w:jc w:val="center"/>
            </w:pPr>
            <w:r w:rsidRPr="004A4B1B">
              <w:t>4</w:t>
            </w:r>
          </w:p>
          <w:p w:rsidR="00F54E58" w:rsidRPr="004A4B1B" w:rsidRDefault="00F54E58" w:rsidP="00F54E58">
            <w:pPr>
              <w:suppressAutoHyphens/>
              <w:spacing w:line="264" w:lineRule="auto"/>
              <w:ind w:left="-57" w:right="-57" w:hanging="31"/>
              <w:jc w:val="center"/>
            </w:pPr>
            <w:r w:rsidRPr="004A4B1B">
              <w:t>4</w:t>
            </w:r>
          </w:p>
        </w:tc>
      </w:tr>
      <w:tr w:rsidR="00F54E58" w:rsidRPr="004A4B1B" w:rsidTr="00F54E58">
        <w:tc>
          <w:tcPr>
            <w:tcW w:w="4026" w:type="dxa"/>
            <w:shd w:val="clear" w:color="auto" w:fill="auto"/>
          </w:tcPr>
          <w:p w:rsidR="00F54E58" w:rsidRPr="004A4B1B" w:rsidRDefault="00F54E58" w:rsidP="00F54E58">
            <w:pPr>
              <w:suppressAutoHyphens/>
              <w:spacing w:line="264" w:lineRule="auto"/>
              <w:ind w:right="-57"/>
              <w:rPr>
                <w:spacing w:val="-2"/>
              </w:rPr>
            </w:pPr>
            <w:r w:rsidRPr="004A4B1B">
              <w:rPr>
                <w:spacing w:val="-2"/>
              </w:rPr>
              <w:t>Предприятия общественного питания</w:t>
            </w:r>
          </w:p>
        </w:tc>
        <w:tc>
          <w:tcPr>
            <w:tcW w:w="1710" w:type="dxa"/>
            <w:shd w:val="clear" w:color="auto" w:fill="auto"/>
            <w:vAlign w:val="center"/>
          </w:tcPr>
          <w:p w:rsidR="00F54E58" w:rsidRPr="004A4B1B" w:rsidRDefault="00F54E58" w:rsidP="00F54E58">
            <w:pPr>
              <w:suppressAutoHyphens/>
              <w:spacing w:line="264" w:lineRule="auto"/>
              <w:ind w:left="-57" w:right="-57" w:hanging="51"/>
              <w:jc w:val="center"/>
            </w:pPr>
            <w:r w:rsidRPr="004A4B1B">
              <w:t>мест/1000 чел.</w:t>
            </w:r>
          </w:p>
        </w:tc>
        <w:tc>
          <w:tcPr>
            <w:tcW w:w="1670" w:type="dxa"/>
            <w:shd w:val="clear" w:color="auto" w:fill="auto"/>
            <w:vAlign w:val="center"/>
          </w:tcPr>
          <w:p w:rsidR="00F54E58" w:rsidRPr="004A4B1B" w:rsidRDefault="00F54E58" w:rsidP="00F54E58">
            <w:pPr>
              <w:suppressAutoHyphens/>
              <w:spacing w:line="264" w:lineRule="auto"/>
              <w:ind w:left="-57" w:right="-57" w:hanging="31"/>
              <w:jc w:val="center"/>
            </w:pPr>
            <w:r w:rsidRPr="004A4B1B">
              <w:t>8</w:t>
            </w:r>
          </w:p>
        </w:tc>
        <w:tc>
          <w:tcPr>
            <w:tcW w:w="2665" w:type="dxa"/>
            <w:shd w:val="clear" w:color="auto" w:fill="auto"/>
            <w:vAlign w:val="center"/>
          </w:tcPr>
          <w:p w:rsidR="00F54E58" w:rsidRPr="004A4B1B" w:rsidRDefault="00F54E58" w:rsidP="00F54E58">
            <w:pPr>
              <w:suppressAutoHyphens/>
              <w:spacing w:line="264" w:lineRule="auto"/>
              <w:ind w:left="-57" w:right="-57" w:hanging="31"/>
              <w:jc w:val="center"/>
            </w:pPr>
            <w:r w:rsidRPr="004A4B1B">
              <w:t>20</w:t>
            </w:r>
          </w:p>
        </w:tc>
      </w:tr>
      <w:tr w:rsidR="00F54E58" w:rsidRPr="004A4B1B" w:rsidTr="00F54E58">
        <w:tc>
          <w:tcPr>
            <w:tcW w:w="4026" w:type="dxa"/>
            <w:shd w:val="clear" w:color="auto" w:fill="auto"/>
          </w:tcPr>
          <w:p w:rsidR="00F54E58" w:rsidRPr="004A4B1B" w:rsidRDefault="00F54E58" w:rsidP="00F54E58">
            <w:pPr>
              <w:suppressAutoHyphens/>
              <w:spacing w:line="264" w:lineRule="auto"/>
              <w:ind w:right="-57"/>
              <w:rPr>
                <w:spacing w:val="-2"/>
              </w:rPr>
            </w:pPr>
            <w:r w:rsidRPr="004A4B1B">
              <w:rPr>
                <w:spacing w:val="-2"/>
              </w:rPr>
              <w:t>Предприятия бытового обслуживания</w:t>
            </w:r>
          </w:p>
        </w:tc>
        <w:tc>
          <w:tcPr>
            <w:tcW w:w="1710" w:type="dxa"/>
            <w:shd w:val="clear" w:color="auto" w:fill="auto"/>
            <w:vAlign w:val="center"/>
          </w:tcPr>
          <w:p w:rsidR="00F54E58" w:rsidRPr="004A4B1B" w:rsidRDefault="00F54E58" w:rsidP="00F54E58">
            <w:pPr>
              <w:suppressAutoHyphens/>
              <w:spacing w:line="264" w:lineRule="auto"/>
              <w:ind w:left="-57" w:right="-57" w:hanging="51"/>
              <w:jc w:val="center"/>
            </w:pPr>
            <w:r w:rsidRPr="004A4B1B">
              <w:t>мест/1000 чел.</w:t>
            </w:r>
          </w:p>
        </w:tc>
        <w:tc>
          <w:tcPr>
            <w:tcW w:w="1670" w:type="dxa"/>
            <w:shd w:val="clear" w:color="auto" w:fill="auto"/>
            <w:vAlign w:val="center"/>
          </w:tcPr>
          <w:p w:rsidR="00F54E58" w:rsidRPr="004A4B1B" w:rsidRDefault="00F54E58" w:rsidP="00F54E58">
            <w:pPr>
              <w:suppressAutoHyphens/>
              <w:spacing w:line="264" w:lineRule="auto"/>
              <w:ind w:left="-57" w:right="-57" w:hanging="31"/>
              <w:jc w:val="center"/>
            </w:pPr>
            <w:r w:rsidRPr="004A4B1B">
              <w:t>2</w:t>
            </w:r>
          </w:p>
        </w:tc>
        <w:tc>
          <w:tcPr>
            <w:tcW w:w="2665" w:type="dxa"/>
            <w:shd w:val="clear" w:color="auto" w:fill="auto"/>
            <w:vAlign w:val="center"/>
          </w:tcPr>
          <w:p w:rsidR="00F54E58" w:rsidRPr="004A4B1B" w:rsidRDefault="00F54E58" w:rsidP="00F54E58">
            <w:pPr>
              <w:suppressAutoHyphens/>
              <w:spacing w:line="264" w:lineRule="auto"/>
              <w:ind w:left="-57" w:right="-57" w:hanging="31"/>
              <w:jc w:val="center"/>
            </w:pPr>
            <w:r w:rsidRPr="004A4B1B">
              <w:t>200</w:t>
            </w:r>
          </w:p>
        </w:tc>
      </w:tr>
      <w:tr w:rsidR="00F54E58" w:rsidRPr="004A4B1B" w:rsidTr="00F54E58">
        <w:tc>
          <w:tcPr>
            <w:tcW w:w="4026" w:type="dxa"/>
            <w:shd w:val="clear" w:color="auto" w:fill="auto"/>
          </w:tcPr>
          <w:p w:rsidR="00F54E58" w:rsidRPr="004A4B1B" w:rsidRDefault="00F54E58" w:rsidP="00F54E58">
            <w:pPr>
              <w:suppressAutoHyphens/>
              <w:spacing w:line="264" w:lineRule="auto"/>
              <w:ind w:right="-57"/>
              <w:rPr>
                <w:spacing w:val="-2"/>
              </w:rPr>
            </w:pPr>
            <w:r w:rsidRPr="004A4B1B">
              <w:rPr>
                <w:spacing w:val="-2"/>
              </w:rPr>
              <w:t xml:space="preserve">Аптеки </w:t>
            </w:r>
          </w:p>
        </w:tc>
        <w:tc>
          <w:tcPr>
            <w:tcW w:w="1710" w:type="dxa"/>
            <w:shd w:val="clear" w:color="auto" w:fill="auto"/>
          </w:tcPr>
          <w:p w:rsidR="00F54E58" w:rsidRPr="004A4B1B" w:rsidRDefault="00F54E58" w:rsidP="00F54E58">
            <w:pPr>
              <w:suppressAutoHyphens/>
              <w:spacing w:line="264" w:lineRule="auto"/>
              <w:ind w:left="-57" w:right="-57" w:hanging="51"/>
              <w:jc w:val="center"/>
            </w:pPr>
            <w:r w:rsidRPr="004A4B1B">
              <w:t>учреждение</w:t>
            </w:r>
          </w:p>
        </w:tc>
        <w:tc>
          <w:tcPr>
            <w:tcW w:w="1670" w:type="dxa"/>
            <w:shd w:val="clear" w:color="auto" w:fill="auto"/>
          </w:tcPr>
          <w:p w:rsidR="00F54E58" w:rsidRPr="004A4B1B" w:rsidRDefault="00F54E58" w:rsidP="00F54E58">
            <w:pPr>
              <w:suppressAutoHyphens/>
              <w:spacing w:line="264" w:lineRule="auto"/>
              <w:ind w:left="-57" w:right="-57" w:hanging="31"/>
              <w:jc w:val="center"/>
            </w:pPr>
            <w:r w:rsidRPr="004A4B1B">
              <w:t>1</w:t>
            </w:r>
          </w:p>
        </w:tc>
        <w:tc>
          <w:tcPr>
            <w:tcW w:w="2665" w:type="dxa"/>
            <w:shd w:val="clear" w:color="auto" w:fill="auto"/>
            <w:vAlign w:val="center"/>
          </w:tcPr>
          <w:p w:rsidR="00F54E58" w:rsidRPr="004A4B1B" w:rsidRDefault="00F54E58" w:rsidP="00F54E58">
            <w:pPr>
              <w:suppressAutoHyphens/>
              <w:spacing w:line="264" w:lineRule="auto"/>
              <w:ind w:left="-57" w:right="-57" w:hanging="31"/>
              <w:jc w:val="center"/>
            </w:pPr>
            <w:smartTag w:uri="urn:schemas-microsoft-com:office:smarttags" w:element="metricconverter">
              <w:smartTagPr>
                <w:attr w:name="ProductID" w:val="0,3 га"/>
              </w:smartTagPr>
              <w:r w:rsidRPr="004A4B1B">
                <w:t>0,3 га</w:t>
              </w:r>
            </w:smartTag>
            <w:r w:rsidRPr="004A4B1B">
              <w:t xml:space="preserve"> на 20 000 чел. или </w:t>
            </w:r>
            <w:smartTag w:uri="urn:schemas-microsoft-com:office:smarttags" w:element="metricconverter">
              <w:smartTagPr>
                <w:attr w:name="ProductID" w:val="150 м2"/>
              </w:smartTagPr>
              <w:r w:rsidRPr="004A4B1B">
                <w:t>150 м</w:t>
              </w:r>
              <w:r w:rsidRPr="004A4B1B">
                <w:rPr>
                  <w:vertAlign w:val="superscript"/>
                </w:rPr>
                <w:t>2</w:t>
              </w:r>
            </w:smartTag>
            <w:r w:rsidRPr="004A4B1B">
              <w:t xml:space="preserve"> на 1000 чел.</w:t>
            </w:r>
          </w:p>
        </w:tc>
      </w:tr>
    </w:tbl>
    <w:p w:rsidR="00F54E58" w:rsidRPr="009C6CA7" w:rsidRDefault="00F54E58" w:rsidP="00F54E58">
      <w:pPr>
        <w:suppressAutoHyphens/>
        <w:spacing w:before="240" w:line="360" w:lineRule="auto"/>
        <w:ind w:firstLine="720"/>
        <w:jc w:val="center"/>
        <w:rPr>
          <w:i/>
          <w:sz w:val="24"/>
          <w:szCs w:val="24"/>
        </w:rPr>
      </w:pPr>
      <w:r w:rsidRPr="009C6CA7">
        <w:rPr>
          <w:i/>
          <w:sz w:val="24"/>
          <w:szCs w:val="24"/>
        </w:rPr>
        <w:t>Расчет:</w:t>
      </w:r>
    </w:p>
    <w:p w:rsidR="00F54E58" w:rsidRPr="009C6CA7" w:rsidRDefault="00F54E58" w:rsidP="00F54E58">
      <w:pPr>
        <w:suppressAutoHyphens/>
        <w:spacing w:before="120" w:after="120" w:line="360" w:lineRule="auto"/>
        <w:jc w:val="center"/>
        <w:outlineLvl w:val="0"/>
        <w:rPr>
          <w:b/>
          <w:i/>
          <w:sz w:val="24"/>
          <w:szCs w:val="24"/>
        </w:rPr>
      </w:pPr>
      <w:r w:rsidRPr="009C6CA7">
        <w:rPr>
          <w:b/>
          <w:i/>
          <w:sz w:val="24"/>
          <w:szCs w:val="24"/>
        </w:rPr>
        <w:t>городские поселения</w:t>
      </w:r>
    </w:p>
    <w:p w:rsidR="00F54E58" w:rsidRPr="009C6CA7" w:rsidRDefault="00F54E58" w:rsidP="00F54E58">
      <w:pPr>
        <w:suppressAutoHyphens/>
        <w:spacing w:line="360" w:lineRule="auto"/>
        <w:ind w:firstLine="720"/>
        <w:jc w:val="both"/>
        <w:rPr>
          <w:sz w:val="24"/>
          <w:szCs w:val="24"/>
        </w:rPr>
      </w:pPr>
      <w:r w:rsidRPr="009C6CA7">
        <w:rPr>
          <w:sz w:val="24"/>
          <w:szCs w:val="24"/>
        </w:rPr>
        <w:t xml:space="preserve">Удельная площадь участков объектов местного значения, которые образуют систему обслуживания в квартале (микрорайоне), составляет </w:t>
      </w:r>
      <w:r w:rsidRPr="009C6CA7">
        <w:rPr>
          <w:b/>
          <w:sz w:val="24"/>
          <w:szCs w:val="24"/>
        </w:rPr>
        <w:t>1,2 м</w:t>
      </w:r>
      <w:r w:rsidRPr="009C6CA7">
        <w:rPr>
          <w:b/>
          <w:sz w:val="24"/>
          <w:szCs w:val="24"/>
          <w:vertAlign w:val="superscript"/>
        </w:rPr>
        <w:t>2</w:t>
      </w:r>
      <w:r w:rsidRPr="009C6CA7">
        <w:rPr>
          <w:b/>
          <w:sz w:val="24"/>
          <w:szCs w:val="24"/>
        </w:rPr>
        <w:t>/чел.</w:t>
      </w:r>
      <w:r w:rsidRPr="009C6CA7">
        <w:rPr>
          <w:sz w:val="24"/>
          <w:szCs w:val="24"/>
        </w:rPr>
        <w:t>, в том числе:</w:t>
      </w:r>
    </w:p>
    <w:tbl>
      <w:tblPr>
        <w:tblW w:w="9900" w:type="dxa"/>
        <w:tblInd w:w="108" w:type="dxa"/>
        <w:tblLook w:val="01E0"/>
      </w:tblPr>
      <w:tblGrid>
        <w:gridCol w:w="5760"/>
        <w:gridCol w:w="4140"/>
      </w:tblGrid>
      <w:tr w:rsidR="00F54E58" w:rsidRPr="009C6CA7" w:rsidTr="00F54E58">
        <w:tc>
          <w:tcPr>
            <w:tcW w:w="5760" w:type="dxa"/>
            <w:shd w:val="clear" w:color="auto" w:fill="auto"/>
          </w:tcPr>
          <w:p w:rsidR="00F54E58" w:rsidRPr="009C6CA7" w:rsidRDefault="00F54E58" w:rsidP="00F54E58">
            <w:pPr>
              <w:suppressAutoHyphens/>
              <w:spacing w:line="312" w:lineRule="auto"/>
              <w:ind w:firstLine="612"/>
              <w:jc w:val="both"/>
              <w:rPr>
                <w:sz w:val="24"/>
                <w:szCs w:val="24"/>
              </w:rPr>
            </w:pPr>
            <w:r w:rsidRPr="009C6CA7">
              <w:rPr>
                <w:sz w:val="24"/>
                <w:szCs w:val="24"/>
              </w:rPr>
              <w:lastRenderedPageBreak/>
              <w:t>- предприятия торговли:</w:t>
            </w:r>
          </w:p>
          <w:p w:rsidR="00F54E58" w:rsidRPr="009C6CA7" w:rsidRDefault="00F54E58" w:rsidP="00F54E58">
            <w:pPr>
              <w:suppressAutoHyphens/>
              <w:spacing w:line="312" w:lineRule="auto"/>
              <w:ind w:firstLine="1134"/>
              <w:jc w:val="both"/>
              <w:rPr>
                <w:sz w:val="24"/>
                <w:szCs w:val="24"/>
              </w:rPr>
            </w:pPr>
            <w:r w:rsidRPr="009C6CA7">
              <w:rPr>
                <w:sz w:val="24"/>
                <w:szCs w:val="24"/>
              </w:rPr>
              <w:t xml:space="preserve">- продовольственными товарами    </w:t>
            </w:r>
          </w:p>
          <w:p w:rsidR="00F54E58" w:rsidRPr="009C6CA7" w:rsidRDefault="00F54E58" w:rsidP="00F54E58">
            <w:pPr>
              <w:suppressAutoHyphens/>
              <w:spacing w:line="312" w:lineRule="auto"/>
              <w:ind w:firstLine="1152"/>
              <w:jc w:val="both"/>
              <w:rPr>
                <w:sz w:val="24"/>
                <w:szCs w:val="24"/>
              </w:rPr>
            </w:pPr>
            <w:r w:rsidRPr="009C6CA7">
              <w:rPr>
                <w:sz w:val="24"/>
                <w:szCs w:val="24"/>
              </w:rPr>
              <w:t>- непродовольственными товарами</w:t>
            </w:r>
          </w:p>
        </w:tc>
        <w:tc>
          <w:tcPr>
            <w:tcW w:w="4140" w:type="dxa"/>
            <w:shd w:val="clear" w:color="auto" w:fill="auto"/>
          </w:tcPr>
          <w:p w:rsidR="00F54E58" w:rsidRPr="009C6CA7" w:rsidRDefault="00F54E58" w:rsidP="00F54E58">
            <w:pPr>
              <w:suppressAutoHyphens/>
              <w:spacing w:line="312" w:lineRule="auto"/>
              <w:ind w:left="360" w:hanging="360"/>
              <w:rPr>
                <w:sz w:val="24"/>
                <w:szCs w:val="24"/>
              </w:rPr>
            </w:pPr>
          </w:p>
          <w:p w:rsidR="00F54E58" w:rsidRPr="009C6CA7" w:rsidRDefault="00F54E58" w:rsidP="00F54E58">
            <w:pPr>
              <w:suppressAutoHyphens/>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70 м2"/>
              </w:smartTagPr>
              <w:r w:rsidRPr="009C6CA7">
                <w:rPr>
                  <w:sz w:val="24"/>
                  <w:szCs w:val="24"/>
                </w:rPr>
                <w:t>70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280 м2"/>
              </w:smartTagPr>
              <w:r w:rsidRPr="009C6CA7">
                <w:rPr>
                  <w:sz w:val="24"/>
                  <w:szCs w:val="24"/>
                </w:rPr>
                <w:t>280 м</w:t>
              </w:r>
              <w:r w:rsidRPr="009C6CA7">
                <w:rPr>
                  <w:sz w:val="24"/>
                  <w:szCs w:val="24"/>
                  <w:vertAlign w:val="superscript"/>
                </w:rPr>
                <w:t>2</w:t>
              </w:r>
            </w:smartTag>
          </w:p>
          <w:p w:rsidR="00F54E58" w:rsidRPr="009C6CA7" w:rsidRDefault="00F54E58" w:rsidP="00F54E58">
            <w:pPr>
              <w:suppressAutoHyphens/>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vertAlign w:val="superscript"/>
              </w:rPr>
              <w:t xml:space="preserve"> </w:t>
            </w:r>
            <w:r w:rsidRPr="009C6CA7">
              <w:rPr>
                <w:sz w:val="24"/>
                <w:szCs w:val="24"/>
              </w:rPr>
              <w:t xml:space="preserve">× </w:t>
            </w:r>
            <w:smartTag w:uri="urn:schemas-microsoft-com:office:smarttags" w:element="metricconverter">
              <w:smartTagPr>
                <w:attr w:name="ProductID" w:val="30 м2"/>
              </w:smartTagPr>
              <w:r w:rsidRPr="009C6CA7">
                <w:rPr>
                  <w:sz w:val="24"/>
                  <w:szCs w:val="24"/>
                </w:rPr>
                <w:t>30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120 м2"/>
              </w:smartTagPr>
              <w:r w:rsidRPr="009C6CA7">
                <w:rPr>
                  <w:sz w:val="24"/>
                  <w:szCs w:val="24"/>
                </w:rPr>
                <w:t>120 м</w:t>
              </w:r>
              <w:r w:rsidRPr="009C6CA7">
                <w:rPr>
                  <w:sz w:val="24"/>
                  <w:szCs w:val="24"/>
                  <w:vertAlign w:val="superscript"/>
                </w:rPr>
                <w:t>2</w:t>
              </w:r>
            </w:smartTag>
          </w:p>
        </w:tc>
      </w:tr>
      <w:tr w:rsidR="00F54E58" w:rsidRPr="009C6CA7" w:rsidTr="00F54E58">
        <w:tc>
          <w:tcPr>
            <w:tcW w:w="5760" w:type="dxa"/>
            <w:shd w:val="clear" w:color="auto" w:fill="auto"/>
          </w:tcPr>
          <w:p w:rsidR="00F54E58" w:rsidRPr="009C6CA7" w:rsidRDefault="00F54E58" w:rsidP="00F54E58">
            <w:pPr>
              <w:suppressAutoHyphens/>
              <w:spacing w:line="312" w:lineRule="auto"/>
              <w:ind w:firstLine="612"/>
              <w:jc w:val="both"/>
              <w:rPr>
                <w:sz w:val="24"/>
                <w:szCs w:val="24"/>
              </w:rPr>
            </w:pPr>
            <w:r w:rsidRPr="009C6CA7">
              <w:rPr>
                <w:sz w:val="24"/>
                <w:szCs w:val="24"/>
              </w:rPr>
              <w:t>- предприятия общественного питания</w:t>
            </w:r>
          </w:p>
        </w:tc>
        <w:tc>
          <w:tcPr>
            <w:tcW w:w="4140" w:type="dxa"/>
            <w:shd w:val="clear" w:color="auto" w:fill="auto"/>
          </w:tcPr>
          <w:p w:rsidR="00F54E58" w:rsidRPr="009C6CA7" w:rsidRDefault="00F54E58" w:rsidP="00F54E58">
            <w:pPr>
              <w:suppressAutoHyphens/>
              <w:spacing w:line="312" w:lineRule="auto"/>
              <w:jc w:val="both"/>
              <w:rPr>
                <w:sz w:val="24"/>
                <w:szCs w:val="24"/>
              </w:rPr>
            </w:pPr>
            <w:smartTag w:uri="urn:schemas-microsoft-com:office:smarttags" w:element="metricconverter">
              <w:smartTagPr>
                <w:attr w:name="ProductID" w:val="20 м2"/>
              </w:smartTagPr>
              <w:r w:rsidRPr="009C6CA7">
                <w:rPr>
                  <w:sz w:val="24"/>
                  <w:szCs w:val="24"/>
                </w:rPr>
                <w:t>20 м</w:t>
              </w:r>
              <w:r w:rsidRPr="009C6CA7">
                <w:rPr>
                  <w:sz w:val="24"/>
                  <w:szCs w:val="24"/>
                  <w:vertAlign w:val="superscript"/>
                </w:rPr>
                <w:t>2</w:t>
              </w:r>
            </w:smartTag>
            <w:r w:rsidRPr="009C6CA7">
              <w:rPr>
                <w:sz w:val="24"/>
                <w:szCs w:val="24"/>
              </w:rPr>
              <w:t xml:space="preserve"> × 8 мест = </w:t>
            </w:r>
            <w:smartTag w:uri="urn:schemas-microsoft-com:office:smarttags" w:element="metricconverter">
              <w:smartTagPr>
                <w:attr w:name="ProductID" w:val="160 м2"/>
              </w:smartTagPr>
              <w:r w:rsidRPr="009C6CA7">
                <w:rPr>
                  <w:sz w:val="24"/>
                  <w:szCs w:val="24"/>
                </w:rPr>
                <w:t>160 м</w:t>
              </w:r>
              <w:r w:rsidRPr="009C6CA7">
                <w:rPr>
                  <w:sz w:val="24"/>
                  <w:szCs w:val="24"/>
                  <w:vertAlign w:val="superscript"/>
                </w:rPr>
                <w:t>2</w:t>
              </w:r>
            </w:smartTag>
          </w:p>
        </w:tc>
      </w:tr>
      <w:tr w:rsidR="00F54E58" w:rsidRPr="009C6CA7" w:rsidTr="00F54E58">
        <w:tc>
          <w:tcPr>
            <w:tcW w:w="5760" w:type="dxa"/>
            <w:shd w:val="clear" w:color="auto" w:fill="auto"/>
          </w:tcPr>
          <w:p w:rsidR="00F54E58" w:rsidRPr="009C6CA7" w:rsidRDefault="00F54E58" w:rsidP="00F54E58">
            <w:pPr>
              <w:suppressAutoHyphens/>
              <w:spacing w:line="312" w:lineRule="auto"/>
              <w:ind w:firstLine="612"/>
              <w:jc w:val="both"/>
              <w:rPr>
                <w:sz w:val="24"/>
                <w:szCs w:val="24"/>
              </w:rPr>
            </w:pPr>
            <w:r w:rsidRPr="009C6CA7">
              <w:rPr>
                <w:sz w:val="24"/>
                <w:szCs w:val="24"/>
              </w:rPr>
              <w:t>- предприятия бытового обслуживания</w:t>
            </w:r>
          </w:p>
        </w:tc>
        <w:tc>
          <w:tcPr>
            <w:tcW w:w="4140" w:type="dxa"/>
            <w:shd w:val="clear" w:color="auto" w:fill="auto"/>
          </w:tcPr>
          <w:p w:rsidR="00F54E58" w:rsidRPr="009C6CA7" w:rsidRDefault="00F54E58" w:rsidP="00F54E58">
            <w:pPr>
              <w:suppressAutoHyphens/>
              <w:spacing w:line="312" w:lineRule="auto"/>
              <w:jc w:val="both"/>
              <w:rPr>
                <w:sz w:val="24"/>
                <w:szCs w:val="24"/>
              </w:rPr>
            </w:pPr>
            <w:smartTag w:uri="urn:schemas-microsoft-com:office:smarttags" w:element="metricconverter">
              <w:smartTagPr>
                <w:attr w:name="ProductID" w:val="200 м2"/>
              </w:smartTagPr>
              <w:r w:rsidRPr="009C6CA7">
                <w:rPr>
                  <w:sz w:val="24"/>
                  <w:szCs w:val="24"/>
                </w:rPr>
                <w:t>200 м</w:t>
              </w:r>
              <w:r w:rsidRPr="009C6CA7">
                <w:rPr>
                  <w:sz w:val="24"/>
                  <w:szCs w:val="24"/>
                  <w:vertAlign w:val="superscript"/>
                </w:rPr>
                <w:t>2</w:t>
              </w:r>
            </w:smartTag>
            <w:r w:rsidRPr="009C6CA7">
              <w:rPr>
                <w:sz w:val="24"/>
                <w:szCs w:val="24"/>
              </w:rPr>
              <w:t xml:space="preserve"> × 2 места = </w:t>
            </w:r>
            <w:smartTag w:uri="urn:schemas-microsoft-com:office:smarttags" w:element="metricconverter">
              <w:smartTagPr>
                <w:attr w:name="ProductID" w:val="400 м2"/>
              </w:smartTagPr>
              <w:r w:rsidRPr="009C6CA7">
                <w:rPr>
                  <w:sz w:val="24"/>
                  <w:szCs w:val="24"/>
                </w:rPr>
                <w:t>400 м</w:t>
              </w:r>
              <w:r w:rsidRPr="009C6CA7">
                <w:rPr>
                  <w:sz w:val="24"/>
                  <w:szCs w:val="24"/>
                  <w:vertAlign w:val="superscript"/>
                </w:rPr>
                <w:t>2</w:t>
              </w:r>
            </w:smartTag>
          </w:p>
        </w:tc>
      </w:tr>
      <w:tr w:rsidR="00F54E58" w:rsidRPr="009C6CA7" w:rsidTr="00F54E58">
        <w:tc>
          <w:tcPr>
            <w:tcW w:w="5760" w:type="dxa"/>
            <w:shd w:val="clear" w:color="auto" w:fill="auto"/>
          </w:tcPr>
          <w:p w:rsidR="00F54E58" w:rsidRPr="009C6CA7" w:rsidRDefault="00F54E58" w:rsidP="00F54E58">
            <w:pPr>
              <w:suppressAutoHyphens/>
              <w:spacing w:line="312" w:lineRule="auto"/>
              <w:ind w:firstLine="612"/>
              <w:jc w:val="both"/>
              <w:rPr>
                <w:sz w:val="24"/>
                <w:szCs w:val="24"/>
              </w:rPr>
            </w:pPr>
            <w:r w:rsidRPr="009C6CA7">
              <w:rPr>
                <w:sz w:val="24"/>
                <w:szCs w:val="24"/>
              </w:rPr>
              <w:t xml:space="preserve">- аптеки </w:t>
            </w:r>
          </w:p>
        </w:tc>
        <w:tc>
          <w:tcPr>
            <w:tcW w:w="4140" w:type="dxa"/>
            <w:shd w:val="clear" w:color="auto" w:fill="auto"/>
          </w:tcPr>
          <w:p w:rsidR="00F54E58" w:rsidRPr="009C6CA7" w:rsidRDefault="00F54E58" w:rsidP="00F54E58">
            <w:pPr>
              <w:suppressAutoHyphens/>
              <w:spacing w:line="312" w:lineRule="auto"/>
              <w:jc w:val="both"/>
              <w:rPr>
                <w:sz w:val="24"/>
                <w:szCs w:val="24"/>
              </w:rPr>
            </w:pPr>
            <w:smartTag w:uri="urn:schemas-microsoft-com:office:smarttags" w:element="metricconverter">
              <w:smartTagPr>
                <w:attr w:name="ProductID" w:val="150 м2"/>
              </w:smartTagPr>
              <w:r w:rsidRPr="009C6CA7">
                <w:rPr>
                  <w:sz w:val="24"/>
                  <w:szCs w:val="24"/>
                </w:rPr>
                <w:t>150 м</w:t>
              </w:r>
              <w:r w:rsidRPr="009C6CA7">
                <w:rPr>
                  <w:sz w:val="24"/>
                  <w:szCs w:val="24"/>
                  <w:vertAlign w:val="superscript"/>
                </w:rPr>
                <w:t>2</w:t>
              </w:r>
            </w:smartTag>
          </w:p>
        </w:tc>
      </w:tr>
      <w:tr w:rsidR="00F54E58" w:rsidRPr="009C6CA7" w:rsidTr="00F54E58">
        <w:tc>
          <w:tcPr>
            <w:tcW w:w="5760" w:type="dxa"/>
            <w:shd w:val="clear" w:color="auto" w:fill="auto"/>
          </w:tcPr>
          <w:p w:rsidR="00F54E58" w:rsidRPr="009C6CA7" w:rsidRDefault="00F54E58" w:rsidP="00F54E58">
            <w:pPr>
              <w:suppressAutoHyphens/>
              <w:spacing w:line="312" w:lineRule="auto"/>
              <w:ind w:firstLine="612"/>
              <w:jc w:val="both"/>
              <w:rPr>
                <w:sz w:val="24"/>
                <w:szCs w:val="24"/>
              </w:rPr>
            </w:pPr>
            <w:r w:rsidRPr="009C6CA7">
              <w:rPr>
                <w:sz w:val="24"/>
                <w:szCs w:val="24"/>
              </w:rPr>
              <w:t>- прочие объекты</w:t>
            </w:r>
          </w:p>
        </w:tc>
        <w:tc>
          <w:tcPr>
            <w:tcW w:w="4140" w:type="dxa"/>
            <w:shd w:val="clear" w:color="auto" w:fill="auto"/>
          </w:tcPr>
          <w:p w:rsidR="00F54E58" w:rsidRPr="009C6CA7" w:rsidRDefault="00F54E58" w:rsidP="00F54E58">
            <w:pPr>
              <w:suppressAutoHyphens/>
              <w:spacing w:line="312" w:lineRule="auto"/>
              <w:jc w:val="both"/>
              <w:rPr>
                <w:sz w:val="24"/>
                <w:szCs w:val="24"/>
              </w:rPr>
            </w:pPr>
            <w:smartTag w:uri="urn:schemas-microsoft-com:office:smarttags" w:element="metricconverter">
              <w:smartTagPr>
                <w:attr w:name="ProductID" w:val="100 м2"/>
              </w:smartTagPr>
              <w:r w:rsidRPr="009C6CA7">
                <w:rPr>
                  <w:sz w:val="24"/>
                  <w:szCs w:val="24"/>
                </w:rPr>
                <w:t>100 м</w:t>
              </w:r>
              <w:r w:rsidRPr="009C6CA7">
                <w:rPr>
                  <w:sz w:val="24"/>
                  <w:szCs w:val="24"/>
                  <w:vertAlign w:val="superscript"/>
                </w:rPr>
                <w:t>2</w:t>
              </w:r>
            </w:smartTag>
          </w:p>
        </w:tc>
      </w:tr>
      <w:tr w:rsidR="00F54E58" w:rsidRPr="009C6CA7" w:rsidTr="00F54E58">
        <w:tc>
          <w:tcPr>
            <w:tcW w:w="5760" w:type="dxa"/>
            <w:shd w:val="clear" w:color="auto" w:fill="auto"/>
          </w:tcPr>
          <w:p w:rsidR="00F54E58" w:rsidRPr="009C6CA7" w:rsidRDefault="00F54E58" w:rsidP="00F54E58">
            <w:pPr>
              <w:suppressAutoHyphens/>
              <w:spacing w:before="120" w:line="312" w:lineRule="auto"/>
              <w:ind w:firstLine="709"/>
              <w:jc w:val="both"/>
              <w:rPr>
                <w:sz w:val="24"/>
                <w:szCs w:val="24"/>
              </w:rPr>
            </w:pPr>
            <w:r w:rsidRPr="009C6CA7">
              <w:rPr>
                <w:b/>
                <w:sz w:val="24"/>
                <w:szCs w:val="24"/>
              </w:rPr>
              <w:t>Итого</w:t>
            </w:r>
            <w:r w:rsidRPr="009C6CA7">
              <w:rPr>
                <w:sz w:val="24"/>
                <w:szCs w:val="24"/>
              </w:rPr>
              <w:t xml:space="preserve"> на 1000 человек:</w:t>
            </w:r>
          </w:p>
          <w:p w:rsidR="00F54E58" w:rsidRPr="009C6CA7" w:rsidRDefault="00F54E58" w:rsidP="00F54E58">
            <w:pPr>
              <w:suppressAutoHyphens/>
              <w:spacing w:line="312" w:lineRule="auto"/>
              <w:ind w:firstLine="612"/>
              <w:jc w:val="both"/>
              <w:rPr>
                <w:sz w:val="24"/>
                <w:szCs w:val="24"/>
              </w:rPr>
            </w:pPr>
            <w:r w:rsidRPr="009C6CA7">
              <w:rPr>
                <w:sz w:val="24"/>
                <w:szCs w:val="24"/>
              </w:rPr>
              <w:t xml:space="preserve">             </w:t>
            </w:r>
            <w:r w:rsidRPr="009C6CA7">
              <w:rPr>
                <w:b/>
                <w:sz w:val="24"/>
                <w:szCs w:val="24"/>
              </w:rPr>
              <w:t>на 1 человека</w:t>
            </w:r>
            <w:r w:rsidRPr="009C6CA7">
              <w:rPr>
                <w:sz w:val="24"/>
                <w:szCs w:val="24"/>
              </w:rPr>
              <w:t>:</w:t>
            </w:r>
          </w:p>
        </w:tc>
        <w:tc>
          <w:tcPr>
            <w:tcW w:w="4140" w:type="dxa"/>
            <w:shd w:val="clear" w:color="auto" w:fill="auto"/>
          </w:tcPr>
          <w:p w:rsidR="00F54E58" w:rsidRPr="009C6CA7" w:rsidRDefault="00F54E58" w:rsidP="00F54E58">
            <w:pPr>
              <w:suppressAutoHyphens/>
              <w:spacing w:before="120" w:line="312" w:lineRule="auto"/>
              <w:jc w:val="both"/>
              <w:rPr>
                <w:sz w:val="24"/>
                <w:szCs w:val="24"/>
                <w:vertAlign w:val="superscript"/>
              </w:rPr>
            </w:pPr>
            <w:smartTag w:uri="urn:schemas-microsoft-com:office:smarttags" w:element="metricconverter">
              <w:smartTagPr>
                <w:attr w:name="ProductID" w:val="1 210 м2"/>
              </w:smartTagPr>
              <w:r w:rsidRPr="009C6CA7">
                <w:rPr>
                  <w:sz w:val="24"/>
                  <w:szCs w:val="24"/>
                </w:rPr>
                <w:t>1 210 м</w:t>
              </w:r>
              <w:r w:rsidRPr="009C6CA7">
                <w:rPr>
                  <w:sz w:val="24"/>
                  <w:szCs w:val="24"/>
                  <w:vertAlign w:val="superscript"/>
                </w:rPr>
                <w:t>2</w:t>
              </w:r>
            </w:smartTag>
          </w:p>
          <w:p w:rsidR="00F54E58" w:rsidRPr="009C6CA7" w:rsidRDefault="00F54E58" w:rsidP="00F54E58">
            <w:pPr>
              <w:suppressAutoHyphens/>
              <w:spacing w:line="312" w:lineRule="auto"/>
              <w:jc w:val="both"/>
              <w:rPr>
                <w:sz w:val="24"/>
                <w:szCs w:val="24"/>
              </w:rPr>
            </w:pPr>
            <w:smartTag w:uri="urn:schemas-microsoft-com:office:smarttags" w:element="metricconverter">
              <w:smartTagPr>
                <w:attr w:name="ProductID" w:val="1,2 м2"/>
              </w:smartTagPr>
              <w:r w:rsidRPr="009C6CA7">
                <w:rPr>
                  <w:b/>
                  <w:sz w:val="24"/>
                  <w:szCs w:val="24"/>
                </w:rPr>
                <w:t>1,2 м</w:t>
              </w:r>
              <w:r w:rsidRPr="009C6CA7">
                <w:rPr>
                  <w:b/>
                  <w:sz w:val="24"/>
                  <w:szCs w:val="24"/>
                  <w:vertAlign w:val="superscript"/>
                </w:rPr>
                <w:t>2</w:t>
              </w:r>
            </w:smartTag>
          </w:p>
        </w:tc>
      </w:tr>
    </w:tbl>
    <w:p w:rsidR="00F54E58" w:rsidRPr="009C6CA7" w:rsidRDefault="00F54E58" w:rsidP="00F54E58">
      <w:pPr>
        <w:suppressAutoHyphens/>
        <w:spacing w:before="240" w:after="120" w:line="360" w:lineRule="auto"/>
        <w:jc w:val="center"/>
        <w:outlineLvl w:val="0"/>
        <w:rPr>
          <w:b/>
          <w:i/>
          <w:sz w:val="24"/>
          <w:szCs w:val="24"/>
        </w:rPr>
      </w:pPr>
      <w:r w:rsidRPr="009C6CA7">
        <w:rPr>
          <w:b/>
          <w:i/>
          <w:sz w:val="24"/>
          <w:szCs w:val="24"/>
        </w:rPr>
        <w:t xml:space="preserve">в том числе территории малоэтажной застройки: </w:t>
      </w:r>
    </w:p>
    <w:p w:rsidR="00F54E58" w:rsidRPr="009C6CA7" w:rsidRDefault="00F54E58" w:rsidP="00F54E58">
      <w:pPr>
        <w:suppressAutoHyphens/>
        <w:spacing w:before="120" w:after="120" w:line="360" w:lineRule="auto"/>
        <w:ind w:firstLine="709"/>
        <w:jc w:val="both"/>
        <w:outlineLvl w:val="0"/>
        <w:rPr>
          <w:b/>
          <w:i/>
          <w:sz w:val="24"/>
          <w:szCs w:val="24"/>
        </w:rPr>
      </w:pPr>
      <w:r w:rsidRPr="009C6CA7">
        <w:rPr>
          <w:sz w:val="24"/>
          <w:szCs w:val="24"/>
        </w:rPr>
        <w:t xml:space="preserve">Удельная площадь участков объектов местного значения, которые образуют систему обслуживания в квартале (микрорайоне), составляет </w:t>
      </w:r>
      <w:r w:rsidRPr="009C6CA7">
        <w:rPr>
          <w:b/>
          <w:sz w:val="24"/>
          <w:szCs w:val="24"/>
        </w:rPr>
        <w:t>0,8 м</w:t>
      </w:r>
      <w:r w:rsidRPr="009C6CA7">
        <w:rPr>
          <w:b/>
          <w:sz w:val="24"/>
          <w:szCs w:val="24"/>
          <w:vertAlign w:val="superscript"/>
        </w:rPr>
        <w:t>2</w:t>
      </w:r>
      <w:r w:rsidRPr="009C6CA7">
        <w:rPr>
          <w:b/>
          <w:sz w:val="24"/>
          <w:szCs w:val="24"/>
        </w:rPr>
        <w:t>/чел.</w:t>
      </w:r>
      <w:r w:rsidRPr="009C6CA7">
        <w:rPr>
          <w:sz w:val="24"/>
          <w:szCs w:val="24"/>
        </w:rPr>
        <w:t>, в том числе:</w:t>
      </w:r>
    </w:p>
    <w:tbl>
      <w:tblPr>
        <w:tblW w:w="9720" w:type="dxa"/>
        <w:tblInd w:w="108" w:type="dxa"/>
        <w:tblLook w:val="01E0"/>
      </w:tblPr>
      <w:tblGrid>
        <w:gridCol w:w="5760"/>
        <w:gridCol w:w="3960"/>
      </w:tblGrid>
      <w:tr w:rsidR="00F54E58" w:rsidRPr="009C6CA7" w:rsidTr="00F54E58">
        <w:tc>
          <w:tcPr>
            <w:tcW w:w="5760" w:type="dxa"/>
            <w:shd w:val="clear" w:color="auto" w:fill="auto"/>
          </w:tcPr>
          <w:p w:rsidR="00F54E58" w:rsidRPr="009C6CA7" w:rsidRDefault="00F54E58" w:rsidP="00F54E58">
            <w:pPr>
              <w:suppressAutoHyphens/>
              <w:spacing w:line="312" w:lineRule="auto"/>
              <w:ind w:firstLine="612"/>
              <w:jc w:val="both"/>
              <w:rPr>
                <w:sz w:val="24"/>
                <w:szCs w:val="24"/>
              </w:rPr>
            </w:pPr>
            <w:r w:rsidRPr="009C6CA7">
              <w:rPr>
                <w:sz w:val="24"/>
                <w:szCs w:val="24"/>
              </w:rPr>
              <w:t>- предприятия торговли:</w:t>
            </w:r>
          </w:p>
          <w:p w:rsidR="00F54E58" w:rsidRPr="009C6CA7" w:rsidRDefault="00F54E58" w:rsidP="00F54E58">
            <w:pPr>
              <w:suppressAutoHyphens/>
              <w:spacing w:line="312" w:lineRule="auto"/>
              <w:ind w:firstLine="1134"/>
              <w:jc w:val="both"/>
              <w:rPr>
                <w:sz w:val="24"/>
                <w:szCs w:val="24"/>
              </w:rPr>
            </w:pPr>
            <w:r w:rsidRPr="009C6CA7">
              <w:rPr>
                <w:sz w:val="24"/>
                <w:szCs w:val="24"/>
              </w:rPr>
              <w:t xml:space="preserve">- продовольственными товарами    </w:t>
            </w:r>
          </w:p>
          <w:p w:rsidR="00F54E58" w:rsidRPr="009C6CA7" w:rsidRDefault="00F54E58" w:rsidP="00F54E58">
            <w:pPr>
              <w:suppressAutoHyphens/>
              <w:spacing w:line="312" w:lineRule="auto"/>
              <w:ind w:firstLine="1152"/>
              <w:jc w:val="both"/>
              <w:rPr>
                <w:sz w:val="24"/>
                <w:szCs w:val="24"/>
              </w:rPr>
            </w:pPr>
            <w:r w:rsidRPr="009C6CA7">
              <w:rPr>
                <w:sz w:val="24"/>
                <w:szCs w:val="24"/>
              </w:rPr>
              <w:t>- непродовольственными товарами</w:t>
            </w:r>
          </w:p>
        </w:tc>
        <w:tc>
          <w:tcPr>
            <w:tcW w:w="3960" w:type="dxa"/>
            <w:shd w:val="clear" w:color="auto" w:fill="auto"/>
          </w:tcPr>
          <w:p w:rsidR="00F54E58" w:rsidRPr="009C6CA7" w:rsidRDefault="00F54E58" w:rsidP="00F54E58">
            <w:pPr>
              <w:suppressAutoHyphens/>
              <w:spacing w:line="312" w:lineRule="auto"/>
              <w:ind w:left="360" w:hanging="360"/>
              <w:rPr>
                <w:sz w:val="24"/>
                <w:szCs w:val="24"/>
              </w:rPr>
            </w:pPr>
          </w:p>
          <w:p w:rsidR="00F54E58" w:rsidRPr="009C6CA7" w:rsidRDefault="00F54E58" w:rsidP="00F54E58">
            <w:pPr>
              <w:suppressAutoHyphens/>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70 м2"/>
              </w:smartTagPr>
              <w:r w:rsidRPr="009C6CA7">
                <w:rPr>
                  <w:sz w:val="24"/>
                  <w:szCs w:val="24"/>
                </w:rPr>
                <w:t>70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280 м2"/>
              </w:smartTagPr>
              <w:r w:rsidRPr="009C6CA7">
                <w:rPr>
                  <w:sz w:val="24"/>
                  <w:szCs w:val="24"/>
                </w:rPr>
                <w:t>280 м</w:t>
              </w:r>
              <w:r w:rsidRPr="009C6CA7">
                <w:rPr>
                  <w:sz w:val="24"/>
                  <w:szCs w:val="24"/>
                  <w:vertAlign w:val="superscript"/>
                </w:rPr>
                <w:t>2</w:t>
              </w:r>
            </w:smartTag>
          </w:p>
          <w:p w:rsidR="00F54E58" w:rsidRPr="009C6CA7" w:rsidRDefault="00F54E58" w:rsidP="00F54E58">
            <w:pPr>
              <w:suppressAutoHyphens/>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vertAlign w:val="superscript"/>
              </w:rPr>
              <w:t xml:space="preserve"> </w:t>
            </w:r>
            <w:r w:rsidRPr="009C6CA7">
              <w:rPr>
                <w:sz w:val="24"/>
                <w:szCs w:val="24"/>
              </w:rPr>
              <w:t xml:space="preserve">× </w:t>
            </w:r>
            <w:smartTag w:uri="urn:schemas-microsoft-com:office:smarttags" w:element="metricconverter">
              <w:smartTagPr>
                <w:attr w:name="ProductID" w:val="30 м2"/>
              </w:smartTagPr>
              <w:r w:rsidRPr="009C6CA7">
                <w:rPr>
                  <w:sz w:val="24"/>
                  <w:szCs w:val="24"/>
                </w:rPr>
                <w:t>30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120 м2"/>
              </w:smartTagPr>
              <w:r w:rsidRPr="009C6CA7">
                <w:rPr>
                  <w:sz w:val="24"/>
                  <w:szCs w:val="24"/>
                </w:rPr>
                <w:t>120 м</w:t>
              </w:r>
              <w:r w:rsidRPr="009C6CA7">
                <w:rPr>
                  <w:sz w:val="24"/>
                  <w:szCs w:val="24"/>
                  <w:vertAlign w:val="superscript"/>
                </w:rPr>
                <w:t>2</w:t>
              </w:r>
            </w:smartTag>
          </w:p>
        </w:tc>
      </w:tr>
      <w:tr w:rsidR="00F54E58" w:rsidRPr="009C6CA7" w:rsidTr="00F54E58">
        <w:tc>
          <w:tcPr>
            <w:tcW w:w="5760" w:type="dxa"/>
            <w:shd w:val="clear" w:color="auto" w:fill="auto"/>
          </w:tcPr>
          <w:p w:rsidR="00F54E58" w:rsidRPr="009C6CA7" w:rsidRDefault="00F54E58" w:rsidP="00F54E58">
            <w:pPr>
              <w:suppressAutoHyphens/>
              <w:spacing w:line="312" w:lineRule="auto"/>
              <w:ind w:firstLine="612"/>
              <w:jc w:val="both"/>
              <w:rPr>
                <w:sz w:val="24"/>
                <w:szCs w:val="24"/>
              </w:rPr>
            </w:pPr>
            <w:r w:rsidRPr="009C6CA7">
              <w:rPr>
                <w:sz w:val="24"/>
                <w:szCs w:val="24"/>
              </w:rPr>
              <w:t>- предприятия бытового обслуживания</w:t>
            </w:r>
          </w:p>
        </w:tc>
        <w:tc>
          <w:tcPr>
            <w:tcW w:w="3960" w:type="dxa"/>
            <w:shd w:val="clear" w:color="auto" w:fill="auto"/>
          </w:tcPr>
          <w:p w:rsidR="00F54E58" w:rsidRPr="009C6CA7" w:rsidRDefault="00F54E58" w:rsidP="00F54E58">
            <w:pPr>
              <w:suppressAutoHyphens/>
              <w:spacing w:line="312" w:lineRule="auto"/>
              <w:jc w:val="both"/>
              <w:rPr>
                <w:sz w:val="24"/>
                <w:szCs w:val="24"/>
              </w:rPr>
            </w:pPr>
            <w:smartTag w:uri="urn:schemas-microsoft-com:office:smarttags" w:element="metricconverter">
              <w:smartTagPr>
                <w:attr w:name="ProductID" w:val="200 м2"/>
              </w:smartTagPr>
              <w:r w:rsidRPr="009C6CA7">
                <w:rPr>
                  <w:sz w:val="24"/>
                  <w:szCs w:val="24"/>
                </w:rPr>
                <w:t>200 м</w:t>
              </w:r>
              <w:r w:rsidRPr="009C6CA7">
                <w:rPr>
                  <w:sz w:val="24"/>
                  <w:szCs w:val="24"/>
                  <w:vertAlign w:val="superscript"/>
                </w:rPr>
                <w:t>2</w:t>
              </w:r>
            </w:smartTag>
            <w:r w:rsidRPr="009C6CA7">
              <w:rPr>
                <w:sz w:val="24"/>
                <w:szCs w:val="24"/>
              </w:rPr>
              <w:t xml:space="preserve"> × 2 места = </w:t>
            </w:r>
            <w:smartTag w:uri="urn:schemas-microsoft-com:office:smarttags" w:element="metricconverter">
              <w:smartTagPr>
                <w:attr w:name="ProductID" w:val="400 м2"/>
              </w:smartTagPr>
              <w:r w:rsidRPr="009C6CA7">
                <w:rPr>
                  <w:sz w:val="24"/>
                  <w:szCs w:val="24"/>
                </w:rPr>
                <w:t>400 м</w:t>
              </w:r>
              <w:r w:rsidRPr="009C6CA7">
                <w:rPr>
                  <w:sz w:val="24"/>
                  <w:szCs w:val="24"/>
                  <w:vertAlign w:val="superscript"/>
                </w:rPr>
                <w:t>2</w:t>
              </w:r>
            </w:smartTag>
          </w:p>
        </w:tc>
      </w:tr>
      <w:tr w:rsidR="00F54E58" w:rsidRPr="009C6CA7" w:rsidTr="00F54E58">
        <w:tc>
          <w:tcPr>
            <w:tcW w:w="5760" w:type="dxa"/>
            <w:shd w:val="clear" w:color="auto" w:fill="auto"/>
          </w:tcPr>
          <w:p w:rsidR="00F54E58" w:rsidRPr="009C6CA7" w:rsidRDefault="00F54E58" w:rsidP="00F54E58">
            <w:pPr>
              <w:suppressAutoHyphens/>
              <w:spacing w:before="120" w:line="312" w:lineRule="auto"/>
              <w:ind w:firstLine="709"/>
              <w:jc w:val="both"/>
              <w:rPr>
                <w:sz w:val="24"/>
                <w:szCs w:val="24"/>
              </w:rPr>
            </w:pPr>
            <w:r w:rsidRPr="009C6CA7">
              <w:rPr>
                <w:b/>
                <w:sz w:val="24"/>
                <w:szCs w:val="24"/>
              </w:rPr>
              <w:t>Итого</w:t>
            </w:r>
            <w:r w:rsidRPr="009C6CA7">
              <w:rPr>
                <w:sz w:val="24"/>
                <w:szCs w:val="24"/>
              </w:rPr>
              <w:t xml:space="preserve"> на 1000 человек:</w:t>
            </w:r>
          </w:p>
          <w:p w:rsidR="00F54E58" w:rsidRPr="009C6CA7" w:rsidRDefault="00F54E58" w:rsidP="00F54E58">
            <w:pPr>
              <w:suppressAutoHyphens/>
              <w:spacing w:line="312" w:lineRule="auto"/>
              <w:ind w:firstLine="612"/>
              <w:jc w:val="both"/>
              <w:rPr>
                <w:sz w:val="24"/>
                <w:szCs w:val="24"/>
              </w:rPr>
            </w:pPr>
            <w:r w:rsidRPr="009C6CA7">
              <w:rPr>
                <w:sz w:val="24"/>
                <w:szCs w:val="24"/>
              </w:rPr>
              <w:t xml:space="preserve">             </w:t>
            </w:r>
            <w:r w:rsidRPr="009C6CA7">
              <w:rPr>
                <w:b/>
                <w:sz w:val="24"/>
                <w:szCs w:val="24"/>
              </w:rPr>
              <w:t>на 1 человека</w:t>
            </w:r>
            <w:r w:rsidRPr="009C6CA7">
              <w:rPr>
                <w:sz w:val="24"/>
                <w:szCs w:val="24"/>
              </w:rPr>
              <w:t>:</w:t>
            </w:r>
          </w:p>
        </w:tc>
        <w:tc>
          <w:tcPr>
            <w:tcW w:w="3960" w:type="dxa"/>
            <w:shd w:val="clear" w:color="auto" w:fill="auto"/>
          </w:tcPr>
          <w:p w:rsidR="00F54E58" w:rsidRPr="009C6CA7" w:rsidRDefault="00F54E58" w:rsidP="00F54E58">
            <w:pPr>
              <w:suppressAutoHyphens/>
              <w:spacing w:before="120" w:line="312" w:lineRule="auto"/>
              <w:jc w:val="both"/>
              <w:rPr>
                <w:sz w:val="24"/>
                <w:szCs w:val="24"/>
                <w:vertAlign w:val="superscript"/>
              </w:rPr>
            </w:pPr>
            <w:smartTag w:uri="urn:schemas-microsoft-com:office:smarttags" w:element="metricconverter">
              <w:smartTagPr>
                <w:attr w:name="ProductID" w:val="800 м2"/>
              </w:smartTagPr>
              <w:r w:rsidRPr="009C6CA7">
                <w:rPr>
                  <w:sz w:val="24"/>
                  <w:szCs w:val="24"/>
                </w:rPr>
                <w:t>800 м</w:t>
              </w:r>
              <w:r w:rsidRPr="009C6CA7">
                <w:rPr>
                  <w:sz w:val="24"/>
                  <w:szCs w:val="24"/>
                  <w:vertAlign w:val="superscript"/>
                </w:rPr>
                <w:t>2</w:t>
              </w:r>
            </w:smartTag>
          </w:p>
          <w:p w:rsidR="00F54E58" w:rsidRPr="009C6CA7" w:rsidRDefault="00F54E58" w:rsidP="00F54E58">
            <w:pPr>
              <w:suppressAutoHyphens/>
              <w:spacing w:line="312" w:lineRule="auto"/>
              <w:jc w:val="both"/>
              <w:rPr>
                <w:sz w:val="24"/>
                <w:szCs w:val="24"/>
              </w:rPr>
            </w:pPr>
            <w:smartTag w:uri="urn:schemas-microsoft-com:office:smarttags" w:element="metricconverter">
              <w:smartTagPr>
                <w:attr w:name="ProductID" w:val="0,8 м2"/>
              </w:smartTagPr>
              <w:r w:rsidRPr="009C6CA7">
                <w:rPr>
                  <w:b/>
                  <w:sz w:val="24"/>
                  <w:szCs w:val="24"/>
                </w:rPr>
                <w:t>0,8 м</w:t>
              </w:r>
              <w:r w:rsidRPr="009C6CA7">
                <w:rPr>
                  <w:b/>
                  <w:sz w:val="24"/>
                  <w:szCs w:val="24"/>
                  <w:vertAlign w:val="superscript"/>
                </w:rPr>
                <w:t>2</w:t>
              </w:r>
            </w:smartTag>
          </w:p>
        </w:tc>
      </w:tr>
    </w:tbl>
    <w:p w:rsidR="00F54E58" w:rsidRPr="009C6CA7" w:rsidRDefault="00F54E58" w:rsidP="00F54E58">
      <w:pPr>
        <w:suppressAutoHyphens/>
        <w:spacing w:line="360" w:lineRule="auto"/>
        <w:jc w:val="center"/>
        <w:outlineLvl w:val="0"/>
        <w:rPr>
          <w:i/>
          <w:sz w:val="24"/>
          <w:szCs w:val="24"/>
        </w:rPr>
      </w:pPr>
    </w:p>
    <w:p w:rsidR="00F54E58" w:rsidRPr="009C6CA7" w:rsidRDefault="00F54E58" w:rsidP="00F54E58">
      <w:pPr>
        <w:suppressAutoHyphens/>
        <w:spacing w:line="360" w:lineRule="auto"/>
        <w:jc w:val="center"/>
        <w:outlineLvl w:val="0"/>
        <w:rPr>
          <w:b/>
          <w:i/>
          <w:sz w:val="24"/>
          <w:szCs w:val="24"/>
        </w:rPr>
      </w:pPr>
      <w:r w:rsidRPr="009C6CA7">
        <w:rPr>
          <w:b/>
          <w:i/>
          <w:sz w:val="24"/>
          <w:szCs w:val="24"/>
        </w:rPr>
        <w:t>Сельские поселения</w:t>
      </w:r>
    </w:p>
    <w:p w:rsidR="00F54E58" w:rsidRPr="009C6CA7" w:rsidRDefault="00F54E58" w:rsidP="00F54E58">
      <w:pPr>
        <w:suppressAutoHyphens/>
        <w:spacing w:line="360" w:lineRule="auto"/>
        <w:ind w:firstLine="709"/>
        <w:jc w:val="both"/>
        <w:outlineLvl w:val="0"/>
        <w:rPr>
          <w:b/>
          <w:i/>
          <w:sz w:val="24"/>
          <w:szCs w:val="24"/>
        </w:rPr>
      </w:pPr>
      <w:r w:rsidRPr="009C6CA7">
        <w:rPr>
          <w:sz w:val="24"/>
          <w:szCs w:val="24"/>
        </w:rPr>
        <w:t xml:space="preserve">Удельная площадь участков объектов местного значения, которые образуют систему обслуживания на территории сельского населенного пункта, составляет </w:t>
      </w:r>
      <w:r w:rsidRPr="009C6CA7">
        <w:rPr>
          <w:b/>
          <w:sz w:val="24"/>
          <w:szCs w:val="24"/>
        </w:rPr>
        <w:t>1,6 м</w:t>
      </w:r>
      <w:r w:rsidRPr="009C6CA7">
        <w:rPr>
          <w:b/>
          <w:sz w:val="24"/>
          <w:szCs w:val="24"/>
          <w:vertAlign w:val="superscript"/>
        </w:rPr>
        <w:t>2</w:t>
      </w:r>
      <w:r w:rsidRPr="009C6CA7">
        <w:rPr>
          <w:b/>
          <w:sz w:val="24"/>
          <w:szCs w:val="24"/>
        </w:rPr>
        <w:t>/чел.</w:t>
      </w:r>
      <w:r w:rsidRPr="009C6CA7">
        <w:rPr>
          <w:sz w:val="24"/>
          <w:szCs w:val="24"/>
        </w:rPr>
        <w:t>, в том числе:</w:t>
      </w:r>
    </w:p>
    <w:tbl>
      <w:tblPr>
        <w:tblW w:w="9720" w:type="dxa"/>
        <w:tblInd w:w="108" w:type="dxa"/>
        <w:tblLook w:val="01E0"/>
      </w:tblPr>
      <w:tblGrid>
        <w:gridCol w:w="5760"/>
        <w:gridCol w:w="3960"/>
      </w:tblGrid>
      <w:tr w:rsidR="00F54E58" w:rsidRPr="009C6CA7" w:rsidTr="00F54E58">
        <w:tc>
          <w:tcPr>
            <w:tcW w:w="5760" w:type="dxa"/>
            <w:shd w:val="clear" w:color="auto" w:fill="auto"/>
          </w:tcPr>
          <w:p w:rsidR="00F54E58" w:rsidRPr="009C6CA7" w:rsidRDefault="00F54E58" w:rsidP="00F54E58">
            <w:pPr>
              <w:suppressAutoHyphens/>
              <w:spacing w:line="312" w:lineRule="auto"/>
              <w:ind w:firstLine="612"/>
              <w:jc w:val="both"/>
              <w:rPr>
                <w:sz w:val="24"/>
                <w:szCs w:val="24"/>
              </w:rPr>
            </w:pPr>
            <w:r w:rsidRPr="009C6CA7">
              <w:rPr>
                <w:sz w:val="24"/>
                <w:szCs w:val="24"/>
              </w:rPr>
              <w:t>- предприятия торговли:</w:t>
            </w:r>
          </w:p>
          <w:p w:rsidR="00F54E58" w:rsidRPr="009C6CA7" w:rsidRDefault="00F54E58" w:rsidP="00F54E58">
            <w:pPr>
              <w:suppressAutoHyphens/>
              <w:spacing w:line="312" w:lineRule="auto"/>
              <w:ind w:firstLine="1134"/>
              <w:jc w:val="both"/>
              <w:rPr>
                <w:sz w:val="24"/>
                <w:szCs w:val="24"/>
              </w:rPr>
            </w:pPr>
            <w:r w:rsidRPr="009C6CA7">
              <w:rPr>
                <w:sz w:val="24"/>
                <w:szCs w:val="24"/>
              </w:rPr>
              <w:t xml:space="preserve">- продовольственными товарами    </w:t>
            </w:r>
          </w:p>
          <w:p w:rsidR="00F54E58" w:rsidRPr="009C6CA7" w:rsidRDefault="00F54E58" w:rsidP="00F54E58">
            <w:pPr>
              <w:suppressAutoHyphens/>
              <w:spacing w:line="312" w:lineRule="auto"/>
              <w:ind w:firstLine="1152"/>
              <w:jc w:val="both"/>
              <w:rPr>
                <w:sz w:val="24"/>
                <w:szCs w:val="24"/>
              </w:rPr>
            </w:pPr>
            <w:r w:rsidRPr="009C6CA7">
              <w:rPr>
                <w:sz w:val="24"/>
                <w:szCs w:val="24"/>
              </w:rPr>
              <w:t>- непродовольственными товарами</w:t>
            </w:r>
          </w:p>
        </w:tc>
        <w:tc>
          <w:tcPr>
            <w:tcW w:w="3960" w:type="dxa"/>
            <w:shd w:val="clear" w:color="auto" w:fill="auto"/>
          </w:tcPr>
          <w:p w:rsidR="00F54E58" w:rsidRPr="009C6CA7" w:rsidRDefault="00F54E58" w:rsidP="00F54E58">
            <w:pPr>
              <w:suppressAutoHyphens/>
              <w:spacing w:line="312" w:lineRule="auto"/>
              <w:ind w:left="360" w:hanging="360"/>
              <w:rPr>
                <w:sz w:val="24"/>
                <w:szCs w:val="24"/>
              </w:rPr>
            </w:pPr>
          </w:p>
          <w:p w:rsidR="00F54E58" w:rsidRPr="009C6CA7" w:rsidRDefault="00F54E58" w:rsidP="00F54E58">
            <w:pPr>
              <w:suppressAutoHyphens/>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100 м2"/>
              </w:smartTagPr>
              <w:r w:rsidRPr="009C6CA7">
                <w:rPr>
                  <w:sz w:val="24"/>
                  <w:szCs w:val="24"/>
                </w:rPr>
                <w:t>100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280 м2"/>
              </w:smartTagPr>
              <w:r w:rsidRPr="009C6CA7">
                <w:rPr>
                  <w:sz w:val="24"/>
                  <w:szCs w:val="24"/>
                </w:rPr>
                <w:t>280 м</w:t>
              </w:r>
              <w:r w:rsidRPr="009C6CA7">
                <w:rPr>
                  <w:sz w:val="24"/>
                  <w:szCs w:val="24"/>
                  <w:vertAlign w:val="superscript"/>
                </w:rPr>
                <w:t>2</w:t>
              </w:r>
            </w:smartTag>
          </w:p>
          <w:p w:rsidR="00F54E58" w:rsidRPr="009C6CA7" w:rsidRDefault="00F54E58" w:rsidP="00F54E58">
            <w:pPr>
              <w:suppressAutoHyphens/>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vertAlign w:val="superscript"/>
              </w:rPr>
              <w:t xml:space="preserve"> </w:t>
            </w:r>
            <w:r w:rsidRPr="009C6CA7">
              <w:rPr>
                <w:sz w:val="24"/>
                <w:szCs w:val="24"/>
              </w:rPr>
              <w:t xml:space="preserve">× </w:t>
            </w:r>
            <w:smartTag w:uri="urn:schemas-microsoft-com:office:smarttags" w:element="metricconverter">
              <w:smartTagPr>
                <w:attr w:name="ProductID" w:val="200 м2"/>
              </w:smartTagPr>
              <w:r w:rsidRPr="009C6CA7">
                <w:rPr>
                  <w:sz w:val="24"/>
                  <w:szCs w:val="24"/>
                </w:rPr>
                <w:t>200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120 м2"/>
              </w:smartTagPr>
              <w:r w:rsidRPr="009C6CA7">
                <w:rPr>
                  <w:sz w:val="24"/>
                  <w:szCs w:val="24"/>
                </w:rPr>
                <w:t>120 м</w:t>
              </w:r>
              <w:r w:rsidRPr="009C6CA7">
                <w:rPr>
                  <w:sz w:val="24"/>
                  <w:szCs w:val="24"/>
                  <w:vertAlign w:val="superscript"/>
                </w:rPr>
                <w:t>2</w:t>
              </w:r>
            </w:smartTag>
          </w:p>
        </w:tc>
      </w:tr>
      <w:tr w:rsidR="00F54E58" w:rsidRPr="009C6CA7" w:rsidTr="00F54E58">
        <w:tc>
          <w:tcPr>
            <w:tcW w:w="5760" w:type="dxa"/>
            <w:shd w:val="clear" w:color="auto" w:fill="auto"/>
          </w:tcPr>
          <w:p w:rsidR="00F54E58" w:rsidRPr="009C6CA7" w:rsidRDefault="00F54E58" w:rsidP="00F54E58">
            <w:pPr>
              <w:suppressAutoHyphens/>
              <w:spacing w:line="312" w:lineRule="auto"/>
              <w:ind w:firstLine="612"/>
              <w:jc w:val="both"/>
              <w:rPr>
                <w:sz w:val="24"/>
                <w:szCs w:val="24"/>
              </w:rPr>
            </w:pPr>
            <w:r w:rsidRPr="009C6CA7">
              <w:rPr>
                <w:sz w:val="24"/>
                <w:szCs w:val="24"/>
              </w:rPr>
              <w:t>- предприятия бытового обслуживания</w:t>
            </w:r>
          </w:p>
        </w:tc>
        <w:tc>
          <w:tcPr>
            <w:tcW w:w="3960" w:type="dxa"/>
            <w:shd w:val="clear" w:color="auto" w:fill="auto"/>
          </w:tcPr>
          <w:p w:rsidR="00F54E58" w:rsidRPr="009C6CA7" w:rsidRDefault="00F54E58" w:rsidP="00F54E58">
            <w:pPr>
              <w:suppressAutoHyphens/>
              <w:spacing w:line="312" w:lineRule="auto"/>
              <w:jc w:val="both"/>
              <w:rPr>
                <w:sz w:val="24"/>
                <w:szCs w:val="24"/>
              </w:rPr>
            </w:pPr>
            <w:smartTag w:uri="urn:schemas-microsoft-com:office:smarttags" w:element="metricconverter">
              <w:smartTagPr>
                <w:attr w:name="ProductID" w:val="200 м2"/>
              </w:smartTagPr>
              <w:r w:rsidRPr="009C6CA7">
                <w:rPr>
                  <w:sz w:val="24"/>
                  <w:szCs w:val="24"/>
                </w:rPr>
                <w:t>200 м</w:t>
              </w:r>
              <w:r w:rsidRPr="009C6CA7">
                <w:rPr>
                  <w:sz w:val="24"/>
                  <w:szCs w:val="24"/>
                  <w:vertAlign w:val="superscript"/>
                </w:rPr>
                <w:t>2</w:t>
              </w:r>
            </w:smartTag>
            <w:r w:rsidRPr="009C6CA7">
              <w:rPr>
                <w:sz w:val="24"/>
                <w:szCs w:val="24"/>
              </w:rPr>
              <w:t xml:space="preserve"> × 2 места = </w:t>
            </w:r>
            <w:smartTag w:uri="urn:schemas-microsoft-com:office:smarttags" w:element="metricconverter">
              <w:smartTagPr>
                <w:attr w:name="ProductID" w:val="400 м2"/>
              </w:smartTagPr>
              <w:r w:rsidRPr="009C6CA7">
                <w:rPr>
                  <w:sz w:val="24"/>
                  <w:szCs w:val="24"/>
                </w:rPr>
                <w:t>400 м</w:t>
              </w:r>
              <w:r w:rsidRPr="009C6CA7">
                <w:rPr>
                  <w:sz w:val="24"/>
                  <w:szCs w:val="24"/>
                  <w:vertAlign w:val="superscript"/>
                </w:rPr>
                <w:t>2</w:t>
              </w:r>
            </w:smartTag>
          </w:p>
        </w:tc>
      </w:tr>
      <w:tr w:rsidR="00F54E58" w:rsidRPr="009C6CA7" w:rsidTr="00F54E58">
        <w:tc>
          <w:tcPr>
            <w:tcW w:w="5760" w:type="dxa"/>
            <w:shd w:val="clear" w:color="auto" w:fill="auto"/>
          </w:tcPr>
          <w:p w:rsidR="00F54E58" w:rsidRPr="009C6CA7" w:rsidRDefault="00F54E58" w:rsidP="00F54E58">
            <w:pPr>
              <w:suppressAutoHyphens/>
              <w:spacing w:before="120" w:line="312" w:lineRule="auto"/>
              <w:ind w:firstLine="709"/>
              <w:jc w:val="both"/>
              <w:rPr>
                <w:sz w:val="24"/>
                <w:szCs w:val="24"/>
              </w:rPr>
            </w:pPr>
            <w:r w:rsidRPr="009C6CA7">
              <w:rPr>
                <w:b/>
                <w:sz w:val="24"/>
                <w:szCs w:val="24"/>
              </w:rPr>
              <w:t>Итого</w:t>
            </w:r>
            <w:r w:rsidRPr="009C6CA7">
              <w:rPr>
                <w:sz w:val="24"/>
                <w:szCs w:val="24"/>
              </w:rPr>
              <w:t xml:space="preserve"> на 1000 человек:</w:t>
            </w:r>
          </w:p>
          <w:p w:rsidR="00F54E58" w:rsidRPr="009C6CA7" w:rsidRDefault="00F54E58" w:rsidP="00F54E58">
            <w:pPr>
              <w:suppressAutoHyphens/>
              <w:spacing w:line="312" w:lineRule="auto"/>
              <w:ind w:firstLine="612"/>
              <w:jc w:val="both"/>
              <w:rPr>
                <w:sz w:val="24"/>
                <w:szCs w:val="24"/>
              </w:rPr>
            </w:pPr>
            <w:r w:rsidRPr="009C6CA7">
              <w:rPr>
                <w:sz w:val="24"/>
                <w:szCs w:val="24"/>
              </w:rPr>
              <w:t xml:space="preserve">             </w:t>
            </w:r>
            <w:r w:rsidRPr="009C6CA7">
              <w:rPr>
                <w:b/>
                <w:sz w:val="24"/>
                <w:szCs w:val="24"/>
              </w:rPr>
              <w:t>на 1 человека</w:t>
            </w:r>
            <w:r w:rsidRPr="009C6CA7">
              <w:rPr>
                <w:sz w:val="24"/>
                <w:szCs w:val="24"/>
              </w:rPr>
              <w:t>:</w:t>
            </w:r>
          </w:p>
        </w:tc>
        <w:tc>
          <w:tcPr>
            <w:tcW w:w="3960" w:type="dxa"/>
            <w:shd w:val="clear" w:color="auto" w:fill="auto"/>
          </w:tcPr>
          <w:p w:rsidR="00F54E58" w:rsidRPr="009C6CA7" w:rsidRDefault="00F54E58" w:rsidP="00F54E58">
            <w:pPr>
              <w:suppressAutoHyphens/>
              <w:spacing w:before="120" w:line="312" w:lineRule="auto"/>
              <w:jc w:val="both"/>
              <w:rPr>
                <w:sz w:val="24"/>
                <w:szCs w:val="24"/>
                <w:vertAlign w:val="superscript"/>
              </w:rPr>
            </w:pPr>
            <w:smartTag w:uri="urn:schemas-microsoft-com:office:smarttags" w:element="metricconverter">
              <w:smartTagPr>
                <w:attr w:name="ProductID" w:val="1 600 м2"/>
              </w:smartTagPr>
              <w:r w:rsidRPr="009C6CA7">
                <w:rPr>
                  <w:sz w:val="24"/>
                  <w:szCs w:val="24"/>
                </w:rPr>
                <w:t>1 600 м</w:t>
              </w:r>
              <w:r w:rsidRPr="009C6CA7">
                <w:rPr>
                  <w:sz w:val="24"/>
                  <w:szCs w:val="24"/>
                  <w:vertAlign w:val="superscript"/>
                </w:rPr>
                <w:t>2</w:t>
              </w:r>
            </w:smartTag>
          </w:p>
          <w:p w:rsidR="00F54E58" w:rsidRPr="009C6CA7" w:rsidRDefault="00F54E58" w:rsidP="00F54E58">
            <w:pPr>
              <w:suppressAutoHyphens/>
              <w:spacing w:line="312" w:lineRule="auto"/>
              <w:jc w:val="both"/>
              <w:rPr>
                <w:sz w:val="24"/>
                <w:szCs w:val="24"/>
              </w:rPr>
            </w:pPr>
            <w:smartTag w:uri="urn:schemas-microsoft-com:office:smarttags" w:element="metricconverter">
              <w:smartTagPr>
                <w:attr w:name="ProductID" w:val="1,6 м2"/>
              </w:smartTagPr>
              <w:r w:rsidRPr="009C6CA7">
                <w:rPr>
                  <w:b/>
                  <w:sz w:val="24"/>
                  <w:szCs w:val="24"/>
                </w:rPr>
                <w:t>1,6 м</w:t>
              </w:r>
              <w:r w:rsidRPr="009C6CA7">
                <w:rPr>
                  <w:b/>
                  <w:sz w:val="24"/>
                  <w:szCs w:val="24"/>
                  <w:vertAlign w:val="superscript"/>
                </w:rPr>
                <w:t>2</w:t>
              </w:r>
            </w:smartTag>
          </w:p>
        </w:tc>
      </w:tr>
    </w:tbl>
    <w:p w:rsidR="00F54E58" w:rsidRDefault="00F54E58" w:rsidP="00F54E58">
      <w:pPr>
        <w:widowControl w:val="0"/>
        <w:suppressAutoHyphens/>
        <w:spacing w:line="312" w:lineRule="auto"/>
        <w:jc w:val="center"/>
        <w:outlineLvl w:val="0"/>
        <w:rPr>
          <w:b/>
          <w:sz w:val="24"/>
          <w:szCs w:val="24"/>
        </w:rPr>
      </w:pPr>
    </w:p>
    <w:p w:rsidR="00F54E58" w:rsidRPr="009C6CA7" w:rsidRDefault="00F54E58" w:rsidP="00F54E58">
      <w:pPr>
        <w:widowControl w:val="0"/>
        <w:suppressAutoHyphens/>
        <w:spacing w:line="312" w:lineRule="auto"/>
        <w:jc w:val="center"/>
        <w:outlineLvl w:val="0"/>
        <w:rPr>
          <w:b/>
          <w:sz w:val="24"/>
          <w:szCs w:val="24"/>
        </w:rPr>
      </w:pPr>
      <w:r>
        <w:rPr>
          <w:b/>
          <w:sz w:val="24"/>
          <w:szCs w:val="24"/>
        </w:rPr>
        <w:t>23.21.</w:t>
      </w:r>
      <w:r w:rsidRPr="009C6CA7">
        <w:rPr>
          <w:b/>
          <w:sz w:val="24"/>
          <w:szCs w:val="24"/>
        </w:rPr>
        <w:t xml:space="preserve"> Расчет показателей плотности застройки </w:t>
      </w:r>
    </w:p>
    <w:p w:rsidR="00F54E58" w:rsidRPr="009C6CA7" w:rsidRDefault="00F54E58" w:rsidP="00F54E58">
      <w:pPr>
        <w:widowControl w:val="0"/>
        <w:suppressAutoHyphens/>
        <w:spacing w:line="312" w:lineRule="auto"/>
        <w:jc w:val="center"/>
        <w:outlineLvl w:val="0"/>
        <w:rPr>
          <w:b/>
          <w:sz w:val="24"/>
          <w:szCs w:val="24"/>
        </w:rPr>
      </w:pPr>
      <w:r w:rsidRPr="009C6CA7">
        <w:rPr>
          <w:b/>
          <w:sz w:val="24"/>
          <w:szCs w:val="24"/>
        </w:rPr>
        <w:t>участков производственных зон</w:t>
      </w:r>
    </w:p>
    <w:p w:rsidR="00F54E58" w:rsidRPr="009C6CA7" w:rsidRDefault="00F54E58" w:rsidP="00F54E58">
      <w:pPr>
        <w:widowControl w:val="0"/>
        <w:suppressAutoHyphens/>
        <w:spacing w:line="312" w:lineRule="auto"/>
        <w:ind w:firstLine="709"/>
        <w:jc w:val="both"/>
        <w:rPr>
          <w:bCs/>
          <w:sz w:val="24"/>
          <w:szCs w:val="24"/>
        </w:rPr>
      </w:pPr>
    </w:p>
    <w:p w:rsidR="00F54E58" w:rsidRPr="009C6CA7" w:rsidRDefault="00F54E58" w:rsidP="00F54E58">
      <w:pPr>
        <w:widowControl w:val="0"/>
        <w:suppressAutoHyphens/>
        <w:spacing w:line="312" w:lineRule="auto"/>
        <w:ind w:firstLine="709"/>
        <w:jc w:val="both"/>
        <w:rPr>
          <w:bCs/>
          <w:sz w:val="24"/>
          <w:szCs w:val="24"/>
        </w:rPr>
      </w:pPr>
      <w:r w:rsidRPr="009C6CA7">
        <w:rPr>
          <w:bCs/>
          <w:sz w:val="24"/>
          <w:szCs w:val="24"/>
        </w:rPr>
        <w:t>Показатели плотности новой промышленной застройки приняты по показателям плотности застройки участков территориальных зон, приведенным в СП 42.13330.2011 «Градостроительство. Планировка и застройка городских и сельских поселений. Актуализированная редакция СНиП 2.07.01-89*».</w:t>
      </w:r>
    </w:p>
    <w:p w:rsidR="00F54E58" w:rsidRPr="009C6CA7" w:rsidRDefault="00F54E58" w:rsidP="00F54E58">
      <w:pPr>
        <w:widowControl w:val="0"/>
        <w:suppressAutoHyphens/>
        <w:spacing w:before="200" w:line="312" w:lineRule="auto"/>
        <w:ind w:firstLine="709"/>
        <w:jc w:val="right"/>
        <w:rPr>
          <w:bCs/>
          <w:sz w:val="24"/>
          <w:szCs w:val="24"/>
        </w:rPr>
      </w:pPr>
      <w:r w:rsidRPr="009C6CA7">
        <w:rPr>
          <w:bCs/>
          <w:sz w:val="24"/>
          <w:szCs w:val="24"/>
        </w:rPr>
        <w:t xml:space="preserve">Таблица </w:t>
      </w:r>
      <w:r>
        <w:rPr>
          <w:bCs/>
          <w:sz w:val="24"/>
          <w:szCs w:val="24"/>
        </w:rPr>
        <w:t>23.22</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8"/>
        <w:gridCol w:w="1778"/>
        <w:gridCol w:w="1963"/>
      </w:tblGrid>
      <w:tr w:rsidR="00F54E58" w:rsidRPr="004A4B1B" w:rsidTr="00F54E58">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F54E58" w:rsidRPr="004A4B1B" w:rsidRDefault="00F54E58" w:rsidP="00F54E58">
            <w:pPr>
              <w:widowControl w:val="0"/>
              <w:suppressAutoHyphens/>
              <w:spacing w:line="264" w:lineRule="auto"/>
              <w:jc w:val="center"/>
              <w:rPr>
                <w:b/>
              </w:rPr>
            </w:pPr>
            <w:r w:rsidRPr="004A4B1B">
              <w:rPr>
                <w:b/>
              </w:rPr>
              <w:t>Виды производственной застройки</w:t>
            </w:r>
          </w:p>
        </w:tc>
        <w:tc>
          <w:tcPr>
            <w:tcW w:w="1778" w:type="dxa"/>
            <w:tcBorders>
              <w:top w:val="single" w:sz="4" w:space="0" w:color="auto"/>
              <w:left w:val="single" w:sz="4" w:space="0" w:color="auto"/>
              <w:bottom w:val="single" w:sz="4" w:space="0" w:color="auto"/>
              <w:right w:val="single" w:sz="4" w:space="0" w:color="auto"/>
            </w:tcBorders>
            <w:vAlign w:val="center"/>
          </w:tcPr>
          <w:p w:rsidR="00F54E58" w:rsidRPr="004A4B1B" w:rsidRDefault="00F54E58" w:rsidP="00F54E58">
            <w:pPr>
              <w:widowControl w:val="0"/>
              <w:suppressAutoHyphens/>
              <w:spacing w:line="264" w:lineRule="auto"/>
              <w:jc w:val="center"/>
              <w:rPr>
                <w:b/>
              </w:rPr>
            </w:pPr>
            <w:r w:rsidRPr="004A4B1B">
              <w:rPr>
                <w:b/>
              </w:rPr>
              <w:t xml:space="preserve">Коэффициент </w:t>
            </w:r>
            <w:r w:rsidRPr="004A4B1B">
              <w:rPr>
                <w:b/>
              </w:rPr>
              <w:lastRenderedPageBreak/>
              <w:t>застройки</w:t>
            </w:r>
          </w:p>
        </w:tc>
        <w:tc>
          <w:tcPr>
            <w:tcW w:w="1963" w:type="dxa"/>
            <w:tcBorders>
              <w:top w:val="single" w:sz="4" w:space="0" w:color="auto"/>
              <w:left w:val="single" w:sz="4" w:space="0" w:color="auto"/>
              <w:bottom w:val="single" w:sz="4" w:space="0" w:color="auto"/>
              <w:right w:val="single" w:sz="4" w:space="0" w:color="auto"/>
            </w:tcBorders>
            <w:vAlign w:val="center"/>
          </w:tcPr>
          <w:p w:rsidR="00F54E58" w:rsidRPr="004A4B1B" w:rsidRDefault="00F54E58" w:rsidP="00F54E58">
            <w:pPr>
              <w:widowControl w:val="0"/>
              <w:suppressAutoHyphens/>
              <w:spacing w:line="264" w:lineRule="auto"/>
              <w:jc w:val="center"/>
              <w:rPr>
                <w:b/>
              </w:rPr>
            </w:pPr>
            <w:r w:rsidRPr="004A4B1B">
              <w:rPr>
                <w:b/>
              </w:rPr>
              <w:lastRenderedPageBreak/>
              <w:t xml:space="preserve">Коэффициент </w:t>
            </w:r>
            <w:r w:rsidRPr="004A4B1B">
              <w:rPr>
                <w:b/>
              </w:rPr>
              <w:lastRenderedPageBreak/>
              <w:t xml:space="preserve">плотности </w:t>
            </w:r>
          </w:p>
          <w:p w:rsidR="00F54E58" w:rsidRPr="004A4B1B" w:rsidRDefault="00F54E58" w:rsidP="00F54E58">
            <w:pPr>
              <w:widowControl w:val="0"/>
              <w:suppressAutoHyphens/>
              <w:spacing w:line="264" w:lineRule="auto"/>
              <w:jc w:val="center"/>
              <w:rPr>
                <w:b/>
              </w:rPr>
            </w:pPr>
            <w:r w:rsidRPr="004A4B1B">
              <w:rPr>
                <w:b/>
              </w:rPr>
              <w:t>застройки</w:t>
            </w:r>
          </w:p>
        </w:tc>
      </w:tr>
      <w:tr w:rsidR="00F54E58" w:rsidRPr="004A4B1B" w:rsidTr="00F54E58">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F54E58" w:rsidRPr="004A4B1B" w:rsidRDefault="00F54E58" w:rsidP="00F54E58">
            <w:pPr>
              <w:widowControl w:val="0"/>
              <w:suppressAutoHyphens/>
              <w:spacing w:line="264" w:lineRule="auto"/>
            </w:pPr>
            <w:r w:rsidRPr="004A4B1B">
              <w:lastRenderedPageBreak/>
              <w:t xml:space="preserve">Промышленная </w:t>
            </w:r>
          </w:p>
        </w:tc>
        <w:tc>
          <w:tcPr>
            <w:tcW w:w="1778" w:type="dxa"/>
            <w:tcBorders>
              <w:top w:val="single" w:sz="4" w:space="0" w:color="auto"/>
              <w:left w:val="single" w:sz="4" w:space="0" w:color="auto"/>
              <w:bottom w:val="single" w:sz="4" w:space="0" w:color="auto"/>
              <w:right w:val="single" w:sz="4" w:space="0" w:color="auto"/>
            </w:tcBorders>
            <w:vAlign w:val="center"/>
          </w:tcPr>
          <w:p w:rsidR="00F54E58" w:rsidRPr="004A4B1B" w:rsidRDefault="00F54E58" w:rsidP="00F54E58">
            <w:pPr>
              <w:widowControl w:val="0"/>
              <w:suppressAutoHyphens/>
              <w:spacing w:line="264" w:lineRule="auto"/>
              <w:jc w:val="center"/>
            </w:pPr>
            <w:r w:rsidRPr="004A4B1B">
              <w:t>0,8</w:t>
            </w:r>
          </w:p>
        </w:tc>
        <w:tc>
          <w:tcPr>
            <w:tcW w:w="1963" w:type="dxa"/>
            <w:tcBorders>
              <w:top w:val="single" w:sz="4" w:space="0" w:color="auto"/>
              <w:left w:val="single" w:sz="4" w:space="0" w:color="auto"/>
              <w:bottom w:val="single" w:sz="4" w:space="0" w:color="auto"/>
              <w:right w:val="single" w:sz="4" w:space="0" w:color="auto"/>
            </w:tcBorders>
            <w:vAlign w:val="center"/>
          </w:tcPr>
          <w:p w:rsidR="00F54E58" w:rsidRPr="004A4B1B" w:rsidRDefault="00F54E58" w:rsidP="00F54E58">
            <w:pPr>
              <w:widowControl w:val="0"/>
              <w:suppressAutoHyphens/>
              <w:spacing w:line="264" w:lineRule="auto"/>
              <w:jc w:val="center"/>
            </w:pPr>
            <w:r w:rsidRPr="004A4B1B">
              <w:t>2,4</w:t>
            </w:r>
          </w:p>
        </w:tc>
      </w:tr>
      <w:tr w:rsidR="00F54E58" w:rsidRPr="004A4B1B" w:rsidTr="00F54E58">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F54E58" w:rsidRPr="004A4B1B" w:rsidRDefault="00F54E58" w:rsidP="00F54E58">
            <w:pPr>
              <w:widowControl w:val="0"/>
              <w:suppressAutoHyphens/>
              <w:spacing w:line="264" w:lineRule="auto"/>
            </w:pPr>
            <w:r w:rsidRPr="004A4B1B">
              <w:t>Научно-производственная</w:t>
            </w:r>
          </w:p>
        </w:tc>
        <w:tc>
          <w:tcPr>
            <w:tcW w:w="1778" w:type="dxa"/>
            <w:tcBorders>
              <w:top w:val="single" w:sz="4" w:space="0" w:color="auto"/>
              <w:left w:val="single" w:sz="4" w:space="0" w:color="auto"/>
              <w:bottom w:val="single" w:sz="4" w:space="0" w:color="auto"/>
              <w:right w:val="single" w:sz="4" w:space="0" w:color="auto"/>
            </w:tcBorders>
            <w:vAlign w:val="center"/>
          </w:tcPr>
          <w:p w:rsidR="00F54E58" w:rsidRPr="004A4B1B" w:rsidRDefault="00F54E58" w:rsidP="00F54E58">
            <w:pPr>
              <w:widowControl w:val="0"/>
              <w:suppressAutoHyphens/>
              <w:spacing w:line="264" w:lineRule="auto"/>
              <w:jc w:val="center"/>
            </w:pPr>
            <w:r w:rsidRPr="004A4B1B">
              <w:t>0,6</w:t>
            </w:r>
          </w:p>
        </w:tc>
        <w:tc>
          <w:tcPr>
            <w:tcW w:w="1963" w:type="dxa"/>
            <w:tcBorders>
              <w:top w:val="single" w:sz="4" w:space="0" w:color="auto"/>
              <w:left w:val="single" w:sz="4" w:space="0" w:color="auto"/>
              <w:bottom w:val="single" w:sz="4" w:space="0" w:color="auto"/>
              <w:right w:val="single" w:sz="4" w:space="0" w:color="auto"/>
            </w:tcBorders>
            <w:vAlign w:val="center"/>
          </w:tcPr>
          <w:p w:rsidR="00F54E58" w:rsidRPr="004A4B1B" w:rsidRDefault="00F54E58" w:rsidP="00F54E58">
            <w:pPr>
              <w:widowControl w:val="0"/>
              <w:suppressAutoHyphens/>
              <w:spacing w:line="264" w:lineRule="auto"/>
              <w:jc w:val="center"/>
            </w:pPr>
            <w:r w:rsidRPr="004A4B1B">
              <w:t>1,0</w:t>
            </w:r>
          </w:p>
        </w:tc>
      </w:tr>
      <w:tr w:rsidR="00F54E58" w:rsidRPr="004A4B1B" w:rsidTr="00F54E58">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F54E58" w:rsidRPr="004A4B1B" w:rsidRDefault="00F54E58" w:rsidP="00F54E58">
            <w:pPr>
              <w:widowControl w:val="0"/>
              <w:suppressAutoHyphens/>
              <w:spacing w:line="264" w:lineRule="auto"/>
            </w:pPr>
            <w:r w:rsidRPr="004A4B1B">
              <w:t>Коммунально-складская</w:t>
            </w:r>
          </w:p>
        </w:tc>
        <w:tc>
          <w:tcPr>
            <w:tcW w:w="1778" w:type="dxa"/>
            <w:tcBorders>
              <w:top w:val="single" w:sz="4" w:space="0" w:color="auto"/>
              <w:left w:val="single" w:sz="4" w:space="0" w:color="auto"/>
              <w:bottom w:val="single" w:sz="4" w:space="0" w:color="auto"/>
              <w:right w:val="single" w:sz="4" w:space="0" w:color="auto"/>
            </w:tcBorders>
            <w:vAlign w:val="center"/>
          </w:tcPr>
          <w:p w:rsidR="00F54E58" w:rsidRPr="004A4B1B" w:rsidRDefault="00F54E58" w:rsidP="00F54E58">
            <w:pPr>
              <w:widowControl w:val="0"/>
              <w:suppressAutoHyphens/>
              <w:spacing w:line="264" w:lineRule="auto"/>
              <w:jc w:val="center"/>
            </w:pPr>
            <w:r w:rsidRPr="004A4B1B">
              <w:t>0,6</w:t>
            </w:r>
          </w:p>
        </w:tc>
        <w:tc>
          <w:tcPr>
            <w:tcW w:w="1963" w:type="dxa"/>
            <w:tcBorders>
              <w:top w:val="single" w:sz="4" w:space="0" w:color="auto"/>
              <w:left w:val="single" w:sz="4" w:space="0" w:color="auto"/>
              <w:bottom w:val="single" w:sz="4" w:space="0" w:color="auto"/>
              <w:right w:val="single" w:sz="4" w:space="0" w:color="auto"/>
            </w:tcBorders>
            <w:vAlign w:val="center"/>
          </w:tcPr>
          <w:p w:rsidR="00F54E58" w:rsidRPr="004A4B1B" w:rsidRDefault="00F54E58" w:rsidP="00F54E58">
            <w:pPr>
              <w:widowControl w:val="0"/>
              <w:suppressAutoHyphens/>
              <w:spacing w:line="264" w:lineRule="auto"/>
              <w:jc w:val="center"/>
            </w:pPr>
            <w:r w:rsidRPr="004A4B1B">
              <w:t>1,8</w:t>
            </w:r>
          </w:p>
        </w:tc>
      </w:tr>
    </w:tbl>
    <w:p w:rsidR="00F54E58" w:rsidRPr="004A4B1B" w:rsidRDefault="00F54E58" w:rsidP="00F54E58">
      <w:pPr>
        <w:widowControl w:val="0"/>
        <w:suppressAutoHyphens/>
        <w:spacing w:before="120" w:line="276" w:lineRule="auto"/>
        <w:ind w:firstLine="709"/>
        <w:jc w:val="both"/>
        <w:rPr>
          <w:bCs/>
          <w:i/>
          <w:iCs/>
          <w:spacing w:val="40"/>
        </w:rPr>
      </w:pPr>
      <w:r w:rsidRPr="004A4B1B">
        <w:rPr>
          <w:bCs/>
          <w:i/>
          <w:iCs/>
          <w:spacing w:val="40"/>
        </w:rPr>
        <w:t>Примечания:</w:t>
      </w:r>
    </w:p>
    <w:p w:rsidR="00F54E58" w:rsidRPr="004A4B1B" w:rsidRDefault="00F54E58" w:rsidP="00F54E58">
      <w:pPr>
        <w:widowControl w:val="0"/>
        <w:suppressAutoHyphens/>
        <w:spacing w:line="276" w:lineRule="auto"/>
        <w:ind w:firstLine="709"/>
        <w:jc w:val="both"/>
        <w:rPr>
          <w:bCs/>
        </w:rPr>
      </w:pPr>
      <w:r w:rsidRPr="004A4B1B">
        <w:rPr>
          <w:bCs/>
        </w:rPr>
        <w:t>1. 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F54E58" w:rsidRPr="004A4B1B" w:rsidRDefault="00F54E58" w:rsidP="00F54E58">
      <w:pPr>
        <w:widowControl w:val="0"/>
        <w:suppressAutoHyphens/>
        <w:spacing w:line="276" w:lineRule="auto"/>
        <w:ind w:firstLine="709"/>
        <w:jc w:val="both"/>
      </w:pPr>
      <w:r w:rsidRPr="004A4B1B">
        <w:rPr>
          <w:bCs/>
        </w:rPr>
        <w:t xml:space="preserve">2. </w:t>
      </w:r>
      <w:r w:rsidRPr="004A4B1B">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54E58" w:rsidRPr="006C2EB0" w:rsidRDefault="00F54E58" w:rsidP="00F54E58">
      <w:pPr>
        <w:widowControl w:val="0"/>
        <w:suppressAutoHyphens/>
        <w:spacing w:line="276" w:lineRule="auto"/>
        <w:ind w:firstLine="709"/>
        <w:jc w:val="both"/>
        <w:outlineLvl w:val="0"/>
      </w:pPr>
      <w:r w:rsidRPr="004A4B1B">
        <w:rPr>
          <w:bCs/>
        </w:rPr>
        <w:t xml:space="preserve">3. </w:t>
      </w:r>
      <w:r w:rsidRPr="004A4B1B">
        <w:t>Показатели плотности в смешанной застройке</w:t>
      </w:r>
      <w:r>
        <w:t xml:space="preserve"> определяются путем интерполяции</w:t>
      </w:r>
    </w:p>
    <w:p w:rsidR="003B0014" w:rsidRDefault="003B0014" w:rsidP="003B0014">
      <w:pPr>
        <w:suppressAutoHyphens/>
        <w:spacing w:line="273" w:lineRule="auto"/>
        <w:ind w:firstLine="710"/>
        <w:jc w:val="both"/>
        <w:rPr>
          <w:rFonts w:eastAsia="Times New Roman"/>
          <w:b/>
          <w:bCs/>
          <w:sz w:val="24"/>
          <w:szCs w:val="24"/>
        </w:rPr>
      </w:pPr>
    </w:p>
    <w:p w:rsidR="003B0014" w:rsidRDefault="003B0014" w:rsidP="003B0014">
      <w:pPr>
        <w:suppressAutoHyphens/>
        <w:spacing w:line="273" w:lineRule="auto"/>
        <w:ind w:firstLine="710"/>
        <w:jc w:val="both"/>
        <w:rPr>
          <w:rFonts w:eastAsia="Times New Roman"/>
          <w:b/>
          <w:bCs/>
          <w:sz w:val="24"/>
          <w:szCs w:val="24"/>
        </w:rPr>
      </w:pPr>
    </w:p>
    <w:p w:rsidR="003B0014" w:rsidRDefault="003B0014" w:rsidP="003B0014">
      <w:pPr>
        <w:suppressAutoHyphens/>
        <w:spacing w:line="273" w:lineRule="auto"/>
        <w:ind w:firstLine="710"/>
        <w:jc w:val="both"/>
        <w:rPr>
          <w:rFonts w:eastAsia="Times New Roman"/>
          <w:b/>
          <w:bCs/>
          <w:sz w:val="24"/>
          <w:szCs w:val="24"/>
        </w:rPr>
      </w:pPr>
    </w:p>
    <w:p w:rsidR="003B0014" w:rsidRDefault="003B0014" w:rsidP="003B0014">
      <w:pPr>
        <w:suppressAutoHyphens/>
        <w:spacing w:line="273" w:lineRule="auto"/>
        <w:ind w:firstLine="710"/>
        <w:jc w:val="both"/>
        <w:rPr>
          <w:rFonts w:eastAsia="Times New Roman"/>
          <w:b/>
          <w:bCs/>
          <w:sz w:val="24"/>
          <w:szCs w:val="24"/>
        </w:rPr>
      </w:pPr>
    </w:p>
    <w:p w:rsidR="00853970" w:rsidRDefault="00853970" w:rsidP="003B0014">
      <w:pPr>
        <w:suppressAutoHyphens/>
        <w:spacing w:line="273" w:lineRule="auto"/>
        <w:ind w:firstLine="710"/>
        <w:jc w:val="both"/>
        <w:rPr>
          <w:rFonts w:eastAsia="Times New Roman"/>
          <w:b/>
          <w:bCs/>
          <w:sz w:val="24"/>
          <w:szCs w:val="24"/>
        </w:rPr>
      </w:pPr>
    </w:p>
    <w:p w:rsidR="00853970" w:rsidRDefault="00853970" w:rsidP="003B0014">
      <w:pPr>
        <w:suppressAutoHyphens/>
        <w:spacing w:line="273" w:lineRule="auto"/>
        <w:ind w:firstLine="710"/>
        <w:jc w:val="both"/>
        <w:rPr>
          <w:rFonts w:eastAsia="Times New Roman"/>
          <w:b/>
          <w:bCs/>
          <w:sz w:val="24"/>
          <w:szCs w:val="24"/>
        </w:rPr>
      </w:pPr>
    </w:p>
    <w:p w:rsidR="00853970" w:rsidRDefault="00853970" w:rsidP="003B0014">
      <w:pPr>
        <w:suppressAutoHyphens/>
        <w:spacing w:line="273" w:lineRule="auto"/>
        <w:ind w:firstLine="710"/>
        <w:jc w:val="both"/>
        <w:rPr>
          <w:rFonts w:eastAsia="Times New Roman"/>
          <w:b/>
          <w:bCs/>
          <w:sz w:val="24"/>
          <w:szCs w:val="24"/>
        </w:rPr>
      </w:pPr>
    </w:p>
    <w:p w:rsidR="00853970" w:rsidRDefault="00853970" w:rsidP="003B0014">
      <w:pPr>
        <w:suppressAutoHyphens/>
        <w:spacing w:line="273" w:lineRule="auto"/>
        <w:ind w:firstLine="710"/>
        <w:jc w:val="both"/>
        <w:rPr>
          <w:rFonts w:eastAsia="Times New Roman"/>
          <w:b/>
          <w:bCs/>
          <w:sz w:val="24"/>
          <w:szCs w:val="24"/>
        </w:rPr>
      </w:pPr>
    </w:p>
    <w:p w:rsidR="00853970" w:rsidRDefault="00853970" w:rsidP="003B0014">
      <w:pPr>
        <w:suppressAutoHyphens/>
        <w:spacing w:line="273" w:lineRule="auto"/>
        <w:ind w:firstLine="710"/>
        <w:jc w:val="both"/>
        <w:rPr>
          <w:rFonts w:eastAsia="Times New Roman"/>
          <w:b/>
          <w:bCs/>
          <w:sz w:val="24"/>
          <w:szCs w:val="24"/>
        </w:rPr>
      </w:pPr>
    </w:p>
    <w:p w:rsidR="00853970" w:rsidRDefault="00853970" w:rsidP="003B0014">
      <w:pPr>
        <w:suppressAutoHyphens/>
        <w:spacing w:line="273" w:lineRule="auto"/>
        <w:ind w:firstLine="710"/>
        <w:jc w:val="both"/>
        <w:rPr>
          <w:rFonts w:eastAsia="Times New Roman"/>
          <w:b/>
          <w:bCs/>
          <w:sz w:val="24"/>
          <w:szCs w:val="24"/>
        </w:rPr>
      </w:pPr>
    </w:p>
    <w:p w:rsidR="00853970" w:rsidRDefault="00853970" w:rsidP="003B0014">
      <w:pPr>
        <w:suppressAutoHyphens/>
        <w:spacing w:line="273" w:lineRule="auto"/>
        <w:ind w:firstLine="710"/>
        <w:jc w:val="both"/>
        <w:rPr>
          <w:rFonts w:eastAsia="Times New Roman"/>
          <w:b/>
          <w:bCs/>
          <w:sz w:val="24"/>
          <w:szCs w:val="24"/>
        </w:rPr>
      </w:pPr>
    </w:p>
    <w:p w:rsidR="00853970" w:rsidRDefault="00853970" w:rsidP="003B0014">
      <w:pPr>
        <w:suppressAutoHyphens/>
        <w:spacing w:line="273" w:lineRule="auto"/>
        <w:ind w:firstLine="710"/>
        <w:jc w:val="both"/>
        <w:rPr>
          <w:rFonts w:eastAsia="Times New Roman"/>
          <w:b/>
          <w:bCs/>
          <w:sz w:val="24"/>
          <w:szCs w:val="24"/>
        </w:rPr>
      </w:pPr>
    </w:p>
    <w:p w:rsidR="00853970" w:rsidRDefault="00853970" w:rsidP="003B0014">
      <w:pPr>
        <w:suppressAutoHyphens/>
        <w:spacing w:line="273" w:lineRule="auto"/>
        <w:ind w:firstLine="710"/>
        <w:jc w:val="both"/>
        <w:rPr>
          <w:rFonts w:eastAsia="Times New Roman"/>
          <w:b/>
          <w:bCs/>
          <w:sz w:val="24"/>
          <w:szCs w:val="24"/>
        </w:rPr>
      </w:pPr>
    </w:p>
    <w:p w:rsidR="00853970" w:rsidRDefault="00853970" w:rsidP="003B0014">
      <w:pPr>
        <w:suppressAutoHyphens/>
        <w:spacing w:line="273" w:lineRule="auto"/>
        <w:ind w:firstLine="710"/>
        <w:jc w:val="both"/>
        <w:rPr>
          <w:rFonts w:eastAsia="Times New Roman"/>
          <w:b/>
          <w:bCs/>
          <w:sz w:val="24"/>
          <w:szCs w:val="24"/>
        </w:rPr>
      </w:pPr>
    </w:p>
    <w:p w:rsidR="00853970" w:rsidRDefault="00853970" w:rsidP="003B0014">
      <w:pPr>
        <w:suppressAutoHyphens/>
        <w:spacing w:line="273" w:lineRule="auto"/>
        <w:ind w:firstLine="710"/>
        <w:jc w:val="both"/>
        <w:rPr>
          <w:rFonts w:eastAsia="Times New Roman"/>
          <w:b/>
          <w:bCs/>
          <w:sz w:val="24"/>
          <w:szCs w:val="24"/>
        </w:rPr>
      </w:pPr>
    </w:p>
    <w:p w:rsidR="00853970" w:rsidRDefault="00853970" w:rsidP="003B0014">
      <w:pPr>
        <w:suppressAutoHyphens/>
        <w:spacing w:line="273" w:lineRule="auto"/>
        <w:ind w:firstLine="710"/>
        <w:jc w:val="both"/>
        <w:rPr>
          <w:rFonts w:eastAsia="Times New Roman"/>
          <w:b/>
          <w:bCs/>
          <w:sz w:val="24"/>
          <w:szCs w:val="24"/>
        </w:rPr>
      </w:pPr>
    </w:p>
    <w:p w:rsidR="00853970" w:rsidRDefault="00853970" w:rsidP="003B0014">
      <w:pPr>
        <w:suppressAutoHyphens/>
        <w:spacing w:line="273" w:lineRule="auto"/>
        <w:ind w:firstLine="710"/>
        <w:jc w:val="both"/>
        <w:rPr>
          <w:rFonts w:eastAsia="Times New Roman"/>
          <w:b/>
          <w:bCs/>
          <w:sz w:val="24"/>
          <w:szCs w:val="24"/>
        </w:rPr>
      </w:pPr>
    </w:p>
    <w:p w:rsidR="00853970" w:rsidRDefault="00853970" w:rsidP="003B0014">
      <w:pPr>
        <w:suppressAutoHyphens/>
        <w:spacing w:line="273" w:lineRule="auto"/>
        <w:ind w:firstLine="710"/>
        <w:jc w:val="both"/>
        <w:rPr>
          <w:rFonts w:eastAsia="Times New Roman"/>
          <w:b/>
          <w:bCs/>
          <w:sz w:val="24"/>
          <w:szCs w:val="24"/>
        </w:rPr>
      </w:pPr>
    </w:p>
    <w:p w:rsidR="00853970" w:rsidRDefault="00853970" w:rsidP="003B0014">
      <w:pPr>
        <w:suppressAutoHyphens/>
        <w:spacing w:line="273" w:lineRule="auto"/>
        <w:ind w:firstLine="710"/>
        <w:jc w:val="both"/>
        <w:rPr>
          <w:rFonts w:eastAsia="Times New Roman"/>
          <w:b/>
          <w:bCs/>
          <w:sz w:val="24"/>
          <w:szCs w:val="24"/>
        </w:rPr>
      </w:pPr>
    </w:p>
    <w:p w:rsidR="00853970" w:rsidRDefault="00853970" w:rsidP="003B0014">
      <w:pPr>
        <w:suppressAutoHyphens/>
        <w:spacing w:line="273" w:lineRule="auto"/>
        <w:ind w:firstLine="710"/>
        <w:jc w:val="both"/>
        <w:rPr>
          <w:rFonts w:eastAsia="Times New Roman"/>
          <w:b/>
          <w:bCs/>
          <w:sz w:val="24"/>
          <w:szCs w:val="24"/>
        </w:rPr>
      </w:pPr>
    </w:p>
    <w:p w:rsidR="00853970" w:rsidRDefault="00853970" w:rsidP="003B0014">
      <w:pPr>
        <w:suppressAutoHyphens/>
        <w:spacing w:line="273" w:lineRule="auto"/>
        <w:ind w:firstLine="710"/>
        <w:jc w:val="both"/>
        <w:rPr>
          <w:rFonts w:eastAsia="Times New Roman"/>
          <w:b/>
          <w:bCs/>
          <w:sz w:val="24"/>
          <w:szCs w:val="24"/>
        </w:rPr>
      </w:pPr>
    </w:p>
    <w:p w:rsidR="00853970" w:rsidRDefault="00853970" w:rsidP="003B0014">
      <w:pPr>
        <w:suppressAutoHyphens/>
        <w:spacing w:line="273" w:lineRule="auto"/>
        <w:ind w:firstLine="710"/>
        <w:jc w:val="both"/>
        <w:rPr>
          <w:rFonts w:eastAsia="Times New Roman"/>
          <w:b/>
          <w:bCs/>
          <w:sz w:val="24"/>
          <w:szCs w:val="24"/>
        </w:rPr>
      </w:pPr>
    </w:p>
    <w:p w:rsidR="00853970" w:rsidRDefault="00853970" w:rsidP="003B0014">
      <w:pPr>
        <w:suppressAutoHyphens/>
        <w:spacing w:line="273" w:lineRule="auto"/>
        <w:ind w:firstLine="710"/>
        <w:jc w:val="both"/>
        <w:rPr>
          <w:rFonts w:eastAsia="Times New Roman"/>
          <w:b/>
          <w:bCs/>
          <w:sz w:val="24"/>
          <w:szCs w:val="24"/>
        </w:rPr>
      </w:pPr>
    </w:p>
    <w:p w:rsidR="00853970" w:rsidRDefault="00853970" w:rsidP="003B0014">
      <w:pPr>
        <w:suppressAutoHyphens/>
        <w:spacing w:line="273" w:lineRule="auto"/>
        <w:ind w:firstLine="710"/>
        <w:jc w:val="both"/>
        <w:rPr>
          <w:rFonts w:eastAsia="Times New Roman"/>
          <w:b/>
          <w:bCs/>
          <w:sz w:val="24"/>
          <w:szCs w:val="24"/>
        </w:rPr>
      </w:pPr>
    </w:p>
    <w:p w:rsidR="00853970" w:rsidRDefault="00853970" w:rsidP="003B0014">
      <w:pPr>
        <w:suppressAutoHyphens/>
        <w:spacing w:line="273" w:lineRule="auto"/>
        <w:ind w:firstLine="710"/>
        <w:jc w:val="both"/>
        <w:rPr>
          <w:rFonts w:eastAsia="Times New Roman"/>
          <w:b/>
          <w:bCs/>
          <w:sz w:val="24"/>
          <w:szCs w:val="24"/>
        </w:rPr>
      </w:pPr>
    </w:p>
    <w:p w:rsidR="00853970" w:rsidRDefault="00853970" w:rsidP="003B0014">
      <w:pPr>
        <w:suppressAutoHyphens/>
        <w:spacing w:line="273" w:lineRule="auto"/>
        <w:ind w:firstLine="710"/>
        <w:jc w:val="both"/>
        <w:rPr>
          <w:rFonts w:eastAsia="Times New Roman"/>
          <w:b/>
          <w:bCs/>
          <w:sz w:val="24"/>
          <w:szCs w:val="24"/>
        </w:rPr>
      </w:pPr>
    </w:p>
    <w:p w:rsidR="00853970" w:rsidRDefault="00853970" w:rsidP="003B0014">
      <w:pPr>
        <w:suppressAutoHyphens/>
        <w:spacing w:line="273" w:lineRule="auto"/>
        <w:ind w:firstLine="710"/>
        <w:jc w:val="both"/>
        <w:rPr>
          <w:rFonts w:eastAsia="Times New Roman"/>
          <w:b/>
          <w:bCs/>
          <w:sz w:val="24"/>
          <w:szCs w:val="24"/>
        </w:rPr>
      </w:pPr>
    </w:p>
    <w:p w:rsidR="00853970" w:rsidRDefault="00853970" w:rsidP="003B0014">
      <w:pPr>
        <w:suppressAutoHyphens/>
        <w:spacing w:line="273" w:lineRule="auto"/>
        <w:ind w:firstLine="710"/>
        <w:jc w:val="both"/>
        <w:rPr>
          <w:rFonts w:eastAsia="Times New Roman"/>
          <w:b/>
          <w:bCs/>
          <w:sz w:val="24"/>
          <w:szCs w:val="24"/>
        </w:rPr>
      </w:pPr>
    </w:p>
    <w:p w:rsidR="00853970" w:rsidRDefault="00853970" w:rsidP="003B0014">
      <w:pPr>
        <w:suppressAutoHyphens/>
        <w:spacing w:line="273" w:lineRule="auto"/>
        <w:ind w:firstLine="710"/>
        <w:jc w:val="both"/>
        <w:rPr>
          <w:rFonts w:eastAsia="Times New Roman"/>
          <w:b/>
          <w:bCs/>
          <w:sz w:val="24"/>
          <w:szCs w:val="24"/>
        </w:rPr>
      </w:pPr>
    </w:p>
    <w:p w:rsidR="00853970" w:rsidRDefault="00853970" w:rsidP="003B0014">
      <w:pPr>
        <w:suppressAutoHyphens/>
        <w:spacing w:line="273" w:lineRule="auto"/>
        <w:ind w:firstLine="710"/>
        <w:jc w:val="both"/>
        <w:rPr>
          <w:rFonts w:eastAsia="Times New Roman"/>
          <w:b/>
          <w:bCs/>
          <w:sz w:val="24"/>
          <w:szCs w:val="24"/>
        </w:rPr>
      </w:pPr>
    </w:p>
    <w:p w:rsidR="00853970" w:rsidRDefault="00853970" w:rsidP="003B0014">
      <w:pPr>
        <w:suppressAutoHyphens/>
        <w:spacing w:line="273" w:lineRule="auto"/>
        <w:ind w:firstLine="710"/>
        <w:jc w:val="both"/>
        <w:rPr>
          <w:rFonts w:eastAsia="Times New Roman"/>
          <w:b/>
          <w:bCs/>
          <w:sz w:val="24"/>
          <w:szCs w:val="24"/>
        </w:rPr>
      </w:pPr>
    </w:p>
    <w:p w:rsidR="00853970" w:rsidRDefault="00853970" w:rsidP="003B0014">
      <w:pPr>
        <w:suppressAutoHyphens/>
        <w:spacing w:line="273" w:lineRule="auto"/>
        <w:ind w:firstLine="710"/>
        <w:jc w:val="both"/>
        <w:rPr>
          <w:rFonts w:eastAsia="Times New Roman"/>
          <w:b/>
          <w:bCs/>
          <w:sz w:val="24"/>
          <w:szCs w:val="24"/>
        </w:rPr>
      </w:pPr>
    </w:p>
    <w:p w:rsidR="00853970" w:rsidRDefault="00853970" w:rsidP="003B0014">
      <w:pPr>
        <w:suppressAutoHyphens/>
        <w:spacing w:line="273" w:lineRule="auto"/>
        <w:ind w:firstLine="710"/>
        <w:jc w:val="both"/>
        <w:rPr>
          <w:rFonts w:eastAsia="Times New Roman"/>
          <w:b/>
          <w:bCs/>
          <w:sz w:val="24"/>
          <w:szCs w:val="24"/>
        </w:rPr>
      </w:pPr>
    </w:p>
    <w:p w:rsidR="00853970" w:rsidRDefault="00853970" w:rsidP="003B0014">
      <w:pPr>
        <w:suppressAutoHyphens/>
        <w:spacing w:line="273" w:lineRule="auto"/>
        <w:ind w:firstLine="710"/>
        <w:jc w:val="both"/>
        <w:rPr>
          <w:rFonts w:eastAsia="Times New Roman"/>
          <w:b/>
          <w:bCs/>
          <w:sz w:val="24"/>
          <w:szCs w:val="24"/>
        </w:rPr>
      </w:pPr>
    </w:p>
    <w:p w:rsidR="00853970" w:rsidRDefault="00853970" w:rsidP="003B0014">
      <w:pPr>
        <w:suppressAutoHyphens/>
        <w:spacing w:line="273" w:lineRule="auto"/>
        <w:ind w:firstLine="710"/>
        <w:jc w:val="both"/>
        <w:rPr>
          <w:rFonts w:eastAsia="Times New Roman"/>
          <w:b/>
          <w:bCs/>
          <w:sz w:val="24"/>
          <w:szCs w:val="24"/>
        </w:rPr>
      </w:pPr>
    </w:p>
    <w:p w:rsidR="003B0014" w:rsidRDefault="003B0014" w:rsidP="003B0014">
      <w:pPr>
        <w:suppressAutoHyphens/>
        <w:spacing w:line="273" w:lineRule="auto"/>
        <w:ind w:firstLine="710"/>
        <w:jc w:val="both"/>
        <w:rPr>
          <w:rFonts w:eastAsia="Times New Roman"/>
          <w:b/>
          <w:bCs/>
          <w:sz w:val="24"/>
          <w:szCs w:val="24"/>
        </w:rPr>
      </w:pPr>
    </w:p>
    <w:p w:rsidR="003B0014" w:rsidRDefault="003B0014" w:rsidP="003B0014">
      <w:pPr>
        <w:suppressAutoHyphens/>
        <w:spacing w:line="257" w:lineRule="auto"/>
        <w:jc w:val="center"/>
        <w:rPr>
          <w:rFonts w:eastAsia="Times New Roman"/>
          <w:b/>
          <w:bCs/>
          <w:sz w:val="24"/>
          <w:szCs w:val="24"/>
        </w:rPr>
      </w:pPr>
      <w:r>
        <w:rPr>
          <w:rFonts w:eastAsia="Times New Roman"/>
          <w:b/>
          <w:bCs/>
          <w:sz w:val="24"/>
          <w:szCs w:val="24"/>
        </w:rPr>
        <w:t xml:space="preserve">РАЗДЕЛ III. </w:t>
      </w:r>
    </w:p>
    <w:p w:rsidR="003B0014" w:rsidRDefault="003B0014" w:rsidP="003B0014">
      <w:pPr>
        <w:suppressAutoHyphens/>
        <w:spacing w:line="257" w:lineRule="auto"/>
        <w:jc w:val="center"/>
        <w:rPr>
          <w:sz w:val="20"/>
          <w:szCs w:val="20"/>
        </w:rPr>
      </w:pPr>
      <w:r>
        <w:rPr>
          <w:rFonts w:eastAsia="Times New Roman"/>
          <w:b/>
          <w:bCs/>
          <w:sz w:val="24"/>
          <w:szCs w:val="24"/>
        </w:rPr>
        <w:t>ПРАВИЛА И ОБЛАСТЬ ПРИМЕНЕНИЯ РАСЧЕТНЫХ ПОКАЗАТЕЛЕЙ, СОДЕРЖАЩИХСЯ В ОСНОВНОЙ ЧАСТИ НОРМАТИВОВ ГРАДОСТРОИТЕЛЬНОГО ПРОЕКТИРОВАНИЯ</w:t>
      </w:r>
    </w:p>
    <w:p w:rsidR="003B0014" w:rsidRDefault="003B0014" w:rsidP="003B0014">
      <w:pPr>
        <w:suppressAutoHyphens/>
        <w:spacing w:line="200" w:lineRule="exact"/>
        <w:rPr>
          <w:sz w:val="20"/>
          <w:szCs w:val="20"/>
        </w:rPr>
      </w:pPr>
    </w:p>
    <w:p w:rsidR="003B0014" w:rsidRDefault="003B0014" w:rsidP="003B0014">
      <w:pPr>
        <w:suppressAutoHyphens/>
        <w:spacing w:line="296" w:lineRule="exact"/>
        <w:rPr>
          <w:sz w:val="20"/>
          <w:szCs w:val="20"/>
        </w:rPr>
      </w:pPr>
    </w:p>
    <w:p w:rsidR="003B0014" w:rsidRDefault="00F54E58" w:rsidP="00F54E58">
      <w:pPr>
        <w:tabs>
          <w:tab w:val="left" w:pos="1060"/>
        </w:tabs>
        <w:suppressAutoHyphens/>
        <w:rPr>
          <w:rFonts w:eastAsia="Times New Roman"/>
          <w:b/>
          <w:bCs/>
          <w:sz w:val="24"/>
          <w:szCs w:val="24"/>
        </w:rPr>
      </w:pPr>
      <w:r>
        <w:rPr>
          <w:rFonts w:eastAsia="Times New Roman"/>
          <w:b/>
          <w:bCs/>
          <w:sz w:val="24"/>
          <w:szCs w:val="24"/>
        </w:rPr>
        <w:t xml:space="preserve">24. </w:t>
      </w:r>
      <w:r w:rsidR="003B0014">
        <w:rPr>
          <w:rFonts w:eastAsia="Times New Roman"/>
          <w:b/>
          <w:bCs/>
          <w:sz w:val="24"/>
          <w:szCs w:val="24"/>
        </w:rPr>
        <w:t>ОБЛАСТЬ ПРИМЕНЕНИЯ РАСЧЕТНЫХ ПОКАЗАТЕЛЕЙ</w:t>
      </w:r>
    </w:p>
    <w:p w:rsidR="003B0014" w:rsidRDefault="003B0014" w:rsidP="003B0014">
      <w:pPr>
        <w:suppressAutoHyphens/>
        <w:spacing w:line="275" w:lineRule="exact"/>
        <w:rPr>
          <w:sz w:val="20"/>
          <w:szCs w:val="20"/>
        </w:rPr>
      </w:pPr>
    </w:p>
    <w:p w:rsidR="003B0014" w:rsidRDefault="003B0014" w:rsidP="003B0014">
      <w:pPr>
        <w:numPr>
          <w:ilvl w:val="0"/>
          <w:numId w:val="147"/>
        </w:numPr>
        <w:tabs>
          <w:tab w:val="left" w:pos="951"/>
        </w:tabs>
        <w:suppressAutoHyphens/>
        <w:spacing w:line="244" w:lineRule="auto"/>
        <w:ind w:firstLine="703"/>
        <w:jc w:val="both"/>
        <w:rPr>
          <w:rFonts w:eastAsia="Times New Roman"/>
          <w:sz w:val="24"/>
          <w:szCs w:val="24"/>
        </w:rPr>
      </w:pPr>
      <w:r>
        <w:rPr>
          <w:rFonts w:eastAsia="Times New Roman"/>
          <w:sz w:val="24"/>
          <w:szCs w:val="24"/>
        </w:rPr>
        <w:t xml:space="preserve">соответствии с Градостроительным кодексом Российской Федерации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местного значения </w:t>
      </w:r>
      <w:r w:rsidR="00793C02">
        <w:rPr>
          <w:rFonts w:eastAsia="Times New Roman"/>
          <w:sz w:val="24"/>
          <w:szCs w:val="24"/>
        </w:rPr>
        <w:t>сельского поселения</w:t>
      </w:r>
      <w:r w:rsidR="00D00328">
        <w:rPr>
          <w:rFonts w:eastAsia="Times New Roman"/>
          <w:sz w:val="24"/>
          <w:szCs w:val="24"/>
        </w:rPr>
        <w:t xml:space="preserve"> </w:t>
      </w:r>
      <w:r>
        <w:rPr>
          <w:rFonts w:eastAsia="Times New Roman"/>
          <w:sz w:val="24"/>
          <w:szCs w:val="24"/>
        </w:rPr>
        <w:t xml:space="preserve"> и расчет-ных показателей максимально допустимого уровня территориальной доступности таких объектов для населения </w:t>
      </w:r>
      <w:r w:rsidR="00F54E58">
        <w:rPr>
          <w:rFonts w:eastAsia="Times New Roman"/>
          <w:sz w:val="24"/>
          <w:szCs w:val="24"/>
        </w:rPr>
        <w:t>СП</w:t>
      </w:r>
      <w:r w:rsidR="00D00328">
        <w:rPr>
          <w:rFonts w:eastAsia="Times New Roman"/>
          <w:sz w:val="24"/>
          <w:szCs w:val="24"/>
        </w:rPr>
        <w:t xml:space="preserve"> </w:t>
      </w:r>
      <w:r w:rsidR="002F6C25">
        <w:rPr>
          <w:rFonts w:eastAsia="Times New Roman"/>
          <w:sz w:val="24"/>
          <w:szCs w:val="24"/>
        </w:rPr>
        <w:t xml:space="preserve"> </w:t>
      </w:r>
      <w:r w:rsidR="00793C02">
        <w:rPr>
          <w:rFonts w:eastAsia="Times New Roman"/>
          <w:sz w:val="24"/>
          <w:szCs w:val="24"/>
        </w:rPr>
        <w:t>Желябовское</w:t>
      </w:r>
      <w:r>
        <w:rPr>
          <w:rFonts w:eastAsia="Times New Roman"/>
          <w:sz w:val="24"/>
          <w:szCs w:val="24"/>
        </w:rPr>
        <w:t xml:space="preserve"> в целях обеспечения благоприятных условий жизнедеятельности населения.</w:t>
      </w:r>
    </w:p>
    <w:p w:rsidR="003B0014" w:rsidRDefault="003B0014" w:rsidP="003B0014">
      <w:pPr>
        <w:suppressAutoHyphens/>
        <w:spacing w:line="6" w:lineRule="exact"/>
        <w:rPr>
          <w:rFonts w:eastAsia="Times New Roman"/>
          <w:sz w:val="24"/>
          <w:szCs w:val="24"/>
        </w:rPr>
      </w:pPr>
    </w:p>
    <w:p w:rsidR="003B0014" w:rsidRDefault="003B0014" w:rsidP="003B0014">
      <w:pPr>
        <w:suppressAutoHyphens/>
        <w:ind w:firstLine="710"/>
        <w:jc w:val="both"/>
        <w:rPr>
          <w:rFonts w:eastAsia="Times New Roman"/>
          <w:sz w:val="24"/>
          <w:szCs w:val="24"/>
        </w:rPr>
      </w:pPr>
      <w:r>
        <w:rPr>
          <w:rFonts w:eastAsia="Times New Roman"/>
          <w:sz w:val="24"/>
          <w:szCs w:val="24"/>
        </w:rPr>
        <w:t>Нормативы направлены на обеспечение градостроительными средствами (совокупностью расчетных показателей) безопасности и устойчивости развития сельских поселений, охрану здо-ровья населения, рациональное использование природных ресурсов и охрану окружающей среды, сохранение памятников истории и культуры, защиту территорий населенных пунктов от неблаго-приятных воздействий природного и техногенного характера, а также на создание условий для реализации определенных законодательством Российской Федерации социальных гарантий граж-дан в части обеспечения объектами социального и культурно-бытового обслуживания, инженер-ной и транспортной инфраструктуры и благоустройства.</w:t>
      </w:r>
    </w:p>
    <w:p w:rsidR="003B0014" w:rsidRPr="004C72A4" w:rsidRDefault="003B0014" w:rsidP="003B0014">
      <w:pPr>
        <w:suppressAutoHyphens/>
        <w:spacing w:line="250" w:lineRule="auto"/>
        <w:ind w:firstLine="710"/>
        <w:jc w:val="both"/>
        <w:rPr>
          <w:rFonts w:eastAsia="Times New Roman"/>
          <w:sz w:val="24"/>
          <w:szCs w:val="24"/>
        </w:rPr>
      </w:pPr>
      <w:r w:rsidRPr="004C72A4">
        <w:rPr>
          <w:rFonts w:eastAsia="Times New Roman"/>
          <w:sz w:val="24"/>
          <w:szCs w:val="24"/>
        </w:rPr>
        <w:t xml:space="preserve">Нормативы градостроительного проектирования </w:t>
      </w:r>
      <w:r w:rsidR="00F54E58">
        <w:rPr>
          <w:rFonts w:eastAsia="Times New Roman"/>
          <w:sz w:val="24"/>
          <w:szCs w:val="24"/>
        </w:rPr>
        <w:t>СП</w:t>
      </w:r>
      <w:r w:rsidR="00D00328">
        <w:rPr>
          <w:rFonts w:eastAsia="Times New Roman"/>
          <w:sz w:val="24"/>
          <w:szCs w:val="24"/>
        </w:rPr>
        <w:t xml:space="preserve"> </w:t>
      </w:r>
      <w:r w:rsidR="002F6C25">
        <w:rPr>
          <w:rFonts w:eastAsia="Times New Roman"/>
          <w:sz w:val="24"/>
          <w:szCs w:val="24"/>
        </w:rPr>
        <w:t xml:space="preserve"> </w:t>
      </w:r>
      <w:r w:rsidR="00793C02">
        <w:rPr>
          <w:rFonts w:eastAsia="Times New Roman"/>
          <w:sz w:val="24"/>
          <w:szCs w:val="24"/>
        </w:rPr>
        <w:t>Желябовское</w:t>
      </w:r>
      <w:r>
        <w:rPr>
          <w:rFonts w:eastAsia="Times New Roman"/>
          <w:sz w:val="24"/>
          <w:szCs w:val="24"/>
        </w:rPr>
        <w:t xml:space="preserve"> </w:t>
      </w:r>
      <w:r w:rsidRPr="004C72A4">
        <w:rPr>
          <w:rFonts w:eastAsia="Times New Roman"/>
          <w:sz w:val="24"/>
          <w:szCs w:val="24"/>
        </w:rPr>
        <w:t xml:space="preserve">применяются при подготовке, согласовании, утверждении, внесении изменений и реализации генеральных планов и документации по планировке территории </w:t>
      </w:r>
      <w:r>
        <w:rPr>
          <w:rFonts w:eastAsia="Times New Roman"/>
          <w:sz w:val="24"/>
          <w:szCs w:val="24"/>
        </w:rPr>
        <w:t>поселений</w:t>
      </w:r>
      <w:r w:rsidRPr="004C72A4">
        <w:rPr>
          <w:rFonts w:eastAsia="Times New Roman"/>
          <w:sz w:val="24"/>
          <w:szCs w:val="24"/>
        </w:rPr>
        <w:t>с учетом перспективы их развития и направлены на устойчивое развитие территории, обеспечение ее пространственного развития, соответствующее качеству жизни населения.</w:t>
      </w:r>
    </w:p>
    <w:p w:rsidR="003B0014" w:rsidRDefault="003B0014" w:rsidP="003B0014">
      <w:pPr>
        <w:suppressAutoHyphens/>
        <w:spacing w:line="4" w:lineRule="exact"/>
        <w:rPr>
          <w:rFonts w:eastAsia="Times New Roman"/>
          <w:sz w:val="24"/>
          <w:szCs w:val="24"/>
        </w:rPr>
      </w:pPr>
    </w:p>
    <w:p w:rsidR="003B0014" w:rsidRDefault="003B0014" w:rsidP="003B0014">
      <w:pPr>
        <w:suppressAutoHyphens/>
        <w:spacing w:line="237" w:lineRule="auto"/>
        <w:ind w:left="700"/>
        <w:rPr>
          <w:rFonts w:eastAsia="Times New Roman"/>
          <w:sz w:val="24"/>
          <w:szCs w:val="24"/>
        </w:rPr>
      </w:pPr>
      <w:r>
        <w:rPr>
          <w:rFonts w:eastAsia="Times New Roman"/>
          <w:sz w:val="24"/>
          <w:szCs w:val="24"/>
        </w:rPr>
        <w:t>Областью применения нормативов градостроительного проектирования являются:</w:t>
      </w:r>
    </w:p>
    <w:p w:rsidR="003B0014" w:rsidRDefault="003B0014" w:rsidP="003B0014">
      <w:pPr>
        <w:suppressAutoHyphens/>
        <w:spacing w:line="1" w:lineRule="exact"/>
        <w:rPr>
          <w:rFonts w:eastAsia="Times New Roman"/>
          <w:sz w:val="24"/>
          <w:szCs w:val="24"/>
        </w:rPr>
      </w:pPr>
    </w:p>
    <w:p w:rsidR="003B0014" w:rsidRDefault="003B0014" w:rsidP="003B0014">
      <w:pPr>
        <w:suppressAutoHyphens/>
        <w:ind w:firstLine="710"/>
        <w:rPr>
          <w:rFonts w:eastAsia="Times New Roman"/>
          <w:sz w:val="24"/>
          <w:szCs w:val="24"/>
        </w:rPr>
      </w:pPr>
      <w:r>
        <w:rPr>
          <w:rFonts w:eastAsia="Times New Roman"/>
          <w:sz w:val="24"/>
          <w:szCs w:val="24"/>
        </w:rPr>
        <w:t>- установление минимального набора показателей, расчет которых необходим при разра-ботке градостроительной документации;</w:t>
      </w:r>
    </w:p>
    <w:p w:rsidR="003B0014" w:rsidRDefault="003B0014" w:rsidP="003B0014">
      <w:pPr>
        <w:suppressAutoHyphens/>
        <w:ind w:firstLine="710"/>
        <w:rPr>
          <w:rFonts w:eastAsia="Times New Roman"/>
          <w:sz w:val="24"/>
          <w:szCs w:val="24"/>
        </w:rPr>
      </w:pPr>
      <w:r>
        <w:rPr>
          <w:rFonts w:eastAsia="Times New Roman"/>
          <w:sz w:val="24"/>
          <w:szCs w:val="24"/>
        </w:rPr>
        <w:t>- обеспечение оценки качества градостроительной документации в плане соответствия ее решений целям повышения качества жизни населения;</w:t>
      </w:r>
    </w:p>
    <w:p w:rsidR="003B0014" w:rsidRDefault="003B0014" w:rsidP="003B0014">
      <w:pPr>
        <w:suppressAutoHyphens/>
        <w:ind w:firstLine="710"/>
        <w:jc w:val="both"/>
        <w:rPr>
          <w:rFonts w:eastAsia="Times New Roman"/>
          <w:sz w:val="24"/>
          <w:szCs w:val="24"/>
        </w:rPr>
      </w:pPr>
      <w:r>
        <w:rPr>
          <w:rFonts w:eastAsia="Times New Roman"/>
          <w:sz w:val="24"/>
          <w:szCs w:val="24"/>
        </w:rPr>
        <w:t>- обеспечение постоянного контроля соответствия проектных решений градостроительной документации изменяющимся социально-экономическим условиям на территории сельских посе-лений;</w:t>
      </w:r>
    </w:p>
    <w:p w:rsidR="003B0014" w:rsidRDefault="003B0014" w:rsidP="003B0014">
      <w:pPr>
        <w:suppressAutoHyphens/>
        <w:spacing w:line="2" w:lineRule="exact"/>
        <w:rPr>
          <w:rFonts w:eastAsia="Times New Roman"/>
          <w:sz w:val="24"/>
          <w:szCs w:val="24"/>
        </w:rPr>
      </w:pPr>
    </w:p>
    <w:p w:rsidR="003B0014" w:rsidRDefault="003B0014" w:rsidP="003B0014">
      <w:pPr>
        <w:suppressAutoHyphens/>
        <w:ind w:firstLine="710"/>
        <w:rPr>
          <w:rFonts w:eastAsia="Times New Roman"/>
          <w:sz w:val="24"/>
          <w:szCs w:val="24"/>
        </w:rPr>
      </w:pPr>
      <w:r>
        <w:rPr>
          <w:rFonts w:eastAsia="Times New Roman"/>
          <w:sz w:val="24"/>
          <w:szCs w:val="24"/>
        </w:rPr>
        <w:t>- формирование критериев принятия органами местного самоуправления решений в облас-ти социально-экономического, бюджетного и территориального планирования.</w:t>
      </w:r>
    </w:p>
    <w:p w:rsidR="003B0014" w:rsidRDefault="003B0014" w:rsidP="003B0014">
      <w:pPr>
        <w:suppressAutoHyphens/>
        <w:spacing w:line="239" w:lineRule="auto"/>
        <w:ind w:firstLine="710"/>
        <w:jc w:val="both"/>
        <w:rPr>
          <w:rFonts w:eastAsia="Times New Roman"/>
          <w:sz w:val="24"/>
          <w:szCs w:val="24"/>
        </w:rPr>
      </w:pPr>
      <w:r>
        <w:rPr>
          <w:rFonts w:eastAsia="Times New Roman"/>
          <w:sz w:val="24"/>
          <w:szCs w:val="24"/>
        </w:rPr>
        <w:t xml:space="preserve">Нормативы входят в систему нормативных документов, регламентирующих градострои-тельную деятельность на территории </w:t>
      </w:r>
      <w:r w:rsidR="00F54E58">
        <w:rPr>
          <w:rFonts w:eastAsia="Times New Roman"/>
          <w:sz w:val="24"/>
          <w:szCs w:val="24"/>
        </w:rPr>
        <w:t>СП</w:t>
      </w:r>
      <w:r w:rsidR="00D00328">
        <w:rPr>
          <w:rFonts w:eastAsia="Times New Roman"/>
          <w:sz w:val="24"/>
          <w:szCs w:val="24"/>
        </w:rPr>
        <w:t xml:space="preserve"> </w:t>
      </w:r>
      <w:r w:rsidR="002F6C25">
        <w:rPr>
          <w:rFonts w:eastAsia="Times New Roman"/>
          <w:sz w:val="24"/>
          <w:szCs w:val="24"/>
        </w:rPr>
        <w:t xml:space="preserve"> </w:t>
      </w:r>
      <w:r w:rsidR="00793C02">
        <w:rPr>
          <w:rFonts w:eastAsia="Times New Roman"/>
          <w:sz w:val="24"/>
          <w:szCs w:val="24"/>
        </w:rPr>
        <w:t>Желябовское</w:t>
      </w:r>
      <w:r>
        <w:rPr>
          <w:rFonts w:eastAsia="Times New Roman"/>
          <w:sz w:val="24"/>
          <w:szCs w:val="24"/>
        </w:rPr>
        <w:t>.</w:t>
      </w:r>
    </w:p>
    <w:p w:rsidR="003B0014" w:rsidRDefault="003B0014" w:rsidP="003B0014">
      <w:pPr>
        <w:suppressAutoHyphens/>
        <w:spacing w:line="1" w:lineRule="exact"/>
        <w:rPr>
          <w:rFonts w:eastAsia="Times New Roman"/>
          <w:sz w:val="24"/>
          <w:szCs w:val="24"/>
        </w:rPr>
      </w:pPr>
    </w:p>
    <w:p w:rsidR="003B0014" w:rsidRDefault="003B0014" w:rsidP="003B0014">
      <w:pPr>
        <w:suppressAutoHyphens/>
        <w:ind w:firstLine="710"/>
        <w:jc w:val="both"/>
        <w:rPr>
          <w:rFonts w:eastAsia="Times New Roman"/>
          <w:sz w:val="24"/>
          <w:szCs w:val="24"/>
        </w:rPr>
      </w:pPr>
      <w:r>
        <w:rPr>
          <w:rFonts w:eastAsia="Times New Roman"/>
          <w:sz w:val="24"/>
          <w:szCs w:val="24"/>
        </w:rPr>
        <w:t xml:space="preserve">Настоящие нормативы устанавливают требования, обязательные для всех субъектов градо-строительных отношений, осуществляющих свою деятельность на территории </w:t>
      </w:r>
      <w:r w:rsidR="00666048">
        <w:rPr>
          <w:rFonts w:eastAsia="Times New Roman"/>
          <w:sz w:val="24"/>
          <w:szCs w:val="24"/>
        </w:rPr>
        <w:t xml:space="preserve">СП </w:t>
      </w:r>
      <w:r w:rsidR="00793C02">
        <w:rPr>
          <w:rFonts w:eastAsia="Times New Roman"/>
          <w:sz w:val="24"/>
          <w:szCs w:val="24"/>
        </w:rPr>
        <w:t>Желябовское</w:t>
      </w:r>
      <w:r>
        <w:rPr>
          <w:rFonts w:eastAsia="Times New Roman"/>
          <w:sz w:val="24"/>
          <w:szCs w:val="24"/>
        </w:rPr>
        <w:t>, независимо от их организационно-правовой формы.</w:t>
      </w:r>
    </w:p>
    <w:p w:rsidR="003B0014" w:rsidRDefault="003B0014" w:rsidP="003B0014">
      <w:pPr>
        <w:suppressAutoHyphens/>
        <w:spacing w:line="2" w:lineRule="exact"/>
        <w:rPr>
          <w:rFonts w:eastAsia="Times New Roman"/>
          <w:sz w:val="24"/>
          <w:szCs w:val="24"/>
        </w:rPr>
      </w:pPr>
    </w:p>
    <w:p w:rsidR="003B0014" w:rsidRDefault="003B0014" w:rsidP="003B0014">
      <w:pPr>
        <w:suppressAutoHyphens/>
        <w:ind w:firstLine="710"/>
        <w:jc w:val="both"/>
        <w:rPr>
          <w:rFonts w:eastAsia="Times New Roman"/>
          <w:sz w:val="24"/>
          <w:szCs w:val="24"/>
        </w:rPr>
      </w:pPr>
      <w:r>
        <w:rPr>
          <w:rFonts w:eastAsia="Times New Roman"/>
          <w:sz w:val="24"/>
          <w:szCs w:val="24"/>
        </w:rPr>
        <w:t>Нормативы конкретизируют и развивают основные положения действующих федеральных норм. По вопросам, не рассматриваемым в нормативах, следует руководствоваться законами и нормативно-техническими документами, действующими на территории Российской Федерации. При отмене и/или изменении действующих нормативных документов, в том числе тех, на которые дается ссылка в настоящих нормах, следует руководствоваться нормами, вводимыми взамен отмененных.</w:t>
      </w:r>
    </w:p>
    <w:p w:rsidR="003B0014" w:rsidRDefault="003B0014" w:rsidP="003B0014">
      <w:pPr>
        <w:suppressAutoHyphens/>
        <w:spacing w:line="239" w:lineRule="auto"/>
        <w:ind w:firstLine="710"/>
        <w:jc w:val="both"/>
        <w:rPr>
          <w:rFonts w:eastAsia="Times New Roman"/>
          <w:sz w:val="24"/>
          <w:szCs w:val="24"/>
        </w:rPr>
      </w:pPr>
      <w:r>
        <w:rPr>
          <w:rFonts w:eastAsia="Times New Roman"/>
          <w:sz w:val="24"/>
          <w:szCs w:val="24"/>
        </w:rPr>
        <w:t>Применение настоящих нормативов не заменяет и не исключает применения требований технических регламентов, национальных стандартов, сводов правил, правил и требований, уста-новленных органами государственного контроля (надзора).</w:t>
      </w:r>
    </w:p>
    <w:p w:rsidR="003B0014" w:rsidRDefault="003B0014" w:rsidP="003B0014">
      <w:pPr>
        <w:suppressAutoHyphens/>
        <w:spacing w:line="1" w:lineRule="exact"/>
        <w:rPr>
          <w:rFonts w:eastAsia="Times New Roman"/>
          <w:sz w:val="24"/>
          <w:szCs w:val="24"/>
        </w:rPr>
      </w:pPr>
    </w:p>
    <w:p w:rsidR="003B0014" w:rsidRDefault="003B0014" w:rsidP="003B0014">
      <w:pPr>
        <w:suppressAutoHyphens/>
        <w:ind w:left="700"/>
        <w:rPr>
          <w:rFonts w:eastAsia="Times New Roman"/>
          <w:sz w:val="24"/>
          <w:szCs w:val="24"/>
        </w:rPr>
      </w:pPr>
      <w:r>
        <w:rPr>
          <w:rFonts w:eastAsia="Times New Roman"/>
          <w:sz w:val="24"/>
          <w:szCs w:val="24"/>
        </w:rPr>
        <w:t>Расчетные показатели минимально допустимого уровня обеспеченности объектами мест-</w:t>
      </w:r>
    </w:p>
    <w:p w:rsidR="003B0014" w:rsidRDefault="003B0014" w:rsidP="003B0014">
      <w:pPr>
        <w:suppressAutoHyphens/>
        <w:sectPr w:rsidR="003B0014">
          <w:pgSz w:w="11900" w:h="16840"/>
          <w:pgMar w:top="1110" w:right="620" w:bottom="192" w:left="1140" w:header="0" w:footer="0" w:gutter="0"/>
          <w:cols w:space="720" w:equalWidth="0">
            <w:col w:w="10140"/>
          </w:cols>
        </w:sectPr>
      </w:pPr>
    </w:p>
    <w:p w:rsidR="003B0014" w:rsidRDefault="003B0014" w:rsidP="003B0014">
      <w:pPr>
        <w:suppressAutoHyphens/>
        <w:spacing w:line="245" w:lineRule="auto"/>
        <w:jc w:val="both"/>
        <w:rPr>
          <w:sz w:val="20"/>
          <w:szCs w:val="20"/>
        </w:rPr>
      </w:pPr>
      <w:r>
        <w:rPr>
          <w:rFonts w:eastAsia="Times New Roman"/>
          <w:sz w:val="24"/>
          <w:szCs w:val="24"/>
        </w:rPr>
        <w:lastRenderedPageBreak/>
        <w:t xml:space="preserve">ного значения населения </w:t>
      </w:r>
      <w:r w:rsidR="00666048">
        <w:rPr>
          <w:rFonts w:eastAsia="Times New Roman"/>
          <w:sz w:val="24"/>
          <w:szCs w:val="24"/>
        </w:rPr>
        <w:t>СП</w:t>
      </w:r>
      <w:r w:rsidR="00D00328">
        <w:rPr>
          <w:rFonts w:eastAsia="Times New Roman"/>
          <w:sz w:val="24"/>
          <w:szCs w:val="24"/>
        </w:rPr>
        <w:t xml:space="preserve"> </w:t>
      </w:r>
      <w:r w:rsidR="002F6C25">
        <w:rPr>
          <w:rFonts w:eastAsia="Times New Roman"/>
          <w:sz w:val="24"/>
          <w:szCs w:val="24"/>
        </w:rPr>
        <w:t xml:space="preserve"> </w:t>
      </w:r>
      <w:r w:rsidR="00793C02">
        <w:rPr>
          <w:rFonts w:eastAsia="Times New Roman"/>
          <w:sz w:val="24"/>
          <w:szCs w:val="24"/>
        </w:rPr>
        <w:t>Желябовское</w:t>
      </w:r>
      <w:r>
        <w:rPr>
          <w:rFonts w:eastAsia="Times New Roman"/>
          <w:sz w:val="24"/>
          <w:szCs w:val="24"/>
        </w:rPr>
        <w:t>, устанавливаемые настоящими нормативами, приняты не ниже предельных значений расчетных показателей минимально допустимого уровня обеспеченности, установленных в Нормативах градостроительного проектирования Вологодской  области, утвержденных постановлением Правительства Вологодской области от 11.04.2016 года № 338 .</w:t>
      </w:r>
    </w:p>
    <w:p w:rsidR="003B0014" w:rsidRDefault="003B0014" w:rsidP="003B0014">
      <w:pPr>
        <w:suppressAutoHyphens/>
        <w:spacing w:line="4" w:lineRule="exact"/>
        <w:rPr>
          <w:sz w:val="20"/>
          <w:szCs w:val="20"/>
        </w:rPr>
      </w:pPr>
    </w:p>
    <w:p w:rsidR="003B0014" w:rsidRDefault="003B0014" w:rsidP="003B0014">
      <w:pPr>
        <w:suppressAutoHyphens/>
        <w:spacing w:line="239" w:lineRule="auto"/>
        <w:ind w:firstLine="710"/>
        <w:jc w:val="both"/>
        <w:rPr>
          <w:sz w:val="20"/>
          <w:szCs w:val="20"/>
        </w:rPr>
      </w:pPr>
      <w:r>
        <w:rPr>
          <w:rFonts w:eastAsia="Times New Roman"/>
          <w:sz w:val="24"/>
          <w:szCs w:val="24"/>
        </w:rPr>
        <w:t xml:space="preserve">Расчетные показатели максимально допустимого уровня территориальной доступности объектов местного значения для населения </w:t>
      </w:r>
      <w:r w:rsidR="00666048">
        <w:rPr>
          <w:rFonts w:eastAsia="Times New Roman"/>
          <w:sz w:val="24"/>
          <w:szCs w:val="24"/>
        </w:rPr>
        <w:t>СП</w:t>
      </w:r>
      <w:r w:rsidR="00D00328">
        <w:rPr>
          <w:rFonts w:eastAsia="Times New Roman"/>
          <w:sz w:val="24"/>
          <w:szCs w:val="24"/>
        </w:rPr>
        <w:t xml:space="preserve"> </w:t>
      </w:r>
      <w:r w:rsidR="002F6C25">
        <w:rPr>
          <w:rFonts w:eastAsia="Times New Roman"/>
          <w:sz w:val="24"/>
          <w:szCs w:val="24"/>
        </w:rPr>
        <w:t xml:space="preserve"> </w:t>
      </w:r>
      <w:r w:rsidR="00793C02">
        <w:rPr>
          <w:rFonts w:eastAsia="Times New Roman"/>
          <w:sz w:val="24"/>
          <w:szCs w:val="24"/>
        </w:rPr>
        <w:t>Желябовское</w:t>
      </w:r>
      <w:r>
        <w:rPr>
          <w:rFonts w:eastAsia="Times New Roman"/>
          <w:sz w:val="24"/>
          <w:szCs w:val="24"/>
        </w:rPr>
        <w:t>, устанавливаемые настоящими нормативами, приняты не выше предельных значений расчетных показателей максимально допусти-мого уровня территориальной доступности, установленных в Нормативах градостроительного проектирования Вологодской области, утвержденных постановлением Правительства Вологодской области от 11.04.2016 года № 338</w:t>
      </w:r>
    </w:p>
    <w:p w:rsidR="003B0014" w:rsidRDefault="003B0014" w:rsidP="003B0014">
      <w:pPr>
        <w:suppressAutoHyphens/>
        <w:spacing w:line="315" w:lineRule="exact"/>
        <w:rPr>
          <w:sz w:val="20"/>
          <w:szCs w:val="20"/>
        </w:rPr>
      </w:pPr>
    </w:p>
    <w:p w:rsidR="003B0014" w:rsidRPr="00F54E58" w:rsidRDefault="003B0014" w:rsidP="00F54E58">
      <w:pPr>
        <w:pStyle w:val="a5"/>
        <w:numPr>
          <w:ilvl w:val="0"/>
          <w:numId w:val="155"/>
        </w:numPr>
        <w:tabs>
          <w:tab w:val="left" w:pos="1080"/>
        </w:tabs>
        <w:suppressAutoHyphens/>
        <w:rPr>
          <w:rFonts w:eastAsia="Times New Roman"/>
          <w:b/>
          <w:bCs/>
          <w:sz w:val="24"/>
          <w:szCs w:val="24"/>
        </w:rPr>
      </w:pPr>
      <w:r w:rsidRPr="00F54E58">
        <w:rPr>
          <w:rFonts w:eastAsia="Times New Roman"/>
          <w:b/>
          <w:bCs/>
          <w:sz w:val="24"/>
          <w:szCs w:val="24"/>
        </w:rPr>
        <w:t>ПРАВИЛА ПРИМЕНЕНИЯ РАСЧЕТНЫХ ПОКАЗАТЕЛЕЙ</w:t>
      </w:r>
    </w:p>
    <w:p w:rsidR="003B0014" w:rsidRDefault="003B0014" w:rsidP="003B0014">
      <w:pPr>
        <w:suppressAutoHyphens/>
        <w:spacing w:line="271" w:lineRule="exact"/>
        <w:rPr>
          <w:sz w:val="20"/>
          <w:szCs w:val="20"/>
        </w:rPr>
      </w:pPr>
    </w:p>
    <w:p w:rsidR="003B0014" w:rsidRDefault="003B0014" w:rsidP="003B0014">
      <w:pPr>
        <w:suppressAutoHyphens/>
        <w:spacing w:line="243" w:lineRule="auto"/>
        <w:ind w:firstLine="720"/>
        <w:jc w:val="both"/>
        <w:rPr>
          <w:sz w:val="20"/>
          <w:szCs w:val="20"/>
        </w:rPr>
      </w:pPr>
      <w:r>
        <w:rPr>
          <w:rFonts w:eastAsia="Times New Roman"/>
          <w:sz w:val="24"/>
          <w:szCs w:val="24"/>
        </w:rPr>
        <w:t xml:space="preserve">Установление совокупности расчетных показателей минимально допустимого уровня обеспеченности объектами местного значения </w:t>
      </w:r>
      <w:r w:rsidR="00793C02">
        <w:rPr>
          <w:rFonts w:eastAsia="Times New Roman"/>
          <w:sz w:val="24"/>
          <w:szCs w:val="24"/>
        </w:rPr>
        <w:t>сельского поселения</w:t>
      </w:r>
      <w:r w:rsidR="00D00328">
        <w:rPr>
          <w:rFonts w:eastAsia="Times New Roman"/>
          <w:sz w:val="24"/>
          <w:szCs w:val="24"/>
        </w:rPr>
        <w:t xml:space="preserve"> </w:t>
      </w:r>
      <w:r>
        <w:rPr>
          <w:rFonts w:eastAsia="Times New Roman"/>
          <w:sz w:val="24"/>
          <w:szCs w:val="24"/>
        </w:rPr>
        <w:t xml:space="preserve">, установление максимально допустимого уровня территориальной доступности таких объектов для населения сельских посе-лений необходимы для определения местоположения планируемых к размещению объектов мест-ного значения в документах территориального планирования и в документации по планировке территории </w:t>
      </w:r>
      <w:r w:rsidR="00666048">
        <w:rPr>
          <w:rFonts w:eastAsia="Times New Roman"/>
          <w:sz w:val="24"/>
          <w:szCs w:val="24"/>
        </w:rPr>
        <w:t>СП</w:t>
      </w:r>
      <w:r w:rsidR="00D00328">
        <w:rPr>
          <w:rFonts w:eastAsia="Times New Roman"/>
          <w:sz w:val="24"/>
          <w:szCs w:val="24"/>
        </w:rPr>
        <w:t xml:space="preserve"> </w:t>
      </w:r>
      <w:r w:rsidR="002F6C25">
        <w:rPr>
          <w:rFonts w:eastAsia="Times New Roman"/>
          <w:sz w:val="24"/>
          <w:szCs w:val="24"/>
        </w:rPr>
        <w:t xml:space="preserve"> </w:t>
      </w:r>
      <w:r w:rsidR="00793C02">
        <w:rPr>
          <w:rFonts w:eastAsia="Times New Roman"/>
          <w:sz w:val="24"/>
          <w:szCs w:val="24"/>
        </w:rPr>
        <w:t>Желябовское</w:t>
      </w:r>
      <w:r>
        <w:rPr>
          <w:rFonts w:eastAsia="Times New Roman"/>
          <w:sz w:val="24"/>
          <w:szCs w:val="24"/>
        </w:rPr>
        <w:t xml:space="preserve"> в целях обеспечения благоприятных условий жизнедеятельности населения.</w:t>
      </w:r>
    </w:p>
    <w:p w:rsidR="003B0014" w:rsidRDefault="003B0014" w:rsidP="003B0014">
      <w:pPr>
        <w:suppressAutoHyphens/>
        <w:spacing w:line="8" w:lineRule="exact"/>
        <w:rPr>
          <w:sz w:val="20"/>
          <w:szCs w:val="20"/>
        </w:rPr>
      </w:pPr>
    </w:p>
    <w:p w:rsidR="003B0014" w:rsidRDefault="003B0014" w:rsidP="003B0014">
      <w:pPr>
        <w:suppressAutoHyphens/>
        <w:spacing w:line="238" w:lineRule="auto"/>
        <w:ind w:firstLine="720"/>
        <w:jc w:val="both"/>
        <w:rPr>
          <w:sz w:val="20"/>
          <w:szCs w:val="20"/>
        </w:rPr>
      </w:pPr>
      <w:r>
        <w:rPr>
          <w:rFonts w:eastAsia="Times New Roman"/>
          <w:sz w:val="24"/>
          <w:szCs w:val="24"/>
        </w:rPr>
        <w:t>Определение местоположения планируемого к размещению объекта местного значения следует осуществлять исходя из минимально допустимого уровня обеспеченности объектами, ус-тановленного настоящими нормативами, и максимально допустимого уровня территориальной доступности того или иного объекта, установленного настоящими нормативами в целях градо-строительного проектирования.</w:t>
      </w:r>
    </w:p>
    <w:p w:rsidR="003B0014" w:rsidRDefault="003B0014" w:rsidP="003B0014">
      <w:pPr>
        <w:suppressAutoHyphens/>
        <w:spacing w:line="4" w:lineRule="exact"/>
        <w:rPr>
          <w:sz w:val="20"/>
          <w:szCs w:val="20"/>
        </w:rPr>
      </w:pPr>
    </w:p>
    <w:p w:rsidR="003B0014" w:rsidRDefault="003B0014" w:rsidP="003B0014">
      <w:pPr>
        <w:suppressAutoHyphens/>
        <w:spacing w:line="239" w:lineRule="auto"/>
        <w:ind w:firstLine="710"/>
        <w:jc w:val="both"/>
        <w:rPr>
          <w:sz w:val="20"/>
          <w:szCs w:val="20"/>
        </w:rPr>
      </w:pPr>
      <w:r>
        <w:rPr>
          <w:rFonts w:eastAsia="Times New Roman"/>
          <w:sz w:val="24"/>
          <w:szCs w:val="24"/>
        </w:rPr>
        <w:t xml:space="preserve">Перечень нормируемых показателей, применяемых при разработке документов территори-ального планирования (генерального плана </w:t>
      </w:r>
      <w:r w:rsidR="00793C02">
        <w:rPr>
          <w:rFonts w:eastAsia="Times New Roman"/>
          <w:sz w:val="24"/>
          <w:szCs w:val="24"/>
        </w:rPr>
        <w:t>сельского поселения</w:t>
      </w:r>
      <w:r w:rsidR="00D00328">
        <w:rPr>
          <w:rFonts w:eastAsia="Times New Roman"/>
          <w:sz w:val="24"/>
          <w:szCs w:val="24"/>
        </w:rPr>
        <w:t xml:space="preserve"> </w:t>
      </w:r>
      <w:r>
        <w:rPr>
          <w:rFonts w:eastAsia="Times New Roman"/>
          <w:sz w:val="24"/>
          <w:szCs w:val="24"/>
        </w:rPr>
        <w:t xml:space="preserve"> (ГП СП)) и документации по планировке территории (ДПТ), приведен в таблице 26.1.</w:t>
      </w:r>
    </w:p>
    <w:p w:rsidR="003B0014" w:rsidRDefault="003B0014" w:rsidP="003B0014">
      <w:pPr>
        <w:suppressAutoHyphens/>
        <w:spacing w:line="236" w:lineRule="exact"/>
        <w:rPr>
          <w:sz w:val="20"/>
          <w:szCs w:val="20"/>
        </w:rPr>
      </w:pPr>
    </w:p>
    <w:tbl>
      <w:tblPr>
        <w:tblW w:w="0" w:type="auto"/>
        <w:tblInd w:w="70" w:type="dxa"/>
        <w:tblLayout w:type="fixed"/>
        <w:tblCellMar>
          <w:left w:w="0" w:type="dxa"/>
          <w:right w:w="0" w:type="dxa"/>
        </w:tblCellMar>
        <w:tblLook w:val="04A0"/>
      </w:tblPr>
      <w:tblGrid>
        <w:gridCol w:w="5740"/>
        <w:gridCol w:w="1780"/>
        <w:gridCol w:w="1140"/>
        <w:gridCol w:w="260"/>
        <w:gridCol w:w="1120"/>
        <w:gridCol w:w="60"/>
        <w:gridCol w:w="20"/>
      </w:tblGrid>
      <w:tr w:rsidR="003B0014" w:rsidTr="003B0014">
        <w:trPr>
          <w:trHeight w:val="298"/>
        </w:trPr>
        <w:tc>
          <w:tcPr>
            <w:tcW w:w="5740" w:type="dxa"/>
            <w:vAlign w:val="bottom"/>
          </w:tcPr>
          <w:p w:rsidR="003B0014" w:rsidRDefault="003B0014" w:rsidP="003B0014">
            <w:pPr>
              <w:suppressAutoHyphens/>
              <w:rPr>
                <w:sz w:val="24"/>
                <w:szCs w:val="24"/>
              </w:rPr>
            </w:pPr>
          </w:p>
        </w:tc>
        <w:tc>
          <w:tcPr>
            <w:tcW w:w="1780" w:type="dxa"/>
            <w:vAlign w:val="bottom"/>
          </w:tcPr>
          <w:p w:rsidR="003B0014" w:rsidRDefault="003B0014" w:rsidP="003B0014">
            <w:pPr>
              <w:suppressAutoHyphens/>
              <w:rPr>
                <w:sz w:val="24"/>
                <w:szCs w:val="24"/>
              </w:rPr>
            </w:pPr>
          </w:p>
        </w:tc>
        <w:tc>
          <w:tcPr>
            <w:tcW w:w="1140" w:type="dxa"/>
            <w:vAlign w:val="bottom"/>
          </w:tcPr>
          <w:p w:rsidR="003B0014" w:rsidRDefault="003B0014" w:rsidP="003B0014">
            <w:pPr>
              <w:suppressAutoHyphens/>
              <w:rPr>
                <w:sz w:val="24"/>
                <w:szCs w:val="24"/>
              </w:rPr>
            </w:pPr>
          </w:p>
        </w:tc>
        <w:tc>
          <w:tcPr>
            <w:tcW w:w="1440" w:type="dxa"/>
            <w:gridSpan w:val="3"/>
            <w:vAlign w:val="bottom"/>
          </w:tcPr>
          <w:p w:rsidR="003B0014" w:rsidRDefault="003B0014" w:rsidP="003B0014">
            <w:pPr>
              <w:suppressAutoHyphens/>
              <w:ind w:left="80"/>
              <w:rPr>
                <w:sz w:val="20"/>
                <w:szCs w:val="20"/>
              </w:rPr>
            </w:pPr>
            <w:r>
              <w:rPr>
                <w:rFonts w:eastAsia="Times New Roman"/>
                <w:sz w:val="24"/>
                <w:szCs w:val="24"/>
              </w:rPr>
              <w:t>Таблица 26.1</w:t>
            </w:r>
          </w:p>
        </w:tc>
        <w:tc>
          <w:tcPr>
            <w:tcW w:w="0" w:type="dxa"/>
            <w:vAlign w:val="bottom"/>
          </w:tcPr>
          <w:p w:rsidR="003B0014" w:rsidRDefault="003B0014" w:rsidP="003B0014">
            <w:pPr>
              <w:suppressAutoHyphens/>
              <w:rPr>
                <w:sz w:val="1"/>
                <w:szCs w:val="1"/>
              </w:rPr>
            </w:pPr>
          </w:p>
        </w:tc>
      </w:tr>
      <w:tr w:rsidR="003B0014" w:rsidTr="003B0014">
        <w:trPr>
          <w:trHeight w:val="220"/>
        </w:trPr>
        <w:tc>
          <w:tcPr>
            <w:tcW w:w="5740" w:type="dxa"/>
            <w:tcBorders>
              <w:top w:val="single" w:sz="8" w:space="0" w:color="auto"/>
              <w:left w:val="single" w:sz="8" w:space="0" w:color="auto"/>
              <w:right w:val="single" w:sz="8" w:space="0" w:color="auto"/>
            </w:tcBorders>
            <w:vAlign w:val="bottom"/>
          </w:tcPr>
          <w:p w:rsidR="003B0014" w:rsidRDefault="003B0014" w:rsidP="003B0014">
            <w:pPr>
              <w:suppressAutoHyphens/>
              <w:rPr>
                <w:sz w:val="19"/>
                <w:szCs w:val="19"/>
              </w:rPr>
            </w:pPr>
          </w:p>
        </w:tc>
        <w:tc>
          <w:tcPr>
            <w:tcW w:w="178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20" w:type="dxa"/>
            <w:gridSpan w:val="3"/>
            <w:tcBorders>
              <w:top w:val="single" w:sz="8" w:space="0" w:color="auto"/>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b/>
                <w:bCs/>
              </w:rPr>
              <w:t>Правила применения</w:t>
            </w:r>
          </w:p>
        </w:tc>
        <w:tc>
          <w:tcPr>
            <w:tcW w:w="60" w:type="dxa"/>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39"/>
        </w:trPr>
        <w:tc>
          <w:tcPr>
            <w:tcW w:w="5740" w:type="dxa"/>
            <w:vMerge w:val="restart"/>
            <w:tcBorders>
              <w:left w:val="single" w:sz="8" w:space="0" w:color="auto"/>
              <w:right w:val="single" w:sz="8" w:space="0" w:color="auto"/>
            </w:tcBorders>
            <w:vAlign w:val="bottom"/>
          </w:tcPr>
          <w:p w:rsidR="003B0014" w:rsidRDefault="003B0014" w:rsidP="003B0014">
            <w:pPr>
              <w:suppressAutoHyphens/>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3B0014" w:rsidRDefault="003B0014" w:rsidP="003B0014">
            <w:pPr>
              <w:suppressAutoHyphens/>
              <w:rPr>
                <w:sz w:val="12"/>
                <w:szCs w:val="12"/>
              </w:rPr>
            </w:pPr>
          </w:p>
        </w:tc>
        <w:tc>
          <w:tcPr>
            <w:tcW w:w="2520" w:type="dxa"/>
            <w:gridSpan w:val="3"/>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60" w:type="dxa"/>
            <w:vAlign w:val="bottom"/>
          </w:tcPr>
          <w:p w:rsidR="003B0014" w:rsidRDefault="003B0014" w:rsidP="003B0014">
            <w:pPr>
              <w:suppressAutoHyphens/>
              <w:rPr>
                <w:sz w:val="12"/>
                <w:szCs w:val="12"/>
              </w:rPr>
            </w:pPr>
          </w:p>
        </w:tc>
        <w:tc>
          <w:tcPr>
            <w:tcW w:w="0" w:type="dxa"/>
            <w:vAlign w:val="bottom"/>
          </w:tcPr>
          <w:p w:rsidR="003B0014" w:rsidRDefault="003B0014" w:rsidP="003B0014">
            <w:pPr>
              <w:suppressAutoHyphens/>
              <w:rPr>
                <w:sz w:val="1"/>
                <w:szCs w:val="1"/>
              </w:rPr>
            </w:pPr>
          </w:p>
        </w:tc>
      </w:tr>
      <w:tr w:rsidR="003B0014" w:rsidTr="003B0014">
        <w:trPr>
          <w:trHeight w:val="139"/>
        </w:trPr>
        <w:tc>
          <w:tcPr>
            <w:tcW w:w="574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измерения</w:t>
            </w:r>
          </w:p>
        </w:tc>
        <w:tc>
          <w:tcPr>
            <w:tcW w:w="2520" w:type="dxa"/>
            <w:gridSpan w:val="3"/>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60" w:type="dxa"/>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37"/>
        </w:trPr>
        <w:tc>
          <w:tcPr>
            <w:tcW w:w="574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tcBorders>
              <w:right w:val="single" w:sz="8" w:space="0" w:color="auto"/>
            </w:tcBorders>
            <w:vAlign w:val="bottom"/>
          </w:tcPr>
          <w:p w:rsidR="003B0014" w:rsidRDefault="003B0014" w:rsidP="003B0014">
            <w:pPr>
              <w:suppressAutoHyphens/>
              <w:rPr>
                <w:sz w:val="11"/>
                <w:szCs w:val="11"/>
              </w:rPr>
            </w:pPr>
          </w:p>
        </w:tc>
        <w:tc>
          <w:tcPr>
            <w:tcW w:w="1140" w:type="dxa"/>
            <w:vMerge w:val="restart"/>
            <w:vAlign w:val="bottom"/>
          </w:tcPr>
          <w:p w:rsidR="003B0014" w:rsidRDefault="003B0014" w:rsidP="003B0014">
            <w:pPr>
              <w:suppressAutoHyphens/>
              <w:ind w:left="130"/>
              <w:jc w:val="center"/>
              <w:rPr>
                <w:sz w:val="20"/>
                <w:szCs w:val="20"/>
              </w:rPr>
            </w:pPr>
            <w:r>
              <w:rPr>
                <w:rFonts w:eastAsia="Times New Roman"/>
                <w:b/>
                <w:bCs/>
              </w:rPr>
              <w:t>ГП СП</w:t>
            </w:r>
          </w:p>
        </w:tc>
        <w:tc>
          <w:tcPr>
            <w:tcW w:w="260" w:type="dxa"/>
            <w:tcBorders>
              <w:right w:val="single" w:sz="8" w:space="0" w:color="auto"/>
            </w:tcBorders>
            <w:vAlign w:val="bottom"/>
          </w:tcPr>
          <w:p w:rsidR="003B0014" w:rsidRDefault="003B0014" w:rsidP="003B0014">
            <w:pPr>
              <w:suppressAutoHyphens/>
              <w:rPr>
                <w:sz w:val="11"/>
                <w:szCs w:val="11"/>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ДПТ</w:t>
            </w:r>
          </w:p>
        </w:tc>
        <w:tc>
          <w:tcPr>
            <w:tcW w:w="60" w:type="dxa"/>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40"/>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8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140" w:type="dxa"/>
            <w:vMerge/>
            <w:tcBorders>
              <w:bottom w:val="single" w:sz="8" w:space="0" w:color="auto"/>
            </w:tcBorders>
            <w:vAlign w:val="bottom"/>
          </w:tcPr>
          <w:p w:rsidR="003B0014" w:rsidRDefault="003B0014" w:rsidP="003B0014">
            <w:pPr>
              <w:suppressAutoHyphens/>
              <w:rPr>
                <w:sz w:val="12"/>
                <w:szCs w:val="12"/>
              </w:rPr>
            </w:pPr>
          </w:p>
        </w:tc>
        <w:tc>
          <w:tcPr>
            <w:tcW w:w="26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1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60" w:type="dxa"/>
            <w:vAlign w:val="bottom"/>
          </w:tcPr>
          <w:p w:rsidR="003B0014" w:rsidRDefault="003B0014" w:rsidP="003B0014">
            <w:pPr>
              <w:suppressAutoHyphens/>
              <w:rPr>
                <w:sz w:val="12"/>
                <w:szCs w:val="12"/>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7520" w:type="dxa"/>
            <w:gridSpan w:val="2"/>
            <w:tcBorders>
              <w:left w:val="single" w:sz="8" w:space="0" w:color="auto"/>
            </w:tcBorders>
            <w:vAlign w:val="bottom"/>
          </w:tcPr>
          <w:p w:rsidR="003B0014" w:rsidRDefault="003B0014" w:rsidP="003B0014">
            <w:pPr>
              <w:suppressAutoHyphens/>
              <w:ind w:left="140"/>
              <w:rPr>
                <w:sz w:val="20"/>
                <w:szCs w:val="20"/>
              </w:rPr>
            </w:pPr>
            <w:r>
              <w:rPr>
                <w:rFonts w:eastAsia="Times New Roman"/>
                <w:b/>
                <w:bCs/>
              </w:rPr>
              <w:t xml:space="preserve">Функциональное зонирование территории </w:t>
            </w:r>
            <w:r w:rsidR="00793C02">
              <w:rPr>
                <w:rFonts w:eastAsia="Times New Roman"/>
                <w:b/>
                <w:bCs/>
              </w:rPr>
              <w:t>сельского поселения</w:t>
            </w:r>
            <w:r w:rsidR="00D00328">
              <w:rPr>
                <w:rFonts w:eastAsia="Times New Roman"/>
                <w:b/>
                <w:bCs/>
              </w:rPr>
              <w:t xml:space="preserve"> </w:t>
            </w:r>
          </w:p>
        </w:tc>
        <w:tc>
          <w:tcPr>
            <w:tcW w:w="1140" w:type="dxa"/>
            <w:vAlign w:val="bottom"/>
          </w:tcPr>
          <w:p w:rsidR="003B0014" w:rsidRDefault="003B0014" w:rsidP="003B0014">
            <w:pPr>
              <w:suppressAutoHyphens/>
              <w:rPr>
                <w:sz w:val="24"/>
                <w:szCs w:val="24"/>
              </w:rPr>
            </w:pPr>
          </w:p>
        </w:tc>
        <w:tc>
          <w:tcPr>
            <w:tcW w:w="260" w:type="dxa"/>
            <w:vAlign w:val="bottom"/>
          </w:tcPr>
          <w:p w:rsidR="003B0014" w:rsidRDefault="003B0014" w:rsidP="003B0014">
            <w:pPr>
              <w:suppressAutoHyphens/>
              <w:rPr>
                <w:sz w:val="24"/>
                <w:szCs w:val="24"/>
              </w:rPr>
            </w:pPr>
          </w:p>
        </w:tc>
        <w:tc>
          <w:tcPr>
            <w:tcW w:w="1120" w:type="dxa"/>
            <w:tcBorders>
              <w:right w:val="single" w:sz="8" w:space="0" w:color="auto"/>
            </w:tcBorders>
            <w:vAlign w:val="bottom"/>
          </w:tcPr>
          <w:p w:rsidR="003B0014" w:rsidRDefault="003B0014" w:rsidP="003B0014">
            <w:pPr>
              <w:suppressAutoHyphens/>
              <w:rPr>
                <w:sz w:val="24"/>
                <w:szCs w:val="24"/>
              </w:rPr>
            </w:pPr>
          </w:p>
        </w:tc>
        <w:tc>
          <w:tcPr>
            <w:tcW w:w="60" w:type="dxa"/>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
        </w:trPr>
        <w:tc>
          <w:tcPr>
            <w:tcW w:w="5740" w:type="dxa"/>
            <w:tcBorders>
              <w:left w:val="single" w:sz="8" w:space="0" w:color="auto"/>
              <w:bottom w:val="single" w:sz="8" w:space="0" w:color="auto"/>
            </w:tcBorders>
            <w:vAlign w:val="bottom"/>
          </w:tcPr>
          <w:p w:rsidR="003B0014" w:rsidRDefault="003B0014" w:rsidP="003B0014">
            <w:pPr>
              <w:suppressAutoHyphens/>
              <w:rPr>
                <w:sz w:val="2"/>
                <w:szCs w:val="2"/>
              </w:rPr>
            </w:pPr>
          </w:p>
        </w:tc>
        <w:tc>
          <w:tcPr>
            <w:tcW w:w="1780" w:type="dxa"/>
            <w:tcBorders>
              <w:bottom w:val="single" w:sz="8" w:space="0" w:color="auto"/>
            </w:tcBorders>
            <w:vAlign w:val="bottom"/>
          </w:tcPr>
          <w:p w:rsidR="003B0014" w:rsidRDefault="003B0014" w:rsidP="003B0014">
            <w:pPr>
              <w:suppressAutoHyphens/>
              <w:rPr>
                <w:sz w:val="2"/>
                <w:szCs w:val="2"/>
              </w:rPr>
            </w:pPr>
          </w:p>
        </w:tc>
        <w:tc>
          <w:tcPr>
            <w:tcW w:w="1140" w:type="dxa"/>
            <w:tcBorders>
              <w:bottom w:val="single" w:sz="8" w:space="0" w:color="auto"/>
            </w:tcBorders>
            <w:vAlign w:val="bottom"/>
          </w:tcPr>
          <w:p w:rsidR="003B0014" w:rsidRDefault="003B0014" w:rsidP="003B0014">
            <w:pPr>
              <w:suppressAutoHyphens/>
              <w:rPr>
                <w:sz w:val="2"/>
                <w:szCs w:val="2"/>
              </w:rPr>
            </w:pPr>
          </w:p>
        </w:tc>
        <w:tc>
          <w:tcPr>
            <w:tcW w:w="260" w:type="dxa"/>
            <w:tcBorders>
              <w:bottom w:val="single" w:sz="8" w:space="0" w:color="auto"/>
            </w:tcBorders>
            <w:vAlign w:val="bottom"/>
          </w:tcPr>
          <w:p w:rsidR="003B0014" w:rsidRDefault="003B0014" w:rsidP="003B0014">
            <w:pPr>
              <w:suppressAutoHyphens/>
              <w:rPr>
                <w:sz w:val="2"/>
                <w:szCs w:val="2"/>
              </w:rPr>
            </w:pPr>
          </w:p>
        </w:tc>
        <w:tc>
          <w:tcPr>
            <w:tcW w:w="112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60" w:type="dxa"/>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xml:space="preserve">Функциональное зонирование территории </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40" w:type="dxa"/>
            <w:vMerge w:val="restart"/>
            <w:vAlign w:val="bottom"/>
          </w:tcPr>
          <w:p w:rsidR="003B0014" w:rsidRDefault="003B0014" w:rsidP="003B0014">
            <w:pPr>
              <w:suppressAutoHyphens/>
              <w:ind w:left="110"/>
              <w:jc w:val="center"/>
              <w:rPr>
                <w:sz w:val="20"/>
                <w:szCs w:val="20"/>
              </w:rPr>
            </w:pPr>
            <w:r>
              <w:rPr>
                <w:rFonts w:eastAsia="Times New Roman"/>
                <w:w w:val="96"/>
              </w:rPr>
              <w:t>+</w:t>
            </w:r>
          </w:p>
        </w:tc>
        <w:tc>
          <w:tcPr>
            <w:tcW w:w="260" w:type="dxa"/>
            <w:tcBorders>
              <w:right w:val="single" w:sz="8" w:space="0" w:color="auto"/>
            </w:tcBorders>
            <w:vAlign w:val="bottom"/>
          </w:tcPr>
          <w:p w:rsidR="003B0014" w:rsidRDefault="003B0014" w:rsidP="003B0014">
            <w:pPr>
              <w:suppressAutoHyphens/>
              <w:rPr>
                <w:sz w:val="18"/>
                <w:szCs w:val="18"/>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60" w:type="dxa"/>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поселения</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140" w:type="dxa"/>
            <w:vMerge/>
            <w:vAlign w:val="bottom"/>
          </w:tcPr>
          <w:p w:rsidR="003B0014" w:rsidRDefault="003B0014" w:rsidP="003B0014">
            <w:pPr>
              <w:suppressAutoHyphens/>
              <w:rPr>
                <w:sz w:val="14"/>
                <w:szCs w:val="14"/>
              </w:rPr>
            </w:pPr>
          </w:p>
        </w:tc>
        <w:tc>
          <w:tcPr>
            <w:tcW w:w="26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60" w:type="dxa"/>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tcBorders>
            <w:vAlign w:val="bottom"/>
          </w:tcPr>
          <w:p w:rsidR="003B0014" w:rsidRDefault="003B0014" w:rsidP="003B0014">
            <w:pPr>
              <w:suppressAutoHyphens/>
              <w:rPr>
                <w:sz w:val="10"/>
                <w:szCs w:val="10"/>
              </w:rPr>
            </w:pPr>
          </w:p>
        </w:tc>
        <w:tc>
          <w:tcPr>
            <w:tcW w:w="2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60" w:type="dxa"/>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Минимальные расстояния от объектов жилой застройки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140" w:type="dxa"/>
            <w:vAlign w:val="bottom"/>
          </w:tcPr>
          <w:p w:rsidR="003B0014" w:rsidRDefault="003B0014" w:rsidP="003B0014">
            <w:pPr>
              <w:suppressAutoHyphens/>
              <w:rPr>
                <w:sz w:val="18"/>
                <w:szCs w:val="18"/>
              </w:rPr>
            </w:pPr>
          </w:p>
        </w:tc>
        <w:tc>
          <w:tcPr>
            <w:tcW w:w="260" w:type="dxa"/>
            <w:tcBorders>
              <w:right w:val="single" w:sz="8" w:space="0" w:color="auto"/>
            </w:tcBorders>
            <w:vAlign w:val="bottom"/>
          </w:tcPr>
          <w:p w:rsidR="003B0014" w:rsidRDefault="003B0014" w:rsidP="003B0014">
            <w:pPr>
              <w:suppressAutoHyphens/>
              <w:rPr>
                <w:sz w:val="18"/>
                <w:szCs w:val="18"/>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60" w:type="dxa"/>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до красных линий улиц и проездов</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140" w:type="dxa"/>
            <w:vAlign w:val="bottom"/>
          </w:tcPr>
          <w:p w:rsidR="003B0014" w:rsidRDefault="003B0014" w:rsidP="003B0014">
            <w:pPr>
              <w:suppressAutoHyphens/>
              <w:rPr>
                <w:sz w:val="14"/>
                <w:szCs w:val="14"/>
              </w:rPr>
            </w:pPr>
          </w:p>
        </w:tc>
        <w:tc>
          <w:tcPr>
            <w:tcW w:w="26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60" w:type="dxa"/>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tcBorders>
            <w:vAlign w:val="bottom"/>
          </w:tcPr>
          <w:p w:rsidR="003B0014" w:rsidRDefault="003B0014" w:rsidP="003B0014">
            <w:pPr>
              <w:suppressAutoHyphens/>
              <w:rPr>
                <w:sz w:val="10"/>
                <w:szCs w:val="10"/>
              </w:rPr>
            </w:pPr>
          </w:p>
        </w:tc>
        <w:tc>
          <w:tcPr>
            <w:tcW w:w="2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60" w:type="dxa"/>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Минимальные расстояния от стен зданий и границ</w:t>
            </w:r>
          </w:p>
        </w:tc>
        <w:tc>
          <w:tcPr>
            <w:tcW w:w="1780" w:type="dxa"/>
            <w:tcBorders>
              <w:right w:val="single" w:sz="8" w:space="0" w:color="auto"/>
            </w:tcBorders>
            <w:vAlign w:val="bottom"/>
          </w:tcPr>
          <w:p w:rsidR="003B0014" w:rsidRDefault="003B0014" w:rsidP="003B0014">
            <w:pPr>
              <w:suppressAutoHyphens/>
              <w:rPr>
                <w:sz w:val="18"/>
                <w:szCs w:val="18"/>
              </w:rPr>
            </w:pPr>
          </w:p>
        </w:tc>
        <w:tc>
          <w:tcPr>
            <w:tcW w:w="1140" w:type="dxa"/>
            <w:vAlign w:val="bottom"/>
          </w:tcPr>
          <w:p w:rsidR="003B0014" w:rsidRDefault="003B0014" w:rsidP="003B0014">
            <w:pPr>
              <w:suppressAutoHyphens/>
              <w:rPr>
                <w:sz w:val="18"/>
                <w:szCs w:val="18"/>
              </w:rPr>
            </w:pPr>
          </w:p>
        </w:tc>
        <w:tc>
          <w:tcPr>
            <w:tcW w:w="26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60" w:type="dxa"/>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земельных участков объектов обслуживания до красных</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140" w:type="dxa"/>
            <w:vAlign w:val="bottom"/>
          </w:tcPr>
          <w:p w:rsidR="003B0014" w:rsidRDefault="003B0014" w:rsidP="003B0014">
            <w:pPr>
              <w:suppressAutoHyphens/>
            </w:pPr>
          </w:p>
        </w:tc>
        <w:tc>
          <w:tcPr>
            <w:tcW w:w="26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60" w:type="dxa"/>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линий</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tcBorders>
            <w:vAlign w:val="bottom"/>
          </w:tcPr>
          <w:p w:rsidR="003B0014" w:rsidRDefault="003B0014" w:rsidP="003B0014">
            <w:pPr>
              <w:suppressAutoHyphens/>
              <w:rPr>
                <w:sz w:val="24"/>
                <w:szCs w:val="24"/>
              </w:rPr>
            </w:pPr>
          </w:p>
        </w:tc>
        <w:tc>
          <w:tcPr>
            <w:tcW w:w="2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60" w:type="dxa"/>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7520" w:type="dxa"/>
            <w:gridSpan w:val="2"/>
            <w:tcBorders>
              <w:left w:val="single" w:sz="8" w:space="0" w:color="auto"/>
            </w:tcBorders>
            <w:vAlign w:val="bottom"/>
          </w:tcPr>
          <w:p w:rsidR="003B0014" w:rsidRDefault="003B0014" w:rsidP="003B0014">
            <w:pPr>
              <w:suppressAutoHyphens/>
              <w:ind w:left="140"/>
              <w:rPr>
                <w:sz w:val="20"/>
                <w:szCs w:val="20"/>
              </w:rPr>
            </w:pPr>
            <w:r>
              <w:rPr>
                <w:rFonts w:eastAsia="Times New Roman"/>
                <w:b/>
                <w:bCs/>
              </w:rPr>
              <w:t>Нормативы градостроительного проектирования жилых зон</w:t>
            </w:r>
          </w:p>
        </w:tc>
        <w:tc>
          <w:tcPr>
            <w:tcW w:w="1140" w:type="dxa"/>
            <w:vAlign w:val="bottom"/>
          </w:tcPr>
          <w:p w:rsidR="003B0014" w:rsidRDefault="003B0014" w:rsidP="003B0014">
            <w:pPr>
              <w:suppressAutoHyphens/>
              <w:rPr>
                <w:sz w:val="24"/>
                <w:szCs w:val="24"/>
              </w:rPr>
            </w:pPr>
          </w:p>
        </w:tc>
        <w:tc>
          <w:tcPr>
            <w:tcW w:w="260" w:type="dxa"/>
            <w:vAlign w:val="bottom"/>
          </w:tcPr>
          <w:p w:rsidR="003B0014" w:rsidRDefault="003B0014" w:rsidP="003B0014">
            <w:pPr>
              <w:suppressAutoHyphens/>
              <w:rPr>
                <w:sz w:val="24"/>
                <w:szCs w:val="24"/>
              </w:rPr>
            </w:pPr>
          </w:p>
        </w:tc>
        <w:tc>
          <w:tcPr>
            <w:tcW w:w="1120" w:type="dxa"/>
            <w:tcBorders>
              <w:right w:val="single" w:sz="8" w:space="0" w:color="auto"/>
            </w:tcBorders>
            <w:vAlign w:val="bottom"/>
          </w:tcPr>
          <w:p w:rsidR="003B0014" w:rsidRDefault="003B0014" w:rsidP="003B0014">
            <w:pPr>
              <w:suppressAutoHyphens/>
              <w:rPr>
                <w:sz w:val="24"/>
                <w:szCs w:val="24"/>
              </w:rPr>
            </w:pPr>
          </w:p>
        </w:tc>
        <w:tc>
          <w:tcPr>
            <w:tcW w:w="60" w:type="dxa"/>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
        </w:trPr>
        <w:tc>
          <w:tcPr>
            <w:tcW w:w="5740" w:type="dxa"/>
            <w:tcBorders>
              <w:left w:val="single" w:sz="8" w:space="0" w:color="auto"/>
              <w:bottom w:val="single" w:sz="8" w:space="0" w:color="auto"/>
            </w:tcBorders>
            <w:vAlign w:val="bottom"/>
          </w:tcPr>
          <w:p w:rsidR="003B0014" w:rsidRDefault="003B0014" w:rsidP="003B0014">
            <w:pPr>
              <w:suppressAutoHyphens/>
              <w:rPr>
                <w:sz w:val="2"/>
                <w:szCs w:val="2"/>
              </w:rPr>
            </w:pPr>
          </w:p>
        </w:tc>
        <w:tc>
          <w:tcPr>
            <w:tcW w:w="1780" w:type="dxa"/>
            <w:tcBorders>
              <w:bottom w:val="single" w:sz="8" w:space="0" w:color="auto"/>
            </w:tcBorders>
            <w:vAlign w:val="bottom"/>
          </w:tcPr>
          <w:p w:rsidR="003B0014" w:rsidRDefault="003B0014" w:rsidP="003B0014">
            <w:pPr>
              <w:suppressAutoHyphens/>
              <w:rPr>
                <w:sz w:val="2"/>
                <w:szCs w:val="2"/>
              </w:rPr>
            </w:pPr>
          </w:p>
        </w:tc>
        <w:tc>
          <w:tcPr>
            <w:tcW w:w="1140" w:type="dxa"/>
            <w:tcBorders>
              <w:bottom w:val="single" w:sz="8" w:space="0" w:color="auto"/>
            </w:tcBorders>
            <w:vAlign w:val="bottom"/>
          </w:tcPr>
          <w:p w:rsidR="003B0014" w:rsidRDefault="003B0014" w:rsidP="003B0014">
            <w:pPr>
              <w:suppressAutoHyphens/>
              <w:rPr>
                <w:sz w:val="2"/>
                <w:szCs w:val="2"/>
              </w:rPr>
            </w:pPr>
          </w:p>
        </w:tc>
        <w:tc>
          <w:tcPr>
            <w:tcW w:w="260" w:type="dxa"/>
            <w:tcBorders>
              <w:bottom w:val="single" w:sz="8" w:space="0" w:color="auto"/>
            </w:tcBorders>
            <w:vAlign w:val="bottom"/>
          </w:tcPr>
          <w:p w:rsidR="003B0014" w:rsidRDefault="003B0014" w:rsidP="003B0014">
            <w:pPr>
              <w:suppressAutoHyphens/>
              <w:rPr>
                <w:sz w:val="2"/>
                <w:szCs w:val="2"/>
              </w:rPr>
            </w:pPr>
          </w:p>
        </w:tc>
        <w:tc>
          <w:tcPr>
            <w:tcW w:w="112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60" w:type="dxa"/>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Планировочная организация сельских населенных</w:t>
            </w:r>
          </w:p>
        </w:tc>
        <w:tc>
          <w:tcPr>
            <w:tcW w:w="178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rPr>
              <w:t>по таблице 4.1</w:t>
            </w:r>
          </w:p>
        </w:tc>
        <w:tc>
          <w:tcPr>
            <w:tcW w:w="1140" w:type="dxa"/>
            <w:vMerge w:val="restart"/>
            <w:vAlign w:val="bottom"/>
          </w:tcPr>
          <w:p w:rsidR="003B0014" w:rsidRDefault="003B0014" w:rsidP="003B0014">
            <w:pPr>
              <w:suppressAutoHyphens/>
              <w:ind w:left="110"/>
              <w:jc w:val="center"/>
              <w:rPr>
                <w:sz w:val="20"/>
                <w:szCs w:val="20"/>
              </w:rPr>
            </w:pPr>
            <w:r>
              <w:rPr>
                <w:rFonts w:eastAsia="Times New Roman"/>
                <w:w w:val="96"/>
              </w:rPr>
              <w:t>+</w:t>
            </w:r>
          </w:p>
        </w:tc>
        <w:tc>
          <w:tcPr>
            <w:tcW w:w="260" w:type="dxa"/>
            <w:tcBorders>
              <w:right w:val="single" w:sz="8" w:space="0" w:color="auto"/>
            </w:tcBorders>
            <w:vAlign w:val="bottom"/>
          </w:tcPr>
          <w:p w:rsidR="003B0014" w:rsidRDefault="003B0014" w:rsidP="003B0014">
            <w:pPr>
              <w:suppressAutoHyphens/>
              <w:rPr>
                <w:sz w:val="18"/>
                <w:szCs w:val="18"/>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60" w:type="dxa"/>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пунктов</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140" w:type="dxa"/>
            <w:vMerge/>
            <w:vAlign w:val="bottom"/>
          </w:tcPr>
          <w:p w:rsidR="003B0014" w:rsidRDefault="003B0014" w:rsidP="003B0014">
            <w:pPr>
              <w:suppressAutoHyphens/>
              <w:rPr>
                <w:sz w:val="14"/>
                <w:szCs w:val="14"/>
              </w:rPr>
            </w:pPr>
          </w:p>
        </w:tc>
        <w:tc>
          <w:tcPr>
            <w:tcW w:w="26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60" w:type="dxa"/>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tcBorders>
            <w:vAlign w:val="bottom"/>
          </w:tcPr>
          <w:p w:rsidR="003B0014" w:rsidRDefault="003B0014" w:rsidP="003B0014">
            <w:pPr>
              <w:suppressAutoHyphens/>
              <w:rPr>
                <w:sz w:val="10"/>
                <w:szCs w:val="10"/>
              </w:rPr>
            </w:pPr>
          </w:p>
        </w:tc>
        <w:tc>
          <w:tcPr>
            <w:tcW w:w="2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60" w:type="dxa"/>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Расчетные показатели минимально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чел.</w:t>
            </w:r>
          </w:p>
        </w:tc>
        <w:tc>
          <w:tcPr>
            <w:tcW w:w="1140" w:type="dxa"/>
            <w:vAlign w:val="bottom"/>
          </w:tcPr>
          <w:p w:rsidR="003B0014" w:rsidRDefault="003B0014" w:rsidP="003B0014">
            <w:pPr>
              <w:suppressAutoHyphens/>
              <w:rPr>
                <w:sz w:val="18"/>
                <w:szCs w:val="18"/>
              </w:rPr>
            </w:pPr>
          </w:p>
        </w:tc>
        <w:tc>
          <w:tcPr>
            <w:tcW w:w="26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60" w:type="dxa"/>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обеспеченности (расчетная минимальная обеспеченность)</w:t>
            </w:r>
          </w:p>
        </w:tc>
        <w:tc>
          <w:tcPr>
            <w:tcW w:w="1780" w:type="dxa"/>
            <w:vMerge/>
            <w:tcBorders>
              <w:right w:val="single" w:sz="8" w:space="0" w:color="auto"/>
            </w:tcBorders>
            <w:vAlign w:val="bottom"/>
          </w:tcPr>
          <w:p w:rsidR="003B0014" w:rsidRDefault="003B0014" w:rsidP="003B0014">
            <w:pPr>
              <w:suppressAutoHyphens/>
            </w:pPr>
          </w:p>
        </w:tc>
        <w:tc>
          <w:tcPr>
            <w:tcW w:w="1140" w:type="dxa"/>
            <w:vAlign w:val="bottom"/>
          </w:tcPr>
          <w:p w:rsidR="003B0014" w:rsidRDefault="003B0014" w:rsidP="003B0014">
            <w:pPr>
              <w:suppressAutoHyphens/>
              <w:ind w:left="130"/>
              <w:jc w:val="center"/>
              <w:rPr>
                <w:sz w:val="20"/>
                <w:szCs w:val="20"/>
              </w:rPr>
            </w:pPr>
            <w:r>
              <w:rPr>
                <w:rFonts w:eastAsia="Times New Roman"/>
              </w:rPr>
              <w:t>+</w:t>
            </w:r>
          </w:p>
        </w:tc>
        <w:tc>
          <w:tcPr>
            <w:tcW w:w="26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60" w:type="dxa"/>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общей площадью жилых помещений</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tcBorders>
            <w:vAlign w:val="bottom"/>
          </w:tcPr>
          <w:p w:rsidR="003B0014" w:rsidRDefault="003B0014" w:rsidP="003B0014">
            <w:pPr>
              <w:suppressAutoHyphens/>
              <w:rPr>
                <w:sz w:val="23"/>
                <w:szCs w:val="23"/>
              </w:rPr>
            </w:pPr>
          </w:p>
        </w:tc>
        <w:tc>
          <w:tcPr>
            <w:tcW w:w="2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60" w:type="dxa"/>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Предварительное определение общих размеров жилых</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га / 1000 чел.</w:t>
            </w:r>
          </w:p>
        </w:tc>
        <w:tc>
          <w:tcPr>
            <w:tcW w:w="1140" w:type="dxa"/>
            <w:vMerge w:val="restart"/>
            <w:vAlign w:val="bottom"/>
          </w:tcPr>
          <w:p w:rsidR="003B0014" w:rsidRDefault="003B0014" w:rsidP="003B0014">
            <w:pPr>
              <w:suppressAutoHyphens/>
              <w:ind w:left="130"/>
              <w:jc w:val="center"/>
              <w:rPr>
                <w:sz w:val="20"/>
                <w:szCs w:val="20"/>
              </w:rPr>
            </w:pPr>
            <w:r>
              <w:rPr>
                <w:rFonts w:eastAsia="Times New Roman"/>
              </w:rPr>
              <w:t>+</w:t>
            </w:r>
          </w:p>
        </w:tc>
        <w:tc>
          <w:tcPr>
            <w:tcW w:w="260" w:type="dxa"/>
            <w:tcBorders>
              <w:right w:val="single" w:sz="8" w:space="0" w:color="auto"/>
            </w:tcBorders>
            <w:vAlign w:val="bottom"/>
          </w:tcPr>
          <w:p w:rsidR="003B0014" w:rsidRDefault="003B0014" w:rsidP="003B0014">
            <w:pPr>
              <w:suppressAutoHyphens/>
              <w:rPr>
                <w:sz w:val="19"/>
                <w:szCs w:val="19"/>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60" w:type="dxa"/>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зон в сельских населенных пунктах</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140" w:type="dxa"/>
            <w:vMerge/>
            <w:vAlign w:val="bottom"/>
          </w:tcPr>
          <w:p w:rsidR="003B0014" w:rsidRDefault="003B0014" w:rsidP="003B0014">
            <w:pPr>
              <w:suppressAutoHyphens/>
              <w:rPr>
                <w:sz w:val="13"/>
                <w:szCs w:val="13"/>
              </w:rPr>
            </w:pPr>
          </w:p>
        </w:tc>
        <w:tc>
          <w:tcPr>
            <w:tcW w:w="260" w:type="dxa"/>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60" w:type="dxa"/>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tcBorders>
            <w:vAlign w:val="bottom"/>
          </w:tcPr>
          <w:p w:rsidR="003B0014" w:rsidRDefault="003B0014" w:rsidP="003B0014">
            <w:pPr>
              <w:suppressAutoHyphens/>
              <w:rPr>
                <w:sz w:val="10"/>
                <w:szCs w:val="10"/>
              </w:rPr>
            </w:pPr>
          </w:p>
        </w:tc>
        <w:tc>
          <w:tcPr>
            <w:tcW w:w="2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60" w:type="dxa"/>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0" w:right="1120" w:bottom="192" w:left="620" w:header="0" w:footer="0" w:gutter="0"/>
          <w:cols w:space="720" w:equalWidth="0">
            <w:col w:w="10160"/>
          </w:cols>
        </w:sectPr>
      </w:pPr>
    </w:p>
    <w:p w:rsidR="003B0014" w:rsidRDefault="003B0014" w:rsidP="003B0014">
      <w:pPr>
        <w:suppressAutoHyphens/>
        <w:spacing w:line="11" w:lineRule="exact"/>
        <w:rPr>
          <w:sz w:val="20"/>
          <w:szCs w:val="20"/>
        </w:rPr>
      </w:pPr>
    </w:p>
    <w:p w:rsidR="003B0014" w:rsidRDefault="003B0014" w:rsidP="003B0014">
      <w:pPr>
        <w:suppressAutoHyphens/>
        <w:sectPr w:rsidR="003B0014">
          <w:type w:val="continuous"/>
          <w:pgSz w:w="11900" w:h="16840"/>
          <w:pgMar w:top="1110" w:right="1120" w:bottom="192" w:left="620" w:header="0" w:footer="0" w:gutter="0"/>
          <w:cols w:space="720" w:equalWidth="0">
            <w:col w:w="10160"/>
          </w:cols>
        </w:sect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3B0014" w:rsidTr="003B0014">
        <w:trPr>
          <w:trHeight w:val="240"/>
        </w:trPr>
        <w:tc>
          <w:tcPr>
            <w:tcW w:w="576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6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val="restart"/>
            <w:tcBorders>
              <w:left w:val="single" w:sz="8" w:space="0" w:color="auto"/>
              <w:right w:val="single" w:sz="8" w:space="0" w:color="auto"/>
            </w:tcBorders>
            <w:vAlign w:val="bottom"/>
          </w:tcPr>
          <w:p w:rsidR="003B0014" w:rsidRDefault="003B0014" w:rsidP="003B0014">
            <w:pPr>
              <w:suppressAutoHyphens/>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3B0014" w:rsidRDefault="003B0014" w:rsidP="003B0014">
            <w:pPr>
              <w:suppressAutoHyphens/>
              <w:rPr>
                <w:sz w:val="12"/>
                <w:szCs w:val="12"/>
              </w:rPr>
            </w:pPr>
          </w:p>
        </w:tc>
        <w:tc>
          <w:tcPr>
            <w:tcW w:w="254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37"/>
        </w:trPr>
        <w:tc>
          <w:tcPr>
            <w:tcW w:w="576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7"/>
              </w:rPr>
              <w:t>ДПТ</w:t>
            </w:r>
          </w:p>
        </w:tc>
        <w:tc>
          <w:tcPr>
            <w:tcW w:w="0" w:type="dxa"/>
            <w:vAlign w:val="bottom"/>
          </w:tcPr>
          <w:p w:rsidR="003B0014" w:rsidRDefault="003B0014" w:rsidP="003B0014">
            <w:pPr>
              <w:suppressAutoHyphens/>
              <w:rPr>
                <w:sz w:val="1"/>
                <w:szCs w:val="1"/>
              </w:rPr>
            </w:pPr>
          </w:p>
        </w:tc>
      </w:tr>
      <w:tr w:rsidR="003B0014" w:rsidTr="003B0014">
        <w:trPr>
          <w:trHeight w:val="14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6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4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 таблице 4.4</w:t>
            </w: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градостроительного проектирования жилых зон</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1"/>
                <w:szCs w:val="11"/>
              </w:rPr>
            </w:pPr>
          </w:p>
        </w:tc>
        <w:tc>
          <w:tcPr>
            <w:tcW w:w="114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населенных пунктов поселений</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4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Показатели расчетной плотности населения на</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чел. / га</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территории населенных пунктов поселения</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и расчетные показатели</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 xml:space="preserve">объектов благоустройства территории </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поселения:</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88"/>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88" w:lineRule="exact"/>
              <w:jc w:val="center"/>
              <w:rPr>
                <w:sz w:val="20"/>
                <w:szCs w:val="20"/>
              </w:rPr>
            </w:pPr>
            <w:r>
              <w:rPr>
                <w:rFonts w:eastAsia="Times New Roman"/>
                <w:w w:val="98"/>
              </w:rPr>
              <w:t>м</w:t>
            </w:r>
            <w:r>
              <w:rPr>
                <w:rFonts w:eastAsia="Times New Roman"/>
                <w:w w:val="98"/>
                <w:sz w:val="27"/>
                <w:szCs w:val="27"/>
                <w:vertAlign w:val="superscript"/>
              </w:rPr>
              <w:t>2</w:t>
            </w:r>
            <w:r>
              <w:rPr>
                <w:rFonts w:eastAsia="Times New Roman"/>
                <w:w w:val="98"/>
              </w:rPr>
              <w:t xml:space="preserve"> / чел.</w:t>
            </w:r>
          </w:p>
        </w:tc>
        <w:tc>
          <w:tcPr>
            <w:tcW w:w="1400" w:type="dxa"/>
            <w:tcBorders>
              <w:right w:val="single" w:sz="8" w:space="0" w:color="auto"/>
            </w:tcBorders>
            <w:vAlign w:val="bottom"/>
          </w:tcPr>
          <w:p w:rsidR="003B0014" w:rsidRDefault="003B0014" w:rsidP="003B0014">
            <w:pPr>
              <w:suppressAutoHyphens/>
              <w:rPr>
                <w:sz w:val="24"/>
                <w:szCs w:val="24"/>
              </w:rPr>
            </w:pP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06"/>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6" w:lineRule="exact"/>
              <w:ind w:left="260"/>
              <w:rPr>
                <w:sz w:val="20"/>
                <w:szCs w:val="20"/>
              </w:rPr>
            </w:pPr>
            <w:r>
              <w:rPr>
                <w:rFonts w:eastAsia="Times New Roman"/>
              </w:rPr>
              <w:t>обеспеченности объектами благоустройства</w:t>
            </w:r>
          </w:p>
        </w:tc>
        <w:tc>
          <w:tcPr>
            <w:tcW w:w="176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40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14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объектов благоустройства</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градостроительного</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проектирования элементов благоустройства территории</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земельного участка многоквартирной жилой застройки</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(многоквартирного жилого дома):</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4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44" w:lineRule="exact"/>
              <w:ind w:left="120"/>
              <w:rPr>
                <w:sz w:val="20"/>
                <w:szCs w:val="20"/>
              </w:rPr>
            </w:pPr>
            <w:r>
              <w:rPr>
                <w:rFonts w:eastAsia="Times New Roman"/>
              </w:rPr>
              <w:t>- размеры земельных участков</w:t>
            </w:r>
          </w:p>
        </w:tc>
        <w:tc>
          <w:tcPr>
            <w:tcW w:w="1760" w:type="dxa"/>
            <w:tcBorders>
              <w:bottom w:val="single" w:sz="8" w:space="0" w:color="auto"/>
              <w:right w:val="single" w:sz="8" w:space="0" w:color="auto"/>
            </w:tcBorders>
            <w:vAlign w:val="bottom"/>
          </w:tcPr>
          <w:p w:rsidR="003B0014" w:rsidRDefault="003B0014" w:rsidP="003B0014">
            <w:pPr>
              <w:suppressAutoHyphens/>
              <w:spacing w:line="244" w:lineRule="exact"/>
              <w:jc w:val="center"/>
              <w:rPr>
                <w:sz w:val="20"/>
                <w:szCs w:val="20"/>
              </w:rPr>
            </w:pPr>
            <w:r>
              <w:rPr>
                <w:rFonts w:eastAsia="Times New Roman"/>
                <w:w w:val="87"/>
              </w:rPr>
              <w:t>м</w:t>
            </w:r>
            <w:r>
              <w:rPr>
                <w:rFonts w:eastAsia="Times New Roman"/>
                <w:w w:val="87"/>
                <w:sz w:val="27"/>
                <w:szCs w:val="27"/>
                <w:vertAlign w:val="superscript"/>
              </w:rPr>
              <w:t>2</w:t>
            </w:r>
          </w:p>
        </w:tc>
        <w:tc>
          <w:tcPr>
            <w:tcW w:w="1400" w:type="dxa"/>
            <w:tcBorders>
              <w:bottom w:val="single" w:sz="8" w:space="0" w:color="auto"/>
              <w:right w:val="single" w:sz="8" w:space="0" w:color="auto"/>
            </w:tcBorders>
            <w:vAlign w:val="bottom"/>
          </w:tcPr>
          <w:p w:rsidR="003B0014" w:rsidRDefault="003B0014" w:rsidP="003B0014">
            <w:pPr>
              <w:suppressAutoHyphens/>
              <w:rPr>
                <w:sz w:val="21"/>
                <w:szCs w:val="21"/>
              </w:rPr>
            </w:pPr>
          </w:p>
        </w:tc>
        <w:tc>
          <w:tcPr>
            <w:tcW w:w="1140" w:type="dxa"/>
            <w:tcBorders>
              <w:bottom w:val="single" w:sz="8" w:space="0" w:color="auto"/>
              <w:right w:val="single" w:sz="8" w:space="0" w:color="auto"/>
            </w:tcBorders>
            <w:vAlign w:val="bottom"/>
          </w:tcPr>
          <w:p w:rsidR="003B0014" w:rsidRDefault="003B0014" w:rsidP="003B0014">
            <w:pPr>
              <w:suppressAutoHyphens/>
              <w:spacing w:line="244"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расстояния от границ площадок до окон жилых 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общественных зданий и до других объектов</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Расстояния от помещений (сооружений) для содержания 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разведения животных до объектов жилой застройки</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8920" w:type="dxa"/>
            <w:gridSpan w:val="3"/>
            <w:tcBorders>
              <w:left w:val="single" w:sz="8" w:space="0" w:color="auto"/>
            </w:tcBorders>
            <w:vAlign w:val="bottom"/>
          </w:tcPr>
          <w:p w:rsidR="003B0014" w:rsidRDefault="003B0014" w:rsidP="003B0014">
            <w:pPr>
              <w:suppressAutoHyphens/>
              <w:ind w:left="140"/>
              <w:rPr>
                <w:sz w:val="20"/>
                <w:szCs w:val="20"/>
              </w:rPr>
            </w:pPr>
            <w:r>
              <w:rPr>
                <w:rFonts w:eastAsia="Times New Roman"/>
                <w:b/>
                <w:bCs/>
              </w:rPr>
              <w:t>Нормативы градостроительного проектирования общественно-деловых зон</w:t>
            </w:r>
          </w:p>
        </w:tc>
        <w:tc>
          <w:tcPr>
            <w:tcW w:w="114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
        </w:trPr>
        <w:tc>
          <w:tcPr>
            <w:tcW w:w="5760" w:type="dxa"/>
            <w:tcBorders>
              <w:left w:val="single" w:sz="8" w:space="0" w:color="auto"/>
              <w:bottom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tcBorders>
            <w:vAlign w:val="bottom"/>
          </w:tcPr>
          <w:p w:rsidR="003B0014" w:rsidRDefault="003B0014" w:rsidP="003B0014">
            <w:pPr>
              <w:suppressAutoHyphens/>
              <w:rPr>
                <w:sz w:val="2"/>
                <w:szCs w:val="2"/>
              </w:rPr>
            </w:pPr>
          </w:p>
        </w:tc>
        <w:tc>
          <w:tcPr>
            <w:tcW w:w="114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47"/>
        </w:trPr>
        <w:tc>
          <w:tcPr>
            <w:tcW w:w="5760" w:type="dxa"/>
            <w:tcBorders>
              <w:left w:val="single" w:sz="8" w:space="0" w:color="auto"/>
              <w:right w:val="single" w:sz="8" w:space="0" w:color="auto"/>
            </w:tcBorders>
            <w:vAlign w:val="bottom"/>
          </w:tcPr>
          <w:p w:rsidR="003B0014" w:rsidRDefault="003B0014" w:rsidP="003B0014">
            <w:pPr>
              <w:suppressAutoHyphens/>
              <w:spacing w:line="247" w:lineRule="exact"/>
              <w:ind w:left="120"/>
              <w:rPr>
                <w:sz w:val="20"/>
                <w:szCs w:val="20"/>
              </w:rPr>
            </w:pPr>
            <w:r>
              <w:rPr>
                <w:rFonts w:eastAsia="Times New Roman"/>
                <w:b/>
                <w:bCs/>
                <w:i/>
                <w:iCs/>
              </w:rPr>
              <w:t>Состав, размещение и нормативные параметры</w:t>
            </w:r>
          </w:p>
        </w:tc>
        <w:tc>
          <w:tcPr>
            <w:tcW w:w="1760" w:type="dxa"/>
            <w:vAlign w:val="bottom"/>
          </w:tcPr>
          <w:p w:rsidR="003B0014" w:rsidRDefault="003B0014" w:rsidP="003B0014">
            <w:pPr>
              <w:suppressAutoHyphens/>
              <w:rPr>
                <w:sz w:val="21"/>
                <w:szCs w:val="21"/>
              </w:rPr>
            </w:pPr>
          </w:p>
        </w:tc>
        <w:tc>
          <w:tcPr>
            <w:tcW w:w="1400" w:type="dxa"/>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301"/>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b/>
                <w:bCs/>
                <w:i/>
                <w:iCs/>
              </w:rPr>
              <w:t>общественно-деловых зон</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8"/>
        </w:trPr>
        <w:tc>
          <w:tcPr>
            <w:tcW w:w="5760" w:type="dxa"/>
            <w:tcBorders>
              <w:left w:val="single" w:sz="8" w:space="0" w:color="auto"/>
              <w:right w:val="single" w:sz="8" w:space="0" w:color="auto"/>
            </w:tcBorders>
            <w:vAlign w:val="bottom"/>
          </w:tcPr>
          <w:p w:rsidR="003B0014" w:rsidRDefault="003B0014" w:rsidP="003B0014">
            <w:pPr>
              <w:suppressAutoHyphens/>
              <w:spacing w:line="227" w:lineRule="exact"/>
              <w:ind w:left="120"/>
              <w:rPr>
                <w:sz w:val="20"/>
                <w:szCs w:val="20"/>
              </w:rPr>
            </w:pPr>
            <w:r>
              <w:rPr>
                <w:rFonts w:eastAsia="Times New Roman"/>
              </w:rPr>
              <w:t>Условия размещения общественных центров</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мин, ч</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обслуживания Вологодской области</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формирования общественно-</w:t>
            </w:r>
          </w:p>
        </w:tc>
        <w:tc>
          <w:tcPr>
            <w:tcW w:w="176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w w:val="99"/>
              </w:rPr>
              <w:t>по таблице 5.1.3</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деловых зон и базовых объектов обслуживания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Структура и типология общественных центров, объектов</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 таблице 5.1.4</w:t>
            </w: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общественно-деловой зоны и уровни обслуживания в</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140" w:type="dxa"/>
            <w:vMerge/>
            <w:tcBorders>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сельском поселении</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4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 таблице 5.1.5</w:t>
            </w: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градостроительного проектирования общественно-</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00" w:type="dxa"/>
            <w:tcBorders>
              <w:right w:val="single" w:sz="8" w:space="0" w:color="auto"/>
            </w:tcBorders>
            <w:vAlign w:val="bottom"/>
          </w:tcPr>
          <w:p w:rsidR="003B0014" w:rsidRDefault="003B0014" w:rsidP="003B0014">
            <w:pPr>
              <w:suppressAutoHyphens/>
              <w:rPr>
                <w:sz w:val="10"/>
                <w:szCs w:val="10"/>
              </w:rPr>
            </w:pP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tcBorders>
              <w:right w:val="single" w:sz="8" w:space="0" w:color="auto"/>
            </w:tcBorders>
            <w:vAlign w:val="bottom"/>
          </w:tcPr>
          <w:p w:rsidR="003B0014" w:rsidRDefault="003B0014" w:rsidP="003B0014">
            <w:pPr>
              <w:suppressAutoHyphens/>
              <w:rPr>
                <w:sz w:val="11"/>
                <w:szCs w:val="11"/>
              </w:rPr>
            </w:pPr>
          </w:p>
        </w:tc>
        <w:tc>
          <w:tcPr>
            <w:tcW w:w="114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деловых зон</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4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b/>
                <w:bCs/>
                <w:i/>
                <w:iCs/>
              </w:rPr>
              <w:t>Объекты обслуживания</w:t>
            </w:r>
          </w:p>
        </w:tc>
        <w:tc>
          <w:tcPr>
            <w:tcW w:w="1760" w:type="dxa"/>
            <w:vAlign w:val="bottom"/>
          </w:tcPr>
          <w:p w:rsidR="003B0014" w:rsidRDefault="003B0014" w:rsidP="003B0014">
            <w:pPr>
              <w:suppressAutoHyphens/>
              <w:rPr>
                <w:sz w:val="24"/>
                <w:szCs w:val="24"/>
              </w:rPr>
            </w:pPr>
          </w:p>
        </w:tc>
        <w:tc>
          <w:tcPr>
            <w:tcW w:w="1400" w:type="dxa"/>
            <w:vAlign w:val="bottom"/>
          </w:tcPr>
          <w:p w:rsidR="003B0014" w:rsidRDefault="003B0014" w:rsidP="003B0014">
            <w:pPr>
              <w:suppressAutoHyphens/>
              <w:rPr>
                <w:sz w:val="24"/>
                <w:szCs w:val="24"/>
              </w:rPr>
            </w:pPr>
          </w:p>
        </w:tc>
        <w:tc>
          <w:tcPr>
            <w:tcW w:w="114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tcBorders>
            <w:vAlign w:val="bottom"/>
          </w:tcPr>
          <w:p w:rsidR="003B0014" w:rsidRDefault="003B0014" w:rsidP="003B0014">
            <w:pPr>
              <w:suppressAutoHyphens/>
              <w:rPr>
                <w:sz w:val="2"/>
                <w:szCs w:val="2"/>
              </w:rPr>
            </w:pPr>
          </w:p>
        </w:tc>
        <w:tc>
          <w:tcPr>
            <w:tcW w:w="114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81"/>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i/>
                <w:iCs/>
              </w:rPr>
              <w:t>Объекты физической культуры и массового спорта</w:t>
            </w:r>
          </w:p>
        </w:tc>
        <w:tc>
          <w:tcPr>
            <w:tcW w:w="1760" w:type="dxa"/>
            <w:vAlign w:val="bottom"/>
          </w:tcPr>
          <w:p w:rsidR="003B0014" w:rsidRDefault="003B0014" w:rsidP="003B0014">
            <w:pPr>
              <w:suppressAutoHyphens/>
              <w:rPr>
                <w:sz w:val="24"/>
                <w:szCs w:val="24"/>
              </w:rPr>
            </w:pPr>
          </w:p>
        </w:tc>
        <w:tc>
          <w:tcPr>
            <w:tcW w:w="1400" w:type="dxa"/>
            <w:vAlign w:val="bottom"/>
          </w:tcPr>
          <w:p w:rsidR="003B0014" w:rsidRDefault="003B0014" w:rsidP="003B0014">
            <w:pPr>
              <w:suppressAutoHyphens/>
              <w:rPr>
                <w:sz w:val="24"/>
                <w:szCs w:val="24"/>
              </w:rPr>
            </w:pPr>
          </w:p>
        </w:tc>
        <w:tc>
          <w:tcPr>
            <w:tcW w:w="114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1760" w:type="dxa"/>
            <w:tcBorders>
              <w:bottom w:val="single" w:sz="8" w:space="0" w:color="auto"/>
            </w:tcBorders>
            <w:vAlign w:val="bottom"/>
          </w:tcPr>
          <w:p w:rsidR="003B0014" w:rsidRDefault="003B0014" w:rsidP="003B0014">
            <w:pPr>
              <w:suppressAutoHyphens/>
              <w:spacing w:line="20" w:lineRule="exact"/>
              <w:rPr>
                <w:sz w:val="1"/>
                <w:szCs w:val="1"/>
              </w:rPr>
            </w:pPr>
          </w:p>
        </w:tc>
        <w:tc>
          <w:tcPr>
            <w:tcW w:w="1400" w:type="dxa"/>
            <w:tcBorders>
              <w:bottom w:val="single" w:sz="8" w:space="0" w:color="auto"/>
            </w:tcBorders>
            <w:vAlign w:val="bottom"/>
          </w:tcPr>
          <w:p w:rsidR="003B0014" w:rsidRDefault="003B0014" w:rsidP="003B0014">
            <w:pPr>
              <w:suppressAutoHyphens/>
              <w:spacing w:line="20" w:lineRule="exact"/>
              <w:rPr>
                <w:sz w:val="1"/>
                <w:szCs w:val="1"/>
              </w:rPr>
            </w:pPr>
          </w:p>
        </w:tc>
        <w:tc>
          <w:tcPr>
            <w:tcW w:w="114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территориальной доступности объектов физической</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культуры и массового спорта для населения сельского</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поселения, а также размеры земельных участков:</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322"/>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территориями плоскостных спортивных</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1000 чел.</w:t>
            </w:r>
          </w:p>
        </w:tc>
        <w:tc>
          <w:tcPr>
            <w:tcW w:w="1400" w:type="dxa"/>
            <w:tcBorders>
              <w:right w:val="single" w:sz="8" w:space="0" w:color="auto"/>
            </w:tcBorders>
            <w:vAlign w:val="bottom"/>
          </w:tcPr>
          <w:p w:rsidR="003B0014" w:rsidRDefault="003B0014" w:rsidP="003B0014">
            <w:pPr>
              <w:suppressAutoHyphens/>
              <w:rPr>
                <w:sz w:val="24"/>
                <w:szCs w:val="24"/>
              </w:rPr>
            </w:pP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82"/>
        </w:trPr>
        <w:tc>
          <w:tcPr>
            <w:tcW w:w="5760" w:type="dxa"/>
            <w:tcBorders>
              <w:left w:val="single" w:sz="8" w:space="0" w:color="auto"/>
              <w:right w:val="single" w:sz="8" w:space="0" w:color="auto"/>
            </w:tcBorders>
            <w:vAlign w:val="bottom"/>
          </w:tcPr>
          <w:p w:rsidR="003B0014" w:rsidRDefault="003B0014" w:rsidP="003B0014">
            <w:pPr>
              <w:suppressAutoHyphens/>
              <w:spacing w:line="182" w:lineRule="exact"/>
              <w:ind w:left="260"/>
              <w:rPr>
                <w:sz w:val="20"/>
                <w:szCs w:val="20"/>
              </w:rPr>
            </w:pPr>
            <w:r>
              <w:rPr>
                <w:rFonts w:eastAsia="Times New Roman"/>
                <w:sz w:val="21"/>
                <w:szCs w:val="21"/>
              </w:rPr>
              <w:t>сооружений (стадионы, корты, спортивные площадки,</w:t>
            </w:r>
          </w:p>
        </w:tc>
        <w:tc>
          <w:tcPr>
            <w:tcW w:w="1760" w:type="dxa"/>
            <w:tcBorders>
              <w:right w:val="single" w:sz="8" w:space="0" w:color="auto"/>
            </w:tcBorders>
            <w:vAlign w:val="bottom"/>
          </w:tcPr>
          <w:p w:rsidR="003B0014" w:rsidRDefault="003B0014" w:rsidP="003B0014">
            <w:pPr>
              <w:suppressAutoHyphens/>
              <w:rPr>
                <w:sz w:val="15"/>
                <w:szCs w:val="15"/>
              </w:rPr>
            </w:pPr>
          </w:p>
        </w:tc>
        <w:tc>
          <w:tcPr>
            <w:tcW w:w="1400" w:type="dxa"/>
            <w:tcBorders>
              <w:right w:val="single" w:sz="8" w:space="0" w:color="auto"/>
            </w:tcBorders>
            <w:vAlign w:val="bottom"/>
          </w:tcPr>
          <w:p w:rsidR="003B0014" w:rsidRDefault="003B0014" w:rsidP="003B0014">
            <w:pPr>
              <w:suppressAutoHyphens/>
              <w:rPr>
                <w:sz w:val="15"/>
                <w:szCs w:val="15"/>
              </w:rPr>
            </w:pPr>
          </w:p>
        </w:tc>
        <w:tc>
          <w:tcPr>
            <w:tcW w:w="1140" w:type="dxa"/>
            <w:tcBorders>
              <w:right w:val="single" w:sz="8" w:space="0" w:color="auto"/>
            </w:tcBorders>
            <w:vAlign w:val="bottom"/>
          </w:tcPr>
          <w:p w:rsidR="003B0014" w:rsidRDefault="003B0014" w:rsidP="003B0014">
            <w:pPr>
              <w:suppressAutoHyphens/>
              <w:rPr>
                <w:sz w:val="15"/>
                <w:szCs w:val="15"/>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катки и т. д.)</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территорий плоскостных</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мин</w:t>
            </w:r>
          </w:p>
        </w:tc>
        <w:tc>
          <w:tcPr>
            <w:tcW w:w="1400" w:type="dxa"/>
            <w:tcBorders>
              <w:right w:val="single" w:sz="8" w:space="0" w:color="auto"/>
            </w:tcBorders>
            <w:vAlign w:val="bottom"/>
          </w:tcPr>
          <w:p w:rsidR="003B0014" w:rsidRDefault="003B0014" w:rsidP="003B0014">
            <w:pPr>
              <w:suppressAutoHyphens/>
            </w:pP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спортивных сооружений (стадионов, кортов,</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87"/>
        </w:trPr>
        <w:tc>
          <w:tcPr>
            <w:tcW w:w="5760" w:type="dxa"/>
            <w:vMerge/>
            <w:tcBorders>
              <w:left w:val="single" w:sz="8" w:space="0" w:color="auto"/>
              <w:right w:val="single" w:sz="8" w:space="0" w:color="auto"/>
            </w:tcBorders>
            <w:vAlign w:val="bottom"/>
          </w:tcPr>
          <w:p w:rsidR="003B0014" w:rsidRDefault="003B0014" w:rsidP="003B0014">
            <w:pPr>
              <w:suppressAutoHyphens/>
              <w:rPr>
                <w:sz w:val="7"/>
                <w:szCs w:val="7"/>
              </w:rPr>
            </w:pPr>
          </w:p>
        </w:tc>
        <w:tc>
          <w:tcPr>
            <w:tcW w:w="1760" w:type="dxa"/>
            <w:tcBorders>
              <w:right w:val="single" w:sz="8" w:space="0" w:color="auto"/>
            </w:tcBorders>
            <w:vAlign w:val="bottom"/>
          </w:tcPr>
          <w:p w:rsidR="003B0014" w:rsidRDefault="003B0014" w:rsidP="003B0014">
            <w:pPr>
              <w:suppressAutoHyphens/>
              <w:rPr>
                <w:sz w:val="7"/>
                <w:szCs w:val="7"/>
              </w:rPr>
            </w:pPr>
          </w:p>
        </w:tc>
        <w:tc>
          <w:tcPr>
            <w:tcW w:w="1400" w:type="dxa"/>
            <w:tcBorders>
              <w:right w:val="single" w:sz="8" w:space="0" w:color="auto"/>
            </w:tcBorders>
            <w:vAlign w:val="bottom"/>
          </w:tcPr>
          <w:p w:rsidR="003B0014" w:rsidRDefault="003B0014" w:rsidP="003B0014">
            <w:pPr>
              <w:suppressAutoHyphens/>
              <w:rPr>
                <w:sz w:val="7"/>
                <w:szCs w:val="7"/>
              </w:rPr>
            </w:pPr>
          </w:p>
        </w:tc>
        <w:tc>
          <w:tcPr>
            <w:tcW w:w="1140" w:type="dxa"/>
            <w:tcBorders>
              <w:right w:val="single" w:sz="8" w:space="0" w:color="auto"/>
            </w:tcBorders>
            <w:vAlign w:val="bottom"/>
          </w:tcPr>
          <w:p w:rsidR="003B0014" w:rsidRDefault="003B0014" w:rsidP="003B0014">
            <w:pPr>
              <w:suppressAutoHyphens/>
              <w:rPr>
                <w:sz w:val="7"/>
                <w:szCs w:val="7"/>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спортивных площадок, катков и т. д.)</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размеры земельных участков территории плоскостных</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спортивных сооружений (стадионов, кортов,</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га / 1000 чел.</w:t>
            </w: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спортивных площадок, катков и т. д.)</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620" w:bottom="192" w:left="1180" w:header="0" w:footer="0" w:gutter="0"/>
          <w:cols w:space="720" w:equalWidth="0">
            <w:col w:w="10100"/>
          </w:cols>
        </w:sectPr>
      </w:pPr>
    </w:p>
    <w:p w:rsidR="003B0014" w:rsidRDefault="003B0014" w:rsidP="003B0014">
      <w:pPr>
        <w:suppressAutoHyphens/>
        <w:spacing w:line="40" w:lineRule="exact"/>
        <w:rPr>
          <w:sz w:val="20"/>
          <w:szCs w:val="20"/>
        </w:rPr>
      </w:pPr>
    </w:p>
    <w:tbl>
      <w:tblPr>
        <w:tblW w:w="10070" w:type="dxa"/>
        <w:tblInd w:w="10" w:type="dxa"/>
        <w:tblLayout w:type="fixed"/>
        <w:tblCellMar>
          <w:left w:w="0" w:type="dxa"/>
          <w:right w:w="0" w:type="dxa"/>
        </w:tblCellMar>
        <w:tblLook w:val="04A0"/>
      </w:tblPr>
      <w:tblGrid>
        <w:gridCol w:w="5740"/>
        <w:gridCol w:w="1780"/>
        <w:gridCol w:w="1420"/>
        <w:gridCol w:w="1100"/>
        <w:gridCol w:w="30"/>
      </w:tblGrid>
      <w:tr w:rsidR="003B0014" w:rsidTr="003B0014">
        <w:trPr>
          <w:trHeight w:val="240"/>
        </w:trPr>
        <w:tc>
          <w:tcPr>
            <w:tcW w:w="574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8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val="restart"/>
            <w:tcBorders>
              <w:left w:val="single" w:sz="8" w:space="0" w:color="auto"/>
              <w:right w:val="single" w:sz="8" w:space="0" w:color="auto"/>
            </w:tcBorders>
            <w:vAlign w:val="bottom"/>
          </w:tcPr>
          <w:p w:rsidR="003B0014" w:rsidRDefault="003B0014" w:rsidP="003B0014">
            <w:pPr>
              <w:suppressAutoHyphens/>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3B0014" w:rsidRDefault="003B0014" w:rsidP="003B0014">
            <w:pPr>
              <w:suppressAutoHyphens/>
              <w:rPr>
                <w:sz w:val="12"/>
                <w:szCs w:val="12"/>
              </w:rPr>
            </w:pPr>
          </w:p>
        </w:tc>
        <w:tc>
          <w:tcPr>
            <w:tcW w:w="252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37"/>
        </w:trPr>
        <w:tc>
          <w:tcPr>
            <w:tcW w:w="574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tcBorders>
              <w:right w:val="single" w:sz="8" w:space="0" w:color="auto"/>
            </w:tcBorders>
            <w:vAlign w:val="bottom"/>
          </w:tcPr>
          <w:p w:rsidR="003B0014" w:rsidRDefault="003B0014" w:rsidP="003B0014">
            <w:pPr>
              <w:suppressAutoHyphens/>
              <w:rPr>
                <w:sz w:val="11"/>
                <w:szCs w:val="11"/>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ДПТ</w:t>
            </w:r>
          </w:p>
        </w:tc>
        <w:tc>
          <w:tcPr>
            <w:tcW w:w="30" w:type="dxa"/>
            <w:vAlign w:val="bottom"/>
          </w:tcPr>
          <w:p w:rsidR="003B0014" w:rsidRDefault="003B0014" w:rsidP="003B0014">
            <w:pPr>
              <w:suppressAutoHyphens/>
              <w:rPr>
                <w:sz w:val="1"/>
                <w:szCs w:val="1"/>
              </w:rPr>
            </w:pPr>
          </w:p>
        </w:tc>
      </w:tr>
      <w:tr w:rsidR="003B0014" w:rsidTr="003B0014">
        <w:trPr>
          <w:trHeight w:val="140"/>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8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sz w:val="20"/>
                <w:szCs w:val="20"/>
              </w:rPr>
              <w:t>м</w:t>
            </w:r>
            <w:r>
              <w:rPr>
                <w:rFonts w:eastAsia="Times New Roman"/>
                <w:sz w:val="24"/>
                <w:szCs w:val="24"/>
                <w:vertAlign w:val="superscript"/>
              </w:rPr>
              <w:t>2</w:t>
            </w:r>
            <w:r>
              <w:rPr>
                <w:rFonts w:eastAsia="Times New Roman"/>
                <w:sz w:val="20"/>
                <w:szCs w:val="20"/>
              </w:rPr>
              <w:t xml:space="preserve"> площади</w:t>
            </w:r>
          </w:p>
        </w:tc>
        <w:tc>
          <w:tcPr>
            <w:tcW w:w="1420" w:type="dxa"/>
            <w:tcBorders>
              <w:right w:val="single" w:sz="8" w:space="0" w:color="auto"/>
            </w:tcBorders>
            <w:vAlign w:val="bottom"/>
          </w:tcPr>
          <w:p w:rsidR="003B0014" w:rsidRDefault="003B0014" w:rsidP="003B0014">
            <w:pPr>
              <w:suppressAutoHyphens/>
              <w:rPr>
                <w:sz w:val="18"/>
                <w:szCs w:val="18"/>
              </w:rPr>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спортивными залами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пола / 1000 чел.</w:t>
            </w:r>
          </w:p>
        </w:tc>
        <w:tc>
          <w:tcPr>
            <w:tcW w:w="1420" w:type="dxa"/>
            <w:tcBorders>
              <w:right w:val="single" w:sz="8" w:space="0" w:color="auto"/>
            </w:tcBorders>
            <w:vAlign w:val="bottom"/>
          </w:tcPr>
          <w:p w:rsidR="003B0014" w:rsidRDefault="003B0014" w:rsidP="003B0014">
            <w:pPr>
              <w:suppressAutoHyphens/>
              <w:rPr>
                <w:sz w:val="14"/>
                <w:szCs w:val="14"/>
              </w:rPr>
            </w:pPr>
          </w:p>
        </w:tc>
        <w:tc>
          <w:tcPr>
            <w:tcW w:w="110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мин</w:t>
            </w:r>
          </w:p>
        </w:tc>
        <w:tc>
          <w:tcPr>
            <w:tcW w:w="1420" w:type="dxa"/>
            <w:tcBorders>
              <w:right w:val="single" w:sz="8" w:space="0" w:color="auto"/>
            </w:tcBorders>
            <w:vAlign w:val="bottom"/>
          </w:tcPr>
          <w:p w:rsidR="003B0014" w:rsidRDefault="003B0014" w:rsidP="003B0014">
            <w:pPr>
              <w:suppressAutoHyphens/>
              <w:rPr>
                <w:sz w:val="18"/>
                <w:szCs w:val="18"/>
              </w:rPr>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спортивных залов</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20" w:type="dxa"/>
            <w:tcBorders>
              <w:right w:val="single" w:sz="8" w:space="0" w:color="auto"/>
            </w:tcBorders>
            <w:vAlign w:val="bottom"/>
          </w:tcPr>
          <w:p w:rsidR="003B0014" w:rsidRDefault="003B0014" w:rsidP="003B0014">
            <w:pPr>
              <w:suppressAutoHyphens/>
              <w:rPr>
                <w:sz w:val="14"/>
                <w:szCs w:val="14"/>
              </w:rPr>
            </w:pPr>
          </w:p>
        </w:tc>
        <w:tc>
          <w:tcPr>
            <w:tcW w:w="110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3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39" w:lineRule="exact"/>
              <w:ind w:left="100"/>
              <w:rPr>
                <w:sz w:val="20"/>
                <w:szCs w:val="20"/>
              </w:rPr>
            </w:pPr>
            <w:r>
              <w:rPr>
                <w:rFonts w:eastAsia="Times New Roman"/>
              </w:rPr>
              <w:t>- размеры земельных участков спортивных залов</w:t>
            </w:r>
          </w:p>
        </w:tc>
        <w:tc>
          <w:tcPr>
            <w:tcW w:w="178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8"/>
              </w:rPr>
              <w:t>га / объект</w:t>
            </w:r>
          </w:p>
        </w:tc>
        <w:tc>
          <w:tcPr>
            <w:tcW w:w="142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10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общей</w:t>
            </w: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помещениями для физкультурно-</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8"/>
              </w:rPr>
              <w:t>площади /</w:t>
            </w:r>
          </w:p>
        </w:tc>
        <w:tc>
          <w:tcPr>
            <w:tcW w:w="1420" w:type="dxa"/>
            <w:tcBorders>
              <w:right w:val="single" w:sz="8" w:space="0" w:color="auto"/>
            </w:tcBorders>
            <w:vAlign w:val="bottom"/>
          </w:tcPr>
          <w:p w:rsidR="003B0014" w:rsidRDefault="003B0014" w:rsidP="003B0014">
            <w:pPr>
              <w:suppressAutoHyphens/>
              <w:rPr>
                <w:sz w:val="21"/>
                <w:szCs w:val="21"/>
              </w:rPr>
            </w:pPr>
          </w:p>
        </w:tc>
        <w:tc>
          <w:tcPr>
            <w:tcW w:w="11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оздоровительных занятий</w:t>
            </w:r>
          </w:p>
        </w:tc>
        <w:tc>
          <w:tcPr>
            <w:tcW w:w="1780" w:type="dxa"/>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w w:val="99"/>
              </w:rPr>
              <w:t>1000 чел.</w:t>
            </w: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18"/>
                <w:szCs w:val="18"/>
              </w:rPr>
            </w:pPr>
          </w:p>
        </w:tc>
        <w:tc>
          <w:tcPr>
            <w:tcW w:w="1420" w:type="dxa"/>
            <w:tcBorders>
              <w:right w:val="single" w:sz="8" w:space="0" w:color="auto"/>
            </w:tcBorders>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помещений для</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мин</w:t>
            </w:r>
          </w:p>
        </w:tc>
        <w:tc>
          <w:tcPr>
            <w:tcW w:w="1420" w:type="dxa"/>
            <w:tcBorders>
              <w:right w:val="single" w:sz="8" w:space="0" w:color="auto"/>
            </w:tcBorders>
            <w:vAlign w:val="bottom"/>
          </w:tcPr>
          <w:p w:rsidR="003B0014" w:rsidRDefault="003B0014" w:rsidP="003B0014">
            <w:pPr>
              <w:suppressAutoHyphens/>
            </w:pPr>
          </w:p>
        </w:tc>
        <w:tc>
          <w:tcPr>
            <w:tcW w:w="11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физкультурно-оздоровительных занятий</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размеры земельных участков помещений для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га / объект</w:t>
            </w: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физкультурно-оздоровительных занятий</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0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общей</w:t>
            </w: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многофункциональными физкультурно-</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8"/>
              </w:rPr>
              <w:t>площади /</w:t>
            </w:r>
          </w:p>
        </w:tc>
        <w:tc>
          <w:tcPr>
            <w:tcW w:w="14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оздоровительными комплексами, спортивными базами</w:t>
            </w:r>
          </w:p>
        </w:tc>
        <w:tc>
          <w:tcPr>
            <w:tcW w:w="1780" w:type="dxa"/>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w w:val="99"/>
              </w:rPr>
              <w:t>1000 чел.</w:t>
            </w: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3B0014" w:rsidRDefault="003B0014" w:rsidP="003B0014">
            <w:pPr>
              <w:suppressAutoHyphens/>
              <w:rPr>
                <w:sz w:val="18"/>
                <w:szCs w:val="18"/>
              </w:rPr>
            </w:pPr>
          </w:p>
        </w:tc>
        <w:tc>
          <w:tcPr>
            <w:tcW w:w="1420" w:type="dxa"/>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многофункциональных</w:t>
            </w:r>
          </w:p>
        </w:tc>
        <w:tc>
          <w:tcPr>
            <w:tcW w:w="320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0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физкультурно-оздоровительных комплексов,</w:t>
            </w:r>
          </w:p>
        </w:tc>
        <w:tc>
          <w:tcPr>
            <w:tcW w:w="3200" w:type="dxa"/>
            <w:gridSpan w:val="2"/>
            <w:vMerge/>
            <w:vAlign w:val="bottom"/>
          </w:tcPr>
          <w:p w:rsidR="003B0014" w:rsidRDefault="003B0014" w:rsidP="003B0014">
            <w:pPr>
              <w:suppressAutoHyphens/>
              <w:rPr>
                <w:sz w:val="14"/>
                <w:szCs w:val="14"/>
              </w:rPr>
            </w:pPr>
          </w:p>
        </w:tc>
        <w:tc>
          <w:tcPr>
            <w:tcW w:w="110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87"/>
        </w:trPr>
        <w:tc>
          <w:tcPr>
            <w:tcW w:w="5740" w:type="dxa"/>
            <w:vMerge/>
            <w:tcBorders>
              <w:left w:val="single" w:sz="8" w:space="0" w:color="auto"/>
              <w:right w:val="single" w:sz="8" w:space="0" w:color="auto"/>
            </w:tcBorders>
            <w:vAlign w:val="bottom"/>
          </w:tcPr>
          <w:p w:rsidR="003B0014" w:rsidRDefault="003B0014" w:rsidP="003B0014">
            <w:pPr>
              <w:suppressAutoHyphens/>
              <w:rPr>
                <w:sz w:val="7"/>
                <w:szCs w:val="7"/>
              </w:rPr>
            </w:pPr>
          </w:p>
        </w:tc>
        <w:tc>
          <w:tcPr>
            <w:tcW w:w="1780" w:type="dxa"/>
            <w:vAlign w:val="bottom"/>
          </w:tcPr>
          <w:p w:rsidR="003B0014" w:rsidRDefault="003B0014" w:rsidP="003B0014">
            <w:pPr>
              <w:suppressAutoHyphens/>
              <w:rPr>
                <w:sz w:val="7"/>
                <w:szCs w:val="7"/>
              </w:rPr>
            </w:pPr>
          </w:p>
        </w:tc>
        <w:tc>
          <w:tcPr>
            <w:tcW w:w="1420" w:type="dxa"/>
            <w:vAlign w:val="bottom"/>
          </w:tcPr>
          <w:p w:rsidR="003B0014" w:rsidRDefault="003B0014" w:rsidP="003B0014">
            <w:pPr>
              <w:suppressAutoHyphens/>
              <w:rPr>
                <w:sz w:val="7"/>
                <w:szCs w:val="7"/>
              </w:rPr>
            </w:pPr>
          </w:p>
        </w:tc>
        <w:tc>
          <w:tcPr>
            <w:tcW w:w="1100" w:type="dxa"/>
            <w:tcBorders>
              <w:right w:val="single" w:sz="8" w:space="0" w:color="auto"/>
            </w:tcBorders>
            <w:vAlign w:val="bottom"/>
          </w:tcPr>
          <w:p w:rsidR="003B0014" w:rsidRDefault="003B0014" w:rsidP="003B0014">
            <w:pPr>
              <w:suppressAutoHyphens/>
              <w:rPr>
                <w:sz w:val="7"/>
                <w:szCs w:val="7"/>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спортивных баз</w:t>
            </w:r>
          </w:p>
        </w:tc>
        <w:tc>
          <w:tcPr>
            <w:tcW w:w="1780" w:type="dxa"/>
            <w:tcBorders>
              <w:bottom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размеры земельных участков многофункциональных</w:t>
            </w:r>
          </w:p>
        </w:tc>
        <w:tc>
          <w:tcPr>
            <w:tcW w:w="1780" w:type="dxa"/>
            <w:tcBorders>
              <w:right w:val="single" w:sz="8" w:space="0" w:color="auto"/>
            </w:tcBorders>
            <w:vAlign w:val="bottom"/>
          </w:tcPr>
          <w:p w:rsidR="003B0014" w:rsidRDefault="003B0014" w:rsidP="003B0014">
            <w:pPr>
              <w:suppressAutoHyphens/>
              <w:rPr>
                <w:sz w:val="18"/>
                <w:szCs w:val="18"/>
              </w:rPr>
            </w:pPr>
          </w:p>
        </w:tc>
        <w:tc>
          <w:tcPr>
            <w:tcW w:w="1420" w:type="dxa"/>
            <w:tcBorders>
              <w:right w:val="single" w:sz="8" w:space="0" w:color="auto"/>
            </w:tcBorders>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физкультурно-оздоровительных комплексов,</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га / объект</w:t>
            </w:r>
          </w:p>
        </w:tc>
        <w:tc>
          <w:tcPr>
            <w:tcW w:w="142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спортивных баз</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81"/>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i/>
                <w:iCs/>
              </w:rPr>
              <w:t>Объекты образования</w:t>
            </w:r>
          </w:p>
        </w:tc>
        <w:tc>
          <w:tcPr>
            <w:tcW w:w="1780" w:type="dxa"/>
            <w:vAlign w:val="bottom"/>
          </w:tcPr>
          <w:p w:rsidR="003B0014" w:rsidRDefault="003B0014" w:rsidP="003B0014">
            <w:pPr>
              <w:suppressAutoHyphens/>
              <w:rPr>
                <w:sz w:val="24"/>
                <w:szCs w:val="24"/>
              </w:rPr>
            </w:pPr>
          </w:p>
        </w:tc>
        <w:tc>
          <w:tcPr>
            <w:tcW w:w="1420" w:type="dxa"/>
            <w:vAlign w:val="bottom"/>
          </w:tcPr>
          <w:p w:rsidR="003B0014" w:rsidRDefault="003B0014" w:rsidP="003B0014">
            <w:pPr>
              <w:suppressAutoHyphens/>
              <w:rPr>
                <w:sz w:val="24"/>
                <w:szCs w:val="24"/>
              </w:rPr>
            </w:pPr>
          </w:p>
        </w:tc>
        <w:tc>
          <w:tcPr>
            <w:tcW w:w="1100" w:type="dxa"/>
            <w:tcBorders>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5"/>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2"/>
                <w:szCs w:val="2"/>
              </w:rPr>
            </w:pPr>
          </w:p>
        </w:tc>
        <w:tc>
          <w:tcPr>
            <w:tcW w:w="1780" w:type="dxa"/>
            <w:tcBorders>
              <w:bottom w:val="single" w:sz="8" w:space="0" w:color="auto"/>
            </w:tcBorders>
            <w:vAlign w:val="bottom"/>
          </w:tcPr>
          <w:p w:rsidR="003B0014" w:rsidRDefault="003B0014" w:rsidP="003B0014">
            <w:pPr>
              <w:suppressAutoHyphens/>
              <w:rPr>
                <w:sz w:val="2"/>
                <w:szCs w:val="2"/>
              </w:rPr>
            </w:pPr>
          </w:p>
        </w:tc>
        <w:tc>
          <w:tcPr>
            <w:tcW w:w="1420" w:type="dxa"/>
            <w:tcBorders>
              <w:bottom w:val="single" w:sz="8" w:space="0" w:color="auto"/>
            </w:tcBorders>
            <w:vAlign w:val="bottom"/>
          </w:tcPr>
          <w:p w:rsidR="003B0014" w:rsidRDefault="003B0014" w:rsidP="003B0014">
            <w:pPr>
              <w:suppressAutoHyphens/>
              <w:rPr>
                <w:sz w:val="2"/>
                <w:szCs w:val="2"/>
              </w:rPr>
            </w:pPr>
          </w:p>
        </w:tc>
        <w:tc>
          <w:tcPr>
            <w:tcW w:w="110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8"/>
                <w:szCs w:val="18"/>
              </w:rPr>
            </w:pPr>
          </w:p>
        </w:tc>
        <w:tc>
          <w:tcPr>
            <w:tcW w:w="1420" w:type="dxa"/>
            <w:tcBorders>
              <w:right w:val="single" w:sz="8" w:space="0" w:color="auto"/>
            </w:tcBorders>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21"/>
                <w:szCs w:val="21"/>
              </w:rPr>
            </w:pPr>
          </w:p>
        </w:tc>
        <w:tc>
          <w:tcPr>
            <w:tcW w:w="1420" w:type="dxa"/>
            <w:tcBorders>
              <w:right w:val="single" w:sz="8" w:space="0" w:color="auto"/>
            </w:tcBorders>
            <w:vAlign w:val="bottom"/>
          </w:tcPr>
          <w:p w:rsidR="003B0014" w:rsidRDefault="003B0014" w:rsidP="003B0014">
            <w:pPr>
              <w:suppressAutoHyphens/>
              <w:rPr>
                <w:sz w:val="21"/>
                <w:szCs w:val="21"/>
              </w:rPr>
            </w:pPr>
          </w:p>
        </w:tc>
        <w:tc>
          <w:tcPr>
            <w:tcW w:w="110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территориальной доступности объектов образования для</w:t>
            </w:r>
          </w:p>
        </w:tc>
        <w:tc>
          <w:tcPr>
            <w:tcW w:w="178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0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 xml:space="preserve">населения </w:t>
            </w:r>
            <w:r w:rsidR="00793C02">
              <w:rPr>
                <w:rFonts w:eastAsia="Times New Roman"/>
              </w:rPr>
              <w:t>сельского поселения</w:t>
            </w:r>
            <w:r w:rsidR="00D00328">
              <w:rPr>
                <w:rFonts w:eastAsia="Times New Roman"/>
              </w:rPr>
              <w:t xml:space="preserve"> </w:t>
            </w:r>
            <w:r>
              <w:rPr>
                <w:rFonts w:eastAsia="Times New Roman"/>
              </w:rPr>
              <w:t>, а также размеры</w:t>
            </w:r>
          </w:p>
        </w:tc>
        <w:tc>
          <w:tcPr>
            <w:tcW w:w="1780" w:type="dxa"/>
            <w:tcBorders>
              <w:right w:val="single" w:sz="8" w:space="0" w:color="auto"/>
            </w:tcBorders>
            <w:vAlign w:val="bottom"/>
          </w:tcPr>
          <w:p w:rsidR="003B0014" w:rsidRDefault="003B0014" w:rsidP="003B0014">
            <w:pPr>
              <w:suppressAutoHyphens/>
              <w:rPr>
                <w:sz w:val="21"/>
                <w:szCs w:val="21"/>
              </w:rPr>
            </w:pPr>
          </w:p>
        </w:tc>
        <w:tc>
          <w:tcPr>
            <w:tcW w:w="1420" w:type="dxa"/>
            <w:tcBorders>
              <w:right w:val="single" w:sz="8" w:space="0" w:color="auto"/>
            </w:tcBorders>
            <w:vAlign w:val="bottom"/>
          </w:tcPr>
          <w:p w:rsidR="003B0014" w:rsidRDefault="003B0014" w:rsidP="003B0014">
            <w:pPr>
              <w:suppressAutoHyphens/>
              <w:rPr>
                <w:sz w:val="21"/>
                <w:szCs w:val="21"/>
              </w:rPr>
            </w:pPr>
          </w:p>
        </w:tc>
        <w:tc>
          <w:tcPr>
            <w:tcW w:w="110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земельных участков:</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обеспеченности дошкольными образовательными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мест / 1000 чел.</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организациями (общего типа, специализированного</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20" w:type="dxa"/>
            <w:vMerge/>
            <w:tcBorders>
              <w:right w:val="single" w:sz="8" w:space="0" w:color="auto"/>
            </w:tcBorders>
            <w:vAlign w:val="bottom"/>
          </w:tcPr>
          <w:p w:rsidR="003B0014" w:rsidRDefault="003B0014" w:rsidP="003B0014">
            <w:pPr>
              <w:suppressAutoHyphens/>
              <w:rPr>
                <w:sz w:val="14"/>
                <w:szCs w:val="14"/>
              </w:rPr>
            </w:pPr>
          </w:p>
        </w:tc>
        <w:tc>
          <w:tcPr>
            <w:tcW w:w="110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87"/>
        </w:trPr>
        <w:tc>
          <w:tcPr>
            <w:tcW w:w="5740" w:type="dxa"/>
            <w:vMerge/>
            <w:tcBorders>
              <w:left w:val="single" w:sz="8" w:space="0" w:color="auto"/>
              <w:right w:val="single" w:sz="8" w:space="0" w:color="auto"/>
            </w:tcBorders>
            <w:vAlign w:val="bottom"/>
          </w:tcPr>
          <w:p w:rsidR="003B0014" w:rsidRDefault="003B0014" w:rsidP="003B0014">
            <w:pPr>
              <w:suppressAutoHyphens/>
              <w:rPr>
                <w:sz w:val="7"/>
                <w:szCs w:val="7"/>
              </w:rPr>
            </w:pPr>
          </w:p>
        </w:tc>
        <w:tc>
          <w:tcPr>
            <w:tcW w:w="1780" w:type="dxa"/>
            <w:tcBorders>
              <w:right w:val="single" w:sz="8" w:space="0" w:color="auto"/>
            </w:tcBorders>
            <w:vAlign w:val="bottom"/>
          </w:tcPr>
          <w:p w:rsidR="003B0014" w:rsidRDefault="003B0014" w:rsidP="003B0014">
            <w:pPr>
              <w:suppressAutoHyphens/>
              <w:rPr>
                <w:sz w:val="7"/>
                <w:szCs w:val="7"/>
              </w:rPr>
            </w:pPr>
          </w:p>
        </w:tc>
        <w:tc>
          <w:tcPr>
            <w:tcW w:w="1420" w:type="dxa"/>
            <w:tcBorders>
              <w:right w:val="single" w:sz="8" w:space="0" w:color="auto"/>
            </w:tcBorders>
            <w:vAlign w:val="bottom"/>
          </w:tcPr>
          <w:p w:rsidR="003B0014" w:rsidRDefault="003B0014" w:rsidP="003B0014">
            <w:pPr>
              <w:suppressAutoHyphens/>
              <w:rPr>
                <w:sz w:val="7"/>
                <w:szCs w:val="7"/>
              </w:rPr>
            </w:pPr>
          </w:p>
        </w:tc>
        <w:tc>
          <w:tcPr>
            <w:tcW w:w="1100" w:type="dxa"/>
            <w:tcBorders>
              <w:right w:val="single" w:sz="8" w:space="0" w:color="auto"/>
            </w:tcBorders>
            <w:vAlign w:val="bottom"/>
          </w:tcPr>
          <w:p w:rsidR="003B0014" w:rsidRDefault="003B0014" w:rsidP="003B0014">
            <w:pPr>
              <w:suppressAutoHyphens/>
              <w:rPr>
                <w:sz w:val="7"/>
                <w:szCs w:val="7"/>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типа, оздоровительные)</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территориальной доступности дошкольных</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м</w:t>
            </w:r>
          </w:p>
        </w:tc>
        <w:tc>
          <w:tcPr>
            <w:tcW w:w="14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образовательных организаций</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83"/>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 размеры земельных участков дошкольных</w:t>
            </w:r>
          </w:p>
        </w:tc>
        <w:tc>
          <w:tcPr>
            <w:tcW w:w="1780" w:type="dxa"/>
            <w:tcBorders>
              <w:right w:val="single" w:sz="8" w:space="0" w:color="auto"/>
            </w:tcBorders>
            <w:vAlign w:val="bottom"/>
          </w:tcPr>
          <w:p w:rsidR="003B0014" w:rsidRDefault="003B0014" w:rsidP="003B0014">
            <w:pPr>
              <w:suppressAutoHyphens/>
              <w:spacing w:line="283" w:lineRule="exact"/>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место</w:t>
            </w:r>
          </w:p>
        </w:tc>
        <w:tc>
          <w:tcPr>
            <w:tcW w:w="1420" w:type="dxa"/>
            <w:tcBorders>
              <w:right w:val="single" w:sz="8" w:space="0" w:color="auto"/>
            </w:tcBorders>
            <w:vAlign w:val="bottom"/>
          </w:tcPr>
          <w:p w:rsidR="003B0014" w:rsidRDefault="003B0014" w:rsidP="003B0014">
            <w:pPr>
              <w:suppressAutoHyphens/>
              <w:rPr>
                <w:sz w:val="24"/>
                <w:szCs w:val="24"/>
              </w:rPr>
            </w:pPr>
          </w:p>
        </w:tc>
        <w:tc>
          <w:tcPr>
            <w:tcW w:w="11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11"/>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10" w:lineRule="exact"/>
              <w:ind w:left="240"/>
              <w:rPr>
                <w:sz w:val="20"/>
                <w:szCs w:val="20"/>
              </w:rPr>
            </w:pPr>
            <w:r>
              <w:rPr>
                <w:rFonts w:eastAsia="Times New Roman"/>
              </w:rPr>
              <w:t>образовательных организаций</w:t>
            </w:r>
          </w:p>
        </w:tc>
        <w:tc>
          <w:tcPr>
            <w:tcW w:w="178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142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110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мест / 1000 чел.</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обеспеченности общеобразовательными организациями</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20" w:type="dxa"/>
            <w:vMerge/>
            <w:tcBorders>
              <w:right w:val="single" w:sz="8" w:space="0" w:color="auto"/>
            </w:tcBorders>
            <w:vAlign w:val="bottom"/>
          </w:tcPr>
          <w:p w:rsidR="003B0014" w:rsidRDefault="003B0014" w:rsidP="003B0014">
            <w:pPr>
              <w:suppressAutoHyphens/>
              <w:rPr>
                <w:sz w:val="14"/>
                <w:szCs w:val="14"/>
              </w:rPr>
            </w:pPr>
          </w:p>
        </w:tc>
        <w:tc>
          <w:tcPr>
            <w:tcW w:w="110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18"/>
                <w:szCs w:val="18"/>
              </w:rPr>
            </w:pPr>
          </w:p>
        </w:tc>
        <w:tc>
          <w:tcPr>
            <w:tcW w:w="1420" w:type="dxa"/>
            <w:tcBorders>
              <w:right w:val="single" w:sz="8" w:space="0" w:color="auto"/>
            </w:tcBorders>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территориальной доступности общеобразовательных</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7"/>
              </w:rPr>
              <w:t>км</w:t>
            </w:r>
          </w:p>
        </w:tc>
        <w:tc>
          <w:tcPr>
            <w:tcW w:w="142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организаций</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88"/>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 размеры земельных участков общеобразовательных</w:t>
            </w:r>
          </w:p>
        </w:tc>
        <w:tc>
          <w:tcPr>
            <w:tcW w:w="1780" w:type="dxa"/>
            <w:tcBorders>
              <w:right w:val="single" w:sz="8" w:space="0" w:color="auto"/>
            </w:tcBorders>
            <w:vAlign w:val="bottom"/>
          </w:tcPr>
          <w:p w:rsidR="003B0014" w:rsidRDefault="003B0014" w:rsidP="003B0014">
            <w:pPr>
              <w:suppressAutoHyphens/>
              <w:spacing w:line="288" w:lineRule="exact"/>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место</w:t>
            </w:r>
          </w:p>
        </w:tc>
        <w:tc>
          <w:tcPr>
            <w:tcW w:w="1420" w:type="dxa"/>
            <w:tcBorders>
              <w:right w:val="single" w:sz="8" w:space="0" w:color="auto"/>
            </w:tcBorders>
            <w:vAlign w:val="bottom"/>
          </w:tcPr>
          <w:p w:rsidR="003B0014" w:rsidRDefault="003B0014" w:rsidP="003B0014">
            <w:pPr>
              <w:suppressAutoHyphens/>
              <w:rPr>
                <w:sz w:val="24"/>
                <w:szCs w:val="24"/>
              </w:rPr>
            </w:pPr>
          </w:p>
        </w:tc>
        <w:tc>
          <w:tcPr>
            <w:tcW w:w="11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06"/>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6" w:lineRule="exact"/>
              <w:ind w:left="240"/>
              <w:rPr>
                <w:sz w:val="20"/>
                <w:szCs w:val="20"/>
              </w:rPr>
            </w:pPr>
            <w:r>
              <w:rPr>
                <w:rFonts w:eastAsia="Times New Roman"/>
              </w:rPr>
              <w:t>организаций</w:t>
            </w:r>
          </w:p>
        </w:tc>
        <w:tc>
          <w:tcPr>
            <w:tcW w:w="178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42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10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обеспеченности организациями дополнительного</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9"/>
              </w:rPr>
              <w:t>мест / 1000 чел.</w:t>
            </w:r>
          </w:p>
        </w:tc>
        <w:tc>
          <w:tcPr>
            <w:tcW w:w="14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образования детей</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18"/>
                <w:szCs w:val="18"/>
              </w:rPr>
            </w:pPr>
          </w:p>
        </w:tc>
        <w:tc>
          <w:tcPr>
            <w:tcW w:w="1420" w:type="dxa"/>
            <w:tcBorders>
              <w:right w:val="single" w:sz="8" w:space="0" w:color="auto"/>
            </w:tcBorders>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территориальной доступности организаций</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7"/>
              </w:rPr>
              <w:t>км</w:t>
            </w:r>
          </w:p>
        </w:tc>
        <w:tc>
          <w:tcPr>
            <w:tcW w:w="142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дополнительного образования детей</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88"/>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 размеры земельных участков организаций</w:t>
            </w:r>
          </w:p>
        </w:tc>
        <w:tc>
          <w:tcPr>
            <w:tcW w:w="1780" w:type="dxa"/>
            <w:tcBorders>
              <w:right w:val="single" w:sz="8" w:space="0" w:color="auto"/>
            </w:tcBorders>
            <w:vAlign w:val="bottom"/>
          </w:tcPr>
          <w:p w:rsidR="003B0014" w:rsidRDefault="003B0014" w:rsidP="003B0014">
            <w:pPr>
              <w:suppressAutoHyphens/>
              <w:spacing w:line="288" w:lineRule="exact"/>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место</w:t>
            </w:r>
          </w:p>
        </w:tc>
        <w:tc>
          <w:tcPr>
            <w:tcW w:w="1420" w:type="dxa"/>
            <w:tcBorders>
              <w:right w:val="single" w:sz="8" w:space="0" w:color="auto"/>
            </w:tcBorders>
            <w:vAlign w:val="bottom"/>
          </w:tcPr>
          <w:p w:rsidR="003B0014" w:rsidRDefault="003B0014" w:rsidP="003B0014">
            <w:pPr>
              <w:suppressAutoHyphens/>
              <w:rPr>
                <w:sz w:val="24"/>
                <w:szCs w:val="24"/>
              </w:rPr>
            </w:pPr>
          </w:p>
        </w:tc>
        <w:tc>
          <w:tcPr>
            <w:tcW w:w="11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06"/>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6" w:lineRule="exact"/>
              <w:ind w:left="240"/>
              <w:rPr>
                <w:sz w:val="20"/>
                <w:szCs w:val="20"/>
              </w:rPr>
            </w:pPr>
            <w:r>
              <w:rPr>
                <w:rFonts w:eastAsia="Times New Roman"/>
              </w:rPr>
              <w:t>дополнительного образования детей</w:t>
            </w:r>
          </w:p>
        </w:tc>
        <w:tc>
          <w:tcPr>
            <w:tcW w:w="178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42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10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3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1180" w:bottom="192" w:left="680" w:header="0" w:footer="0" w:gutter="0"/>
          <w:cols w:space="720" w:equalWidth="0">
            <w:col w:w="10040"/>
          </w:cols>
        </w:sectPr>
      </w:pPr>
    </w:p>
    <w:p w:rsidR="003B0014" w:rsidRDefault="003B0014" w:rsidP="003B0014">
      <w:pPr>
        <w:suppressAutoHyphens/>
        <w:spacing w:line="44" w:lineRule="exact"/>
        <w:rPr>
          <w:sz w:val="20"/>
          <w:szCs w:val="20"/>
        </w:rPr>
      </w:pPr>
    </w:p>
    <w:p w:rsidR="003B0014" w:rsidRDefault="003B0014" w:rsidP="003B0014">
      <w:pPr>
        <w:suppressAutoHyphens/>
        <w:sectPr w:rsidR="003B001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20"/>
        <w:gridCol w:w="1120"/>
        <w:gridCol w:w="30"/>
      </w:tblGrid>
      <w:tr w:rsidR="003B0014" w:rsidTr="003B0014">
        <w:trPr>
          <w:trHeight w:val="240"/>
        </w:trPr>
        <w:tc>
          <w:tcPr>
            <w:tcW w:w="576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6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val="restart"/>
            <w:tcBorders>
              <w:left w:val="single" w:sz="8" w:space="0" w:color="auto"/>
              <w:right w:val="single" w:sz="8" w:space="0" w:color="auto"/>
            </w:tcBorders>
            <w:vAlign w:val="bottom"/>
          </w:tcPr>
          <w:p w:rsidR="003B0014" w:rsidRDefault="003B0014" w:rsidP="003B0014">
            <w:pPr>
              <w:suppressAutoHyphens/>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3B0014" w:rsidRDefault="003B0014" w:rsidP="003B0014">
            <w:pPr>
              <w:suppressAutoHyphens/>
              <w:rPr>
                <w:sz w:val="12"/>
                <w:szCs w:val="12"/>
              </w:rPr>
            </w:pPr>
          </w:p>
        </w:tc>
        <w:tc>
          <w:tcPr>
            <w:tcW w:w="254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37"/>
        </w:trPr>
        <w:tc>
          <w:tcPr>
            <w:tcW w:w="576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tcBorders>
              <w:right w:val="single" w:sz="8" w:space="0" w:color="auto"/>
            </w:tcBorders>
            <w:vAlign w:val="bottom"/>
          </w:tcPr>
          <w:p w:rsidR="003B0014" w:rsidRDefault="003B0014" w:rsidP="003B0014">
            <w:pPr>
              <w:suppressAutoHyphens/>
              <w:rPr>
                <w:sz w:val="11"/>
                <w:szCs w:val="11"/>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7"/>
              </w:rPr>
              <w:t>ДПТ</w:t>
            </w:r>
          </w:p>
        </w:tc>
        <w:tc>
          <w:tcPr>
            <w:tcW w:w="0" w:type="dxa"/>
            <w:vAlign w:val="bottom"/>
          </w:tcPr>
          <w:p w:rsidR="003B0014" w:rsidRDefault="003B0014" w:rsidP="003B0014">
            <w:pPr>
              <w:suppressAutoHyphens/>
              <w:rPr>
                <w:sz w:val="1"/>
                <w:szCs w:val="1"/>
              </w:rPr>
            </w:pPr>
          </w:p>
        </w:tc>
      </w:tr>
      <w:tr w:rsidR="003B0014" w:rsidTr="003B0014">
        <w:trPr>
          <w:trHeight w:val="14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6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0" w:type="dxa"/>
            <w:vAlign w:val="bottom"/>
          </w:tcPr>
          <w:p w:rsidR="003B0014" w:rsidRDefault="003B0014" w:rsidP="003B0014">
            <w:pPr>
              <w:suppressAutoHyphens/>
              <w:rPr>
                <w:sz w:val="1"/>
                <w:szCs w:val="1"/>
              </w:rPr>
            </w:pPr>
          </w:p>
        </w:tc>
      </w:tr>
      <w:tr w:rsidR="003B0014" w:rsidTr="003B0014">
        <w:trPr>
          <w:trHeight w:val="281"/>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i/>
                <w:iCs/>
              </w:rPr>
              <w:t>Объекты здравоохранения</w:t>
            </w:r>
          </w:p>
        </w:tc>
        <w:tc>
          <w:tcPr>
            <w:tcW w:w="1760" w:type="dxa"/>
            <w:vAlign w:val="bottom"/>
          </w:tcPr>
          <w:p w:rsidR="003B0014" w:rsidRDefault="003B0014" w:rsidP="003B0014">
            <w:pPr>
              <w:suppressAutoHyphens/>
              <w:rPr>
                <w:sz w:val="24"/>
                <w:szCs w:val="24"/>
              </w:rPr>
            </w:pPr>
          </w:p>
        </w:tc>
        <w:tc>
          <w:tcPr>
            <w:tcW w:w="1420" w:type="dxa"/>
            <w:vAlign w:val="bottom"/>
          </w:tcPr>
          <w:p w:rsidR="003B0014" w:rsidRDefault="003B0014" w:rsidP="003B0014">
            <w:pPr>
              <w:suppressAutoHyphens/>
              <w:rPr>
                <w:sz w:val="24"/>
                <w:szCs w:val="24"/>
              </w:rPr>
            </w:pPr>
          </w:p>
        </w:tc>
        <w:tc>
          <w:tcPr>
            <w:tcW w:w="112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1760" w:type="dxa"/>
            <w:tcBorders>
              <w:bottom w:val="single" w:sz="8" w:space="0" w:color="auto"/>
            </w:tcBorders>
            <w:vAlign w:val="bottom"/>
          </w:tcPr>
          <w:p w:rsidR="003B0014" w:rsidRDefault="003B0014" w:rsidP="003B0014">
            <w:pPr>
              <w:suppressAutoHyphens/>
              <w:spacing w:line="20" w:lineRule="exact"/>
              <w:rPr>
                <w:sz w:val="1"/>
                <w:szCs w:val="1"/>
              </w:rPr>
            </w:pPr>
          </w:p>
        </w:tc>
        <w:tc>
          <w:tcPr>
            <w:tcW w:w="1420" w:type="dxa"/>
            <w:tcBorders>
              <w:bottom w:val="single" w:sz="8" w:space="0" w:color="auto"/>
            </w:tcBorders>
            <w:vAlign w:val="bottom"/>
          </w:tcPr>
          <w:p w:rsidR="003B0014" w:rsidRDefault="003B0014" w:rsidP="003B0014">
            <w:pPr>
              <w:suppressAutoHyphens/>
              <w:spacing w:line="20" w:lineRule="exact"/>
              <w:rPr>
                <w:sz w:val="1"/>
                <w:szCs w:val="1"/>
              </w:rPr>
            </w:pPr>
          </w:p>
        </w:tc>
        <w:tc>
          <w:tcPr>
            <w:tcW w:w="112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территориальной доступности объектов здравоохранения</w:t>
            </w:r>
          </w:p>
        </w:tc>
        <w:tc>
          <w:tcPr>
            <w:tcW w:w="1760" w:type="dxa"/>
            <w:tcBorders>
              <w:right w:val="single" w:sz="8" w:space="0" w:color="auto"/>
            </w:tcBorders>
            <w:vAlign w:val="bottom"/>
          </w:tcPr>
          <w:p w:rsidR="003B0014" w:rsidRDefault="003B0014" w:rsidP="003B0014">
            <w:pPr>
              <w:suppressAutoHyphens/>
              <w:rPr>
                <w:sz w:val="21"/>
                <w:szCs w:val="21"/>
              </w:rPr>
            </w:pPr>
          </w:p>
        </w:tc>
        <w:tc>
          <w:tcPr>
            <w:tcW w:w="142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 xml:space="preserve">для населения </w:t>
            </w:r>
            <w:r w:rsidR="00793C02">
              <w:rPr>
                <w:rFonts w:eastAsia="Times New Roman"/>
              </w:rPr>
              <w:t>сельского поселения</w:t>
            </w:r>
            <w:r w:rsidR="00D00328">
              <w:rPr>
                <w:rFonts w:eastAsia="Times New Roman"/>
              </w:rPr>
              <w:t xml:space="preserve"> </w:t>
            </w:r>
            <w:r>
              <w:rPr>
                <w:rFonts w:eastAsia="Times New Roman"/>
              </w:rPr>
              <w:t>, а также размеры</w:t>
            </w:r>
          </w:p>
        </w:tc>
        <w:tc>
          <w:tcPr>
            <w:tcW w:w="176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земельных участков:</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w w:val="99"/>
              </w:rPr>
              <w:t>посещений в</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сельскими врачебными амбулаториями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смену / 1000 чел.</w:t>
            </w:r>
          </w:p>
        </w:tc>
        <w:tc>
          <w:tcPr>
            <w:tcW w:w="1420" w:type="dxa"/>
            <w:vMerge/>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сельских врачебных</w:t>
            </w:r>
          </w:p>
        </w:tc>
        <w:tc>
          <w:tcPr>
            <w:tcW w:w="176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мин</w:t>
            </w:r>
          </w:p>
        </w:tc>
        <w:tc>
          <w:tcPr>
            <w:tcW w:w="14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амбулаторий</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размеры земельных участков сельских врачебных</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га / объект</w:t>
            </w: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амбулаторий</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2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посещений в</w:t>
            </w: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фельдшерскими или фельдшерско-</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смену / 1000 чел.</w:t>
            </w:r>
          </w:p>
        </w:tc>
        <w:tc>
          <w:tcPr>
            <w:tcW w:w="142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акушерскими пунктами</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фельдшерских или</w:t>
            </w:r>
          </w:p>
        </w:tc>
        <w:tc>
          <w:tcPr>
            <w:tcW w:w="176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мин</w:t>
            </w:r>
          </w:p>
        </w:tc>
        <w:tc>
          <w:tcPr>
            <w:tcW w:w="14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фельдшерско-акушерских пунктов</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размеры земельных участков фельдшерских или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га / объект</w:t>
            </w: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фельдшерско-акушерских пунктов</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2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объект / 1000</w:t>
            </w: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выдвижными пунктами скорой</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чел.</w:t>
            </w:r>
          </w:p>
        </w:tc>
        <w:tc>
          <w:tcPr>
            <w:tcW w:w="142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медицинской помощи</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выдвижных пунктов</w:t>
            </w:r>
          </w:p>
        </w:tc>
        <w:tc>
          <w:tcPr>
            <w:tcW w:w="176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мин</w:t>
            </w:r>
          </w:p>
        </w:tc>
        <w:tc>
          <w:tcPr>
            <w:tcW w:w="14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скорой медицинской помощи</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размеры земельных участков выдвижных пунктов</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га / объект</w:t>
            </w: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скорой медицинской помощи</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2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объект / 1000</w:t>
            </w: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посадочными площадками для</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чел.</w:t>
            </w:r>
          </w:p>
        </w:tc>
        <w:tc>
          <w:tcPr>
            <w:tcW w:w="1420" w:type="dxa"/>
            <w:vMerge/>
            <w:tcBorders>
              <w:right w:val="single" w:sz="8" w:space="0" w:color="auto"/>
            </w:tcBorders>
            <w:vAlign w:val="bottom"/>
          </w:tcPr>
          <w:p w:rsidR="003B0014" w:rsidRDefault="003B0014" w:rsidP="003B0014">
            <w:pPr>
              <w:suppressAutoHyphens/>
              <w:rPr>
                <w:sz w:val="10"/>
                <w:szCs w:val="10"/>
              </w:rPr>
            </w:pPr>
          </w:p>
        </w:tc>
        <w:tc>
          <w:tcPr>
            <w:tcW w:w="1120" w:type="dxa"/>
            <w:vMerge/>
            <w:tcBorders>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санитарной авиации</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20" w:type="dxa"/>
            <w:tcBorders>
              <w:right w:val="single" w:sz="8" w:space="0" w:color="auto"/>
            </w:tcBorders>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посадочных площадок</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для санитарной авиации</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размеры земельных участков посадочных площадок для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га / объект</w:t>
            </w: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санитарной авиации</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w w:val="99"/>
              </w:rPr>
              <w:t>объект / 1000</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аптеками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чел.</w:t>
            </w:r>
          </w:p>
        </w:tc>
        <w:tc>
          <w:tcPr>
            <w:tcW w:w="1420" w:type="dxa"/>
            <w:vMerge/>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мин</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аптек</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vMerge/>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4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44" w:lineRule="exact"/>
              <w:ind w:left="100"/>
              <w:rPr>
                <w:sz w:val="20"/>
                <w:szCs w:val="20"/>
              </w:rPr>
            </w:pPr>
            <w:r>
              <w:rPr>
                <w:rFonts w:eastAsia="Times New Roman"/>
              </w:rPr>
              <w:t>- размеры земельных участков аптек</w:t>
            </w:r>
          </w:p>
        </w:tc>
        <w:tc>
          <w:tcPr>
            <w:tcW w:w="1760" w:type="dxa"/>
            <w:tcBorders>
              <w:bottom w:val="single" w:sz="8" w:space="0" w:color="auto"/>
              <w:right w:val="single" w:sz="8" w:space="0" w:color="auto"/>
            </w:tcBorders>
            <w:vAlign w:val="bottom"/>
          </w:tcPr>
          <w:p w:rsidR="003B0014" w:rsidRDefault="003B0014" w:rsidP="003B0014">
            <w:pPr>
              <w:suppressAutoHyphens/>
              <w:spacing w:line="244" w:lineRule="exact"/>
              <w:jc w:val="center"/>
              <w:rPr>
                <w:sz w:val="20"/>
                <w:szCs w:val="20"/>
              </w:rPr>
            </w:pPr>
            <w:r>
              <w:rPr>
                <w:rFonts w:eastAsia="Times New Roman"/>
              </w:rPr>
              <w:t>га / объект</w:t>
            </w:r>
          </w:p>
        </w:tc>
        <w:tc>
          <w:tcPr>
            <w:tcW w:w="1420" w:type="dxa"/>
            <w:tcBorders>
              <w:bottom w:val="single" w:sz="8" w:space="0" w:color="auto"/>
              <w:right w:val="single" w:sz="8" w:space="0" w:color="auto"/>
            </w:tcBorders>
            <w:vAlign w:val="bottom"/>
          </w:tcPr>
          <w:p w:rsidR="003B0014" w:rsidRDefault="003B0014" w:rsidP="003B0014">
            <w:pPr>
              <w:suppressAutoHyphens/>
              <w:rPr>
                <w:sz w:val="21"/>
                <w:szCs w:val="21"/>
              </w:rPr>
            </w:pPr>
          </w:p>
        </w:tc>
        <w:tc>
          <w:tcPr>
            <w:tcW w:w="1120" w:type="dxa"/>
            <w:tcBorders>
              <w:bottom w:val="single" w:sz="8" w:space="0" w:color="auto"/>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rPr>
              <w:t>порций в сутки /</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молочными кухнями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7"/>
              </w:rPr>
              <w:t>ребенка</w:t>
            </w:r>
          </w:p>
        </w:tc>
        <w:tc>
          <w:tcPr>
            <w:tcW w:w="142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молочных кухонь</w:t>
            </w:r>
          </w:p>
        </w:tc>
        <w:tc>
          <w:tcPr>
            <w:tcW w:w="3180" w:type="dxa"/>
            <w:gridSpan w:val="2"/>
            <w:vMerge/>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размеры земельных участков молочных кухонь</w:t>
            </w:r>
          </w:p>
        </w:tc>
        <w:tc>
          <w:tcPr>
            <w:tcW w:w="176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rPr>
              <w:t>га на 1000</w:t>
            </w: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tcBorders>
              <w:left w:val="single" w:sz="8" w:space="0" w:color="auto"/>
              <w:right w:val="single" w:sz="8" w:space="0" w:color="auto"/>
            </w:tcBorders>
            <w:vAlign w:val="bottom"/>
          </w:tcPr>
          <w:p w:rsidR="003B0014" w:rsidRDefault="003B0014" w:rsidP="003B0014">
            <w:pPr>
              <w:suppressAutoHyphens/>
              <w:rPr>
                <w:sz w:val="14"/>
                <w:szCs w:val="14"/>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порций / сутки</w:t>
            </w:r>
          </w:p>
        </w:tc>
        <w:tc>
          <w:tcPr>
            <w:tcW w:w="142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sz w:val="20"/>
                <w:szCs w:val="20"/>
              </w:rPr>
              <w:t>м</w:t>
            </w:r>
            <w:r>
              <w:rPr>
                <w:rFonts w:eastAsia="Times New Roman"/>
                <w:sz w:val="24"/>
                <w:szCs w:val="24"/>
                <w:vertAlign w:val="superscript"/>
              </w:rPr>
              <w:t>2</w:t>
            </w:r>
            <w:r>
              <w:rPr>
                <w:rFonts w:eastAsia="Times New Roman"/>
                <w:sz w:val="20"/>
                <w:szCs w:val="20"/>
              </w:rPr>
              <w:t xml:space="preserve"> общей площа-</w:t>
            </w: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раздаточными пунктами молочных</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ди / 1 ребенка</w:t>
            </w:r>
          </w:p>
        </w:tc>
        <w:tc>
          <w:tcPr>
            <w:tcW w:w="14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кухонь</w:t>
            </w:r>
          </w:p>
        </w:tc>
        <w:tc>
          <w:tcPr>
            <w:tcW w:w="1760" w:type="dxa"/>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w w:val="98"/>
              </w:rPr>
              <w:t>(до 1 года)</w:t>
            </w: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раздаточных пунктов</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vMerge/>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620" w:bottom="192" w:left="1180" w:header="0" w:footer="0" w:gutter="0"/>
          <w:cols w:space="720" w:equalWidth="0">
            <w:col w:w="10100"/>
          </w:cols>
        </w:sectPr>
      </w:pPr>
    </w:p>
    <w:p w:rsidR="003B0014" w:rsidRDefault="003B0014" w:rsidP="003B0014">
      <w:pPr>
        <w:suppressAutoHyphens/>
        <w:spacing w:line="20" w:lineRule="exact"/>
        <w:rPr>
          <w:sz w:val="20"/>
          <w:szCs w:val="20"/>
        </w:rPr>
      </w:pPr>
    </w:p>
    <w:tbl>
      <w:tblPr>
        <w:tblW w:w="10070" w:type="dxa"/>
        <w:tblInd w:w="10" w:type="dxa"/>
        <w:tblLayout w:type="fixed"/>
        <w:tblCellMar>
          <w:left w:w="0" w:type="dxa"/>
          <w:right w:w="0" w:type="dxa"/>
        </w:tblCellMar>
        <w:tblLook w:val="04A0"/>
      </w:tblPr>
      <w:tblGrid>
        <w:gridCol w:w="5740"/>
        <w:gridCol w:w="1780"/>
        <w:gridCol w:w="1400"/>
        <w:gridCol w:w="1120"/>
        <w:gridCol w:w="30"/>
      </w:tblGrid>
      <w:tr w:rsidR="003B0014" w:rsidTr="003B0014">
        <w:trPr>
          <w:trHeight w:val="240"/>
        </w:trPr>
        <w:tc>
          <w:tcPr>
            <w:tcW w:w="574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8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val="restart"/>
            <w:tcBorders>
              <w:left w:val="single" w:sz="8" w:space="0" w:color="auto"/>
              <w:right w:val="single" w:sz="8" w:space="0" w:color="auto"/>
            </w:tcBorders>
            <w:vAlign w:val="bottom"/>
          </w:tcPr>
          <w:p w:rsidR="003B0014" w:rsidRDefault="003B0014" w:rsidP="003B0014">
            <w:pPr>
              <w:suppressAutoHyphens/>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3B0014" w:rsidRDefault="003B0014" w:rsidP="003B0014">
            <w:pPr>
              <w:suppressAutoHyphens/>
              <w:rPr>
                <w:sz w:val="12"/>
                <w:szCs w:val="12"/>
              </w:rPr>
            </w:pPr>
          </w:p>
        </w:tc>
        <w:tc>
          <w:tcPr>
            <w:tcW w:w="252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37"/>
        </w:trPr>
        <w:tc>
          <w:tcPr>
            <w:tcW w:w="574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ДПТ</w:t>
            </w:r>
          </w:p>
        </w:tc>
        <w:tc>
          <w:tcPr>
            <w:tcW w:w="30" w:type="dxa"/>
            <w:vAlign w:val="bottom"/>
          </w:tcPr>
          <w:p w:rsidR="003B0014" w:rsidRDefault="003B0014" w:rsidP="003B0014">
            <w:pPr>
              <w:suppressAutoHyphens/>
              <w:rPr>
                <w:sz w:val="1"/>
                <w:szCs w:val="1"/>
              </w:rPr>
            </w:pPr>
          </w:p>
        </w:tc>
      </w:tr>
      <w:tr w:rsidR="003B0014" w:rsidTr="003B0014">
        <w:trPr>
          <w:trHeight w:val="140"/>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8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30" w:type="dxa"/>
            <w:vAlign w:val="bottom"/>
          </w:tcPr>
          <w:p w:rsidR="003B0014" w:rsidRDefault="003B0014" w:rsidP="003B0014">
            <w:pPr>
              <w:suppressAutoHyphens/>
              <w:rPr>
                <w:sz w:val="1"/>
                <w:szCs w:val="1"/>
              </w:rPr>
            </w:pPr>
          </w:p>
        </w:tc>
      </w:tr>
      <w:tr w:rsidR="003B0014" w:rsidTr="003B0014">
        <w:trPr>
          <w:trHeight w:val="23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39" w:lineRule="exact"/>
              <w:ind w:left="240"/>
              <w:rPr>
                <w:sz w:val="20"/>
                <w:szCs w:val="20"/>
              </w:rPr>
            </w:pPr>
            <w:r>
              <w:rPr>
                <w:rFonts w:eastAsia="Times New Roman"/>
              </w:rPr>
              <w:t>молочных кухонь</w:t>
            </w:r>
          </w:p>
        </w:tc>
        <w:tc>
          <w:tcPr>
            <w:tcW w:w="178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40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12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размеры земельных участков раздаточных пунктов</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4"/>
              </w:rPr>
              <w:t>га / объект</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молочных кухонь</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81"/>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i/>
                <w:iCs/>
              </w:rPr>
              <w:t>Объекты культуры и искусства</w:t>
            </w:r>
          </w:p>
        </w:tc>
        <w:tc>
          <w:tcPr>
            <w:tcW w:w="1780" w:type="dxa"/>
            <w:vAlign w:val="bottom"/>
          </w:tcPr>
          <w:p w:rsidR="003B0014" w:rsidRDefault="003B0014" w:rsidP="003B0014">
            <w:pPr>
              <w:suppressAutoHyphens/>
              <w:rPr>
                <w:sz w:val="24"/>
                <w:szCs w:val="24"/>
              </w:rPr>
            </w:pPr>
          </w:p>
        </w:tc>
        <w:tc>
          <w:tcPr>
            <w:tcW w:w="1400" w:type="dxa"/>
            <w:vAlign w:val="bottom"/>
          </w:tcPr>
          <w:p w:rsidR="003B0014" w:rsidRDefault="003B0014" w:rsidP="003B0014">
            <w:pPr>
              <w:suppressAutoHyphens/>
              <w:rPr>
                <w:sz w:val="24"/>
                <w:szCs w:val="24"/>
              </w:rPr>
            </w:pPr>
          </w:p>
        </w:tc>
        <w:tc>
          <w:tcPr>
            <w:tcW w:w="1120" w:type="dxa"/>
            <w:tcBorders>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0"/>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1780" w:type="dxa"/>
            <w:tcBorders>
              <w:bottom w:val="single" w:sz="8" w:space="0" w:color="auto"/>
            </w:tcBorders>
            <w:vAlign w:val="bottom"/>
          </w:tcPr>
          <w:p w:rsidR="003B0014" w:rsidRDefault="003B0014" w:rsidP="003B0014">
            <w:pPr>
              <w:suppressAutoHyphens/>
              <w:spacing w:line="20" w:lineRule="exact"/>
              <w:rPr>
                <w:sz w:val="1"/>
                <w:szCs w:val="1"/>
              </w:rPr>
            </w:pPr>
          </w:p>
        </w:tc>
        <w:tc>
          <w:tcPr>
            <w:tcW w:w="1400" w:type="dxa"/>
            <w:tcBorders>
              <w:bottom w:val="single" w:sz="8" w:space="0" w:color="auto"/>
            </w:tcBorders>
            <w:vAlign w:val="bottom"/>
          </w:tcPr>
          <w:p w:rsidR="003B0014" w:rsidRDefault="003B0014" w:rsidP="003B0014">
            <w:pPr>
              <w:suppressAutoHyphens/>
              <w:spacing w:line="20" w:lineRule="exact"/>
              <w:rPr>
                <w:sz w:val="1"/>
                <w:szCs w:val="1"/>
              </w:rPr>
            </w:pPr>
          </w:p>
        </w:tc>
        <w:tc>
          <w:tcPr>
            <w:tcW w:w="112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территориальной доступности объектов культуры и</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 xml:space="preserve">искусства для населения </w:t>
            </w:r>
            <w:r w:rsidR="00793C02">
              <w:rPr>
                <w:rFonts w:eastAsia="Times New Roman"/>
              </w:rPr>
              <w:t>сельского поселения</w:t>
            </w:r>
            <w:r w:rsidR="00D00328">
              <w:rPr>
                <w:rFonts w:eastAsia="Times New Roman"/>
              </w:rPr>
              <w:t xml:space="preserve"> </w:t>
            </w:r>
            <w:r>
              <w:rPr>
                <w:rFonts w:eastAsia="Times New Roman"/>
              </w:rPr>
              <w:t>, а также</w:t>
            </w:r>
          </w:p>
        </w:tc>
        <w:tc>
          <w:tcPr>
            <w:tcW w:w="178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размеры земельных участков:</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sz w:val="20"/>
                <w:szCs w:val="20"/>
              </w:rPr>
              <w:t>м</w:t>
            </w:r>
            <w:r>
              <w:rPr>
                <w:rFonts w:eastAsia="Times New Roman"/>
                <w:sz w:val="24"/>
                <w:szCs w:val="24"/>
                <w:vertAlign w:val="superscript"/>
              </w:rPr>
              <w:t>2</w:t>
            </w:r>
            <w:r>
              <w:rPr>
                <w:rFonts w:eastAsia="Times New Roman"/>
                <w:sz w:val="20"/>
                <w:szCs w:val="20"/>
              </w:rPr>
              <w:t xml:space="preserve"> общей</w:t>
            </w: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обеспеченности домами культуры, филиалами домов</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площади / 1000</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культуры</w:t>
            </w:r>
          </w:p>
        </w:tc>
        <w:tc>
          <w:tcPr>
            <w:tcW w:w="1780" w:type="dxa"/>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rPr>
              <w:t>чел.</w:t>
            </w: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территориальной доступности домов культуры,</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филиалов домов культуры</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размеры земельных участков домов культуры, филиалов</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га / объект</w:t>
            </w: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домов культуры</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обеспеченности общедоступными библиотеками,</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7"/>
              </w:rPr>
              <w:t>объект / 1000 чел.</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филиалами общедоступной библиотеки</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территориальной доступности общедоступных</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мин</w:t>
            </w:r>
          </w:p>
        </w:tc>
        <w:tc>
          <w:tcPr>
            <w:tcW w:w="14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библиотек, филиалов общедоступной библиотеки</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размеры земельных участков общедоступных</w:t>
            </w:r>
          </w:p>
        </w:tc>
        <w:tc>
          <w:tcPr>
            <w:tcW w:w="178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универсальных библиотек, филиалов общедоступной</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га / объект</w:t>
            </w: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библиотеки</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обеспеченности музеями, театрами, кинозалами,</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универсальными спортивно-зрелищными комплексами,</w:t>
            </w:r>
          </w:p>
        </w:tc>
        <w:tc>
          <w:tcPr>
            <w:tcW w:w="3180" w:type="dxa"/>
            <w:gridSpan w:val="2"/>
            <w:vMerge/>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92"/>
        </w:trPr>
        <w:tc>
          <w:tcPr>
            <w:tcW w:w="574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80" w:type="dxa"/>
            <w:vAlign w:val="bottom"/>
          </w:tcPr>
          <w:p w:rsidR="003B0014" w:rsidRDefault="003B0014" w:rsidP="003B0014">
            <w:pPr>
              <w:suppressAutoHyphens/>
              <w:rPr>
                <w:sz w:val="8"/>
                <w:szCs w:val="8"/>
              </w:rPr>
            </w:pPr>
          </w:p>
        </w:tc>
        <w:tc>
          <w:tcPr>
            <w:tcW w:w="1400" w:type="dxa"/>
            <w:vAlign w:val="bottom"/>
          </w:tcPr>
          <w:p w:rsidR="003B0014" w:rsidRDefault="003B0014" w:rsidP="003B0014">
            <w:pPr>
              <w:suppressAutoHyphens/>
              <w:rPr>
                <w:sz w:val="8"/>
                <w:szCs w:val="8"/>
              </w:rPr>
            </w:pPr>
          </w:p>
        </w:tc>
        <w:tc>
          <w:tcPr>
            <w:tcW w:w="1120" w:type="dxa"/>
            <w:tcBorders>
              <w:right w:val="single" w:sz="8" w:space="0" w:color="auto"/>
            </w:tcBorders>
            <w:vAlign w:val="bottom"/>
          </w:tcPr>
          <w:p w:rsidR="003B0014" w:rsidRDefault="003B0014" w:rsidP="003B0014">
            <w:pPr>
              <w:suppressAutoHyphens/>
              <w:rPr>
                <w:sz w:val="8"/>
                <w:szCs w:val="8"/>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парками культуры и отдыха</w:t>
            </w:r>
          </w:p>
        </w:tc>
        <w:tc>
          <w:tcPr>
            <w:tcW w:w="178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3B0014" w:rsidRDefault="003B0014" w:rsidP="003B0014">
            <w:pPr>
              <w:suppressAutoHyphens/>
              <w:rPr>
                <w:sz w:val="18"/>
                <w:szCs w:val="18"/>
              </w:rPr>
            </w:pPr>
          </w:p>
        </w:tc>
        <w:tc>
          <w:tcPr>
            <w:tcW w:w="1400" w:type="dxa"/>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территориальной доступности музеев, театров,</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16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кинозалов, универсальных спортивно-зрелищных</w:t>
            </w:r>
          </w:p>
        </w:tc>
        <w:tc>
          <w:tcPr>
            <w:tcW w:w="3180" w:type="dxa"/>
            <w:gridSpan w:val="2"/>
            <w:vMerge/>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87"/>
        </w:trPr>
        <w:tc>
          <w:tcPr>
            <w:tcW w:w="5740" w:type="dxa"/>
            <w:vMerge/>
            <w:tcBorders>
              <w:left w:val="single" w:sz="8" w:space="0" w:color="auto"/>
              <w:right w:val="single" w:sz="8" w:space="0" w:color="auto"/>
            </w:tcBorders>
            <w:vAlign w:val="bottom"/>
          </w:tcPr>
          <w:p w:rsidR="003B0014" w:rsidRDefault="003B0014" w:rsidP="003B0014">
            <w:pPr>
              <w:suppressAutoHyphens/>
              <w:rPr>
                <w:sz w:val="7"/>
                <w:szCs w:val="7"/>
              </w:rPr>
            </w:pPr>
          </w:p>
        </w:tc>
        <w:tc>
          <w:tcPr>
            <w:tcW w:w="1780" w:type="dxa"/>
            <w:vAlign w:val="bottom"/>
          </w:tcPr>
          <w:p w:rsidR="003B0014" w:rsidRDefault="003B0014" w:rsidP="003B0014">
            <w:pPr>
              <w:suppressAutoHyphens/>
              <w:rPr>
                <w:sz w:val="7"/>
                <w:szCs w:val="7"/>
              </w:rPr>
            </w:pPr>
          </w:p>
        </w:tc>
        <w:tc>
          <w:tcPr>
            <w:tcW w:w="1400" w:type="dxa"/>
            <w:vAlign w:val="bottom"/>
          </w:tcPr>
          <w:p w:rsidR="003B0014" w:rsidRDefault="003B0014" w:rsidP="003B0014">
            <w:pPr>
              <w:suppressAutoHyphens/>
              <w:rPr>
                <w:sz w:val="7"/>
                <w:szCs w:val="7"/>
              </w:rPr>
            </w:pPr>
          </w:p>
        </w:tc>
        <w:tc>
          <w:tcPr>
            <w:tcW w:w="1120" w:type="dxa"/>
            <w:tcBorders>
              <w:right w:val="single" w:sz="8" w:space="0" w:color="auto"/>
            </w:tcBorders>
            <w:vAlign w:val="bottom"/>
          </w:tcPr>
          <w:p w:rsidR="003B0014" w:rsidRDefault="003B0014" w:rsidP="003B0014">
            <w:pPr>
              <w:suppressAutoHyphens/>
              <w:rPr>
                <w:sz w:val="7"/>
                <w:szCs w:val="7"/>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комплексов, парков культуры и отдыха</w:t>
            </w:r>
          </w:p>
        </w:tc>
        <w:tc>
          <w:tcPr>
            <w:tcW w:w="178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размеры земельных участков музеев, театров, кинозалов,</w:t>
            </w:r>
          </w:p>
        </w:tc>
        <w:tc>
          <w:tcPr>
            <w:tcW w:w="178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универсальных спортивно-зрелищных комплексов,</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8"/>
              </w:rPr>
              <w:t>га / объект</w:t>
            </w:r>
          </w:p>
        </w:tc>
        <w:tc>
          <w:tcPr>
            <w:tcW w:w="140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парков культуры и отдыха</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территориальной доступности объектов культового</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 xml:space="preserve">назначения для населения </w:t>
            </w:r>
            <w:r w:rsidR="00793C02">
              <w:rPr>
                <w:rFonts w:eastAsia="Times New Roman"/>
              </w:rPr>
              <w:t>сельского поселения</w:t>
            </w:r>
            <w:r w:rsidR="00D00328">
              <w:rPr>
                <w:rFonts w:eastAsia="Times New Roman"/>
              </w:rPr>
              <w:t xml:space="preserve"> </w:t>
            </w:r>
            <w:r>
              <w:rPr>
                <w:rFonts w:eastAsia="Times New Roman"/>
              </w:rPr>
              <w:t>, а также</w:t>
            </w:r>
          </w:p>
        </w:tc>
        <w:tc>
          <w:tcPr>
            <w:tcW w:w="178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размеры земельных участков:</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w w:val="98"/>
              </w:rPr>
              <w:t>мест в храме /</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обеспеченности православными храмами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1000 верующих</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территориальной доступности православных храмов</w:t>
            </w:r>
          </w:p>
        </w:tc>
        <w:tc>
          <w:tcPr>
            <w:tcW w:w="3180" w:type="dxa"/>
            <w:gridSpan w:val="2"/>
            <w:vMerge/>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3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39" w:lineRule="exact"/>
              <w:ind w:left="100"/>
              <w:rPr>
                <w:sz w:val="20"/>
                <w:szCs w:val="20"/>
              </w:rPr>
            </w:pPr>
            <w:r>
              <w:rPr>
                <w:rFonts w:eastAsia="Times New Roman"/>
              </w:rPr>
              <w:t>- размеры земельных участков православных храмов</w:t>
            </w:r>
          </w:p>
        </w:tc>
        <w:tc>
          <w:tcPr>
            <w:tcW w:w="178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место</w:t>
            </w:r>
          </w:p>
        </w:tc>
        <w:tc>
          <w:tcPr>
            <w:tcW w:w="140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12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7"/>
              </w:rPr>
              <w:t>мест / 1000</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обеспеченности объектами культового назначения иных</w:t>
            </w:r>
          </w:p>
        </w:tc>
        <w:tc>
          <w:tcPr>
            <w:tcW w:w="178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верующих</w:t>
            </w: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12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конфессий</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3B0014" w:rsidRDefault="003B0014" w:rsidP="003B0014">
            <w:pPr>
              <w:suppressAutoHyphens/>
              <w:rPr>
                <w:sz w:val="18"/>
                <w:szCs w:val="18"/>
              </w:rPr>
            </w:pPr>
          </w:p>
        </w:tc>
        <w:tc>
          <w:tcPr>
            <w:tcW w:w="1400" w:type="dxa"/>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территориальной доступности объектов культового</w:t>
            </w:r>
          </w:p>
        </w:tc>
        <w:tc>
          <w:tcPr>
            <w:tcW w:w="3180" w:type="dxa"/>
            <w:gridSpan w:val="2"/>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назначения иных конфессий</w:t>
            </w:r>
          </w:p>
        </w:tc>
        <w:tc>
          <w:tcPr>
            <w:tcW w:w="1780" w:type="dxa"/>
            <w:tcBorders>
              <w:bottom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1180" w:bottom="192" w:left="680" w:header="0" w:footer="0" w:gutter="0"/>
          <w:cols w:space="720" w:equalWidth="0">
            <w:col w:w="10040"/>
          </w:cols>
        </w:sectPr>
      </w:pPr>
    </w:p>
    <w:p w:rsidR="003B0014" w:rsidRDefault="003B0014" w:rsidP="003B0014">
      <w:pPr>
        <w:suppressAutoHyphens/>
        <w:spacing w:line="54" w:lineRule="exact"/>
        <w:rPr>
          <w:sz w:val="20"/>
          <w:szCs w:val="20"/>
        </w:rPr>
      </w:pPr>
    </w:p>
    <w:p w:rsidR="003B0014" w:rsidRDefault="003B0014" w:rsidP="003B0014">
      <w:pPr>
        <w:suppressAutoHyphens/>
        <w:sectPr w:rsidR="003B001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3B0014" w:rsidTr="003B0014">
        <w:trPr>
          <w:trHeight w:val="240"/>
        </w:trPr>
        <w:tc>
          <w:tcPr>
            <w:tcW w:w="576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6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val="restart"/>
            <w:tcBorders>
              <w:left w:val="single" w:sz="8" w:space="0" w:color="auto"/>
              <w:right w:val="single" w:sz="8" w:space="0" w:color="auto"/>
            </w:tcBorders>
            <w:vAlign w:val="bottom"/>
          </w:tcPr>
          <w:p w:rsidR="003B0014" w:rsidRDefault="003B0014" w:rsidP="003B0014">
            <w:pPr>
              <w:suppressAutoHyphens/>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3B0014" w:rsidRDefault="003B0014" w:rsidP="003B0014">
            <w:pPr>
              <w:suppressAutoHyphens/>
              <w:rPr>
                <w:sz w:val="12"/>
                <w:szCs w:val="12"/>
              </w:rPr>
            </w:pPr>
          </w:p>
        </w:tc>
        <w:tc>
          <w:tcPr>
            <w:tcW w:w="254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37"/>
        </w:trPr>
        <w:tc>
          <w:tcPr>
            <w:tcW w:w="576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7"/>
              </w:rPr>
              <w:t>ДПТ</w:t>
            </w:r>
          </w:p>
        </w:tc>
        <w:tc>
          <w:tcPr>
            <w:tcW w:w="0" w:type="dxa"/>
            <w:vAlign w:val="bottom"/>
          </w:tcPr>
          <w:p w:rsidR="003B0014" w:rsidRDefault="003B0014" w:rsidP="003B0014">
            <w:pPr>
              <w:suppressAutoHyphens/>
              <w:rPr>
                <w:sz w:val="1"/>
                <w:szCs w:val="1"/>
              </w:rPr>
            </w:pPr>
          </w:p>
        </w:tc>
      </w:tr>
      <w:tr w:rsidR="003B0014" w:rsidTr="003B0014">
        <w:trPr>
          <w:trHeight w:val="14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6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4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0" w:type="dxa"/>
            <w:vAlign w:val="bottom"/>
          </w:tcPr>
          <w:p w:rsidR="003B0014" w:rsidRDefault="003B0014" w:rsidP="003B0014">
            <w:pPr>
              <w:suppressAutoHyphens/>
              <w:rPr>
                <w:sz w:val="1"/>
                <w:szCs w:val="1"/>
              </w:rPr>
            </w:pPr>
          </w:p>
        </w:tc>
      </w:tr>
      <w:tr w:rsidR="003B0014" w:rsidTr="003B0014">
        <w:trPr>
          <w:trHeight w:val="283"/>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 размеры земельных участков объектов культового</w:t>
            </w:r>
          </w:p>
        </w:tc>
        <w:tc>
          <w:tcPr>
            <w:tcW w:w="1760" w:type="dxa"/>
            <w:tcBorders>
              <w:right w:val="single" w:sz="8" w:space="0" w:color="auto"/>
            </w:tcBorders>
            <w:vAlign w:val="bottom"/>
          </w:tcPr>
          <w:p w:rsidR="003B0014" w:rsidRDefault="003B0014" w:rsidP="003B0014">
            <w:pPr>
              <w:suppressAutoHyphens/>
              <w:spacing w:line="283" w:lineRule="exact"/>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место</w:t>
            </w:r>
          </w:p>
        </w:tc>
        <w:tc>
          <w:tcPr>
            <w:tcW w:w="1400" w:type="dxa"/>
            <w:tcBorders>
              <w:right w:val="single" w:sz="8" w:space="0" w:color="auto"/>
            </w:tcBorders>
            <w:vAlign w:val="bottom"/>
          </w:tcPr>
          <w:p w:rsidR="003B0014" w:rsidRDefault="003B0014" w:rsidP="003B0014">
            <w:pPr>
              <w:suppressAutoHyphens/>
              <w:rPr>
                <w:sz w:val="24"/>
                <w:szCs w:val="24"/>
              </w:rPr>
            </w:pP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11"/>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10" w:lineRule="exact"/>
              <w:ind w:left="260"/>
              <w:rPr>
                <w:sz w:val="20"/>
                <w:szCs w:val="20"/>
              </w:rPr>
            </w:pPr>
            <w:r>
              <w:rPr>
                <w:rFonts w:eastAsia="Times New Roman"/>
              </w:rPr>
              <w:t>назначения иных конфессий</w:t>
            </w:r>
          </w:p>
        </w:tc>
        <w:tc>
          <w:tcPr>
            <w:tcW w:w="176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140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114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9"/>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i/>
                <w:iCs/>
              </w:rPr>
              <w:t>Объекты, необходимые для обеспечения населения</w:t>
            </w:r>
          </w:p>
        </w:tc>
        <w:tc>
          <w:tcPr>
            <w:tcW w:w="1760" w:type="dxa"/>
            <w:vAlign w:val="bottom"/>
          </w:tcPr>
          <w:p w:rsidR="003B0014" w:rsidRDefault="003B0014" w:rsidP="003B0014">
            <w:pPr>
              <w:suppressAutoHyphens/>
            </w:pPr>
          </w:p>
        </w:tc>
        <w:tc>
          <w:tcPr>
            <w:tcW w:w="1400" w:type="dxa"/>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i/>
                <w:iCs/>
              </w:rPr>
              <w:t>услугами связи, общественного питания, торговли и</w:t>
            </w:r>
          </w:p>
        </w:tc>
        <w:tc>
          <w:tcPr>
            <w:tcW w:w="1760" w:type="dxa"/>
            <w:vAlign w:val="bottom"/>
          </w:tcPr>
          <w:p w:rsidR="003B0014" w:rsidRDefault="003B0014" w:rsidP="003B0014">
            <w:pPr>
              <w:suppressAutoHyphens/>
            </w:pPr>
          </w:p>
        </w:tc>
        <w:tc>
          <w:tcPr>
            <w:tcW w:w="1400" w:type="dxa"/>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91"/>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i/>
                <w:iCs/>
              </w:rPr>
              <w:t>бытового обслуживания</w:t>
            </w:r>
          </w:p>
        </w:tc>
        <w:tc>
          <w:tcPr>
            <w:tcW w:w="1760" w:type="dxa"/>
            <w:vAlign w:val="bottom"/>
          </w:tcPr>
          <w:p w:rsidR="003B0014" w:rsidRDefault="003B0014" w:rsidP="003B0014">
            <w:pPr>
              <w:suppressAutoHyphens/>
              <w:rPr>
                <w:sz w:val="24"/>
                <w:szCs w:val="24"/>
              </w:rPr>
            </w:pPr>
          </w:p>
        </w:tc>
        <w:tc>
          <w:tcPr>
            <w:tcW w:w="1400" w:type="dxa"/>
            <w:vAlign w:val="bottom"/>
          </w:tcPr>
          <w:p w:rsidR="003B0014" w:rsidRDefault="003B0014" w:rsidP="003B0014">
            <w:pPr>
              <w:suppressAutoHyphens/>
              <w:rPr>
                <w:sz w:val="24"/>
                <w:szCs w:val="24"/>
              </w:rPr>
            </w:pPr>
          </w:p>
        </w:tc>
        <w:tc>
          <w:tcPr>
            <w:tcW w:w="114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5"/>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3"/>
                <w:szCs w:val="3"/>
              </w:rPr>
            </w:pPr>
          </w:p>
        </w:tc>
        <w:tc>
          <w:tcPr>
            <w:tcW w:w="1760" w:type="dxa"/>
            <w:tcBorders>
              <w:bottom w:val="single" w:sz="8" w:space="0" w:color="auto"/>
            </w:tcBorders>
            <w:vAlign w:val="bottom"/>
          </w:tcPr>
          <w:p w:rsidR="003B0014" w:rsidRDefault="003B0014" w:rsidP="003B0014">
            <w:pPr>
              <w:suppressAutoHyphens/>
              <w:rPr>
                <w:sz w:val="3"/>
                <w:szCs w:val="3"/>
              </w:rPr>
            </w:pPr>
          </w:p>
        </w:tc>
        <w:tc>
          <w:tcPr>
            <w:tcW w:w="1400" w:type="dxa"/>
            <w:tcBorders>
              <w:bottom w:val="single" w:sz="8" w:space="0" w:color="auto"/>
            </w:tcBorders>
            <w:vAlign w:val="bottom"/>
          </w:tcPr>
          <w:p w:rsidR="003B0014" w:rsidRDefault="003B0014" w:rsidP="003B0014">
            <w:pPr>
              <w:suppressAutoHyphens/>
              <w:rPr>
                <w:sz w:val="3"/>
                <w:szCs w:val="3"/>
              </w:rPr>
            </w:pPr>
          </w:p>
        </w:tc>
        <w:tc>
          <w:tcPr>
            <w:tcW w:w="1140" w:type="dxa"/>
            <w:tcBorders>
              <w:bottom w:val="single" w:sz="8" w:space="0" w:color="auto"/>
              <w:right w:val="single" w:sz="8" w:space="0" w:color="auto"/>
            </w:tcBorders>
            <w:vAlign w:val="bottom"/>
          </w:tcPr>
          <w:p w:rsidR="003B0014" w:rsidRDefault="003B0014" w:rsidP="003B0014">
            <w:pPr>
              <w:suppressAutoHyphens/>
              <w:rPr>
                <w:sz w:val="3"/>
                <w:szCs w:val="3"/>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территориальной доступности объектов, необходимых</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 xml:space="preserve">для обеспечения населения </w:t>
            </w:r>
            <w:r w:rsidR="00793C02">
              <w:rPr>
                <w:rFonts w:eastAsia="Times New Roman"/>
              </w:rPr>
              <w:t>сельского поселения</w:t>
            </w:r>
            <w:r w:rsidR="00D00328">
              <w:rPr>
                <w:rFonts w:eastAsia="Times New Roman"/>
              </w:rPr>
              <w:t xml:space="preserve"> </w:t>
            </w:r>
            <w:r>
              <w:rPr>
                <w:rFonts w:eastAsia="Times New Roman"/>
              </w:rPr>
              <w:t xml:space="preserve"> услугами</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связи, а также размеры земельных участков:</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rPr>
              <w:t>объект /</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отделениями почтовой связи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тыс. чел.</w:t>
            </w: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7"/>
              </w:rPr>
              <w:t>км</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отделений почтовой связи</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3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39" w:lineRule="exact"/>
              <w:ind w:left="100"/>
              <w:rPr>
                <w:sz w:val="20"/>
                <w:szCs w:val="20"/>
              </w:rPr>
            </w:pPr>
            <w:r>
              <w:rPr>
                <w:rFonts w:eastAsia="Times New Roman"/>
              </w:rPr>
              <w:t>- размеры земельных участков отделений почтовой связи</w:t>
            </w:r>
          </w:p>
        </w:tc>
        <w:tc>
          <w:tcPr>
            <w:tcW w:w="176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rPr>
              <w:t>га / объект</w:t>
            </w:r>
          </w:p>
        </w:tc>
        <w:tc>
          <w:tcPr>
            <w:tcW w:w="140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14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rPr>
              <w:t>абонентская</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телефонной сетью общего пользования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точка / квартира</w:t>
            </w: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телефонной сети общего</w:t>
            </w:r>
          </w:p>
        </w:tc>
        <w:tc>
          <w:tcPr>
            <w:tcW w:w="3160" w:type="dxa"/>
            <w:gridSpan w:val="2"/>
            <w:vAlign w:val="bottom"/>
          </w:tcPr>
          <w:p w:rsidR="003B0014" w:rsidRDefault="003B0014" w:rsidP="003B0014">
            <w:pPr>
              <w:suppressAutoHyphens/>
              <w:spacing w:line="249" w:lineRule="exact"/>
              <w:ind w:left="1030"/>
              <w:jc w:val="center"/>
              <w:rPr>
                <w:sz w:val="20"/>
                <w:szCs w:val="20"/>
              </w:rPr>
            </w:pPr>
            <w:r>
              <w:rPr>
                <w:rFonts w:eastAsia="Times New Roman"/>
                <w:w w:val="99"/>
              </w:rPr>
              <w:t>не нормируются</w:t>
            </w: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пользования</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rPr>
              <w:t>радиоточка /</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сетью радиовещания и радиотрансляции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квартира</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60" w:type="dxa"/>
            <w:vAlign w:val="bottom"/>
          </w:tcPr>
          <w:p w:rsidR="003B0014" w:rsidRDefault="003B0014" w:rsidP="003B0014">
            <w:pPr>
              <w:suppressAutoHyphens/>
              <w:rPr>
                <w:sz w:val="18"/>
                <w:szCs w:val="18"/>
              </w:rPr>
            </w:pPr>
          </w:p>
        </w:tc>
        <w:tc>
          <w:tcPr>
            <w:tcW w:w="1400" w:type="dxa"/>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сети радиовещания и</w:t>
            </w:r>
          </w:p>
        </w:tc>
        <w:tc>
          <w:tcPr>
            <w:tcW w:w="3160" w:type="dxa"/>
            <w:gridSpan w:val="2"/>
            <w:vAlign w:val="bottom"/>
          </w:tcPr>
          <w:p w:rsidR="003B0014" w:rsidRDefault="003B0014" w:rsidP="003B0014">
            <w:pPr>
              <w:suppressAutoHyphens/>
              <w:ind w:left="1030"/>
              <w:jc w:val="center"/>
              <w:rPr>
                <w:sz w:val="20"/>
                <w:szCs w:val="20"/>
              </w:rPr>
            </w:pPr>
            <w:r>
              <w:rPr>
                <w:rFonts w:eastAsia="Times New Roman"/>
                <w:w w:val="99"/>
              </w:rPr>
              <w:t>не нормируются</w:t>
            </w: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радиотрансляции</w:t>
            </w:r>
          </w:p>
        </w:tc>
        <w:tc>
          <w:tcPr>
            <w:tcW w:w="1760" w:type="dxa"/>
            <w:tcBorders>
              <w:bottom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3160" w:type="dxa"/>
            <w:gridSpan w:val="2"/>
            <w:vMerge w:val="restart"/>
            <w:vAlign w:val="bottom"/>
          </w:tcPr>
          <w:p w:rsidR="003B0014" w:rsidRDefault="003B0014" w:rsidP="003B0014">
            <w:pPr>
              <w:suppressAutoHyphens/>
              <w:ind w:left="1030"/>
              <w:jc w:val="center"/>
              <w:rPr>
                <w:sz w:val="20"/>
                <w:szCs w:val="20"/>
              </w:rPr>
            </w:pPr>
            <w:r>
              <w:rPr>
                <w:rFonts w:eastAsia="Times New Roman"/>
                <w:w w:val="99"/>
              </w:rPr>
              <w:t>не нормируются</w:t>
            </w: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сетью приема телевизионных программ</w:t>
            </w:r>
          </w:p>
        </w:tc>
        <w:tc>
          <w:tcPr>
            <w:tcW w:w="3160" w:type="dxa"/>
            <w:gridSpan w:val="2"/>
            <w:vMerge/>
            <w:vAlign w:val="bottom"/>
          </w:tcPr>
          <w:p w:rsidR="003B0014" w:rsidRDefault="003B0014" w:rsidP="003B0014">
            <w:pPr>
              <w:suppressAutoHyphens/>
              <w:rPr>
                <w:sz w:val="13"/>
                <w:szCs w:val="13"/>
              </w:rPr>
            </w:pPr>
          </w:p>
        </w:tc>
        <w:tc>
          <w:tcPr>
            <w:tcW w:w="114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сети приема</w:t>
            </w:r>
          </w:p>
        </w:tc>
        <w:tc>
          <w:tcPr>
            <w:tcW w:w="3160" w:type="dxa"/>
            <w:gridSpan w:val="2"/>
            <w:vAlign w:val="bottom"/>
          </w:tcPr>
          <w:p w:rsidR="003B0014" w:rsidRDefault="003B0014" w:rsidP="003B0014">
            <w:pPr>
              <w:suppressAutoHyphens/>
              <w:spacing w:line="249" w:lineRule="exact"/>
              <w:ind w:left="1030"/>
              <w:jc w:val="center"/>
              <w:rPr>
                <w:sz w:val="20"/>
                <w:szCs w:val="20"/>
              </w:rPr>
            </w:pPr>
            <w:r>
              <w:rPr>
                <w:rFonts w:eastAsia="Times New Roman"/>
                <w:w w:val="99"/>
              </w:rPr>
              <w:t>не нормируются</w:t>
            </w: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телевизионных программ</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w w:val="99"/>
              </w:rPr>
              <w:t>объект / тыс.</w:t>
            </w: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АТС</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абонентских</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23"/>
                <w:szCs w:val="23"/>
              </w:rPr>
            </w:pPr>
          </w:p>
        </w:tc>
        <w:tc>
          <w:tcPr>
            <w:tcW w:w="1760" w:type="dxa"/>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rPr>
              <w:t>номеров</w:t>
            </w: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3B0014" w:rsidRDefault="003B0014" w:rsidP="003B0014">
            <w:pPr>
              <w:suppressAutoHyphens/>
              <w:ind w:left="1010"/>
              <w:jc w:val="center"/>
              <w:rPr>
                <w:sz w:val="20"/>
                <w:szCs w:val="20"/>
              </w:rPr>
            </w:pPr>
            <w:r>
              <w:rPr>
                <w:rFonts w:eastAsia="Times New Roman"/>
              </w:rPr>
              <w:t>не нормируется</w:t>
            </w: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АТС</w:t>
            </w:r>
          </w:p>
        </w:tc>
        <w:tc>
          <w:tcPr>
            <w:tcW w:w="3160" w:type="dxa"/>
            <w:gridSpan w:val="2"/>
            <w:vMerge/>
            <w:vAlign w:val="bottom"/>
          </w:tcPr>
          <w:p w:rsidR="003B0014" w:rsidRDefault="003B0014" w:rsidP="003B0014">
            <w:pPr>
              <w:suppressAutoHyphens/>
              <w:rPr>
                <w:sz w:val="13"/>
                <w:szCs w:val="13"/>
              </w:rPr>
            </w:pPr>
          </w:p>
        </w:tc>
        <w:tc>
          <w:tcPr>
            <w:tcW w:w="114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3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39" w:lineRule="exact"/>
              <w:ind w:left="100"/>
              <w:rPr>
                <w:sz w:val="20"/>
                <w:szCs w:val="20"/>
              </w:rPr>
            </w:pPr>
            <w:r>
              <w:rPr>
                <w:rFonts w:eastAsia="Times New Roman"/>
              </w:rPr>
              <w:t>- размеры земельных участков АТС</w:t>
            </w:r>
          </w:p>
        </w:tc>
        <w:tc>
          <w:tcPr>
            <w:tcW w:w="176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rPr>
              <w:t>га / объект</w:t>
            </w:r>
          </w:p>
        </w:tc>
        <w:tc>
          <w:tcPr>
            <w:tcW w:w="140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14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w w:val="99"/>
              </w:rPr>
              <w:t>громкоговори-</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системами оповещения РСЧС</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тель</w:t>
            </w: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3B0014" w:rsidRDefault="003B0014" w:rsidP="003B0014">
            <w:pPr>
              <w:suppressAutoHyphens/>
              <w:ind w:left="1030"/>
              <w:jc w:val="center"/>
              <w:rPr>
                <w:sz w:val="20"/>
                <w:szCs w:val="20"/>
              </w:rPr>
            </w:pPr>
            <w:r>
              <w:rPr>
                <w:rFonts w:eastAsia="Times New Roman"/>
                <w:w w:val="99"/>
              </w:rPr>
              <w:t>не нормируются</w:t>
            </w: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систем оповещения РСЧС</w:t>
            </w:r>
          </w:p>
        </w:tc>
        <w:tc>
          <w:tcPr>
            <w:tcW w:w="3160" w:type="dxa"/>
            <w:gridSpan w:val="2"/>
            <w:vMerge/>
            <w:vAlign w:val="bottom"/>
          </w:tcPr>
          <w:p w:rsidR="003B0014" w:rsidRDefault="003B0014" w:rsidP="003B0014">
            <w:pPr>
              <w:suppressAutoHyphens/>
              <w:rPr>
                <w:sz w:val="13"/>
                <w:szCs w:val="13"/>
              </w:rPr>
            </w:pPr>
          </w:p>
        </w:tc>
        <w:tc>
          <w:tcPr>
            <w:tcW w:w="114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территориальной доступности объектов, необходимых для</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 xml:space="preserve">обеспечения населения </w:t>
            </w:r>
            <w:r w:rsidR="00793C02">
              <w:rPr>
                <w:rFonts w:eastAsia="Times New Roman"/>
              </w:rPr>
              <w:t>сельского поселения</w:t>
            </w:r>
            <w:r w:rsidR="00D00328">
              <w:rPr>
                <w:rFonts w:eastAsia="Times New Roman"/>
              </w:rPr>
              <w:t xml:space="preserve"> </w:t>
            </w:r>
            <w:r>
              <w:rPr>
                <w:rFonts w:eastAsia="Times New Roman"/>
              </w:rPr>
              <w:t xml:space="preserve"> услугами</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общественного питания, а также размеры земельных</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участков:</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мест / 1000 чел.</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объектами общественного питания</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объектов общественного</w:t>
            </w:r>
          </w:p>
        </w:tc>
        <w:tc>
          <w:tcPr>
            <w:tcW w:w="176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4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питания</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размеры земельных участков объектов общественного</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га / 100 мест</w:t>
            </w: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питания</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bl>
    <w:p w:rsidR="003B0014" w:rsidRDefault="003B0014" w:rsidP="003B0014">
      <w:pPr>
        <w:suppressAutoHyphens/>
        <w:spacing w:line="192" w:lineRule="exact"/>
        <w:rPr>
          <w:sz w:val="20"/>
          <w:szCs w:val="20"/>
        </w:rPr>
      </w:pPr>
    </w:p>
    <w:p w:rsidR="003B0014" w:rsidRDefault="003B0014" w:rsidP="003B0014">
      <w:pPr>
        <w:suppressAutoHyphens/>
        <w:sectPr w:rsidR="003B0014">
          <w:pgSz w:w="11900" w:h="16840"/>
          <w:pgMar w:top="1114" w:right="620" w:bottom="192" w:left="1180" w:header="0" w:footer="0" w:gutter="0"/>
          <w:cols w:space="720" w:equalWidth="0">
            <w:col w:w="10100"/>
          </w:cols>
        </w:sectPr>
      </w:pPr>
    </w:p>
    <w:tbl>
      <w:tblPr>
        <w:tblW w:w="10070" w:type="dxa"/>
        <w:tblInd w:w="10" w:type="dxa"/>
        <w:tblLayout w:type="fixed"/>
        <w:tblCellMar>
          <w:left w:w="0" w:type="dxa"/>
          <w:right w:w="0" w:type="dxa"/>
        </w:tblCellMar>
        <w:tblLook w:val="04A0"/>
      </w:tblPr>
      <w:tblGrid>
        <w:gridCol w:w="5740"/>
        <w:gridCol w:w="1780"/>
        <w:gridCol w:w="1420"/>
        <w:gridCol w:w="1100"/>
        <w:gridCol w:w="30"/>
      </w:tblGrid>
      <w:tr w:rsidR="003B0014" w:rsidTr="003B0014">
        <w:trPr>
          <w:trHeight w:val="240"/>
        </w:trPr>
        <w:tc>
          <w:tcPr>
            <w:tcW w:w="574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8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val="restart"/>
            <w:tcBorders>
              <w:left w:val="single" w:sz="8" w:space="0" w:color="auto"/>
              <w:right w:val="single" w:sz="8" w:space="0" w:color="auto"/>
            </w:tcBorders>
            <w:vAlign w:val="bottom"/>
          </w:tcPr>
          <w:p w:rsidR="003B0014" w:rsidRDefault="003B0014" w:rsidP="003B0014">
            <w:pPr>
              <w:suppressAutoHyphens/>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3B0014" w:rsidRDefault="003B0014" w:rsidP="003B0014">
            <w:pPr>
              <w:suppressAutoHyphens/>
              <w:rPr>
                <w:sz w:val="12"/>
                <w:szCs w:val="12"/>
              </w:rPr>
            </w:pPr>
          </w:p>
        </w:tc>
        <w:tc>
          <w:tcPr>
            <w:tcW w:w="252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37"/>
        </w:trPr>
        <w:tc>
          <w:tcPr>
            <w:tcW w:w="574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tcBorders>
              <w:right w:val="single" w:sz="8" w:space="0" w:color="auto"/>
            </w:tcBorders>
            <w:vAlign w:val="bottom"/>
          </w:tcPr>
          <w:p w:rsidR="003B0014" w:rsidRDefault="003B0014" w:rsidP="003B0014">
            <w:pPr>
              <w:suppressAutoHyphens/>
              <w:rPr>
                <w:sz w:val="11"/>
                <w:szCs w:val="11"/>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ДПТ</w:t>
            </w:r>
          </w:p>
        </w:tc>
        <w:tc>
          <w:tcPr>
            <w:tcW w:w="30" w:type="dxa"/>
            <w:vAlign w:val="bottom"/>
          </w:tcPr>
          <w:p w:rsidR="003B0014" w:rsidRDefault="003B0014" w:rsidP="003B0014">
            <w:pPr>
              <w:suppressAutoHyphens/>
              <w:rPr>
                <w:sz w:val="1"/>
                <w:szCs w:val="1"/>
              </w:rPr>
            </w:pPr>
          </w:p>
        </w:tc>
      </w:tr>
      <w:tr w:rsidR="003B0014" w:rsidTr="003B0014">
        <w:trPr>
          <w:trHeight w:val="140"/>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8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8"/>
                <w:szCs w:val="18"/>
              </w:rPr>
            </w:pPr>
          </w:p>
        </w:tc>
        <w:tc>
          <w:tcPr>
            <w:tcW w:w="1420" w:type="dxa"/>
            <w:tcBorders>
              <w:right w:val="single" w:sz="8" w:space="0" w:color="auto"/>
            </w:tcBorders>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0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территориальной доступности объектов, необходимых</w:t>
            </w:r>
          </w:p>
        </w:tc>
        <w:tc>
          <w:tcPr>
            <w:tcW w:w="1780" w:type="dxa"/>
            <w:tcBorders>
              <w:right w:val="single" w:sz="8" w:space="0" w:color="auto"/>
            </w:tcBorders>
            <w:vAlign w:val="bottom"/>
          </w:tcPr>
          <w:p w:rsidR="003B0014" w:rsidRDefault="003B0014" w:rsidP="003B0014">
            <w:pPr>
              <w:suppressAutoHyphens/>
              <w:rPr>
                <w:sz w:val="21"/>
                <w:szCs w:val="21"/>
              </w:rPr>
            </w:pPr>
          </w:p>
        </w:tc>
        <w:tc>
          <w:tcPr>
            <w:tcW w:w="1420" w:type="dxa"/>
            <w:tcBorders>
              <w:right w:val="single" w:sz="8" w:space="0" w:color="auto"/>
            </w:tcBorders>
            <w:vAlign w:val="bottom"/>
          </w:tcPr>
          <w:p w:rsidR="003B0014" w:rsidRDefault="003B0014" w:rsidP="003B0014">
            <w:pPr>
              <w:suppressAutoHyphens/>
              <w:rPr>
                <w:sz w:val="21"/>
                <w:szCs w:val="21"/>
              </w:rPr>
            </w:pPr>
          </w:p>
        </w:tc>
        <w:tc>
          <w:tcPr>
            <w:tcW w:w="110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 xml:space="preserve">для обеспечения населения </w:t>
            </w:r>
            <w:r w:rsidR="00793C02">
              <w:rPr>
                <w:rFonts w:eastAsia="Times New Roman"/>
              </w:rPr>
              <w:t>сельского поселения</w:t>
            </w:r>
            <w:r w:rsidR="00D00328">
              <w:rPr>
                <w:rFonts w:eastAsia="Times New Roman"/>
              </w:rPr>
              <w:t xml:space="preserve"> </w:t>
            </w:r>
            <w:r>
              <w:rPr>
                <w:rFonts w:eastAsia="Times New Roman"/>
              </w:rPr>
              <w:t xml:space="preserve"> услугами</w:t>
            </w:r>
          </w:p>
        </w:tc>
        <w:tc>
          <w:tcPr>
            <w:tcW w:w="1780" w:type="dxa"/>
            <w:tcBorders>
              <w:right w:val="single" w:sz="8" w:space="0" w:color="auto"/>
            </w:tcBorders>
            <w:vAlign w:val="bottom"/>
          </w:tcPr>
          <w:p w:rsidR="003B0014" w:rsidRDefault="003B0014" w:rsidP="003B0014">
            <w:pPr>
              <w:suppressAutoHyphens/>
              <w:rPr>
                <w:sz w:val="21"/>
                <w:szCs w:val="21"/>
              </w:rPr>
            </w:pPr>
          </w:p>
        </w:tc>
        <w:tc>
          <w:tcPr>
            <w:tcW w:w="1420" w:type="dxa"/>
            <w:tcBorders>
              <w:right w:val="single" w:sz="8" w:space="0" w:color="auto"/>
            </w:tcBorders>
            <w:vAlign w:val="bottom"/>
          </w:tcPr>
          <w:p w:rsidR="003B0014" w:rsidRDefault="003B0014" w:rsidP="003B0014">
            <w:pPr>
              <w:suppressAutoHyphens/>
              <w:rPr>
                <w:sz w:val="21"/>
                <w:szCs w:val="21"/>
              </w:rPr>
            </w:pPr>
          </w:p>
        </w:tc>
        <w:tc>
          <w:tcPr>
            <w:tcW w:w="110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торговли, а также размеры земельных участков:</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торговой</w:t>
            </w: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обеспеченности торговыми объектами</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8"/>
              </w:rPr>
              <w:t>площади /</w:t>
            </w:r>
          </w:p>
        </w:tc>
        <w:tc>
          <w:tcPr>
            <w:tcW w:w="14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(продовольственных и непродовольственных товаров)</w:t>
            </w:r>
          </w:p>
        </w:tc>
        <w:tc>
          <w:tcPr>
            <w:tcW w:w="1780" w:type="dxa"/>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w w:val="99"/>
              </w:rPr>
              <w:t>1000 чел.</w:t>
            </w: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18"/>
                <w:szCs w:val="18"/>
              </w:rPr>
            </w:pPr>
          </w:p>
        </w:tc>
        <w:tc>
          <w:tcPr>
            <w:tcW w:w="1420" w:type="dxa"/>
            <w:tcBorders>
              <w:right w:val="single" w:sz="8" w:space="0" w:color="auto"/>
            </w:tcBorders>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территориальной доступности торговых объектов</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2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(продовольственных и непродовольственных товаров)</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размеры земельных участков торговых объектов</w:t>
            </w:r>
          </w:p>
        </w:tc>
        <w:tc>
          <w:tcPr>
            <w:tcW w:w="178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sz w:val="21"/>
                <w:szCs w:val="21"/>
              </w:rPr>
              <w:t>га / 100 м</w:t>
            </w:r>
            <w:r>
              <w:rPr>
                <w:rFonts w:eastAsia="Times New Roman"/>
                <w:sz w:val="25"/>
                <w:szCs w:val="25"/>
                <w:vertAlign w:val="superscript"/>
              </w:rPr>
              <w:t>2</w:t>
            </w: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(продовольственных и непродовольственных товаров)</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торговой</w:t>
            </w:r>
          </w:p>
        </w:tc>
        <w:tc>
          <w:tcPr>
            <w:tcW w:w="1420" w:type="dxa"/>
            <w:tcBorders>
              <w:right w:val="single" w:sz="8" w:space="0" w:color="auto"/>
            </w:tcBorders>
            <w:vAlign w:val="bottom"/>
          </w:tcPr>
          <w:p w:rsidR="003B0014" w:rsidRDefault="003B0014" w:rsidP="003B0014">
            <w:pPr>
              <w:suppressAutoHyphens/>
            </w:pPr>
          </w:p>
        </w:tc>
        <w:tc>
          <w:tcPr>
            <w:tcW w:w="11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23"/>
                <w:szCs w:val="23"/>
              </w:rPr>
            </w:pPr>
          </w:p>
        </w:tc>
        <w:tc>
          <w:tcPr>
            <w:tcW w:w="1780" w:type="dxa"/>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w w:val="98"/>
              </w:rPr>
              <w:t>площади</w:t>
            </w: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w w:val="98"/>
              </w:rPr>
              <w:t>объект /</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обеспеченности торговыми объектами местного значения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поселение</w:t>
            </w:r>
          </w:p>
        </w:tc>
        <w:tc>
          <w:tcPr>
            <w:tcW w:w="1420" w:type="dxa"/>
            <w:vMerge/>
            <w:tcBorders>
              <w:right w:val="single" w:sz="8" w:space="0" w:color="auto"/>
            </w:tcBorders>
            <w:vAlign w:val="bottom"/>
          </w:tcPr>
          <w:p w:rsidR="003B0014" w:rsidRDefault="003B0014" w:rsidP="003B0014">
            <w:pPr>
              <w:suppressAutoHyphens/>
              <w:rPr>
                <w:sz w:val="13"/>
                <w:szCs w:val="13"/>
              </w:rPr>
            </w:pPr>
          </w:p>
        </w:tc>
        <w:tc>
          <w:tcPr>
            <w:tcW w:w="110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территориальной доступности торговых объектов</w:t>
            </w:r>
          </w:p>
        </w:tc>
        <w:tc>
          <w:tcPr>
            <w:tcW w:w="1780" w:type="dxa"/>
            <w:vMerge/>
            <w:tcBorders>
              <w:right w:val="single" w:sz="8" w:space="0" w:color="auto"/>
            </w:tcBorders>
            <w:vAlign w:val="bottom"/>
          </w:tcPr>
          <w:p w:rsidR="003B0014" w:rsidRDefault="003B0014" w:rsidP="003B0014">
            <w:pPr>
              <w:suppressAutoHyphens/>
              <w:rPr>
                <w:sz w:val="21"/>
                <w:szCs w:val="21"/>
              </w:rPr>
            </w:pPr>
          </w:p>
        </w:tc>
        <w:tc>
          <w:tcPr>
            <w:tcW w:w="14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местного значения</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размеры земельных участков торговых объектов</w:t>
            </w:r>
          </w:p>
        </w:tc>
        <w:tc>
          <w:tcPr>
            <w:tcW w:w="178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sz w:val="21"/>
                <w:szCs w:val="21"/>
              </w:rPr>
              <w:t>га / 100 м</w:t>
            </w:r>
            <w:r>
              <w:rPr>
                <w:rFonts w:eastAsia="Times New Roman"/>
                <w:sz w:val="25"/>
                <w:szCs w:val="25"/>
                <w:vertAlign w:val="superscript"/>
              </w:rPr>
              <w:t>2</w:t>
            </w: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местного значения</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9"/>
              </w:rPr>
              <w:t>торговой</w:t>
            </w:r>
          </w:p>
        </w:tc>
        <w:tc>
          <w:tcPr>
            <w:tcW w:w="14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24"/>
                <w:szCs w:val="24"/>
              </w:rPr>
            </w:pPr>
          </w:p>
        </w:tc>
        <w:tc>
          <w:tcPr>
            <w:tcW w:w="1780" w:type="dxa"/>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w w:val="98"/>
              </w:rPr>
              <w:t>площади</w:t>
            </w: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торговой</w:t>
            </w: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обеспеченности рынками</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площади /</w:t>
            </w:r>
          </w:p>
        </w:tc>
        <w:tc>
          <w:tcPr>
            <w:tcW w:w="142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23"/>
                <w:szCs w:val="23"/>
              </w:rPr>
            </w:pPr>
          </w:p>
        </w:tc>
        <w:tc>
          <w:tcPr>
            <w:tcW w:w="1780" w:type="dxa"/>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w w:val="99"/>
              </w:rPr>
              <w:t>1000 чел.</w:t>
            </w: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320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территориальной доступности рынков</w:t>
            </w:r>
          </w:p>
        </w:tc>
        <w:tc>
          <w:tcPr>
            <w:tcW w:w="3200" w:type="dxa"/>
            <w:gridSpan w:val="2"/>
            <w:vMerge/>
            <w:vAlign w:val="bottom"/>
          </w:tcPr>
          <w:p w:rsidR="003B0014" w:rsidRDefault="003B0014" w:rsidP="003B0014">
            <w:pPr>
              <w:suppressAutoHyphens/>
              <w:rPr>
                <w:sz w:val="13"/>
                <w:szCs w:val="13"/>
              </w:rPr>
            </w:pPr>
          </w:p>
        </w:tc>
        <w:tc>
          <w:tcPr>
            <w:tcW w:w="110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размеры земельных участков рынков</w:t>
            </w:r>
          </w:p>
        </w:tc>
        <w:tc>
          <w:tcPr>
            <w:tcW w:w="178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 м</w:t>
            </w:r>
            <w:r>
              <w:rPr>
                <w:rFonts w:eastAsia="Times New Roman"/>
                <w:sz w:val="25"/>
                <w:szCs w:val="25"/>
                <w:vertAlign w:val="superscript"/>
              </w:rPr>
              <w:t>2</w:t>
            </w:r>
            <w:r>
              <w:rPr>
                <w:rFonts w:eastAsia="Times New Roman"/>
                <w:sz w:val="21"/>
                <w:szCs w:val="21"/>
              </w:rPr>
              <w:t xml:space="preserve"> торговой</w:t>
            </w: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tcBorders>
              <w:left w:val="single" w:sz="8" w:space="0" w:color="auto"/>
              <w:right w:val="single" w:sz="8" w:space="0" w:color="auto"/>
            </w:tcBorders>
            <w:vAlign w:val="bottom"/>
          </w:tcPr>
          <w:p w:rsidR="003B0014" w:rsidRDefault="003B0014" w:rsidP="003B0014">
            <w:pPr>
              <w:suppressAutoHyphens/>
              <w:rPr>
                <w:sz w:val="13"/>
                <w:szCs w:val="13"/>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площади</w:t>
            </w:r>
          </w:p>
        </w:tc>
        <w:tc>
          <w:tcPr>
            <w:tcW w:w="1420" w:type="dxa"/>
            <w:tcBorders>
              <w:right w:val="single" w:sz="8" w:space="0" w:color="auto"/>
            </w:tcBorders>
            <w:vAlign w:val="bottom"/>
          </w:tcPr>
          <w:p w:rsidR="003B0014" w:rsidRDefault="003B0014" w:rsidP="003B0014">
            <w:pPr>
              <w:suppressAutoHyphens/>
              <w:rPr>
                <w:sz w:val="13"/>
                <w:szCs w:val="13"/>
              </w:rPr>
            </w:pPr>
          </w:p>
        </w:tc>
        <w:tc>
          <w:tcPr>
            <w:tcW w:w="110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sz w:val="20"/>
                <w:szCs w:val="20"/>
              </w:rPr>
              <w:t>м</w:t>
            </w:r>
            <w:r>
              <w:rPr>
                <w:rFonts w:eastAsia="Times New Roman"/>
                <w:sz w:val="24"/>
                <w:szCs w:val="24"/>
                <w:vertAlign w:val="superscript"/>
              </w:rPr>
              <w:t>2</w:t>
            </w:r>
            <w:r>
              <w:rPr>
                <w:rFonts w:eastAsia="Times New Roman"/>
                <w:sz w:val="20"/>
                <w:szCs w:val="20"/>
              </w:rPr>
              <w:t xml:space="preserve"> торговой</w:t>
            </w:r>
          </w:p>
        </w:tc>
        <w:tc>
          <w:tcPr>
            <w:tcW w:w="1420" w:type="dxa"/>
            <w:tcBorders>
              <w:right w:val="single" w:sz="8" w:space="0" w:color="auto"/>
            </w:tcBorders>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обеспеченности сельскими ярмарками, базами</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8"/>
              </w:rPr>
              <w:t>площади /</w:t>
            </w:r>
          </w:p>
        </w:tc>
        <w:tc>
          <w:tcPr>
            <w:tcW w:w="14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83"/>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продовольственной продукции</w:t>
            </w:r>
          </w:p>
        </w:tc>
        <w:tc>
          <w:tcPr>
            <w:tcW w:w="1780" w:type="dxa"/>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w w:val="99"/>
              </w:rPr>
              <w:t>1000 чел.</w:t>
            </w: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3B0014" w:rsidRDefault="003B0014" w:rsidP="003B0014">
            <w:pPr>
              <w:suppressAutoHyphens/>
              <w:rPr>
                <w:sz w:val="18"/>
                <w:szCs w:val="18"/>
              </w:rPr>
            </w:pPr>
          </w:p>
        </w:tc>
        <w:tc>
          <w:tcPr>
            <w:tcW w:w="1420" w:type="dxa"/>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территориальной доступности сельских ярмарок, баз</w:t>
            </w:r>
          </w:p>
        </w:tc>
        <w:tc>
          <w:tcPr>
            <w:tcW w:w="3200" w:type="dxa"/>
            <w:gridSpan w:val="2"/>
            <w:vAlign w:val="bottom"/>
          </w:tcPr>
          <w:p w:rsidR="003B0014" w:rsidRDefault="003B0014" w:rsidP="003B0014">
            <w:pPr>
              <w:suppressAutoHyphens/>
              <w:ind w:left="1380"/>
              <w:rPr>
                <w:sz w:val="20"/>
                <w:szCs w:val="20"/>
              </w:rPr>
            </w:pPr>
            <w:r>
              <w:rPr>
                <w:rFonts w:eastAsia="Times New Roman"/>
              </w:rPr>
              <w:t>не нормируются</w:t>
            </w:r>
          </w:p>
        </w:tc>
        <w:tc>
          <w:tcPr>
            <w:tcW w:w="110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продовольственной продукции</w:t>
            </w:r>
          </w:p>
        </w:tc>
        <w:tc>
          <w:tcPr>
            <w:tcW w:w="1780" w:type="dxa"/>
            <w:tcBorders>
              <w:bottom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размер земельного участка сельских ярмарок, баз</w:t>
            </w:r>
          </w:p>
        </w:tc>
        <w:tc>
          <w:tcPr>
            <w:tcW w:w="178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 м</w:t>
            </w:r>
            <w:r>
              <w:rPr>
                <w:rFonts w:eastAsia="Times New Roman"/>
                <w:sz w:val="25"/>
                <w:szCs w:val="25"/>
                <w:vertAlign w:val="superscript"/>
              </w:rPr>
              <w:t>2</w:t>
            </w:r>
            <w:r>
              <w:rPr>
                <w:rFonts w:eastAsia="Times New Roman"/>
                <w:sz w:val="21"/>
                <w:szCs w:val="21"/>
              </w:rPr>
              <w:t xml:space="preserve"> торговой</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продовольственной продукции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площади</w:t>
            </w:r>
          </w:p>
        </w:tc>
        <w:tc>
          <w:tcPr>
            <w:tcW w:w="1420" w:type="dxa"/>
            <w:vMerge/>
            <w:tcBorders>
              <w:right w:val="single" w:sz="8" w:space="0" w:color="auto"/>
            </w:tcBorders>
            <w:vAlign w:val="bottom"/>
          </w:tcPr>
          <w:p w:rsidR="003B0014" w:rsidRDefault="003B0014" w:rsidP="003B0014">
            <w:pPr>
              <w:suppressAutoHyphens/>
              <w:rPr>
                <w:sz w:val="13"/>
                <w:szCs w:val="13"/>
              </w:rPr>
            </w:pPr>
          </w:p>
        </w:tc>
        <w:tc>
          <w:tcPr>
            <w:tcW w:w="110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0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территориальной доступности объектов, необходимых для</w:t>
            </w:r>
          </w:p>
        </w:tc>
        <w:tc>
          <w:tcPr>
            <w:tcW w:w="1780" w:type="dxa"/>
            <w:tcBorders>
              <w:right w:val="single" w:sz="8" w:space="0" w:color="auto"/>
            </w:tcBorders>
            <w:vAlign w:val="bottom"/>
          </w:tcPr>
          <w:p w:rsidR="003B0014" w:rsidRDefault="003B0014" w:rsidP="003B0014">
            <w:pPr>
              <w:suppressAutoHyphens/>
              <w:rPr>
                <w:sz w:val="21"/>
                <w:szCs w:val="21"/>
              </w:rPr>
            </w:pPr>
          </w:p>
        </w:tc>
        <w:tc>
          <w:tcPr>
            <w:tcW w:w="1420" w:type="dxa"/>
            <w:tcBorders>
              <w:right w:val="single" w:sz="8" w:space="0" w:color="auto"/>
            </w:tcBorders>
            <w:vAlign w:val="bottom"/>
          </w:tcPr>
          <w:p w:rsidR="003B0014" w:rsidRDefault="003B0014" w:rsidP="003B0014">
            <w:pPr>
              <w:suppressAutoHyphens/>
              <w:rPr>
                <w:sz w:val="21"/>
                <w:szCs w:val="21"/>
              </w:rPr>
            </w:pPr>
          </w:p>
        </w:tc>
        <w:tc>
          <w:tcPr>
            <w:tcW w:w="110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 xml:space="preserve">обеспечения населения </w:t>
            </w:r>
            <w:r w:rsidR="00793C02">
              <w:rPr>
                <w:rFonts w:eastAsia="Times New Roman"/>
              </w:rPr>
              <w:t>сельского поселения</w:t>
            </w:r>
            <w:r w:rsidR="00D00328">
              <w:rPr>
                <w:rFonts w:eastAsia="Times New Roman"/>
              </w:rPr>
              <w:t xml:space="preserve"> </w:t>
            </w:r>
            <w:r>
              <w:rPr>
                <w:rFonts w:eastAsia="Times New Roman"/>
              </w:rPr>
              <w:t xml:space="preserve"> услугами</w:t>
            </w:r>
          </w:p>
        </w:tc>
        <w:tc>
          <w:tcPr>
            <w:tcW w:w="178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0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бытового обслуживания, а также размеры земельных</w:t>
            </w:r>
          </w:p>
        </w:tc>
        <w:tc>
          <w:tcPr>
            <w:tcW w:w="178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0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участков:</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рабочих мест /</w:t>
            </w:r>
          </w:p>
        </w:tc>
        <w:tc>
          <w:tcPr>
            <w:tcW w:w="1420" w:type="dxa"/>
            <w:tcBorders>
              <w:right w:val="single" w:sz="8" w:space="0" w:color="auto"/>
            </w:tcBorders>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обеспеченности объектами бытового обслуживания</w:t>
            </w:r>
          </w:p>
        </w:tc>
        <w:tc>
          <w:tcPr>
            <w:tcW w:w="1780" w:type="dxa"/>
            <w:vMerge/>
            <w:tcBorders>
              <w:right w:val="single" w:sz="8" w:space="0" w:color="auto"/>
            </w:tcBorders>
            <w:vAlign w:val="bottom"/>
          </w:tcPr>
          <w:p w:rsidR="003B0014" w:rsidRDefault="003B0014" w:rsidP="003B0014">
            <w:pPr>
              <w:suppressAutoHyphens/>
              <w:rPr>
                <w:sz w:val="10"/>
                <w:szCs w:val="10"/>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30"/>
        </w:trPr>
        <w:tc>
          <w:tcPr>
            <w:tcW w:w="574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1000 чел.</w:t>
            </w:r>
          </w:p>
        </w:tc>
        <w:tc>
          <w:tcPr>
            <w:tcW w:w="1420" w:type="dxa"/>
            <w:vMerge/>
            <w:tcBorders>
              <w:right w:val="single" w:sz="8" w:space="0" w:color="auto"/>
            </w:tcBorders>
            <w:vAlign w:val="bottom"/>
          </w:tcPr>
          <w:p w:rsidR="003B0014" w:rsidRDefault="003B0014" w:rsidP="003B0014">
            <w:pPr>
              <w:suppressAutoHyphens/>
              <w:rPr>
                <w:sz w:val="11"/>
                <w:szCs w:val="11"/>
              </w:rPr>
            </w:pPr>
          </w:p>
        </w:tc>
        <w:tc>
          <w:tcPr>
            <w:tcW w:w="1100" w:type="dxa"/>
            <w:vMerge/>
            <w:tcBorders>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населения</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0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территориальной доступности объектов бытового</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м</w:t>
            </w:r>
          </w:p>
        </w:tc>
        <w:tc>
          <w:tcPr>
            <w:tcW w:w="14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обслуживания населения</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размеры земельных участков объектов бытового</w:t>
            </w:r>
          </w:p>
        </w:tc>
        <w:tc>
          <w:tcPr>
            <w:tcW w:w="178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w w:val="99"/>
              </w:rPr>
              <w:t>га / 10 рабочих</w:t>
            </w:r>
          </w:p>
        </w:tc>
        <w:tc>
          <w:tcPr>
            <w:tcW w:w="1420" w:type="dxa"/>
            <w:tcBorders>
              <w:right w:val="single" w:sz="8" w:space="0" w:color="auto"/>
            </w:tcBorders>
            <w:vAlign w:val="bottom"/>
          </w:tcPr>
          <w:p w:rsidR="003B0014" w:rsidRDefault="003B0014" w:rsidP="003B0014">
            <w:pPr>
              <w:suppressAutoHyphens/>
              <w:rPr>
                <w:sz w:val="18"/>
                <w:szCs w:val="18"/>
              </w:rPr>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обслуживания населения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7"/>
              </w:rPr>
              <w:t>мест</w:t>
            </w:r>
          </w:p>
        </w:tc>
        <w:tc>
          <w:tcPr>
            <w:tcW w:w="1420" w:type="dxa"/>
            <w:tcBorders>
              <w:right w:val="single" w:sz="8" w:space="0" w:color="auto"/>
            </w:tcBorders>
            <w:vAlign w:val="bottom"/>
          </w:tcPr>
          <w:p w:rsidR="003B0014" w:rsidRDefault="003B0014" w:rsidP="003B0014">
            <w:pPr>
              <w:suppressAutoHyphens/>
              <w:rPr>
                <w:sz w:val="14"/>
                <w:szCs w:val="14"/>
              </w:rPr>
            </w:pPr>
          </w:p>
        </w:tc>
        <w:tc>
          <w:tcPr>
            <w:tcW w:w="110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кг белья / смену</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обеспеченности объектами по стирке белья</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20" w:type="dxa"/>
            <w:vMerge/>
            <w:tcBorders>
              <w:right w:val="single" w:sz="8" w:space="0" w:color="auto"/>
            </w:tcBorders>
            <w:vAlign w:val="bottom"/>
          </w:tcPr>
          <w:p w:rsidR="003B0014" w:rsidRDefault="003B0014" w:rsidP="003B0014">
            <w:pPr>
              <w:suppressAutoHyphens/>
              <w:rPr>
                <w:sz w:val="14"/>
                <w:szCs w:val="14"/>
              </w:rPr>
            </w:pPr>
          </w:p>
        </w:tc>
        <w:tc>
          <w:tcPr>
            <w:tcW w:w="110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1180" w:bottom="192" w:left="680" w:header="0" w:footer="0" w:gutter="0"/>
          <w:cols w:space="720" w:equalWidth="0">
            <w:col w:w="10040"/>
          </w:cols>
        </w:sectPr>
      </w:pPr>
    </w:p>
    <w:p w:rsidR="003B0014" w:rsidRDefault="003B0014" w:rsidP="003B0014">
      <w:pPr>
        <w:suppressAutoHyphens/>
        <w:spacing w:line="97" w:lineRule="exact"/>
        <w:rPr>
          <w:sz w:val="20"/>
          <w:szCs w:val="20"/>
        </w:rPr>
      </w:pPr>
    </w:p>
    <w:p w:rsidR="003B0014" w:rsidRDefault="003B0014" w:rsidP="003B0014">
      <w:pPr>
        <w:suppressAutoHyphens/>
        <w:sectPr w:rsidR="003B001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3B0014" w:rsidTr="003B0014">
        <w:trPr>
          <w:trHeight w:val="240"/>
        </w:trPr>
        <w:tc>
          <w:tcPr>
            <w:tcW w:w="576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6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val="restart"/>
            <w:tcBorders>
              <w:left w:val="single" w:sz="8" w:space="0" w:color="auto"/>
              <w:right w:val="single" w:sz="8" w:space="0" w:color="auto"/>
            </w:tcBorders>
            <w:vAlign w:val="bottom"/>
          </w:tcPr>
          <w:p w:rsidR="003B0014" w:rsidRDefault="003B0014" w:rsidP="003B0014">
            <w:pPr>
              <w:suppressAutoHyphens/>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3B0014" w:rsidRDefault="003B0014" w:rsidP="003B0014">
            <w:pPr>
              <w:suppressAutoHyphens/>
              <w:rPr>
                <w:sz w:val="12"/>
                <w:szCs w:val="12"/>
              </w:rPr>
            </w:pPr>
          </w:p>
        </w:tc>
        <w:tc>
          <w:tcPr>
            <w:tcW w:w="254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37"/>
        </w:trPr>
        <w:tc>
          <w:tcPr>
            <w:tcW w:w="576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7"/>
              </w:rPr>
              <w:t>ДПТ</w:t>
            </w:r>
          </w:p>
        </w:tc>
        <w:tc>
          <w:tcPr>
            <w:tcW w:w="0" w:type="dxa"/>
            <w:vAlign w:val="bottom"/>
          </w:tcPr>
          <w:p w:rsidR="003B0014" w:rsidRDefault="003B0014" w:rsidP="003B0014">
            <w:pPr>
              <w:suppressAutoHyphens/>
              <w:rPr>
                <w:sz w:val="1"/>
                <w:szCs w:val="1"/>
              </w:rPr>
            </w:pPr>
          </w:p>
        </w:tc>
      </w:tr>
      <w:tr w:rsidR="003B0014" w:rsidTr="003B0014">
        <w:trPr>
          <w:trHeight w:val="14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6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4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объектов по стирке белья</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3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39" w:lineRule="exact"/>
              <w:ind w:left="100"/>
              <w:rPr>
                <w:sz w:val="20"/>
                <w:szCs w:val="20"/>
              </w:rPr>
            </w:pPr>
            <w:r>
              <w:rPr>
                <w:rFonts w:eastAsia="Times New Roman"/>
              </w:rPr>
              <w:t>- размеры земельных участков объектов по стирке белья</w:t>
            </w:r>
          </w:p>
        </w:tc>
        <w:tc>
          <w:tcPr>
            <w:tcW w:w="176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rPr>
              <w:t>га / объект</w:t>
            </w:r>
          </w:p>
        </w:tc>
        <w:tc>
          <w:tcPr>
            <w:tcW w:w="140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14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rPr>
              <w:t>кг вещей /</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объектами по химчистке</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смену</w:t>
            </w: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объектов по химчистке</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4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44" w:lineRule="exact"/>
              <w:ind w:left="120"/>
              <w:rPr>
                <w:sz w:val="20"/>
                <w:szCs w:val="20"/>
              </w:rPr>
            </w:pPr>
            <w:r>
              <w:rPr>
                <w:rFonts w:eastAsia="Times New Roman"/>
              </w:rPr>
              <w:t>- размеры земельных участков объектов по химчистке</w:t>
            </w:r>
          </w:p>
        </w:tc>
        <w:tc>
          <w:tcPr>
            <w:tcW w:w="1760" w:type="dxa"/>
            <w:tcBorders>
              <w:bottom w:val="single" w:sz="8" w:space="0" w:color="auto"/>
              <w:right w:val="single" w:sz="8" w:space="0" w:color="auto"/>
            </w:tcBorders>
            <w:vAlign w:val="bottom"/>
          </w:tcPr>
          <w:p w:rsidR="003B0014" w:rsidRDefault="003B0014" w:rsidP="003B0014">
            <w:pPr>
              <w:suppressAutoHyphens/>
              <w:spacing w:line="244" w:lineRule="exact"/>
              <w:jc w:val="center"/>
              <w:rPr>
                <w:sz w:val="20"/>
                <w:szCs w:val="20"/>
              </w:rPr>
            </w:pPr>
            <w:r>
              <w:rPr>
                <w:rFonts w:eastAsia="Times New Roman"/>
              </w:rPr>
              <w:t>га / объект</w:t>
            </w:r>
          </w:p>
        </w:tc>
        <w:tc>
          <w:tcPr>
            <w:tcW w:w="1400" w:type="dxa"/>
            <w:tcBorders>
              <w:bottom w:val="single" w:sz="8" w:space="0" w:color="auto"/>
              <w:right w:val="single" w:sz="8" w:space="0" w:color="auto"/>
            </w:tcBorders>
            <w:vAlign w:val="bottom"/>
          </w:tcPr>
          <w:p w:rsidR="003B0014" w:rsidRDefault="003B0014" w:rsidP="003B0014">
            <w:pPr>
              <w:suppressAutoHyphens/>
              <w:rPr>
                <w:sz w:val="21"/>
                <w:szCs w:val="21"/>
              </w:rPr>
            </w:pPr>
          </w:p>
        </w:tc>
        <w:tc>
          <w:tcPr>
            <w:tcW w:w="1140" w:type="dxa"/>
            <w:tcBorders>
              <w:bottom w:val="single" w:sz="8" w:space="0" w:color="auto"/>
              <w:right w:val="single" w:sz="8" w:space="0" w:color="auto"/>
            </w:tcBorders>
            <w:vAlign w:val="bottom"/>
          </w:tcPr>
          <w:p w:rsidR="003B0014" w:rsidRDefault="003B0014" w:rsidP="003B0014">
            <w:pPr>
              <w:suppressAutoHyphens/>
              <w:spacing w:line="244"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помывочных</w:t>
            </w: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банно-оздоровительными комплексами,</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мест / 1000 чел.</w:t>
            </w:r>
          </w:p>
        </w:tc>
        <w:tc>
          <w:tcPr>
            <w:tcW w:w="1400" w:type="dxa"/>
            <w:vMerge/>
            <w:tcBorders>
              <w:right w:val="single" w:sz="8" w:space="0" w:color="auto"/>
            </w:tcBorders>
            <w:vAlign w:val="bottom"/>
          </w:tcPr>
          <w:p w:rsidR="003B0014" w:rsidRDefault="003B0014" w:rsidP="003B0014">
            <w:pPr>
              <w:suppressAutoHyphens/>
              <w:rPr>
                <w:sz w:val="11"/>
                <w:szCs w:val="11"/>
              </w:rPr>
            </w:pPr>
          </w:p>
        </w:tc>
        <w:tc>
          <w:tcPr>
            <w:tcW w:w="114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банями, саунами</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4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банно-оздоровительных</w:t>
            </w:r>
          </w:p>
        </w:tc>
        <w:tc>
          <w:tcPr>
            <w:tcW w:w="176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4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комплексов, бань, саун</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размеры земельных участков банно-оздоровительных</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га / объект</w:t>
            </w: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комплексов, бань, саун</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7520" w:type="dxa"/>
            <w:gridSpan w:val="2"/>
            <w:tcBorders>
              <w:left w:val="single" w:sz="8" w:space="0" w:color="auto"/>
            </w:tcBorders>
            <w:vAlign w:val="bottom"/>
          </w:tcPr>
          <w:p w:rsidR="003B0014" w:rsidRDefault="003B0014" w:rsidP="003B0014">
            <w:pPr>
              <w:suppressAutoHyphens/>
              <w:ind w:left="120"/>
              <w:rPr>
                <w:sz w:val="20"/>
                <w:szCs w:val="20"/>
              </w:rPr>
            </w:pPr>
            <w:r>
              <w:rPr>
                <w:rFonts w:eastAsia="Times New Roman"/>
                <w:b/>
                <w:bCs/>
              </w:rPr>
              <w:t>Нормативы градостроительного проектирования рекреационных зон</w:t>
            </w:r>
          </w:p>
        </w:tc>
        <w:tc>
          <w:tcPr>
            <w:tcW w:w="1400" w:type="dxa"/>
            <w:vAlign w:val="bottom"/>
          </w:tcPr>
          <w:p w:rsidR="003B0014" w:rsidRDefault="003B0014" w:rsidP="003B0014">
            <w:pPr>
              <w:suppressAutoHyphens/>
              <w:rPr>
                <w:sz w:val="24"/>
                <w:szCs w:val="24"/>
              </w:rPr>
            </w:pPr>
          </w:p>
        </w:tc>
        <w:tc>
          <w:tcPr>
            <w:tcW w:w="114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
        </w:trPr>
        <w:tc>
          <w:tcPr>
            <w:tcW w:w="5760" w:type="dxa"/>
            <w:tcBorders>
              <w:left w:val="single" w:sz="8" w:space="0" w:color="auto"/>
              <w:bottom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tcBorders>
            <w:vAlign w:val="bottom"/>
          </w:tcPr>
          <w:p w:rsidR="003B0014" w:rsidRDefault="003B0014" w:rsidP="003B0014">
            <w:pPr>
              <w:suppressAutoHyphens/>
              <w:rPr>
                <w:sz w:val="2"/>
                <w:szCs w:val="2"/>
              </w:rPr>
            </w:pPr>
          </w:p>
        </w:tc>
        <w:tc>
          <w:tcPr>
            <w:tcW w:w="114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b/>
                <w:bCs/>
                <w:i/>
                <w:iCs/>
              </w:rPr>
              <w:t>Состав и размещение рекреационных зон</w:t>
            </w:r>
          </w:p>
        </w:tc>
        <w:tc>
          <w:tcPr>
            <w:tcW w:w="1760" w:type="dxa"/>
            <w:vAlign w:val="bottom"/>
          </w:tcPr>
          <w:p w:rsidR="003B0014" w:rsidRDefault="003B0014" w:rsidP="003B0014">
            <w:pPr>
              <w:suppressAutoHyphens/>
              <w:rPr>
                <w:sz w:val="24"/>
                <w:szCs w:val="24"/>
              </w:rPr>
            </w:pPr>
          </w:p>
        </w:tc>
        <w:tc>
          <w:tcPr>
            <w:tcW w:w="1400" w:type="dxa"/>
            <w:vAlign w:val="bottom"/>
          </w:tcPr>
          <w:p w:rsidR="003B0014" w:rsidRDefault="003B0014" w:rsidP="003B0014">
            <w:pPr>
              <w:suppressAutoHyphens/>
              <w:rPr>
                <w:sz w:val="24"/>
                <w:szCs w:val="24"/>
              </w:rPr>
            </w:pPr>
          </w:p>
        </w:tc>
        <w:tc>
          <w:tcPr>
            <w:tcW w:w="114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tcBorders>
            <w:vAlign w:val="bottom"/>
          </w:tcPr>
          <w:p w:rsidR="003B0014" w:rsidRDefault="003B0014" w:rsidP="003B0014">
            <w:pPr>
              <w:suppressAutoHyphens/>
              <w:rPr>
                <w:sz w:val="2"/>
                <w:szCs w:val="2"/>
              </w:rPr>
            </w:pPr>
          </w:p>
        </w:tc>
        <w:tc>
          <w:tcPr>
            <w:tcW w:w="114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Состав объектов (зеленых насаждений) рекреационных</w:t>
            </w:r>
          </w:p>
        </w:tc>
        <w:tc>
          <w:tcPr>
            <w:tcW w:w="176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w w:val="99"/>
              </w:rPr>
              <w:t>по таблице 6.1.1</w:t>
            </w: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зон по функциональному назначению</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8"/>
        </w:trPr>
        <w:tc>
          <w:tcPr>
            <w:tcW w:w="5760" w:type="dxa"/>
            <w:tcBorders>
              <w:left w:val="single" w:sz="8" w:space="0" w:color="auto"/>
              <w:right w:val="single" w:sz="8" w:space="0" w:color="auto"/>
            </w:tcBorders>
            <w:vAlign w:val="bottom"/>
          </w:tcPr>
          <w:p w:rsidR="003B0014" w:rsidRDefault="003B0014" w:rsidP="003B0014">
            <w:pPr>
              <w:suppressAutoHyphens/>
              <w:spacing w:line="228" w:lineRule="exact"/>
              <w:ind w:left="120"/>
              <w:rPr>
                <w:sz w:val="20"/>
                <w:szCs w:val="20"/>
              </w:rPr>
            </w:pPr>
            <w:r>
              <w:rPr>
                <w:rFonts w:eastAsia="Times New Roman"/>
                <w:b/>
                <w:bCs/>
                <w:i/>
                <w:iCs/>
              </w:rPr>
              <w:t>Нормативные параметры озелененных территорий</w:t>
            </w:r>
          </w:p>
        </w:tc>
        <w:tc>
          <w:tcPr>
            <w:tcW w:w="176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96"/>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b/>
                <w:bCs/>
                <w:i/>
                <w:iCs/>
              </w:rPr>
              <w:t>общего пользования</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91"/>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Нормативные параметры и расчетные показатели</w:t>
            </w:r>
          </w:p>
        </w:tc>
        <w:tc>
          <w:tcPr>
            <w:tcW w:w="1760" w:type="dxa"/>
            <w:tcBorders>
              <w:right w:val="single" w:sz="8" w:space="0" w:color="auto"/>
            </w:tcBorders>
            <w:vAlign w:val="bottom"/>
          </w:tcPr>
          <w:p w:rsidR="003B0014" w:rsidRDefault="003B0014" w:rsidP="003B0014">
            <w:pPr>
              <w:suppressAutoHyphens/>
              <w:spacing w:line="290" w:lineRule="exact"/>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/чел.</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06"/>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6" w:lineRule="exact"/>
              <w:ind w:left="120"/>
              <w:rPr>
                <w:sz w:val="20"/>
                <w:szCs w:val="20"/>
              </w:rPr>
            </w:pPr>
            <w:r>
              <w:rPr>
                <w:rFonts w:eastAsia="Times New Roman"/>
              </w:rPr>
              <w:t>градостроительного проектирования рекреационных зон</w:t>
            </w:r>
          </w:p>
        </w:tc>
        <w:tc>
          <w:tcPr>
            <w:tcW w:w="176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40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14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0" w:type="dxa"/>
            <w:vAlign w:val="bottom"/>
          </w:tcPr>
          <w:p w:rsidR="003B0014" w:rsidRDefault="003B0014" w:rsidP="003B0014">
            <w:pPr>
              <w:suppressAutoHyphens/>
              <w:rPr>
                <w:sz w:val="1"/>
                <w:szCs w:val="1"/>
              </w:rPr>
            </w:pPr>
          </w:p>
        </w:tc>
      </w:tr>
      <w:tr w:rsidR="003B0014" w:rsidTr="003B0014">
        <w:trPr>
          <w:trHeight w:val="288"/>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Удельный показатель суммарной площади озелененных</w:t>
            </w:r>
          </w:p>
        </w:tc>
        <w:tc>
          <w:tcPr>
            <w:tcW w:w="1760" w:type="dxa"/>
            <w:tcBorders>
              <w:right w:val="single" w:sz="8" w:space="0" w:color="auto"/>
            </w:tcBorders>
            <w:vAlign w:val="bottom"/>
          </w:tcPr>
          <w:p w:rsidR="003B0014" w:rsidRDefault="003B0014" w:rsidP="003B0014">
            <w:pPr>
              <w:suppressAutoHyphens/>
              <w:spacing w:line="288" w:lineRule="exact"/>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/чел.</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06"/>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6" w:lineRule="exact"/>
              <w:ind w:left="120"/>
              <w:rPr>
                <w:sz w:val="20"/>
                <w:szCs w:val="20"/>
              </w:rPr>
            </w:pPr>
            <w:r>
              <w:rPr>
                <w:rFonts w:eastAsia="Times New Roman"/>
              </w:rPr>
              <w:t>территорий общего пользования</w:t>
            </w:r>
          </w:p>
        </w:tc>
        <w:tc>
          <w:tcPr>
            <w:tcW w:w="176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40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14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и расчетные показатели</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градостроительного проектирования озелененных</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территорий общего пользования:</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нормативные параметры и расчетные показатели</w:t>
            </w:r>
          </w:p>
        </w:tc>
        <w:tc>
          <w:tcPr>
            <w:tcW w:w="176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w w:val="99"/>
              </w:rPr>
              <w:t>по таблице 6.2.2</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градостроительного проектирования парков</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нормативные параметры и расчетные показатели</w:t>
            </w:r>
          </w:p>
        </w:tc>
        <w:tc>
          <w:tcPr>
            <w:tcW w:w="176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w w:val="99"/>
              </w:rPr>
              <w:t>по таблице 6.2.2</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градостроительного проектирования садов</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нормативные параметры и расчетные показатели</w:t>
            </w:r>
          </w:p>
        </w:tc>
        <w:tc>
          <w:tcPr>
            <w:tcW w:w="176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w w:val="99"/>
              </w:rPr>
              <w:t>по таблице 6.2.2</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градостроительного проектирования скверов</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 таблице 6.2.3</w:t>
            </w: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градостроительного проектирования озеленения</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140" w:type="dxa"/>
            <w:vMerge/>
            <w:tcBorders>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различных объектов</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4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Расстояния от зданий и сооружений до зеленых</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насаждений (при условии беспрепятственного подъезда и</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работы пожарного автотранспорта)</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33"/>
        </w:trPr>
        <w:tc>
          <w:tcPr>
            <w:tcW w:w="5760" w:type="dxa"/>
            <w:tcBorders>
              <w:left w:val="single" w:sz="8" w:space="0" w:color="auto"/>
              <w:right w:val="single" w:sz="8" w:space="0" w:color="auto"/>
            </w:tcBorders>
            <w:vAlign w:val="bottom"/>
          </w:tcPr>
          <w:p w:rsidR="003B0014" w:rsidRDefault="003B0014" w:rsidP="003B0014">
            <w:pPr>
              <w:suppressAutoHyphens/>
              <w:spacing w:line="232" w:lineRule="exact"/>
              <w:ind w:left="120"/>
              <w:rPr>
                <w:sz w:val="20"/>
                <w:szCs w:val="20"/>
              </w:rPr>
            </w:pPr>
            <w:r>
              <w:rPr>
                <w:rFonts w:eastAsia="Times New Roman"/>
                <w:b/>
                <w:bCs/>
                <w:i/>
                <w:iCs/>
              </w:rPr>
              <w:t>Нормативные параметры зон массового отдыха</w:t>
            </w:r>
          </w:p>
        </w:tc>
        <w:tc>
          <w:tcPr>
            <w:tcW w:w="1760" w:type="dxa"/>
            <w:vAlign w:val="bottom"/>
          </w:tcPr>
          <w:p w:rsidR="003B0014" w:rsidRDefault="003B0014" w:rsidP="003B0014">
            <w:pPr>
              <w:suppressAutoHyphens/>
              <w:rPr>
                <w:sz w:val="20"/>
                <w:szCs w:val="20"/>
              </w:rPr>
            </w:pPr>
          </w:p>
        </w:tc>
        <w:tc>
          <w:tcPr>
            <w:tcW w:w="1400" w:type="dxa"/>
            <w:vAlign w:val="bottom"/>
          </w:tcPr>
          <w:p w:rsidR="003B0014" w:rsidRDefault="003B0014" w:rsidP="003B0014">
            <w:pPr>
              <w:suppressAutoHyphens/>
              <w:rPr>
                <w:sz w:val="20"/>
                <w:szCs w:val="20"/>
              </w:rPr>
            </w:pPr>
          </w:p>
        </w:tc>
        <w:tc>
          <w:tcPr>
            <w:tcW w:w="1140" w:type="dxa"/>
            <w:tcBorders>
              <w:right w:val="single" w:sz="8" w:space="0" w:color="auto"/>
            </w:tcBorders>
            <w:vAlign w:val="bottom"/>
          </w:tcPr>
          <w:p w:rsidR="003B0014" w:rsidRDefault="003B0014" w:rsidP="003B0014">
            <w:pPr>
              <w:suppressAutoHyphens/>
              <w:rPr>
                <w:sz w:val="20"/>
                <w:szCs w:val="20"/>
              </w:rPr>
            </w:pPr>
          </w:p>
        </w:tc>
        <w:tc>
          <w:tcPr>
            <w:tcW w:w="0" w:type="dxa"/>
            <w:vAlign w:val="bottom"/>
          </w:tcPr>
          <w:p w:rsidR="003B0014" w:rsidRDefault="003B0014" w:rsidP="003B0014">
            <w:pPr>
              <w:suppressAutoHyphens/>
              <w:rPr>
                <w:sz w:val="1"/>
                <w:szCs w:val="1"/>
              </w:rPr>
            </w:pPr>
          </w:p>
        </w:tc>
      </w:tr>
      <w:tr w:rsidR="003B0014" w:rsidTr="003B0014">
        <w:trPr>
          <w:trHeight w:val="29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b/>
                <w:bCs/>
                <w:i/>
                <w:iCs/>
              </w:rPr>
              <w:t>населения</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1"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 таблице 6.3.1</w:t>
            </w: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градостроительного проектирования зон массового</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140" w:type="dxa"/>
            <w:vMerge/>
            <w:tcBorders>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 xml:space="preserve">отдыха населения </w:t>
            </w:r>
            <w:r w:rsidR="00793C02">
              <w:rPr>
                <w:rFonts w:eastAsia="Times New Roman"/>
              </w:rPr>
              <w:t>сельского поселения</w:t>
            </w:r>
            <w:r w:rsidR="00D00328">
              <w:rPr>
                <w:rFonts w:eastAsia="Times New Roman"/>
              </w:rPr>
              <w:t xml:space="preserve"> </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4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территориальной доступности таких объектов, а также</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размеры их земельных участков:</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мест / 1000 чел.</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очагами самостоятельного</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620" w:bottom="192" w:left="1180" w:header="0" w:footer="0" w:gutter="0"/>
          <w:cols w:space="720" w:equalWidth="0">
            <w:col w:w="10100"/>
          </w:cols>
        </w:sectPr>
      </w:pPr>
    </w:p>
    <w:p w:rsidR="003B0014" w:rsidRDefault="003B0014" w:rsidP="003B0014">
      <w:pPr>
        <w:suppressAutoHyphens/>
        <w:spacing w:line="68" w:lineRule="exact"/>
        <w:rPr>
          <w:sz w:val="20"/>
          <w:szCs w:val="20"/>
        </w:rPr>
      </w:pPr>
    </w:p>
    <w:tbl>
      <w:tblPr>
        <w:tblW w:w="10070" w:type="dxa"/>
        <w:tblInd w:w="10" w:type="dxa"/>
        <w:tblLayout w:type="fixed"/>
        <w:tblCellMar>
          <w:left w:w="0" w:type="dxa"/>
          <w:right w:w="0" w:type="dxa"/>
        </w:tblCellMar>
        <w:tblLook w:val="04A0"/>
      </w:tblPr>
      <w:tblGrid>
        <w:gridCol w:w="5740"/>
        <w:gridCol w:w="1780"/>
        <w:gridCol w:w="1400"/>
        <w:gridCol w:w="1120"/>
        <w:gridCol w:w="30"/>
      </w:tblGrid>
      <w:tr w:rsidR="003B0014" w:rsidTr="003B0014">
        <w:trPr>
          <w:trHeight w:val="240"/>
        </w:trPr>
        <w:tc>
          <w:tcPr>
            <w:tcW w:w="574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8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val="restart"/>
            <w:tcBorders>
              <w:left w:val="single" w:sz="8" w:space="0" w:color="auto"/>
              <w:right w:val="single" w:sz="8" w:space="0" w:color="auto"/>
            </w:tcBorders>
            <w:vAlign w:val="bottom"/>
          </w:tcPr>
          <w:p w:rsidR="003B0014" w:rsidRDefault="003B0014" w:rsidP="003B0014">
            <w:pPr>
              <w:suppressAutoHyphens/>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3B0014" w:rsidRDefault="003B0014" w:rsidP="003B0014">
            <w:pPr>
              <w:suppressAutoHyphens/>
              <w:rPr>
                <w:sz w:val="12"/>
                <w:szCs w:val="12"/>
              </w:rPr>
            </w:pPr>
          </w:p>
        </w:tc>
        <w:tc>
          <w:tcPr>
            <w:tcW w:w="252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37"/>
        </w:trPr>
        <w:tc>
          <w:tcPr>
            <w:tcW w:w="574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ДПТ</w:t>
            </w:r>
          </w:p>
        </w:tc>
        <w:tc>
          <w:tcPr>
            <w:tcW w:w="30" w:type="dxa"/>
            <w:vAlign w:val="bottom"/>
          </w:tcPr>
          <w:p w:rsidR="003B0014" w:rsidRDefault="003B0014" w:rsidP="003B0014">
            <w:pPr>
              <w:suppressAutoHyphens/>
              <w:rPr>
                <w:sz w:val="1"/>
                <w:szCs w:val="1"/>
              </w:rPr>
            </w:pPr>
          </w:p>
        </w:tc>
      </w:tr>
      <w:tr w:rsidR="003B0014" w:rsidTr="003B0014">
        <w:trPr>
          <w:trHeight w:val="140"/>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8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30" w:type="dxa"/>
            <w:vAlign w:val="bottom"/>
          </w:tcPr>
          <w:p w:rsidR="003B0014" w:rsidRDefault="003B0014" w:rsidP="003B0014">
            <w:pPr>
              <w:suppressAutoHyphens/>
              <w:rPr>
                <w:sz w:val="1"/>
                <w:szCs w:val="1"/>
              </w:rPr>
            </w:pPr>
          </w:p>
        </w:tc>
      </w:tr>
      <w:tr w:rsidR="003B0014" w:rsidTr="003B0014">
        <w:trPr>
          <w:trHeight w:val="23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39" w:lineRule="exact"/>
              <w:ind w:left="260"/>
              <w:rPr>
                <w:sz w:val="20"/>
                <w:szCs w:val="20"/>
              </w:rPr>
            </w:pPr>
            <w:r>
              <w:rPr>
                <w:rFonts w:eastAsia="Times New Roman"/>
              </w:rPr>
              <w:t>приготовления пищи</w:t>
            </w:r>
          </w:p>
        </w:tc>
        <w:tc>
          <w:tcPr>
            <w:tcW w:w="178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40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12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очагов самостоятельного</w:t>
            </w:r>
          </w:p>
        </w:tc>
        <w:tc>
          <w:tcPr>
            <w:tcW w:w="3180" w:type="dxa"/>
            <w:gridSpan w:val="2"/>
            <w:vMerge/>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приготовления пищи</w:t>
            </w:r>
          </w:p>
        </w:tc>
        <w:tc>
          <w:tcPr>
            <w:tcW w:w="178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83"/>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 размеры земельных участков очагов самостоятельного</w:t>
            </w:r>
          </w:p>
        </w:tc>
        <w:tc>
          <w:tcPr>
            <w:tcW w:w="1780" w:type="dxa"/>
            <w:tcBorders>
              <w:right w:val="single" w:sz="8" w:space="0" w:color="auto"/>
            </w:tcBorders>
            <w:vAlign w:val="bottom"/>
          </w:tcPr>
          <w:p w:rsidR="003B0014" w:rsidRDefault="003B0014" w:rsidP="003B0014">
            <w:pPr>
              <w:suppressAutoHyphens/>
              <w:spacing w:line="283" w:lineRule="exact"/>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место</w:t>
            </w:r>
          </w:p>
        </w:tc>
        <w:tc>
          <w:tcPr>
            <w:tcW w:w="1400" w:type="dxa"/>
            <w:tcBorders>
              <w:right w:val="single" w:sz="8" w:space="0" w:color="auto"/>
            </w:tcBorders>
            <w:vAlign w:val="bottom"/>
          </w:tcPr>
          <w:p w:rsidR="003B0014" w:rsidRDefault="003B0014" w:rsidP="003B0014">
            <w:pPr>
              <w:suppressAutoHyphens/>
              <w:rPr>
                <w:sz w:val="24"/>
                <w:szCs w:val="24"/>
              </w:rPr>
            </w:pP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11"/>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10" w:lineRule="exact"/>
              <w:ind w:left="260"/>
              <w:rPr>
                <w:sz w:val="20"/>
                <w:szCs w:val="20"/>
              </w:rPr>
            </w:pPr>
            <w:r>
              <w:rPr>
                <w:rFonts w:eastAsia="Times New Roman"/>
              </w:rPr>
              <w:t>приготовления пищи</w:t>
            </w:r>
          </w:p>
        </w:tc>
        <w:tc>
          <w:tcPr>
            <w:tcW w:w="178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140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112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rPr>
              <w:t>посадочных</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объектами общественного питания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мест / 1000 чел.</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3B0014" w:rsidRDefault="003B0014" w:rsidP="003B0014">
            <w:pPr>
              <w:suppressAutoHyphens/>
              <w:rPr>
                <w:sz w:val="18"/>
                <w:szCs w:val="18"/>
              </w:rPr>
            </w:pPr>
          </w:p>
        </w:tc>
        <w:tc>
          <w:tcPr>
            <w:tcW w:w="1400" w:type="dxa"/>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объектов общественного</w:t>
            </w:r>
          </w:p>
        </w:tc>
        <w:tc>
          <w:tcPr>
            <w:tcW w:w="3180" w:type="dxa"/>
            <w:gridSpan w:val="2"/>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питания</w:t>
            </w:r>
          </w:p>
        </w:tc>
        <w:tc>
          <w:tcPr>
            <w:tcW w:w="1780" w:type="dxa"/>
            <w:tcBorders>
              <w:bottom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размеры земельных участков объектов общественного</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га / 100 мест</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питания</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торговой</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торговыми объектами</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8"/>
              </w:rPr>
              <w:t>площади /</w:t>
            </w:r>
          </w:p>
        </w:tc>
        <w:tc>
          <w:tcPr>
            <w:tcW w:w="14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24"/>
                <w:szCs w:val="24"/>
              </w:rPr>
            </w:pPr>
          </w:p>
        </w:tc>
        <w:tc>
          <w:tcPr>
            <w:tcW w:w="1780" w:type="dxa"/>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w w:val="99"/>
              </w:rPr>
              <w:t>1000 чел.</w:t>
            </w: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торговых объектов</w:t>
            </w:r>
          </w:p>
        </w:tc>
        <w:tc>
          <w:tcPr>
            <w:tcW w:w="3180" w:type="dxa"/>
            <w:gridSpan w:val="2"/>
            <w:vMerge/>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размеры земельных участков торговых объектов</w:t>
            </w:r>
          </w:p>
        </w:tc>
        <w:tc>
          <w:tcPr>
            <w:tcW w:w="178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sz w:val="21"/>
                <w:szCs w:val="21"/>
              </w:rPr>
              <w:t>га / 100 м</w:t>
            </w:r>
            <w:r>
              <w:rPr>
                <w:rFonts w:eastAsia="Times New Roman"/>
                <w:sz w:val="25"/>
                <w:szCs w:val="25"/>
                <w:vertAlign w:val="superscript"/>
              </w:rPr>
              <w:t>2</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rPr>
                <w:sz w:val="21"/>
                <w:szCs w:val="21"/>
              </w:rPr>
            </w:pP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торговой</w:t>
            </w:r>
          </w:p>
        </w:tc>
        <w:tc>
          <w:tcPr>
            <w:tcW w:w="140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24"/>
                <w:szCs w:val="24"/>
              </w:rPr>
            </w:pPr>
          </w:p>
        </w:tc>
        <w:tc>
          <w:tcPr>
            <w:tcW w:w="1780" w:type="dxa"/>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w w:val="98"/>
              </w:rPr>
              <w:t>площади</w:t>
            </w: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rPr>
              <w:t>рабочих мест /</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пунктами проката</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1000 чел.</w:t>
            </w: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пунктов проката</w:t>
            </w:r>
          </w:p>
        </w:tc>
        <w:tc>
          <w:tcPr>
            <w:tcW w:w="3180" w:type="dxa"/>
            <w:gridSpan w:val="2"/>
            <w:vMerge/>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4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44" w:lineRule="exact"/>
              <w:ind w:left="100"/>
              <w:rPr>
                <w:sz w:val="20"/>
                <w:szCs w:val="20"/>
              </w:rPr>
            </w:pPr>
            <w:r>
              <w:rPr>
                <w:rFonts w:eastAsia="Times New Roman"/>
              </w:rPr>
              <w:t>- размеры земельных участков пунктов проката</w:t>
            </w:r>
          </w:p>
        </w:tc>
        <w:tc>
          <w:tcPr>
            <w:tcW w:w="1780" w:type="dxa"/>
            <w:tcBorders>
              <w:bottom w:val="single" w:sz="8" w:space="0" w:color="auto"/>
              <w:right w:val="single" w:sz="8" w:space="0" w:color="auto"/>
            </w:tcBorders>
            <w:vAlign w:val="bottom"/>
          </w:tcPr>
          <w:p w:rsidR="003B0014" w:rsidRDefault="003B0014" w:rsidP="003B0014">
            <w:pPr>
              <w:suppressAutoHyphens/>
              <w:spacing w:line="244" w:lineRule="exact"/>
              <w:jc w:val="center"/>
              <w:rPr>
                <w:sz w:val="20"/>
                <w:szCs w:val="20"/>
              </w:rPr>
            </w:pPr>
            <w:r>
              <w:rPr>
                <w:rFonts w:eastAsia="Times New Roman"/>
                <w:w w:val="98"/>
              </w:rPr>
              <w:t>га / объект</w:t>
            </w:r>
          </w:p>
        </w:tc>
        <w:tc>
          <w:tcPr>
            <w:tcW w:w="1400" w:type="dxa"/>
            <w:tcBorders>
              <w:bottom w:val="single" w:sz="8" w:space="0" w:color="auto"/>
              <w:right w:val="single" w:sz="8" w:space="0" w:color="auto"/>
            </w:tcBorders>
            <w:vAlign w:val="bottom"/>
          </w:tcPr>
          <w:p w:rsidR="003B0014" w:rsidRDefault="003B0014" w:rsidP="003B0014">
            <w:pPr>
              <w:suppressAutoHyphens/>
              <w:rPr>
                <w:sz w:val="21"/>
                <w:szCs w:val="21"/>
              </w:rPr>
            </w:pPr>
          </w:p>
        </w:tc>
        <w:tc>
          <w:tcPr>
            <w:tcW w:w="1120" w:type="dxa"/>
            <w:tcBorders>
              <w:bottom w:val="single" w:sz="8" w:space="0" w:color="auto"/>
              <w:right w:val="single" w:sz="8" w:space="0" w:color="auto"/>
            </w:tcBorders>
            <w:vAlign w:val="bottom"/>
          </w:tcPr>
          <w:p w:rsidR="003B0014" w:rsidRDefault="003B0014" w:rsidP="003B0014">
            <w:pPr>
              <w:suppressAutoHyphens/>
              <w:spacing w:line="244"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w w:val="99"/>
              </w:rPr>
              <w:t>лодок / 1000</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лодочными станциями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чел.</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лодочных станций</w:t>
            </w:r>
          </w:p>
        </w:tc>
        <w:tc>
          <w:tcPr>
            <w:tcW w:w="3180" w:type="dxa"/>
            <w:gridSpan w:val="2"/>
            <w:vMerge/>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3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39" w:lineRule="exact"/>
              <w:ind w:left="100"/>
              <w:rPr>
                <w:sz w:val="20"/>
                <w:szCs w:val="20"/>
              </w:rPr>
            </w:pPr>
            <w:r>
              <w:rPr>
                <w:rFonts w:eastAsia="Times New Roman"/>
              </w:rPr>
              <w:t>- размеры земельных участков лодочных станций</w:t>
            </w:r>
          </w:p>
        </w:tc>
        <w:tc>
          <w:tcPr>
            <w:tcW w:w="178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8"/>
              </w:rPr>
              <w:t>га / объект</w:t>
            </w:r>
          </w:p>
        </w:tc>
        <w:tc>
          <w:tcPr>
            <w:tcW w:w="140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12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мест / 1000 чел.</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велолыжными станциями</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велолыжных станций</w:t>
            </w:r>
          </w:p>
        </w:tc>
        <w:tc>
          <w:tcPr>
            <w:tcW w:w="3180" w:type="dxa"/>
            <w:gridSpan w:val="2"/>
            <w:vMerge/>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3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39" w:lineRule="exact"/>
              <w:ind w:left="100"/>
              <w:rPr>
                <w:sz w:val="20"/>
                <w:szCs w:val="20"/>
              </w:rPr>
            </w:pPr>
            <w:r>
              <w:rPr>
                <w:rFonts w:eastAsia="Times New Roman"/>
              </w:rPr>
              <w:t>- размеры земельных участков велолыжных станций</w:t>
            </w:r>
          </w:p>
        </w:tc>
        <w:tc>
          <w:tcPr>
            <w:tcW w:w="178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8"/>
              </w:rPr>
              <w:t>га / объект</w:t>
            </w:r>
          </w:p>
        </w:tc>
        <w:tc>
          <w:tcPr>
            <w:tcW w:w="140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12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га / 1000 чел.</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пляжами общего</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пляжей общего</w:t>
            </w:r>
          </w:p>
        </w:tc>
        <w:tc>
          <w:tcPr>
            <w:tcW w:w="3180" w:type="dxa"/>
            <w:gridSpan w:val="2"/>
            <w:vAlign w:val="bottom"/>
          </w:tcPr>
          <w:p w:rsidR="003B0014" w:rsidRDefault="003B0014" w:rsidP="003B0014">
            <w:pPr>
              <w:suppressAutoHyphens/>
              <w:spacing w:line="249" w:lineRule="exact"/>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пользования</w:t>
            </w:r>
          </w:p>
        </w:tc>
        <w:tc>
          <w:tcPr>
            <w:tcW w:w="178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размеры земельных участков пляжей общего</w:t>
            </w:r>
          </w:p>
        </w:tc>
        <w:tc>
          <w:tcPr>
            <w:tcW w:w="178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sz w:val="20"/>
                <w:szCs w:val="20"/>
              </w:rPr>
              <w:t>м</w:t>
            </w:r>
            <w:r>
              <w:rPr>
                <w:rFonts w:eastAsia="Times New Roman"/>
                <w:sz w:val="24"/>
                <w:szCs w:val="24"/>
                <w:vertAlign w:val="superscript"/>
              </w:rPr>
              <w:t>2</w:t>
            </w:r>
            <w:r>
              <w:rPr>
                <w:rFonts w:eastAsia="Times New Roman"/>
                <w:sz w:val="20"/>
                <w:szCs w:val="20"/>
              </w:rPr>
              <w:t xml:space="preserve"> / 1</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пользования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посетителя</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туристскими гостиницами</w:t>
            </w:r>
          </w:p>
        </w:tc>
        <w:tc>
          <w:tcPr>
            <w:tcW w:w="3180" w:type="dxa"/>
            <w:gridSpan w:val="2"/>
            <w:vMerge/>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туристских гостиниц</w:t>
            </w:r>
          </w:p>
        </w:tc>
        <w:tc>
          <w:tcPr>
            <w:tcW w:w="3180" w:type="dxa"/>
            <w:gridSpan w:val="2"/>
            <w:vMerge/>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3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39" w:lineRule="exact"/>
              <w:ind w:left="100"/>
              <w:rPr>
                <w:sz w:val="20"/>
                <w:szCs w:val="20"/>
              </w:rPr>
            </w:pPr>
            <w:r>
              <w:rPr>
                <w:rFonts w:eastAsia="Times New Roman"/>
              </w:rPr>
              <w:t>- размеры земельных участков туристских гостиниц</w:t>
            </w:r>
          </w:p>
        </w:tc>
        <w:tc>
          <w:tcPr>
            <w:tcW w:w="178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место</w:t>
            </w:r>
          </w:p>
        </w:tc>
        <w:tc>
          <w:tcPr>
            <w:tcW w:w="140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12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мотелями</w:t>
            </w:r>
          </w:p>
        </w:tc>
        <w:tc>
          <w:tcPr>
            <w:tcW w:w="3180" w:type="dxa"/>
            <w:gridSpan w:val="2"/>
            <w:vMerge/>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мотелей</w:t>
            </w:r>
          </w:p>
        </w:tc>
        <w:tc>
          <w:tcPr>
            <w:tcW w:w="3180" w:type="dxa"/>
            <w:gridSpan w:val="2"/>
            <w:vMerge/>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3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39" w:lineRule="exact"/>
              <w:ind w:left="100"/>
              <w:rPr>
                <w:sz w:val="20"/>
                <w:szCs w:val="20"/>
              </w:rPr>
            </w:pPr>
            <w:r>
              <w:rPr>
                <w:rFonts w:eastAsia="Times New Roman"/>
              </w:rPr>
              <w:t>- размеры земельных участков мотелей</w:t>
            </w:r>
          </w:p>
        </w:tc>
        <w:tc>
          <w:tcPr>
            <w:tcW w:w="178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место</w:t>
            </w:r>
          </w:p>
        </w:tc>
        <w:tc>
          <w:tcPr>
            <w:tcW w:w="140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12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1180" w:bottom="192" w:left="680" w:header="0" w:footer="0" w:gutter="0"/>
          <w:cols w:space="720" w:equalWidth="0">
            <w:col w:w="10040"/>
          </w:cols>
        </w:sectPr>
      </w:pPr>
    </w:p>
    <w:p w:rsidR="003B0014" w:rsidRDefault="003B0014" w:rsidP="003B0014">
      <w:pPr>
        <w:suppressAutoHyphens/>
        <w:spacing w:line="30" w:lineRule="exact"/>
        <w:rPr>
          <w:sz w:val="20"/>
          <w:szCs w:val="20"/>
        </w:rPr>
      </w:pPr>
    </w:p>
    <w:p w:rsidR="003B0014" w:rsidRDefault="003B0014" w:rsidP="003B0014">
      <w:pPr>
        <w:suppressAutoHyphens/>
        <w:sectPr w:rsidR="003B001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3B0014" w:rsidTr="003B0014">
        <w:trPr>
          <w:trHeight w:val="240"/>
        </w:trPr>
        <w:tc>
          <w:tcPr>
            <w:tcW w:w="576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6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val="restart"/>
            <w:tcBorders>
              <w:left w:val="single" w:sz="8" w:space="0" w:color="auto"/>
              <w:right w:val="single" w:sz="8" w:space="0" w:color="auto"/>
            </w:tcBorders>
            <w:vAlign w:val="bottom"/>
          </w:tcPr>
          <w:p w:rsidR="003B0014" w:rsidRDefault="003B0014" w:rsidP="003B0014">
            <w:pPr>
              <w:suppressAutoHyphens/>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3B0014" w:rsidRDefault="003B0014" w:rsidP="003B0014">
            <w:pPr>
              <w:suppressAutoHyphens/>
              <w:rPr>
                <w:sz w:val="12"/>
                <w:szCs w:val="12"/>
              </w:rPr>
            </w:pPr>
          </w:p>
        </w:tc>
        <w:tc>
          <w:tcPr>
            <w:tcW w:w="254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37"/>
        </w:trPr>
        <w:tc>
          <w:tcPr>
            <w:tcW w:w="576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7"/>
              </w:rPr>
              <w:t>ДПТ</w:t>
            </w:r>
          </w:p>
        </w:tc>
        <w:tc>
          <w:tcPr>
            <w:tcW w:w="0" w:type="dxa"/>
            <w:vAlign w:val="bottom"/>
          </w:tcPr>
          <w:p w:rsidR="003B0014" w:rsidRDefault="003B0014" w:rsidP="003B0014">
            <w:pPr>
              <w:suppressAutoHyphens/>
              <w:rPr>
                <w:sz w:val="1"/>
                <w:szCs w:val="1"/>
              </w:rPr>
            </w:pPr>
          </w:p>
        </w:tc>
      </w:tr>
      <w:tr w:rsidR="003B0014" w:rsidTr="003B0014">
        <w:trPr>
          <w:trHeight w:val="14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6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4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минимально допустимого уровня</w:t>
            </w:r>
          </w:p>
        </w:tc>
        <w:tc>
          <w:tcPr>
            <w:tcW w:w="316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кемпингами</w:t>
            </w:r>
          </w:p>
        </w:tc>
        <w:tc>
          <w:tcPr>
            <w:tcW w:w="3160" w:type="dxa"/>
            <w:gridSpan w:val="2"/>
            <w:vMerge/>
            <w:vAlign w:val="bottom"/>
          </w:tcPr>
          <w:p w:rsidR="003B0014" w:rsidRDefault="003B0014" w:rsidP="003B0014">
            <w:pPr>
              <w:suppressAutoHyphens/>
              <w:rPr>
                <w:sz w:val="14"/>
                <w:szCs w:val="14"/>
              </w:rPr>
            </w:pPr>
          </w:p>
        </w:tc>
        <w:tc>
          <w:tcPr>
            <w:tcW w:w="114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кемпингов</w:t>
            </w:r>
          </w:p>
        </w:tc>
        <w:tc>
          <w:tcPr>
            <w:tcW w:w="3160" w:type="dxa"/>
            <w:gridSpan w:val="2"/>
            <w:vMerge/>
            <w:vAlign w:val="bottom"/>
          </w:tcPr>
          <w:p w:rsidR="003B0014" w:rsidRDefault="003B0014" w:rsidP="003B0014">
            <w:pPr>
              <w:suppressAutoHyphens/>
              <w:rPr>
                <w:sz w:val="14"/>
                <w:szCs w:val="14"/>
              </w:rPr>
            </w:pPr>
          </w:p>
        </w:tc>
        <w:tc>
          <w:tcPr>
            <w:tcW w:w="114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3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39" w:lineRule="exact"/>
              <w:ind w:left="120"/>
              <w:rPr>
                <w:sz w:val="20"/>
                <w:szCs w:val="20"/>
              </w:rPr>
            </w:pPr>
            <w:r>
              <w:rPr>
                <w:rFonts w:eastAsia="Times New Roman"/>
              </w:rPr>
              <w:t>- размеры земельных участков кемпингов</w:t>
            </w:r>
          </w:p>
        </w:tc>
        <w:tc>
          <w:tcPr>
            <w:tcW w:w="176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место</w:t>
            </w:r>
          </w:p>
        </w:tc>
        <w:tc>
          <w:tcPr>
            <w:tcW w:w="140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14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3160" w:type="dxa"/>
            <w:gridSpan w:val="2"/>
            <w:vMerge w:val="restart"/>
            <w:vAlign w:val="bottom"/>
          </w:tcPr>
          <w:p w:rsidR="003B0014" w:rsidRDefault="003B0014" w:rsidP="003B0014">
            <w:pPr>
              <w:suppressAutoHyphens/>
              <w:ind w:left="1360"/>
              <w:rPr>
                <w:sz w:val="20"/>
                <w:szCs w:val="20"/>
              </w:rPr>
            </w:pPr>
            <w:r>
              <w:rPr>
                <w:rFonts w:eastAsia="Times New Roman"/>
              </w:rPr>
              <w:t>не нормируются</w:t>
            </w: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приютами</w:t>
            </w:r>
          </w:p>
        </w:tc>
        <w:tc>
          <w:tcPr>
            <w:tcW w:w="3160" w:type="dxa"/>
            <w:gridSpan w:val="2"/>
            <w:vMerge/>
            <w:vAlign w:val="bottom"/>
          </w:tcPr>
          <w:p w:rsidR="003B0014" w:rsidRDefault="003B0014" w:rsidP="003B0014">
            <w:pPr>
              <w:suppressAutoHyphens/>
              <w:rPr>
                <w:sz w:val="13"/>
                <w:szCs w:val="13"/>
              </w:rPr>
            </w:pPr>
          </w:p>
        </w:tc>
        <w:tc>
          <w:tcPr>
            <w:tcW w:w="114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3B0014" w:rsidRDefault="003B0014" w:rsidP="003B0014">
            <w:pPr>
              <w:suppressAutoHyphens/>
              <w:ind w:left="1360"/>
              <w:rPr>
                <w:sz w:val="20"/>
                <w:szCs w:val="20"/>
              </w:rPr>
            </w:pPr>
            <w:r>
              <w:rPr>
                <w:rFonts w:eastAsia="Times New Roman"/>
              </w:rPr>
              <w:t>не нормируются</w:t>
            </w: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приютов</w:t>
            </w:r>
          </w:p>
        </w:tc>
        <w:tc>
          <w:tcPr>
            <w:tcW w:w="3160" w:type="dxa"/>
            <w:gridSpan w:val="2"/>
            <w:vMerge/>
            <w:vAlign w:val="bottom"/>
          </w:tcPr>
          <w:p w:rsidR="003B0014" w:rsidRDefault="003B0014" w:rsidP="003B0014">
            <w:pPr>
              <w:suppressAutoHyphens/>
              <w:rPr>
                <w:sz w:val="13"/>
                <w:szCs w:val="13"/>
              </w:rPr>
            </w:pPr>
          </w:p>
        </w:tc>
        <w:tc>
          <w:tcPr>
            <w:tcW w:w="114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3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39" w:lineRule="exact"/>
              <w:ind w:left="120"/>
              <w:rPr>
                <w:sz w:val="20"/>
                <w:szCs w:val="20"/>
              </w:rPr>
            </w:pPr>
            <w:r>
              <w:rPr>
                <w:rFonts w:eastAsia="Times New Roman"/>
              </w:rPr>
              <w:t>- размеры земельных участков приютов</w:t>
            </w:r>
          </w:p>
        </w:tc>
        <w:tc>
          <w:tcPr>
            <w:tcW w:w="176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место</w:t>
            </w:r>
          </w:p>
        </w:tc>
        <w:tc>
          <w:tcPr>
            <w:tcW w:w="140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14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w w:val="99"/>
              </w:rPr>
              <w:t>машино-мест /</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стоянками автомобильного транспорта</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1000 чел.</w:t>
            </w: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стоянок автомобильного</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транспорта</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размеры земельных участков стоянок автомобильного</w:t>
            </w:r>
          </w:p>
        </w:tc>
        <w:tc>
          <w:tcPr>
            <w:tcW w:w="176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 машино-</w:t>
            </w: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транспорта</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место</w:t>
            </w:r>
          </w:p>
        </w:tc>
        <w:tc>
          <w:tcPr>
            <w:tcW w:w="1400" w:type="dxa"/>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Ориентировочные уровни предельной рекреационной</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нагрузки и расчетные показатели территориальной</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чел./га, мин</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доступности нового рекреационного объекта</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 таблице 6.3.4</w:t>
            </w: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градостроительного проектирования зон рекреации</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140" w:type="dxa"/>
            <w:vMerge/>
            <w:tcBorders>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водных объектов</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4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Расстояние от границ земельных участков вновь</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проектируемых объектов массового отдыха населения до</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других объектов</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7520" w:type="dxa"/>
            <w:gridSpan w:val="2"/>
            <w:tcBorders>
              <w:left w:val="single" w:sz="8" w:space="0" w:color="auto"/>
            </w:tcBorders>
            <w:vAlign w:val="bottom"/>
          </w:tcPr>
          <w:p w:rsidR="003B0014" w:rsidRDefault="003B0014" w:rsidP="003B0014">
            <w:pPr>
              <w:suppressAutoHyphens/>
              <w:ind w:left="140"/>
              <w:rPr>
                <w:sz w:val="20"/>
                <w:szCs w:val="20"/>
              </w:rPr>
            </w:pPr>
            <w:r>
              <w:rPr>
                <w:rFonts w:eastAsia="Times New Roman"/>
                <w:b/>
                <w:bCs/>
              </w:rPr>
              <w:t>Нормативы градостроительного проектирования производственных зон</w:t>
            </w:r>
          </w:p>
        </w:tc>
        <w:tc>
          <w:tcPr>
            <w:tcW w:w="1400" w:type="dxa"/>
            <w:vAlign w:val="bottom"/>
          </w:tcPr>
          <w:p w:rsidR="003B0014" w:rsidRDefault="003B0014" w:rsidP="003B0014">
            <w:pPr>
              <w:suppressAutoHyphens/>
              <w:rPr>
                <w:sz w:val="24"/>
                <w:szCs w:val="24"/>
              </w:rPr>
            </w:pPr>
          </w:p>
        </w:tc>
        <w:tc>
          <w:tcPr>
            <w:tcW w:w="114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
        </w:trPr>
        <w:tc>
          <w:tcPr>
            <w:tcW w:w="5760" w:type="dxa"/>
            <w:tcBorders>
              <w:left w:val="single" w:sz="8" w:space="0" w:color="auto"/>
              <w:bottom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tcBorders>
            <w:vAlign w:val="bottom"/>
          </w:tcPr>
          <w:p w:rsidR="003B0014" w:rsidRDefault="003B0014" w:rsidP="003B0014">
            <w:pPr>
              <w:suppressAutoHyphens/>
              <w:rPr>
                <w:sz w:val="2"/>
                <w:szCs w:val="2"/>
              </w:rPr>
            </w:pPr>
          </w:p>
        </w:tc>
        <w:tc>
          <w:tcPr>
            <w:tcW w:w="114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9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b/>
                <w:bCs/>
                <w:i/>
                <w:iCs/>
              </w:rPr>
              <w:t>Нормативные параметры производственных зон</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8"/>
        </w:trPr>
        <w:tc>
          <w:tcPr>
            <w:tcW w:w="5760" w:type="dxa"/>
            <w:tcBorders>
              <w:left w:val="single" w:sz="8" w:space="0" w:color="auto"/>
              <w:right w:val="single" w:sz="8" w:space="0" w:color="auto"/>
            </w:tcBorders>
            <w:vAlign w:val="bottom"/>
          </w:tcPr>
          <w:p w:rsidR="003B0014" w:rsidRDefault="003B0014" w:rsidP="003B0014">
            <w:pPr>
              <w:suppressAutoHyphens/>
              <w:spacing w:line="227" w:lineRule="exact"/>
              <w:ind w:left="120"/>
              <w:rPr>
                <w:sz w:val="20"/>
                <w:szCs w:val="20"/>
              </w:rPr>
            </w:pPr>
            <w:r>
              <w:rPr>
                <w:rFonts w:eastAsia="Times New Roman"/>
              </w:rPr>
              <w:t>Состав и классификация производственных зон по</w:t>
            </w:r>
          </w:p>
        </w:tc>
        <w:tc>
          <w:tcPr>
            <w:tcW w:w="1760" w:type="dxa"/>
            <w:tcBorders>
              <w:right w:val="single" w:sz="8" w:space="0" w:color="auto"/>
            </w:tcBorders>
            <w:vAlign w:val="bottom"/>
          </w:tcPr>
          <w:p w:rsidR="003B0014" w:rsidRDefault="003B0014" w:rsidP="003B0014">
            <w:pPr>
              <w:suppressAutoHyphens/>
              <w:spacing w:line="227" w:lineRule="exact"/>
              <w:jc w:val="center"/>
              <w:rPr>
                <w:sz w:val="20"/>
                <w:szCs w:val="20"/>
              </w:rPr>
            </w:pPr>
            <w:r>
              <w:rPr>
                <w:rFonts w:eastAsia="Times New Roman"/>
                <w:w w:val="99"/>
              </w:rPr>
              <w:t>по таблице 7.1.1</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нормативным параметрам</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Размещение производственных зон и производственных</w:t>
            </w:r>
          </w:p>
        </w:tc>
        <w:tc>
          <w:tcPr>
            <w:tcW w:w="176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w w:val="99"/>
              </w:rPr>
              <w:t>по таблице 7.1.2</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объектов</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Нормативные параметры и расчетные показатели градо-</w:t>
            </w:r>
          </w:p>
        </w:tc>
        <w:tc>
          <w:tcPr>
            <w:tcW w:w="176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w w:val="99"/>
              </w:rPr>
              <w:t>по таблице 7.1.3</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строительного проектирования производственных зон</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9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b/>
                <w:bCs/>
                <w:i/>
                <w:iCs/>
              </w:rPr>
              <w:t>Нормативные параметры коммунально-складских зон</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3"/>
        </w:trPr>
        <w:tc>
          <w:tcPr>
            <w:tcW w:w="5760" w:type="dxa"/>
            <w:tcBorders>
              <w:left w:val="single" w:sz="8" w:space="0" w:color="auto"/>
              <w:right w:val="single" w:sz="8" w:space="0" w:color="auto"/>
            </w:tcBorders>
            <w:vAlign w:val="bottom"/>
          </w:tcPr>
          <w:p w:rsidR="003B0014" w:rsidRDefault="003B0014" w:rsidP="003B0014">
            <w:pPr>
              <w:suppressAutoHyphens/>
              <w:spacing w:line="223"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 таблице 7.2.1</w:t>
            </w: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градостроительного проектирования коммунально-</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1"/>
                <w:szCs w:val="11"/>
              </w:rPr>
            </w:pPr>
          </w:p>
        </w:tc>
        <w:tc>
          <w:tcPr>
            <w:tcW w:w="114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складских зон</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4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Расчетные показатели и нормативные параметры</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м</w:t>
            </w:r>
            <w:r>
              <w:rPr>
                <w:rFonts w:eastAsia="Times New Roman"/>
                <w:w w:val="98"/>
                <w:sz w:val="27"/>
                <w:szCs w:val="27"/>
                <w:vertAlign w:val="superscript"/>
              </w:rPr>
              <w:t>2</w:t>
            </w:r>
            <w:r>
              <w:rPr>
                <w:rFonts w:eastAsia="Times New Roman"/>
                <w:w w:val="98"/>
              </w:rPr>
              <w:t xml:space="preserve"> / 1000 чел.,</w:t>
            </w: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градостроительного проектирования складов (площадь</w:t>
            </w:r>
          </w:p>
        </w:tc>
        <w:tc>
          <w:tcPr>
            <w:tcW w:w="1760" w:type="dxa"/>
            <w:vMerge/>
            <w:tcBorders>
              <w:right w:val="single" w:sz="8" w:space="0" w:color="auto"/>
            </w:tcBorders>
            <w:vAlign w:val="bottom"/>
          </w:tcPr>
          <w:p w:rsidR="003B0014" w:rsidRDefault="003B0014" w:rsidP="003B0014">
            <w:pPr>
              <w:suppressAutoHyphens/>
              <w:rPr>
                <w:sz w:val="21"/>
                <w:szCs w:val="2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складов, размеры земельных участков, размеры</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87"/>
        </w:trPr>
        <w:tc>
          <w:tcPr>
            <w:tcW w:w="5760" w:type="dxa"/>
            <w:vMerge/>
            <w:tcBorders>
              <w:left w:val="single" w:sz="8" w:space="0" w:color="auto"/>
              <w:right w:val="single" w:sz="8" w:space="0" w:color="auto"/>
            </w:tcBorders>
            <w:vAlign w:val="bottom"/>
          </w:tcPr>
          <w:p w:rsidR="003B0014" w:rsidRDefault="003B0014" w:rsidP="003B0014">
            <w:pPr>
              <w:suppressAutoHyphens/>
              <w:rPr>
                <w:sz w:val="7"/>
                <w:szCs w:val="7"/>
              </w:rPr>
            </w:pPr>
          </w:p>
        </w:tc>
        <w:tc>
          <w:tcPr>
            <w:tcW w:w="1760" w:type="dxa"/>
            <w:vMerge/>
            <w:tcBorders>
              <w:right w:val="single" w:sz="8" w:space="0" w:color="auto"/>
            </w:tcBorders>
            <w:vAlign w:val="bottom"/>
          </w:tcPr>
          <w:p w:rsidR="003B0014" w:rsidRDefault="003B0014" w:rsidP="003B0014">
            <w:pPr>
              <w:suppressAutoHyphens/>
              <w:rPr>
                <w:sz w:val="7"/>
                <w:szCs w:val="7"/>
              </w:rPr>
            </w:pPr>
          </w:p>
        </w:tc>
        <w:tc>
          <w:tcPr>
            <w:tcW w:w="1400" w:type="dxa"/>
            <w:tcBorders>
              <w:right w:val="single" w:sz="8" w:space="0" w:color="auto"/>
            </w:tcBorders>
            <w:vAlign w:val="bottom"/>
          </w:tcPr>
          <w:p w:rsidR="003B0014" w:rsidRDefault="003B0014" w:rsidP="003B0014">
            <w:pPr>
              <w:suppressAutoHyphens/>
              <w:rPr>
                <w:sz w:val="7"/>
                <w:szCs w:val="7"/>
              </w:rPr>
            </w:pPr>
          </w:p>
        </w:tc>
        <w:tc>
          <w:tcPr>
            <w:tcW w:w="1140" w:type="dxa"/>
            <w:tcBorders>
              <w:right w:val="single" w:sz="8" w:space="0" w:color="auto"/>
            </w:tcBorders>
            <w:vAlign w:val="bottom"/>
          </w:tcPr>
          <w:p w:rsidR="003B0014" w:rsidRDefault="003B0014" w:rsidP="003B0014">
            <w:pPr>
              <w:suppressAutoHyphens/>
              <w:rPr>
                <w:sz w:val="7"/>
                <w:szCs w:val="7"/>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санитарно-защитных зон)</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8920" w:type="dxa"/>
            <w:gridSpan w:val="3"/>
            <w:tcBorders>
              <w:left w:val="single" w:sz="8" w:space="0" w:color="auto"/>
            </w:tcBorders>
            <w:vAlign w:val="bottom"/>
          </w:tcPr>
          <w:p w:rsidR="003B0014" w:rsidRDefault="003B0014" w:rsidP="003B0014">
            <w:pPr>
              <w:suppressAutoHyphens/>
              <w:ind w:left="140"/>
              <w:rPr>
                <w:sz w:val="20"/>
                <w:szCs w:val="20"/>
              </w:rPr>
            </w:pPr>
            <w:r>
              <w:rPr>
                <w:rFonts w:eastAsia="Times New Roman"/>
                <w:b/>
                <w:bCs/>
              </w:rPr>
              <w:t>Нормативы градостроительного проектирования зон инженерной инфраструктуры</w:t>
            </w:r>
          </w:p>
        </w:tc>
        <w:tc>
          <w:tcPr>
            <w:tcW w:w="114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
        </w:trPr>
        <w:tc>
          <w:tcPr>
            <w:tcW w:w="5760" w:type="dxa"/>
            <w:tcBorders>
              <w:left w:val="single" w:sz="8" w:space="0" w:color="auto"/>
              <w:bottom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tcBorders>
            <w:vAlign w:val="bottom"/>
          </w:tcPr>
          <w:p w:rsidR="003B0014" w:rsidRDefault="003B0014" w:rsidP="003B0014">
            <w:pPr>
              <w:suppressAutoHyphens/>
              <w:rPr>
                <w:sz w:val="2"/>
                <w:szCs w:val="2"/>
              </w:rPr>
            </w:pPr>
          </w:p>
        </w:tc>
        <w:tc>
          <w:tcPr>
            <w:tcW w:w="114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9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b/>
                <w:bCs/>
                <w:i/>
                <w:iCs/>
              </w:rPr>
              <w:t>Объекты электроснабжения</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3"/>
        </w:trPr>
        <w:tc>
          <w:tcPr>
            <w:tcW w:w="5760" w:type="dxa"/>
            <w:tcBorders>
              <w:left w:val="single" w:sz="8" w:space="0" w:color="auto"/>
              <w:right w:val="single" w:sz="8" w:space="0" w:color="auto"/>
            </w:tcBorders>
            <w:vAlign w:val="bottom"/>
          </w:tcPr>
          <w:p w:rsidR="003B0014" w:rsidRDefault="003B0014" w:rsidP="003B0014">
            <w:pPr>
              <w:suppressAutoHyphens/>
              <w:spacing w:line="223"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обеспеченности (укрупненные показатели расхода</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электроэнергии) 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w w:val="99"/>
              </w:rPr>
              <w:t>территориальной доступности объектов электроснабжения:</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кВт·ч/чел. в год</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объектами электроснабжения</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w w:val="98"/>
              </w:rPr>
              <w:t>территориальной доступности объектов электроснабжения</w:t>
            </w:r>
          </w:p>
        </w:tc>
        <w:tc>
          <w:tcPr>
            <w:tcW w:w="3160" w:type="dxa"/>
            <w:gridSpan w:val="2"/>
            <w:vMerge/>
            <w:vAlign w:val="bottom"/>
          </w:tcPr>
          <w:p w:rsidR="003B0014" w:rsidRDefault="003B0014" w:rsidP="003B0014">
            <w:pPr>
              <w:suppressAutoHyphens/>
              <w:rPr>
                <w:sz w:val="13"/>
                <w:szCs w:val="13"/>
              </w:rPr>
            </w:pPr>
          </w:p>
        </w:tc>
        <w:tc>
          <w:tcPr>
            <w:tcW w:w="114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bl>
    <w:p w:rsidR="003B0014" w:rsidRDefault="003B0014" w:rsidP="003B0014">
      <w:pPr>
        <w:suppressAutoHyphens/>
        <w:spacing w:line="134" w:lineRule="exact"/>
        <w:rPr>
          <w:sz w:val="20"/>
          <w:szCs w:val="20"/>
        </w:rPr>
      </w:pPr>
    </w:p>
    <w:p w:rsidR="003B0014" w:rsidRDefault="003B0014" w:rsidP="003B0014">
      <w:pPr>
        <w:suppressAutoHyphens/>
        <w:sectPr w:rsidR="003B0014">
          <w:pgSz w:w="11900" w:h="16840"/>
          <w:pgMar w:top="1114" w:right="620" w:bottom="192" w:left="1180" w:header="0" w:footer="0" w:gutter="0"/>
          <w:cols w:space="720" w:equalWidth="0">
            <w:col w:w="10100"/>
          </w:cols>
        </w:sectPr>
      </w:pPr>
    </w:p>
    <w:tbl>
      <w:tblPr>
        <w:tblW w:w="10070" w:type="dxa"/>
        <w:tblInd w:w="10" w:type="dxa"/>
        <w:tblLayout w:type="fixed"/>
        <w:tblCellMar>
          <w:left w:w="0" w:type="dxa"/>
          <w:right w:w="0" w:type="dxa"/>
        </w:tblCellMar>
        <w:tblLook w:val="04A0"/>
      </w:tblPr>
      <w:tblGrid>
        <w:gridCol w:w="5740"/>
        <w:gridCol w:w="1780"/>
        <w:gridCol w:w="1400"/>
        <w:gridCol w:w="1120"/>
        <w:gridCol w:w="30"/>
      </w:tblGrid>
      <w:tr w:rsidR="003B0014" w:rsidTr="003B0014">
        <w:trPr>
          <w:trHeight w:val="240"/>
        </w:trPr>
        <w:tc>
          <w:tcPr>
            <w:tcW w:w="574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8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val="restart"/>
            <w:tcBorders>
              <w:left w:val="single" w:sz="8" w:space="0" w:color="auto"/>
              <w:right w:val="single" w:sz="8" w:space="0" w:color="auto"/>
            </w:tcBorders>
            <w:vAlign w:val="bottom"/>
          </w:tcPr>
          <w:p w:rsidR="003B0014" w:rsidRDefault="003B0014" w:rsidP="003B0014">
            <w:pPr>
              <w:suppressAutoHyphens/>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3B0014" w:rsidRDefault="003B0014" w:rsidP="003B0014">
            <w:pPr>
              <w:suppressAutoHyphens/>
              <w:rPr>
                <w:sz w:val="12"/>
                <w:szCs w:val="12"/>
              </w:rPr>
            </w:pPr>
          </w:p>
        </w:tc>
        <w:tc>
          <w:tcPr>
            <w:tcW w:w="252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37"/>
        </w:trPr>
        <w:tc>
          <w:tcPr>
            <w:tcW w:w="574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ДПТ</w:t>
            </w:r>
          </w:p>
        </w:tc>
        <w:tc>
          <w:tcPr>
            <w:tcW w:w="30" w:type="dxa"/>
            <w:vAlign w:val="bottom"/>
          </w:tcPr>
          <w:p w:rsidR="003B0014" w:rsidRDefault="003B0014" w:rsidP="003B0014">
            <w:pPr>
              <w:suppressAutoHyphens/>
              <w:rPr>
                <w:sz w:val="1"/>
                <w:szCs w:val="1"/>
              </w:rPr>
            </w:pPr>
          </w:p>
        </w:tc>
      </w:tr>
      <w:tr w:rsidR="003B0014" w:rsidTr="003B0014">
        <w:trPr>
          <w:trHeight w:val="140"/>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8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Показатели удельной расчетной электрической нагрузки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кВт/квартира</w:t>
            </w: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электроприемников квартир жилых зданий</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Показатели удельной расчетной электрической нагрузки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кВт/дом</w:t>
            </w: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электроприемников индивидуальных жилых домов</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Показатели удельной расчетной электрической нагрузки</w:t>
            </w:r>
          </w:p>
        </w:tc>
        <w:tc>
          <w:tcPr>
            <w:tcW w:w="178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(укрупненные показатели) общественных зданий</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кВт / ед.изм.</w:t>
            </w: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массового строительства</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Нормативные параметры градостроительного</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8.1.6</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проектирования сетей электроснабжения сельского</w:t>
            </w:r>
          </w:p>
        </w:tc>
        <w:tc>
          <w:tcPr>
            <w:tcW w:w="178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12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поселения</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Расчетные показатели ширины полос земель,</w:t>
            </w:r>
          </w:p>
        </w:tc>
        <w:tc>
          <w:tcPr>
            <w:tcW w:w="178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предоставляемых на период строительства воздушных</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линий электропередачи</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88"/>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Расчетные показатели площадей земельных участков под</w:t>
            </w:r>
          </w:p>
        </w:tc>
        <w:tc>
          <w:tcPr>
            <w:tcW w:w="1780" w:type="dxa"/>
            <w:tcBorders>
              <w:right w:val="single" w:sz="8" w:space="0" w:color="auto"/>
            </w:tcBorders>
            <w:vAlign w:val="bottom"/>
          </w:tcPr>
          <w:p w:rsidR="003B0014" w:rsidRDefault="003B0014" w:rsidP="003B0014">
            <w:pPr>
              <w:suppressAutoHyphens/>
              <w:spacing w:line="288" w:lineRule="exact"/>
              <w:jc w:val="center"/>
              <w:rPr>
                <w:sz w:val="20"/>
                <w:szCs w:val="20"/>
              </w:rPr>
            </w:pPr>
            <w:r>
              <w:rPr>
                <w:rFonts w:eastAsia="Times New Roman"/>
                <w:w w:val="87"/>
              </w:rPr>
              <w:t>м</w:t>
            </w:r>
            <w:r>
              <w:rPr>
                <w:rFonts w:eastAsia="Times New Roman"/>
                <w:w w:val="87"/>
                <w:sz w:val="27"/>
                <w:szCs w:val="27"/>
                <w:vertAlign w:val="superscript"/>
              </w:rPr>
              <w:t>2</w:t>
            </w:r>
          </w:p>
        </w:tc>
        <w:tc>
          <w:tcPr>
            <w:tcW w:w="1400" w:type="dxa"/>
            <w:tcBorders>
              <w:right w:val="single" w:sz="8" w:space="0" w:color="auto"/>
            </w:tcBorders>
            <w:vAlign w:val="bottom"/>
          </w:tcPr>
          <w:p w:rsidR="003B0014" w:rsidRDefault="003B0014" w:rsidP="003B0014">
            <w:pPr>
              <w:suppressAutoHyphens/>
              <w:rPr>
                <w:sz w:val="24"/>
                <w:szCs w:val="24"/>
              </w:rPr>
            </w:pP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06"/>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6" w:lineRule="exact"/>
              <w:ind w:left="100"/>
              <w:rPr>
                <w:sz w:val="20"/>
                <w:szCs w:val="20"/>
              </w:rPr>
            </w:pPr>
            <w:r>
              <w:rPr>
                <w:rFonts w:eastAsia="Times New Roman"/>
              </w:rPr>
              <w:t>опоры</w:t>
            </w:r>
          </w:p>
        </w:tc>
        <w:tc>
          <w:tcPr>
            <w:tcW w:w="178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40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12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Расчетные показатели ширины полос земель,</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предоставляемых во временное краткосрочное</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пользование для кабельных линий электропередачи</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Расчетные показатели размеров охранных зон для линий</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электропередачи</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Нормативные параметры градостроительного</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8.1.11</w:t>
            </w: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130"/>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проектирования устройств для преобразования и</w:t>
            </w:r>
          </w:p>
        </w:tc>
        <w:tc>
          <w:tcPr>
            <w:tcW w:w="178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12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распределения электроэнергии в энергосистемах</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2"/>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9"/>
                <w:szCs w:val="9"/>
              </w:rPr>
            </w:pPr>
          </w:p>
        </w:tc>
        <w:tc>
          <w:tcPr>
            <w:tcW w:w="1780" w:type="dxa"/>
            <w:tcBorders>
              <w:bottom w:val="single" w:sz="8" w:space="0" w:color="auto"/>
              <w:right w:val="single" w:sz="8" w:space="0" w:color="auto"/>
            </w:tcBorders>
            <w:vAlign w:val="bottom"/>
          </w:tcPr>
          <w:p w:rsidR="003B0014" w:rsidRDefault="003B0014" w:rsidP="003B0014">
            <w:pPr>
              <w:suppressAutoHyphens/>
              <w:rPr>
                <w:sz w:val="9"/>
                <w:szCs w:val="9"/>
              </w:rPr>
            </w:pPr>
          </w:p>
        </w:tc>
        <w:tc>
          <w:tcPr>
            <w:tcW w:w="1400" w:type="dxa"/>
            <w:tcBorders>
              <w:bottom w:val="single" w:sz="8" w:space="0" w:color="auto"/>
              <w:right w:val="single" w:sz="8" w:space="0" w:color="auto"/>
            </w:tcBorders>
            <w:vAlign w:val="bottom"/>
          </w:tcPr>
          <w:p w:rsidR="003B0014" w:rsidRDefault="003B0014" w:rsidP="003B0014">
            <w:pPr>
              <w:suppressAutoHyphens/>
              <w:rPr>
                <w:sz w:val="9"/>
                <w:szCs w:val="9"/>
              </w:rPr>
            </w:pPr>
          </w:p>
        </w:tc>
        <w:tc>
          <w:tcPr>
            <w:tcW w:w="1120" w:type="dxa"/>
            <w:tcBorders>
              <w:bottom w:val="single" w:sz="8" w:space="0" w:color="auto"/>
              <w:right w:val="single" w:sz="8" w:space="0" w:color="auto"/>
            </w:tcBorders>
            <w:vAlign w:val="bottom"/>
          </w:tcPr>
          <w:p w:rsidR="003B0014" w:rsidRDefault="003B0014" w:rsidP="003B0014">
            <w:pPr>
              <w:suppressAutoHyphens/>
              <w:rPr>
                <w:sz w:val="9"/>
                <w:szCs w:val="9"/>
              </w:rPr>
            </w:pPr>
          </w:p>
        </w:tc>
        <w:tc>
          <w:tcPr>
            <w:tcW w:w="30" w:type="dxa"/>
            <w:vAlign w:val="bottom"/>
          </w:tcPr>
          <w:p w:rsidR="003B0014" w:rsidRDefault="003B0014" w:rsidP="003B0014">
            <w:pPr>
              <w:suppressAutoHyphens/>
              <w:rPr>
                <w:sz w:val="1"/>
                <w:szCs w:val="1"/>
              </w:rPr>
            </w:pPr>
          </w:p>
        </w:tc>
      </w:tr>
      <w:tr w:rsidR="003B0014" w:rsidTr="003B0014">
        <w:trPr>
          <w:trHeight w:val="300"/>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ascii="Arial" w:eastAsia="Arial" w:hAnsi="Arial" w:cs="Arial"/>
                <w:b/>
                <w:bCs/>
                <w:i/>
                <w:iCs/>
              </w:rPr>
              <w:t>Объекты теплоснабжения</w:t>
            </w:r>
          </w:p>
        </w:tc>
        <w:tc>
          <w:tcPr>
            <w:tcW w:w="1780" w:type="dxa"/>
            <w:tcBorders>
              <w:right w:val="single" w:sz="8" w:space="0" w:color="auto"/>
            </w:tcBorders>
            <w:vAlign w:val="bottom"/>
          </w:tcPr>
          <w:p w:rsidR="003B0014" w:rsidRDefault="003B0014" w:rsidP="003B0014">
            <w:pPr>
              <w:suppressAutoHyphens/>
              <w:rPr>
                <w:sz w:val="24"/>
                <w:szCs w:val="24"/>
              </w:rPr>
            </w:pPr>
          </w:p>
        </w:tc>
        <w:tc>
          <w:tcPr>
            <w:tcW w:w="1400" w:type="dxa"/>
            <w:tcBorders>
              <w:right w:val="single" w:sz="8" w:space="0" w:color="auto"/>
            </w:tcBorders>
            <w:vAlign w:val="bottom"/>
          </w:tcPr>
          <w:p w:rsidR="003B0014" w:rsidRDefault="003B0014" w:rsidP="003B0014">
            <w:pPr>
              <w:suppressAutoHyphens/>
              <w:rPr>
                <w:sz w:val="24"/>
                <w:szCs w:val="24"/>
              </w:rPr>
            </w:pPr>
          </w:p>
        </w:tc>
        <w:tc>
          <w:tcPr>
            <w:tcW w:w="1120" w:type="dxa"/>
            <w:tcBorders>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30"/>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2"/>
                <w:szCs w:val="2"/>
              </w:rPr>
            </w:pPr>
          </w:p>
        </w:tc>
        <w:tc>
          <w:tcPr>
            <w:tcW w:w="178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112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30" w:type="dxa"/>
            <w:vAlign w:val="bottom"/>
          </w:tcPr>
          <w:p w:rsidR="003B0014" w:rsidRDefault="003B0014" w:rsidP="003B0014">
            <w:pPr>
              <w:suppressAutoHyphens/>
              <w:rPr>
                <w:sz w:val="1"/>
                <w:szCs w:val="1"/>
              </w:rPr>
            </w:pPr>
          </w:p>
        </w:tc>
      </w:tr>
      <w:tr w:rsidR="003B0014" w:rsidTr="003B0014">
        <w:trPr>
          <w:trHeight w:val="288"/>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88" w:lineRule="exact"/>
              <w:jc w:val="center"/>
              <w:rPr>
                <w:sz w:val="20"/>
                <w:szCs w:val="20"/>
              </w:rPr>
            </w:pPr>
            <w:r>
              <w:rPr>
                <w:rFonts w:eastAsia="Times New Roman"/>
                <w:w w:val="95"/>
              </w:rPr>
              <w:t>Вт/(м</w:t>
            </w:r>
            <w:r>
              <w:rPr>
                <w:rFonts w:eastAsia="Times New Roman"/>
                <w:w w:val="95"/>
                <w:sz w:val="27"/>
                <w:szCs w:val="27"/>
                <w:vertAlign w:val="superscript"/>
              </w:rPr>
              <w:t>3</w:t>
            </w:r>
            <w:r>
              <w:rPr>
                <w:rFonts w:eastAsia="Times New Roman"/>
                <w:w w:val="95"/>
              </w:rPr>
              <w:t>·°C)</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06"/>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6" w:lineRule="exact"/>
              <w:ind w:left="260"/>
              <w:rPr>
                <w:sz w:val="20"/>
                <w:szCs w:val="20"/>
              </w:rPr>
            </w:pPr>
            <w:r>
              <w:rPr>
                <w:rFonts w:eastAsia="Times New Roman"/>
              </w:rPr>
              <w:t>обеспеченности объектами теплоснабжения</w:t>
            </w:r>
          </w:p>
        </w:tc>
        <w:tc>
          <w:tcPr>
            <w:tcW w:w="178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40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12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объектов теплоснабжения</w:t>
            </w:r>
          </w:p>
        </w:tc>
        <w:tc>
          <w:tcPr>
            <w:tcW w:w="3180" w:type="dxa"/>
            <w:gridSpan w:val="2"/>
            <w:vMerge/>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Нормативные параметры и расчетные показатели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8.2.5</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градостроительного проектирования источников</w:t>
            </w:r>
          </w:p>
        </w:tc>
        <w:tc>
          <w:tcPr>
            <w:tcW w:w="178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12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централизованного теплоснабжения</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Нормативные параметры градостроительного</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8.2.6</w:t>
            </w: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проектирования источников нецентрализованного</w:t>
            </w:r>
          </w:p>
        </w:tc>
        <w:tc>
          <w:tcPr>
            <w:tcW w:w="178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30"/>
        </w:trPr>
        <w:tc>
          <w:tcPr>
            <w:tcW w:w="574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теплоснабжения</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Нормативные параметры градостроительного</w:t>
            </w:r>
          </w:p>
        </w:tc>
        <w:tc>
          <w:tcPr>
            <w:tcW w:w="178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rPr>
              <w:t>по таблице 8.2.7</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проектирования тепловых сетей</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территориальной доступности объектов газоснабжения:</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88"/>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88" w:lineRule="exact"/>
              <w:jc w:val="center"/>
              <w:rPr>
                <w:sz w:val="20"/>
                <w:szCs w:val="20"/>
              </w:rPr>
            </w:pPr>
            <w:r>
              <w:rPr>
                <w:rFonts w:eastAsia="Times New Roman"/>
                <w:w w:val="98"/>
              </w:rPr>
              <w:t>м</w:t>
            </w:r>
            <w:r>
              <w:rPr>
                <w:rFonts w:eastAsia="Times New Roman"/>
                <w:w w:val="98"/>
                <w:sz w:val="27"/>
                <w:szCs w:val="27"/>
                <w:vertAlign w:val="superscript"/>
              </w:rPr>
              <w:t>3</w:t>
            </w:r>
            <w:r>
              <w:rPr>
                <w:rFonts w:eastAsia="Times New Roman"/>
                <w:w w:val="98"/>
              </w:rPr>
              <w:t>/год на 1 чел.</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06"/>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6" w:lineRule="exact"/>
              <w:ind w:left="260"/>
              <w:rPr>
                <w:sz w:val="20"/>
                <w:szCs w:val="20"/>
              </w:rPr>
            </w:pPr>
            <w:r>
              <w:rPr>
                <w:rFonts w:eastAsia="Times New Roman"/>
              </w:rPr>
              <w:t>обеспеченности объектов газоснабжения</w:t>
            </w:r>
          </w:p>
        </w:tc>
        <w:tc>
          <w:tcPr>
            <w:tcW w:w="178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40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12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объектов газоснабжения</w:t>
            </w:r>
          </w:p>
        </w:tc>
        <w:tc>
          <w:tcPr>
            <w:tcW w:w="3180" w:type="dxa"/>
            <w:gridSpan w:val="2"/>
            <w:vMerge/>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Нормативные параметры градостроительного</w:t>
            </w:r>
          </w:p>
        </w:tc>
        <w:tc>
          <w:tcPr>
            <w:tcW w:w="178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rPr>
              <w:t>по таблице 8.3.2</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проектирования – годовые расходы газа</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Нормативные параметры размещения пунктов</w:t>
            </w:r>
          </w:p>
        </w:tc>
        <w:tc>
          <w:tcPr>
            <w:tcW w:w="178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rPr>
              <w:t>по таблице 8.3.3</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редуцирования газа (ПРГ)</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Расстояния от отдельно стоящих ПРГ по горизонтали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(в свету)</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Противопожарные расстояния от газопроводов 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по</w:t>
            </w: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объектов газораспределительной сети до объектов, не</w:t>
            </w:r>
          </w:p>
        </w:tc>
        <w:tc>
          <w:tcPr>
            <w:tcW w:w="178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30"/>
        </w:trPr>
        <w:tc>
          <w:tcPr>
            <w:tcW w:w="574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1"/>
              </w:rPr>
              <w:t>СП 4.13130.2013</w:t>
            </w:r>
          </w:p>
        </w:tc>
        <w:tc>
          <w:tcPr>
            <w:tcW w:w="140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относящихся к ним</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1180" w:bottom="192" w:left="680" w:header="0" w:footer="0" w:gutter="0"/>
          <w:cols w:space="720" w:equalWidth="0">
            <w:col w:w="10040"/>
          </w:cols>
        </w:sectPr>
      </w:pPr>
    </w:p>
    <w:p w:rsidR="003B0014" w:rsidRDefault="003B0014" w:rsidP="003B0014">
      <w:pPr>
        <w:suppressAutoHyphens/>
        <w:spacing w:line="246" w:lineRule="exact"/>
        <w:rPr>
          <w:sz w:val="20"/>
          <w:szCs w:val="20"/>
        </w:rPr>
      </w:pPr>
    </w:p>
    <w:p w:rsidR="003B0014" w:rsidRDefault="003B0014" w:rsidP="003B0014">
      <w:pPr>
        <w:suppressAutoHyphens/>
        <w:sectPr w:rsidR="003B001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20"/>
        <w:gridCol w:w="1120"/>
        <w:gridCol w:w="30"/>
      </w:tblGrid>
      <w:tr w:rsidR="003B0014" w:rsidTr="003B0014">
        <w:trPr>
          <w:trHeight w:val="240"/>
        </w:trPr>
        <w:tc>
          <w:tcPr>
            <w:tcW w:w="576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6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val="restart"/>
            <w:tcBorders>
              <w:left w:val="single" w:sz="8" w:space="0" w:color="auto"/>
              <w:right w:val="single" w:sz="8" w:space="0" w:color="auto"/>
            </w:tcBorders>
            <w:vAlign w:val="bottom"/>
          </w:tcPr>
          <w:p w:rsidR="003B0014" w:rsidRDefault="003B0014" w:rsidP="003B0014">
            <w:pPr>
              <w:suppressAutoHyphens/>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3B0014" w:rsidRDefault="003B0014" w:rsidP="003B0014">
            <w:pPr>
              <w:suppressAutoHyphens/>
              <w:rPr>
                <w:sz w:val="12"/>
                <w:szCs w:val="12"/>
              </w:rPr>
            </w:pPr>
          </w:p>
        </w:tc>
        <w:tc>
          <w:tcPr>
            <w:tcW w:w="254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37"/>
        </w:trPr>
        <w:tc>
          <w:tcPr>
            <w:tcW w:w="576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tcBorders>
              <w:right w:val="single" w:sz="8" w:space="0" w:color="auto"/>
            </w:tcBorders>
            <w:vAlign w:val="bottom"/>
          </w:tcPr>
          <w:p w:rsidR="003B0014" w:rsidRDefault="003B0014" w:rsidP="003B0014">
            <w:pPr>
              <w:suppressAutoHyphens/>
              <w:rPr>
                <w:sz w:val="11"/>
                <w:szCs w:val="11"/>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7"/>
              </w:rPr>
              <w:t>ДПТ</w:t>
            </w:r>
          </w:p>
        </w:tc>
        <w:tc>
          <w:tcPr>
            <w:tcW w:w="0" w:type="dxa"/>
            <w:vAlign w:val="bottom"/>
          </w:tcPr>
          <w:p w:rsidR="003B0014" w:rsidRDefault="003B0014" w:rsidP="003B0014">
            <w:pPr>
              <w:suppressAutoHyphens/>
              <w:rPr>
                <w:sz w:val="1"/>
                <w:szCs w:val="1"/>
              </w:rPr>
            </w:pPr>
          </w:p>
        </w:tc>
      </w:tr>
      <w:tr w:rsidR="003B0014" w:rsidTr="003B0014">
        <w:trPr>
          <w:trHeight w:val="14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6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b/>
                <w:bCs/>
                <w:i/>
                <w:iCs/>
              </w:rPr>
              <w:t>Объекты водоснабжения</w:t>
            </w:r>
          </w:p>
        </w:tc>
        <w:tc>
          <w:tcPr>
            <w:tcW w:w="1760" w:type="dxa"/>
            <w:tcBorders>
              <w:right w:val="single" w:sz="8" w:space="0" w:color="auto"/>
            </w:tcBorders>
            <w:vAlign w:val="bottom"/>
          </w:tcPr>
          <w:p w:rsidR="003B0014" w:rsidRDefault="003B0014" w:rsidP="003B0014">
            <w:pPr>
              <w:suppressAutoHyphens/>
              <w:rPr>
                <w:sz w:val="24"/>
                <w:szCs w:val="24"/>
              </w:rPr>
            </w:pPr>
          </w:p>
        </w:tc>
        <w:tc>
          <w:tcPr>
            <w:tcW w:w="1420" w:type="dxa"/>
            <w:tcBorders>
              <w:right w:val="single" w:sz="8" w:space="0" w:color="auto"/>
            </w:tcBorders>
            <w:vAlign w:val="bottom"/>
          </w:tcPr>
          <w:p w:rsidR="003B0014" w:rsidRDefault="003B0014" w:rsidP="003B0014">
            <w:pPr>
              <w:suppressAutoHyphens/>
              <w:rPr>
                <w:sz w:val="24"/>
                <w:szCs w:val="24"/>
              </w:rPr>
            </w:pPr>
          </w:p>
        </w:tc>
        <w:tc>
          <w:tcPr>
            <w:tcW w:w="112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5"/>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142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112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21"/>
                <w:szCs w:val="21"/>
              </w:rPr>
            </w:pPr>
          </w:p>
        </w:tc>
        <w:tc>
          <w:tcPr>
            <w:tcW w:w="142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территориальной доступности объектов водоснабжения:</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ind w:left="70"/>
              <w:jc w:val="center"/>
              <w:rPr>
                <w:sz w:val="20"/>
                <w:szCs w:val="20"/>
              </w:rPr>
            </w:pPr>
            <w:r>
              <w:rPr>
                <w:rFonts w:eastAsia="Times New Roman"/>
                <w:w w:val="99"/>
              </w:rPr>
              <w:t>л/сут. на 1 чел.</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объектами водоснабжения</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2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объектов водоснабжения</w:t>
            </w:r>
          </w:p>
        </w:tc>
        <w:tc>
          <w:tcPr>
            <w:tcW w:w="3180" w:type="dxa"/>
            <w:gridSpan w:val="2"/>
            <w:vMerge/>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Расчетные показатели для предварительных расчетов</w:t>
            </w:r>
          </w:p>
        </w:tc>
        <w:tc>
          <w:tcPr>
            <w:tcW w:w="1760" w:type="dxa"/>
            <w:vMerge w:val="restart"/>
            <w:tcBorders>
              <w:right w:val="single" w:sz="8" w:space="0" w:color="auto"/>
            </w:tcBorders>
            <w:vAlign w:val="bottom"/>
          </w:tcPr>
          <w:p w:rsidR="003B0014" w:rsidRDefault="003B0014" w:rsidP="003B0014">
            <w:pPr>
              <w:suppressAutoHyphens/>
              <w:ind w:left="70"/>
              <w:jc w:val="center"/>
              <w:rPr>
                <w:sz w:val="20"/>
                <w:szCs w:val="20"/>
              </w:rPr>
            </w:pPr>
            <w:r>
              <w:rPr>
                <w:rFonts w:eastAsia="Times New Roman"/>
                <w:w w:val="98"/>
              </w:rPr>
              <w:t>л/сут. на ед.</w:t>
            </w: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объема водопотребления на хозяйственно-бытовые</w:t>
            </w:r>
          </w:p>
        </w:tc>
        <w:tc>
          <w:tcPr>
            <w:tcW w:w="1760" w:type="dxa"/>
            <w:vMerge/>
            <w:tcBorders>
              <w:right w:val="single" w:sz="8" w:space="0" w:color="auto"/>
            </w:tcBorders>
            <w:vAlign w:val="bottom"/>
          </w:tcPr>
          <w:p w:rsidR="003B0014" w:rsidRDefault="003B0014" w:rsidP="003B0014">
            <w:pPr>
              <w:suppressAutoHyphens/>
              <w:rPr>
                <w:sz w:val="21"/>
                <w:szCs w:val="21"/>
              </w:rPr>
            </w:pPr>
          </w:p>
        </w:tc>
        <w:tc>
          <w:tcPr>
            <w:tcW w:w="1420" w:type="dxa"/>
            <w:tcBorders>
              <w:right w:val="single" w:sz="8" w:space="0" w:color="auto"/>
            </w:tcBorders>
            <w:vAlign w:val="bottom"/>
          </w:tcPr>
          <w:p w:rsidR="003B0014" w:rsidRDefault="003B0014" w:rsidP="003B0014">
            <w:pPr>
              <w:suppressAutoHyphens/>
              <w:rPr>
                <w:sz w:val="21"/>
                <w:szCs w:val="21"/>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нужды по отдельным объектам различных категорий</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изм</w:t>
            </w:r>
          </w:p>
        </w:tc>
        <w:tc>
          <w:tcPr>
            <w:tcW w:w="142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vMerge/>
            <w:tcBorders>
              <w:right w:val="single" w:sz="8" w:space="0" w:color="auto"/>
            </w:tcBorders>
            <w:vAlign w:val="bottom"/>
          </w:tcPr>
          <w:p w:rsidR="003B0014" w:rsidRDefault="003B0014" w:rsidP="003B0014">
            <w:pPr>
              <w:suppressAutoHyphens/>
              <w:rPr>
                <w:sz w:val="8"/>
                <w:szCs w:val="8"/>
              </w:rPr>
            </w:pPr>
          </w:p>
        </w:tc>
        <w:tc>
          <w:tcPr>
            <w:tcW w:w="1420" w:type="dxa"/>
            <w:tcBorders>
              <w:right w:val="single" w:sz="8" w:space="0" w:color="auto"/>
            </w:tcBorders>
            <w:vAlign w:val="bottom"/>
          </w:tcPr>
          <w:p w:rsidR="003B0014" w:rsidRDefault="003B0014" w:rsidP="003B0014">
            <w:pPr>
              <w:suppressAutoHyphens/>
              <w:rPr>
                <w:sz w:val="8"/>
                <w:szCs w:val="8"/>
              </w:rPr>
            </w:pPr>
          </w:p>
        </w:tc>
        <w:tc>
          <w:tcPr>
            <w:tcW w:w="112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потребителей</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градостроительного</w:t>
            </w:r>
          </w:p>
        </w:tc>
        <w:tc>
          <w:tcPr>
            <w:tcW w:w="176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w w:val="99"/>
              </w:rPr>
              <w:t>по таблице 8.4.3</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проектирования - годовые расходы воды</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20" w:type="dxa"/>
            <w:vMerge/>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градостроительного</w:t>
            </w:r>
          </w:p>
        </w:tc>
        <w:tc>
          <w:tcPr>
            <w:tcW w:w="176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w w:val="99"/>
              </w:rPr>
              <w:t>по таблице 8.4.4</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проектирования при выборе источников водоснабжения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20" w:type="dxa"/>
            <w:vMerge/>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градостроительного</w:t>
            </w:r>
          </w:p>
        </w:tc>
        <w:tc>
          <w:tcPr>
            <w:tcW w:w="176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w w:val="99"/>
              </w:rPr>
              <w:t>по таблице 8.4.5</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проектирования водозаборных сооружений</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20" w:type="dxa"/>
            <w:vMerge/>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88"/>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Нормативные параметры градостроительного</w:t>
            </w:r>
          </w:p>
        </w:tc>
        <w:tc>
          <w:tcPr>
            <w:tcW w:w="1760" w:type="dxa"/>
            <w:tcBorders>
              <w:right w:val="single" w:sz="8" w:space="0" w:color="auto"/>
            </w:tcBorders>
            <w:vAlign w:val="bottom"/>
          </w:tcPr>
          <w:p w:rsidR="003B0014" w:rsidRDefault="003B0014" w:rsidP="003B0014">
            <w:pPr>
              <w:suppressAutoHyphens/>
              <w:spacing w:line="288" w:lineRule="exact"/>
              <w:jc w:val="center"/>
              <w:rPr>
                <w:sz w:val="20"/>
                <w:szCs w:val="20"/>
              </w:rPr>
            </w:pPr>
            <w:r>
              <w:rPr>
                <w:rFonts w:eastAsia="Times New Roman"/>
                <w:w w:val="99"/>
              </w:rPr>
              <w:t>тыс. м</w:t>
            </w:r>
            <w:r>
              <w:rPr>
                <w:rFonts w:eastAsia="Times New Roman"/>
                <w:w w:val="99"/>
                <w:sz w:val="27"/>
                <w:szCs w:val="27"/>
                <w:vertAlign w:val="superscript"/>
              </w:rPr>
              <w:t>3</w:t>
            </w:r>
            <w:r>
              <w:rPr>
                <w:rFonts w:eastAsia="Times New Roman"/>
                <w:w w:val="99"/>
              </w:rPr>
              <w:t>/сут, га</w:t>
            </w:r>
          </w:p>
        </w:tc>
        <w:tc>
          <w:tcPr>
            <w:tcW w:w="1420" w:type="dxa"/>
            <w:tcBorders>
              <w:right w:val="single" w:sz="8" w:space="0" w:color="auto"/>
            </w:tcBorders>
            <w:vAlign w:val="bottom"/>
          </w:tcPr>
          <w:p w:rsidR="003B0014" w:rsidRDefault="003B0014" w:rsidP="003B0014">
            <w:pPr>
              <w:suppressAutoHyphens/>
              <w:rPr>
                <w:sz w:val="24"/>
                <w:szCs w:val="24"/>
              </w:rPr>
            </w:pP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06"/>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6" w:lineRule="exact"/>
              <w:ind w:left="120"/>
              <w:rPr>
                <w:sz w:val="20"/>
                <w:szCs w:val="20"/>
              </w:rPr>
            </w:pPr>
            <w:r>
              <w:rPr>
                <w:rFonts w:eastAsia="Times New Roman"/>
              </w:rPr>
              <w:t>проектирования сооружений водоподготовки</w:t>
            </w:r>
          </w:p>
        </w:tc>
        <w:tc>
          <w:tcPr>
            <w:tcW w:w="176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42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12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8.4.7</w:t>
            </w: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градостроительного проектирования магистральных</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val="restart"/>
            <w:tcBorders>
              <w:right w:val="single" w:sz="8" w:space="0" w:color="auto"/>
            </w:tcBorders>
            <w:vAlign w:val="bottom"/>
          </w:tcPr>
          <w:p w:rsidR="003B0014" w:rsidRDefault="003B0014" w:rsidP="003B0014">
            <w:pPr>
              <w:suppressAutoHyphens/>
              <w:ind w:left="20"/>
              <w:rPr>
                <w:sz w:val="20"/>
                <w:szCs w:val="20"/>
              </w:rPr>
            </w:pPr>
            <w:r>
              <w:rPr>
                <w:rFonts w:eastAsia="Times New Roman"/>
              </w:rPr>
              <w:t>нормативов</w:t>
            </w:r>
          </w:p>
        </w:tc>
        <w:tc>
          <w:tcPr>
            <w:tcW w:w="1420" w:type="dxa"/>
            <w:vMerge/>
            <w:tcBorders>
              <w:right w:val="single" w:sz="8" w:space="0" w:color="auto"/>
            </w:tcBorders>
            <w:vAlign w:val="bottom"/>
          </w:tcPr>
          <w:p w:rsidR="003B0014" w:rsidRDefault="003B0014" w:rsidP="003B0014">
            <w:pPr>
              <w:suppressAutoHyphens/>
              <w:rPr>
                <w:sz w:val="10"/>
                <w:szCs w:val="10"/>
              </w:rPr>
            </w:pPr>
          </w:p>
        </w:tc>
        <w:tc>
          <w:tcPr>
            <w:tcW w:w="1120" w:type="dxa"/>
            <w:vMerge/>
            <w:tcBorders>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водоводов и водопроводных сетей</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20" w:type="dxa"/>
            <w:tcBorders>
              <w:right w:val="single" w:sz="8" w:space="0" w:color="auto"/>
            </w:tcBorders>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b/>
                <w:bCs/>
                <w:i/>
                <w:iCs/>
              </w:rPr>
              <w:t>Объекты водоотведения</w:t>
            </w:r>
          </w:p>
        </w:tc>
        <w:tc>
          <w:tcPr>
            <w:tcW w:w="1760" w:type="dxa"/>
            <w:tcBorders>
              <w:right w:val="single" w:sz="8" w:space="0" w:color="auto"/>
            </w:tcBorders>
            <w:vAlign w:val="bottom"/>
          </w:tcPr>
          <w:p w:rsidR="003B0014" w:rsidRDefault="003B0014" w:rsidP="003B0014">
            <w:pPr>
              <w:suppressAutoHyphens/>
              <w:rPr>
                <w:sz w:val="24"/>
                <w:szCs w:val="24"/>
              </w:rPr>
            </w:pPr>
          </w:p>
        </w:tc>
        <w:tc>
          <w:tcPr>
            <w:tcW w:w="1420" w:type="dxa"/>
            <w:tcBorders>
              <w:right w:val="single" w:sz="8" w:space="0" w:color="auto"/>
            </w:tcBorders>
            <w:vAlign w:val="bottom"/>
          </w:tcPr>
          <w:p w:rsidR="003B0014" w:rsidRDefault="003B0014" w:rsidP="003B0014">
            <w:pPr>
              <w:suppressAutoHyphens/>
              <w:rPr>
                <w:sz w:val="24"/>
                <w:szCs w:val="24"/>
              </w:rPr>
            </w:pPr>
          </w:p>
        </w:tc>
        <w:tc>
          <w:tcPr>
            <w:tcW w:w="112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142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112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территориальной доступности объектов водоотведения:</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ind w:left="70"/>
              <w:jc w:val="center"/>
              <w:rPr>
                <w:sz w:val="20"/>
                <w:szCs w:val="20"/>
              </w:rPr>
            </w:pPr>
            <w:r>
              <w:rPr>
                <w:rFonts w:eastAsia="Times New Roman"/>
                <w:w w:val="99"/>
              </w:rPr>
              <w:t>л/сут. на 1 чел.</w:t>
            </w: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объектами водоотведения</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объектов водоотведения</w:t>
            </w:r>
          </w:p>
        </w:tc>
        <w:tc>
          <w:tcPr>
            <w:tcW w:w="3180" w:type="dxa"/>
            <w:gridSpan w:val="2"/>
            <w:vMerge/>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градостроительного</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 таблице 8.5.2</w:t>
            </w: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20"/>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проектирования – расчетный среднесуточный расход</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2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сточных вод</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 таблице 8.5.3</w:t>
            </w: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градостроительного проектирования систем</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2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водоотведения (канализации)</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 таблице 8.5.4</w:t>
            </w: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градостроительного проектирования канализационных</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2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сооружений</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 таблице 8.5.5</w:t>
            </w: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градостроительного проектирования снегоплавильных</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2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пунктов</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 таблице 8.5.6</w:t>
            </w: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градостроительного проектирования ливневой</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2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канализации</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b/>
                <w:bCs/>
                <w:i/>
                <w:iCs/>
              </w:rPr>
              <w:t>Объекты связи</w:t>
            </w:r>
          </w:p>
        </w:tc>
        <w:tc>
          <w:tcPr>
            <w:tcW w:w="1760" w:type="dxa"/>
            <w:tcBorders>
              <w:right w:val="single" w:sz="8" w:space="0" w:color="auto"/>
            </w:tcBorders>
            <w:vAlign w:val="bottom"/>
          </w:tcPr>
          <w:p w:rsidR="003B0014" w:rsidRDefault="003B0014" w:rsidP="003B0014">
            <w:pPr>
              <w:suppressAutoHyphens/>
              <w:rPr>
                <w:sz w:val="24"/>
                <w:szCs w:val="24"/>
              </w:rPr>
            </w:pPr>
          </w:p>
        </w:tc>
        <w:tc>
          <w:tcPr>
            <w:tcW w:w="1420" w:type="dxa"/>
            <w:tcBorders>
              <w:right w:val="single" w:sz="8" w:space="0" w:color="auto"/>
            </w:tcBorders>
            <w:vAlign w:val="bottom"/>
          </w:tcPr>
          <w:p w:rsidR="003B0014" w:rsidRDefault="003B0014" w:rsidP="003B0014">
            <w:pPr>
              <w:suppressAutoHyphens/>
              <w:rPr>
                <w:sz w:val="24"/>
                <w:szCs w:val="24"/>
              </w:rPr>
            </w:pPr>
          </w:p>
        </w:tc>
        <w:tc>
          <w:tcPr>
            <w:tcW w:w="112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142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112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Расчетные показатели минимально допустимого уровня</w:t>
            </w:r>
          </w:p>
        </w:tc>
        <w:tc>
          <w:tcPr>
            <w:tcW w:w="1760" w:type="dxa"/>
            <w:vAlign w:val="bottom"/>
          </w:tcPr>
          <w:p w:rsidR="003B0014" w:rsidRDefault="003B0014" w:rsidP="003B0014">
            <w:pPr>
              <w:suppressAutoHyphens/>
              <w:rPr>
                <w:sz w:val="19"/>
                <w:szCs w:val="19"/>
              </w:rPr>
            </w:pPr>
          </w:p>
        </w:tc>
        <w:tc>
          <w:tcPr>
            <w:tcW w:w="1420" w:type="dxa"/>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обеспеченности и максимально допустимого уровня</w:t>
            </w:r>
          </w:p>
        </w:tc>
        <w:tc>
          <w:tcPr>
            <w:tcW w:w="3180" w:type="dxa"/>
            <w:gridSpan w:val="2"/>
            <w:vAlign w:val="bottom"/>
          </w:tcPr>
          <w:p w:rsidR="003B0014" w:rsidRDefault="003B0014" w:rsidP="003B0014">
            <w:pPr>
              <w:suppressAutoHyphens/>
              <w:spacing w:line="249" w:lineRule="exact"/>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территориальной доступности технических объектов связи</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Расчетные показатели ширины полос земель для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кабельных и воздушных линий связи</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vMerge/>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620" w:bottom="192" w:left="1180" w:header="0" w:footer="0" w:gutter="0"/>
          <w:cols w:space="720" w:equalWidth="0">
            <w:col w:w="10100"/>
          </w:cols>
        </w:sectPr>
      </w:pPr>
    </w:p>
    <w:p w:rsidR="003B0014" w:rsidRDefault="003B0014" w:rsidP="003B0014">
      <w:pPr>
        <w:suppressAutoHyphens/>
        <w:spacing w:line="40" w:lineRule="exact"/>
        <w:rPr>
          <w:sz w:val="20"/>
          <w:szCs w:val="20"/>
        </w:rPr>
      </w:pPr>
    </w:p>
    <w:tbl>
      <w:tblPr>
        <w:tblW w:w="10070" w:type="dxa"/>
        <w:tblInd w:w="10" w:type="dxa"/>
        <w:tblLayout w:type="fixed"/>
        <w:tblCellMar>
          <w:left w:w="0" w:type="dxa"/>
          <w:right w:w="0" w:type="dxa"/>
        </w:tblCellMar>
        <w:tblLook w:val="04A0"/>
      </w:tblPr>
      <w:tblGrid>
        <w:gridCol w:w="5740"/>
        <w:gridCol w:w="1780"/>
        <w:gridCol w:w="1400"/>
        <w:gridCol w:w="1120"/>
        <w:gridCol w:w="30"/>
      </w:tblGrid>
      <w:tr w:rsidR="003B0014" w:rsidTr="003B0014">
        <w:trPr>
          <w:trHeight w:val="240"/>
        </w:trPr>
        <w:tc>
          <w:tcPr>
            <w:tcW w:w="574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8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val="restart"/>
            <w:tcBorders>
              <w:left w:val="single" w:sz="8" w:space="0" w:color="auto"/>
              <w:right w:val="single" w:sz="8" w:space="0" w:color="auto"/>
            </w:tcBorders>
            <w:vAlign w:val="bottom"/>
          </w:tcPr>
          <w:p w:rsidR="003B0014" w:rsidRDefault="003B0014" w:rsidP="003B0014">
            <w:pPr>
              <w:suppressAutoHyphens/>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3B0014" w:rsidRDefault="003B0014" w:rsidP="003B0014">
            <w:pPr>
              <w:suppressAutoHyphens/>
              <w:rPr>
                <w:sz w:val="12"/>
                <w:szCs w:val="12"/>
              </w:rPr>
            </w:pPr>
          </w:p>
        </w:tc>
        <w:tc>
          <w:tcPr>
            <w:tcW w:w="252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37"/>
        </w:trPr>
        <w:tc>
          <w:tcPr>
            <w:tcW w:w="574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ДПТ</w:t>
            </w:r>
          </w:p>
        </w:tc>
        <w:tc>
          <w:tcPr>
            <w:tcW w:w="30" w:type="dxa"/>
            <w:vAlign w:val="bottom"/>
          </w:tcPr>
          <w:p w:rsidR="003B0014" w:rsidRDefault="003B0014" w:rsidP="003B0014">
            <w:pPr>
              <w:suppressAutoHyphens/>
              <w:rPr>
                <w:sz w:val="1"/>
                <w:szCs w:val="1"/>
              </w:rPr>
            </w:pPr>
          </w:p>
        </w:tc>
      </w:tr>
      <w:tr w:rsidR="003B0014" w:rsidTr="003B0014">
        <w:trPr>
          <w:trHeight w:val="140"/>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8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Расчетные показатели размеров земельных участков для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га / объект</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сооружений связи</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5"/>
        </w:trPr>
        <w:tc>
          <w:tcPr>
            <w:tcW w:w="5740" w:type="dxa"/>
            <w:tcBorders>
              <w:left w:val="single" w:sz="8" w:space="0" w:color="auto"/>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Расчетные показатели размеров охранных зон линий и</w:t>
            </w:r>
          </w:p>
        </w:tc>
        <w:tc>
          <w:tcPr>
            <w:tcW w:w="1780" w:type="dxa"/>
            <w:tcBorders>
              <w:right w:val="single" w:sz="8" w:space="0" w:color="auto"/>
            </w:tcBorders>
            <w:vAlign w:val="bottom"/>
          </w:tcPr>
          <w:p w:rsidR="003B0014" w:rsidRDefault="003B0014" w:rsidP="003B0014">
            <w:pPr>
              <w:suppressAutoHyphens/>
              <w:spacing w:line="225" w:lineRule="exact"/>
              <w:jc w:val="center"/>
              <w:rPr>
                <w:sz w:val="20"/>
                <w:szCs w:val="20"/>
              </w:rPr>
            </w:pPr>
            <w:r>
              <w:rPr>
                <w:rFonts w:eastAsia="Times New Roman"/>
              </w:rPr>
              <w:t>по таблице 8.6.4</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сооружений связи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5"/>
        </w:trPr>
        <w:tc>
          <w:tcPr>
            <w:tcW w:w="5740" w:type="dxa"/>
            <w:tcBorders>
              <w:left w:val="single" w:sz="8" w:space="0" w:color="auto"/>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Нормативные параметры градостроительного</w:t>
            </w:r>
          </w:p>
        </w:tc>
        <w:tc>
          <w:tcPr>
            <w:tcW w:w="1780" w:type="dxa"/>
            <w:tcBorders>
              <w:right w:val="single" w:sz="8" w:space="0" w:color="auto"/>
            </w:tcBorders>
            <w:vAlign w:val="bottom"/>
          </w:tcPr>
          <w:p w:rsidR="003B0014" w:rsidRDefault="003B0014" w:rsidP="003B0014">
            <w:pPr>
              <w:suppressAutoHyphens/>
              <w:spacing w:line="225" w:lineRule="exact"/>
              <w:jc w:val="center"/>
              <w:rPr>
                <w:sz w:val="20"/>
                <w:szCs w:val="20"/>
              </w:rPr>
            </w:pPr>
            <w:r>
              <w:rPr>
                <w:rFonts w:eastAsia="Times New Roman"/>
              </w:rPr>
              <w:t>по таблице 8.6.5</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проектирования технических объектов связи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42"/>
        </w:trPr>
        <w:tc>
          <w:tcPr>
            <w:tcW w:w="5740" w:type="dxa"/>
            <w:tcBorders>
              <w:left w:val="single" w:sz="8" w:space="0" w:color="auto"/>
              <w:right w:val="single" w:sz="8" w:space="0" w:color="auto"/>
            </w:tcBorders>
            <w:vAlign w:val="bottom"/>
          </w:tcPr>
          <w:p w:rsidR="003B0014" w:rsidRDefault="003B0014" w:rsidP="003B0014">
            <w:pPr>
              <w:suppressAutoHyphens/>
              <w:spacing w:line="242" w:lineRule="exact"/>
              <w:ind w:left="100"/>
              <w:rPr>
                <w:sz w:val="20"/>
                <w:szCs w:val="20"/>
              </w:rPr>
            </w:pPr>
            <w:r>
              <w:rPr>
                <w:rFonts w:eastAsia="Times New Roman"/>
                <w:b/>
                <w:bCs/>
                <w:i/>
                <w:iCs/>
              </w:rPr>
              <w:t>Размещение линейных объектов (сетей) инженерного</w:t>
            </w:r>
          </w:p>
        </w:tc>
        <w:tc>
          <w:tcPr>
            <w:tcW w:w="178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93"/>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b/>
                <w:bCs/>
                <w:i/>
                <w:iCs/>
              </w:rPr>
              <w:t>обеспечения</w:t>
            </w:r>
          </w:p>
        </w:tc>
        <w:tc>
          <w:tcPr>
            <w:tcW w:w="1780" w:type="dxa"/>
            <w:tcBorders>
              <w:right w:val="single" w:sz="8" w:space="0" w:color="auto"/>
            </w:tcBorders>
            <w:vAlign w:val="bottom"/>
          </w:tcPr>
          <w:p w:rsidR="003B0014" w:rsidRDefault="003B0014" w:rsidP="003B0014">
            <w:pPr>
              <w:suppressAutoHyphens/>
              <w:rPr>
                <w:sz w:val="24"/>
                <w:szCs w:val="24"/>
              </w:rPr>
            </w:pPr>
          </w:p>
        </w:tc>
        <w:tc>
          <w:tcPr>
            <w:tcW w:w="1400" w:type="dxa"/>
            <w:tcBorders>
              <w:right w:val="single" w:sz="8" w:space="0" w:color="auto"/>
            </w:tcBorders>
            <w:vAlign w:val="bottom"/>
          </w:tcPr>
          <w:p w:rsidR="003B0014" w:rsidRDefault="003B0014" w:rsidP="003B0014">
            <w:pPr>
              <w:suppressAutoHyphens/>
              <w:rPr>
                <w:sz w:val="24"/>
                <w:szCs w:val="24"/>
              </w:rPr>
            </w:pPr>
          </w:p>
        </w:tc>
        <w:tc>
          <w:tcPr>
            <w:tcW w:w="1120" w:type="dxa"/>
            <w:tcBorders>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0"/>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178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140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112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30" w:type="dxa"/>
            <w:vAlign w:val="bottom"/>
          </w:tcPr>
          <w:p w:rsidR="003B0014" w:rsidRDefault="003B0014" w:rsidP="003B0014">
            <w:pPr>
              <w:suppressAutoHyphens/>
              <w:rPr>
                <w:sz w:val="1"/>
                <w:szCs w:val="1"/>
              </w:rPr>
            </w:pPr>
          </w:p>
        </w:tc>
      </w:tr>
      <w:tr w:rsidR="003B0014" w:rsidTr="003B0014">
        <w:trPr>
          <w:trHeight w:val="225"/>
        </w:trPr>
        <w:tc>
          <w:tcPr>
            <w:tcW w:w="5740" w:type="dxa"/>
            <w:tcBorders>
              <w:left w:val="single" w:sz="8" w:space="0" w:color="auto"/>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Нормативные параметры градостроительного</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8.7.1</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проектирования при размещении линейных объектов</w:t>
            </w:r>
          </w:p>
        </w:tc>
        <w:tc>
          <w:tcPr>
            <w:tcW w:w="178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30"/>
        </w:trPr>
        <w:tc>
          <w:tcPr>
            <w:tcW w:w="574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(сетей) инженерного обеспечения</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2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5"/>
        </w:trPr>
        <w:tc>
          <w:tcPr>
            <w:tcW w:w="5740" w:type="dxa"/>
            <w:tcBorders>
              <w:left w:val="single" w:sz="8" w:space="0" w:color="auto"/>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Расстояния по горизонтали (в свету) от ближайших</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подземных инженерных сетей до зданий и сооружений</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5"/>
        </w:trPr>
        <w:tc>
          <w:tcPr>
            <w:tcW w:w="5740" w:type="dxa"/>
            <w:tcBorders>
              <w:left w:val="single" w:sz="8" w:space="0" w:color="auto"/>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Расстояния по горизонтали (в свету) между соседними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9"/>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инженерными подземными сетями при их параллельном</w:t>
            </w:r>
          </w:p>
        </w:tc>
        <w:tc>
          <w:tcPr>
            <w:tcW w:w="1780" w:type="dxa"/>
            <w:vMerge/>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размещении</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5"/>
        </w:trPr>
        <w:tc>
          <w:tcPr>
            <w:tcW w:w="5740" w:type="dxa"/>
            <w:tcBorders>
              <w:left w:val="single" w:sz="8" w:space="0" w:color="auto"/>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Минимальные расстояния от наружных газопроводов до</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9"/>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зданий, сооружений и сетей инженерно-технического</w:t>
            </w:r>
          </w:p>
        </w:tc>
        <w:tc>
          <w:tcPr>
            <w:tcW w:w="1780" w:type="dxa"/>
            <w:vMerge/>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83"/>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обеспечения</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96"/>
        </w:trPr>
        <w:tc>
          <w:tcPr>
            <w:tcW w:w="8920" w:type="dxa"/>
            <w:gridSpan w:val="3"/>
            <w:tcBorders>
              <w:left w:val="single" w:sz="8" w:space="0" w:color="auto"/>
            </w:tcBorders>
            <w:vAlign w:val="bottom"/>
          </w:tcPr>
          <w:p w:rsidR="003B0014" w:rsidRDefault="003B0014" w:rsidP="003B0014">
            <w:pPr>
              <w:suppressAutoHyphens/>
              <w:ind w:left="140"/>
              <w:rPr>
                <w:sz w:val="20"/>
                <w:szCs w:val="20"/>
              </w:rPr>
            </w:pPr>
            <w:r>
              <w:rPr>
                <w:rFonts w:eastAsia="Times New Roman"/>
                <w:b/>
                <w:bCs/>
              </w:rPr>
              <w:t>Нормативы градостроительного проектирования зон транспортной инфраструктуры</w:t>
            </w:r>
          </w:p>
        </w:tc>
        <w:tc>
          <w:tcPr>
            <w:tcW w:w="1120" w:type="dxa"/>
            <w:tcBorders>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35"/>
        </w:trPr>
        <w:tc>
          <w:tcPr>
            <w:tcW w:w="5740" w:type="dxa"/>
            <w:tcBorders>
              <w:left w:val="single" w:sz="8" w:space="0" w:color="auto"/>
              <w:bottom w:val="single" w:sz="8" w:space="0" w:color="auto"/>
            </w:tcBorders>
            <w:vAlign w:val="bottom"/>
          </w:tcPr>
          <w:p w:rsidR="003B0014" w:rsidRDefault="003B0014" w:rsidP="003B0014">
            <w:pPr>
              <w:suppressAutoHyphens/>
              <w:rPr>
                <w:sz w:val="3"/>
                <w:szCs w:val="3"/>
              </w:rPr>
            </w:pPr>
          </w:p>
        </w:tc>
        <w:tc>
          <w:tcPr>
            <w:tcW w:w="1780" w:type="dxa"/>
            <w:tcBorders>
              <w:bottom w:val="single" w:sz="8" w:space="0" w:color="auto"/>
            </w:tcBorders>
            <w:vAlign w:val="bottom"/>
          </w:tcPr>
          <w:p w:rsidR="003B0014" w:rsidRDefault="003B0014" w:rsidP="003B0014">
            <w:pPr>
              <w:suppressAutoHyphens/>
              <w:rPr>
                <w:sz w:val="3"/>
                <w:szCs w:val="3"/>
              </w:rPr>
            </w:pPr>
          </w:p>
        </w:tc>
        <w:tc>
          <w:tcPr>
            <w:tcW w:w="1400" w:type="dxa"/>
            <w:tcBorders>
              <w:bottom w:val="single" w:sz="8" w:space="0" w:color="auto"/>
            </w:tcBorders>
            <w:vAlign w:val="bottom"/>
          </w:tcPr>
          <w:p w:rsidR="003B0014" w:rsidRDefault="003B0014" w:rsidP="003B0014">
            <w:pPr>
              <w:suppressAutoHyphens/>
              <w:rPr>
                <w:sz w:val="3"/>
                <w:szCs w:val="3"/>
              </w:rPr>
            </w:pPr>
          </w:p>
        </w:tc>
        <w:tc>
          <w:tcPr>
            <w:tcW w:w="1120" w:type="dxa"/>
            <w:tcBorders>
              <w:bottom w:val="single" w:sz="8" w:space="0" w:color="auto"/>
              <w:right w:val="single" w:sz="8" w:space="0" w:color="auto"/>
            </w:tcBorders>
            <w:vAlign w:val="bottom"/>
          </w:tcPr>
          <w:p w:rsidR="003B0014" w:rsidRDefault="003B0014" w:rsidP="003B0014">
            <w:pPr>
              <w:suppressAutoHyphens/>
              <w:rPr>
                <w:sz w:val="3"/>
                <w:szCs w:val="3"/>
              </w:rPr>
            </w:pPr>
          </w:p>
        </w:tc>
        <w:tc>
          <w:tcPr>
            <w:tcW w:w="30" w:type="dxa"/>
            <w:vAlign w:val="bottom"/>
          </w:tcPr>
          <w:p w:rsidR="003B0014" w:rsidRDefault="003B0014" w:rsidP="003B0014">
            <w:pPr>
              <w:suppressAutoHyphens/>
              <w:rPr>
                <w:sz w:val="1"/>
                <w:szCs w:val="1"/>
              </w:rPr>
            </w:pPr>
          </w:p>
        </w:tc>
      </w:tr>
      <w:tr w:rsidR="003B0014" w:rsidTr="003B0014">
        <w:trPr>
          <w:trHeight w:val="292"/>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b/>
                <w:bCs/>
                <w:i/>
                <w:iCs/>
              </w:rPr>
              <w:t>Сеть улиц и дорог сельских населенных пунктов</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34"/>
        </w:trPr>
        <w:tc>
          <w:tcPr>
            <w:tcW w:w="5740" w:type="dxa"/>
            <w:tcBorders>
              <w:left w:val="single" w:sz="8" w:space="0" w:color="auto"/>
              <w:right w:val="single" w:sz="8" w:space="0" w:color="auto"/>
            </w:tcBorders>
            <w:vAlign w:val="bottom"/>
          </w:tcPr>
          <w:p w:rsidR="003B0014" w:rsidRDefault="003B0014" w:rsidP="003B0014">
            <w:pPr>
              <w:suppressAutoHyphens/>
              <w:spacing w:line="233"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20"/>
                <w:szCs w:val="20"/>
              </w:rPr>
            </w:pPr>
          </w:p>
        </w:tc>
        <w:tc>
          <w:tcPr>
            <w:tcW w:w="1400" w:type="dxa"/>
            <w:tcBorders>
              <w:right w:val="single" w:sz="8" w:space="0" w:color="auto"/>
            </w:tcBorders>
            <w:vAlign w:val="bottom"/>
          </w:tcPr>
          <w:p w:rsidR="003B0014" w:rsidRDefault="003B0014" w:rsidP="003B0014">
            <w:pPr>
              <w:suppressAutoHyphens/>
              <w:rPr>
                <w:sz w:val="20"/>
                <w:szCs w:val="20"/>
              </w:rPr>
            </w:pPr>
          </w:p>
        </w:tc>
        <w:tc>
          <w:tcPr>
            <w:tcW w:w="1120" w:type="dxa"/>
            <w:tcBorders>
              <w:right w:val="single" w:sz="8" w:space="0" w:color="auto"/>
            </w:tcBorders>
            <w:vAlign w:val="bottom"/>
          </w:tcPr>
          <w:p w:rsidR="003B0014" w:rsidRDefault="003B0014" w:rsidP="003B0014">
            <w:pPr>
              <w:suppressAutoHyphens/>
              <w:rPr>
                <w:sz w:val="20"/>
                <w:szCs w:val="20"/>
              </w:rPr>
            </w:pPr>
          </w:p>
        </w:tc>
        <w:tc>
          <w:tcPr>
            <w:tcW w:w="30" w:type="dxa"/>
            <w:vAlign w:val="bottom"/>
          </w:tcPr>
          <w:p w:rsidR="003B0014" w:rsidRDefault="003B0014" w:rsidP="003B0014">
            <w:pPr>
              <w:suppressAutoHyphens/>
              <w:rPr>
                <w:sz w:val="1"/>
                <w:szCs w:val="1"/>
              </w:rPr>
            </w:pPr>
          </w:p>
        </w:tc>
      </w:tr>
      <w:tr w:rsidR="003B0014" w:rsidTr="003B0014">
        <w:trPr>
          <w:trHeight w:val="259"/>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территориальной доступности автомобильных дорог</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9"/>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местного значения в границах сельских населенных</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83"/>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пунктов сельских поселений:</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5"/>
        </w:trPr>
        <w:tc>
          <w:tcPr>
            <w:tcW w:w="5740" w:type="dxa"/>
            <w:tcBorders>
              <w:left w:val="single" w:sz="8" w:space="0" w:color="auto"/>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ind w:left="620"/>
              <w:rPr>
                <w:sz w:val="20"/>
                <w:szCs w:val="20"/>
              </w:rPr>
            </w:pPr>
            <w:r>
              <w:rPr>
                <w:rFonts w:eastAsia="Times New Roman"/>
              </w:rPr>
              <w:t>км / км</w:t>
            </w:r>
            <w:r>
              <w:rPr>
                <w:rFonts w:eastAsia="Times New Roman"/>
                <w:sz w:val="27"/>
                <w:szCs w:val="27"/>
                <w:vertAlign w:val="superscript"/>
              </w:rPr>
              <w:t>2</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9"/>
        </w:trPr>
        <w:tc>
          <w:tcPr>
            <w:tcW w:w="574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автомобильными дорогами местного</w:t>
            </w:r>
          </w:p>
        </w:tc>
        <w:tc>
          <w:tcPr>
            <w:tcW w:w="1780" w:type="dxa"/>
            <w:vMerge/>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83"/>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значения (плотность улично-дорожной сети)</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9"/>
        </w:trPr>
        <w:tc>
          <w:tcPr>
            <w:tcW w:w="574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автомобильных дорог</w:t>
            </w:r>
          </w:p>
        </w:tc>
        <w:tc>
          <w:tcPr>
            <w:tcW w:w="3180" w:type="dxa"/>
            <w:gridSpan w:val="2"/>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83"/>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местного значения (плотность улично-дорожной сети)</w:t>
            </w:r>
          </w:p>
        </w:tc>
        <w:tc>
          <w:tcPr>
            <w:tcW w:w="178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5"/>
        </w:trPr>
        <w:tc>
          <w:tcPr>
            <w:tcW w:w="5740" w:type="dxa"/>
            <w:tcBorders>
              <w:left w:val="single" w:sz="8" w:space="0" w:color="auto"/>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Минимальные расчетные показатели – уровень</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ед. / 1000 чел.</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автомобилизации</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5"/>
        </w:trPr>
        <w:tc>
          <w:tcPr>
            <w:tcW w:w="5740" w:type="dxa"/>
            <w:tcBorders>
              <w:left w:val="single" w:sz="8" w:space="0" w:color="auto"/>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Расчетные показатели для проектирования сети улиц и</w:t>
            </w:r>
          </w:p>
        </w:tc>
        <w:tc>
          <w:tcPr>
            <w:tcW w:w="1780" w:type="dxa"/>
            <w:tcBorders>
              <w:right w:val="single" w:sz="8" w:space="0" w:color="auto"/>
            </w:tcBorders>
            <w:vAlign w:val="bottom"/>
          </w:tcPr>
          <w:p w:rsidR="003B0014" w:rsidRDefault="003B0014" w:rsidP="003B0014">
            <w:pPr>
              <w:suppressAutoHyphens/>
              <w:spacing w:line="225" w:lineRule="exact"/>
              <w:jc w:val="center"/>
              <w:rPr>
                <w:sz w:val="20"/>
                <w:szCs w:val="20"/>
              </w:rPr>
            </w:pPr>
            <w:r>
              <w:rPr>
                <w:rFonts w:eastAsia="Times New Roman"/>
              </w:rPr>
              <w:t>по таблице 9.1.4</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дорог сельских населенных пунктов</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5"/>
        </w:trPr>
        <w:tc>
          <w:tcPr>
            <w:tcW w:w="5740" w:type="dxa"/>
            <w:tcBorders>
              <w:left w:val="single" w:sz="8" w:space="0" w:color="auto"/>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Нормативные параметры и расчетные показатели</w:t>
            </w:r>
          </w:p>
        </w:tc>
        <w:tc>
          <w:tcPr>
            <w:tcW w:w="1780" w:type="dxa"/>
            <w:tcBorders>
              <w:right w:val="single" w:sz="8" w:space="0" w:color="auto"/>
            </w:tcBorders>
            <w:vAlign w:val="bottom"/>
          </w:tcPr>
          <w:p w:rsidR="003B0014" w:rsidRDefault="003B0014" w:rsidP="003B0014">
            <w:pPr>
              <w:suppressAutoHyphens/>
              <w:spacing w:line="225" w:lineRule="exact"/>
              <w:jc w:val="center"/>
              <w:rPr>
                <w:sz w:val="20"/>
                <w:szCs w:val="20"/>
              </w:rPr>
            </w:pPr>
            <w:r>
              <w:rPr>
                <w:rFonts w:eastAsia="Times New Roman"/>
              </w:rPr>
              <w:t>по таблице 9.1.5</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размещения сельских улиц и дорог</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5"/>
        </w:trPr>
        <w:tc>
          <w:tcPr>
            <w:tcW w:w="5740" w:type="dxa"/>
            <w:tcBorders>
              <w:left w:val="single" w:sz="8" w:space="0" w:color="auto"/>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Нормативные параметры и расчетные показатели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9.1.6</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градостроительного проектирования мостовых</w:t>
            </w:r>
          </w:p>
        </w:tc>
        <w:tc>
          <w:tcPr>
            <w:tcW w:w="178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34"/>
        </w:trPr>
        <w:tc>
          <w:tcPr>
            <w:tcW w:w="574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53"/>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сооружений (мостов, эстакад, галерей, труб, путепроводов)</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31"/>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1"/>
                <w:szCs w:val="11"/>
              </w:rPr>
            </w:pPr>
          </w:p>
        </w:tc>
        <w:tc>
          <w:tcPr>
            <w:tcW w:w="1780" w:type="dxa"/>
            <w:tcBorders>
              <w:bottom w:val="single" w:sz="8" w:space="0" w:color="auto"/>
              <w:right w:val="single" w:sz="8" w:space="0" w:color="auto"/>
            </w:tcBorders>
            <w:vAlign w:val="bottom"/>
          </w:tcPr>
          <w:p w:rsidR="003B0014" w:rsidRDefault="003B0014" w:rsidP="003B0014">
            <w:pPr>
              <w:suppressAutoHyphens/>
              <w:rPr>
                <w:sz w:val="11"/>
                <w:szCs w:val="11"/>
              </w:rPr>
            </w:pPr>
          </w:p>
        </w:tc>
        <w:tc>
          <w:tcPr>
            <w:tcW w:w="1400" w:type="dxa"/>
            <w:tcBorders>
              <w:bottom w:val="single" w:sz="8" w:space="0" w:color="auto"/>
              <w:right w:val="single" w:sz="8" w:space="0" w:color="auto"/>
            </w:tcBorders>
            <w:vAlign w:val="bottom"/>
          </w:tcPr>
          <w:p w:rsidR="003B0014" w:rsidRDefault="003B0014" w:rsidP="003B0014">
            <w:pPr>
              <w:suppressAutoHyphens/>
              <w:rPr>
                <w:sz w:val="11"/>
                <w:szCs w:val="11"/>
              </w:rPr>
            </w:pPr>
          </w:p>
        </w:tc>
        <w:tc>
          <w:tcPr>
            <w:tcW w:w="1120" w:type="dxa"/>
            <w:tcBorders>
              <w:bottom w:val="single" w:sz="8" w:space="0" w:color="auto"/>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Нормативные параметры и расчетные показатели</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градостроительного проектирования объектов дорожного</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9.1.7</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сервиса на автомобильных дорогах местного значения в</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97"/>
        </w:trPr>
        <w:tc>
          <w:tcPr>
            <w:tcW w:w="574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80" w:type="dxa"/>
            <w:vMerge/>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20" w:type="dxa"/>
            <w:tcBorders>
              <w:right w:val="single" w:sz="8" w:space="0" w:color="auto"/>
            </w:tcBorders>
            <w:vAlign w:val="bottom"/>
          </w:tcPr>
          <w:p w:rsidR="003B0014" w:rsidRDefault="003B0014" w:rsidP="003B0014">
            <w:pPr>
              <w:suppressAutoHyphens/>
              <w:rPr>
                <w:sz w:val="8"/>
                <w:szCs w:val="8"/>
              </w:rPr>
            </w:pPr>
          </w:p>
        </w:tc>
        <w:tc>
          <w:tcPr>
            <w:tcW w:w="30" w:type="dxa"/>
            <w:vAlign w:val="bottom"/>
          </w:tcPr>
          <w:p w:rsidR="003B0014" w:rsidRDefault="003B0014" w:rsidP="003B0014">
            <w:pPr>
              <w:suppressAutoHyphens/>
              <w:rPr>
                <w:sz w:val="1"/>
                <w:szCs w:val="1"/>
              </w:rPr>
            </w:pPr>
          </w:p>
        </w:tc>
      </w:tr>
      <w:tr w:rsidR="003B0014" w:rsidTr="003B0014">
        <w:trPr>
          <w:trHeight w:val="283"/>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границах населенных пунктов сельских поселений</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47"/>
        </w:trPr>
        <w:tc>
          <w:tcPr>
            <w:tcW w:w="5740" w:type="dxa"/>
            <w:tcBorders>
              <w:left w:val="single" w:sz="8" w:space="0" w:color="auto"/>
              <w:right w:val="single" w:sz="8" w:space="0" w:color="auto"/>
            </w:tcBorders>
            <w:vAlign w:val="bottom"/>
          </w:tcPr>
          <w:p w:rsidR="003B0014" w:rsidRDefault="003B0014" w:rsidP="003B0014">
            <w:pPr>
              <w:suppressAutoHyphens/>
              <w:spacing w:line="247" w:lineRule="exact"/>
              <w:ind w:left="100"/>
              <w:rPr>
                <w:sz w:val="20"/>
                <w:szCs w:val="20"/>
              </w:rPr>
            </w:pPr>
            <w:r>
              <w:rPr>
                <w:rFonts w:eastAsia="Times New Roman"/>
                <w:b/>
                <w:bCs/>
                <w:i/>
                <w:iCs/>
              </w:rPr>
              <w:t>Объекты транспортного обслуживания населения</w:t>
            </w:r>
          </w:p>
        </w:tc>
        <w:tc>
          <w:tcPr>
            <w:tcW w:w="178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301"/>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b/>
                <w:bCs/>
                <w:i/>
                <w:iCs/>
              </w:rPr>
              <w:t xml:space="preserve">в границах </w:t>
            </w:r>
            <w:r w:rsidR="00793C02">
              <w:rPr>
                <w:rFonts w:eastAsia="Times New Roman"/>
                <w:b/>
                <w:bCs/>
                <w:i/>
                <w:iCs/>
              </w:rPr>
              <w:t>сельского поселения</w:t>
            </w:r>
            <w:r w:rsidR="00D00328">
              <w:rPr>
                <w:rFonts w:eastAsia="Times New Roman"/>
                <w:b/>
                <w:bCs/>
                <w:i/>
                <w:iCs/>
              </w:rPr>
              <w:t xml:space="preserve"> </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32"/>
        </w:trPr>
        <w:tc>
          <w:tcPr>
            <w:tcW w:w="5740" w:type="dxa"/>
            <w:tcBorders>
              <w:left w:val="single" w:sz="8" w:space="0" w:color="auto"/>
              <w:right w:val="single" w:sz="8" w:space="0" w:color="auto"/>
            </w:tcBorders>
            <w:vAlign w:val="bottom"/>
          </w:tcPr>
          <w:p w:rsidR="003B0014" w:rsidRDefault="003B0014" w:rsidP="003B0014">
            <w:pPr>
              <w:suppressAutoHyphens/>
              <w:spacing w:line="232"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20"/>
                <w:szCs w:val="20"/>
              </w:rPr>
            </w:pPr>
          </w:p>
        </w:tc>
        <w:tc>
          <w:tcPr>
            <w:tcW w:w="1400" w:type="dxa"/>
            <w:tcBorders>
              <w:right w:val="single" w:sz="8" w:space="0" w:color="auto"/>
            </w:tcBorders>
            <w:vAlign w:val="bottom"/>
          </w:tcPr>
          <w:p w:rsidR="003B0014" w:rsidRDefault="003B0014" w:rsidP="003B0014">
            <w:pPr>
              <w:suppressAutoHyphens/>
              <w:rPr>
                <w:sz w:val="20"/>
                <w:szCs w:val="20"/>
              </w:rPr>
            </w:pPr>
          </w:p>
        </w:tc>
        <w:tc>
          <w:tcPr>
            <w:tcW w:w="1120" w:type="dxa"/>
            <w:tcBorders>
              <w:right w:val="single" w:sz="8" w:space="0" w:color="auto"/>
            </w:tcBorders>
            <w:vAlign w:val="bottom"/>
          </w:tcPr>
          <w:p w:rsidR="003B0014" w:rsidRDefault="003B0014" w:rsidP="003B0014">
            <w:pPr>
              <w:suppressAutoHyphens/>
              <w:rPr>
                <w:sz w:val="20"/>
                <w:szCs w:val="20"/>
              </w:rPr>
            </w:pPr>
          </w:p>
        </w:tc>
        <w:tc>
          <w:tcPr>
            <w:tcW w:w="30" w:type="dxa"/>
            <w:vAlign w:val="bottom"/>
          </w:tcPr>
          <w:p w:rsidR="003B0014" w:rsidRDefault="003B0014" w:rsidP="003B0014">
            <w:pPr>
              <w:suppressAutoHyphens/>
              <w:rPr>
                <w:sz w:val="1"/>
                <w:szCs w:val="1"/>
              </w:rPr>
            </w:pPr>
          </w:p>
        </w:tc>
      </w:tr>
      <w:tr w:rsidR="003B0014" w:rsidTr="003B0014">
        <w:trPr>
          <w:trHeight w:val="259"/>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территориальной доступности объектов транспортного</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83"/>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обслуживания населения в границах сельских поселений:</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1180" w:bottom="192" w:left="680" w:header="0" w:footer="0" w:gutter="0"/>
          <w:cols w:space="720" w:equalWidth="0">
            <w:col w:w="10040"/>
          </w:cols>
        </w:sectPr>
      </w:pPr>
    </w:p>
    <w:p w:rsidR="003B0014" w:rsidRDefault="003B0014" w:rsidP="003B0014">
      <w:pPr>
        <w:suppressAutoHyphens/>
        <w:spacing w:line="49" w:lineRule="exact"/>
        <w:rPr>
          <w:sz w:val="20"/>
          <w:szCs w:val="20"/>
        </w:rPr>
      </w:pPr>
    </w:p>
    <w:p w:rsidR="003B0014" w:rsidRDefault="003B0014" w:rsidP="003B0014">
      <w:pPr>
        <w:suppressAutoHyphens/>
        <w:sectPr w:rsidR="003B001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3B0014" w:rsidTr="003B0014">
        <w:trPr>
          <w:trHeight w:val="240"/>
        </w:trPr>
        <w:tc>
          <w:tcPr>
            <w:tcW w:w="576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6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val="restart"/>
            <w:tcBorders>
              <w:left w:val="single" w:sz="8" w:space="0" w:color="auto"/>
              <w:right w:val="single" w:sz="8" w:space="0" w:color="auto"/>
            </w:tcBorders>
            <w:vAlign w:val="bottom"/>
          </w:tcPr>
          <w:p w:rsidR="003B0014" w:rsidRDefault="003B0014" w:rsidP="003B0014">
            <w:pPr>
              <w:suppressAutoHyphens/>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3B0014" w:rsidRDefault="003B0014" w:rsidP="003B0014">
            <w:pPr>
              <w:suppressAutoHyphens/>
              <w:rPr>
                <w:sz w:val="12"/>
                <w:szCs w:val="12"/>
              </w:rPr>
            </w:pPr>
          </w:p>
        </w:tc>
        <w:tc>
          <w:tcPr>
            <w:tcW w:w="254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37"/>
        </w:trPr>
        <w:tc>
          <w:tcPr>
            <w:tcW w:w="576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7"/>
              </w:rPr>
              <w:t>ДПТ</w:t>
            </w:r>
          </w:p>
        </w:tc>
        <w:tc>
          <w:tcPr>
            <w:tcW w:w="0" w:type="dxa"/>
            <w:vAlign w:val="bottom"/>
          </w:tcPr>
          <w:p w:rsidR="003B0014" w:rsidRDefault="003B0014" w:rsidP="003B0014">
            <w:pPr>
              <w:suppressAutoHyphens/>
              <w:rPr>
                <w:sz w:val="1"/>
                <w:szCs w:val="1"/>
              </w:rPr>
            </w:pPr>
          </w:p>
        </w:tc>
      </w:tr>
      <w:tr w:rsidR="003B0014" w:rsidTr="003B0014">
        <w:trPr>
          <w:trHeight w:val="14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6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4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rPr>
              <w:t>объект /</w:t>
            </w: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320"/>
              <w:rPr>
                <w:sz w:val="20"/>
                <w:szCs w:val="20"/>
              </w:rPr>
            </w:pPr>
            <w:r>
              <w:rPr>
                <w:rFonts w:eastAsia="Times New Roman"/>
              </w:rPr>
              <w:t>обеспеченности объектов транспортного обслуживания</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населенный</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320"/>
              <w:rPr>
                <w:sz w:val="20"/>
                <w:szCs w:val="20"/>
              </w:rPr>
            </w:pPr>
            <w:r>
              <w:rPr>
                <w:rFonts w:eastAsia="Times New Roman"/>
              </w:rPr>
              <w:t>населения в границах сельских поселений</w:t>
            </w:r>
          </w:p>
        </w:tc>
        <w:tc>
          <w:tcPr>
            <w:tcW w:w="1760" w:type="dxa"/>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rPr>
              <w:t>пункт</w:t>
            </w: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320"/>
              <w:rPr>
                <w:sz w:val="20"/>
                <w:szCs w:val="20"/>
              </w:rPr>
            </w:pPr>
            <w:r>
              <w:rPr>
                <w:rFonts w:eastAsia="Times New Roman"/>
              </w:rPr>
              <w:t>территориальной доступности объектов транспортного</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320"/>
              <w:rPr>
                <w:sz w:val="20"/>
                <w:szCs w:val="20"/>
              </w:rPr>
            </w:pPr>
            <w:r>
              <w:rPr>
                <w:rFonts w:eastAsia="Times New Roman"/>
              </w:rPr>
              <w:t>обслуживания населения в границах сельских</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4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320"/>
              <w:rPr>
                <w:sz w:val="20"/>
                <w:szCs w:val="20"/>
              </w:rPr>
            </w:pPr>
            <w:r>
              <w:rPr>
                <w:rFonts w:eastAsia="Times New Roman"/>
              </w:rPr>
              <w:t>поселений</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 таблице 9.2.2</w:t>
            </w: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градостроительного проектирования остановочных</w:t>
            </w:r>
          </w:p>
        </w:tc>
        <w:tc>
          <w:tcPr>
            <w:tcW w:w="1760" w:type="dxa"/>
            <w:vMerge/>
            <w:tcBorders>
              <w:right w:val="single" w:sz="8" w:space="0" w:color="auto"/>
            </w:tcBorders>
            <w:vAlign w:val="bottom"/>
          </w:tcPr>
          <w:p w:rsidR="003B0014" w:rsidRDefault="003B0014" w:rsidP="003B0014">
            <w:pPr>
              <w:suppressAutoHyphens/>
              <w:rPr>
                <w:sz w:val="21"/>
                <w:szCs w:val="2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пунктов на линиях общественного пассажирского</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vMerge/>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4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транспорта (автобусных остановок)</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и расчетные показатели</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градостроительного проектирования отстойно-</w:t>
            </w:r>
          </w:p>
        </w:tc>
        <w:tc>
          <w:tcPr>
            <w:tcW w:w="176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разворотных площадок для автобусов</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42"/>
        </w:trPr>
        <w:tc>
          <w:tcPr>
            <w:tcW w:w="5760" w:type="dxa"/>
            <w:tcBorders>
              <w:left w:val="single" w:sz="8" w:space="0" w:color="auto"/>
              <w:right w:val="single" w:sz="8" w:space="0" w:color="auto"/>
            </w:tcBorders>
            <w:vAlign w:val="bottom"/>
          </w:tcPr>
          <w:p w:rsidR="003B0014" w:rsidRDefault="003B0014" w:rsidP="003B0014">
            <w:pPr>
              <w:suppressAutoHyphens/>
              <w:spacing w:line="242" w:lineRule="exact"/>
              <w:ind w:left="120"/>
              <w:rPr>
                <w:sz w:val="20"/>
                <w:szCs w:val="20"/>
              </w:rPr>
            </w:pPr>
            <w:r>
              <w:rPr>
                <w:rFonts w:eastAsia="Times New Roman"/>
                <w:b/>
                <w:bCs/>
                <w:i/>
                <w:iCs/>
              </w:rPr>
              <w:t>Автомобильные стоянки в границах населенных</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93"/>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b/>
                <w:bCs/>
                <w:i/>
                <w:iCs/>
              </w:rPr>
              <w:t>пунктов сельских поселений</w:t>
            </w:r>
          </w:p>
        </w:tc>
        <w:tc>
          <w:tcPr>
            <w:tcW w:w="1760" w:type="dxa"/>
            <w:tcBorders>
              <w:right w:val="single" w:sz="8" w:space="0" w:color="auto"/>
            </w:tcBorders>
            <w:vAlign w:val="bottom"/>
          </w:tcPr>
          <w:p w:rsidR="003B0014" w:rsidRDefault="003B0014" w:rsidP="003B0014">
            <w:pPr>
              <w:suppressAutoHyphens/>
              <w:rPr>
                <w:sz w:val="24"/>
                <w:szCs w:val="24"/>
              </w:rPr>
            </w:pPr>
          </w:p>
        </w:tc>
        <w:tc>
          <w:tcPr>
            <w:tcW w:w="1400" w:type="dxa"/>
            <w:tcBorders>
              <w:right w:val="single" w:sz="8" w:space="0" w:color="auto"/>
            </w:tcBorders>
            <w:vAlign w:val="bottom"/>
          </w:tcPr>
          <w:p w:rsidR="003B0014" w:rsidRDefault="003B0014" w:rsidP="003B0014">
            <w:pPr>
              <w:suppressAutoHyphens/>
              <w:rPr>
                <w:sz w:val="24"/>
                <w:szCs w:val="24"/>
              </w:rPr>
            </w:pPr>
          </w:p>
        </w:tc>
        <w:tc>
          <w:tcPr>
            <w:tcW w:w="114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176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140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114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Расчетные показатели минимально допустимого уровня</w:t>
            </w:r>
          </w:p>
        </w:tc>
        <w:tc>
          <w:tcPr>
            <w:tcW w:w="1760" w:type="dxa"/>
            <w:vAlign w:val="bottom"/>
          </w:tcPr>
          <w:p w:rsidR="003B0014" w:rsidRDefault="003B0014" w:rsidP="003B0014">
            <w:pPr>
              <w:suppressAutoHyphens/>
              <w:rPr>
                <w:sz w:val="18"/>
                <w:szCs w:val="18"/>
              </w:rPr>
            </w:pPr>
          </w:p>
        </w:tc>
        <w:tc>
          <w:tcPr>
            <w:tcW w:w="1400" w:type="dxa"/>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обеспеченности и максимально допустимого уровня</w:t>
            </w:r>
          </w:p>
        </w:tc>
        <w:tc>
          <w:tcPr>
            <w:tcW w:w="1760" w:type="dxa"/>
            <w:vAlign w:val="bottom"/>
          </w:tcPr>
          <w:p w:rsidR="003B0014" w:rsidRDefault="003B0014" w:rsidP="003B0014">
            <w:pPr>
              <w:suppressAutoHyphens/>
            </w:pPr>
          </w:p>
        </w:tc>
        <w:tc>
          <w:tcPr>
            <w:tcW w:w="1400" w:type="dxa"/>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территориальной доступности объектов для постоянного</w:t>
            </w:r>
          </w:p>
        </w:tc>
        <w:tc>
          <w:tcPr>
            <w:tcW w:w="316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хранения легковых автомобилей, принадлежащих</w:t>
            </w:r>
          </w:p>
        </w:tc>
        <w:tc>
          <w:tcPr>
            <w:tcW w:w="3160" w:type="dxa"/>
            <w:gridSpan w:val="2"/>
            <w:vMerge/>
            <w:vAlign w:val="bottom"/>
          </w:tcPr>
          <w:p w:rsidR="003B0014" w:rsidRDefault="003B0014" w:rsidP="003B0014">
            <w:pPr>
              <w:suppressAutoHyphens/>
              <w:rPr>
                <w:sz w:val="14"/>
                <w:szCs w:val="14"/>
              </w:rPr>
            </w:pPr>
          </w:p>
        </w:tc>
        <w:tc>
          <w:tcPr>
            <w:tcW w:w="114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vAlign w:val="bottom"/>
          </w:tcPr>
          <w:p w:rsidR="003B0014" w:rsidRDefault="003B0014" w:rsidP="003B0014">
            <w:pPr>
              <w:suppressAutoHyphens/>
              <w:rPr>
                <w:sz w:val="8"/>
                <w:szCs w:val="8"/>
              </w:rPr>
            </w:pPr>
          </w:p>
        </w:tc>
        <w:tc>
          <w:tcPr>
            <w:tcW w:w="1400" w:type="dxa"/>
            <w:vAlign w:val="bottom"/>
          </w:tcPr>
          <w:p w:rsidR="003B0014" w:rsidRDefault="003B0014" w:rsidP="003B0014">
            <w:pPr>
              <w:suppressAutoHyphens/>
              <w:rPr>
                <w:sz w:val="8"/>
                <w:szCs w:val="8"/>
              </w:rPr>
            </w:pPr>
          </w:p>
        </w:tc>
        <w:tc>
          <w:tcPr>
            <w:tcW w:w="114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гражданам, на территории индивидуальной жилой</w:t>
            </w:r>
          </w:p>
        </w:tc>
        <w:tc>
          <w:tcPr>
            <w:tcW w:w="1760" w:type="dxa"/>
            <w:vAlign w:val="bottom"/>
          </w:tcPr>
          <w:p w:rsidR="003B0014" w:rsidRDefault="003B0014" w:rsidP="003B0014">
            <w:pPr>
              <w:suppressAutoHyphens/>
              <w:rPr>
                <w:sz w:val="21"/>
                <w:szCs w:val="21"/>
              </w:rPr>
            </w:pPr>
          </w:p>
        </w:tc>
        <w:tc>
          <w:tcPr>
            <w:tcW w:w="1400" w:type="dxa"/>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застройки</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территориальной доступности объектов для постоянного</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хранения легковых автомобилей, принадлежащих</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гражданам, на территории многоквартирной жилой</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застройки:</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уровень обеспеченности объектами для постоянного</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хранения легковых автомобилей, принадлежащих</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гражданам</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местами организованного (постоянного)</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машино-мест /</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хранения легковых автомобилей, принадлежащих</w:t>
            </w:r>
          </w:p>
        </w:tc>
        <w:tc>
          <w:tcPr>
            <w:tcW w:w="176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1000 чел.</w:t>
            </w: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vMerge/>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4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гражданам</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мест организованного</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(постоянного) хранения легковых автомобилей,</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4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принадлежащих гражданам</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322"/>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территориями, необходимыми для</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/чел.</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82"/>
        </w:trPr>
        <w:tc>
          <w:tcPr>
            <w:tcW w:w="5760" w:type="dxa"/>
            <w:tcBorders>
              <w:left w:val="single" w:sz="8" w:space="0" w:color="auto"/>
              <w:right w:val="single" w:sz="8" w:space="0" w:color="auto"/>
            </w:tcBorders>
            <w:vAlign w:val="bottom"/>
          </w:tcPr>
          <w:p w:rsidR="003B0014" w:rsidRDefault="003B0014" w:rsidP="003B0014">
            <w:pPr>
              <w:suppressAutoHyphens/>
              <w:spacing w:line="182" w:lineRule="exact"/>
              <w:ind w:left="260"/>
              <w:rPr>
                <w:sz w:val="20"/>
                <w:szCs w:val="20"/>
              </w:rPr>
            </w:pPr>
            <w:r>
              <w:rPr>
                <w:rFonts w:eastAsia="Times New Roman"/>
                <w:sz w:val="21"/>
                <w:szCs w:val="21"/>
              </w:rPr>
              <w:t>постоянного хранения легковых автомобилей,</w:t>
            </w:r>
          </w:p>
        </w:tc>
        <w:tc>
          <w:tcPr>
            <w:tcW w:w="1760" w:type="dxa"/>
            <w:tcBorders>
              <w:right w:val="single" w:sz="8" w:space="0" w:color="auto"/>
            </w:tcBorders>
            <w:vAlign w:val="bottom"/>
          </w:tcPr>
          <w:p w:rsidR="003B0014" w:rsidRDefault="003B0014" w:rsidP="003B0014">
            <w:pPr>
              <w:suppressAutoHyphens/>
              <w:rPr>
                <w:sz w:val="15"/>
                <w:szCs w:val="15"/>
              </w:rPr>
            </w:pPr>
          </w:p>
        </w:tc>
        <w:tc>
          <w:tcPr>
            <w:tcW w:w="1400" w:type="dxa"/>
            <w:tcBorders>
              <w:right w:val="single" w:sz="8" w:space="0" w:color="auto"/>
            </w:tcBorders>
            <w:vAlign w:val="bottom"/>
          </w:tcPr>
          <w:p w:rsidR="003B0014" w:rsidRDefault="003B0014" w:rsidP="003B0014">
            <w:pPr>
              <w:suppressAutoHyphens/>
              <w:rPr>
                <w:sz w:val="15"/>
                <w:szCs w:val="15"/>
              </w:rPr>
            </w:pPr>
          </w:p>
        </w:tc>
        <w:tc>
          <w:tcPr>
            <w:tcW w:w="1140" w:type="dxa"/>
            <w:tcBorders>
              <w:right w:val="single" w:sz="8" w:space="0" w:color="auto"/>
            </w:tcBorders>
            <w:vAlign w:val="bottom"/>
          </w:tcPr>
          <w:p w:rsidR="003B0014" w:rsidRDefault="003B0014" w:rsidP="003B0014">
            <w:pPr>
              <w:suppressAutoHyphens/>
              <w:rPr>
                <w:sz w:val="15"/>
                <w:szCs w:val="15"/>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принадлежащих гражданам</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территорий,</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необходимых для постоянного хранения легковых</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4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автомобилей, принадлежащих гражданам</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местами организованного хранения</w:t>
            </w:r>
          </w:p>
        </w:tc>
        <w:tc>
          <w:tcPr>
            <w:tcW w:w="176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9"/>
              </w:rPr>
              <w:t>машино-мест /</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микроавтобусов, автобусов и грузовых автомобилей,</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1000 чел.</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vMerge/>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4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принадлежащих гражданам</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мест организованного</w:t>
            </w:r>
          </w:p>
        </w:tc>
        <w:tc>
          <w:tcPr>
            <w:tcW w:w="3160" w:type="dxa"/>
            <w:gridSpan w:val="2"/>
            <w:vMerge/>
            <w:vAlign w:val="bottom"/>
          </w:tcPr>
          <w:p w:rsidR="003B0014" w:rsidRDefault="003B0014" w:rsidP="003B0014">
            <w:pPr>
              <w:suppressAutoHyphens/>
              <w:rPr>
                <w:sz w:val="13"/>
                <w:szCs w:val="13"/>
              </w:rPr>
            </w:pPr>
          </w:p>
        </w:tc>
        <w:tc>
          <w:tcPr>
            <w:tcW w:w="114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620" w:bottom="192" w:left="1180" w:header="0" w:footer="0" w:gutter="0"/>
          <w:cols w:space="720" w:equalWidth="0">
            <w:col w:w="10100"/>
          </w:cols>
        </w:sectPr>
      </w:pPr>
    </w:p>
    <w:p w:rsidR="003B0014" w:rsidRDefault="003B0014" w:rsidP="003B0014">
      <w:pPr>
        <w:suppressAutoHyphens/>
        <w:spacing w:line="68" w:lineRule="exact"/>
        <w:rPr>
          <w:sz w:val="20"/>
          <w:szCs w:val="20"/>
        </w:rPr>
      </w:pPr>
    </w:p>
    <w:tbl>
      <w:tblPr>
        <w:tblW w:w="10070" w:type="dxa"/>
        <w:tblInd w:w="10" w:type="dxa"/>
        <w:tblLayout w:type="fixed"/>
        <w:tblCellMar>
          <w:left w:w="0" w:type="dxa"/>
          <w:right w:w="0" w:type="dxa"/>
        </w:tblCellMar>
        <w:tblLook w:val="04A0"/>
      </w:tblPr>
      <w:tblGrid>
        <w:gridCol w:w="5740"/>
        <w:gridCol w:w="1780"/>
        <w:gridCol w:w="1400"/>
        <w:gridCol w:w="1120"/>
        <w:gridCol w:w="30"/>
      </w:tblGrid>
      <w:tr w:rsidR="003B0014" w:rsidTr="003B0014">
        <w:trPr>
          <w:trHeight w:val="240"/>
        </w:trPr>
        <w:tc>
          <w:tcPr>
            <w:tcW w:w="574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8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val="restart"/>
            <w:tcBorders>
              <w:left w:val="single" w:sz="8" w:space="0" w:color="auto"/>
              <w:right w:val="single" w:sz="8" w:space="0" w:color="auto"/>
            </w:tcBorders>
            <w:vAlign w:val="bottom"/>
          </w:tcPr>
          <w:p w:rsidR="003B0014" w:rsidRDefault="003B0014" w:rsidP="003B0014">
            <w:pPr>
              <w:suppressAutoHyphens/>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3B0014" w:rsidRDefault="003B0014" w:rsidP="003B0014">
            <w:pPr>
              <w:suppressAutoHyphens/>
              <w:rPr>
                <w:sz w:val="12"/>
                <w:szCs w:val="12"/>
              </w:rPr>
            </w:pPr>
          </w:p>
        </w:tc>
        <w:tc>
          <w:tcPr>
            <w:tcW w:w="252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37"/>
        </w:trPr>
        <w:tc>
          <w:tcPr>
            <w:tcW w:w="574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ДПТ</w:t>
            </w:r>
          </w:p>
        </w:tc>
        <w:tc>
          <w:tcPr>
            <w:tcW w:w="30" w:type="dxa"/>
            <w:vAlign w:val="bottom"/>
          </w:tcPr>
          <w:p w:rsidR="003B0014" w:rsidRDefault="003B0014" w:rsidP="003B0014">
            <w:pPr>
              <w:suppressAutoHyphens/>
              <w:rPr>
                <w:sz w:val="1"/>
                <w:szCs w:val="1"/>
              </w:rPr>
            </w:pPr>
          </w:p>
        </w:tc>
      </w:tr>
      <w:tr w:rsidR="003B0014" w:rsidTr="003B0014">
        <w:trPr>
          <w:trHeight w:val="140"/>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8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260"/>
              <w:rPr>
                <w:sz w:val="20"/>
                <w:szCs w:val="20"/>
              </w:rPr>
            </w:pPr>
            <w:r>
              <w:rPr>
                <w:rFonts w:eastAsia="Times New Roman"/>
              </w:rPr>
              <w:t>хранения транспортных средств, принадлежащих</w:t>
            </w:r>
          </w:p>
        </w:tc>
        <w:tc>
          <w:tcPr>
            <w:tcW w:w="1780" w:type="dxa"/>
            <w:vAlign w:val="bottom"/>
          </w:tcPr>
          <w:p w:rsidR="003B0014" w:rsidRDefault="003B0014" w:rsidP="003B0014">
            <w:pPr>
              <w:suppressAutoHyphens/>
              <w:rPr>
                <w:sz w:val="18"/>
                <w:szCs w:val="18"/>
              </w:rPr>
            </w:pPr>
          </w:p>
        </w:tc>
        <w:tc>
          <w:tcPr>
            <w:tcW w:w="1400" w:type="dxa"/>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гражданам</w:t>
            </w:r>
          </w:p>
        </w:tc>
        <w:tc>
          <w:tcPr>
            <w:tcW w:w="178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предельные значения расчетных показателей</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минимально допустимого уровня обеспеченности</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машино-мест /</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местами организованного хранения легковых</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1000 чел.</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92"/>
        </w:trPr>
        <w:tc>
          <w:tcPr>
            <w:tcW w:w="574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80" w:type="dxa"/>
            <w:vMerge/>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20" w:type="dxa"/>
            <w:tcBorders>
              <w:right w:val="single" w:sz="8" w:space="0" w:color="auto"/>
            </w:tcBorders>
            <w:vAlign w:val="bottom"/>
          </w:tcPr>
          <w:p w:rsidR="003B0014" w:rsidRDefault="003B0014" w:rsidP="003B0014">
            <w:pPr>
              <w:suppressAutoHyphens/>
              <w:rPr>
                <w:sz w:val="8"/>
                <w:szCs w:val="8"/>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автомобилей ведомственной принадлежности</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предельные значения расчетных показателей</w:t>
            </w:r>
          </w:p>
        </w:tc>
        <w:tc>
          <w:tcPr>
            <w:tcW w:w="178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максимально допустимого уровня территориальной</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доступности мест организованного хранения легковых</w:t>
            </w:r>
          </w:p>
        </w:tc>
        <w:tc>
          <w:tcPr>
            <w:tcW w:w="3180" w:type="dxa"/>
            <w:gridSpan w:val="2"/>
            <w:vMerge/>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92"/>
        </w:trPr>
        <w:tc>
          <w:tcPr>
            <w:tcW w:w="574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80" w:type="dxa"/>
            <w:vAlign w:val="bottom"/>
          </w:tcPr>
          <w:p w:rsidR="003B0014" w:rsidRDefault="003B0014" w:rsidP="003B0014">
            <w:pPr>
              <w:suppressAutoHyphens/>
              <w:rPr>
                <w:sz w:val="8"/>
                <w:szCs w:val="8"/>
              </w:rPr>
            </w:pPr>
          </w:p>
        </w:tc>
        <w:tc>
          <w:tcPr>
            <w:tcW w:w="1400" w:type="dxa"/>
            <w:vAlign w:val="bottom"/>
          </w:tcPr>
          <w:p w:rsidR="003B0014" w:rsidRDefault="003B0014" w:rsidP="003B0014">
            <w:pPr>
              <w:suppressAutoHyphens/>
              <w:rPr>
                <w:sz w:val="8"/>
                <w:szCs w:val="8"/>
              </w:rPr>
            </w:pPr>
          </w:p>
        </w:tc>
        <w:tc>
          <w:tcPr>
            <w:tcW w:w="1120" w:type="dxa"/>
            <w:tcBorders>
              <w:right w:val="single" w:sz="8" w:space="0" w:color="auto"/>
            </w:tcBorders>
            <w:vAlign w:val="bottom"/>
          </w:tcPr>
          <w:p w:rsidR="003B0014" w:rsidRDefault="003B0014" w:rsidP="003B0014">
            <w:pPr>
              <w:suppressAutoHyphens/>
              <w:rPr>
                <w:sz w:val="8"/>
                <w:szCs w:val="8"/>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автомобилей ведомственной принадлежности</w:t>
            </w:r>
          </w:p>
        </w:tc>
        <w:tc>
          <w:tcPr>
            <w:tcW w:w="178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Нормативные параметры и расчетные показатели</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градостроительного проектирования объектов для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организованного постоянного хранения легковых</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92"/>
        </w:trPr>
        <w:tc>
          <w:tcPr>
            <w:tcW w:w="574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80" w:type="dxa"/>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20" w:type="dxa"/>
            <w:tcBorders>
              <w:right w:val="single" w:sz="8" w:space="0" w:color="auto"/>
            </w:tcBorders>
            <w:vAlign w:val="bottom"/>
          </w:tcPr>
          <w:p w:rsidR="003B0014" w:rsidRDefault="003B0014" w:rsidP="003B0014">
            <w:pPr>
              <w:suppressAutoHyphens/>
              <w:rPr>
                <w:sz w:val="8"/>
                <w:szCs w:val="8"/>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автомобилей</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Расчетные показатели санитарных разрывов от</w:t>
            </w:r>
          </w:p>
        </w:tc>
        <w:tc>
          <w:tcPr>
            <w:tcW w:w="178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rPr>
              <w:t>машино-мест /</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автостоянок до других объектов</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1000 чел.</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территориальной доступности объектов для временного</w:t>
            </w:r>
          </w:p>
        </w:tc>
        <w:tc>
          <w:tcPr>
            <w:tcW w:w="178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хранения легковых автомобилей, принадлежащих</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гражданам:</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объектами для временного хранения</w:t>
            </w:r>
          </w:p>
        </w:tc>
        <w:tc>
          <w:tcPr>
            <w:tcW w:w="178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легковых автомобилей, принадлежащих гражданам, в</w:t>
            </w:r>
          </w:p>
        </w:tc>
        <w:tc>
          <w:tcPr>
            <w:tcW w:w="1780" w:type="dxa"/>
            <w:tcBorders>
              <w:right w:val="single" w:sz="8" w:space="0" w:color="auto"/>
            </w:tcBorders>
            <w:vAlign w:val="bottom"/>
          </w:tcPr>
          <w:p w:rsidR="003B0014" w:rsidRDefault="003B0014" w:rsidP="003B0014">
            <w:pPr>
              <w:suppressAutoHyphens/>
              <w:ind w:right="570"/>
              <w:jc w:val="right"/>
              <w:rPr>
                <w:sz w:val="20"/>
                <w:szCs w:val="20"/>
              </w:rPr>
            </w:pPr>
            <w:r>
              <w:rPr>
                <w:rFonts w:eastAsia="Times New Roman"/>
              </w:rPr>
              <w:t>%,</w:t>
            </w: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пределах населенных пунктов, в том числе в пределах</w:t>
            </w:r>
          </w:p>
        </w:tc>
        <w:tc>
          <w:tcPr>
            <w:tcW w:w="1780" w:type="dxa"/>
            <w:tcBorders>
              <w:right w:val="single" w:sz="8" w:space="0" w:color="auto"/>
            </w:tcBorders>
            <w:vAlign w:val="bottom"/>
          </w:tcPr>
          <w:p w:rsidR="003B0014" w:rsidRDefault="003B0014" w:rsidP="003B0014">
            <w:pPr>
              <w:suppressAutoHyphens/>
              <w:ind w:left="360"/>
              <w:rPr>
                <w:sz w:val="20"/>
                <w:szCs w:val="20"/>
              </w:rPr>
            </w:pPr>
            <w:r>
              <w:rPr>
                <w:rFonts w:eastAsia="Times New Roman"/>
              </w:rPr>
              <w:t>машино-мест</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spacing w:line="231" w:lineRule="exact"/>
              <w:ind w:left="260"/>
              <w:rPr>
                <w:sz w:val="20"/>
                <w:szCs w:val="20"/>
              </w:rPr>
            </w:pPr>
            <w:r>
              <w:rPr>
                <w:rFonts w:eastAsia="Times New Roman"/>
              </w:rPr>
              <w:t>территорий многоквартирной жилой застройки,</w:t>
            </w:r>
          </w:p>
        </w:tc>
        <w:tc>
          <w:tcPr>
            <w:tcW w:w="1780" w:type="dxa"/>
            <w:vMerge w:val="restart"/>
            <w:tcBorders>
              <w:right w:val="single" w:sz="8" w:space="0" w:color="auto"/>
            </w:tcBorders>
            <w:vAlign w:val="bottom"/>
          </w:tcPr>
          <w:p w:rsidR="003B0014" w:rsidRDefault="003B0014" w:rsidP="003B0014">
            <w:pPr>
              <w:suppressAutoHyphens/>
              <w:spacing w:line="231" w:lineRule="exact"/>
              <w:jc w:val="center"/>
              <w:rPr>
                <w:sz w:val="20"/>
                <w:szCs w:val="20"/>
              </w:rPr>
            </w:pPr>
            <w:r>
              <w:rPr>
                <w:rFonts w:eastAsia="Times New Roman"/>
              </w:rPr>
              <w:t>/ 1000 чел.,</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69"/>
        </w:trPr>
        <w:tc>
          <w:tcPr>
            <w:tcW w:w="5740" w:type="dxa"/>
            <w:vMerge/>
            <w:tcBorders>
              <w:left w:val="single" w:sz="8" w:space="0" w:color="auto"/>
              <w:right w:val="single" w:sz="8" w:space="0" w:color="auto"/>
            </w:tcBorders>
            <w:vAlign w:val="bottom"/>
          </w:tcPr>
          <w:p w:rsidR="003B0014" w:rsidRDefault="003B0014" w:rsidP="003B0014">
            <w:pPr>
              <w:suppressAutoHyphens/>
              <w:rPr>
                <w:sz w:val="6"/>
                <w:szCs w:val="6"/>
              </w:rPr>
            </w:pPr>
          </w:p>
        </w:tc>
        <w:tc>
          <w:tcPr>
            <w:tcW w:w="1780" w:type="dxa"/>
            <w:vMerge/>
            <w:tcBorders>
              <w:right w:val="single" w:sz="8" w:space="0" w:color="auto"/>
            </w:tcBorders>
            <w:vAlign w:val="bottom"/>
          </w:tcPr>
          <w:p w:rsidR="003B0014" w:rsidRDefault="003B0014" w:rsidP="003B0014">
            <w:pPr>
              <w:suppressAutoHyphens/>
              <w:rPr>
                <w:sz w:val="6"/>
                <w:szCs w:val="6"/>
              </w:rPr>
            </w:pPr>
          </w:p>
        </w:tc>
        <w:tc>
          <w:tcPr>
            <w:tcW w:w="1400" w:type="dxa"/>
            <w:tcBorders>
              <w:right w:val="single" w:sz="8" w:space="0" w:color="auto"/>
            </w:tcBorders>
            <w:vAlign w:val="bottom"/>
          </w:tcPr>
          <w:p w:rsidR="003B0014" w:rsidRDefault="003B0014" w:rsidP="003B0014">
            <w:pPr>
              <w:suppressAutoHyphens/>
              <w:rPr>
                <w:sz w:val="6"/>
                <w:szCs w:val="6"/>
              </w:rPr>
            </w:pPr>
          </w:p>
        </w:tc>
        <w:tc>
          <w:tcPr>
            <w:tcW w:w="1120" w:type="dxa"/>
            <w:tcBorders>
              <w:right w:val="single" w:sz="8" w:space="0" w:color="auto"/>
            </w:tcBorders>
            <w:vAlign w:val="bottom"/>
          </w:tcPr>
          <w:p w:rsidR="003B0014" w:rsidRDefault="003B0014" w:rsidP="003B0014">
            <w:pPr>
              <w:suppressAutoHyphens/>
              <w:rPr>
                <w:sz w:val="6"/>
                <w:szCs w:val="6"/>
              </w:rPr>
            </w:pPr>
          </w:p>
        </w:tc>
        <w:tc>
          <w:tcPr>
            <w:tcW w:w="30" w:type="dxa"/>
            <w:vAlign w:val="bottom"/>
          </w:tcPr>
          <w:p w:rsidR="003B0014" w:rsidRDefault="003B0014" w:rsidP="003B0014">
            <w:pPr>
              <w:suppressAutoHyphens/>
              <w:rPr>
                <w:sz w:val="1"/>
                <w:szCs w:val="1"/>
              </w:rPr>
            </w:pPr>
          </w:p>
        </w:tc>
      </w:tr>
      <w:tr w:rsidR="003B0014" w:rsidTr="003B0014">
        <w:trPr>
          <w:trHeight w:val="273"/>
        </w:trPr>
        <w:tc>
          <w:tcPr>
            <w:tcW w:w="574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промышленных и коммунально-складских зон,</w:t>
            </w:r>
          </w:p>
        </w:tc>
        <w:tc>
          <w:tcPr>
            <w:tcW w:w="1780" w:type="dxa"/>
            <w:tcBorders>
              <w:right w:val="single" w:sz="8" w:space="0" w:color="auto"/>
            </w:tcBorders>
            <w:vAlign w:val="bottom"/>
          </w:tcPr>
          <w:p w:rsidR="003B0014" w:rsidRDefault="003B0014" w:rsidP="003B0014">
            <w:pPr>
              <w:suppressAutoHyphens/>
              <w:spacing w:line="272" w:lineRule="exact"/>
              <w:ind w:left="360"/>
              <w:rPr>
                <w:sz w:val="20"/>
                <w:szCs w:val="20"/>
              </w:rPr>
            </w:pPr>
            <w:r>
              <w:rPr>
                <w:rFonts w:eastAsia="Times New Roman"/>
              </w:rPr>
              <w:t>м</w:t>
            </w:r>
            <w:r>
              <w:rPr>
                <w:rFonts w:eastAsia="Times New Roman"/>
                <w:sz w:val="27"/>
                <w:szCs w:val="27"/>
                <w:vertAlign w:val="superscript"/>
              </w:rPr>
              <w:t>2</w:t>
            </w:r>
            <w:r>
              <w:rPr>
                <w:rFonts w:eastAsia="Times New Roman"/>
              </w:rPr>
              <w:t xml:space="preserve"> / 1000 чел.</w:t>
            </w:r>
          </w:p>
        </w:tc>
        <w:tc>
          <w:tcPr>
            <w:tcW w:w="1400" w:type="dxa"/>
            <w:tcBorders>
              <w:right w:val="single" w:sz="8" w:space="0" w:color="auto"/>
            </w:tcBorders>
            <w:vAlign w:val="bottom"/>
          </w:tcPr>
          <w:p w:rsidR="003B0014" w:rsidRDefault="003B0014" w:rsidP="003B0014">
            <w:pPr>
              <w:suppressAutoHyphens/>
              <w:rPr>
                <w:sz w:val="23"/>
                <w:szCs w:val="23"/>
              </w:rPr>
            </w:pPr>
          </w:p>
        </w:tc>
        <w:tc>
          <w:tcPr>
            <w:tcW w:w="1120" w:type="dxa"/>
            <w:tcBorders>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общественных центров, зон массового</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кратковременного отдыха</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территорий,</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необходимых для временного хранения легковых</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автомобилей, принадлежащих гражданам, в пределах</w:t>
            </w:r>
          </w:p>
        </w:tc>
        <w:tc>
          <w:tcPr>
            <w:tcW w:w="1780" w:type="dxa"/>
            <w:vMerge w:val="restart"/>
            <w:tcBorders>
              <w:right w:val="single" w:sz="8" w:space="0" w:color="auto"/>
            </w:tcBorders>
            <w:vAlign w:val="bottom"/>
          </w:tcPr>
          <w:p w:rsidR="003B0014" w:rsidRDefault="003B0014" w:rsidP="003B0014">
            <w:pPr>
              <w:suppressAutoHyphens/>
              <w:ind w:left="90"/>
              <w:jc w:val="center"/>
              <w:rPr>
                <w:sz w:val="20"/>
                <w:szCs w:val="20"/>
              </w:rPr>
            </w:pPr>
            <w:r>
              <w:rPr>
                <w:rFonts w:eastAsia="Times New Roman"/>
              </w:rPr>
              <w:t>м</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населенных пунктов, в том числе в пределах территорий</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87"/>
        </w:trPr>
        <w:tc>
          <w:tcPr>
            <w:tcW w:w="5740" w:type="dxa"/>
            <w:vMerge/>
            <w:tcBorders>
              <w:left w:val="single" w:sz="8" w:space="0" w:color="auto"/>
              <w:right w:val="single" w:sz="8" w:space="0" w:color="auto"/>
            </w:tcBorders>
            <w:vAlign w:val="bottom"/>
          </w:tcPr>
          <w:p w:rsidR="003B0014" w:rsidRDefault="003B0014" w:rsidP="003B0014">
            <w:pPr>
              <w:suppressAutoHyphens/>
              <w:rPr>
                <w:sz w:val="7"/>
                <w:szCs w:val="7"/>
              </w:rPr>
            </w:pPr>
          </w:p>
        </w:tc>
        <w:tc>
          <w:tcPr>
            <w:tcW w:w="1780" w:type="dxa"/>
            <w:tcBorders>
              <w:right w:val="single" w:sz="8" w:space="0" w:color="auto"/>
            </w:tcBorders>
            <w:vAlign w:val="bottom"/>
          </w:tcPr>
          <w:p w:rsidR="003B0014" w:rsidRDefault="003B0014" w:rsidP="003B0014">
            <w:pPr>
              <w:suppressAutoHyphens/>
              <w:rPr>
                <w:sz w:val="7"/>
                <w:szCs w:val="7"/>
              </w:rPr>
            </w:pPr>
          </w:p>
        </w:tc>
        <w:tc>
          <w:tcPr>
            <w:tcW w:w="1400" w:type="dxa"/>
            <w:tcBorders>
              <w:right w:val="single" w:sz="8" w:space="0" w:color="auto"/>
            </w:tcBorders>
            <w:vAlign w:val="bottom"/>
          </w:tcPr>
          <w:p w:rsidR="003B0014" w:rsidRDefault="003B0014" w:rsidP="003B0014">
            <w:pPr>
              <w:suppressAutoHyphens/>
              <w:rPr>
                <w:sz w:val="7"/>
                <w:szCs w:val="7"/>
              </w:rPr>
            </w:pPr>
          </w:p>
        </w:tc>
        <w:tc>
          <w:tcPr>
            <w:tcW w:w="1120" w:type="dxa"/>
            <w:tcBorders>
              <w:right w:val="single" w:sz="8" w:space="0" w:color="auto"/>
            </w:tcBorders>
            <w:vAlign w:val="bottom"/>
          </w:tcPr>
          <w:p w:rsidR="003B0014" w:rsidRDefault="003B0014" w:rsidP="003B0014">
            <w:pPr>
              <w:suppressAutoHyphens/>
              <w:rPr>
                <w:sz w:val="7"/>
                <w:szCs w:val="7"/>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многоквартирной жилой застройки, промышленных и</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коммунально-складских зон, общественных центров,</w:t>
            </w:r>
          </w:p>
        </w:tc>
        <w:tc>
          <w:tcPr>
            <w:tcW w:w="178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зон массового кратковременного отдыха</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Нормативные параметры и расчетные показатели</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градостроительного проектирования открытых наземных</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9.3.6</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стоянок для организованного временного хранения</w:t>
            </w:r>
          </w:p>
        </w:tc>
        <w:tc>
          <w:tcPr>
            <w:tcW w:w="178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92"/>
        </w:trPr>
        <w:tc>
          <w:tcPr>
            <w:tcW w:w="574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80" w:type="dxa"/>
            <w:vMerge/>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20" w:type="dxa"/>
            <w:tcBorders>
              <w:right w:val="single" w:sz="8" w:space="0" w:color="auto"/>
            </w:tcBorders>
            <w:vAlign w:val="bottom"/>
          </w:tcPr>
          <w:p w:rsidR="003B0014" w:rsidRDefault="003B0014" w:rsidP="003B0014">
            <w:pPr>
              <w:suppressAutoHyphens/>
              <w:rPr>
                <w:sz w:val="8"/>
                <w:szCs w:val="8"/>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легковых автомобилей</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территориальной доступности стоянок для</w:t>
            </w:r>
          </w:p>
        </w:tc>
        <w:tc>
          <w:tcPr>
            <w:tcW w:w="178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организованного временного хранения легковых</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автомобилей у объектов обслуживания (общественных</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зданий, учреждений, предприятий, вокзалов, на</w:t>
            </w:r>
          </w:p>
        </w:tc>
        <w:tc>
          <w:tcPr>
            <w:tcW w:w="178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рекреационных территориях):</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300"/>
              <w:rPr>
                <w:sz w:val="20"/>
                <w:szCs w:val="20"/>
              </w:rPr>
            </w:pPr>
            <w:r>
              <w:rPr>
                <w:rFonts w:eastAsia="Times New Roman"/>
              </w:rPr>
              <w:t>обеспеченности стоянок для организованного</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машино-мест /</w:t>
            </w: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300"/>
              <w:rPr>
                <w:sz w:val="20"/>
                <w:szCs w:val="20"/>
              </w:rPr>
            </w:pPr>
            <w:r>
              <w:rPr>
                <w:rFonts w:eastAsia="Times New Roman"/>
              </w:rPr>
              <w:t>временного хранения легковых автомобилей у объектов</w:t>
            </w:r>
          </w:p>
        </w:tc>
        <w:tc>
          <w:tcPr>
            <w:tcW w:w="1780" w:type="dxa"/>
            <w:vMerge/>
            <w:tcBorders>
              <w:right w:val="single" w:sz="8" w:space="0" w:color="auto"/>
            </w:tcBorders>
            <w:vAlign w:val="bottom"/>
          </w:tcPr>
          <w:p w:rsidR="003B0014" w:rsidRDefault="003B0014" w:rsidP="003B0014">
            <w:pPr>
              <w:suppressAutoHyphens/>
              <w:rPr>
                <w:sz w:val="10"/>
                <w:szCs w:val="10"/>
              </w:rPr>
            </w:pPr>
          </w:p>
        </w:tc>
        <w:tc>
          <w:tcPr>
            <w:tcW w:w="1400" w:type="dxa"/>
            <w:tcBorders>
              <w:right w:val="single" w:sz="8" w:space="0" w:color="auto"/>
            </w:tcBorders>
            <w:vAlign w:val="bottom"/>
          </w:tcPr>
          <w:p w:rsidR="003B0014" w:rsidRDefault="003B0014" w:rsidP="003B0014">
            <w:pPr>
              <w:suppressAutoHyphens/>
              <w:rPr>
                <w:sz w:val="10"/>
                <w:szCs w:val="10"/>
              </w:rPr>
            </w:pPr>
          </w:p>
        </w:tc>
        <w:tc>
          <w:tcPr>
            <w:tcW w:w="11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ед. изм.</w:t>
            </w:r>
          </w:p>
        </w:tc>
        <w:tc>
          <w:tcPr>
            <w:tcW w:w="1400" w:type="dxa"/>
            <w:tcBorders>
              <w:right w:val="single" w:sz="8" w:space="0" w:color="auto"/>
            </w:tcBorders>
            <w:vAlign w:val="bottom"/>
          </w:tcPr>
          <w:p w:rsidR="003B0014" w:rsidRDefault="003B0014" w:rsidP="003B0014">
            <w:pPr>
              <w:suppressAutoHyphens/>
              <w:rPr>
                <w:sz w:val="10"/>
                <w:szCs w:val="10"/>
              </w:rPr>
            </w:pPr>
          </w:p>
        </w:tc>
        <w:tc>
          <w:tcPr>
            <w:tcW w:w="112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300"/>
              <w:rPr>
                <w:sz w:val="20"/>
                <w:szCs w:val="20"/>
              </w:rPr>
            </w:pPr>
            <w:r>
              <w:rPr>
                <w:rFonts w:eastAsia="Times New Roman"/>
              </w:rPr>
              <w:t>обслуживания (общественных зданий, учреждений,</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92"/>
        </w:trPr>
        <w:tc>
          <w:tcPr>
            <w:tcW w:w="574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80" w:type="dxa"/>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20" w:type="dxa"/>
            <w:tcBorders>
              <w:right w:val="single" w:sz="8" w:space="0" w:color="auto"/>
            </w:tcBorders>
            <w:vAlign w:val="bottom"/>
          </w:tcPr>
          <w:p w:rsidR="003B0014" w:rsidRDefault="003B0014" w:rsidP="003B0014">
            <w:pPr>
              <w:suppressAutoHyphens/>
              <w:rPr>
                <w:sz w:val="8"/>
                <w:szCs w:val="8"/>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300"/>
              <w:rPr>
                <w:sz w:val="20"/>
                <w:szCs w:val="20"/>
              </w:rPr>
            </w:pPr>
            <w:r>
              <w:rPr>
                <w:rFonts w:eastAsia="Times New Roman"/>
              </w:rPr>
              <w:t>предприятий, вокзалов, на рекреационных территориях)</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1180" w:bottom="192" w:left="680" w:header="0" w:footer="0" w:gutter="0"/>
          <w:cols w:space="720" w:equalWidth="0">
            <w:col w:w="10040"/>
          </w:cols>
        </w:sectPr>
      </w:pPr>
    </w:p>
    <w:p w:rsidR="003B0014" w:rsidRDefault="003B0014" w:rsidP="003B0014">
      <w:pPr>
        <w:suppressAutoHyphens/>
        <w:spacing w:line="136" w:lineRule="exact"/>
        <w:rPr>
          <w:sz w:val="20"/>
          <w:szCs w:val="20"/>
        </w:rPr>
      </w:pPr>
    </w:p>
    <w:p w:rsidR="003B0014" w:rsidRDefault="003B0014" w:rsidP="003B0014">
      <w:pPr>
        <w:suppressAutoHyphens/>
        <w:sectPr w:rsidR="003B001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3B0014" w:rsidTr="003B0014">
        <w:trPr>
          <w:trHeight w:val="240"/>
        </w:trPr>
        <w:tc>
          <w:tcPr>
            <w:tcW w:w="576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6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val="restart"/>
            <w:tcBorders>
              <w:left w:val="single" w:sz="8" w:space="0" w:color="auto"/>
              <w:right w:val="single" w:sz="8" w:space="0" w:color="auto"/>
            </w:tcBorders>
            <w:vAlign w:val="bottom"/>
          </w:tcPr>
          <w:p w:rsidR="003B0014" w:rsidRDefault="003B0014" w:rsidP="003B0014">
            <w:pPr>
              <w:suppressAutoHyphens/>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3B0014" w:rsidRDefault="003B0014" w:rsidP="003B0014">
            <w:pPr>
              <w:suppressAutoHyphens/>
              <w:rPr>
                <w:sz w:val="12"/>
                <w:szCs w:val="12"/>
              </w:rPr>
            </w:pPr>
          </w:p>
        </w:tc>
        <w:tc>
          <w:tcPr>
            <w:tcW w:w="254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37"/>
        </w:trPr>
        <w:tc>
          <w:tcPr>
            <w:tcW w:w="576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7"/>
              </w:rPr>
              <w:t>ДПТ</w:t>
            </w:r>
          </w:p>
        </w:tc>
        <w:tc>
          <w:tcPr>
            <w:tcW w:w="0" w:type="dxa"/>
            <w:vAlign w:val="bottom"/>
          </w:tcPr>
          <w:p w:rsidR="003B0014" w:rsidRDefault="003B0014" w:rsidP="003B0014">
            <w:pPr>
              <w:suppressAutoHyphens/>
              <w:rPr>
                <w:sz w:val="1"/>
                <w:szCs w:val="1"/>
              </w:rPr>
            </w:pPr>
          </w:p>
        </w:tc>
      </w:tr>
      <w:tr w:rsidR="003B0014" w:rsidTr="003B0014">
        <w:trPr>
          <w:trHeight w:val="14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6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4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320"/>
              <w:rPr>
                <w:sz w:val="20"/>
                <w:szCs w:val="20"/>
              </w:rPr>
            </w:pPr>
            <w:r>
              <w:rPr>
                <w:rFonts w:eastAsia="Times New Roman"/>
              </w:rPr>
              <w:t>территориальной доступности стоянок для</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320"/>
              <w:rPr>
                <w:sz w:val="20"/>
                <w:szCs w:val="20"/>
              </w:rPr>
            </w:pPr>
            <w:r>
              <w:rPr>
                <w:rFonts w:eastAsia="Times New Roman"/>
              </w:rPr>
              <w:t>организованного временного хранения легковых</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320"/>
              <w:rPr>
                <w:sz w:val="20"/>
                <w:szCs w:val="20"/>
              </w:rPr>
            </w:pPr>
            <w:r>
              <w:rPr>
                <w:rFonts w:eastAsia="Times New Roman"/>
              </w:rPr>
              <w:t>автомобилей у объектов обслуживания (общественных</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87"/>
        </w:trPr>
        <w:tc>
          <w:tcPr>
            <w:tcW w:w="5760" w:type="dxa"/>
            <w:vMerge/>
            <w:tcBorders>
              <w:left w:val="single" w:sz="8" w:space="0" w:color="auto"/>
              <w:right w:val="single" w:sz="8" w:space="0" w:color="auto"/>
            </w:tcBorders>
            <w:vAlign w:val="bottom"/>
          </w:tcPr>
          <w:p w:rsidR="003B0014" w:rsidRDefault="003B0014" w:rsidP="003B0014">
            <w:pPr>
              <w:suppressAutoHyphens/>
              <w:rPr>
                <w:sz w:val="7"/>
                <w:szCs w:val="7"/>
              </w:rPr>
            </w:pPr>
          </w:p>
        </w:tc>
        <w:tc>
          <w:tcPr>
            <w:tcW w:w="1760" w:type="dxa"/>
            <w:tcBorders>
              <w:right w:val="single" w:sz="8" w:space="0" w:color="auto"/>
            </w:tcBorders>
            <w:vAlign w:val="bottom"/>
          </w:tcPr>
          <w:p w:rsidR="003B0014" w:rsidRDefault="003B0014" w:rsidP="003B0014">
            <w:pPr>
              <w:suppressAutoHyphens/>
              <w:rPr>
                <w:sz w:val="7"/>
                <w:szCs w:val="7"/>
              </w:rPr>
            </w:pPr>
          </w:p>
        </w:tc>
        <w:tc>
          <w:tcPr>
            <w:tcW w:w="1400" w:type="dxa"/>
            <w:tcBorders>
              <w:right w:val="single" w:sz="8" w:space="0" w:color="auto"/>
            </w:tcBorders>
            <w:vAlign w:val="bottom"/>
          </w:tcPr>
          <w:p w:rsidR="003B0014" w:rsidRDefault="003B0014" w:rsidP="003B0014">
            <w:pPr>
              <w:suppressAutoHyphens/>
              <w:rPr>
                <w:sz w:val="7"/>
                <w:szCs w:val="7"/>
              </w:rPr>
            </w:pPr>
          </w:p>
        </w:tc>
        <w:tc>
          <w:tcPr>
            <w:tcW w:w="1140" w:type="dxa"/>
            <w:tcBorders>
              <w:right w:val="single" w:sz="8" w:space="0" w:color="auto"/>
            </w:tcBorders>
            <w:vAlign w:val="bottom"/>
          </w:tcPr>
          <w:p w:rsidR="003B0014" w:rsidRDefault="003B0014" w:rsidP="003B0014">
            <w:pPr>
              <w:suppressAutoHyphens/>
              <w:rPr>
                <w:sz w:val="7"/>
                <w:szCs w:val="7"/>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320"/>
              <w:rPr>
                <w:sz w:val="20"/>
                <w:szCs w:val="20"/>
              </w:rPr>
            </w:pPr>
            <w:r>
              <w:rPr>
                <w:rFonts w:eastAsia="Times New Roman"/>
              </w:rPr>
              <w:t>зданий, учреждений, предприятий, вокзалов, на</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320"/>
              <w:rPr>
                <w:sz w:val="20"/>
                <w:szCs w:val="20"/>
              </w:rPr>
            </w:pPr>
            <w:r>
              <w:rPr>
                <w:rFonts w:eastAsia="Times New Roman"/>
              </w:rPr>
              <w:t>рекреационных территориях)</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Расчетные показатели земельных участков автостоянок</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ведомственных автомобилей и легковых автомобилей</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га</w:t>
            </w: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специального назначения, грузовых автомобилей</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10060" w:type="dxa"/>
            <w:gridSpan w:val="4"/>
            <w:tcBorders>
              <w:left w:val="single" w:sz="8" w:space="0" w:color="auto"/>
              <w:right w:val="single" w:sz="8" w:space="0" w:color="auto"/>
            </w:tcBorders>
            <w:vAlign w:val="bottom"/>
          </w:tcPr>
          <w:p w:rsidR="003B0014" w:rsidRDefault="003B0014" w:rsidP="003B0014">
            <w:pPr>
              <w:suppressAutoHyphens/>
              <w:ind w:left="140"/>
              <w:rPr>
                <w:sz w:val="20"/>
                <w:szCs w:val="20"/>
              </w:rPr>
            </w:pPr>
            <w:r>
              <w:rPr>
                <w:rFonts w:eastAsia="Times New Roman"/>
                <w:b/>
                <w:bCs/>
              </w:rPr>
              <w:t>Нормативы градостроительного проектирования зон сельскохозяйственного использования</w:t>
            </w:r>
          </w:p>
        </w:tc>
        <w:tc>
          <w:tcPr>
            <w:tcW w:w="0" w:type="dxa"/>
            <w:vAlign w:val="bottom"/>
          </w:tcPr>
          <w:p w:rsidR="003B0014" w:rsidRDefault="003B0014" w:rsidP="003B0014">
            <w:pPr>
              <w:suppressAutoHyphens/>
              <w:rPr>
                <w:sz w:val="1"/>
                <w:szCs w:val="1"/>
              </w:rPr>
            </w:pPr>
          </w:p>
        </w:tc>
      </w:tr>
      <w:tr w:rsidR="003B0014" w:rsidTr="003B0014">
        <w:trPr>
          <w:trHeight w:val="30"/>
        </w:trPr>
        <w:tc>
          <w:tcPr>
            <w:tcW w:w="5760" w:type="dxa"/>
            <w:tcBorders>
              <w:left w:val="single" w:sz="8" w:space="0" w:color="auto"/>
              <w:bottom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tcBorders>
            <w:vAlign w:val="bottom"/>
          </w:tcPr>
          <w:p w:rsidR="003B0014" w:rsidRDefault="003B0014" w:rsidP="003B0014">
            <w:pPr>
              <w:suppressAutoHyphens/>
              <w:rPr>
                <w:sz w:val="2"/>
                <w:szCs w:val="2"/>
              </w:rPr>
            </w:pPr>
          </w:p>
        </w:tc>
        <w:tc>
          <w:tcPr>
            <w:tcW w:w="114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территориальной доступности объектов, расположенных</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в зонах сельскохозяйственного использования:</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6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объектами сельскохозяйственного</w:t>
            </w:r>
          </w:p>
        </w:tc>
        <w:tc>
          <w:tcPr>
            <w:tcW w:w="3160" w:type="dxa"/>
            <w:gridSpan w:val="2"/>
            <w:vAlign w:val="bottom"/>
          </w:tcPr>
          <w:p w:rsidR="003B0014" w:rsidRDefault="003B0014" w:rsidP="003B0014">
            <w:pPr>
              <w:suppressAutoHyphens/>
              <w:spacing w:line="249" w:lineRule="exact"/>
              <w:ind w:left="1380"/>
              <w:rPr>
                <w:sz w:val="20"/>
                <w:szCs w:val="20"/>
              </w:rPr>
            </w:pPr>
            <w:r>
              <w:rPr>
                <w:rFonts w:eastAsia="Times New Roman"/>
              </w:rPr>
              <w:t>не нормируются</w:t>
            </w: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назначения</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объектов</w:t>
            </w:r>
          </w:p>
        </w:tc>
        <w:tc>
          <w:tcPr>
            <w:tcW w:w="3160" w:type="dxa"/>
            <w:gridSpan w:val="2"/>
            <w:vAlign w:val="bottom"/>
          </w:tcPr>
          <w:p w:rsidR="003B0014" w:rsidRDefault="003B0014" w:rsidP="003B0014">
            <w:pPr>
              <w:suppressAutoHyphens/>
              <w:spacing w:line="249" w:lineRule="exact"/>
              <w:ind w:left="1380"/>
              <w:rPr>
                <w:sz w:val="20"/>
                <w:szCs w:val="20"/>
              </w:rPr>
            </w:pPr>
            <w:r>
              <w:rPr>
                <w:rFonts w:eastAsia="Times New Roman"/>
              </w:rPr>
              <w:t>не нормируются</w:t>
            </w: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сельскохозяйственного назначения</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6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садоводческими, огородническими и</w:t>
            </w:r>
          </w:p>
        </w:tc>
        <w:tc>
          <w:tcPr>
            <w:tcW w:w="3160" w:type="dxa"/>
            <w:gridSpan w:val="2"/>
            <w:vAlign w:val="bottom"/>
          </w:tcPr>
          <w:p w:rsidR="003B0014" w:rsidRDefault="003B0014" w:rsidP="003B0014">
            <w:pPr>
              <w:suppressAutoHyphens/>
              <w:ind w:left="1380"/>
              <w:rPr>
                <w:sz w:val="20"/>
                <w:szCs w:val="20"/>
              </w:rPr>
            </w:pPr>
            <w:r>
              <w:rPr>
                <w:rFonts w:eastAsia="Times New Roman"/>
              </w:rPr>
              <w:t>не нормируются</w:t>
            </w: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дачными объединениями граждан</w:t>
            </w:r>
          </w:p>
        </w:tc>
        <w:tc>
          <w:tcPr>
            <w:tcW w:w="1760" w:type="dxa"/>
            <w:tcBorders>
              <w:bottom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садоводческих,</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ч</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огороднических и дачных объединений граждан</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60" w:type="dxa"/>
            <w:vAlign w:val="bottom"/>
          </w:tcPr>
          <w:p w:rsidR="003B0014" w:rsidRDefault="003B0014" w:rsidP="003B0014">
            <w:pPr>
              <w:suppressAutoHyphens/>
              <w:rPr>
                <w:sz w:val="18"/>
                <w:szCs w:val="18"/>
              </w:rPr>
            </w:pPr>
          </w:p>
        </w:tc>
        <w:tc>
          <w:tcPr>
            <w:tcW w:w="1400" w:type="dxa"/>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участками для ведения личного</w:t>
            </w:r>
          </w:p>
        </w:tc>
        <w:tc>
          <w:tcPr>
            <w:tcW w:w="3160" w:type="dxa"/>
            <w:gridSpan w:val="2"/>
            <w:vAlign w:val="bottom"/>
          </w:tcPr>
          <w:p w:rsidR="003B0014" w:rsidRDefault="003B0014" w:rsidP="003B0014">
            <w:pPr>
              <w:suppressAutoHyphens/>
              <w:ind w:left="1380"/>
              <w:rPr>
                <w:sz w:val="20"/>
                <w:szCs w:val="20"/>
              </w:rPr>
            </w:pPr>
            <w:r>
              <w:rPr>
                <w:rFonts w:eastAsia="Times New Roman"/>
              </w:rPr>
              <w:t>не нормируются</w:t>
            </w: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подсобного и крестьянского (фермерского) хозяйства</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участков для ведения</w:t>
            </w:r>
          </w:p>
        </w:tc>
        <w:tc>
          <w:tcPr>
            <w:tcW w:w="316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личного подсобного и крестьянского (фермерского)</w:t>
            </w:r>
          </w:p>
        </w:tc>
        <w:tc>
          <w:tcPr>
            <w:tcW w:w="3160" w:type="dxa"/>
            <w:gridSpan w:val="2"/>
            <w:vMerge/>
            <w:vAlign w:val="bottom"/>
          </w:tcPr>
          <w:p w:rsidR="003B0014" w:rsidRDefault="003B0014" w:rsidP="003B0014">
            <w:pPr>
              <w:suppressAutoHyphens/>
              <w:rPr>
                <w:sz w:val="14"/>
                <w:szCs w:val="14"/>
              </w:rPr>
            </w:pPr>
          </w:p>
        </w:tc>
        <w:tc>
          <w:tcPr>
            <w:tcW w:w="114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vAlign w:val="bottom"/>
          </w:tcPr>
          <w:p w:rsidR="003B0014" w:rsidRDefault="003B0014" w:rsidP="003B0014">
            <w:pPr>
              <w:suppressAutoHyphens/>
              <w:rPr>
                <w:sz w:val="8"/>
                <w:szCs w:val="8"/>
              </w:rPr>
            </w:pPr>
          </w:p>
        </w:tc>
        <w:tc>
          <w:tcPr>
            <w:tcW w:w="1400" w:type="dxa"/>
            <w:vAlign w:val="bottom"/>
          </w:tcPr>
          <w:p w:rsidR="003B0014" w:rsidRDefault="003B0014" w:rsidP="003B0014">
            <w:pPr>
              <w:suppressAutoHyphens/>
              <w:rPr>
                <w:sz w:val="8"/>
                <w:szCs w:val="8"/>
              </w:rPr>
            </w:pPr>
          </w:p>
        </w:tc>
        <w:tc>
          <w:tcPr>
            <w:tcW w:w="114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хозяйства</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10.3</w:t>
            </w: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градостроительного проектирования зон, занятых</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1"/>
                <w:szCs w:val="11"/>
              </w:rPr>
            </w:pPr>
          </w:p>
        </w:tc>
        <w:tc>
          <w:tcPr>
            <w:tcW w:w="114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объектами сельскохозяйственного назначения</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4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и расчетные показатели</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градостроительного проектирования зон,</w:t>
            </w:r>
          </w:p>
        </w:tc>
        <w:tc>
          <w:tcPr>
            <w:tcW w:w="176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по таблице 10.4</w:t>
            </w: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предназначенных для ведения садоводства,</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vMerge/>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4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огородничества, дачного хозяйства</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10.5</w:t>
            </w: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20"/>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градостроительного проектирования зон, предназначенных</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00" w:type="dxa"/>
            <w:tcBorders>
              <w:right w:val="single" w:sz="8" w:space="0" w:color="auto"/>
            </w:tcBorders>
            <w:vAlign w:val="bottom"/>
          </w:tcPr>
          <w:p w:rsidR="003B0014" w:rsidRDefault="003B0014" w:rsidP="003B0014">
            <w:pPr>
              <w:suppressAutoHyphens/>
              <w:rPr>
                <w:sz w:val="10"/>
                <w:szCs w:val="10"/>
              </w:rPr>
            </w:pPr>
          </w:p>
        </w:tc>
        <w:tc>
          <w:tcPr>
            <w:tcW w:w="114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tcBorders>
              <w:right w:val="single" w:sz="8" w:space="0" w:color="auto"/>
            </w:tcBorders>
            <w:vAlign w:val="bottom"/>
          </w:tcPr>
          <w:p w:rsidR="003B0014" w:rsidRDefault="003B0014" w:rsidP="003B0014">
            <w:pPr>
              <w:suppressAutoHyphens/>
              <w:rPr>
                <w:sz w:val="11"/>
                <w:szCs w:val="11"/>
              </w:rPr>
            </w:pPr>
          </w:p>
        </w:tc>
        <w:tc>
          <w:tcPr>
            <w:tcW w:w="114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для ведения личного подсобного хозяйства</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4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10.6</w:t>
            </w: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градостроительного проектирования зон, предназначенных</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00" w:type="dxa"/>
            <w:tcBorders>
              <w:right w:val="single" w:sz="8" w:space="0" w:color="auto"/>
            </w:tcBorders>
            <w:vAlign w:val="bottom"/>
          </w:tcPr>
          <w:p w:rsidR="003B0014" w:rsidRDefault="003B0014" w:rsidP="003B0014">
            <w:pPr>
              <w:suppressAutoHyphens/>
              <w:rPr>
                <w:sz w:val="10"/>
                <w:szCs w:val="10"/>
              </w:rPr>
            </w:pPr>
          </w:p>
        </w:tc>
        <w:tc>
          <w:tcPr>
            <w:tcW w:w="114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tcBorders>
              <w:right w:val="single" w:sz="8" w:space="0" w:color="auto"/>
            </w:tcBorders>
            <w:vAlign w:val="bottom"/>
          </w:tcPr>
          <w:p w:rsidR="003B0014" w:rsidRDefault="003B0014" w:rsidP="003B0014">
            <w:pPr>
              <w:suppressAutoHyphens/>
              <w:rPr>
                <w:sz w:val="10"/>
                <w:szCs w:val="10"/>
              </w:rPr>
            </w:pPr>
          </w:p>
        </w:tc>
        <w:tc>
          <w:tcPr>
            <w:tcW w:w="1140" w:type="dxa"/>
            <w:vMerge/>
            <w:tcBorders>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для ведения крестьянского (фермерского) хозяйства</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4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8920" w:type="dxa"/>
            <w:gridSpan w:val="3"/>
            <w:tcBorders>
              <w:left w:val="single" w:sz="8" w:space="0" w:color="auto"/>
            </w:tcBorders>
            <w:vAlign w:val="bottom"/>
          </w:tcPr>
          <w:p w:rsidR="003B0014" w:rsidRDefault="003B0014" w:rsidP="003B0014">
            <w:pPr>
              <w:suppressAutoHyphens/>
              <w:ind w:left="140"/>
              <w:rPr>
                <w:sz w:val="20"/>
                <w:szCs w:val="20"/>
              </w:rPr>
            </w:pPr>
            <w:r>
              <w:rPr>
                <w:rFonts w:eastAsia="Times New Roman"/>
                <w:b/>
                <w:bCs/>
              </w:rPr>
              <w:t>Нормативы градостроительного проектирования зон особо охраняемых территорий</w:t>
            </w:r>
          </w:p>
        </w:tc>
        <w:tc>
          <w:tcPr>
            <w:tcW w:w="114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
        </w:trPr>
        <w:tc>
          <w:tcPr>
            <w:tcW w:w="5760" w:type="dxa"/>
            <w:tcBorders>
              <w:left w:val="single" w:sz="8" w:space="0" w:color="auto"/>
              <w:bottom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tcBorders>
            <w:vAlign w:val="bottom"/>
          </w:tcPr>
          <w:p w:rsidR="003B0014" w:rsidRDefault="003B0014" w:rsidP="003B0014">
            <w:pPr>
              <w:suppressAutoHyphens/>
              <w:rPr>
                <w:sz w:val="2"/>
                <w:szCs w:val="2"/>
              </w:rPr>
            </w:pPr>
          </w:p>
        </w:tc>
        <w:tc>
          <w:tcPr>
            <w:tcW w:w="114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b/>
                <w:bCs/>
                <w:i/>
                <w:iCs/>
              </w:rPr>
              <w:t>Особо охраняемые природные территории</w:t>
            </w:r>
          </w:p>
        </w:tc>
        <w:tc>
          <w:tcPr>
            <w:tcW w:w="1760" w:type="dxa"/>
            <w:tcBorders>
              <w:right w:val="single" w:sz="8" w:space="0" w:color="auto"/>
            </w:tcBorders>
            <w:vAlign w:val="bottom"/>
          </w:tcPr>
          <w:p w:rsidR="003B0014" w:rsidRDefault="003B0014" w:rsidP="003B0014">
            <w:pPr>
              <w:suppressAutoHyphens/>
              <w:rPr>
                <w:sz w:val="24"/>
                <w:szCs w:val="24"/>
              </w:rPr>
            </w:pPr>
          </w:p>
        </w:tc>
        <w:tc>
          <w:tcPr>
            <w:tcW w:w="1400" w:type="dxa"/>
            <w:tcBorders>
              <w:right w:val="single" w:sz="8" w:space="0" w:color="auto"/>
            </w:tcBorders>
            <w:vAlign w:val="bottom"/>
          </w:tcPr>
          <w:p w:rsidR="003B0014" w:rsidRDefault="003B0014" w:rsidP="003B0014">
            <w:pPr>
              <w:suppressAutoHyphens/>
              <w:rPr>
                <w:sz w:val="24"/>
                <w:szCs w:val="24"/>
              </w:rPr>
            </w:pPr>
          </w:p>
        </w:tc>
        <w:tc>
          <w:tcPr>
            <w:tcW w:w="114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114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Расчетные показатели минимально допустимого уровня</w:t>
            </w:r>
          </w:p>
        </w:tc>
        <w:tc>
          <w:tcPr>
            <w:tcW w:w="176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обеспеченности и максимально допустимого уровня</w:t>
            </w:r>
          </w:p>
        </w:tc>
        <w:tc>
          <w:tcPr>
            <w:tcW w:w="316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территориальной доступности особо охраняемых</w:t>
            </w:r>
          </w:p>
        </w:tc>
        <w:tc>
          <w:tcPr>
            <w:tcW w:w="3160" w:type="dxa"/>
            <w:gridSpan w:val="2"/>
            <w:vMerge/>
            <w:vAlign w:val="bottom"/>
          </w:tcPr>
          <w:p w:rsidR="003B0014" w:rsidRDefault="003B0014" w:rsidP="003B0014">
            <w:pPr>
              <w:suppressAutoHyphens/>
              <w:rPr>
                <w:sz w:val="14"/>
                <w:szCs w:val="14"/>
              </w:rPr>
            </w:pPr>
          </w:p>
        </w:tc>
        <w:tc>
          <w:tcPr>
            <w:tcW w:w="114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vAlign w:val="bottom"/>
          </w:tcPr>
          <w:p w:rsidR="003B0014" w:rsidRDefault="003B0014" w:rsidP="003B0014">
            <w:pPr>
              <w:suppressAutoHyphens/>
              <w:rPr>
                <w:sz w:val="8"/>
                <w:szCs w:val="8"/>
              </w:rPr>
            </w:pPr>
          </w:p>
        </w:tc>
        <w:tc>
          <w:tcPr>
            <w:tcW w:w="1400" w:type="dxa"/>
            <w:vAlign w:val="bottom"/>
          </w:tcPr>
          <w:p w:rsidR="003B0014" w:rsidRDefault="003B0014" w:rsidP="003B0014">
            <w:pPr>
              <w:suppressAutoHyphens/>
              <w:rPr>
                <w:sz w:val="8"/>
                <w:szCs w:val="8"/>
              </w:rPr>
            </w:pPr>
          </w:p>
        </w:tc>
        <w:tc>
          <w:tcPr>
            <w:tcW w:w="114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территорий для населения</w:t>
            </w:r>
          </w:p>
        </w:tc>
        <w:tc>
          <w:tcPr>
            <w:tcW w:w="1760" w:type="dxa"/>
            <w:tcBorders>
              <w:bottom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620" w:bottom="192" w:left="1180" w:header="0" w:footer="0" w:gutter="0"/>
          <w:cols w:space="720" w:equalWidth="0">
            <w:col w:w="10100"/>
          </w:cols>
        </w:sectPr>
      </w:pPr>
    </w:p>
    <w:p w:rsidR="003B0014" w:rsidRDefault="003B0014" w:rsidP="003B0014">
      <w:pPr>
        <w:suppressAutoHyphens/>
        <w:spacing w:line="83" w:lineRule="exact"/>
        <w:rPr>
          <w:sz w:val="20"/>
          <w:szCs w:val="20"/>
        </w:rPr>
      </w:pPr>
    </w:p>
    <w:tbl>
      <w:tblPr>
        <w:tblW w:w="10070" w:type="dxa"/>
        <w:tblInd w:w="10" w:type="dxa"/>
        <w:tblLayout w:type="fixed"/>
        <w:tblCellMar>
          <w:left w:w="0" w:type="dxa"/>
          <w:right w:w="0" w:type="dxa"/>
        </w:tblCellMar>
        <w:tblLook w:val="04A0"/>
      </w:tblPr>
      <w:tblGrid>
        <w:gridCol w:w="5760"/>
        <w:gridCol w:w="1340"/>
        <w:gridCol w:w="420"/>
        <w:gridCol w:w="1400"/>
        <w:gridCol w:w="280"/>
        <w:gridCol w:w="840"/>
        <w:gridCol w:w="30"/>
      </w:tblGrid>
      <w:tr w:rsidR="003B0014" w:rsidTr="003B0014">
        <w:trPr>
          <w:trHeight w:val="240"/>
        </w:trPr>
        <w:tc>
          <w:tcPr>
            <w:tcW w:w="576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340" w:type="dxa"/>
            <w:vMerge w:val="restart"/>
            <w:tcBorders>
              <w:top w:val="single" w:sz="8" w:space="0" w:color="auto"/>
            </w:tcBorders>
            <w:vAlign w:val="bottom"/>
          </w:tcPr>
          <w:p w:rsidR="003B0014" w:rsidRDefault="003B0014" w:rsidP="003B0014">
            <w:pPr>
              <w:suppressAutoHyphens/>
              <w:ind w:left="250"/>
              <w:jc w:val="center"/>
              <w:rPr>
                <w:sz w:val="20"/>
                <w:szCs w:val="20"/>
              </w:rPr>
            </w:pPr>
            <w:r>
              <w:rPr>
                <w:rFonts w:eastAsia="Times New Roman"/>
                <w:b/>
                <w:bCs/>
              </w:rPr>
              <w:t>Единицы</w:t>
            </w:r>
          </w:p>
        </w:tc>
        <w:tc>
          <w:tcPr>
            <w:tcW w:w="420" w:type="dxa"/>
            <w:tcBorders>
              <w:top w:val="single" w:sz="8" w:space="0" w:color="auto"/>
              <w:right w:val="single" w:sz="8" w:space="0" w:color="auto"/>
            </w:tcBorders>
            <w:vAlign w:val="bottom"/>
          </w:tcPr>
          <w:p w:rsidR="003B0014" w:rsidRDefault="003B0014" w:rsidP="003B0014">
            <w:pPr>
              <w:suppressAutoHyphens/>
              <w:rPr>
                <w:sz w:val="20"/>
                <w:szCs w:val="20"/>
              </w:rPr>
            </w:pPr>
          </w:p>
        </w:tc>
        <w:tc>
          <w:tcPr>
            <w:tcW w:w="2520" w:type="dxa"/>
            <w:gridSpan w:val="3"/>
            <w:tcBorders>
              <w:top w:val="single" w:sz="8" w:space="0" w:color="auto"/>
              <w:right w:val="single" w:sz="8" w:space="0" w:color="auto"/>
            </w:tcBorders>
            <w:vAlign w:val="bottom"/>
          </w:tcPr>
          <w:p w:rsidR="003B0014" w:rsidRDefault="003B0014" w:rsidP="003B0014">
            <w:pPr>
              <w:suppressAutoHyphens/>
              <w:spacing w:line="240" w:lineRule="exact"/>
              <w:ind w:right="70"/>
              <w:jc w:val="right"/>
              <w:rPr>
                <w:sz w:val="20"/>
                <w:szCs w:val="20"/>
              </w:rPr>
            </w:pPr>
            <w:r>
              <w:rPr>
                <w:rFonts w:eastAsia="Times New Roman"/>
                <w:b/>
                <w:bCs/>
              </w:rPr>
              <w:t>Правила применения</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60" w:type="dxa"/>
            <w:vMerge w:val="restart"/>
            <w:tcBorders>
              <w:left w:val="single" w:sz="8" w:space="0" w:color="auto"/>
              <w:right w:val="single" w:sz="8" w:space="0" w:color="auto"/>
            </w:tcBorders>
            <w:vAlign w:val="bottom"/>
          </w:tcPr>
          <w:p w:rsidR="003B0014" w:rsidRDefault="003B0014" w:rsidP="003B0014">
            <w:pPr>
              <w:suppressAutoHyphens/>
              <w:ind w:left="940"/>
              <w:rPr>
                <w:sz w:val="20"/>
                <w:szCs w:val="20"/>
              </w:rPr>
            </w:pPr>
            <w:r>
              <w:rPr>
                <w:rFonts w:eastAsia="Times New Roman"/>
                <w:b/>
                <w:bCs/>
              </w:rPr>
              <w:t>Наименование расчетных показателей</w:t>
            </w:r>
          </w:p>
        </w:tc>
        <w:tc>
          <w:tcPr>
            <w:tcW w:w="1340" w:type="dxa"/>
            <w:vMerge/>
            <w:vAlign w:val="bottom"/>
          </w:tcPr>
          <w:p w:rsidR="003B0014" w:rsidRDefault="003B0014" w:rsidP="003B0014">
            <w:pPr>
              <w:suppressAutoHyphens/>
              <w:rPr>
                <w:sz w:val="12"/>
                <w:szCs w:val="12"/>
              </w:rPr>
            </w:pPr>
          </w:p>
        </w:tc>
        <w:tc>
          <w:tcPr>
            <w:tcW w:w="420" w:type="dxa"/>
            <w:tcBorders>
              <w:right w:val="single" w:sz="8" w:space="0" w:color="auto"/>
            </w:tcBorders>
            <w:vAlign w:val="bottom"/>
          </w:tcPr>
          <w:p w:rsidR="003B0014" w:rsidRDefault="003B0014" w:rsidP="003B0014">
            <w:pPr>
              <w:suppressAutoHyphens/>
              <w:rPr>
                <w:sz w:val="12"/>
                <w:szCs w:val="12"/>
              </w:rPr>
            </w:pPr>
          </w:p>
        </w:tc>
        <w:tc>
          <w:tcPr>
            <w:tcW w:w="2520" w:type="dxa"/>
            <w:gridSpan w:val="3"/>
            <w:vMerge w:val="restart"/>
            <w:tcBorders>
              <w:right w:val="single" w:sz="8" w:space="0" w:color="auto"/>
            </w:tcBorders>
            <w:vAlign w:val="bottom"/>
          </w:tcPr>
          <w:p w:rsidR="003B0014" w:rsidRDefault="003B0014" w:rsidP="003B0014">
            <w:pPr>
              <w:suppressAutoHyphens/>
              <w:jc w:val="right"/>
              <w:rPr>
                <w:sz w:val="20"/>
                <w:szCs w:val="20"/>
              </w:rPr>
            </w:pPr>
            <w:r>
              <w:rPr>
                <w:rFonts w:eastAsia="Times New Roman"/>
                <w:b/>
                <w:bCs/>
              </w:rPr>
              <w:t>расчетных показателей</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измерения</w:t>
            </w:r>
          </w:p>
        </w:tc>
        <w:tc>
          <w:tcPr>
            <w:tcW w:w="2520" w:type="dxa"/>
            <w:gridSpan w:val="3"/>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37"/>
        </w:trPr>
        <w:tc>
          <w:tcPr>
            <w:tcW w:w="576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gridSpan w:val="2"/>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280" w:type="dxa"/>
            <w:vAlign w:val="bottom"/>
          </w:tcPr>
          <w:p w:rsidR="003B0014" w:rsidRDefault="003B0014" w:rsidP="003B0014">
            <w:pPr>
              <w:suppressAutoHyphens/>
              <w:rPr>
                <w:sz w:val="11"/>
                <w:szCs w:val="11"/>
              </w:rPr>
            </w:pPr>
          </w:p>
        </w:tc>
        <w:tc>
          <w:tcPr>
            <w:tcW w:w="840" w:type="dxa"/>
            <w:vMerge w:val="restart"/>
            <w:tcBorders>
              <w:right w:val="single" w:sz="8" w:space="0" w:color="auto"/>
            </w:tcBorders>
            <w:vAlign w:val="bottom"/>
          </w:tcPr>
          <w:p w:rsidR="003B0014" w:rsidRDefault="003B0014" w:rsidP="003B0014">
            <w:pPr>
              <w:suppressAutoHyphens/>
              <w:ind w:right="170"/>
              <w:jc w:val="center"/>
              <w:rPr>
                <w:sz w:val="20"/>
                <w:szCs w:val="20"/>
              </w:rPr>
            </w:pPr>
            <w:r>
              <w:rPr>
                <w:rFonts w:eastAsia="Times New Roman"/>
                <w:b/>
                <w:bCs/>
              </w:rPr>
              <w:t>ДПТ</w:t>
            </w:r>
          </w:p>
        </w:tc>
        <w:tc>
          <w:tcPr>
            <w:tcW w:w="30" w:type="dxa"/>
            <w:vAlign w:val="bottom"/>
          </w:tcPr>
          <w:p w:rsidR="003B0014" w:rsidRDefault="003B0014" w:rsidP="003B0014">
            <w:pPr>
              <w:suppressAutoHyphens/>
              <w:rPr>
                <w:sz w:val="1"/>
                <w:szCs w:val="1"/>
              </w:rPr>
            </w:pPr>
          </w:p>
        </w:tc>
      </w:tr>
      <w:tr w:rsidR="003B0014" w:rsidTr="003B0014">
        <w:trPr>
          <w:trHeight w:val="14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340" w:type="dxa"/>
            <w:tcBorders>
              <w:bottom w:val="single" w:sz="8" w:space="0" w:color="auto"/>
            </w:tcBorders>
            <w:vAlign w:val="bottom"/>
          </w:tcPr>
          <w:p w:rsidR="003B0014" w:rsidRDefault="003B0014" w:rsidP="003B0014">
            <w:pPr>
              <w:suppressAutoHyphens/>
              <w:rPr>
                <w:sz w:val="12"/>
                <w:szCs w:val="12"/>
              </w:rPr>
            </w:pPr>
          </w:p>
        </w:tc>
        <w:tc>
          <w:tcPr>
            <w:tcW w:w="42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280" w:type="dxa"/>
            <w:tcBorders>
              <w:bottom w:val="single" w:sz="8" w:space="0" w:color="auto"/>
            </w:tcBorders>
            <w:vAlign w:val="bottom"/>
          </w:tcPr>
          <w:p w:rsidR="003B0014" w:rsidRDefault="003B0014" w:rsidP="003B0014">
            <w:pPr>
              <w:suppressAutoHyphens/>
              <w:rPr>
                <w:sz w:val="12"/>
                <w:szCs w:val="12"/>
              </w:rPr>
            </w:pPr>
          </w:p>
        </w:tc>
        <w:tc>
          <w:tcPr>
            <w:tcW w:w="84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30" w:type="dxa"/>
            <w:vAlign w:val="bottom"/>
          </w:tcPr>
          <w:p w:rsidR="003B0014" w:rsidRDefault="003B0014" w:rsidP="003B0014">
            <w:pPr>
              <w:suppressAutoHyphens/>
              <w:rPr>
                <w:sz w:val="1"/>
                <w:szCs w:val="1"/>
              </w:rPr>
            </w:pPr>
          </w:p>
        </w:tc>
      </w:tr>
      <w:tr w:rsidR="003B0014" w:rsidTr="003B0014">
        <w:trPr>
          <w:trHeight w:val="242"/>
        </w:trPr>
        <w:tc>
          <w:tcPr>
            <w:tcW w:w="5760" w:type="dxa"/>
            <w:tcBorders>
              <w:left w:val="single" w:sz="8" w:space="0" w:color="auto"/>
              <w:right w:val="single" w:sz="8" w:space="0" w:color="auto"/>
            </w:tcBorders>
            <w:vAlign w:val="bottom"/>
          </w:tcPr>
          <w:p w:rsidR="003B0014" w:rsidRDefault="003B0014" w:rsidP="003B0014">
            <w:pPr>
              <w:suppressAutoHyphens/>
              <w:spacing w:line="242" w:lineRule="exact"/>
              <w:ind w:left="100"/>
              <w:rPr>
                <w:sz w:val="20"/>
                <w:szCs w:val="20"/>
              </w:rPr>
            </w:pPr>
            <w:r>
              <w:rPr>
                <w:rFonts w:eastAsia="Times New Roman"/>
                <w:b/>
                <w:bCs/>
                <w:i/>
                <w:iCs/>
              </w:rPr>
              <w:t>Нормативные параметры охраны объектов</w:t>
            </w:r>
          </w:p>
        </w:tc>
        <w:tc>
          <w:tcPr>
            <w:tcW w:w="1340" w:type="dxa"/>
            <w:vAlign w:val="bottom"/>
          </w:tcPr>
          <w:p w:rsidR="003B0014" w:rsidRDefault="003B0014" w:rsidP="003B0014">
            <w:pPr>
              <w:suppressAutoHyphens/>
              <w:rPr>
                <w:sz w:val="21"/>
                <w:szCs w:val="21"/>
              </w:rPr>
            </w:pPr>
          </w:p>
        </w:tc>
        <w:tc>
          <w:tcPr>
            <w:tcW w:w="42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280" w:type="dxa"/>
            <w:vAlign w:val="bottom"/>
          </w:tcPr>
          <w:p w:rsidR="003B0014" w:rsidRDefault="003B0014" w:rsidP="003B0014">
            <w:pPr>
              <w:suppressAutoHyphens/>
              <w:rPr>
                <w:sz w:val="21"/>
                <w:szCs w:val="21"/>
              </w:rPr>
            </w:pPr>
          </w:p>
        </w:tc>
        <w:tc>
          <w:tcPr>
            <w:tcW w:w="84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93"/>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b/>
                <w:bCs/>
                <w:i/>
                <w:iCs/>
              </w:rPr>
              <w:t>культурного наследия</w:t>
            </w:r>
          </w:p>
        </w:tc>
        <w:tc>
          <w:tcPr>
            <w:tcW w:w="1340" w:type="dxa"/>
            <w:vAlign w:val="bottom"/>
          </w:tcPr>
          <w:p w:rsidR="003B0014" w:rsidRDefault="003B0014" w:rsidP="003B0014">
            <w:pPr>
              <w:suppressAutoHyphens/>
              <w:rPr>
                <w:sz w:val="24"/>
                <w:szCs w:val="24"/>
              </w:rPr>
            </w:pPr>
          </w:p>
        </w:tc>
        <w:tc>
          <w:tcPr>
            <w:tcW w:w="420" w:type="dxa"/>
            <w:tcBorders>
              <w:right w:val="single" w:sz="8" w:space="0" w:color="auto"/>
            </w:tcBorders>
            <w:vAlign w:val="bottom"/>
          </w:tcPr>
          <w:p w:rsidR="003B0014" w:rsidRDefault="003B0014" w:rsidP="003B0014">
            <w:pPr>
              <w:suppressAutoHyphens/>
              <w:rPr>
                <w:sz w:val="24"/>
                <w:szCs w:val="24"/>
              </w:rPr>
            </w:pPr>
          </w:p>
        </w:tc>
        <w:tc>
          <w:tcPr>
            <w:tcW w:w="1400" w:type="dxa"/>
            <w:tcBorders>
              <w:right w:val="single" w:sz="8" w:space="0" w:color="auto"/>
            </w:tcBorders>
            <w:vAlign w:val="bottom"/>
          </w:tcPr>
          <w:p w:rsidR="003B0014" w:rsidRDefault="003B0014" w:rsidP="003B0014">
            <w:pPr>
              <w:suppressAutoHyphens/>
              <w:rPr>
                <w:sz w:val="24"/>
                <w:szCs w:val="24"/>
              </w:rPr>
            </w:pPr>
          </w:p>
        </w:tc>
        <w:tc>
          <w:tcPr>
            <w:tcW w:w="280" w:type="dxa"/>
            <w:vAlign w:val="bottom"/>
          </w:tcPr>
          <w:p w:rsidR="003B0014" w:rsidRDefault="003B0014" w:rsidP="003B0014">
            <w:pPr>
              <w:suppressAutoHyphens/>
              <w:rPr>
                <w:sz w:val="24"/>
                <w:szCs w:val="24"/>
              </w:rPr>
            </w:pPr>
          </w:p>
        </w:tc>
        <w:tc>
          <w:tcPr>
            <w:tcW w:w="840" w:type="dxa"/>
            <w:tcBorders>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1340" w:type="dxa"/>
            <w:tcBorders>
              <w:bottom w:val="single" w:sz="8" w:space="0" w:color="auto"/>
            </w:tcBorders>
            <w:vAlign w:val="bottom"/>
          </w:tcPr>
          <w:p w:rsidR="003B0014" w:rsidRDefault="003B0014" w:rsidP="003B0014">
            <w:pPr>
              <w:suppressAutoHyphens/>
              <w:spacing w:line="20" w:lineRule="exact"/>
              <w:rPr>
                <w:sz w:val="1"/>
                <w:szCs w:val="1"/>
              </w:rPr>
            </w:pPr>
          </w:p>
        </w:tc>
        <w:tc>
          <w:tcPr>
            <w:tcW w:w="42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140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280" w:type="dxa"/>
            <w:tcBorders>
              <w:bottom w:val="single" w:sz="8" w:space="0" w:color="auto"/>
            </w:tcBorders>
            <w:vAlign w:val="bottom"/>
          </w:tcPr>
          <w:p w:rsidR="003B0014" w:rsidRDefault="003B0014" w:rsidP="003B0014">
            <w:pPr>
              <w:suppressAutoHyphens/>
              <w:spacing w:line="20" w:lineRule="exact"/>
              <w:rPr>
                <w:sz w:val="1"/>
                <w:szCs w:val="1"/>
              </w:rPr>
            </w:pPr>
          </w:p>
        </w:tc>
        <w:tc>
          <w:tcPr>
            <w:tcW w:w="84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Расчетные показатели минимально допустимого уровня</w:t>
            </w:r>
          </w:p>
        </w:tc>
        <w:tc>
          <w:tcPr>
            <w:tcW w:w="1340" w:type="dxa"/>
            <w:vAlign w:val="bottom"/>
          </w:tcPr>
          <w:p w:rsidR="003B0014" w:rsidRDefault="003B0014" w:rsidP="003B0014">
            <w:pPr>
              <w:suppressAutoHyphens/>
              <w:rPr>
                <w:sz w:val="18"/>
                <w:szCs w:val="18"/>
              </w:rPr>
            </w:pPr>
          </w:p>
        </w:tc>
        <w:tc>
          <w:tcPr>
            <w:tcW w:w="420" w:type="dxa"/>
            <w:vAlign w:val="bottom"/>
          </w:tcPr>
          <w:p w:rsidR="003B0014" w:rsidRDefault="003B0014" w:rsidP="003B0014">
            <w:pPr>
              <w:suppressAutoHyphens/>
              <w:rPr>
                <w:sz w:val="18"/>
                <w:szCs w:val="18"/>
              </w:rPr>
            </w:pPr>
          </w:p>
        </w:tc>
        <w:tc>
          <w:tcPr>
            <w:tcW w:w="1400" w:type="dxa"/>
            <w:vAlign w:val="bottom"/>
          </w:tcPr>
          <w:p w:rsidR="003B0014" w:rsidRDefault="003B0014" w:rsidP="003B0014">
            <w:pPr>
              <w:suppressAutoHyphens/>
              <w:rPr>
                <w:sz w:val="18"/>
                <w:szCs w:val="18"/>
              </w:rPr>
            </w:pPr>
          </w:p>
        </w:tc>
        <w:tc>
          <w:tcPr>
            <w:tcW w:w="280" w:type="dxa"/>
            <w:vAlign w:val="bottom"/>
          </w:tcPr>
          <w:p w:rsidR="003B0014" w:rsidRDefault="003B0014" w:rsidP="003B0014">
            <w:pPr>
              <w:suppressAutoHyphens/>
              <w:rPr>
                <w:sz w:val="18"/>
                <w:szCs w:val="18"/>
              </w:rPr>
            </w:pPr>
          </w:p>
        </w:tc>
        <w:tc>
          <w:tcPr>
            <w:tcW w:w="84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обеспеченности и максимально допустимого уровня</w:t>
            </w:r>
          </w:p>
        </w:tc>
        <w:tc>
          <w:tcPr>
            <w:tcW w:w="1340" w:type="dxa"/>
            <w:vAlign w:val="bottom"/>
          </w:tcPr>
          <w:p w:rsidR="003B0014" w:rsidRDefault="003B0014" w:rsidP="003B0014">
            <w:pPr>
              <w:suppressAutoHyphens/>
            </w:pPr>
          </w:p>
        </w:tc>
        <w:tc>
          <w:tcPr>
            <w:tcW w:w="420" w:type="dxa"/>
            <w:vAlign w:val="bottom"/>
          </w:tcPr>
          <w:p w:rsidR="003B0014" w:rsidRDefault="003B0014" w:rsidP="003B0014">
            <w:pPr>
              <w:suppressAutoHyphens/>
            </w:pPr>
          </w:p>
        </w:tc>
        <w:tc>
          <w:tcPr>
            <w:tcW w:w="1400" w:type="dxa"/>
            <w:vAlign w:val="bottom"/>
          </w:tcPr>
          <w:p w:rsidR="003B0014" w:rsidRDefault="003B0014" w:rsidP="003B0014">
            <w:pPr>
              <w:suppressAutoHyphens/>
            </w:pPr>
          </w:p>
        </w:tc>
        <w:tc>
          <w:tcPr>
            <w:tcW w:w="280" w:type="dxa"/>
            <w:vAlign w:val="bottom"/>
          </w:tcPr>
          <w:p w:rsidR="003B0014" w:rsidRDefault="003B0014" w:rsidP="003B0014">
            <w:pPr>
              <w:suppressAutoHyphens/>
            </w:pPr>
          </w:p>
        </w:tc>
        <w:tc>
          <w:tcPr>
            <w:tcW w:w="8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территориальной доступности объектов культурного</w:t>
            </w:r>
          </w:p>
        </w:tc>
        <w:tc>
          <w:tcPr>
            <w:tcW w:w="1340" w:type="dxa"/>
            <w:vAlign w:val="bottom"/>
          </w:tcPr>
          <w:p w:rsidR="003B0014" w:rsidRDefault="003B0014" w:rsidP="003B0014">
            <w:pPr>
              <w:suppressAutoHyphens/>
            </w:pPr>
          </w:p>
        </w:tc>
        <w:tc>
          <w:tcPr>
            <w:tcW w:w="2100" w:type="dxa"/>
            <w:gridSpan w:val="3"/>
            <w:vAlign w:val="bottom"/>
          </w:tcPr>
          <w:p w:rsidR="003B0014" w:rsidRDefault="003B0014" w:rsidP="003B0014">
            <w:pPr>
              <w:suppressAutoHyphens/>
              <w:ind w:left="20"/>
              <w:rPr>
                <w:sz w:val="20"/>
                <w:szCs w:val="20"/>
              </w:rPr>
            </w:pPr>
            <w:r>
              <w:rPr>
                <w:rFonts w:eastAsia="Times New Roman"/>
              </w:rPr>
              <w:t>не нормируются</w:t>
            </w:r>
          </w:p>
        </w:tc>
        <w:tc>
          <w:tcPr>
            <w:tcW w:w="8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наследия (памятников истории и культуры) местного</w:t>
            </w:r>
          </w:p>
        </w:tc>
        <w:tc>
          <w:tcPr>
            <w:tcW w:w="1340" w:type="dxa"/>
            <w:vAlign w:val="bottom"/>
          </w:tcPr>
          <w:p w:rsidR="003B0014" w:rsidRDefault="003B0014" w:rsidP="003B0014">
            <w:pPr>
              <w:suppressAutoHyphens/>
            </w:pPr>
          </w:p>
        </w:tc>
        <w:tc>
          <w:tcPr>
            <w:tcW w:w="420" w:type="dxa"/>
            <w:vAlign w:val="bottom"/>
          </w:tcPr>
          <w:p w:rsidR="003B0014" w:rsidRDefault="003B0014" w:rsidP="003B0014">
            <w:pPr>
              <w:suppressAutoHyphens/>
            </w:pPr>
          </w:p>
        </w:tc>
        <w:tc>
          <w:tcPr>
            <w:tcW w:w="1400" w:type="dxa"/>
            <w:vAlign w:val="bottom"/>
          </w:tcPr>
          <w:p w:rsidR="003B0014" w:rsidRDefault="003B0014" w:rsidP="003B0014">
            <w:pPr>
              <w:suppressAutoHyphens/>
            </w:pPr>
          </w:p>
        </w:tc>
        <w:tc>
          <w:tcPr>
            <w:tcW w:w="280" w:type="dxa"/>
            <w:vAlign w:val="bottom"/>
          </w:tcPr>
          <w:p w:rsidR="003B0014" w:rsidRDefault="003B0014" w:rsidP="003B0014">
            <w:pPr>
              <w:suppressAutoHyphens/>
            </w:pPr>
          </w:p>
        </w:tc>
        <w:tc>
          <w:tcPr>
            <w:tcW w:w="8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значения</w:t>
            </w:r>
          </w:p>
        </w:tc>
        <w:tc>
          <w:tcPr>
            <w:tcW w:w="1340" w:type="dxa"/>
            <w:tcBorders>
              <w:bottom w:val="single" w:sz="8" w:space="0" w:color="auto"/>
            </w:tcBorders>
            <w:vAlign w:val="bottom"/>
          </w:tcPr>
          <w:p w:rsidR="003B0014" w:rsidRDefault="003B0014" w:rsidP="003B0014">
            <w:pPr>
              <w:suppressAutoHyphens/>
              <w:rPr>
                <w:sz w:val="23"/>
                <w:szCs w:val="23"/>
              </w:rPr>
            </w:pPr>
          </w:p>
        </w:tc>
        <w:tc>
          <w:tcPr>
            <w:tcW w:w="420" w:type="dxa"/>
            <w:tcBorders>
              <w:bottom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tcBorders>
            <w:vAlign w:val="bottom"/>
          </w:tcPr>
          <w:p w:rsidR="003B0014" w:rsidRDefault="003B0014" w:rsidP="003B0014">
            <w:pPr>
              <w:suppressAutoHyphens/>
              <w:rPr>
                <w:sz w:val="23"/>
                <w:szCs w:val="23"/>
              </w:rPr>
            </w:pPr>
          </w:p>
        </w:tc>
        <w:tc>
          <w:tcPr>
            <w:tcW w:w="280" w:type="dxa"/>
            <w:tcBorders>
              <w:bottom w:val="single" w:sz="8" w:space="0" w:color="auto"/>
            </w:tcBorders>
            <w:vAlign w:val="bottom"/>
          </w:tcPr>
          <w:p w:rsidR="003B0014" w:rsidRDefault="003B0014" w:rsidP="003B0014">
            <w:pPr>
              <w:suppressAutoHyphens/>
              <w:rPr>
                <w:sz w:val="23"/>
                <w:szCs w:val="23"/>
              </w:rPr>
            </w:pPr>
          </w:p>
        </w:tc>
        <w:tc>
          <w:tcPr>
            <w:tcW w:w="8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Расчетные показатели – минимальные расстояния от</w:t>
            </w:r>
          </w:p>
        </w:tc>
        <w:tc>
          <w:tcPr>
            <w:tcW w:w="1340" w:type="dxa"/>
            <w:vAlign w:val="bottom"/>
          </w:tcPr>
          <w:p w:rsidR="003B0014" w:rsidRDefault="003B0014" w:rsidP="003B0014">
            <w:pPr>
              <w:suppressAutoHyphens/>
              <w:rPr>
                <w:sz w:val="19"/>
                <w:szCs w:val="19"/>
              </w:rPr>
            </w:pPr>
          </w:p>
        </w:tc>
        <w:tc>
          <w:tcPr>
            <w:tcW w:w="42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280" w:type="dxa"/>
            <w:vAlign w:val="bottom"/>
          </w:tcPr>
          <w:p w:rsidR="003B0014" w:rsidRDefault="003B0014" w:rsidP="003B0014">
            <w:pPr>
              <w:suppressAutoHyphens/>
              <w:rPr>
                <w:sz w:val="19"/>
                <w:szCs w:val="19"/>
              </w:rPr>
            </w:pPr>
          </w:p>
        </w:tc>
        <w:tc>
          <w:tcPr>
            <w:tcW w:w="84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объектов культурного наследия местного значения до</w:t>
            </w:r>
          </w:p>
        </w:tc>
        <w:tc>
          <w:tcPr>
            <w:tcW w:w="1340" w:type="dxa"/>
            <w:vAlign w:val="bottom"/>
          </w:tcPr>
          <w:p w:rsidR="003B0014" w:rsidRDefault="003B0014" w:rsidP="003B0014">
            <w:pPr>
              <w:suppressAutoHyphens/>
              <w:ind w:left="250"/>
              <w:jc w:val="center"/>
              <w:rPr>
                <w:sz w:val="20"/>
                <w:szCs w:val="20"/>
              </w:rPr>
            </w:pPr>
            <w:r>
              <w:rPr>
                <w:rFonts w:eastAsia="Times New Roman"/>
              </w:rPr>
              <w:t>м</w:t>
            </w:r>
          </w:p>
        </w:tc>
        <w:tc>
          <w:tcPr>
            <w:tcW w:w="42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280" w:type="dxa"/>
            <w:vAlign w:val="bottom"/>
          </w:tcPr>
          <w:p w:rsidR="003B0014" w:rsidRDefault="003B0014" w:rsidP="003B0014">
            <w:pPr>
              <w:suppressAutoHyphens/>
            </w:pPr>
          </w:p>
        </w:tc>
        <w:tc>
          <w:tcPr>
            <w:tcW w:w="840" w:type="dxa"/>
            <w:tcBorders>
              <w:right w:val="single" w:sz="8" w:space="0" w:color="auto"/>
            </w:tcBorders>
            <w:vAlign w:val="bottom"/>
          </w:tcPr>
          <w:p w:rsidR="003B0014" w:rsidRDefault="003B0014" w:rsidP="003B0014">
            <w:pPr>
              <w:suppressAutoHyphens/>
              <w:ind w:right="170"/>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транспортных и инженерных коммуникаций</w:t>
            </w:r>
          </w:p>
        </w:tc>
        <w:tc>
          <w:tcPr>
            <w:tcW w:w="1340" w:type="dxa"/>
            <w:tcBorders>
              <w:bottom w:val="single" w:sz="8" w:space="0" w:color="auto"/>
            </w:tcBorders>
            <w:vAlign w:val="bottom"/>
          </w:tcPr>
          <w:p w:rsidR="003B0014" w:rsidRDefault="003B0014" w:rsidP="003B0014">
            <w:pPr>
              <w:suppressAutoHyphens/>
              <w:rPr>
                <w:sz w:val="24"/>
                <w:szCs w:val="24"/>
              </w:rPr>
            </w:pPr>
          </w:p>
        </w:tc>
        <w:tc>
          <w:tcPr>
            <w:tcW w:w="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280" w:type="dxa"/>
            <w:tcBorders>
              <w:bottom w:val="single" w:sz="8" w:space="0" w:color="auto"/>
            </w:tcBorders>
            <w:vAlign w:val="bottom"/>
          </w:tcPr>
          <w:p w:rsidR="003B0014" w:rsidRDefault="003B0014" w:rsidP="003B0014">
            <w:pPr>
              <w:suppressAutoHyphens/>
              <w:rPr>
                <w:sz w:val="24"/>
                <w:szCs w:val="24"/>
              </w:rPr>
            </w:pPr>
          </w:p>
        </w:tc>
        <w:tc>
          <w:tcPr>
            <w:tcW w:w="8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Нормативные параметры градостроительного</w:t>
            </w:r>
          </w:p>
        </w:tc>
        <w:tc>
          <w:tcPr>
            <w:tcW w:w="4280" w:type="dxa"/>
            <w:gridSpan w:val="5"/>
            <w:tcBorders>
              <w:right w:val="single" w:sz="8" w:space="0" w:color="auto"/>
            </w:tcBorders>
            <w:vAlign w:val="bottom"/>
          </w:tcPr>
          <w:p w:rsidR="003B0014" w:rsidRDefault="003B0014" w:rsidP="003B0014">
            <w:pPr>
              <w:suppressAutoHyphens/>
              <w:spacing w:line="214" w:lineRule="exact"/>
              <w:ind w:right="10"/>
              <w:jc w:val="right"/>
              <w:rPr>
                <w:sz w:val="20"/>
                <w:szCs w:val="20"/>
              </w:rPr>
            </w:pPr>
            <w:r>
              <w:rPr>
                <w:rFonts w:eastAsia="Times New Roman"/>
              </w:rPr>
              <w:t>в соответствии с Нормативами градострои-</w:t>
            </w: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проектирования особо охраняемых территорий</w:t>
            </w:r>
          </w:p>
        </w:tc>
        <w:tc>
          <w:tcPr>
            <w:tcW w:w="4280" w:type="dxa"/>
            <w:gridSpan w:val="5"/>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тельного проектирования муниципального</w:t>
            </w:r>
          </w:p>
        </w:tc>
        <w:tc>
          <w:tcPr>
            <w:tcW w:w="3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rPr>
                <w:sz w:val="21"/>
                <w:szCs w:val="21"/>
              </w:rPr>
            </w:pPr>
          </w:p>
        </w:tc>
        <w:tc>
          <w:tcPr>
            <w:tcW w:w="4280" w:type="dxa"/>
            <w:gridSpan w:val="5"/>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8"/>
              </w:rPr>
              <w:t xml:space="preserve">образования Междуреченский район </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24"/>
                <w:szCs w:val="24"/>
              </w:rPr>
            </w:pPr>
          </w:p>
        </w:tc>
        <w:tc>
          <w:tcPr>
            <w:tcW w:w="1340" w:type="dxa"/>
            <w:tcBorders>
              <w:bottom w:val="single" w:sz="8" w:space="0" w:color="auto"/>
            </w:tcBorders>
            <w:vAlign w:val="bottom"/>
          </w:tcPr>
          <w:p w:rsidR="003B0014" w:rsidRDefault="003B0014" w:rsidP="003B0014">
            <w:pPr>
              <w:suppressAutoHyphens/>
              <w:rPr>
                <w:sz w:val="24"/>
                <w:szCs w:val="24"/>
              </w:rPr>
            </w:pPr>
          </w:p>
        </w:tc>
        <w:tc>
          <w:tcPr>
            <w:tcW w:w="2100" w:type="dxa"/>
            <w:gridSpan w:val="3"/>
            <w:tcBorders>
              <w:bottom w:val="single" w:sz="8" w:space="0" w:color="auto"/>
            </w:tcBorders>
            <w:vAlign w:val="bottom"/>
          </w:tcPr>
          <w:p w:rsidR="003B0014" w:rsidRDefault="003B0014" w:rsidP="003B0014">
            <w:pPr>
              <w:suppressAutoHyphens/>
              <w:ind w:right="540"/>
              <w:jc w:val="center"/>
              <w:rPr>
                <w:sz w:val="20"/>
                <w:szCs w:val="20"/>
              </w:rPr>
            </w:pPr>
            <w:r>
              <w:rPr>
                <w:rFonts w:eastAsia="Times New Roman"/>
                <w:w w:val="97"/>
              </w:rPr>
              <w:t>Вологодской области</w:t>
            </w:r>
          </w:p>
        </w:tc>
        <w:tc>
          <w:tcPr>
            <w:tcW w:w="8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300"/>
        </w:trPr>
        <w:tc>
          <w:tcPr>
            <w:tcW w:w="9200" w:type="dxa"/>
            <w:gridSpan w:val="5"/>
            <w:tcBorders>
              <w:left w:val="single" w:sz="8" w:space="0" w:color="auto"/>
            </w:tcBorders>
            <w:vAlign w:val="bottom"/>
          </w:tcPr>
          <w:p w:rsidR="003B0014" w:rsidRDefault="003B0014" w:rsidP="003B0014">
            <w:pPr>
              <w:suppressAutoHyphens/>
              <w:ind w:left="140"/>
              <w:rPr>
                <w:sz w:val="20"/>
                <w:szCs w:val="20"/>
              </w:rPr>
            </w:pPr>
            <w:r>
              <w:rPr>
                <w:rFonts w:eastAsia="Times New Roman"/>
                <w:b/>
                <w:bCs/>
              </w:rPr>
              <w:t>Нормативы градостроительного проектирования зон специального назначения</w:t>
            </w:r>
          </w:p>
        </w:tc>
        <w:tc>
          <w:tcPr>
            <w:tcW w:w="840" w:type="dxa"/>
            <w:tcBorders>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5"/>
        </w:trPr>
        <w:tc>
          <w:tcPr>
            <w:tcW w:w="5760" w:type="dxa"/>
            <w:tcBorders>
              <w:left w:val="single" w:sz="8" w:space="0" w:color="auto"/>
              <w:bottom w:val="single" w:sz="8" w:space="0" w:color="auto"/>
            </w:tcBorders>
            <w:vAlign w:val="bottom"/>
          </w:tcPr>
          <w:p w:rsidR="003B0014" w:rsidRDefault="003B0014" w:rsidP="003B0014">
            <w:pPr>
              <w:suppressAutoHyphens/>
              <w:rPr>
                <w:sz w:val="2"/>
                <w:szCs w:val="2"/>
              </w:rPr>
            </w:pPr>
          </w:p>
        </w:tc>
        <w:tc>
          <w:tcPr>
            <w:tcW w:w="1340" w:type="dxa"/>
            <w:tcBorders>
              <w:bottom w:val="single" w:sz="8" w:space="0" w:color="auto"/>
            </w:tcBorders>
            <w:vAlign w:val="bottom"/>
          </w:tcPr>
          <w:p w:rsidR="003B0014" w:rsidRDefault="003B0014" w:rsidP="003B0014">
            <w:pPr>
              <w:suppressAutoHyphens/>
              <w:rPr>
                <w:sz w:val="2"/>
                <w:szCs w:val="2"/>
              </w:rPr>
            </w:pPr>
          </w:p>
        </w:tc>
        <w:tc>
          <w:tcPr>
            <w:tcW w:w="420" w:type="dxa"/>
            <w:tcBorders>
              <w:bottom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tcBorders>
            <w:vAlign w:val="bottom"/>
          </w:tcPr>
          <w:p w:rsidR="003B0014" w:rsidRDefault="003B0014" w:rsidP="003B0014">
            <w:pPr>
              <w:suppressAutoHyphens/>
              <w:rPr>
                <w:sz w:val="2"/>
                <w:szCs w:val="2"/>
              </w:rPr>
            </w:pPr>
          </w:p>
        </w:tc>
        <w:tc>
          <w:tcPr>
            <w:tcW w:w="280" w:type="dxa"/>
            <w:tcBorders>
              <w:bottom w:val="single" w:sz="8" w:space="0" w:color="auto"/>
            </w:tcBorders>
            <w:vAlign w:val="bottom"/>
          </w:tcPr>
          <w:p w:rsidR="003B0014" w:rsidRDefault="003B0014" w:rsidP="003B0014">
            <w:pPr>
              <w:suppressAutoHyphens/>
              <w:rPr>
                <w:sz w:val="2"/>
                <w:szCs w:val="2"/>
              </w:rPr>
            </w:pPr>
          </w:p>
        </w:tc>
        <w:tc>
          <w:tcPr>
            <w:tcW w:w="84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30" w:type="dxa"/>
            <w:vAlign w:val="bottom"/>
          </w:tcPr>
          <w:p w:rsidR="003B0014" w:rsidRDefault="003B0014" w:rsidP="003B0014">
            <w:pPr>
              <w:suppressAutoHyphens/>
              <w:rPr>
                <w:sz w:val="1"/>
                <w:szCs w:val="1"/>
              </w:rPr>
            </w:pPr>
          </w:p>
        </w:tc>
      </w:tr>
      <w:tr w:rsidR="003B0014" w:rsidTr="003B0014">
        <w:trPr>
          <w:trHeight w:val="247"/>
        </w:trPr>
        <w:tc>
          <w:tcPr>
            <w:tcW w:w="5760" w:type="dxa"/>
            <w:tcBorders>
              <w:left w:val="single" w:sz="8" w:space="0" w:color="auto"/>
              <w:right w:val="single" w:sz="8" w:space="0" w:color="auto"/>
            </w:tcBorders>
            <w:vAlign w:val="bottom"/>
          </w:tcPr>
          <w:p w:rsidR="003B0014" w:rsidRDefault="003B0014" w:rsidP="003B0014">
            <w:pPr>
              <w:suppressAutoHyphens/>
              <w:spacing w:line="247" w:lineRule="exact"/>
              <w:ind w:left="100"/>
              <w:rPr>
                <w:sz w:val="20"/>
                <w:szCs w:val="20"/>
              </w:rPr>
            </w:pPr>
            <w:r>
              <w:rPr>
                <w:rFonts w:eastAsia="Times New Roman"/>
                <w:b/>
                <w:bCs/>
                <w:i/>
                <w:iCs/>
              </w:rPr>
              <w:t>Объекты, необходимые для организации ритуальных</w:t>
            </w:r>
          </w:p>
        </w:tc>
        <w:tc>
          <w:tcPr>
            <w:tcW w:w="1340" w:type="dxa"/>
            <w:vAlign w:val="bottom"/>
          </w:tcPr>
          <w:p w:rsidR="003B0014" w:rsidRDefault="003B0014" w:rsidP="003B0014">
            <w:pPr>
              <w:suppressAutoHyphens/>
              <w:rPr>
                <w:sz w:val="21"/>
                <w:szCs w:val="21"/>
              </w:rPr>
            </w:pPr>
          </w:p>
        </w:tc>
        <w:tc>
          <w:tcPr>
            <w:tcW w:w="42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280" w:type="dxa"/>
            <w:vAlign w:val="bottom"/>
          </w:tcPr>
          <w:p w:rsidR="003B0014" w:rsidRDefault="003B0014" w:rsidP="003B0014">
            <w:pPr>
              <w:suppressAutoHyphens/>
              <w:rPr>
                <w:sz w:val="21"/>
                <w:szCs w:val="21"/>
              </w:rPr>
            </w:pPr>
          </w:p>
        </w:tc>
        <w:tc>
          <w:tcPr>
            <w:tcW w:w="84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93"/>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b/>
                <w:bCs/>
                <w:i/>
                <w:iCs/>
              </w:rPr>
              <w:t>услуг, места захоронения</w:t>
            </w:r>
          </w:p>
        </w:tc>
        <w:tc>
          <w:tcPr>
            <w:tcW w:w="1340" w:type="dxa"/>
            <w:vAlign w:val="bottom"/>
          </w:tcPr>
          <w:p w:rsidR="003B0014" w:rsidRDefault="003B0014" w:rsidP="003B0014">
            <w:pPr>
              <w:suppressAutoHyphens/>
              <w:rPr>
                <w:sz w:val="24"/>
                <w:szCs w:val="24"/>
              </w:rPr>
            </w:pPr>
          </w:p>
        </w:tc>
        <w:tc>
          <w:tcPr>
            <w:tcW w:w="420" w:type="dxa"/>
            <w:tcBorders>
              <w:right w:val="single" w:sz="8" w:space="0" w:color="auto"/>
            </w:tcBorders>
            <w:vAlign w:val="bottom"/>
          </w:tcPr>
          <w:p w:rsidR="003B0014" w:rsidRDefault="003B0014" w:rsidP="003B0014">
            <w:pPr>
              <w:suppressAutoHyphens/>
              <w:rPr>
                <w:sz w:val="24"/>
                <w:szCs w:val="24"/>
              </w:rPr>
            </w:pPr>
          </w:p>
        </w:tc>
        <w:tc>
          <w:tcPr>
            <w:tcW w:w="1400" w:type="dxa"/>
            <w:tcBorders>
              <w:right w:val="single" w:sz="8" w:space="0" w:color="auto"/>
            </w:tcBorders>
            <w:vAlign w:val="bottom"/>
          </w:tcPr>
          <w:p w:rsidR="003B0014" w:rsidRDefault="003B0014" w:rsidP="003B0014">
            <w:pPr>
              <w:suppressAutoHyphens/>
              <w:rPr>
                <w:sz w:val="24"/>
                <w:szCs w:val="24"/>
              </w:rPr>
            </w:pPr>
          </w:p>
        </w:tc>
        <w:tc>
          <w:tcPr>
            <w:tcW w:w="280" w:type="dxa"/>
            <w:vAlign w:val="bottom"/>
          </w:tcPr>
          <w:p w:rsidR="003B0014" w:rsidRDefault="003B0014" w:rsidP="003B0014">
            <w:pPr>
              <w:suppressAutoHyphens/>
              <w:rPr>
                <w:sz w:val="24"/>
                <w:szCs w:val="24"/>
              </w:rPr>
            </w:pPr>
          </w:p>
        </w:tc>
        <w:tc>
          <w:tcPr>
            <w:tcW w:w="840" w:type="dxa"/>
            <w:tcBorders>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1340" w:type="dxa"/>
            <w:tcBorders>
              <w:bottom w:val="single" w:sz="8" w:space="0" w:color="auto"/>
            </w:tcBorders>
            <w:vAlign w:val="bottom"/>
          </w:tcPr>
          <w:p w:rsidR="003B0014" w:rsidRDefault="003B0014" w:rsidP="003B0014">
            <w:pPr>
              <w:suppressAutoHyphens/>
              <w:spacing w:line="20" w:lineRule="exact"/>
              <w:rPr>
                <w:sz w:val="1"/>
                <w:szCs w:val="1"/>
              </w:rPr>
            </w:pPr>
          </w:p>
        </w:tc>
        <w:tc>
          <w:tcPr>
            <w:tcW w:w="42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140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280" w:type="dxa"/>
            <w:tcBorders>
              <w:bottom w:val="single" w:sz="8" w:space="0" w:color="auto"/>
            </w:tcBorders>
            <w:vAlign w:val="bottom"/>
          </w:tcPr>
          <w:p w:rsidR="003B0014" w:rsidRDefault="003B0014" w:rsidP="003B0014">
            <w:pPr>
              <w:suppressAutoHyphens/>
              <w:spacing w:line="20" w:lineRule="exact"/>
              <w:rPr>
                <w:sz w:val="1"/>
                <w:szCs w:val="1"/>
              </w:rPr>
            </w:pPr>
          </w:p>
        </w:tc>
        <w:tc>
          <w:tcPr>
            <w:tcW w:w="84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Расчетные показатели минимально допустимого уровня</w:t>
            </w:r>
          </w:p>
        </w:tc>
        <w:tc>
          <w:tcPr>
            <w:tcW w:w="1340" w:type="dxa"/>
            <w:vAlign w:val="bottom"/>
          </w:tcPr>
          <w:p w:rsidR="003B0014" w:rsidRDefault="003B0014" w:rsidP="003B0014">
            <w:pPr>
              <w:suppressAutoHyphens/>
              <w:rPr>
                <w:sz w:val="18"/>
                <w:szCs w:val="18"/>
              </w:rPr>
            </w:pPr>
          </w:p>
        </w:tc>
        <w:tc>
          <w:tcPr>
            <w:tcW w:w="42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280" w:type="dxa"/>
            <w:vAlign w:val="bottom"/>
          </w:tcPr>
          <w:p w:rsidR="003B0014" w:rsidRDefault="003B0014" w:rsidP="003B0014">
            <w:pPr>
              <w:suppressAutoHyphens/>
              <w:rPr>
                <w:sz w:val="18"/>
                <w:szCs w:val="18"/>
              </w:rPr>
            </w:pPr>
          </w:p>
        </w:tc>
        <w:tc>
          <w:tcPr>
            <w:tcW w:w="84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обеспеченности поселенийобъектами,</w:t>
            </w:r>
          </w:p>
        </w:tc>
        <w:tc>
          <w:tcPr>
            <w:tcW w:w="1340" w:type="dxa"/>
            <w:vAlign w:val="bottom"/>
          </w:tcPr>
          <w:p w:rsidR="003B0014" w:rsidRDefault="003B0014" w:rsidP="003B0014">
            <w:pPr>
              <w:suppressAutoHyphens/>
            </w:pPr>
          </w:p>
        </w:tc>
        <w:tc>
          <w:tcPr>
            <w:tcW w:w="42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280" w:type="dxa"/>
            <w:vAlign w:val="bottom"/>
          </w:tcPr>
          <w:p w:rsidR="003B0014" w:rsidRDefault="003B0014" w:rsidP="003B0014">
            <w:pPr>
              <w:suppressAutoHyphens/>
            </w:pPr>
          </w:p>
        </w:tc>
        <w:tc>
          <w:tcPr>
            <w:tcW w:w="8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необходимыми для организации ритуальных услуг и мест</w:t>
            </w:r>
          </w:p>
        </w:tc>
        <w:tc>
          <w:tcPr>
            <w:tcW w:w="1340" w:type="dxa"/>
            <w:vAlign w:val="bottom"/>
          </w:tcPr>
          <w:p w:rsidR="003B0014" w:rsidRDefault="003B0014" w:rsidP="003B0014">
            <w:pPr>
              <w:suppressAutoHyphens/>
            </w:pPr>
          </w:p>
        </w:tc>
        <w:tc>
          <w:tcPr>
            <w:tcW w:w="42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280" w:type="dxa"/>
            <w:vAlign w:val="bottom"/>
          </w:tcPr>
          <w:p w:rsidR="003B0014" w:rsidRDefault="003B0014" w:rsidP="003B0014">
            <w:pPr>
              <w:suppressAutoHyphens/>
            </w:pPr>
          </w:p>
        </w:tc>
        <w:tc>
          <w:tcPr>
            <w:tcW w:w="8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захоронения, и максимально допустимого уровня</w:t>
            </w:r>
          </w:p>
        </w:tc>
        <w:tc>
          <w:tcPr>
            <w:tcW w:w="1340" w:type="dxa"/>
            <w:vAlign w:val="bottom"/>
          </w:tcPr>
          <w:p w:rsidR="003B0014" w:rsidRDefault="003B0014" w:rsidP="003B0014">
            <w:pPr>
              <w:suppressAutoHyphens/>
            </w:pPr>
          </w:p>
        </w:tc>
        <w:tc>
          <w:tcPr>
            <w:tcW w:w="42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280" w:type="dxa"/>
            <w:vAlign w:val="bottom"/>
          </w:tcPr>
          <w:p w:rsidR="003B0014" w:rsidRDefault="003B0014" w:rsidP="003B0014">
            <w:pPr>
              <w:suppressAutoHyphens/>
            </w:pPr>
          </w:p>
        </w:tc>
        <w:tc>
          <w:tcPr>
            <w:tcW w:w="8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территориальной доступности таких объектов для</w:t>
            </w:r>
          </w:p>
        </w:tc>
        <w:tc>
          <w:tcPr>
            <w:tcW w:w="1340" w:type="dxa"/>
            <w:vAlign w:val="bottom"/>
          </w:tcPr>
          <w:p w:rsidR="003B0014" w:rsidRDefault="003B0014" w:rsidP="003B0014">
            <w:pPr>
              <w:suppressAutoHyphens/>
              <w:rPr>
                <w:sz w:val="21"/>
                <w:szCs w:val="21"/>
              </w:rPr>
            </w:pPr>
          </w:p>
        </w:tc>
        <w:tc>
          <w:tcPr>
            <w:tcW w:w="42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280" w:type="dxa"/>
            <w:vAlign w:val="bottom"/>
          </w:tcPr>
          <w:p w:rsidR="003B0014" w:rsidRDefault="003B0014" w:rsidP="003B0014">
            <w:pPr>
              <w:suppressAutoHyphens/>
              <w:rPr>
                <w:sz w:val="21"/>
                <w:szCs w:val="21"/>
              </w:rPr>
            </w:pPr>
          </w:p>
        </w:tc>
        <w:tc>
          <w:tcPr>
            <w:tcW w:w="84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населения:</w:t>
            </w:r>
          </w:p>
        </w:tc>
        <w:tc>
          <w:tcPr>
            <w:tcW w:w="1340" w:type="dxa"/>
            <w:tcBorders>
              <w:bottom w:val="single" w:sz="8" w:space="0" w:color="auto"/>
            </w:tcBorders>
            <w:vAlign w:val="bottom"/>
          </w:tcPr>
          <w:p w:rsidR="003B0014" w:rsidRDefault="003B0014" w:rsidP="003B0014">
            <w:pPr>
              <w:suppressAutoHyphens/>
              <w:rPr>
                <w:sz w:val="24"/>
                <w:szCs w:val="24"/>
              </w:rPr>
            </w:pPr>
          </w:p>
        </w:tc>
        <w:tc>
          <w:tcPr>
            <w:tcW w:w="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280" w:type="dxa"/>
            <w:tcBorders>
              <w:bottom w:val="single" w:sz="8" w:space="0" w:color="auto"/>
            </w:tcBorders>
            <w:vAlign w:val="bottom"/>
          </w:tcPr>
          <w:p w:rsidR="003B0014" w:rsidRDefault="003B0014" w:rsidP="003B0014">
            <w:pPr>
              <w:suppressAutoHyphens/>
              <w:rPr>
                <w:sz w:val="24"/>
                <w:szCs w:val="24"/>
              </w:rPr>
            </w:pPr>
          </w:p>
        </w:tc>
        <w:tc>
          <w:tcPr>
            <w:tcW w:w="8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340" w:type="dxa"/>
            <w:vAlign w:val="bottom"/>
          </w:tcPr>
          <w:p w:rsidR="003B0014" w:rsidRDefault="003B0014" w:rsidP="003B0014">
            <w:pPr>
              <w:suppressAutoHyphens/>
              <w:rPr>
                <w:sz w:val="19"/>
                <w:szCs w:val="19"/>
              </w:rPr>
            </w:pPr>
          </w:p>
        </w:tc>
        <w:tc>
          <w:tcPr>
            <w:tcW w:w="42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280" w:type="dxa"/>
            <w:vAlign w:val="bottom"/>
          </w:tcPr>
          <w:p w:rsidR="003B0014" w:rsidRDefault="003B0014" w:rsidP="003B0014">
            <w:pPr>
              <w:suppressAutoHyphens/>
              <w:rPr>
                <w:sz w:val="19"/>
                <w:szCs w:val="19"/>
              </w:rPr>
            </w:pPr>
          </w:p>
        </w:tc>
        <w:tc>
          <w:tcPr>
            <w:tcW w:w="84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бюро похоронного обслуживания,</w:t>
            </w:r>
          </w:p>
        </w:tc>
        <w:tc>
          <w:tcPr>
            <w:tcW w:w="1760" w:type="dxa"/>
            <w:gridSpan w:val="2"/>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объект / район</w:t>
            </w:r>
          </w:p>
        </w:tc>
        <w:tc>
          <w:tcPr>
            <w:tcW w:w="14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280" w:type="dxa"/>
            <w:vAlign w:val="bottom"/>
          </w:tcPr>
          <w:p w:rsidR="003B0014" w:rsidRDefault="003B0014" w:rsidP="003B0014">
            <w:pPr>
              <w:suppressAutoHyphens/>
              <w:rPr>
                <w:sz w:val="21"/>
                <w:szCs w:val="21"/>
              </w:rPr>
            </w:pPr>
          </w:p>
        </w:tc>
        <w:tc>
          <w:tcPr>
            <w:tcW w:w="840" w:type="dxa"/>
            <w:tcBorders>
              <w:right w:val="single" w:sz="8" w:space="0" w:color="auto"/>
            </w:tcBorders>
            <w:vAlign w:val="bottom"/>
          </w:tcPr>
          <w:p w:rsidR="003B0014" w:rsidRDefault="003B0014" w:rsidP="003B0014">
            <w:pPr>
              <w:suppressAutoHyphens/>
              <w:spacing w:line="249" w:lineRule="exact"/>
              <w:ind w:right="410"/>
              <w:jc w:val="right"/>
              <w:rPr>
                <w:sz w:val="20"/>
                <w:szCs w:val="20"/>
              </w:rPr>
            </w:pPr>
            <w:r>
              <w:rPr>
                <w:rFonts w:eastAsia="Times New Roman"/>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домами траурный обрядов</w:t>
            </w:r>
          </w:p>
        </w:tc>
        <w:tc>
          <w:tcPr>
            <w:tcW w:w="1340" w:type="dxa"/>
            <w:tcBorders>
              <w:bottom w:val="single" w:sz="8" w:space="0" w:color="auto"/>
            </w:tcBorders>
            <w:vAlign w:val="bottom"/>
          </w:tcPr>
          <w:p w:rsidR="003B0014" w:rsidRDefault="003B0014" w:rsidP="003B0014">
            <w:pPr>
              <w:suppressAutoHyphens/>
              <w:rPr>
                <w:sz w:val="24"/>
                <w:szCs w:val="24"/>
              </w:rPr>
            </w:pPr>
          </w:p>
        </w:tc>
        <w:tc>
          <w:tcPr>
            <w:tcW w:w="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280" w:type="dxa"/>
            <w:tcBorders>
              <w:bottom w:val="single" w:sz="8" w:space="0" w:color="auto"/>
            </w:tcBorders>
            <w:vAlign w:val="bottom"/>
          </w:tcPr>
          <w:p w:rsidR="003B0014" w:rsidRDefault="003B0014" w:rsidP="003B0014">
            <w:pPr>
              <w:suppressAutoHyphens/>
              <w:rPr>
                <w:sz w:val="24"/>
                <w:szCs w:val="24"/>
              </w:rPr>
            </w:pPr>
          </w:p>
        </w:tc>
        <w:tc>
          <w:tcPr>
            <w:tcW w:w="8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340" w:type="dxa"/>
            <w:vAlign w:val="bottom"/>
          </w:tcPr>
          <w:p w:rsidR="003B0014" w:rsidRDefault="003B0014" w:rsidP="003B0014">
            <w:pPr>
              <w:suppressAutoHyphens/>
              <w:rPr>
                <w:sz w:val="19"/>
                <w:szCs w:val="19"/>
              </w:rPr>
            </w:pPr>
          </w:p>
        </w:tc>
        <w:tc>
          <w:tcPr>
            <w:tcW w:w="42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280" w:type="dxa"/>
            <w:vAlign w:val="bottom"/>
          </w:tcPr>
          <w:p w:rsidR="003B0014" w:rsidRDefault="003B0014" w:rsidP="003B0014">
            <w:pPr>
              <w:suppressAutoHyphens/>
              <w:rPr>
                <w:sz w:val="19"/>
                <w:szCs w:val="19"/>
              </w:rPr>
            </w:pPr>
          </w:p>
        </w:tc>
        <w:tc>
          <w:tcPr>
            <w:tcW w:w="84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бюро похоронного</w:t>
            </w:r>
          </w:p>
        </w:tc>
        <w:tc>
          <w:tcPr>
            <w:tcW w:w="1340" w:type="dxa"/>
            <w:vAlign w:val="bottom"/>
          </w:tcPr>
          <w:p w:rsidR="003B0014" w:rsidRDefault="003B0014" w:rsidP="003B0014">
            <w:pPr>
              <w:suppressAutoHyphens/>
            </w:pPr>
          </w:p>
        </w:tc>
        <w:tc>
          <w:tcPr>
            <w:tcW w:w="2100" w:type="dxa"/>
            <w:gridSpan w:val="3"/>
            <w:vAlign w:val="bottom"/>
          </w:tcPr>
          <w:p w:rsidR="003B0014" w:rsidRDefault="003B0014" w:rsidP="003B0014">
            <w:pPr>
              <w:suppressAutoHyphens/>
              <w:ind w:right="520"/>
              <w:jc w:val="center"/>
              <w:rPr>
                <w:sz w:val="20"/>
                <w:szCs w:val="20"/>
              </w:rPr>
            </w:pPr>
            <w:r>
              <w:rPr>
                <w:rFonts w:eastAsia="Times New Roman"/>
                <w:w w:val="99"/>
              </w:rPr>
              <w:t>не нормируются</w:t>
            </w:r>
          </w:p>
        </w:tc>
        <w:tc>
          <w:tcPr>
            <w:tcW w:w="8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обслуживания, домов траурный обрядов</w:t>
            </w:r>
          </w:p>
        </w:tc>
        <w:tc>
          <w:tcPr>
            <w:tcW w:w="1340" w:type="dxa"/>
            <w:tcBorders>
              <w:bottom w:val="single" w:sz="8" w:space="0" w:color="auto"/>
            </w:tcBorders>
            <w:vAlign w:val="bottom"/>
          </w:tcPr>
          <w:p w:rsidR="003B0014" w:rsidRDefault="003B0014" w:rsidP="003B0014">
            <w:pPr>
              <w:suppressAutoHyphens/>
              <w:rPr>
                <w:sz w:val="23"/>
                <w:szCs w:val="23"/>
              </w:rPr>
            </w:pPr>
          </w:p>
        </w:tc>
        <w:tc>
          <w:tcPr>
            <w:tcW w:w="420" w:type="dxa"/>
            <w:tcBorders>
              <w:bottom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tcBorders>
            <w:vAlign w:val="bottom"/>
          </w:tcPr>
          <w:p w:rsidR="003B0014" w:rsidRDefault="003B0014" w:rsidP="003B0014">
            <w:pPr>
              <w:suppressAutoHyphens/>
              <w:rPr>
                <w:sz w:val="23"/>
                <w:szCs w:val="23"/>
              </w:rPr>
            </w:pPr>
          </w:p>
        </w:tc>
        <w:tc>
          <w:tcPr>
            <w:tcW w:w="280" w:type="dxa"/>
            <w:tcBorders>
              <w:bottom w:val="single" w:sz="8" w:space="0" w:color="auto"/>
            </w:tcBorders>
            <w:vAlign w:val="bottom"/>
          </w:tcPr>
          <w:p w:rsidR="003B0014" w:rsidRDefault="003B0014" w:rsidP="003B0014">
            <w:pPr>
              <w:suppressAutoHyphens/>
              <w:rPr>
                <w:sz w:val="23"/>
                <w:szCs w:val="23"/>
              </w:rPr>
            </w:pPr>
          </w:p>
        </w:tc>
        <w:tc>
          <w:tcPr>
            <w:tcW w:w="8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Расчетные показатели градостроительного</w:t>
            </w:r>
          </w:p>
        </w:tc>
        <w:tc>
          <w:tcPr>
            <w:tcW w:w="1340" w:type="dxa"/>
            <w:vAlign w:val="bottom"/>
          </w:tcPr>
          <w:p w:rsidR="003B0014" w:rsidRDefault="003B0014" w:rsidP="003B0014">
            <w:pPr>
              <w:suppressAutoHyphens/>
              <w:rPr>
                <w:sz w:val="19"/>
                <w:szCs w:val="19"/>
              </w:rPr>
            </w:pPr>
          </w:p>
        </w:tc>
        <w:tc>
          <w:tcPr>
            <w:tcW w:w="42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280" w:type="dxa"/>
            <w:vAlign w:val="bottom"/>
          </w:tcPr>
          <w:p w:rsidR="003B0014" w:rsidRDefault="003B0014" w:rsidP="003B0014">
            <w:pPr>
              <w:suppressAutoHyphens/>
              <w:rPr>
                <w:sz w:val="19"/>
                <w:szCs w:val="19"/>
              </w:rPr>
            </w:pPr>
          </w:p>
        </w:tc>
        <w:tc>
          <w:tcPr>
            <w:tcW w:w="84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проектирования объектов, необходимых для организации</w:t>
            </w:r>
          </w:p>
        </w:tc>
        <w:tc>
          <w:tcPr>
            <w:tcW w:w="1340" w:type="dxa"/>
            <w:vAlign w:val="bottom"/>
          </w:tcPr>
          <w:p w:rsidR="003B0014" w:rsidRDefault="003B0014" w:rsidP="003B0014">
            <w:pPr>
              <w:suppressAutoHyphens/>
            </w:pPr>
          </w:p>
        </w:tc>
        <w:tc>
          <w:tcPr>
            <w:tcW w:w="42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280" w:type="dxa"/>
            <w:vAlign w:val="bottom"/>
          </w:tcPr>
          <w:p w:rsidR="003B0014" w:rsidRDefault="003B0014" w:rsidP="003B0014">
            <w:pPr>
              <w:suppressAutoHyphens/>
            </w:pPr>
          </w:p>
        </w:tc>
        <w:tc>
          <w:tcPr>
            <w:tcW w:w="8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ритуальных услуг и мест захоронения:</w:t>
            </w:r>
          </w:p>
        </w:tc>
        <w:tc>
          <w:tcPr>
            <w:tcW w:w="1340" w:type="dxa"/>
            <w:tcBorders>
              <w:bottom w:val="single" w:sz="8" w:space="0" w:color="auto"/>
            </w:tcBorders>
            <w:vAlign w:val="bottom"/>
          </w:tcPr>
          <w:p w:rsidR="003B0014" w:rsidRDefault="003B0014" w:rsidP="003B0014">
            <w:pPr>
              <w:suppressAutoHyphens/>
              <w:rPr>
                <w:sz w:val="24"/>
                <w:szCs w:val="24"/>
              </w:rPr>
            </w:pPr>
          </w:p>
        </w:tc>
        <w:tc>
          <w:tcPr>
            <w:tcW w:w="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280" w:type="dxa"/>
            <w:tcBorders>
              <w:bottom w:val="single" w:sz="8" w:space="0" w:color="auto"/>
            </w:tcBorders>
            <w:vAlign w:val="bottom"/>
          </w:tcPr>
          <w:p w:rsidR="003B0014" w:rsidRDefault="003B0014" w:rsidP="003B0014">
            <w:pPr>
              <w:suppressAutoHyphens/>
              <w:rPr>
                <w:sz w:val="24"/>
                <w:szCs w:val="24"/>
              </w:rPr>
            </w:pPr>
          </w:p>
        </w:tc>
        <w:tc>
          <w:tcPr>
            <w:tcW w:w="8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размеры земельных участков бюро похоронного</w:t>
            </w:r>
          </w:p>
        </w:tc>
        <w:tc>
          <w:tcPr>
            <w:tcW w:w="1340" w:type="dxa"/>
            <w:vMerge w:val="restart"/>
            <w:vAlign w:val="bottom"/>
          </w:tcPr>
          <w:p w:rsidR="003B0014" w:rsidRDefault="003B0014" w:rsidP="003B0014">
            <w:pPr>
              <w:suppressAutoHyphens/>
              <w:ind w:left="250"/>
              <w:jc w:val="center"/>
              <w:rPr>
                <w:sz w:val="20"/>
                <w:szCs w:val="20"/>
              </w:rPr>
            </w:pPr>
            <w:r>
              <w:rPr>
                <w:rFonts w:eastAsia="Times New Roman"/>
                <w:w w:val="95"/>
              </w:rPr>
              <w:t>га</w:t>
            </w:r>
          </w:p>
        </w:tc>
        <w:tc>
          <w:tcPr>
            <w:tcW w:w="42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280" w:type="dxa"/>
            <w:vAlign w:val="bottom"/>
          </w:tcPr>
          <w:p w:rsidR="003B0014" w:rsidRDefault="003B0014" w:rsidP="003B0014">
            <w:pPr>
              <w:suppressAutoHyphens/>
              <w:rPr>
                <w:sz w:val="18"/>
                <w:szCs w:val="18"/>
              </w:rPr>
            </w:pPr>
          </w:p>
        </w:tc>
        <w:tc>
          <w:tcPr>
            <w:tcW w:w="840" w:type="dxa"/>
            <w:vMerge w:val="restart"/>
            <w:tcBorders>
              <w:right w:val="single" w:sz="8" w:space="0" w:color="auto"/>
            </w:tcBorders>
            <w:vAlign w:val="bottom"/>
          </w:tcPr>
          <w:p w:rsidR="003B0014" w:rsidRDefault="003B0014" w:rsidP="003B0014">
            <w:pPr>
              <w:suppressAutoHyphens/>
              <w:ind w:right="410"/>
              <w:jc w:val="right"/>
              <w:rPr>
                <w:sz w:val="20"/>
                <w:szCs w:val="20"/>
              </w:rPr>
            </w:pPr>
            <w:r>
              <w:rPr>
                <w:rFonts w:eastAsia="Times New Roman"/>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обслуживания, домов траурных обрядов</w:t>
            </w:r>
          </w:p>
        </w:tc>
        <w:tc>
          <w:tcPr>
            <w:tcW w:w="1340" w:type="dxa"/>
            <w:vMerge/>
            <w:vAlign w:val="bottom"/>
          </w:tcPr>
          <w:p w:rsidR="003B0014" w:rsidRDefault="003B0014" w:rsidP="003B0014">
            <w:pPr>
              <w:suppressAutoHyphens/>
              <w:rPr>
                <w:sz w:val="14"/>
                <w:szCs w:val="14"/>
              </w:rPr>
            </w:pPr>
          </w:p>
        </w:tc>
        <w:tc>
          <w:tcPr>
            <w:tcW w:w="420" w:type="dxa"/>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280" w:type="dxa"/>
            <w:vAlign w:val="bottom"/>
          </w:tcPr>
          <w:p w:rsidR="003B0014" w:rsidRDefault="003B0014" w:rsidP="003B0014">
            <w:pPr>
              <w:suppressAutoHyphens/>
              <w:rPr>
                <w:sz w:val="14"/>
                <w:szCs w:val="14"/>
              </w:rPr>
            </w:pPr>
          </w:p>
        </w:tc>
        <w:tc>
          <w:tcPr>
            <w:tcW w:w="84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340" w:type="dxa"/>
            <w:tcBorders>
              <w:bottom w:val="single" w:sz="8" w:space="0" w:color="auto"/>
            </w:tcBorders>
            <w:vAlign w:val="bottom"/>
          </w:tcPr>
          <w:p w:rsidR="003B0014" w:rsidRDefault="003B0014" w:rsidP="003B0014">
            <w:pPr>
              <w:suppressAutoHyphens/>
              <w:rPr>
                <w:sz w:val="10"/>
                <w:szCs w:val="10"/>
              </w:rPr>
            </w:pPr>
          </w:p>
        </w:tc>
        <w:tc>
          <w:tcPr>
            <w:tcW w:w="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280" w:type="dxa"/>
            <w:tcBorders>
              <w:bottom w:val="single" w:sz="8" w:space="0" w:color="auto"/>
            </w:tcBorders>
            <w:vAlign w:val="bottom"/>
          </w:tcPr>
          <w:p w:rsidR="003B0014" w:rsidRDefault="003B0014" w:rsidP="003B0014">
            <w:pPr>
              <w:suppressAutoHyphens/>
              <w:rPr>
                <w:sz w:val="10"/>
                <w:szCs w:val="10"/>
              </w:rPr>
            </w:pPr>
          </w:p>
        </w:tc>
        <w:tc>
          <w:tcPr>
            <w:tcW w:w="8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размеры санитарно-защитных зон бюро похоронного</w:t>
            </w:r>
          </w:p>
        </w:tc>
        <w:tc>
          <w:tcPr>
            <w:tcW w:w="1340" w:type="dxa"/>
            <w:vMerge w:val="restart"/>
            <w:vAlign w:val="bottom"/>
          </w:tcPr>
          <w:p w:rsidR="003B0014" w:rsidRDefault="003B0014" w:rsidP="003B0014">
            <w:pPr>
              <w:suppressAutoHyphens/>
              <w:ind w:left="250"/>
              <w:jc w:val="center"/>
              <w:rPr>
                <w:sz w:val="20"/>
                <w:szCs w:val="20"/>
              </w:rPr>
            </w:pPr>
            <w:r>
              <w:rPr>
                <w:rFonts w:eastAsia="Times New Roman"/>
              </w:rPr>
              <w:t>м</w:t>
            </w:r>
          </w:p>
        </w:tc>
        <w:tc>
          <w:tcPr>
            <w:tcW w:w="420" w:type="dxa"/>
            <w:tcBorders>
              <w:right w:val="single" w:sz="8" w:space="0" w:color="auto"/>
            </w:tcBorders>
            <w:vAlign w:val="bottom"/>
          </w:tcPr>
          <w:p w:rsidR="003B0014" w:rsidRDefault="003B0014" w:rsidP="003B0014">
            <w:pPr>
              <w:suppressAutoHyphens/>
              <w:rPr>
                <w:sz w:val="19"/>
                <w:szCs w:val="19"/>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280" w:type="dxa"/>
            <w:vAlign w:val="bottom"/>
          </w:tcPr>
          <w:p w:rsidR="003B0014" w:rsidRDefault="003B0014" w:rsidP="003B0014">
            <w:pPr>
              <w:suppressAutoHyphens/>
              <w:rPr>
                <w:sz w:val="19"/>
                <w:szCs w:val="19"/>
              </w:rPr>
            </w:pPr>
          </w:p>
        </w:tc>
        <w:tc>
          <w:tcPr>
            <w:tcW w:w="840" w:type="dxa"/>
            <w:vMerge w:val="restart"/>
            <w:tcBorders>
              <w:right w:val="single" w:sz="8" w:space="0" w:color="auto"/>
            </w:tcBorders>
            <w:vAlign w:val="bottom"/>
          </w:tcPr>
          <w:p w:rsidR="003B0014" w:rsidRDefault="003B0014" w:rsidP="003B0014">
            <w:pPr>
              <w:suppressAutoHyphens/>
              <w:ind w:right="170"/>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обслуживания, домов траурных обрядов</w:t>
            </w:r>
          </w:p>
        </w:tc>
        <w:tc>
          <w:tcPr>
            <w:tcW w:w="1340" w:type="dxa"/>
            <w:vMerge/>
            <w:vAlign w:val="bottom"/>
          </w:tcPr>
          <w:p w:rsidR="003B0014" w:rsidRDefault="003B0014" w:rsidP="003B0014">
            <w:pPr>
              <w:suppressAutoHyphens/>
              <w:rPr>
                <w:sz w:val="13"/>
                <w:szCs w:val="13"/>
              </w:rPr>
            </w:pPr>
          </w:p>
        </w:tc>
        <w:tc>
          <w:tcPr>
            <w:tcW w:w="420" w:type="dxa"/>
            <w:tcBorders>
              <w:right w:val="single" w:sz="8" w:space="0" w:color="auto"/>
            </w:tcBorders>
            <w:vAlign w:val="bottom"/>
          </w:tcPr>
          <w:p w:rsidR="003B0014" w:rsidRDefault="003B0014" w:rsidP="003B0014">
            <w:pPr>
              <w:suppressAutoHyphens/>
              <w:rPr>
                <w:sz w:val="13"/>
                <w:szCs w:val="13"/>
              </w:rPr>
            </w:pP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280" w:type="dxa"/>
            <w:vAlign w:val="bottom"/>
          </w:tcPr>
          <w:p w:rsidR="003B0014" w:rsidRDefault="003B0014" w:rsidP="003B0014">
            <w:pPr>
              <w:suppressAutoHyphens/>
              <w:rPr>
                <w:sz w:val="13"/>
                <w:szCs w:val="13"/>
              </w:rPr>
            </w:pPr>
          </w:p>
        </w:tc>
        <w:tc>
          <w:tcPr>
            <w:tcW w:w="84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340" w:type="dxa"/>
            <w:tcBorders>
              <w:bottom w:val="single" w:sz="8" w:space="0" w:color="auto"/>
            </w:tcBorders>
            <w:vAlign w:val="bottom"/>
          </w:tcPr>
          <w:p w:rsidR="003B0014" w:rsidRDefault="003B0014" w:rsidP="003B0014">
            <w:pPr>
              <w:suppressAutoHyphens/>
              <w:rPr>
                <w:sz w:val="10"/>
                <w:szCs w:val="10"/>
              </w:rPr>
            </w:pPr>
          </w:p>
        </w:tc>
        <w:tc>
          <w:tcPr>
            <w:tcW w:w="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280" w:type="dxa"/>
            <w:tcBorders>
              <w:bottom w:val="single" w:sz="8" w:space="0" w:color="auto"/>
            </w:tcBorders>
            <w:vAlign w:val="bottom"/>
          </w:tcPr>
          <w:p w:rsidR="003B0014" w:rsidRDefault="003B0014" w:rsidP="003B0014">
            <w:pPr>
              <w:suppressAutoHyphens/>
              <w:rPr>
                <w:sz w:val="10"/>
                <w:szCs w:val="10"/>
              </w:rPr>
            </w:pPr>
          </w:p>
        </w:tc>
        <w:tc>
          <w:tcPr>
            <w:tcW w:w="8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размеры земельных участков кладбищ смешанного и</w:t>
            </w:r>
          </w:p>
        </w:tc>
        <w:tc>
          <w:tcPr>
            <w:tcW w:w="1340" w:type="dxa"/>
            <w:vMerge w:val="restart"/>
            <w:vAlign w:val="bottom"/>
          </w:tcPr>
          <w:p w:rsidR="003B0014" w:rsidRDefault="003B0014" w:rsidP="003B0014">
            <w:pPr>
              <w:suppressAutoHyphens/>
              <w:ind w:left="250"/>
              <w:jc w:val="center"/>
              <w:rPr>
                <w:sz w:val="20"/>
                <w:szCs w:val="20"/>
              </w:rPr>
            </w:pPr>
            <w:r>
              <w:rPr>
                <w:rFonts w:eastAsia="Times New Roman"/>
                <w:w w:val="95"/>
              </w:rPr>
              <w:t>га</w:t>
            </w:r>
          </w:p>
        </w:tc>
        <w:tc>
          <w:tcPr>
            <w:tcW w:w="420" w:type="dxa"/>
            <w:tcBorders>
              <w:right w:val="single" w:sz="8" w:space="0" w:color="auto"/>
            </w:tcBorders>
            <w:vAlign w:val="bottom"/>
          </w:tcPr>
          <w:p w:rsidR="003B0014" w:rsidRDefault="003B0014" w:rsidP="003B0014">
            <w:pPr>
              <w:suppressAutoHyphens/>
              <w:rPr>
                <w:sz w:val="18"/>
                <w:szCs w:val="18"/>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280" w:type="dxa"/>
            <w:vAlign w:val="bottom"/>
          </w:tcPr>
          <w:p w:rsidR="003B0014" w:rsidRDefault="003B0014" w:rsidP="003B0014">
            <w:pPr>
              <w:suppressAutoHyphens/>
              <w:rPr>
                <w:sz w:val="18"/>
                <w:szCs w:val="18"/>
              </w:rPr>
            </w:pPr>
          </w:p>
        </w:tc>
        <w:tc>
          <w:tcPr>
            <w:tcW w:w="840" w:type="dxa"/>
            <w:vMerge w:val="restart"/>
            <w:tcBorders>
              <w:right w:val="single" w:sz="8" w:space="0" w:color="auto"/>
            </w:tcBorders>
            <w:vAlign w:val="bottom"/>
          </w:tcPr>
          <w:p w:rsidR="003B0014" w:rsidRDefault="003B0014" w:rsidP="003B0014">
            <w:pPr>
              <w:suppressAutoHyphens/>
              <w:ind w:right="170"/>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традиционного захоронения</w:t>
            </w:r>
          </w:p>
        </w:tc>
        <w:tc>
          <w:tcPr>
            <w:tcW w:w="1340" w:type="dxa"/>
            <w:vMerge/>
            <w:vAlign w:val="bottom"/>
          </w:tcPr>
          <w:p w:rsidR="003B0014" w:rsidRDefault="003B0014" w:rsidP="003B0014">
            <w:pPr>
              <w:suppressAutoHyphens/>
              <w:rPr>
                <w:sz w:val="14"/>
                <w:szCs w:val="14"/>
              </w:rPr>
            </w:pPr>
          </w:p>
        </w:tc>
        <w:tc>
          <w:tcPr>
            <w:tcW w:w="420" w:type="dxa"/>
            <w:tcBorders>
              <w:right w:val="single" w:sz="8" w:space="0" w:color="auto"/>
            </w:tcBorders>
            <w:vAlign w:val="bottom"/>
          </w:tcPr>
          <w:p w:rsidR="003B0014" w:rsidRDefault="003B0014" w:rsidP="003B0014">
            <w:pPr>
              <w:suppressAutoHyphens/>
              <w:rPr>
                <w:sz w:val="14"/>
                <w:szCs w:val="14"/>
              </w:rPr>
            </w:pP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280" w:type="dxa"/>
            <w:vAlign w:val="bottom"/>
          </w:tcPr>
          <w:p w:rsidR="003B0014" w:rsidRDefault="003B0014" w:rsidP="003B0014">
            <w:pPr>
              <w:suppressAutoHyphens/>
              <w:rPr>
                <w:sz w:val="14"/>
                <w:szCs w:val="14"/>
              </w:rPr>
            </w:pPr>
          </w:p>
        </w:tc>
        <w:tc>
          <w:tcPr>
            <w:tcW w:w="84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340" w:type="dxa"/>
            <w:tcBorders>
              <w:bottom w:val="single" w:sz="8" w:space="0" w:color="auto"/>
            </w:tcBorders>
            <w:vAlign w:val="bottom"/>
          </w:tcPr>
          <w:p w:rsidR="003B0014" w:rsidRDefault="003B0014" w:rsidP="003B0014">
            <w:pPr>
              <w:suppressAutoHyphens/>
              <w:rPr>
                <w:sz w:val="10"/>
                <w:szCs w:val="10"/>
              </w:rPr>
            </w:pPr>
          </w:p>
        </w:tc>
        <w:tc>
          <w:tcPr>
            <w:tcW w:w="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280" w:type="dxa"/>
            <w:tcBorders>
              <w:bottom w:val="single" w:sz="8" w:space="0" w:color="auto"/>
            </w:tcBorders>
            <w:vAlign w:val="bottom"/>
          </w:tcPr>
          <w:p w:rsidR="003B0014" w:rsidRDefault="003B0014" w:rsidP="003B0014">
            <w:pPr>
              <w:suppressAutoHyphens/>
              <w:rPr>
                <w:sz w:val="10"/>
                <w:szCs w:val="10"/>
              </w:rPr>
            </w:pPr>
          </w:p>
        </w:tc>
        <w:tc>
          <w:tcPr>
            <w:tcW w:w="8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размеры санитарно-защитных зон кладбищ смешанного</w:t>
            </w:r>
          </w:p>
        </w:tc>
        <w:tc>
          <w:tcPr>
            <w:tcW w:w="1340" w:type="dxa"/>
            <w:vMerge w:val="restart"/>
            <w:vAlign w:val="bottom"/>
          </w:tcPr>
          <w:p w:rsidR="003B0014" w:rsidRDefault="003B0014" w:rsidP="003B0014">
            <w:pPr>
              <w:suppressAutoHyphens/>
              <w:ind w:left="250"/>
              <w:jc w:val="center"/>
              <w:rPr>
                <w:sz w:val="20"/>
                <w:szCs w:val="20"/>
              </w:rPr>
            </w:pPr>
            <w:r>
              <w:rPr>
                <w:rFonts w:eastAsia="Times New Roman"/>
              </w:rPr>
              <w:t>м</w:t>
            </w:r>
          </w:p>
        </w:tc>
        <w:tc>
          <w:tcPr>
            <w:tcW w:w="420" w:type="dxa"/>
            <w:tcBorders>
              <w:right w:val="single" w:sz="8" w:space="0" w:color="auto"/>
            </w:tcBorders>
            <w:vAlign w:val="bottom"/>
          </w:tcPr>
          <w:p w:rsidR="003B0014" w:rsidRDefault="003B0014" w:rsidP="003B0014">
            <w:pPr>
              <w:suppressAutoHyphens/>
              <w:rPr>
                <w:sz w:val="19"/>
                <w:szCs w:val="19"/>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280" w:type="dxa"/>
            <w:vAlign w:val="bottom"/>
          </w:tcPr>
          <w:p w:rsidR="003B0014" w:rsidRDefault="003B0014" w:rsidP="003B0014">
            <w:pPr>
              <w:suppressAutoHyphens/>
              <w:rPr>
                <w:sz w:val="19"/>
                <w:szCs w:val="19"/>
              </w:rPr>
            </w:pPr>
          </w:p>
        </w:tc>
        <w:tc>
          <w:tcPr>
            <w:tcW w:w="840" w:type="dxa"/>
            <w:vMerge w:val="restart"/>
            <w:tcBorders>
              <w:right w:val="single" w:sz="8" w:space="0" w:color="auto"/>
            </w:tcBorders>
            <w:vAlign w:val="bottom"/>
          </w:tcPr>
          <w:p w:rsidR="003B0014" w:rsidRDefault="003B0014" w:rsidP="003B0014">
            <w:pPr>
              <w:suppressAutoHyphens/>
              <w:ind w:right="170"/>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и традиционного захоронения</w:t>
            </w:r>
          </w:p>
        </w:tc>
        <w:tc>
          <w:tcPr>
            <w:tcW w:w="1340" w:type="dxa"/>
            <w:vMerge/>
            <w:vAlign w:val="bottom"/>
          </w:tcPr>
          <w:p w:rsidR="003B0014" w:rsidRDefault="003B0014" w:rsidP="003B0014">
            <w:pPr>
              <w:suppressAutoHyphens/>
              <w:rPr>
                <w:sz w:val="13"/>
                <w:szCs w:val="13"/>
              </w:rPr>
            </w:pPr>
          </w:p>
        </w:tc>
        <w:tc>
          <w:tcPr>
            <w:tcW w:w="420" w:type="dxa"/>
            <w:tcBorders>
              <w:right w:val="single" w:sz="8" w:space="0" w:color="auto"/>
            </w:tcBorders>
            <w:vAlign w:val="bottom"/>
          </w:tcPr>
          <w:p w:rsidR="003B0014" w:rsidRDefault="003B0014" w:rsidP="003B0014">
            <w:pPr>
              <w:suppressAutoHyphens/>
              <w:rPr>
                <w:sz w:val="13"/>
                <w:szCs w:val="13"/>
              </w:rPr>
            </w:pP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280" w:type="dxa"/>
            <w:vAlign w:val="bottom"/>
          </w:tcPr>
          <w:p w:rsidR="003B0014" w:rsidRDefault="003B0014" w:rsidP="003B0014">
            <w:pPr>
              <w:suppressAutoHyphens/>
              <w:rPr>
                <w:sz w:val="13"/>
                <w:szCs w:val="13"/>
              </w:rPr>
            </w:pPr>
          </w:p>
        </w:tc>
        <w:tc>
          <w:tcPr>
            <w:tcW w:w="84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340" w:type="dxa"/>
            <w:tcBorders>
              <w:bottom w:val="single" w:sz="8" w:space="0" w:color="auto"/>
            </w:tcBorders>
            <w:vAlign w:val="bottom"/>
          </w:tcPr>
          <w:p w:rsidR="003B0014" w:rsidRDefault="003B0014" w:rsidP="003B0014">
            <w:pPr>
              <w:suppressAutoHyphens/>
              <w:rPr>
                <w:sz w:val="10"/>
                <w:szCs w:val="10"/>
              </w:rPr>
            </w:pPr>
          </w:p>
        </w:tc>
        <w:tc>
          <w:tcPr>
            <w:tcW w:w="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280" w:type="dxa"/>
            <w:tcBorders>
              <w:bottom w:val="single" w:sz="8" w:space="0" w:color="auto"/>
            </w:tcBorders>
            <w:vAlign w:val="bottom"/>
          </w:tcPr>
          <w:p w:rsidR="003B0014" w:rsidRDefault="003B0014" w:rsidP="003B0014">
            <w:pPr>
              <w:suppressAutoHyphens/>
              <w:rPr>
                <w:sz w:val="10"/>
                <w:szCs w:val="10"/>
              </w:rPr>
            </w:pPr>
          </w:p>
        </w:tc>
        <w:tc>
          <w:tcPr>
            <w:tcW w:w="8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Нормативные параметры и расчетные показатели</w:t>
            </w:r>
          </w:p>
        </w:tc>
        <w:tc>
          <w:tcPr>
            <w:tcW w:w="176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12.1.3</w:t>
            </w:r>
          </w:p>
        </w:tc>
        <w:tc>
          <w:tcPr>
            <w:tcW w:w="1400" w:type="dxa"/>
            <w:tcBorders>
              <w:right w:val="single" w:sz="8" w:space="0" w:color="auto"/>
            </w:tcBorders>
            <w:vAlign w:val="bottom"/>
          </w:tcPr>
          <w:p w:rsidR="003B0014" w:rsidRDefault="003B0014" w:rsidP="003B0014">
            <w:pPr>
              <w:suppressAutoHyphens/>
              <w:rPr>
                <w:sz w:val="18"/>
                <w:szCs w:val="18"/>
              </w:rPr>
            </w:pPr>
          </w:p>
        </w:tc>
        <w:tc>
          <w:tcPr>
            <w:tcW w:w="280" w:type="dxa"/>
            <w:vAlign w:val="bottom"/>
          </w:tcPr>
          <w:p w:rsidR="003B0014" w:rsidRDefault="003B0014" w:rsidP="003B0014">
            <w:pPr>
              <w:suppressAutoHyphens/>
              <w:rPr>
                <w:sz w:val="18"/>
                <w:szCs w:val="18"/>
              </w:rPr>
            </w:pPr>
          </w:p>
        </w:tc>
        <w:tc>
          <w:tcPr>
            <w:tcW w:w="84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размещения объектов, необходимых для организации</w:t>
            </w:r>
          </w:p>
        </w:tc>
        <w:tc>
          <w:tcPr>
            <w:tcW w:w="1760" w:type="dxa"/>
            <w:gridSpan w:val="2"/>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280" w:type="dxa"/>
            <w:vAlign w:val="bottom"/>
          </w:tcPr>
          <w:p w:rsidR="003B0014" w:rsidRDefault="003B0014" w:rsidP="003B0014">
            <w:pPr>
              <w:suppressAutoHyphens/>
              <w:rPr>
                <w:sz w:val="10"/>
                <w:szCs w:val="10"/>
              </w:rPr>
            </w:pPr>
          </w:p>
        </w:tc>
        <w:tc>
          <w:tcPr>
            <w:tcW w:w="840" w:type="dxa"/>
            <w:vMerge w:val="restart"/>
            <w:tcBorders>
              <w:right w:val="single" w:sz="8" w:space="0" w:color="auto"/>
            </w:tcBorders>
            <w:vAlign w:val="bottom"/>
          </w:tcPr>
          <w:p w:rsidR="003B0014" w:rsidRDefault="003B0014" w:rsidP="003B0014">
            <w:pPr>
              <w:suppressAutoHyphens/>
              <w:ind w:right="170"/>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1"/>
                <w:szCs w:val="11"/>
              </w:rPr>
            </w:pPr>
          </w:p>
        </w:tc>
        <w:tc>
          <w:tcPr>
            <w:tcW w:w="280" w:type="dxa"/>
            <w:vAlign w:val="bottom"/>
          </w:tcPr>
          <w:p w:rsidR="003B0014" w:rsidRDefault="003B0014" w:rsidP="003B0014">
            <w:pPr>
              <w:suppressAutoHyphens/>
              <w:rPr>
                <w:sz w:val="11"/>
                <w:szCs w:val="11"/>
              </w:rPr>
            </w:pPr>
          </w:p>
        </w:tc>
        <w:tc>
          <w:tcPr>
            <w:tcW w:w="840" w:type="dxa"/>
            <w:vMerge/>
            <w:tcBorders>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ритуальных услуг, мест захоронения</w:t>
            </w:r>
          </w:p>
        </w:tc>
        <w:tc>
          <w:tcPr>
            <w:tcW w:w="1760" w:type="dxa"/>
            <w:gridSpan w:val="2"/>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280" w:type="dxa"/>
            <w:vAlign w:val="bottom"/>
          </w:tcPr>
          <w:p w:rsidR="003B0014" w:rsidRDefault="003B0014" w:rsidP="003B0014">
            <w:pPr>
              <w:suppressAutoHyphens/>
              <w:rPr>
                <w:sz w:val="13"/>
                <w:szCs w:val="13"/>
              </w:rPr>
            </w:pPr>
          </w:p>
        </w:tc>
        <w:tc>
          <w:tcPr>
            <w:tcW w:w="84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340" w:type="dxa"/>
            <w:tcBorders>
              <w:bottom w:val="single" w:sz="8" w:space="0" w:color="auto"/>
            </w:tcBorders>
            <w:vAlign w:val="bottom"/>
          </w:tcPr>
          <w:p w:rsidR="003B0014" w:rsidRDefault="003B0014" w:rsidP="003B0014">
            <w:pPr>
              <w:suppressAutoHyphens/>
              <w:rPr>
                <w:sz w:val="10"/>
                <w:szCs w:val="10"/>
              </w:rPr>
            </w:pPr>
          </w:p>
        </w:tc>
        <w:tc>
          <w:tcPr>
            <w:tcW w:w="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280" w:type="dxa"/>
            <w:tcBorders>
              <w:bottom w:val="single" w:sz="8" w:space="0" w:color="auto"/>
            </w:tcBorders>
            <w:vAlign w:val="bottom"/>
          </w:tcPr>
          <w:p w:rsidR="003B0014" w:rsidRDefault="003B0014" w:rsidP="003B0014">
            <w:pPr>
              <w:suppressAutoHyphens/>
              <w:rPr>
                <w:sz w:val="10"/>
                <w:szCs w:val="10"/>
              </w:rPr>
            </w:pPr>
          </w:p>
        </w:tc>
        <w:tc>
          <w:tcPr>
            <w:tcW w:w="8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49"/>
        </w:trPr>
        <w:tc>
          <w:tcPr>
            <w:tcW w:w="10040" w:type="dxa"/>
            <w:gridSpan w:val="6"/>
            <w:tcBorders>
              <w:left w:val="single" w:sz="8" w:space="0" w:color="auto"/>
              <w:right w:val="single" w:sz="8" w:space="0" w:color="auto"/>
            </w:tcBorders>
            <w:vAlign w:val="bottom"/>
          </w:tcPr>
          <w:p w:rsidR="003B0014" w:rsidRDefault="003B0014" w:rsidP="003B0014">
            <w:pPr>
              <w:suppressAutoHyphens/>
              <w:spacing w:line="249" w:lineRule="exact"/>
              <w:ind w:left="140"/>
              <w:rPr>
                <w:sz w:val="20"/>
                <w:szCs w:val="20"/>
              </w:rPr>
            </w:pPr>
            <w:r>
              <w:rPr>
                <w:rFonts w:eastAsia="Times New Roman"/>
                <w:b/>
                <w:bCs/>
              </w:rPr>
              <w:t>Нормативы градостроительного проектирования объектов, необходимых для организации и</w:t>
            </w:r>
          </w:p>
        </w:tc>
        <w:tc>
          <w:tcPr>
            <w:tcW w:w="30" w:type="dxa"/>
            <w:vAlign w:val="bottom"/>
          </w:tcPr>
          <w:p w:rsidR="003B0014" w:rsidRDefault="003B0014" w:rsidP="003B0014">
            <w:pPr>
              <w:suppressAutoHyphens/>
              <w:rPr>
                <w:sz w:val="1"/>
                <w:szCs w:val="1"/>
              </w:rPr>
            </w:pPr>
          </w:p>
        </w:tc>
      </w:tr>
      <w:tr w:rsidR="003B0014" w:rsidTr="003B0014">
        <w:trPr>
          <w:trHeight w:val="254"/>
        </w:trPr>
        <w:tc>
          <w:tcPr>
            <w:tcW w:w="9200" w:type="dxa"/>
            <w:gridSpan w:val="5"/>
            <w:tcBorders>
              <w:left w:val="single" w:sz="8" w:space="0" w:color="auto"/>
            </w:tcBorders>
            <w:vAlign w:val="bottom"/>
          </w:tcPr>
          <w:p w:rsidR="003B0014" w:rsidRDefault="003B0014" w:rsidP="003B0014">
            <w:pPr>
              <w:suppressAutoHyphens/>
              <w:ind w:left="100"/>
              <w:rPr>
                <w:sz w:val="20"/>
                <w:szCs w:val="20"/>
              </w:rPr>
            </w:pPr>
            <w:r>
              <w:rPr>
                <w:rFonts w:eastAsia="Times New Roman"/>
                <w:b/>
                <w:bCs/>
              </w:rPr>
              <w:t>осуществления мероприятий по территориальной обороне и гражданской обороне, защите</w:t>
            </w:r>
          </w:p>
        </w:tc>
        <w:tc>
          <w:tcPr>
            <w:tcW w:w="8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0"/>
        </w:trPr>
        <w:tc>
          <w:tcPr>
            <w:tcW w:w="9200" w:type="dxa"/>
            <w:gridSpan w:val="5"/>
            <w:tcBorders>
              <w:lef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b/>
                <w:bCs/>
              </w:rPr>
              <w:t xml:space="preserve">населения и территории </w:t>
            </w:r>
            <w:r w:rsidR="00793C02">
              <w:rPr>
                <w:rFonts w:eastAsia="Times New Roman"/>
                <w:b/>
                <w:bCs/>
              </w:rPr>
              <w:t>сельского поселения</w:t>
            </w:r>
            <w:r w:rsidR="00D00328">
              <w:rPr>
                <w:rFonts w:eastAsia="Times New Roman"/>
                <w:b/>
                <w:bCs/>
              </w:rPr>
              <w:t xml:space="preserve"> </w:t>
            </w:r>
            <w:r>
              <w:rPr>
                <w:rFonts w:eastAsia="Times New Roman"/>
                <w:b/>
                <w:bCs/>
              </w:rPr>
              <w:t xml:space="preserve"> от чрезвычайных ситуаций природного и</w:t>
            </w:r>
          </w:p>
        </w:tc>
        <w:tc>
          <w:tcPr>
            <w:tcW w:w="84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91"/>
        </w:trPr>
        <w:tc>
          <w:tcPr>
            <w:tcW w:w="9200" w:type="dxa"/>
            <w:gridSpan w:val="5"/>
            <w:tcBorders>
              <w:left w:val="single" w:sz="8" w:space="0" w:color="auto"/>
            </w:tcBorders>
            <w:vAlign w:val="bottom"/>
          </w:tcPr>
          <w:p w:rsidR="003B0014" w:rsidRDefault="003B0014" w:rsidP="003B0014">
            <w:pPr>
              <w:suppressAutoHyphens/>
              <w:ind w:left="100"/>
              <w:rPr>
                <w:sz w:val="20"/>
                <w:szCs w:val="20"/>
              </w:rPr>
            </w:pPr>
            <w:r>
              <w:rPr>
                <w:rFonts w:eastAsia="Times New Roman"/>
                <w:b/>
                <w:bCs/>
              </w:rPr>
              <w:t>техногенного характера; обеспечения деятельности аварийно-спасательных служб</w:t>
            </w:r>
          </w:p>
        </w:tc>
        <w:tc>
          <w:tcPr>
            <w:tcW w:w="840" w:type="dxa"/>
            <w:tcBorders>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0"/>
        </w:trPr>
        <w:tc>
          <w:tcPr>
            <w:tcW w:w="5760" w:type="dxa"/>
            <w:tcBorders>
              <w:left w:val="single" w:sz="8" w:space="0" w:color="auto"/>
              <w:bottom w:val="single" w:sz="8" w:space="0" w:color="auto"/>
            </w:tcBorders>
            <w:vAlign w:val="bottom"/>
          </w:tcPr>
          <w:p w:rsidR="003B0014" w:rsidRDefault="003B0014" w:rsidP="003B0014">
            <w:pPr>
              <w:suppressAutoHyphens/>
              <w:spacing w:line="20" w:lineRule="exact"/>
              <w:rPr>
                <w:sz w:val="1"/>
                <w:szCs w:val="1"/>
              </w:rPr>
            </w:pPr>
          </w:p>
        </w:tc>
        <w:tc>
          <w:tcPr>
            <w:tcW w:w="1340" w:type="dxa"/>
            <w:tcBorders>
              <w:bottom w:val="single" w:sz="8" w:space="0" w:color="auto"/>
            </w:tcBorders>
            <w:vAlign w:val="bottom"/>
          </w:tcPr>
          <w:p w:rsidR="003B0014" w:rsidRDefault="003B0014" w:rsidP="003B0014">
            <w:pPr>
              <w:suppressAutoHyphens/>
              <w:spacing w:line="20" w:lineRule="exact"/>
              <w:rPr>
                <w:sz w:val="1"/>
                <w:szCs w:val="1"/>
              </w:rPr>
            </w:pPr>
          </w:p>
        </w:tc>
        <w:tc>
          <w:tcPr>
            <w:tcW w:w="420" w:type="dxa"/>
            <w:tcBorders>
              <w:bottom w:val="single" w:sz="8" w:space="0" w:color="auto"/>
            </w:tcBorders>
            <w:vAlign w:val="bottom"/>
          </w:tcPr>
          <w:p w:rsidR="003B0014" w:rsidRDefault="003B0014" w:rsidP="003B0014">
            <w:pPr>
              <w:suppressAutoHyphens/>
              <w:spacing w:line="20" w:lineRule="exact"/>
              <w:rPr>
                <w:sz w:val="1"/>
                <w:szCs w:val="1"/>
              </w:rPr>
            </w:pPr>
          </w:p>
        </w:tc>
        <w:tc>
          <w:tcPr>
            <w:tcW w:w="1400" w:type="dxa"/>
            <w:tcBorders>
              <w:bottom w:val="single" w:sz="8" w:space="0" w:color="auto"/>
            </w:tcBorders>
            <w:vAlign w:val="bottom"/>
          </w:tcPr>
          <w:p w:rsidR="003B0014" w:rsidRDefault="003B0014" w:rsidP="003B0014">
            <w:pPr>
              <w:suppressAutoHyphens/>
              <w:spacing w:line="20" w:lineRule="exact"/>
              <w:rPr>
                <w:sz w:val="1"/>
                <w:szCs w:val="1"/>
              </w:rPr>
            </w:pPr>
          </w:p>
        </w:tc>
        <w:tc>
          <w:tcPr>
            <w:tcW w:w="280" w:type="dxa"/>
            <w:tcBorders>
              <w:bottom w:val="single" w:sz="8" w:space="0" w:color="auto"/>
            </w:tcBorders>
            <w:vAlign w:val="bottom"/>
          </w:tcPr>
          <w:p w:rsidR="003B0014" w:rsidRDefault="003B0014" w:rsidP="003B0014">
            <w:pPr>
              <w:suppressAutoHyphens/>
              <w:spacing w:line="20" w:lineRule="exact"/>
              <w:rPr>
                <w:sz w:val="1"/>
                <w:szCs w:val="1"/>
              </w:rPr>
            </w:pPr>
          </w:p>
        </w:tc>
        <w:tc>
          <w:tcPr>
            <w:tcW w:w="84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Расчетные показатели минимально допустимого уровня</w:t>
            </w:r>
          </w:p>
        </w:tc>
        <w:tc>
          <w:tcPr>
            <w:tcW w:w="1340" w:type="dxa"/>
            <w:vAlign w:val="bottom"/>
          </w:tcPr>
          <w:p w:rsidR="003B0014" w:rsidRDefault="003B0014" w:rsidP="003B0014">
            <w:pPr>
              <w:suppressAutoHyphens/>
              <w:rPr>
                <w:sz w:val="19"/>
                <w:szCs w:val="19"/>
              </w:rPr>
            </w:pPr>
          </w:p>
        </w:tc>
        <w:tc>
          <w:tcPr>
            <w:tcW w:w="42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280" w:type="dxa"/>
            <w:vAlign w:val="bottom"/>
          </w:tcPr>
          <w:p w:rsidR="003B0014" w:rsidRDefault="003B0014" w:rsidP="003B0014">
            <w:pPr>
              <w:suppressAutoHyphens/>
              <w:rPr>
                <w:sz w:val="19"/>
                <w:szCs w:val="19"/>
              </w:rPr>
            </w:pPr>
          </w:p>
        </w:tc>
        <w:tc>
          <w:tcPr>
            <w:tcW w:w="84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обеспеченности поселенийобъектами,</w:t>
            </w:r>
          </w:p>
        </w:tc>
        <w:tc>
          <w:tcPr>
            <w:tcW w:w="1340" w:type="dxa"/>
            <w:vAlign w:val="bottom"/>
          </w:tcPr>
          <w:p w:rsidR="003B0014" w:rsidRDefault="003B0014" w:rsidP="003B0014">
            <w:pPr>
              <w:suppressAutoHyphens/>
            </w:pPr>
          </w:p>
        </w:tc>
        <w:tc>
          <w:tcPr>
            <w:tcW w:w="42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280" w:type="dxa"/>
            <w:vAlign w:val="bottom"/>
          </w:tcPr>
          <w:p w:rsidR="003B0014" w:rsidRDefault="003B0014" w:rsidP="003B0014">
            <w:pPr>
              <w:suppressAutoHyphens/>
            </w:pPr>
          </w:p>
        </w:tc>
        <w:tc>
          <w:tcPr>
            <w:tcW w:w="8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необходимыми для организации и осуществления</w:t>
            </w:r>
          </w:p>
        </w:tc>
        <w:tc>
          <w:tcPr>
            <w:tcW w:w="1340" w:type="dxa"/>
            <w:vAlign w:val="bottom"/>
          </w:tcPr>
          <w:p w:rsidR="003B0014" w:rsidRDefault="003B0014" w:rsidP="003B0014">
            <w:pPr>
              <w:suppressAutoHyphens/>
              <w:rPr>
                <w:sz w:val="21"/>
                <w:szCs w:val="21"/>
              </w:rPr>
            </w:pPr>
          </w:p>
        </w:tc>
        <w:tc>
          <w:tcPr>
            <w:tcW w:w="42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280" w:type="dxa"/>
            <w:vAlign w:val="bottom"/>
          </w:tcPr>
          <w:p w:rsidR="003B0014" w:rsidRDefault="003B0014" w:rsidP="003B0014">
            <w:pPr>
              <w:suppressAutoHyphens/>
              <w:rPr>
                <w:sz w:val="21"/>
                <w:szCs w:val="21"/>
              </w:rPr>
            </w:pPr>
          </w:p>
        </w:tc>
        <w:tc>
          <w:tcPr>
            <w:tcW w:w="84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мероприятий по территориальной обороне и гражданской</w:t>
            </w:r>
          </w:p>
        </w:tc>
        <w:tc>
          <w:tcPr>
            <w:tcW w:w="1340" w:type="dxa"/>
            <w:vAlign w:val="bottom"/>
          </w:tcPr>
          <w:p w:rsidR="003B0014" w:rsidRDefault="003B0014" w:rsidP="003B0014">
            <w:pPr>
              <w:suppressAutoHyphens/>
            </w:pPr>
          </w:p>
        </w:tc>
        <w:tc>
          <w:tcPr>
            <w:tcW w:w="42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280" w:type="dxa"/>
            <w:vAlign w:val="bottom"/>
          </w:tcPr>
          <w:p w:rsidR="003B0014" w:rsidRDefault="003B0014" w:rsidP="003B0014">
            <w:pPr>
              <w:suppressAutoHyphens/>
            </w:pPr>
          </w:p>
        </w:tc>
        <w:tc>
          <w:tcPr>
            <w:tcW w:w="8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обороне, и максимально допустимого уровня</w:t>
            </w:r>
          </w:p>
        </w:tc>
        <w:tc>
          <w:tcPr>
            <w:tcW w:w="1340" w:type="dxa"/>
            <w:tcBorders>
              <w:bottom w:val="single" w:sz="8" w:space="0" w:color="auto"/>
            </w:tcBorders>
            <w:vAlign w:val="bottom"/>
          </w:tcPr>
          <w:p w:rsidR="003B0014" w:rsidRDefault="003B0014" w:rsidP="003B0014">
            <w:pPr>
              <w:suppressAutoHyphens/>
              <w:rPr>
                <w:sz w:val="24"/>
                <w:szCs w:val="24"/>
              </w:rPr>
            </w:pPr>
          </w:p>
        </w:tc>
        <w:tc>
          <w:tcPr>
            <w:tcW w:w="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280" w:type="dxa"/>
            <w:tcBorders>
              <w:bottom w:val="single" w:sz="8" w:space="0" w:color="auto"/>
            </w:tcBorders>
            <w:vAlign w:val="bottom"/>
          </w:tcPr>
          <w:p w:rsidR="003B0014" w:rsidRDefault="003B0014" w:rsidP="003B0014">
            <w:pPr>
              <w:suppressAutoHyphens/>
              <w:rPr>
                <w:sz w:val="24"/>
                <w:szCs w:val="24"/>
              </w:rPr>
            </w:pPr>
          </w:p>
        </w:tc>
        <w:tc>
          <w:tcPr>
            <w:tcW w:w="8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1180" w:bottom="192" w:left="680" w:header="0" w:footer="0" w:gutter="0"/>
          <w:cols w:space="720" w:equalWidth="0">
            <w:col w:w="10040"/>
          </w:cols>
        </w:sectPr>
      </w:pPr>
    </w:p>
    <w:p w:rsidR="003B0014" w:rsidRDefault="003B0014" w:rsidP="003B0014">
      <w:pPr>
        <w:suppressAutoHyphens/>
        <w:spacing w:line="59" w:lineRule="exact"/>
        <w:rPr>
          <w:sz w:val="20"/>
          <w:szCs w:val="20"/>
        </w:rPr>
      </w:pPr>
    </w:p>
    <w:p w:rsidR="003B0014" w:rsidRDefault="003B0014" w:rsidP="003B0014">
      <w:pPr>
        <w:suppressAutoHyphens/>
        <w:sectPr w:rsidR="003B001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20"/>
        <w:gridCol w:w="1120"/>
        <w:gridCol w:w="30"/>
      </w:tblGrid>
      <w:tr w:rsidR="003B0014" w:rsidTr="003B0014">
        <w:trPr>
          <w:trHeight w:val="240"/>
        </w:trPr>
        <w:tc>
          <w:tcPr>
            <w:tcW w:w="576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6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val="restart"/>
            <w:tcBorders>
              <w:left w:val="single" w:sz="8" w:space="0" w:color="auto"/>
              <w:right w:val="single" w:sz="8" w:space="0" w:color="auto"/>
            </w:tcBorders>
            <w:vAlign w:val="bottom"/>
          </w:tcPr>
          <w:p w:rsidR="003B0014" w:rsidRDefault="003B0014" w:rsidP="003B0014">
            <w:pPr>
              <w:suppressAutoHyphens/>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3B0014" w:rsidRDefault="003B0014" w:rsidP="003B0014">
            <w:pPr>
              <w:suppressAutoHyphens/>
              <w:rPr>
                <w:sz w:val="12"/>
                <w:szCs w:val="12"/>
              </w:rPr>
            </w:pPr>
          </w:p>
        </w:tc>
        <w:tc>
          <w:tcPr>
            <w:tcW w:w="254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37"/>
        </w:trPr>
        <w:tc>
          <w:tcPr>
            <w:tcW w:w="576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tcBorders>
              <w:right w:val="single" w:sz="8" w:space="0" w:color="auto"/>
            </w:tcBorders>
            <w:vAlign w:val="bottom"/>
          </w:tcPr>
          <w:p w:rsidR="003B0014" w:rsidRDefault="003B0014" w:rsidP="003B0014">
            <w:pPr>
              <w:suppressAutoHyphens/>
              <w:rPr>
                <w:sz w:val="11"/>
                <w:szCs w:val="11"/>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7"/>
              </w:rPr>
              <w:t>ДПТ</w:t>
            </w:r>
          </w:p>
        </w:tc>
        <w:tc>
          <w:tcPr>
            <w:tcW w:w="0" w:type="dxa"/>
            <w:vAlign w:val="bottom"/>
          </w:tcPr>
          <w:p w:rsidR="003B0014" w:rsidRDefault="003B0014" w:rsidP="003B0014">
            <w:pPr>
              <w:suppressAutoHyphens/>
              <w:rPr>
                <w:sz w:val="1"/>
                <w:szCs w:val="1"/>
              </w:rPr>
            </w:pPr>
          </w:p>
        </w:tc>
      </w:tr>
      <w:tr w:rsidR="003B0014" w:rsidTr="003B0014">
        <w:trPr>
          <w:trHeight w:val="14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6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территориальной доступности таких объектов для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населения:</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административными зданиями, в том</w:t>
            </w:r>
          </w:p>
        </w:tc>
        <w:tc>
          <w:tcPr>
            <w:tcW w:w="176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объект /</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числе для размещения сил гражданской обороны,</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поселение</w:t>
            </w:r>
          </w:p>
        </w:tc>
        <w:tc>
          <w:tcPr>
            <w:tcW w:w="142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vMerge/>
            <w:tcBorders>
              <w:right w:val="single" w:sz="8" w:space="0" w:color="auto"/>
            </w:tcBorders>
            <w:vAlign w:val="bottom"/>
          </w:tcPr>
          <w:p w:rsidR="003B0014" w:rsidRDefault="003B0014" w:rsidP="003B0014">
            <w:pPr>
              <w:suppressAutoHyphens/>
              <w:rPr>
                <w:sz w:val="8"/>
                <w:szCs w:val="8"/>
              </w:rPr>
            </w:pPr>
          </w:p>
        </w:tc>
        <w:tc>
          <w:tcPr>
            <w:tcW w:w="1420" w:type="dxa"/>
            <w:tcBorders>
              <w:right w:val="single" w:sz="8" w:space="0" w:color="auto"/>
            </w:tcBorders>
            <w:vAlign w:val="bottom"/>
          </w:tcPr>
          <w:p w:rsidR="003B0014" w:rsidRDefault="003B0014" w:rsidP="003B0014">
            <w:pPr>
              <w:suppressAutoHyphens/>
              <w:rPr>
                <w:sz w:val="8"/>
                <w:szCs w:val="8"/>
              </w:rPr>
            </w:pPr>
          </w:p>
        </w:tc>
        <w:tc>
          <w:tcPr>
            <w:tcW w:w="112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обороны</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1760" w:type="dxa"/>
            <w:vAlign w:val="bottom"/>
          </w:tcPr>
          <w:p w:rsidR="003B0014" w:rsidRDefault="003B0014" w:rsidP="003B0014">
            <w:pPr>
              <w:suppressAutoHyphens/>
              <w:rPr>
                <w:sz w:val="19"/>
                <w:szCs w:val="19"/>
              </w:rPr>
            </w:pPr>
          </w:p>
        </w:tc>
        <w:tc>
          <w:tcPr>
            <w:tcW w:w="1420" w:type="dxa"/>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зданий</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административных, в том числе для размещения сил</w:t>
            </w:r>
          </w:p>
        </w:tc>
        <w:tc>
          <w:tcPr>
            <w:tcW w:w="3180" w:type="dxa"/>
            <w:gridSpan w:val="2"/>
            <w:vMerge/>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vAlign w:val="bottom"/>
          </w:tcPr>
          <w:p w:rsidR="003B0014" w:rsidRDefault="003B0014" w:rsidP="003B0014">
            <w:pPr>
              <w:suppressAutoHyphens/>
              <w:rPr>
                <w:sz w:val="8"/>
                <w:szCs w:val="8"/>
              </w:rPr>
            </w:pPr>
          </w:p>
        </w:tc>
        <w:tc>
          <w:tcPr>
            <w:tcW w:w="1420" w:type="dxa"/>
            <w:vAlign w:val="bottom"/>
          </w:tcPr>
          <w:p w:rsidR="003B0014" w:rsidRDefault="003B0014" w:rsidP="003B0014">
            <w:pPr>
              <w:suppressAutoHyphens/>
              <w:rPr>
                <w:sz w:val="8"/>
                <w:szCs w:val="8"/>
              </w:rPr>
            </w:pPr>
          </w:p>
        </w:tc>
        <w:tc>
          <w:tcPr>
            <w:tcW w:w="112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гражданской обороны, территориальной обороны</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размеры земельных участков зданий административных,</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 xml:space="preserve"> / объект</w:t>
            </w: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в том числе для размещения сил гражданской обороны,</w:t>
            </w:r>
          </w:p>
        </w:tc>
        <w:tc>
          <w:tcPr>
            <w:tcW w:w="1760" w:type="dxa"/>
            <w:vMerge/>
            <w:tcBorders>
              <w:right w:val="single" w:sz="8" w:space="0" w:color="auto"/>
            </w:tcBorders>
            <w:vAlign w:val="bottom"/>
          </w:tcPr>
          <w:p w:rsidR="003B0014" w:rsidRDefault="003B0014" w:rsidP="003B0014">
            <w:pPr>
              <w:suppressAutoHyphens/>
              <w:rPr>
                <w:sz w:val="21"/>
                <w:szCs w:val="21"/>
              </w:rPr>
            </w:pPr>
          </w:p>
        </w:tc>
        <w:tc>
          <w:tcPr>
            <w:tcW w:w="142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обороны</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защитными сооружения гражданской</w:t>
            </w:r>
          </w:p>
        </w:tc>
        <w:tc>
          <w:tcPr>
            <w:tcW w:w="176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мест / 1000 чел.</w:t>
            </w:r>
          </w:p>
        </w:tc>
        <w:tc>
          <w:tcPr>
            <w:tcW w:w="14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обороны (убежищами, укрытиями)</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защитных сооружений</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гражданской обороны (убежищ, укрытий)</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88"/>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 размеры земельных участков защитных сооружений</w:t>
            </w:r>
          </w:p>
        </w:tc>
        <w:tc>
          <w:tcPr>
            <w:tcW w:w="1760" w:type="dxa"/>
            <w:tcBorders>
              <w:right w:val="single" w:sz="8" w:space="0" w:color="auto"/>
            </w:tcBorders>
            <w:vAlign w:val="bottom"/>
          </w:tcPr>
          <w:p w:rsidR="003B0014" w:rsidRDefault="003B0014" w:rsidP="003B0014">
            <w:pPr>
              <w:suppressAutoHyphens/>
              <w:spacing w:line="288" w:lineRule="exact"/>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 xml:space="preserve"> / объект</w:t>
            </w:r>
          </w:p>
        </w:tc>
        <w:tc>
          <w:tcPr>
            <w:tcW w:w="1420" w:type="dxa"/>
            <w:tcBorders>
              <w:right w:val="single" w:sz="8" w:space="0" w:color="auto"/>
            </w:tcBorders>
            <w:vAlign w:val="bottom"/>
          </w:tcPr>
          <w:p w:rsidR="003B0014" w:rsidRDefault="003B0014" w:rsidP="003B0014">
            <w:pPr>
              <w:suppressAutoHyphens/>
              <w:rPr>
                <w:sz w:val="24"/>
                <w:szCs w:val="24"/>
              </w:rPr>
            </w:pPr>
          </w:p>
        </w:tc>
        <w:tc>
          <w:tcPr>
            <w:tcW w:w="112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1"/>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10" w:lineRule="exact"/>
              <w:ind w:left="260"/>
              <w:rPr>
                <w:sz w:val="20"/>
                <w:szCs w:val="20"/>
              </w:rPr>
            </w:pPr>
            <w:r>
              <w:rPr>
                <w:rFonts w:eastAsia="Times New Roman"/>
              </w:rPr>
              <w:t>гражданской обороны (убежищ, укрытий)</w:t>
            </w:r>
          </w:p>
        </w:tc>
        <w:tc>
          <w:tcPr>
            <w:tcW w:w="176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142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112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объект /</w:t>
            </w: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20"/>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пунктами временного размещения</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поселение</w:t>
            </w:r>
          </w:p>
        </w:tc>
        <w:tc>
          <w:tcPr>
            <w:tcW w:w="142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эвакуируемого населения</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1760" w:type="dxa"/>
            <w:vAlign w:val="bottom"/>
          </w:tcPr>
          <w:p w:rsidR="003B0014" w:rsidRDefault="003B0014" w:rsidP="003B0014">
            <w:pPr>
              <w:suppressAutoHyphens/>
              <w:rPr>
                <w:sz w:val="19"/>
                <w:szCs w:val="19"/>
              </w:rPr>
            </w:pPr>
          </w:p>
        </w:tc>
        <w:tc>
          <w:tcPr>
            <w:tcW w:w="1420" w:type="dxa"/>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пунктов временного</w:t>
            </w:r>
          </w:p>
        </w:tc>
        <w:tc>
          <w:tcPr>
            <w:tcW w:w="3180" w:type="dxa"/>
            <w:gridSpan w:val="2"/>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размещения эвакуируемого населения</w:t>
            </w:r>
          </w:p>
        </w:tc>
        <w:tc>
          <w:tcPr>
            <w:tcW w:w="1760" w:type="dxa"/>
            <w:tcBorders>
              <w:bottom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размеры земельных участков пунктов временного</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размещения эвакуируемого населения</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объект /</w:t>
            </w: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20"/>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складами материально-технических,</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поселение</w:t>
            </w:r>
          </w:p>
        </w:tc>
        <w:tc>
          <w:tcPr>
            <w:tcW w:w="142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продовольственных, медицинских и иных средств</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1760" w:type="dxa"/>
            <w:vAlign w:val="bottom"/>
          </w:tcPr>
          <w:p w:rsidR="003B0014" w:rsidRDefault="003B0014" w:rsidP="003B0014">
            <w:pPr>
              <w:suppressAutoHyphens/>
              <w:rPr>
                <w:sz w:val="19"/>
                <w:szCs w:val="19"/>
              </w:rPr>
            </w:pPr>
          </w:p>
        </w:tc>
        <w:tc>
          <w:tcPr>
            <w:tcW w:w="1420" w:type="dxa"/>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складов материально-</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технических, продовольственных, медицинских и иных</w:t>
            </w:r>
          </w:p>
        </w:tc>
        <w:tc>
          <w:tcPr>
            <w:tcW w:w="3180" w:type="dxa"/>
            <w:gridSpan w:val="2"/>
            <w:vMerge/>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vAlign w:val="bottom"/>
          </w:tcPr>
          <w:p w:rsidR="003B0014" w:rsidRDefault="003B0014" w:rsidP="003B0014">
            <w:pPr>
              <w:suppressAutoHyphens/>
              <w:rPr>
                <w:sz w:val="8"/>
                <w:szCs w:val="8"/>
              </w:rPr>
            </w:pPr>
          </w:p>
        </w:tc>
        <w:tc>
          <w:tcPr>
            <w:tcW w:w="1420" w:type="dxa"/>
            <w:vAlign w:val="bottom"/>
          </w:tcPr>
          <w:p w:rsidR="003B0014" w:rsidRDefault="003B0014" w:rsidP="003B0014">
            <w:pPr>
              <w:suppressAutoHyphens/>
              <w:rPr>
                <w:sz w:val="8"/>
                <w:szCs w:val="8"/>
              </w:rPr>
            </w:pPr>
          </w:p>
        </w:tc>
        <w:tc>
          <w:tcPr>
            <w:tcW w:w="112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средств</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размеры земельных участков складов материально-</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 xml:space="preserve"> / объект</w:t>
            </w: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технических, продовольственных, медицинских и иных</w:t>
            </w:r>
          </w:p>
        </w:tc>
        <w:tc>
          <w:tcPr>
            <w:tcW w:w="1760" w:type="dxa"/>
            <w:vMerge/>
            <w:tcBorders>
              <w:right w:val="single" w:sz="8" w:space="0" w:color="auto"/>
            </w:tcBorders>
            <w:vAlign w:val="bottom"/>
          </w:tcPr>
          <w:p w:rsidR="003B0014" w:rsidRDefault="003B0014" w:rsidP="003B0014">
            <w:pPr>
              <w:suppressAutoHyphens/>
              <w:rPr>
                <w:sz w:val="21"/>
                <w:szCs w:val="21"/>
              </w:rPr>
            </w:pPr>
          </w:p>
        </w:tc>
        <w:tc>
          <w:tcPr>
            <w:tcW w:w="142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средств</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обеспеченности объектами, необходимыми для</w:t>
            </w:r>
          </w:p>
        </w:tc>
        <w:tc>
          <w:tcPr>
            <w:tcW w:w="1760" w:type="dxa"/>
            <w:tcBorders>
              <w:right w:val="single" w:sz="8" w:space="0" w:color="auto"/>
            </w:tcBorders>
            <w:vAlign w:val="bottom"/>
          </w:tcPr>
          <w:p w:rsidR="003B0014" w:rsidRDefault="003B0014" w:rsidP="003B0014">
            <w:pPr>
              <w:suppressAutoHyphens/>
              <w:rPr>
                <w:sz w:val="21"/>
                <w:szCs w:val="21"/>
              </w:rPr>
            </w:pPr>
          </w:p>
        </w:tc>
        <w:tc>
          <w:tcPr>
            <w:tcW w:w="142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организации и осуществления мероприятий по защите</w:t>
            </w:r>
          </w:p>
        </w:tc>
        <w:tc>
          <w:tcPr>
            <w:tcW w:w="176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населения и территории муниципального района от</w:t>
            </w:r>
          </w:p>
        </w:tc>
        <w:tc>
          <w:tcPr>
            <w:tcW w:w="176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чрезвычайных ситуаций природного и техногенного</w:t>
            </w:r>
          </w:p>
        </w:tc>
        <w:tc>
          <w:tcPr>
            <w:tcW w:w="176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характера, обеспечения деятельности аварийно-</w:t>
            </w:r>
          </w:p>
        </w:tc>
        <w:tc>
          <w:tcPr>
            <w:tcW w:w="1760" w:type="dxa"/>
            <w:tcBorders>
              <w:right w:val="single" w:sz="8" w:space="0" w:color="auto"/>
            </w:tcBorders>
            <w:vAlign w:val="bottom"/>
          </w:tcPr>
          <w:p w:rsidR="003B0014" w:rsidRDefault="003B0014" w:rsidP="003B0014">
            <w:pPr>
              <w:suppressAutoHyphens/>
              <w:rPr>
                <w:sz w:val="21"/>
                <w:szCs w:val="21"/>
              </w:rPr>
            </w:pPr>
          </w:p>
        </w:tc>
        <w:tc>
          <w:tcPr>
            <w:tcW w:w="142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спасательных служб, и максимально допустимого уровня</w:t>
            </w:r>
          </w:p>
        </w:tc>
        <w:tc>
          <w:tcPr>
            <w:tcW w:w="176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территориальной доступности таких объектов для</w:t>
            </w:r>
          </w:p>
        </w:tc>
        <w:tc>
          <w:tcPr>
            <w:tcW w:w="176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населения:</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административными зданиями, в том</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объект / посе-</w:t>
            </w:r>
          </w:p>
        </w:tc>
        <w:tc>
          <w:tcPr>
            <w:tcW w:w="142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числе для размещения сил и средств защиты населения</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ление</w:t>
            </w:r>
          </w:p>
        </w:tc>
        <w:tc>
          <w:tcPr>
            <w:tcW w:w="142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и территории от чрезвычайных ситуаций природного и</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tcBorders>
              <w:right w:val="single" w:sz="8" w:space="0" w:color="auto"/>
            </w:tcBorders>
            <w:vAlign w:val="bottom"/>
          </w:tcPr>
          <w:p w:rsidR="003B0014" w:rsidRDefault="003B0014" w:rsidP="003B0014">
            <w:pPr>
              <w:suppressAutoHyphens/>
              <w:rPr>
                <w:sz w:val="8"/>
                <w:szCs w:val="8"/>
              </w:rPr>
            </w:pPr>
          </w:p>
        </w:tc>
        <w:tc>
          <w:tcPr>
            <w:tcW w:w="1420" w:type="dxa"/>
            <w:tcBorders>
              <w:right w:val="single" w:sz="8" w:space="0" w:color="auto"/>
            </w:tcBorders>
            <w:vAlign w:val="bottom"/>
          </w:tcPr>
          <w:p w:rsidR="003B0014" w:rsidRDefault="003B0014" w:rsidP="003B0014">
            <w:pPr>
              <w:suppressAutoHyphens/>
              <w:rPr>
                <w:sz w:val="8"/>
                <w:szCs w:val="8"/>
              </w:rPr>
            </w:pPr>
          </w:p>
        </w:tc>
        <w:tc>
          <w:tcPr>
            <w:tcW w:w="112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техногенного характера</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620" w:bottom="192" w:left="1180" w:header="0" w:footer="0" w:gutter="0"/>
          <w:cols w:space="720" w:equalWidth="0">
            <w:col w:w="10100"/>
          </w:cols>
        </w:sectPr>
      </w:pPr>
    </w:p>
    <w:p w:rsidR="003B0014" w:rsidRDefault="003B0014" w:rsidP="003B0014">
      <w:pPr>
        <w:suppressAutoHyphens/>
        <w:spacing w:line="97" w:lineRule="exact"/>
        <w:rPr>
          <w:sz w:val="20"/>
          <w:szCs w:val="20"/>
        </w:rPr>
      </w:pPr>
    </w:p>
    <w:tbl>
      <w:tblPr>
        <w:tblW w:w="10060" w:type="dxa"/>
        <w:tblLayout w:type="fixed"/>
        <w:tblCellMar>
          <w:left w:w="0" w:type="dxa"/>
          <w:right w:w="0" w:type="dxa"/>
        </w:tblCellMar>
        <w:tblLook w:val="04A0"/>
      </w:tblPr>
      <w:tblGrid>
        <w:gridCol w:w="5740"/>
        <w:gridCol w:w="1380"/>
        <w:gridCol w:w="400"/>
        <w:gridCol w:w="1420"/>
        <w:gridCol w:w="1100"/>
        <w:gridCol w:w="20"/>
      </w:tblGrid>
      <w:tr w:rsidR="003B0014" w:rsidTr="003B0014">
        <w:trPr>
          <w:trHeight w:val="240"/>
        </w:trPr>
        <w:tc>
          <w:tcPr>
            <w:tcW w:w="5740" w:type="dxa"/>
            <w:tcBorders>
              <w:top w:val="single" w:sz="8" w:space="0" w:color="auto"/>
              <w:right w:val="single" w:sz="8" w:space="0" w:color="auto"/>
            </w:tcBorders>
            <w:vAlign w:val="bottom"/>
          </w:tcPr>
          <w:p w:rsidR="003B0014" w:rsidRDefault="003B0014" w:rsidP="003B0014">
            <w:pPr>
              <w:suppressAutoHyphens/>
              <w:rPr>
                <w:sz w:val="20"/>
                <w:szCs w:val="20"/>
              </w:rPr>
            </w:pPr>
          </w:p>
        </w:tc>
        <w:tc>
          <w:tcPr>
            <w:tcW w:w="1380" w:type="dxa"/>
            <w:vMerge w:val="restart"/>
            <w:tcBorders>
              <w:top w:val="single" w:sz="8" w:space="0" w:color="auto"/>
            </w:tcBorders>
            <w:vAlign w:val="bottom"/>
          </w:tcPr>
          <w:p w:rsidR="003B0014" w:rsidRDefault="003B0014" w:rsidP="003B0014">
            <w:pPr>
              <w:suppressAutoHyphens/>
              <w:ind w:left="250"/>
              <w:jc w:val="center"/>
              <w:rPr>
                <w:sz w:val="20"/>
                <w:szCs w:val="20"/>
              </w:rPr>
            </w:pPr>
            <w:r>
              <w:rPr>
                <w:rFonts w:eastAsia="Times New Roman"/>
                <w:b/>
                <w:bCs/>
              </w:rPr>
              <w:t>Единицы</w:t>
            </w:r>
          </w:p>
        </w:tc>
        <w:tc>
          <w:tcPr>
            <w:tcW w:w="400" w:type="dxa"/>
            <w:tcBorders>
              <w:top w:val="single" w:sz="8" w:space="0" w:color="auto"/>
              <w:right w:val="single" w:sz="8" w:space="0" w:color="auto"/>
            </w:tcBorders>
            <w:vAlign w:val="bottom"/>
          </w:tcPr>
          <w:p w:rsidR="003B0014" w:rsidRDefault="003B0014" w:rsidP="003B0014">
            <w:pPr>
              <w:suppressAutoHyphens/>
              <w:rPr>
                <w:sz w:val="20"/>
                <w:szCs w:val="20"/>
              </w:rPr>
            </w:pPr>
          </w:p>
        </w:tc>
        <w:tc>
          <w:tcPr>
            <w:tcW w:w="2520" w:type="dxa"/>
            <w:gridSpan w:val="2"/>
            <w:tcBorders>
              <w:top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20" w:type="dxa"/>
            <w:vAlign w:val="bottom"/>
          </w:tcPr>
          <w:p w:rsidR="003B0014" w:rsidRDefault="003B0014" w:rsidP="003B0014">
            <w:pPr>
              <w:suppressAutoHyphens/>
              <w:rPr>
                <w:sz w:val="1"/>
                <w:szCs w:val="1"/>
              </w:rPr>
            </w:pPr>
          </w:p>
        </w:tc>
      </w:tr>
      <w:tr w:rsidR="003B0014" w:rsidTr="003B0014">
        <w:trPr>
          <w:trHeight w:val="139"/>
        </w:trPr>
        <w:tc>
          <w:tcPr>
            <w:tcW w:w="5740" w:type="dxa"/>
            <w:vMerge w:val="restart"/>
            <w:tcBorders>
              <w:right w:val="single" w:sz="8" w:space="0" w:color="auto"/>
            </w:tcBorders>
            <w:vAlign w:val="bottom"/>
          </w:tcPr>
          <w:p w:rsidR="003B0014" w:rsidRDefault="003B0014" w:rsidP="003B0014">
            <w:pPr>
              <w:suppressAutoHyphens/>
              <w:ind w:left="940"/>
              <w:rPr>
                <w:sz w:val="20"/>
                <w:szCs w:val="20"/>
              </w:rPr>
            </w:pPr>
            <w:r>
              <w:rPr>
                <w:rFonts w:eastAsia="Times New Roman"/>
                <w:b/>
                <w:bCs/>
              </w:rPr>
              <w:t>Наименование расчетных показателей</w:t>
            </w:r>
          </w:p>
        </w:tc>
        <w:tc>
          <w:tcPr>
            <w:tcW w:w="1380" w:type="dxa"/>
            <w:vMerge/>
            <w:vAlign w:val="bottom"/>
          </w:tcPr>
          <w:p w:rsidR="003B0014" w:rsidRDefault="003B0014" w:rsidP="003B0014">
            <w:pPr>
              <w:suppressAutoHyphens/>
              <w:rPr>
                <w:sz w:val="12"/>
                <w:szCs w:val="12"/>
              </w:rPr>
            </w:pPr>
          </w:p>
        </w:tc>
        <w:tc>
          <w:tcPr>
            <w:tcW w:w="400" w:type="dxa"/>
            <w:tcBorders>
              <w:right w:val="single" w:sz="8" w:space="0" w:color="auto"/>
            </w:tcBorders>
            <w:vAlign w:val="bottom"/>
          </w:tcPr>
          <w:p w:rsidR="003B0014" w:rsidRDefault="003B0014" w:rsidP="003B0014">
            <w:pPr>
              <w:suppressAutoHyphens/>
              <w:rPr>
                <w:sz w:val="12"/>
                <w:szCs w:val="12"/>
              </w:rPr>
            </w:pPr>
          </w:p>
        </w:tc>
        <w:tc>
          <w:tcPr>
            <w:tcW w:w="2520" w:type="dxa"/>
            <w:gridSpan w:val="2"/>
            <w:vMerge w:val="restart"/>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20" w:type="dxa"/>
            <w:vAlign w:val="bottom"/>
          </w:tcPr>
          <w:p w:rsidR="003B0014" w:rsidRDefault="003B0014" w:rsidP="003B0014">
            <w:pPr>
              <w:suppressAutoHyphens/>
              <w:rPr>
                <w:sz w:val="1"/>
                <w:szCs w:val="1"/>
              </w:rPr>
            </w:pPr>
          </w:p>
        </w:tc>
      </w:tr>
      <w:tr w:rsidR="003B0014" w:rsidTr="003B0014">
        <w:trPr>
          <w:trHeight w:val="139"/>
        </w:trPr>
        <w:tc>
          <w:tcPr>
            <w:tcW w:w="5740" w:type="dxa"/>
            <w:vMerge/>
            <w:tcBorders>
              <w:right w:val="single" w:sz="8" w:space="0" w:color="auto"/>
            </w:tcBorders>
            <w:vAlign w:val="bottom"/>
          </w:tcPr>
          <w:p w:rsidR="003B0014" w:rsidRDefault="003B0014" w:rsidP="003B0014">
            <w:pPr>
              <w:suppressAutoHyphens/>
              <w:rPr>
                <w:sz w:val="11"/>
                <w:szCs w:val="11"/>
              </w:rPr>
            </w:pPr>
          </w:p>
        </w:tc>
        <w:tc>
          <w:tcPr>
            <w:tcW w:w="178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измерения</w:t>
            </w:r>
          </w:p>
        </w:tc>
        <w:tc>
          <w:tcPr>
            <w:tcW w:w="2520" w:type="dxa"/>
            <w:gridSpan w:val="2"/>
            <w:vMerge/>
            <w:tcBorders>
              <w:bottom w:val="single" w:sz="8" w:space="0" w:color="auto"/>
            </w:tcBorders>
            <w:vAlign w:val="bottom"/>
          </w:tcPr>
          <w:p w:rsidR="003B0014" w:rsidRDefault="003B0014" w:rsidP="003B0014">
            <w:pPr>
              <w:suppressAutoHyphens/>
              <w:rPr>
                <w:sz w:val="11"/>
                <w:szCs w:val="11"/>
              </w:rPr>
            </w:pPr>
          </w:p>
        </w:tc>
        <w:tc>
          <w:tcPr>
            <w:tcW w:w="20" w:type="dxa"/>
            <w:vAlign w:val="bottom"/>
          </w:tcPr>
          <w:p w:rsidR="003B0014" w:rsidRDefault="003B0014" w:rsidP="003B0014">
            <w:pPr>
              <w:suppressAutoHyphens/>
              <w:rPr>
                <w:sz w:val="1"/>
                <w:szCs w:val="1"/>
              </w:rPr>
            </w:pPr>
          </w:p>
        </w:tc>
      </w:tr>
      <w:tr w:rsidR="003B0014" w:rsidTr="003B0014">
        <w:trPr>
          <w:trHeight w:val="137"/>
        </w:trPr>
        <w:tc>
          <w:tcPr>
            <w:tcW w:w="5740" w:type="dxa"/>
            <w:tcBorders>
              <w:right w:val="single" w:sz="8" w:space="0" w:color="auto"/>
            </w:tcBorders>
            <w:vAlign w:val="bottom"/>
          </w:tcPr>
          <w:p w:rsidR="003B0014" w:rsidRDefault="003B0014" w:rsidP="003B0014">
            <w:pPr>
              <w:suppressAutoHyphens/>
              <w:rPr>
                <w:sz w:val="11"/>
                <w:szCs w:val="11"/>
              </w:rPr>
            </w:pPr>
          </w:p>
        </w:tc>
        <w:tc>
          <w:tcPr>
            <w:tcW w:w="1780" w:type="dxa"/>
            <w:gridSpan w:val="2"/>
            <w:vMerge/>
            <w:tcBorders>
              <w:right w:val="single" w:sz="8" w:space="0" w:color="auto"/>
            </w:tcBorders>
            <w:vAlign w:val="bottom"/>
          </w:tcPr>
          <w:p w:rsidR="003B0014" w:rsidRDefault="003B0014" w:rsidP="003B0014">
            <w:pPr>
              <w:suppressAutoHyphens/>
              <w:rPr>
                <w:sz w:val="11"/>
                <w:szCs w:val="11"/>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00" w:type="dxa"/>
            <w:vMerge w:val="restart"/>
            <w:vAlign w:val="bottom"/>
          </w:tcPr>
          <w:p w:rsidR="003B0014" w:rsidRDefault="003B0014" w:rsidP="003B0014">
            <w:pPr>
              <w:suppressAutoHyphens/>
              <w:jc w:val="center"/>
              <w:rPr>
                <w:sz w:val="20"/>
                <w:szCs w:val="20"/>
              </w:rPr>
            </w:pPr>
            <w:r>
              <w:rPr>
                <w:rFonts w:eastAsia="Times New Roman"/>
                <w:b/>
                <w:bCs/>
              </w:rPr>
              <w:t>ДПТ</w:t>
            </w:r>
          </w:p>
        </w:tc>
        <w:tc>
          <w:tcPr>
            <w:tcW w:w="20" w:type="dxa"/>
            <w:vAlign w:val="bottom"/>
          </w:tcPr>
          <w:p w:rsidR="003B0014" w:rsidRDefault="003B0014" w:rsidP="003B0014">
            <w:pPr>
              <w:suppressAutoHyphens/>
              <w:rPr>
                <w:sz w:val="1"/>
                <w:szCs w:val="1"/>
              </w:rPr>
            </w:pPr>
          </w:p>
        </w:tc>
      </w:tr>
      <w:tr w:rsidR="003B0014" w:rsidTr="003B0014">
        <w:trPr>
          <w:trHeight w:val="140"/>
        </w:trPr>
        <w:tc>
          <w:tcPr>
            <w:tcW w:w="574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380" w:type="dxa"/>
            <w:tcBorders>
              <w:bottom w:val="single" w:sz="8" w:space="0" w:color="auto"/>
            </w:tcBorders>
            <w:vAlign w:val="bottom"/>
          </w:tcPr>
          <w:p w:rsidR="003B0014" w:rsidRDefault="003B0014" w:rsidP="003B0014">
            <w:pPr>
              <w:suppressAutoHyphens/>
              <w:rPr>
                <w:sz w:val="12"/>
                <w:szCs w:val="12"/>
              </w:rPr>
            </w:pPr>
          </w:p>
        </w:tc>
        <w:tc>
          <w:tcPr>
            <w:tcW w:w="40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00" w:type="dxa"/>
            <w:vMerge/>
            <w:tcBorders>
              <w:bottom w:val="single" w:sz="8" w:space="0" w:color="auto"/>
            </w:tcBorders>
            <w:vAlign w:val="bottom"/>
          </w:tcPr>
          <w:p w:rsidR="003B0014" w:rsidRDefault="003B0014" w:rsidP="003B0014">
            <w:pPr>
              <w:suppressAutoHyphens/>
              <w:rPr>
                <w:sz w:val="12"/>
                <w:szCs w:val="12"/>
              </w:rPr>
            </w:pPr>
          </w:p>
        </w:tc>
        <w:tc>
          <w:tcPr>
            <w:tcW w:w="20" w:type="dxa"/>
            <w:vAlign w:val="bottom"/>
          </w:tcPr>
          <w:p w:rsidR="003B0014" w:rsidRDefault="003B0014" w:rsidP="003B0014">
            <w:pPr>
              <w:suppressAutoHyphens/>
              <w:rPr>
                <w:sz w:val="1"/>
                <w:szCs w:val="1"/>
              </w:rPr>
            </w:pPr>
          </w:p>
        </w:tc>
      </w:tr>
      <w:tr w:rsidR="003B0014" w:rsidTr="003B0014">
        <w:trPr>
          <w:trHeight w:val="225"/>
        </w:trPr>
        <w:tc>
          <w:tcPr>
            <w:tcW w:w="5740" w:type="dxa"/>
            <w:tcBorders>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расчетные показатели максимально допустимого уровня</w:t>
            </w:r>
          </w:p>
        </w:tc>
        <w:tc>
          <w:tcPr>
            <w:tcW w:w="1380" w:type="dxa"/>
            <w:vAlign w:val="bottom"/>
          </w:tcPr>
          <w:p w:rsidR="003B0014" w:rsidRDefault="003B0014" w:rsidP="003B0014">
            <w:pPr>
              <w:suppressAutoHyphens/>
              <w:rPr>
                <w:sz w:val="19"/>
                <w:szCs w:val="19"/>
              </w:rPr>
            </w:pPr>
          </w:p>
        </w:tc>
        <w:tc>
          <w:tcPr>
            <w:tcW w:w="400" w:type="dxa"/>
            <w:vAlign w:val="bottom"/>
          </w:tcPr>
          <w:p w:rsidR="003B0014" w:rsidRDefault="003B0014" w:rsidP="003B0014">
            <w:pPr>
              <w:suppressAutoHyphens/>
              <w:rPr>
                <w:sz w:val="19"/>
                <w:szCs w:val="19"/>
              </w:rPr>
            </w:pPr>
          </w:p>
        </w:tc>
        <w:tc>
          <w:tcPr>
            <w:tcW w:w="1420" w:type="dxa"/>
            <w:vAlign w:val="bottom"/>
          </w:tcPr>
          <w:p w:rsidR="003B0014" w:rsidRDefault="003B0014" w:rsidP="003B0014">
            <w:pPr>
              <w:suppressAutoHyphens/>
              <w:rPr>
                <w:sz w:val="19"/>
                <w:szCs w:val="19"/>
              </w:rPr>
            </w:pPr>
          </w:p>
        </w:tc>
        <w:tc>
          <w:tcPr>
            <w:tcW w:w="1100" w:type="dxa"/>
            <w:vAlign w:val="bottom"/>
          </w:tcPr>
          <w:p w:rsidR="003B0014" w:rsidRDefault="003B0014" w:rsidP="003B0014">
            <w:pPr>
              <w:suppressAutoHyphens/>
              <w:rPr>
                <w:sz w:val="19"/>
                <w:szCs w:val="19"/>
              </w:rPr>
            </w:pPr>
          </w:p>
        </w:tc>
        <w:tc>
          <w:tcPr>
            <w:tcW w:w="20" w:type="dxa"/>
            <w:vAlign w:val="bottom"/>
          </w:tcPr>
          <w:p w:rsidR="003B0014" w:rsidRDefault="003B0014" w:rsidP="003B0014">
            <w:pPr>
              <w:suppressAutoHyphens/>
              <w:rPr>
                <w:sz w:val="1"/>
                <w:szCs w:val="1"/>
              </w:rPr>
            </w:pPr>
          </w:p>
        </w:tc>
      </w:tr>
      <w:tr w:rsidR="003B0014" w:rsidTr="003B0014">
        <w:trPr>
          <w:trHeight w:val="254"/>
        </w:trPr>
        <w:tc>
          <w:tcPr>
            <w:tcW w:w="5740" w:type="dxa"/>
            <w:tcBorders>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административных</w:t>
            </w:r>
          </w:p>
        </w:tc>
        <w:tc>
          <w:tcPr>
            <w:tcW w:w="1380" w:type="dxa"/>
            <w:vAlign w:val="bottom"/>
          </w:tcPr>
          <w:p w:rsidR="003B0014" w:rsidRDefault="003B0014" w:rsidP="003B0014">
            <w:pPr>
              <w:suppressAutoHyphens/>
            </w:pPr>
          </w:p>
        </w:tc>
        <w:tc>
          <w:tcPr>
            <w:tcW w:w="400" w:type="dxa"/>
            <w:vAlign w:val="bottom"/>
          </w:tcPr>
          <w:p w:rsidR="003B0014" w:rsidRDefault="003B0014" w:rsidP="003B0014">
            <w:pPr>
              <w:suppressAutoHyphens/>
            </w:pPr>
          </w:p>
        </w:tc>
        <w:tc>
          <w:tcPr>
            <w:tcW w:w="1420" w:type="dxa"/>
            <w:vAlign w:val="bottom"/>
          </w:tcPr>
          <w:p w:rsidR="003B0014" w:rsidRDefault="003B0014" w:rsidP="003B0014">
            <w:pPr>
              <w:suppressAutoHyphens/>
            </w:pPr>
          </w:p>
        </w:tc>
        <w:tc>
          <w:tcPr>
            <w:tcW w:w="1100" w:type="dxa"/>
            <w:vAlign w:val="bottom"/>
          </w:tcPr>
          <w:p w:rsidR="003B0014" w:rsidRDefault="003B0014" w:rsidP="003B0014">
            <w:pPr>
              <w:suppressAutoHyphens/>
            </w:pPr>
          </w:p>
        </w:tc>
        <w:tc>
          <w:tcPr>
            <w:tcW w:w="20" w:type="dxa"/>
            <w:vAlign w:val="bottom"/>
          </w:tcPr>
          <w:p w:rsidR="003B0014" w:rsidRDefault="003B0014" w:rsidP="003B0014">
            <w:pPr>
              <w:suppressAutoHyphens/>
              <w:rPr>
                <w:sz w:val="1"/>
                <w:szCs w:val="1"/>
              </w:rPr>
            </w:pPr>
          </w:p>
        </w:tc>
      </w:tr>
      <w:tr w:rsidR="003B0014" w:rsidTr="003B0014">
        <w:trPr>
          <w:trHeight w:val="254"/>
        </w:trPr>
        <w:tc>
          <w:tcPr>
            <w:tcW w:w="5740" w:type="dxa"/>
            <w:tcBorders>
              <w:right w:val="single" w:sz="8" w:space="0" w:color="auto"/>
            </w:tcBorders>
            <w:vAlign w:val="bottom"/>
          </w:tcPr>
          <w:p w:rsidR="003B0014" w:rsidRDefault="003B0014" w:rsidP="003B0014">
            <w:pPr>
              <w:suppressAutoHyphens/>
              <w:ind w:left="260"/>
              <w:rPr>
                <w:sz w:val="20"/>
                <w:szCs w:val="20"/>
              </w:rPr>
            </w:pPr>
            <w:r>
              <w:rPr>
                <w:rFonts w:eastAsia="Times New Roman"/>
              </w:rPr>
              <w:t>зданий, в том числе для размещения сил и средств</w:t>
            </w:r>
          </w:p>
        </w:tc>
        <w:tc>
          <w:tcPr>
            <w:tcW w:w="1380" w:type="dxa"/>
            <w:vAlign w:val="bottom"/>
          </w:tcPr>
          <w:p w:rsidR="003B0014" w:rsidRDefault="003B0014" w:rsidP="003B0014">
            <w:pPr>
              <w:suppressAutoHyphens/>
            </w:pPr>
          </w:p>
        </w:tc>
        <w:tc>
          <w:tcPr>
            <w:tcW w:w="1820" w:type="dxa"/>
            <w:gridSpan w:val="2"/>
            <w:vAlign w:val="bottom"/>
          </w:tcPr>
          <w:p w:rsidR="003B0014" w:rsidRDefault="003B0014" w:rsidP="003B0014">
            <w:pPr>
              <w:suppressAutoHyphens/>
              <w:rPr>
                <w:sz w:val="20"/>
                <w:szCs w:val="20"/>
              </w:rPr>
            </w:pPr>
            <w:r>
              <w:rPr>
                <w:rFonts w:eastAsia="Times New Roman"/>
              </w:rPr>
              <w:t>не нормируются</w:t>
            </w:r>
          </w:p>
        </w:tc>
        <w:tc>
          <w:tcPr>
            <w:tcW w:w="1100" w:type="dxa"/>
            <w:vAlign w:val="bottom"/>
          </w:tcPr>
          <w:p w:rsidR="003B0014" w:rsidRDefault="003B0014" w:rsidP="003B0014">
            <w:pPr>
              <w:suppressAutoHyphens/>
            </w:pPr>
          </w:p>
        </w:tc>
        <w:tc>
          <w:tcPr>
            <w:tcW w:w="20" w:type="dxa"/>
            <w:vAlign w:val="bottom"/>
          </w:tcPr>
          <w:p w:rsidR="003B0014" w:rsidRDefault="003B0014" w:rsidP="003B0014">
            <w:pPr>
              <w:suppressAutoHyphens/>
              <w:rPr>
                <w:sz w:val="1"/>
                <w:szCs w:val="1"/>
              </w:rPr>
            </w:pPr>
          </w:p>
        </w:tc>
      </w:tr>
      <w:tr w:rsidR="003B0014" w:rsidTr="003B0014">
        <w:trPr>
          <w:trHeight w:val="254"/>
        </w:trPr>
        <w:tc>
          <w:tcPr>
            <w:tcW w:w="5740" w:type="dxa"/>
            <w:tcBorders>
              <w:right w:val="single" w:sz="8" w:space="0" w:color="auto"/>
            </w:tcBorders>
            <w:vAlign w:val="bottom"/>
          </w:tcPr>
          <w:p w:rsidR="003B0014" w:rsidRDefault="003B0014" w:rsidP="003B0014">
            <w:pPr>
              <w:suppressAutoHyphens/>
              <w:ind w:left="260"/>
              <w:rPr>
                <w:sz w:val="20"/>
                <w:szCs w:val="20"/>
              </w:rPr>
            </w:pPr>
            <w:r>
              <w:rPr>
                <w:rFonts w:eastAsia="Times New Roman"/>
              </w:rPr>
              <w:t>защиты населения и территории от чрезвычайных</w:t>
            </w:r>
          </w:p>
        </w:tc>
        <w:tc>
          <w:tcPr>
            <w:tcW w:w="1380" w:type="dxa"/>
            <w:vAlign w:val="bottom"/>
          </w:tcPr>
          <w:p w:rsidR="003B0014" w:rsidRDefault="003B0014" w:rsidP="003B0014">
            <w:pPr>
              <w:suppressAutoHyphens/>
            </w:pPr>
          </w:p>
        </w:tc>
        <w:tc>
          <w:tcPr>
            <w:tcW w:w="400" w:type="dxa"/>
            <w:vAlign w:val="bottom"/>
          </w:tcPr>
          <w:p w:rsidR="003B0014" w:rsidRDefault="003B0014" w:rsidP="003B0014">
            <w:pPr>
              <w:suppressAutoHyphens/>
            </w:pPr>
          </w:p>
        </w:tc>
        <w:tc>
          <w:tcPr>
            <w:tcW w:w="1420" w:type="dxa"/>
            <w:vAlign w:val="bottom"/>
          </w:tcPr>
          <w:p w:rsidR="003B0014" w:rsidRDefault="003B0014" w:rsidP="003B0014">
            <w:pPr>
              <w:suppressAutoHyphens/>
            </w:pPr>
          </w:p>
        </w:tc>
        <w:tc>
          <w:tcPr>
            <w:tcW w:w="1100" w:type="dxa"/>
            <w:vAlign w:val="bottom"/>
          </w:tcPr>
          <w:p w:rsidR="003B0014" w:rsidRDefault="003B0014" w:rsidP="003B0014">
            <w:pPr>
              <w:suppressAutoHyphens/>
            </w:pPr>
          </w:p>
        </w:tc>
        <w:tc>
          <w:tcPr>
            <w:tcW w:w="20" w:type="dxa"/>
            <w:vAlign w:val="bottom"/>
          </w:tcPr>
          <w:p w:rsidR="003B0014" w:rsidRDefault="003B0014" w:rsidP="003B0014">
            <w:pPr>
              <w:suppressAutoHyphens/>
              <w:rPr>
                <w:sz w:val="1"/>
                <w:szCs w:val="1"/>
              </w:rPr>
            </w:pPr>
          </w:p>
        </w:tc>
      </w:tr>
      <w:tr w:rsidR="003B0014" w:rsidTr="003B0014">
        <w:trPr>
          <w:trHeight w:val="274"/>
        </w:trPr>
        <w:tc>
          <w:tcPr>
            <w:tcW w:w="5740" w:type="dxa"/>
            <w:tcBorders>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ситуаций природного и техногенного характера</w:t>
            </w:r>
          </w:p>
        </w:tc>
        <w:tc>
          <w:tcPr>
            <w:tcW w:w="1380" w:type="dxa"/>
            <w:tcBorders>
              <w:bottom w:val="single" w:sz="8" w:space="0" w:color="auto"/>
            </w:tcBorders>
            <w:vAlign w:val="bottom"/>
          </w:tcPr>
          <w:p w:rsidR="003B0014" w:rsidRDefault="003B0014" w:rsidP="003B0014">
            <w:pPr>
              <w:suppressAutoHyphens/>
              <w:rPr>
                <w:sz w:val="23"/>
                <w:szCs w:val="23"/>
              </w:rPr>
            </w:pPr>
          </w:p>
        </w:tc>
        <w:tc>
          <w:tcPr>
            <w:tcW w:w="400" w:type="dxa"/>
            <w:tcBorders>
              <w:bottom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tcBorders>
            <w:vAlign w:val="bottom"/>
          </w:tcPr>
          <w:p w:rsidR="003B0014" w:rsidRDefault="003B0014" w:rsidP="003B0014">
            <w:pPr>
              <w:suppressAutoHyphens/>
              <w:rPr>
                <w:sz w:val="23"/>
                <w:szCs w:val="23"/>
              </w:rPr>
            </w:pPr>
          </w:p>
        </w:tc>
        <w:tc>
          <w:tcPr>
            <w:tcW w:w="20" w:type="dxa"/>
            <w:vAlign w:val="bottom"/>
          </w:tcPr>
          <w:p w:rsidR="003B0014" w:rsidRDefault="003B0014" w:rsidP="003B0014">
            <w:pPr>
              <w:suppressAutoHyphens/>
              <w:rPr>
                <w:sz w:val="1"/>
                <w:szCs w:val="1"/>
              </w:rPr>
            </w:pPr>
          </w:p>
        </w:tc>
      </w:tr>
      <w:tr w:rsidR="003B0014" w:rsidTr="003B0014">
        <w:trPr>
          <w:trHeight w:val="225"/>
        </w:trPr>
        <w:tc>
          <w:tcPr>
            <w:tcW w:w="5740" w:type="dxa"/>
            <w:tcBorders>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размеры земельных участков административных зданий,</w:t>
            </w:r>
          </w:p>
        </w:tc>
        <w:tc>
          <w:tcPr>
            <w:tcW w:w="1380" w:type="dxa"/>
            <w:vAlign w:val="bottom"/>
          </w:tcPr>
          <w:p w:rsidR="003B0014" w:rsidRDefault="003B0014" w:rsidP="003B0014">
            <w:pPr>
              <w:suppressAutoHyphens/>
              <w:rPr>
                <w:sz w:val="19"/>
                <w:szCs w:val="19"/>
              </w:rPr>
            </w:pPr>
          </w:p>
        </w:tc>
        <w:tc>
          <w:tcPr>
            <w:tcW w:w="40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vAlign w:val="bottom"/>
          </w:tcPr>
          <w:p w:rsidR="003B0014" w:rsidRDefault="003B0014" w:rsidP="003B0014">
            <w:pPr>
              <w:suppressAutoHyphens/>
              <w:rPr>
                <w:sz w:val="19"/>
                <w:szCs w:val="19"/>
              </w:rPr>
            </w:pPr>
          </w:p>
        </w:tc>
        <w:tc>
          <w:tcPr>
            <w:tcW w:w="20" w:type="dxa"/>
            <w:vAlign w:val="bottom"/>
          </w:tcPr>
          <w:p w:rsidR="003B0014" w:rsidRDefault="003B0014" w:rsidP="003B0014">
            <w:pPr>
              <w:suppressAutoHyphens/>
              <w:rPr>
                <w:sz w:val="1"/>
                <w:szCs w:val="1"/>
              </w:rPr>
            </w:pPr>
          </w:p>
        </w:tc>
      </w:tr>
      <w:tr w:rsidR="003B0014" w:rsidTr="003B0014">
        <w:trPr>
          <w:trHeight w:val="259"/>
        </w:trPr>
        <w:tc>
          <w:tcPr>
            <w:tcW w:w="5740" w:type="dxa"/>
            <w:tcBorders>
              <w:right w:val="single" w:sz="8" w:space="0" w:color="auto"/>
            </w:tcBorders>
            <w:vAlign w:val="bottom"/>
          </w:tcPr>
          <w:p w:rsidR="003B0014" w:rsidRDefault="003B0014" w:rsidP="003B0014">
            <w:pPr>
              <w:suppressAutoHyphens/>
              <w:ind w:left="260"/>
              <w:rPr>
                <w:sz w:val="20"/>
                <w:szCs w:val="20"/>
              </w:rPr>
            </w:pPr>
            <w:r>
              <w:rPr>
                <w:rFonts w:eastAsia="Times New Roman"/>
              </w:rPr>
              <w:t>в том числе для размещения сил и средств защиты</w:t>
            </w:r>
          </w:p>
        </w:tc>
        <w:tc>
          <w:tcPr>
            <w:tcW w:w="1380" w:type="dxa"/>
            <w:vMerge w:val="restart"/>
            <w:vAlign w:val="bottom"/>
          </w:tcPr>
          <w:p w:rsidR="003B0014" w:rsidRDefault="003B0014" w:rsidP="003B0014">
            <w:pPr>
              <w:suppressAutoHyphens/>
              <w:ind w:left="250"/>
              <w:jc w:val="center"/>
              <w:rPr>
                <w:sz w:val="20"/>
                <w:szCs w:val="20"/>
              </w:rPr>
            </w:pPr>
            <w:r>
              <w:rPr>
                <w:rFonts w:eastAsia="Times New Roman"/>
                <w:w w:val="98"/>
              </w:rPr>
              <w:t>га / объект</w:t>
            </w:r>
          </w:p>
        </w:tc>
        <w:tc>
          <w:tcPr>
            <w:tcW w:w="40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00" w:type="dxa"/>
            <w:vMerge w:val="restart"/>
            <w:vAlign w:val="bottom"/>
          </w:tcPr>
          <w:p w:rsidR="003B0014" w:rsidRDefault="003B0014" w:rsidP="003B0014">
            <w:pPr>
              <w:suppressAutoHyphens/>
              <w:jc w:val="center"/>
              <w:rPr>
                <w:sz w:val="20"/>
                <w:szCs w:val="20"/>
              </w:rPr>
            </w:pPr>
            <w:r>
              <w:rPr>
                <w:rFonts w:eastAsia="Times New Roman"/>
                <w:w w:val="96"/>
              </w:rPr>
              <w:t>+</w:t>
            </w:r>
          </w:p>
        </w:tc>
        <w:tc>
          <w:tcPr>
            <w:tcW w:w="2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right w:val="single" w:sz="8" w:space="0" w:color="auto"/>
            </w:tcBorders>
            <w:vAlign w:val="bottom"/>
          </w:tcPr>
          <w:p w:rsidR="003B0014" w:rsidRDefault="003B0014" w:rsidP="003B0014">
            <w:pPr>
              <w:suppressAutoHyphens/>
              <w:ind w:left="260"/>
              <w:rPr>
                <w:sz w:val="20"/>
                <w:szCs w:val="20"/>
              </w:rPr>
            </w:pPr>
            <w:r>
              <w:rPr>
                <w:rFonts w:eastAsia="Times New Roman"/>
              </w:rPr>
              <w:t>населения и территории от чрезвычайных ситуаций</w:t>
            </w:r>
          </w:p>
        </w:tc>
        <w:tc>
          <w:tcPr>
            <w:tcW w:w="1380" w:type="dxa"/>
            <w:vMerge/>
            <w:vAlign w:val="bottom"/>
          </w:tcPr>
          <w:p w:rsidR="003B0014" w:rsidRDefault="003B0014" w:rsidP="003B0014">
            <w:pPr>
              <w:suppressAutoHyphens/>
              <w:rPr>
                <w:sz w:val="13"/>
                <w:szCs w:val="13"/>
              </w:rPr>
            </w:pPr>
          </w:p>
        </w:tc>
        <w:tc>
          <w:tcPr>
            <w:tcW w:w="400" w:type="dxa"/>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00" w:type="dxa"/>
            <w:vMerge/>
            <w:vAlign w:val="bottom"/>
          </w:tcPr>
          <w:p w:rsidR="003B0014" w:rsidRDefault="003B0014" w:rsidP="003B0014">
            <w:pPr>
              <w:suppressAutoHyphens/>
              <w:rPr>
                <w:sz w:val="13"/>
                <w:szCs w:val="13"/>
              </w:rPr>
            </w:pPr>
          </w:p>
        </w:tc>
        <w:tc>
          <w:tcPr>
            <w:tcW w:w="20" w:type="dxa"/>
            <w:vAlign w:val="bottom"/>
          </w:tcPr>
          <w:p w:rsidR="003B0014" w:rsidRDefault="003B0014" w:rsidP="003B0014">
            <w:pPr>
              <w:suppressAutoHyphens/>
              <w:rPr>
                <w:sz w:val="1"/>
                <w:szCs w:val="1"/>
              </w:rPr>
            </w:pPr>
          </w:p>
        </w:tc>
      </w:tr>
      <w:tr w:rsidR="003B0014" w:rsidTr="003B0014">
        <w:trPr>
          <w:trHeight w:val="97"/>
        </w:trPr>
        <w:tc>
          <w:tcPr>
            <w:tcW w:w="5740" w:type="dxa"/>
            <w:vMerge/>
            <w:tcBorders>
              <w:right w:val="single" w:sz="8" w:space="0" w:color="auto"/>
            </w:tcBorders>
            <w:vAlign w:val="bottom"/>
          </w:tcPr>
          <w:p w:rsidR="003B0014" w:rsidRDefault="003B0014" w:rsidP="003B0014">
            <w:pPr>
              <w:suppressAutoHyphens/>
              <w:rPr>
                <w:sz w:val="8"/>
                <w:szCs w:val="8"/>
              </w:rPr>
            </w:pPr>
          </w:p>
        </w:tc>
        <w:tc>
          <w:tcPr>
            <w:tcW w:w="1380" w:type="dxa"/>
            <w:vAlign w:val="bottom"/>
          </w:tcPr>
          <w:p w:rsidR="003B0014" w:rsidRDefault="003B0014" w:rsidP="003B0014">
            <w:pPr>
              <w:suppressAutoHyphens/>
              <w:rPr>
                <w:sz w:val="8"/>
                <w:szCs w:val="8"/>
              </w:rPr>
            </w:pPr>
          </w:p>
        </w:tc>
        <w:tc>
          <w:tcPr>
            <w:tcW w:w="400" w:type="dxa"/>
            <w:tcBorders>
              <w:right w:val="single" w:sz="8" w:space="0" w:color="auto"/>
            </w:tcBorders>
            <w:vAlign w:val="bottom"/>
          </w:tcPr>
          <w:p w:rsidR="003B0014" w:rsidRDefault="003B0014" w:rsidP="003B0014">
            <w:pPr>
              <w:suppressAutoHyphens/>
              <w:rPr>
                <w:sz w:val="8"/>
                <w:szCs w:val="8"/>
              </w:rPr>
            </w:pPr>
          </w:p>
        </w:tc>
        <w:tc>
          <w:tcPr>
            <w:tcW w:w="1420" w:type="dxa"/>
            <w:tcBorders>
              <w:right w:val="single" w:sz="8" w:space="0" w:color="auto"/>
            </w:tcBorders>
            <w:vAlign w:val="bottom"/>
          </w:tcPr>
          <w:p w:rsidR="003B0014" w:rsidRDefault="003B0014" w:rsidP="003B0014">
            <w:pPr>
              <w:suppressAutoHyphens/>
              <w:rPr>
                <w:sz w:val="8"/>
                <w:szCs w:val="8"/>
              </w:rPr>
            </w:pPr>
          </w:p>
        </w:tc>
        <w:tc>
          <w:tcPr>
            <w:tcW w:w="1100" w:type="dxa"/>
            <w:vAlign w:val="bottom"/>
          </w:tcPr>
          <w:p w:rsidR="003B0014" w:rsidRDefault="003B0014" w:rsidP="003B0014">
            <w:pPr>
              <w:suppressAutoHyphens/>
              <w:rPr>
                <w:sz w:val="8"/>
                <w:szCs w:val="8"/>
              </w:rPr>
            </w:pPr>
          </w:p>
        </w:tc>
        <w:tc>
          <w:tcPr>
            <w:tcW w:w="20" w:type="dxa"/>
            <w:vAlign w:val="bottom"/>
          </w:tcPr>
          <w:p w:rsidR="003B0014" w:rsidRDefault="003B0014" w:rsidP="003B0014">
            <w:pPr>
              <w:suppressAutoHyphens/>
              <w:rPr>
                <w:sz w:val="1"/>
                <w:szCs w:val="1"/>
              </w:rPr>
            </w:pPr>
          </w:p>
        </w:tc>
      </w:tr>
      <w:tr w:rsidR="003B0014" w:rsidTr="003B0014">
        <w:trPr>
          <w:trHeight w:val="274"/>
        </w:trPr>
        <w:tc>
          <w:tcPr>
            <w:tcW w:w="5740" w:type="dxa"/>
            <w:tcBorders>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природного и техногенного характера</w:t>
            </w:r>
          </w:p>
        </w:tc>
        <w:tc>
          <w:tcPr>
            <w:tcW w:w="1380" w:type="dxa"/>
            <w:tcBorders>
              <w:bottom w:val="single" w:sz="8" w:space="0" w:color="auto"/>
            </w:tcBorders>
            <w:vAlign w:val="bottom"/>
          </w:tcPr>
          <w:p w:rsidR="003B0014" w:rsidRDefault="003B0014" w:rsidP="003B0014">
            <w:pPr>
              <w:suppressAutoHyphens/>
              <w:rPr>
                <w:sz w:val="23"/>
                <w:szCs w:val="23"/>
              </w:rPr>
            </w:pPr>
          </w:p>
        </w:tc>
        <w:tc>
          <w:tcPr>
            <w:tcW w:w="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tcBorders>
            <w:vAlign w:val="bottom"/>
          </w:tcPr>
          <w:p w:rsidR="003B0014" w:rsidRDefault="003B0014" w:rsidP="003B0014">
            <w:pPr>
              <w:suppressAutoHyphens/>
              <w:rPr>
                <w:sz w:val="23"/>
                <w:szCs w:val="23"/>
              </w:rPr>
            </w:pPr>
          </w:p>
        </w:tc>
        <w:tc>
          <w:tcPr>
            <w:tcW w:w="20" w:type="dxa"/>
            <w:vAlign w:val="bottom"/>
          </w:tcPr>
          <w:p w:rsidR="003B0014" w:rsidRDefault="003B0014" w:rsidP="003B0014">
            <w:pPr>
              <w:suppressAutoHyphens/>
              <w:rPr>
                <w:sz w:val="1"/>
                <w:szCs w:val="1"/>
              </w:rPr>
            </w:pPr>
          </w:p>
        </w:tc>
      </w:tr>
      <w:tr w:rsidR="003B0014" w:rsidTr="003B0014">
        <w:trPr>
          <w:trHeight w:val="225"/>
        </w:trPr>
        <w:tc>
          <w:tcPr>
            <w:tcW w:w="5740" w:type="dxa"/>
            <w:tcBorders>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расчетные показатели минимально допустимого уровня</w:t>
            </w:r>
          </w:p>
        </w:tc>
        <w:tc>
          <w:tcPr>
            <w:tcW w:w="178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 территории,</w:t>
            </w: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vAlign w:val="bottom"/>
          </w:tcPr>
          <w:p w:rsidR="003B0014" w:rsidRDefault="003B0014" w:rsidP="003B0014">
            <w:pPr>
              <w:suppressAutoHyphens/>
              <w:rPr>
                <w:sz w:val="19"/>
                <w:szCs w:val="19"/>
              </w:rPr>
            </w:pPr>
          </w:p>
        </w:tc>
        <w:tc>
          <w:tcPr>
            <w:tcW w:w="20" w:type="dxa"/>
            <w:vAlign w:val="bottom"/>
          </w:tcPr>
          <w:p w:rsidR="003B0014" w:rsidRDefault="003B0014" w:rsidP="003B0014">
            <w:pPr>
              <w:suppressAutoHyphens/>
              <w:rPr>
                <w:sz w:val="1"/>
                <w:szCs w:val="1"/>
              </w:rPr>
            </w:pPr>
          </w:p>
        </w:tc>
      </w:tr>
      <w:tr w:rsidR="003B0014" w:rsidTr="003B0014">
        <w:trPr>
          <w:trHeight w:val="130"/>
        </w:trPr>
        <w:tc>
          <w:tcPr>
            <w:tcW w:w="5740" w:type="dxa"/>
            <w:vMerge w:val="restart"/>
            <w:tcBorders>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сооружениями по защите территорий от</w:t>
            </w:r>
          </w:p>
        </w:tc>
        <w:tc>
          <w:tcPr>
            <w:tcW w:w="1780" w:type="dxa"/>
            <w:gridSpan w:val="2"/>
            <w:vMerge/>
            <w:tcBorders>
              <w:right w:val="single" w:sz="8" w:space="0" w:color="auto"/>
            </w:tcBorders>
            <w:vAlign w:val="bottom"/>
          </w:tcPr>
          <w:p w:rsidR="003B0014" w:rsidRDefault="003B0014" w:rsidP="003B0014">
            <w:pPr>
              <w:suppressAutoHyphens/>
              <w:rPr>
                <w:sz w:val="11"/>
                <w:szCs w:val="11"/>
              </w:rPr>
            </w:pPr>
          </w:p>
        </w:tc>
        <w:tc>
          <w:tcPr>
            <w:tcW w:w="1420" w:type="dxa"/>
            <w:tcBorders>
              <w:right w:val="single" w:sz="8" w:space="0" w:color="auto"/>
            </w:tcBorders>
            <w:vAlign w:val="bottom"/>
          </w:tcPr>
          <w:p w:rsidR="003B0014" w:rsidRDefault="003B0014" w:rsidP="003B0014">
            <w:pPr>
              <w:suppressAutoHyphens/>
              <w:rPr>
                <w:sz w:val="11"/>
                <w:szCs w:val="11"/>
              </w:rPr>
            </w:pPr>
          </w:p>
        </w:tc>
        <w:tc>
          <w:tcPr>
            <w:tcW w:w="1100" w:type="dxa"/>
            <w:vAlign w:val="bottom"/>
          </w:tcPr>
          <w:p w:rsidR="003B0014" w:rsidRDefault="003B0014" w:rsidP="003B0014">
            <w:pPr>
              <w:suppressAutoHyphens/>
              <w:rPr>
                <w:sz w:val="11"/>
                <w:szCs w:val="11"/>
              </w:rPr>
            </w:pPr>
          </w:p>
        </w:tc>
        <w:tc>
          <w:tcPr>
            <w:tcW w:w="20" w:type="dxa"/>
            <w:vAlign w:val="bottom"/>
          </w:tcPr>
          <w:p w:rsidR="003B0014" w:rsidRDefault="003B0014" w:rsidP="003B0014">
            <w:pPr>
              <w:suppressAutoHyphens/>
              <w:rPr>
                <w:sz w:val="1"/>
                <w:szCs w:val="1"/>
              </w:rPr>
            </w:pPr>
          </w:p>
        </w:tc>
      </w:tr>
      <w:tr w:rsidR="003B0014" w:rsidTr="003B0014">
        <w:trPr>
          <w:trHeight w:val="125"/>
        </w:trPr>
        <w:tc>
          <w:tcPr>
            <w:tcW w:w="5740" w:type="dxa"/>
            <w:vMerge/>
            <w:tcBorders>
              <w:right w:val="single" w:sz="8" w:space="0" w:color="auto"/>
            </w:tcBorders>
            <w:vAlign w:val="bottom"/>
          </w:tcPr>
          <w:p w:rsidR="003B0014" w:rsidRDefault="003B0014" w:rsidP="003B0014">
            <w:pPr>
              <w:suppressAutoHyphens/>
              <w:rPr>
                <w:sz w:val="10"/>
                <w:szCs w:val="10"/>
              </w:rPr>
            </w:pPr>
          </w:p>
        </w:tc>
        <w:tc>
          <w:tcPr>
            <w:tcW w:w="178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требующей</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vMerge w:val="restart"/>
            <w:vAlign w:val="bottom"/>
          </w:tcPr>
          <w:p w:rsidR="003B0014" w:rsidRDefault="003B0014" w:rsidP="003B0014">
            <w:pPr>
              <w:suppressAutoHyphens/>
              <w:jc w:val="center"/>
              <w:rPr>
                <w:sz w:val="20"/>
                <w:szCs w:val="20"/>
              </w:rPr>
            </w:pPr>
            <w:r>
              <w:rPr>
                <w:rFonts w:eastAsia="Times New Roman"/>
                <w:w w:val="96"/>
              </w:rPr>
              <w:t>+</w:t>
            </w:r>
          </w:p>
        </w:tc>
        <w:tc>
          <w:tcPr>
            <w:tcW w:w="20" w:type="dxa"/>
            <w:vAlign w:val="bottom"/>
          </w:tcPr>
          <w:p w:rsidR="003B0014" w:rsidRDefault="003B0014" w:rsidP="003B0014">
            <w:pPr>
              <w:suppressAutoHyphens/>
              <w:rPr>
                <w:sz w:val="1"/>
                <w:szCs w:val="1"/>
              </w:rPr>
            </w:pPr>
          </w:p>
        </w:tc>
      </w:tr>
      <w:tr w:rsidR="003B0014" w:rsidTr="003B0014">
        <w:trPr>
          <w:trHeight w:val="130"/>
        </w:trPr>
        <w:tc>
          <w:tcPr>
            <w:tcW w:w="5740" w:type="dxa"/>
            <w:vMerge w:val="restart"/>
            <w:tcBorders>
              <w:right w:val="single" w:sz="8" w:space="0" w:color="auto"/>
            </w:tcBorders>
            <w:vAlign w:val="bottom"/>
          </w:tcPr>
          <w:p w:rsidR="003B0014" w:rsidRDefault="003B0014" w:rsidP="003B0014">
            <w:pPr>
              <w:suppressAutoHyphens/>
              <w:ind w:left="260"/>
              <w:rPr>
                <w:sz w:val="20"/>
                <w:szCs w:val="20"/>
              </w:rPr>
            </w:pPr>
            <w:r>
              <w:rPr>
                <w:rFonts w:eastAsia="Times New Roman"/>
              </w:rPr>
              <w:t>чрезвычайных ситуаций природного и техногенного</w:t>
            </w:r>
          </w:p>
        </w:tc>
        <w:tc>
          <w:tcPr>
            <w:tcW w:w="1780" w:type="dxa"/>
            <w:gridSpan w:val="2"/>
            <w:vMerge/>
            <w:tcBorders>
              <w:right w:val="single" w:sz="8" w:space="0" w:color="auto"/>
            </w:tcBorders>
            <w:vAlign w:val="bottom"/>
          </w:tcPr>
          <w:p w:rsidR="003B0014" w:rsidRDefault="003B0014" w:rsidP="003B0014">
            <w:pPr>
              <w:suppressAutoHyphens/>
              <w:rPr>
                <w:sz w:val="11"/>
                <w:szCs w:val="11"/>
              </w:rPr>
            </w:pPr>
          </w:p>
        </w:tc>
        <w:tc>
          <w:tcPr>
            <w:tcW w:w="1420" w:type="dxa"/>
            <w:vMerge/>
            <w:tcBorders>
              <w:right w:val="single" w:sz="8" w:space="0" w:color="auto"/>
            </w:tcBorders>
            <w:vAlign w:val="bottom"/>
          </w:tcPr>
          <w:p w:rsidR="003B0014" w:rsidRDefault="003B0014" w:rsidP="003B0014">
            <w:pPr>
              <w:suppressAutoHyphens/>
              <w:rPr>
                <w:sz w:val="11"/>
                <w:szCs w:val="11"/>
              </w:rPr>
            </w:pPr>
          </w:p>
        </w:tc>
        <w:tc>
          <w:tcPr>
            <w:tcW w:w="1100" w:type="dxa"/>
            <w:vMerge/>
            <w:vAlign w:val="bottom"/>
          </w:tcPr>
          <w:p w:rsidR="003B0014" w:rsidRDefault="003B0014" w:rsidP="003B0014">
            <w:pPr>
              <w:suppressAutoHyphens/>
              <w:rPr>
                <w:sz w:val="11"/>
                <w:szCs w:val="11"/>
              </w:rPr>
            </w:pPr>
          </w:p>
        </w:tc>
        <w:tc>
          <w:tcPr>
            <w:tcW w:w="20" w:type="dxa"/>
            <w:vAlign w:val="bottom"/>
          </w:tcPr>
          <w:p w:rsidR="003B0014" w:rsidRDefault="003B0014" w:rsidP="003B0014">
            <w:pPr>
              <w:suppressAutoHyphens/>
              <w:rPr>
                <w:sz w:val="1"/>
                <w:szCs w:val="1"/>
              </w:rPr>
            </w:pPr>
          </w:p>
        </w:tc>
      </w:tr>
      <w:tr w:rsidR="003B0014" w:rsidTr="003B0014">
        <w:trPr>
          <w:trHeight w:val="125"/>
        </w:trPr>
        <w:tc>
          <w:tcPr>
            <w:tcW w:w="5740" w:type="dxa"/>
            <w:vMerge/>
            <w:tcBorders>
              <w:right w:val="single" w:sz="8" w:space="0" w:color="auto"/>
            </w:tcBorders>
            <w:vAlign w:val="bottom"/>
          </w:tcPr>
          <w:p w:rsidR="003B0014" w:rsidRDefault="003B0014" w:rsidP="003B0014">
            <w:pPr>
              <w:suppressAutoHyphens/>
              <w:rPr>
                <w:sz w:val="10"/>
                <w:szCs w:val="10"/>
              </w:rPr>
            </w:pPr>
          </w:p>
        </w:tc>
        <w:tc>
          <w:tcPr>
            <w:tcW w:w="1380" w:type="dxa"/>
            <w:vMerge w:val="restart"/>
            <w:vAlign w:val="bottom"/>
          </w:tcPr>
          <w:p w:rsidR="003B0014" w:rsidRDefault="003B0014" w:rsidP="003B0014">
            <w:pPr>
              <w:suppressAutoHyphens/>
              <w:ind w:left="270"/>
              <w:jc w:val="center"/>
              <w:rPr>
                <w:sz w:val="20"/>
                <w:szCs w:val="20"/>
              </w:rPr>
            </w:pPr>
            <w:r>
              <w:rPr>
                <w:rFonts w:eastAsia="Times New Roman"/>
              </w:rPr>
              <w:t>защиты</w:t>
            </w:r>
          </w:p>
        </w:tc>
        <w:tc>
          <w:tcPr>
            <w:tcW w:w="400" w:type="dxa"/>
            <w:tcBorders>
              <w:right w:val="single" w:sz="8" w:space="0" w:color="auto"/>
            </w:tcBorders>
            <w:vAlign w:val="bottom"/>
          </w:tcPr>
          <w:p w:rsidR="003B0014" w:rsidRDefault="003B0014" w:rsidP="003B0014">
            <w:pPr>
              <w:suppressAutoHyphens/>
              <w:rPr>
                <w:sz w:val="10"/>
                <w:szCs w:val="10"/>
              </w:rPr>
            </w:pPr>
          </w:p>
        </w:tc>
        <w:tc>
          <w:tcPr>
            <w:tcW w:w="1420" w:type="dxa"/>
            <w:tcBorders>
              <w:right w:val="single" w:sz="8" w:space="0" w:color="auto"/>
            </w:tcBorders>
            <w:vAlign w:val="bottom"/>
          </w:tcPr>
          <w:p w:rsidR="003B0014" w:rsidRDefault="003B0014" w:rsidP="003B0014">
            <w:pPr>
              <w:suppressAutoHyphens/>
              <w:rPr>
                <w:sz w:val="10"/>
                <w:szCs w:val="10"/>
              </w:rPr>
            </w:pPr>
          </w:p>
        </w:tc>
        <w:tc>
          <w:tcPr>
            <w:tcW w:w="1100" w:type="dxa"/>
            <w:vAlign w:val="bottom"/>
          </w:tcPr>
          <w:p w:rsidR="003B0014" w:rsidRDefault="003B0014" w:rsidP="003B0014">
            <w:pPr>
              <w:suppressAutoHyphens/>
              <w:rPr>
                <w:sz w:val="10"/>
                <w:szCs w:val="10"/>
              </w:rPr>
            </w:pPr>
          </w:p>
        </w:tc>
        <w:tc>
          <w:tcPr>
            <w:tcW w:w="2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right w:val="single" w:sz="8" w:space="0" w:color="auto"/>
            </w:tcBorders>
            <w:vAlign w:val="bottom"/>
          </w:tcPr>
          <w:p w:rsidR="003B0014" w:rsidRDefault="003B0014" w:rsidP="003B0014">
            <w:pPr>
              <w:suppressAutoHyphens/>
              <w:ind w:left="260"/>
              <w:rPr>
                <w:sz w:val="20"/>
                <w:szCs w:val="20"/>
              </w:rPr>
            </w:pPr>
            <w:r>
              <w:rPr>
                <w:rFonts w:eastAsia="Times New Roman"/>
              </w:rPr>
              <w:t>характера</w:t>
            </w:r>
          </w:p>
        </w:tc>
        <w:tc>
          <w:tcPr>
            <w:tcW w:w="1380" w:type="dxa"/>
            <w:vMerge/>
            <w:vAlign w:val="bottom"/>
          </w:tcPr>
          <w:p w:rsidR="003B0014" w:rsidRDefault="003B0014" w:rsidP="003B0014">
            <w:pPr>
              <w:suppressAutoHyphens/>
              <w:rPr>
                <w:sz w:val="14"/>
                <w:szCs w:val="14"/>
              </w:rPr>
            </w:pPr>
          </w:p>
        </w:tc>
        <w:tc>
          <w:tcPr>
            <w:tcW w:w="400" w:type="dxa"/>
            <w:tcBorders>
              <w:right w:val="single" w:sz="8" w:space="0" w:color="auto"/>
            </w:tcBorders>
            <w:vAlign w:val="bottom"/>
          </w:tcPr>
          <w:p w:rsidR="003B0014" w:rsidRDefault="003B0014" w:rsidP="003B0014">
            <w:pPr>
              <w:suppressAutoHyphens/>
              <w:rPr>
                <w:sz w:val="14"/>
                <w:szCs w:val="14"/>
              </w:rPr>
            </w:pPr>
          </w:p>
        </w:tc>
        <w:tc>
          <w:tcPr>
            <w:tcW w:w="1420" w:type="dxa"/>
            <w:tcBorders>
              <w:right w:val="single" w:sz="8" w:space="0" w:color="auto"/>
            </w:tcBorders>
            <w:vAlign w:val="bottom"/>
          </w:tcPr>
          <w:p w:rsidR="003B0014" w:rsidRDefault="003B0014" w:rsidP="003B0014">
            <w:pPr>
              <w:suppressAutoHyphens/>
              <w:rPr>
                <w:sz w:val="14"/>
                <w:szCs w:val="14"/>
              </w:rPr>
            </w:pPr>
          </w:p>
        </w:tc>
        <w:tc>
          <w:tcPr>
            <w:tcW w:w="1100" w:type="dxa"/>
            <w:vAlign w:val="bottom"/>
          </w:tcPr>
          <w:p w:rsidR="003B0014" w:rsidRDefault="003B0014" w:rsidP="003B0014">
            <w:pPr>
              <w:suppressAutoHyphens/>
              <w:rPr>
                <w:sz w:val="14"/>
                <w:szCs w:val="14"/>
              </w:rPr>
            </w:pPr>
          </w:p>
        </w:tc>
        <w:tc>
          <w:tcPr>
            <w:tcW w:w="2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380" w:type="dxa"/>
            <w:tcBorders>
              <w:bottom w:val="single" w:sz="8" w:space="0" w:color="auto"/>
            </w:tcBorders>
            <w:vAlign w:val="bottom"/>
          </w:tcPr>
          <w:p w:rsidR="003B0014" w:rsidRDefault="003B0014" w:rsidP="003B0014">
            <w:pPr>
              <w:suppressAutoHyphens/>
              <w:rPr>
                <w:sz w:val="10"/>
                <w:szCs w:val="10"/>
              </w:rPr>
            </w:pPr>
          </w:p>
        </w:tc>
        <w:tc>
          <w:tcPr>
            <w:tcW w:w="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tcBorders>
            <w:vAlign w:val="bottom"/>
          </w:tcPr>
          <w:p w:rsidR="003B0014" w:rsidRDefault="003B0014" w:rsidP="003B0014">
            <w:pPr>
              <w:suppressAutoHyphens/>
              <w:rPr>
                <w:sz w:val="10"/>
                <w:szCs w:val="10"/>
              </w:rPr>
            </w:pPr>
          </w:p>
        </w:tc>
        <w:tc>
          <w:tcPr>
            <w:tcW w:w="20" w:type="dxa"/>
            <w:vAlign w:val="bottom"/>
          </w:tcPr>
          <w:p w:rsidR="003B0014" w:rsidRDefault="003B0014" w:rsidP="003B0014">
            <w:pPr>
              <w:suppressAutoHyphens/>
              <w:rPr>
                <w:sz w:val="1"/>
                <w:szCs w:val="1"/>
              </w:rPr>
            </w:pPr>
          </w:p>
        </w:tc>
      </w:tr>
      <w:tr w:rsidR="003B0014" w:rsidTr="003B0014">
        <w:trPr>
          <w:trHeight w:val="225"/>
        </w:trPr>
        <w:tc>
          <w:tcPr>
            <w:tcW w:w="5740" w:type="dxa"/>
            <w:tcBorders>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расчетные показатели максимально допустимого уровня</w:t>
            </w:r>
          </w:p>
        </w:tc>
        <w:tc>
          <w:tcPr>
            <w:tcW w:w="1380" w:type="dxa"/>
            <w:vAlign w:val="bottom"/>
          </w:tcPr>
          <w:p w:rsidR="003B0014" w:rsidRDefault="003B0014" w:rsidP="003B0014">
            <w:pPr>
              <w:suppressAutoHyphens/>
              <w:rPr>
                <w:sz w:val="19"/>
                <w:szCs w:val="19"/>
              </w:rPr>
            </w:pPr>
          </w:p>
        </w:tc>
        <w:tc>
          <w:tcPr>
            <w:tcW w:w="400" w:type="dxa"/>
            <w:vAlign w:val="bottom"/>
          </w:tcPr>
          <w:p w:rsidR="003B0014" w:rsidRDefault="003B0014" w:rsidP="003B0014">
            <w:pPr>
              <w:suppressAutoHyphens/>
              <w:rPr>
                <w:sz w:val="19"/>
                <w:szCs w:val="19"/>
              </w:rPr>
            </w:pPr>
          </w:p>
        </w:tc>
        <w:tc>
          <w:tcPr>
            <w:tcW w:w="1420" w:type="dxa"/>
            <w:vAlign w:val="bottom"/>
          </w:tcPr>
          <w:p w:rsidR="003B0014" w:rsidRDefault="003B0014" w:rsidP="003B0014">
            <w:pPr>
              <w:suppressAutoHyphens/>
              <w:rPr>
                <w:sz w:val="19"/>
                <w:szCs w:val="19"/>
              </w:rPr>
            </w:pPr>
          </w:p>
        </w:tc>
        <w:tc>
          <w:tcPr>
            <w:tcW w:w="1100" w:type="dxa"/>
            <w:vAlign w:val="bottom"/>
          </w:tcPr>
          <w:p w:rsidR="003B0014" w:rsidRDefault="003B0014" w:rsidP="003B0014">
            <w:pPr>
              <w:suppressAutoHyphens/>
              <w:rPr>
                <w:sz w:val="19"/>
                <w:szCs w:val="19"/>
              </w:rPr>
            </w:pPr>
          </w:p>
        </w:tc>
        <w:tc>
          <w:tcPr>
            <w:tcW w:w="20" w:type="dxa"/>
            <w:vAlign w:val="bottom"/>
          </w:tcPr>
          <w:p w:rsidR="003B0014" w:rsidRDefault="003B0014" w:rsidP="003B0014">
            <w:pPr>
              <w:suppressAutoHyphens/>
              <w:rPr>
                <w:sz w:val="1"/>
                <w:szCs w:val="1"/>
              </w:rPr>
            </w:pPr>
          </w:p>
        </w:tc>
      </w:tr>
      <w:tr w:rsidR="003B0014" w:rsidTr="003B0014">
        <w:trPr>
          <w:trHeight w:val="254"/>
        </w:trPr>
        <w:tc>
          <w:tcPr>
            <w:tcW w:w="5740" w:type="dxa"/>
            <w:tcBorders>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сооружений по защите</w:t>
            </w:r>
          </w:p>
        </w:tc>
        <w:tc>
          <w:tcPr>
            <w:tcW w:w="1380" w:type="dxa"/>
            <w:vAlign w:val="bottom"/>
          </w:tcPr>
          <w:p w:rsidR="003B0014" w:rsidRDefault="003B0014" w:rsidP="003B0014">
            <w:pPr>
              <w:suppressAutoHyphens/>
            </w:pPr>
          </w:p>
        </w:tc>
        <w:tc>
          <w:tcPr>
            <w:tcW w:w="1820" w:type="dxa"/>
            <w:gridSpan w:val="2"/>
            <w:vMerge w:val="restart"/>
            <w:vAlign w:val="bottom"/>
          </w:tcPr>
          <w:p w:rsidR="003B0014" w:rsidRDefault="003B0014" w:rsidP="003B0014">
            <w:pPr>
              <w:suppressAutoHyphens/>
              <w:rPr>
                <w:sz w:val="20"/>
                <w:szCs w:val="20"/>
              </w:rPr>
            </w:pPr>
            <w:r>
              <w:rPr>
                <w:rFonts w:eastAsia="Times New Roman"/>
              </w:rPr>
              <w:t>не нормируются</w:t>
            </w:r>
          </w:p>
        </w:tc>
        <w:tc>
          <w:tcPr>
            <w:tcW w:w="1100" w:type="dxa"/>
            <w:vAlign w:val="bottom"/>
          </w:tcPr>
          <w:p w:rsidR="003B0014" w:rsidRDefault="003B0014" w:rsidP="003B0014">
            <w:pPr>
              <w:suppressAutoHyphens/>
            </w:pPr>
          </w:p>
        </w:tc>
        <w:tc>
          <w:tcPr>
            <w:tcW w:w="2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территорий от чрезвычайных ситуаций природного и</w:t>
            </w:r>
          </w:p>
        </w:tc>
        <w:tc>
          <w:tcPr>
            <w:tcW w:w="1380" w:type="dxa"/>
            <w:vAlign w:val="bottom"/>
          </w:tcPr>
          <w:p w:rsidR="003B0014" w:rsidRDefault="003B0014" w:rsidP="003B0014">
            <w:pPr>
              <w:suppressAutoHyphens/>
              <w:rPr>
                <w:sz w:val="14"/>
                <w:szCs w:val="14"/>
              </w:rPr>
            </w:pPr>
          </w:p>
        </w:tc>
        <w:tc>
          <w:tcPr>
            <w:tcW w:w="1820" w:type="dxa"/>
            <w:gridSpan w:val="2"/>
            <w:vMerge/>
            <w:vAlign w:val="bottom"/>
          </w:tcPr>
          <w:p w:rsidR="003B0014" w:rsidRDefault="003B0014" w:rsidP="003B0014">
            <w:pPr>
              <w:suppressAutoHyphens/>
              <w:rPr>
                <w:sz w:val="14"/>
                <w:szCs w:val="14"/>
              </w:rPr>
            </w:pPr>
          </w:p>
        </w:tc>
        <w:tc>
          <w:tcPr>
            <w:tcW w:w="1100" w:type="dxa"/>
            <w:vAlign w:val="bottom"/>
          </w:tcPr>
          <w:p w:rsidR="003B0014" w:rsidRDefault="003B0014" w:rsidP="003B0014">
            <w:pPr>
              <w:suppressAutoHyphens/>
              <w:rPr>
                <w:sz w:val="14"/>
                <w:szCs w:val="14"/>
              </w:rPr>
            </w:pPr>
          </w:p>
        </w:tc>
        <w:tc>
          <w:tcPr>
            <w:tcW w:w="20" w:type="dxa"/>
            <w:vAlign w:val="bottom"/>
          </w:tcPr>
          <w:p w:rsidR="003B0014" w:rsidRDefault="003B0014" w:rsidP="003B0014">
            <w:pPr>
              <w:suppressAutoHyphens/>
              <w:rPr>
                <w:sz w:val="1"/>
                <w:szCs w:val="1"/>
              </w:rPr>
            </w:pPr>
          </w:p>
        </w:tc>
      </w:tr>
      <w:tr w:rsidR="003B0014" w:rsidTr="003B0014">
        <w:trPr>
          <w:trHeight w:val="92"/>
        </w:trPr>
        <w:tc>
          <w:tcPr>
            <w:tcW w:w="5740" w:type="dxa"/>
            <w:vMerge/>
            <w:tcBorders>
              <w:right w:val="single" w:sz="8" w:space="0" w:color="auto"/>
            </w:tcBorders>
            <w:vAlign w:val="bottom"/>
          </w:tcPr>
          <w:p w:rsidR="003B0014" w:rsidRDefault="003B0014" w:rsidP="003B0014">
            <w:pPr>
              <w:suppressAutoHyphens/>
              <w:rPr>
                <w:sz w:val="8"/>
                <w:szCs w:val="8"/>
              </w:rPr>
            </w:pPr>
          </w:p>
        </w:tc>
        <w:tc>
          <w:tcPr>
            <w:tcW w:w="1380" w:type="dxa"/>
            <w:vAlign w:val="bottom"/>
          </w:tcPr>
          <w:p w:rsidR="003B0014" w:rsidRDefault="003B0014" w:rsidP="003B0014">
            <w:pPr>
              <w:suppressAutoHyphens/>
              <w:rPr>
                <w:sz w:val="8"/>
                <w:szCs w:val="8"/>
              </w:rPr>
            </w:pPr>
          </w:p>
        </w:tc>
        <w:tc>
          <w:tcPr>
            <w:tcW w:w="400" w:type="dxa"/>
            <w:vAlign w:val="bottom"/>
          </w:tcPr>
          <w:p w:rsidR="003B0014" w:rsidRDefault="003B0014" w:rsidP="003B0014">
            <w:pPr>
              <w:suppressAutoHyphens/>
              <w:rPr>
                <w:sz w:val="8"/>
                <w:szCs w:val="8"/>
              </w:rPr>
            </w:pPr>
          </w:p>
        </w:tc>
        <w:tc>
          <w:tcPr>
            <w:tcW w:w="1420" w:type="dxa"/>
            <w:vAlign w:val="bottom"/>
          </w:tcPr>
          <w:p w:rsidR="003B0014" w:rsidRDefault="003B0014" w:rsidP="003B0014">
            <w:pPr>
              <w:suppressAutoHyphens/>
              <w:rPr>
                <w:sz w:val="8"/>
                <w:szCs w:val="8"/>
              </w:rPr>
            </w:pPr>
          </w:p>
        </w:tc>
        <w:tc>
          <w:tcPr>
            <w:tcW w:w="1100" w:type="dxa"/>
            <w:vAlign w:val="bottom"/>
          </w:tcPr>
          <w:p w:rsidR="003B0014" w:rsidRDefault="003B0014" w:rsidP="003B0014">
            <w:pPr>
              <w:suppressAutoHyphens/>
              <w:rPr>
                <w:sz w:val="8"/>
                <w:szCs w:val="8"/>
              </w:rPr>
            </w:pPr>
          </w:p>
        </w:tc>
        <w:tc>
          <w:tcPr>
            <w:tcW w:w="20" w:type="dxa"/>
            <w:vAlign w:val="bottom"/>
          </w:tcPr>
          <w:p w:rsidR="003B0014" w:rsidRDefault="003B0014" w:rsidP="003B0014">
            <w:pPr>
              <w:suppressAutoHyphens/>
              <w:rPr>
                <w:sz w:val="1"/>
                <w:szCs w:val="1"/>
              </w:rPr>
            </w:pPr>
          </w:p>
        </w:tc>
      </w:tr>
      <w:tr w:rsidR="003B0014" w:rsidTr="003B0014">
        <w:trPr>
          <w:trHeight w:val="274"/>
        </w:trPr>
        <w:tc>
          <w:tcPr>
            <w:tcW w:w="5740" w:type="dxa"/>
            <w:tcBorders>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техногенного характера</w:t>
            </w:r>
          </w:p>
        </w:tc>
        <w:tc>
          <w:tcPr>
            <w:tcW w:w="1380" w:type="dxa"/>
            <w:tcBorders>
              <w:bottom w:val="single" w:sz="8" w:space="0" w:color="auto"/>
            </w:tcBorders>
            <w:vAlign w:val="bottom"/>
          </w:tcPr>
          <w:p w:rsidR="003B0014" w:rsidRDefault="003B0014" w:rsidP="003B0014">
            <w:pPr>
              <w:suppressAutoHyphens/>
              <w:rPr>
                <w:sz w:val="23"/>
                <w:szCs w:val="23"/>
              </w:rPr>
            </w:pPr>
          </w:p>
        </w:tc>
        <w:tc>
          <w:tcPr>
            <w:tcW w:w="400" w:type="dxa"/>
            <w:tcBorders>
              <w:bottom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tcBorders>
            <w:vAlign w:val="bottom"/>
          </w:tcPr>
          <w:p w:rsidR="003B0014" w:rsidRDefault="003B0014" w:rsidP="003B0014">
            <w:pPr>
              <w:suppressAutoHyphens/>
              <w:rPr>
                <w:sz w:val="23"/>
                <w:szCs w:val="23"/>
              </w:rPr>
            </w:pPr>
          </w:p>
        </w:tc>
        <w:tc>
          <w:tcPr>
            <w:tcW w:w="20" w:type="dxa"/>
            <w:vAlign w:val="bottom"/>
          </w:tcPr>
          <w:p w:rsidR="003B0014" w:rsidRDefault="003B0014" w:rsidP="003B0014">
            <w:pPr>
              <w:suppressAutoHyphens/>
              <w:rPr>
                <w:sz w:val="1"/>
                <w:szCs w:val="1"/>
              </w:rPr>
            </w:pPr>
          </w:p>
        </w:tc>
      </w:tr>
      <w:tr w:rsidR="003B0014" w:rsidTr="003B0014">
        <w:trPr>
          <w:trHeight w:val="225"/>
        </w:trPr>
        <w:tc>
          <w:tcPr>
            <w:tcW w:w="5740" w:type="dxa"/>
            <w:tcBorders>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размеры земельных участков сооружений по защите</w:t>
            </w:r>
          </w:p>
        </w:tc>
        <w:tc>
          <w:tcPr>
            <w:tcW w:w="1380" w:type="dxa"/>
            <w:vAlign w:val="bottom"/>
          </w:tcPr>
          <w:p w:rsidR="003B0014" w:rsidRDefault="003B0014" w:rsidP="003B0014">
            <w:pPr>
              <w:suppressAutoHyphens/>
              <w:rPr>
                <w:sz w:val="19"/>
                <w:szCs w:val="19"/>
              </w:rPr>
            </w:pPr>
          </w:p>
        </w:tc>
        <w:tc>
          <w:tcPr>
            <w:tcW w:w="40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vAlign w:val="bottom"/>
          </w:tcPr>
          <w:p w:rsidR="003B0014" w:rsidRDefault="003B0014" w:rsidP="003B0014">
            <w:pPr>
              <w:suppressAutoHyphens/>
              <w:rPr>
                <w:sz w:val="19"/>
                <w:szCs w:val="19"/>
              </w:rPr>
            </w:pPr>
          </w:p>
        </w:tc>
        <w:tc>
          <w:tcPr>
            <w:tcW w:w="20" w:type="dxa"/>
            <w:vAlign w:val="bottom"/>
          </w:tcPr>
          <w:p w:rsidR="003B0014" w:rsidRDefault="003B0014" w:rsidP="003B0014">
            <w:pPr>
              <w:suppressAutoHyphens/>
              <w:rPr>
                <w:sz w:val="1"/>
                <w:szCs w:val="1"/>
              </w:rPr>
            </w:pPr>
          </w:p>
        </w:tc>
      </w:tr>
      <w:tr w:rsidR="003B0014" w:rsidTr="003B0014">
        <w:trPr>
          <w:trHeight w:val="259"/>
        </w:trPr>
        <w:tc>
          <w:tcPr>
            <w:tcW w:w="5740" w:type="dxa"/>
            <w:tcBorders>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территорий от чрезвычайных ситуаций природного и</w:t>
            </w:r>
          </w:p>
        </w:tc>
        <w:tc>
          <w:tcPr>
            <w:tcW w:w="1380" w:type="dxa"/>
            <w:vAlign w:val="bottom"/>
          </w:tcPr>
          <w:p w:rsidR="003B0014" w:rsidRDefault="003B0014" w:rsidP="003B0014">
            <w:pPr>
              <w:suppressAutoHyphens/>
              <w:ind w:left="250"/>
              <w:jc w:val="center"/>
              <w:rPr>
                <w:sz w:val="20"/>
                <w:szCs w:val="20"/>
              </w:rPr>
            </w:pPr>
            <w:r>
              <w:rPr>
                <w:rFonts w:eastAsia="Times New Roman"/>
                <w:w w:val="98"/>
              </w:rPr>
              <w:t>га / объект</w:t>
            </w:r>
          </w:p>
        </w:tc>
        <w:tc>
          <w:tcPr>
            <w:tcW w:w="40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00" w:type="dxa"/>
            <w:vAlign w:val="bottom"/>
          </w:tcPr>
          <w:p w:rsidR="003B0014" w:rsidRDefault="003B0014" w:rsidP="003B0014">
            <w:pPr>
              <w:suppressAutoHyphens/>
              <w:jc w:val="center"/>
              <w:rPr>
                <w:sz w:val="20"/>
                <w:szCs w:val="20"/>
              </w:rPr>
            </w:pPr>
            <w:r>
              <w:rPr>
                <w:rFonts w:eastAsia="Times New Roman"/>
                <w:w w:val="96"/>
              </w:rPr>
              <w:t>+</w:t>
            </w:r>
          </w:p>
        </w:tc>
        <w:tc>
          <w:tcPr>
            <w:tcW w:w="20" w:type="dxa"/>
            <w:vAlign w:val="bottom"/>
          </w:tcPr>
          <w:p w:rsidR="003B0014" w:rsidRDefault="003B0014" w:rsidP="003B0014">
            <w:pPr>
              <w:suppressAutoHyphens/>
              <w:rPr>
                <w:sz w:val="1"/>
                <w:szCs w:val="1"/>
              </w:rPr>
            </w:pPr>
          </w:p>
        </w:tc>
      </w:tr>
      <w:tr w:rsidR="003B0014" w:rsidTr="003B0014">
        <w:trPr>
          <w:trHeight w:val="274"/>
        </w:trPr>
        <w:tc>
          <w:tcPr>
            <w:tcW w:w="5740" w:type="dxa"/>
            <w:tcBorders>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техногенного характера</w:t>
            </w:r>
          </w:p>
        </w:tc>
        <w:tc>
          <w:tcPr>
            <w:tcW w:w="1380" w:type="dxa"/>
            <w:tcBorders>
              <w:bottom w:val="single" w:sz="8" w:space="0" w:color="auto"/>
            </w:tcBorders>
            <w:vAlign w:val="bottom"/>
          </w:tcPr>
          <w:p w:rsidR="003B0014" w:rsidRDefault="003B0014" w:rsidP="003B0014">
            <w:pPr>
              <w:suppressAutoHyphens/>
              <w:rPr>
                <w:sz w:val="23"/>
                <w:szCs w:val="23"/>
              </w:rPr>
            </w:pPr>
          </w:p>
        </w:tc>
        <w:tc>
          <w:tcPr>
            <w:tcW w:w="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tcBorders>
            <w:vAlign w:val="bottom"/>
          </w:tcPr>
          <w:p w:rsidR="003B0014" w:rsidRDefault="003B0014" w:rsidP="003B0014">
            <w:pPr>
              <w:suppressAutoHyphens/>
              <w:rPr>
                <w:sz w:val="23"/>
                <w:szCs w:val="23"/>
              </w:rPr>
            </w:pPr>
          </w:p>
        </w:tc>
        <w:tc>
          <w:tcPr>
            <w:tcW w:w="20" w:type="dxa"/>
            <w:vAlign w:val="bottom"/>
          </w:tcPr>
          <w:p w:rsidR="003B0014" w:rsidRDefault="003B0014" w:rsidP="003B0014">
            <w:pPr>
              <w:suppressAutoHyphens/>
              <w:rPr>
                <w:sz w:val="1"/>
                <w:szCs w:val="1"/>
              </w:rPr>
            </w:pPr>
          </w:p>
        </w:tc>
      </w:tr>
      <w:tr w:rsidR="003B0014" w:rsidTr="003B0014">
        <w:trPr>
          <w:trHeight w:val="225"/>
        </w:trPr>
        <w:tc>
          <w:tcPr>
            <w:tcW w:w="5740" w:type="dxa"/>
            <w:tcBorders>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расчетные показатели минимально допустимого уровня</w:t>
            </w:r>
          </w:p>
        </w:tc>
        <w:tc>
          <w:tcPr>
            <w:tcW w:w="1780" w:type="dxa"/>
            <w:gridSpan w:val="2"/>
            <w:tcBorders>
              <w:right w:val="single" w:sz="8" w:space="0" w:color="auto"/>
            </w:tcBorders>
            <w:vAlign w:val="bottom"/>
          </w:tcPr>
          <w:p w:rsidR="003B0014" w:rsidRDefault="003B0014" w:rsidP="003B0014">
            <w:pPr>
              <w:suppressAutoHyphens/>
              <w:spacing w:line="225" w:lineRule="exact"/>
              <w:jc w:val="center"/>
              <w:rPr>
                <w:sz w:val="20"/>
                <w:szCs w:val="20"/>
              </w:rPr>
            </w:pPr>
            <w:r>
              <w:rPr>
                <w:rFonts w:eastAsia="Times New Roman"/>
                <w:w w:val="97"/>
              </w:rPr>
              <w:t>% береговой</w:t>
            </w: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vAlign w:val="bottom"/>
          </w:tcPr>
          <w:p w:rsidR="003B0014" w:rsidRDefault="003B0014" w:rsidP="003B0014">
            <w:pPr>
              <w:suppressAutoHyphens/>
              <w:rPr>
                <w:sz w:val="19"/>
                <w:szCs w:val="19"/>
              </w:rPr>
            </w:pPr>
          </w:p>
        </w:tc>
        <w:tc>
          <w:tcPr>
            <w:tcW w:w="20" w:type="dxa"/>
            <w:vAlign w:val="bottom"/>
          </w:tcPr>
          <w:p w:rsidR="003B0014" w:rsidRDefault="003B0014" w:rsidP="003B0014">
            <w:pPr>
              <w:suppressAutoHyphens/>
              <w:rPr>
                <w:sz w:val="1"/>
                <w:szCs w:val="1"/>
              </w:rPr>
            </w:pPr>
          </w:p>
        </w:tc>
      </w:tr>
      <w:tr w:rsidR="003B0014" w:rsidTr="003B0014">
        <w:trPr>
          <w:trHeight w:val="254"/>
        </w:trPr>
        <w:tc>
          <w:tcPr>
            <w:tcW w:w="5740" w:type="dxa"/>
            <w:tcBorders>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берегозащитными сооружениями</w:t>
            </w:r>
          </w:p>
        </w:tc>
        <w:tc>
          <w:tcPr>
            <w:tcW w:w="1780" w:type="dxa"/>
            <w:gridSpan w:val="2"/>
            <w:tcBorders>
              <w:right w:val="single" w:sz="8" w:space="0" w:color="auto"/>
            </w:tcBorders>
            <w:vAlign w:val="bottom"/>
          </w:tcPr>
          <w:p w:rsidR="003B0014" w:rsidRDefault="003B0014" w:rsidP="003B0014">
            <w:pPr>
              <w:suppressAutoHyphens/>
              <w:jc w:val="center"/>
              <w:rPr>
                <w:sz w:val="20"/>
                <w:szCs w:val="20"/>
              </w:rPr>
            </w:pPr>
            <w:r>
              <w:rPr>
                <w:rFonts w:eastAsia="Times New Roman"/>
                <w:w w:val="97"/>
              </w:rPr>
              <w:t>линии, требую-</w:t>
            </w:r>
          </w:p>
        </w:tc>
        <w:tc>
          <w:tcPr>
            <w:tcW w:w="142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vAlign w:val="bottom"/>
          </w:tcPr>
          <w:p w:rsidR="003B0014" w:rsidRDefault="003B0014" w:rsidP="003B0014">
            <w:pPr>
              <w:suppressAutoHyphens/>
              <w:jc w:val="center"/>
              <w:rPr>
                <w:sz w:val="20"/>
                <w:szCs w:val="20"/>
              </w:rPr>
            </w:pPr>
            <w:r>
              <w:rPr>
                <w:rFonts w:eastAsia="Times New Roman"/>
                <w:w w:val="96"/>
              </w:rPr>
              <w:t>+</w:t>
            </w:r>
          </w:p>
        </w:tc>
        <w:tc>
          <w:tcPr>
            <w:tcW w:w="20" w:type="dxa"/>
            <w:vAlign w:val="bottom"/>
          </w:tcPr>
          <w:p w:rsidR="003B0014" w:rsidRDefault="003B0014" w:rsidP="003B0014">
            <w:pPr>
              <w:suppressAutoHyphens/>
              <w:rPr>
                <w:sz w:val="1"/>
                <w:szCs w:val="1"/>
              </w:rPr>
            </w:pPr>
          </w:p>
        </w:tc>
      </w:tr>
      <w:tr w:rsidR="003B0014" w:rsidTr="003B0014">
        <w:trPr>
          <w:trHeight w:val="274"/>
        </w:trPr>
        <w:tc>
          <w:tcPr>
            <w:tcW w:w="57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780" w:type="dxa"/>
            <w:gridSpan w:val="2"/>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rPr>
              <w:t>щей защиты</w:t>
            </w: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tcBorders>
            <w:vAlign w:val="bottom"/>
          </w:tcPr>
          <w:p w:rsidR="003B0014" w:rsidRDefault="003B0014" w:rsidP="003B0014">
            <w:pPr>
              <w:suppressAutoHyphens/>
              <w:rPr>
                <w:sz w:val="23"/>
                <w:szCs w:val="23"/>
              </w:rPr>
            </w:pPr>
          </w:p>
        </w:tc>
        <w:tc>
          <w:tcPr>
            <w:tcW w:w="20" w:type="dxa"/>
            <w:vAlign w:val="bottom"/>
          </w:tcPr>
          <w:p w:rsidR="003B0014" w:rsidRDefault="003B0014" w:rsidP="003B0014">
            <w:pPr>
              <w:suppressAutoHyphens/>
              <w:rPr>
                <w:sz w:val="1"/>
                <w:szCs w:val="1"/>
              </w:rPr>
            </w:pPr>
          </w:p>
        </w:tc>
      </w:tr>
      <w:tr w:rsidR="003B0014" w:rsidTr="003B0014">
        <w:trPr>
          <w:trHeight w:val="225"/>
        </w:trPr>
        <w:tc>
          <w:tcPr>
            <w:tcW w:w="5740" w:type="dxa"/>
            <w:tcBorders>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расчетные показатели максимально допустимого уровня</w:t>
            </w:r>
          </w:p>
        </w:tc>
        <w:tc>
          <w:tcPr>
            <w:tcW w:w="1380" w:type="dxa"/>
            <w:vAlign w:val="bottom"/>
          </w:tcPr>
          <w:p w:rsidR="003B0014" w:rsidRDefault="003B0014" w:rsidP="003B0014">
            <w:pPr>
              <w:suppressAutoHyphens/>
              <w:rPr>
                <w:sz w:val="19"/>
                <w:szCs w:val="19"/>
              </w:rPr>
            </w:pPr>
          </w:p>
        </w:tc>
        <w:tc>
          <w:tcPr>
            <w:tcW w:w="400" w:type="dxa"/>
            <w:vAlign w:val="bottom"/>
          </w:tcPr>
          <w:p w:rsidR="003B0014" w:rsidRDefault="003B0014" w:rsidP="003B0014">
            <w:pPr>
              <w:suppressAutoHyphens/>
              <w:rPr>
                <w:sz w:val="19"/>
                <w:szCs w:val="19"/>
              </w:rPr>
            </w:pPr>
          </w:p>
        </w:tc>
        <w:tc>
          <w:tcPr>
            <w:tcW w:w="1420" w:type="dxa"/>
            <w:vAlign w:val="bottom"/>
          </w:tcPr>
          <w:p w:rsidR="003B0014" w:rsidRDefault="003B0014" w:rsidP="003B0014">
            <w:pPr>
              <w:suppressAutoHyphens/>
              <w:rPr>
                <w:sz w:val="19"/>
                <w:szCs w:val="19"/>
              </w:rPr>
            </w:pPr>
          </w:p>
        </w:tc>
        <w:tc>
          <w:tcPr>
            <w:tcW w:w="1100" w:type="dxa"/>
            <w:vAlign w:val="bottom"/>
          </w:tcPr>
          <w:p w:rsidR="003B0014" w:rsidRDefault="003B0014" w:rsidP="003B0014">
            <w:pPr>
              <w:suppressAutoHyphens/>
              <w:rPr>
                <w:sz w:val="19"/>
                <w:szCs w:val="19"/>
              </w:rPr>
            </w:pPr>
          </w:p>
        </w:tc>
        <w:tc>
          <w:tcPr>
            <w:tcW w:w="20" w:type="dxa"/>
            <w:vAlign w:val="bottom"/>
          </w:tcPr>
          <w:p w:rsidR="003B0014" w:rsidRDefault="003B0014" w:rsidP="003B0014">
            <w:pPr>
              <w:suppressAutoHyphens/>
              <w:rPr>
                <w:sz w:val="1"/>
                <w:szCs w:val="1"/>
              </w:rPr>
            </w:pPr>
          </w:p>
        </w:tc>
      </w:tr>
      <w:tr w:rsidR="003B0014" w:rsidTr="003B0014">
        <w:trPr>
          <w:trHeight w:val="259"/>
        </w:trPr>
        <w:tc>
          <w:tcPr>
            <w:tcW w:w="5740" w:type="dxa"/>
            <w:tcBorders>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берегозащитных</w:t>
            </w:r>
          </w:p>
        </w:tc>
        <w:tc>
          <w:tcPr>
            <w:tcW w:w="1380" w:type="dxa"/>
            <w:vAlign w:val="bottom"/>
          </w:tcPr>
          <w:p w:rsidR="003B0014" w:rsidRDefault="003B0014" w:rsidP="003B0014">
            <w:pPr>
              <w:suppressAutoHyphens/>
            </w:pPr>
          </w:p>
        </w:tc>
        <w:tc>
          <w:tcPr>
            <w:tcW w:w="1820" w:type="dxa"/>
            <w:gridSpan w:val="2"/>
            <w:vAlign w:val="bottom"/>
          </w:tcPr>
          <w:p w:rsidR="003B0014" w:rsidRDefault="003B0014" w:rsidP="003B0014">
            <w:pPr>
              <w:suppressAutoHyphens/>
              <w:rPr>
                <w:sz w:val="20"/>
                <w:szCs w:val="20"/>
              </w:rPr>
            </w:pPr>
            <w:r>
              <w:rPr>
                <w:rFonts w:eastAsia="Times New Roman"/>
              </w:rPr>
              <w:t>не нормируются</w:t>
            </w:r>
          </w:p>
        </w:tc>
        <w:tc>
          <w:tcPr>
            <w:tcW w:w="1100" w:type="dxa"/>
            <w:vAlign w:val="bottom"/>
          </w:tcPr>
          <w:p w:rsidR="003B0014" w:rsidRDefault="003B0014" w:rsidP="003B0014">
            <w:pPr>
              <w:suppressAutoHyphens/>
            </w:pPr>
          </w:p>
        </w:tc>
        <w:tc>
          <w:tcPr>
            <w:tcW w:w="20" w:type="dxa"/>
            <w:vAlign w:val="bottom"/>
          </w:tcPr>
          <w:p w:rsidR="003B0014" w:rsidRDefault="003B0014" w:rsidP="003B0014">
            <w:pPr>
              <w:suppressAutoHyphens/>
              <w:rPr>
                <w:sz w:val="1"/>
                <w:szCs w:val="1"/>
              </w:rPr>
            </w:pPr>
          </w:p>
        </w:tc>
      </w:tr>
      <w:tr w:rsidR="003B0014" w:rsidTr="003B0014">
        <w:trPr>
          <w:trHeight w:val="274"/>
        </w:trPr>
        <w:tc>
          <w:tcPr>
            <w:tcW w:w="5740" w:type="dxa"/>
            <w:tcBorders>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сооружений</w:t>
            </w:r>
          </w:p>
        </w:tc>
        <w:tc>
          <w:tcPr>
            <w:tcW w:w="1380" w:type="dxa"/>
            <w:tcBorders>
              <w:bottom w:val="single" w:sz="8" w:space="0" w:color="auto"/>
            </w:tcBorders>
            <w:vAlign w:val="bottom"/>
          </w:tcPr>
          <w:p w:rsidR="003B0014" w:rsidRDefault="003B0014" w:rsidP="003B0014">
            <w:pPr>
              <w:suppressAutoHyphens/>
              <w:rPr>
                <w:sz w:val="23"/>
                <w:szCs w:val="23"/>
              </w:rPr>
            </w:pPr>
          </w:p>
        </w:tc>
        <w:tc>
          <w:tcPr>
            <w:tcW w:w="400" w:type="dxa"/>
            <w:tcBorders>
              <w:bottom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tcBorders>
            <w:vAlign w:val="bottom"/>
          </w:tcPr>
          <w:p w:rsidR="003B0014" w:rsidRDefault="003B0014" w:rsidP="003B0014">
            <w:pPr>
              <w:suppressAutoHyphens/>
              <w:rPr>
                <w:sz w:val="23"/>
                <w:szCs w:val="23"/>
              </w:rPr>
            </w:pPr>
          </w:p>
        </w:tc>
        <w:tc>
          <w:tcPr>
            <w:tcW w:w="20" w:type="dxa"/>
            <w:vAlign w:val="bottom"/>
          </w:tcPr>
          <w:p w:rsidR="003B0014" w:rsidRDefault="003B0014" w:rsidP="003B0014">
            <w:pPr>
              <w:suppressAutoHyphens/>
              <w:rPr>
                <w:sz w:val="1"/>
                <w:szCs w:val="1"/>
              </w:rPr>
            </w:pPr>
          </w:p>
        </w:tc>
      </w:tr>
      <w:tr w:rsidR="003B0014" w:rsidTr="003B0014">
        <w:trPr>
          <w:trHeight w:val="225"/>
        </w:trPr>
        <w:tc>
          <w:tcPr>
            <w:tcW w:w="5740" w:type="dxa"/>
            <w:tcBorders>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размеры земельных участков берегозащитных</w:t>
            </w:r>
          </w:p>
        </w:tc>
        <w:tc>
          <w:tcPr>
            <w:tcW w:w="1380" w:type="dxa"/>
            <w:vMerge w:val="restart"/>
            <w:vAlign w:val="bottom"/>
          </w:tcPr>
          <w:p w:rsidR="003B0014" w:rsidRDefault="003B0014" w:rsidP="003B0014">
            <w:pPr>
              <w:suppressAutoHyphens/>
              <w:ind w:left="250"/>
              <w:jc w:val="center"/>
              <w:rPr>
                <w:sz w:val="20"/>
                <w:szCs w:val="20"/>
              </w:rPr>
            </w:pPr>
            <w:r>
              <w:rPr>
                <w:rFonts w:eastAsia="Times New Roman"/>
                <w:w w:val="98"/>
              </w:rPr>
              <w:t>га / объект</w:t>
            </w:r>
          </w:p>
        </w:tc>
        <w:tc>
          <w:tcPr>
            <w:tcW w:w="40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vMerge w:val="restart"/>
            <w:vAlign w:val="bottom"/>
          </w:tcPr>
          <w:p w:rsidR="003B0014" w:rsidRDefault="003B0014" w:rsidP="003B0014">
            <w:pPr>
              <w:suppressAutoHyphens/>
              <w:jc w:val="center"/>
              <w:rPr>
                <w:sz w:val="20"/>
                <w:szCs w:val="20"/>
              </w:rPr>
            </w:pPr>
            <w:r>
              <w:rPr>
                <w:rFonts w:eastAsia="Times New Roman"/>
                <w:w w:val="96"/>
              </w:rPr>
              <w:t>+</w:t>
            </w:r>
          </w:p>
        </w:tc>
        <w:tc>
          <w:tcPr>
            <w:tcW w:w="2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right w:val="single" w:sz="8" w:space="0" w:color="auto"/>
            </w:tcBorders>
            <w:vAlign w:val="bottom"/>
          </w:tcPr>
          <w:p w:rsidR="003B0014" w:rsidRDefault="003B0014" w:rsidP="003B0014">
            <w:pPr>
              <w:suppressAutoHyphens/>
              <w:ind w:left="260"/>
              <w:rPr>
                <w:sz w:val="20"/>
                <w:szCs w:val="20"/>
              </w:rPr>
            </w:pPr>
            <w:r>
              <w:rPr>
                <w:rFonts w:eastAsia="Times New Roman"/>
              </w:rPr>
              <w:t>сооружений</w:t>
            </w:r>
          </w:p>
        </w:tc>
        <w:tc>
          <w:tcPr>
            <w:tcW w:w="1380" w:type="dxa"/>
            <w:vMerge/>
            <w:vAlign w:val="bottom"/>
          </w:tcPr>
          <w:p w:rsidR="003B0014" w:rsidRDefault="003B0014" w:rsidP="003B0014">
            <w:pPr>
              <w:suppressAutoHyphens/>
              <w:rPr>
                <w:sz w:val="13"/>
                <w:szCs w:val="13"/>
              </w:rPr>
            </w:pPr>
          </w:p>
        </w:tc>
        <w:tc>
          <w:tcPr>
            <w:tcW w:w="400" w:type="dxa"/>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00" w:type="dxa"/>
            <w:vMerge/>
            <w:vAlign w:val="bottom"/>
          </w:tcPr>
          <w:p w:rsidR="003B0014" w:rsidRDefault="003B0014" w:rsidP="003B0014">
            <w:pPr>
              <w:suppressAutoHyphens/>
              <w:rPr>
                <w:sz w:val="13"/>
                <w:szCs w:val="13"/>
              </w:rPr>
            </w:pPr>
          </w:p>
        </w:tc>
        <w:tc>
          <w:tcPr>
            <w:tcW w:w="2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380" w:type="dxa"/>
            <w:tcBorders>
              <w:bottom w:val="single" w:sz="8" w:space="0" w:color="auto"/>
            </w:tcBorders>
            <w:vAlign w:val="bottom"/>
          </w:tcPr>
          <w:p w:rsidR="003B0014" w:rsidRDefault="003B0014" w:rsidP="003B0014">
            <w:pPr>
              <w:suppressAutoHyphens/>
              <w:rPr>
                <w:sz w:val="10"/>
                <w:szCs w:val="10"/>
              </w:rPr>
            </w:pPr>
          </w:p>
        </w:tc>
        <w:tc>
          <w:tcPr>
            <w:tcW w:w="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tcBorders>
            <w:vAlign w:val="bottom"/>
          </w:tcPr>
          <w:p w:rsidR="003B0014" w:rsidRDefault="003B0014" w:rsidP="003B0014">
            <w:pPr>
              <w:suppressAutoHyphens/>
              <w:rPr>
                <w:sz w:val="10"/>
                <w:szCs w:val="10"/>
              </w:rPr>
            </w:pPr>
          </w:p>
        </w:tc>
        <w:tc>
          <w:tcPr>
            <w:tcW w:w="20" w:type="dxa"/>
            <w:vAlign w:val="bottom"/>
          </w:tcPr>
          <w:p w:rsidR="003B0014" w:rsidRDefault="003B0014" w:rsidP="003B0014">
            <w:pPr>
              <w:suppressAutoHyphens/>
              <w:rPr>
                <w:sz w:val="1"/>
                <w:szCs w:val="1"/>
              </w:rPr>
            </w:pPr>
          </w:p>
        </w:tc>
      </w:tr>
      <w:tr w:rsidR="003B0014" w:rsidTr="003B0014">
        <w:trPr>
          <w:trHeight w:val="225"/>
        </w:trPr>
        <w:tc>
          <w:tcPr>
            <w:tcW w:w="5740" w:type="dxa"/>
            <w:tcBorders>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расчетные показатели минимально допустимого уровня</w:t>
            </w:r>
          </w:p>
        </w:tc>
        <w:tc>
          <w:tcPr>
            <w:tcW w:w="1380" w:type="dxa"/>
            <w:vMerge w:val="restart"/>
            <w:vAlign w:val="bottom"/>
          </w:tcPr>
          <w:p w:rsidR="003B0014" w:rsidRDefault="003B0014" w:rsidP="003B0014">
            <w:pPr>
              <w:suppressAutoHyphens/>
              <w:ind w:left="250"/>
              <w:jc w:val="center"/>
              <w:rPr>
                <w:sz w:val="20"/>
                <w:szCs w:val="20"/>
              </w:rPr>
            </w:pPr>
            <w:r>
              <w:rPr>
                <w:rFonts w:eastAsia="Times New Roman"/>
                <w:w w:val="98"/>
              </w:rPr>
              <w:t>объект /</w:t>
            </w:r>
          </w:p>
        </w:tc>
        <w:tc>
          <w:tcPr>
            <w:tcW w:w="40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vAlign w:val="bottom"/>
          </w:tcPr>
          <w:p w:rsidR="003B0014" w:rsidRDefault="003B0014" w:rsidP="003B0014">
            <w:pPr>
              <w:suppressAutoHyphens/>
              <w:rPr>
                <w:sz w:val="19"/>
                <w:szCs w:val="19"/>
              </w:rPr>
            </w:pPr>
          </w:p>
        </w:tc>
        <w:tc>
          <w:tcPr>
            <w:tcW w:w="20" w:type="dxa"/>
            <w:vAlign w:val="bottom"/>
          </w:tcPr>
          <w:p w:rsidR="003B0014" w:rsidRDefault="003B0014" w:rsidP="003B0014">
            <w:pPr>
              <w:suppressAutoHyphens/>
              <w:rPr>
                <w:sz w:val="1"/>
                <w:szCs w:val="1"/>
              </w:rPr>
            </w:pPr>
          </w:p>
        </w:tc>
      </w:tr>
      <w:tr w:rsidR="003B0014" w:rsidTr="003B0014">
        <w:trPr>
          <w:trHeight w:val="130"/>
        </w:trPr>
        <w:tc>
          <w:tcPr>
            <w:tcW w:w="5740" w:type="dxa"/>
            <w:vMerge w:val="restart"/>
            <w:tcBorders>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зданиями для размещения аварийно-</w:t>
            </w:r>
          </w:p>
        </w:tc>
        <w:tc>
          <w:tcPr>
            <w:tcW w:w="1380" w:type="dxa"/>
            <w:vMerge/>
            <w:vAlign w:val="bottom"/>
          </w:tcPr>
          <w:p w:rsidR="003B0014" w:rsidRDefault="003B0014" w:rsidP="003B0014">
            <w:pPr>
              <w:suppressAutoHyphens/>
              <w:rPr>
                <w:sz w:val="11"/>
                <w:szCs w:val="11"/>
              </w:rPr>
            </w:pPr>
          </w:p>
        </w:tc>
        <w:tc>
          <w:tcPr>
            <w:tcW w:w="400" w:type="dxa"/>
            <w:tcBorders>
              <w:right w:val="single" w:sz="8" w:space="0" w:color="auto"/>
            </w:tcBorders>
            <w:vAlign w:val="bottom"/>
          </w:tcPr>
          <w:p w:rsidR="003B0014" w:rsidRDefault="003B0014" w:rsidP="003B0014">
            <w:pPr>
              <w:suppressAutoHyphens/>
              <w:rPr>
                <w:sz w:val="11"/>
                <w:szCs w:val="11"/>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vMerge w:val="restart"/>
            <w:vAlign w:val="bottom"/>
          </w:tcPr>
          <w:p w:rsidR="003B0014" w:rsidRDefault="003B0014" w:rsidP="003B0014">
            <w:pPr>
              <w:suppressAutoHyphens/>
              <w:jc w:val="center"/>
              <w:rPr>
                <w:sz w:val="20"/>
                <w:szCs w:val="20"/>
              </w:rPr>
            </w:pPr>
            <w:r>
              <w:rPr>
                <w:rFonts w:eastAsia="Times New Roman"/>
                <w:w w:val="96"/>
              </w:rPr>
              <w:t>+</w:t>
            </w:r>
          </w:p>
        </w:tc>
        <w:tc>
          <w:tcPr>
            <w:tcW w:w="20" w:type="dxa"/>
            <w:vAlign w:val="bottom"/>
          </w:tcPr>
          <w:p w:rsidR="003B0014" w:rsidRDefault="003B0014" w:rsidP="003B0014">
            <w:pPr>
              <w:suppressAutoHyphens/>
              <w:rPr>
                <w:sz w:val="1"/>
                <w:szCs w:val="1"/>
              </w:rPr>
            </w:pPr>
          </w:p>
        </w:tc>
      </w:tr>
      <w:tr w:rsidR="003B0014" w:rsidTr="003B0014">
        <w:trPr>
          <w:trHeight w:val="130"/>
        </w:trPr>
        <w:tc>
          <w:tcPr>
            <w:tcW w:w="5740" w:type="dxa"/>
            <w:vMerge/>
            <w:tcBorders>
              <w:right w:val="single" w:sz="8" w:space="0" w:color="auto"/>
            </w:tcBorders>
            <w:vAlign w:val="bottom"/>
          </w:tcPr>
          <w:p w:rsidR="003B0014" w:rsidRDefault="003B0014" w:rsidP="003B0014">
            <w:pPr>
              <w:suppressAutoHyphens/>
              <w:rPr>
                <w:sz w:val="11"/>
                <w:szCs w:val="11"/>
              </w:rPr>
            </w:pPr>
          </w:p>
        </w:tc>
        <w:tc>
          <w:tcPr>
            <w:tcW w:w="1380" w:type="dxa"/>
            <w:vMerge w:val="restart"/>
            <w:vAlign w:val="bottom"/>
          </w:tcPr>
          <w:p w:rsidR="003B0014" w:rsidRDefault="003B0014" w:rsidP="003B0014">
            <w:pPr>
              <w:suppressAutoHyphens/>
              <w:ind w:left="270"/>
              <w:jc w:val="center"/>
              <w:rPr>
                <w:sz w:val="20"/>
                <w:szCs w:val="20"/>
              </w:rPr>
            </w:pPr>
            <w:r>
              <w:rPr>
                <w:rFonts w:eastAsia="Times New Roman"/>
                <w:w w:val="99"/>
              </w:rPr>
              <w:t>поселение</w:t>
            </w:r>
          </w:p>
        </w:tc>
        <w:tc>
          <w:tcPr>
            <w:tcW w:w="400" w:type="dxa"/>
            <w:tcBorders>
              <w:right w:val="single" w:sz="8" w:space="0" w:color="auto"/>
            </w:tcBorders>
            <w:vAlign w:val="bottom"/>
          </w:tcPr>
          <w:p w:rsidR="003B0014" w:rsidRDefault="003B0014" w:rsidP="003B0014">
            <w:pPr>
              <w:suppressAutoHyphens/>
              <w:rPr>
                <w:sz w:val="11"/>
                <w:szCs w:val="11"/>
              </w:rPr>
            </w:pPr>
          </w:p>
        </w:tc>
        <w:tc>
          <w:tcPr>
            <w:tcW w:w="1420" w:type="dxa"/>
            <w:vMerge/>
            <w:tcBorders>
              <w:right w:val="single" w:sz="8" w:space="0" w:color="auto"/>
            </w:tcBorders>
            <w:vAlign w:val="bottom"/>
          </w:tcPr>
          <w:p w:rsidR="003B0014" w:rsidRDefault="003B0014" w:rsidP="003B0014">
            <w:pPr>
              <w:suppressAutoHyphens/>
              <w:rPr>
                <w:sz w:val="11"/>
                <w:szCs w:val="11"/>
              </w:rPr>
            </w:pPr>
          </w:p>
        </w:tc>
        <w:tc>
          <w:tcPr>
            <w:tcW w:w="1100" w:type="dxa"/>
            <w:vMerge/>
            <w:vAlign w:val="bottom"/>
          </w:tcPr>
          <w:p w:rsidR="003B0014" w:rsidRDefault="003B0014" w:rsidP="003B0014">
            <w:pPr>
              <w:suppressAutoHyphens/>
              <w:rPr>
                <w:sz w:val="11"/>
                <w:szCs w:val="11"/>
              </w:rPr>
            </w:pPr>
          </w:p>
        </w:tc>
        <w:tc>
          <w:tcPr>
            <w:tcW w:w="2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right w:val="single" w:sz="8" w:space="0" w:color="auto"/>
            </w:tcBorders>
            <w:vAlign w:val="bottom"/>
          </w:tcPr>
          <w:p w:rsidR="003B0014" w:rsidRDefault="003B0014" w:rsidP="003B0014">
            <w:pPr>
              <w:suppressAutoHyphens/>
              <w:ind w:left="260"/>
              <w:rPr>
                <w:sz w:val="20"/>
                <w:szCs w:val="20"/>
              </w:rPr>
            </w:pPr>
            <w:r>
              <w:rPr>
                <w:rFonts w:eastAsia="Times New Roman"/>
              </w:rPr>
              <w:t>спасательных служб</w:t>
            </w:r>
          </w:p>
        </w:tc>
        <w:tc>
          <w:tcPr>
            <w:tcW w:w="1380" w:type="dxa"/>
            <w:vMerge/>
            <w:vAlign w:val="bottom"/>
          </w:tcPr>
          <w:p w:rsidR="003B0014" w:rsidRDefault="003B0014" w:rsidP="003B0014">
            <w:pPr>
              <w:suppressAutoHyphens/>
              <w:rPr>
                <w:sz w:val="13"/>
                <w:szCs w:val="13"/>
              </w:rPr>
            </w:pPr>
          </w:p>
        </w:tc>
        <w:tc>
          <w:tcPr>
            <w:tcW w:w="400" w:type="dxa"/>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00" w:type="dxa"/>
            <w:vAlign w:val="bottom"/>
          </w:tcPr>
          <w:p w:rsidR="003B0014" w:rsidRDefault="003B0014" w:rsidP="003B0014">
            <w:pPr>
              <w:suppressAutoHyphens/>
              <w:rPr>
                <w:sz w:val="13"/>
                <w:szCs w:val="13"/>
              </w:rPr>
            </w:pPr>
          </w:p>
        </w:tc>
        <w:tc>
          <w:tcPr>
            <w:tcW w:w="2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380" w:type="dxa"/>
            <w:tcBorders>
              <w:bottom w:val="single" w:sz="8" w:space="0" w:color="auto"/>
            </w:tcBorders>
            <w:vAlign w:val="bottom"/>
          </w:tcPr>
          <w:p w:rsidR="003B0014" w:rsidRDefault="003B0014" w:rsidP="003B0014">
            <w:pPr>
              <w:suppressAutoHyphens/>
              <w:rPr>
                <w:sz w:val="10"/>
                <w:szCs w:val="10"/>
              </w:rPr>
            </w:pPr>
          </w:p>
        </w:tc>
        <w:tc>
          <w:tcPr>
            <w:tcW w:w="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tcBorders>
            <w:vAlign w:val="bottom"/>
          </w:tcPr>
          <w:p w:rsidR="003B0014" w:rsidRDefault="003B0014" w:rsidP="003B0014">
            <w:pPr>
              <w:suppressAutoHyphens/>
              <w:rPr>
                <w:sz w:val="10"/>
                <w:szCs w:val="10"/>
              </w:rPr>
            </w:pPr>
          </w:p>
        </w:tc>
        <w:tc>
          <w:tcPr>
            <w:tcW w:w="20" w:type="dxa"/>
            <w:vAlign w:val="bottom"/>
          </w:tcPr>
          <w:p w:rsidR="003B0014" w:rsidRDefault="003B0014" w:rsidP="003B0014">
            <w:pPr>
              <w:suppressAutoHyphens/>
              <w:rPr>
                <w:sz w:val="1"/>
                <w:szCs w:val="1"/>
              </w:rPr>
            </w:pPr>
          </w:p>
        </w:tc>
      </w:tr>
      <w:tr w:rsidR="003B0014" w:rsidTr="003B0014">
        <w:trPr>
          <w:trHeight w:val="225"/>
        </w:trPr>
        <w:tc>
          <w:tcPr>
            <w:tcW w:w="5740" w:type="dxa"/>
            <w:tcBorders>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расчетные показатели максимально допустимого уровня</w:t>
            </w:r>
          </w:p>
        </w:tc>
        <w:tc>
          <w:tcPr>
            <w:tcW w:w="1380" w:type="dxa"/>
            <w:vAlign w:val="bottom"/>
          </w:tcPr>
          <w:p w:rsidR="003B0014" w:rsidRDefault="003B0014" w:rsidP="003B0014">
            <w:pPr>
              <w:suppressAutoHyphens/>
              <w:rPr>
                <w:sz w:val="19"/>
                <w:szCs w:val="19"/>
              </w:rPr>
            </w:pPr>
          </w:p>
        </w:tc>
        <w:tc>
          <w:tcPr>
            <w:tcW w:w="400" w:type="dxa"/>
            <w:vAlign w:val="bottom"/>
          </w:tcPr>
          <w:p w:rsidR="003B0014" w:rsidRDefault="003B0014" w:rsidP="003B0014">
            <w:pPr>
              <w:suppressAutoHyphens/>
              <w:rPr>
                <w:sz w:val="19"/>
                <w:szCs w:val="19"/>
              </w:rPr>
            </w:pPr>
          </w:p>
        </w:tc>
        <w:tc>
          <w:tcPr>
            <w:tcW w:w="1420" w:type="dxa"/>
            <w:vAlign w:val="bottom"/>
          </w:tcPr>
          <w:p w:rsidR="003B0014" w:rsidRDefault="003B0014" w:rsidP="003B0014">
            <w:pPr>
              <w:suppressAutoHyphens/>
              <w:rPr>
                <w:sz w:val="19"/>
                <w:szCs w:val="19"/>
              </w:rPr>
            </w:pPr>
          </w:p>
        </w:tc>
        <w:tc>
          <w:tcPr>
            <w:tcW w:w="1100" w:type="dxa"/>
            <w:vAlign w:val="bottom"/>
          </w:tcPr>
          <w:p w:rsidR="003B0014" w:rsidRDefault="003B0014" w:rsidP="003B0014">
            <w:pPr>
              <w:suppressAutoHyphens/>
              <w:rPr>
                <w:sz w:val="19"/>
                <w:szCs w:val="19"/>
              </w:rPr>
            </w:pPr>
          </w:p>
        </w:tc>
        <w:tc>
          <w:tcPr>
            <w:tcW w:w="20" w:type="dxa"/>
            <w:vAlign w:val="bottom"/>
          </w:tcPr>
          <w:p w:rsidR="003B0014" w:rsidRDefault="003B0014" w:rsidP="003B0014">
            <w:pPr>
              <w:suppressAutoHyphens/>
              <w:rPr>
                <w:sz w:val="1"/>
                <w:szCs w:val="1"/>
              </w:rPr>
            </w:pPr>
          </w:p>
        </w:tc>
      </w:tr>
      <w:tr w:rsidR="003B0014" w:rsidTr="003B0014">
        <w:trPr>
          <w:trHeight w:val="254"/>
        </w:trPr>
        <w:tc>
          <w:tcPr>
            <w:tcW w:w="5740" w:type="dxa"/>
            <w:tcBorders>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зданий для размещения</w:t>
            </w:r>
          </w:p>
        </w:tc>
        <w:tc>
          <w:tcPr>
            <w:tcW w:w="1380" w:type="dxa"/>
            <w:vAlign w:val="bottom"/>
          </w:tcPr>
          <w:p w:rsidR="003B0014" w:rsidRDefault="003B0014" w:rsidP="003B0014">
            <w:pPr>
              <w:suppressAutoHyphens/>
            </w:pPr>
          </w:p>
        </w:tc>
        <w:tc>
          <w:tcPr>
            <w:tcW w:w="1820" w:type="dxa"/>
            <w:gridSpan w:val="2"/>
            <w:vAlign w:val="bottom"/>
          </w:tcPr>
          <w:p w:rsidR="003B0014" w:rsidRDefault="003B0014" w:rsidP="003B0014">
            <w:pPr>
              <w:suppressAutoHyphens/>
              <w:rPr>
                <w:sz w:val="20"/>
                <w:szCs w:val="20"/>
              </w:rPr>
            </w:pPr>
            <w:r>
              <w:rPr>
                <w:rFonts w:eastAsia="Times New Roman"/>
              </w:rPr>
              <w:t>не нормируются</w:t>
            </w:r>
          </w:p>
        </w:tc>
        <w:tc>
          <w:tcPr>
            <w:tcW w:w="1100" w:type="dxa"/>
            <w:vAlign w:val="bottom"/>
          </w:tcPr>
          <w:p w:rsidR="003B0014" w:rsidRDefault="003B0014" w:rsidP="003B0014">
            <w:pPr>
              <w:suppressAutoHyphens/>
            </w:pPr>
          </w:p>
        </w:tc>
        <w:tc>
          <w:tcPr>
            <w:tcW w:w="20" w:type="dxa"/>
            <w:vAlign w:val="bottom"/>
          </w:tcPr>
          <w:p w:rsidR="003B0014" w:rsidRDefault="003B0014" w:rsidP="003B0014">
            <w:pPr>
              <w:suppressAutoHyphens/>
              <w:rPr>
                <w:sz w:val="1"/>
                <w:szCs w:val="1"/>
              </w:rPr>
            </w:pPr>
          </w:p>
        </w:tc>
      </w:tr>
      <w:tr w:rsidR="003B0014" w:rsidTr="003B0014">
        <w:trPr>
          <w:trHeight w:val="274"/>
        </w:trPr>
        <w:tc>
          <w:tcPr>
            <w:tcW w:w="5740" w:type="dxa"/>
            <w:tcBorders>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аварийно-спасательных служб</w:t>
            </w:r>
          </w:p>
        </w:tc>
        <w:tc>
          <w:tcPr>
            <w:tcW w:w="1380" w:type="dxa"/>
            <w:tcBorders>
              <w:bottom w:val="single" w:sz="8" w:space="0" w:color="auto"/>
            </w:tcBorders>
            <w:vAlign w:val="bottom"/>
          </w:tcPr>
          <w:p w:rsidR="003B0014" w:rsidRDefault="003B0014" w:rsidP="003B0014">
            <w:pPr>
              <w:suppressAutoHyphens/>
              <w:rPr>
                <w:sz w:val="23"/>
                <w:szCs w:val="23"/>
              </w:rPr>
            </w:pPr>
          </w:p>
        </w:tc>
        <w:tc>
          <w:tcPr>
            <w:tcW w:w="400" w:type="dxa"/>
            <w:tcBorders>
              <w:bottom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tcBorders>
            <w:vAlign w:val="bottom"/>
          </w:tcPr>
          <w:p w:rsidR="003B0014" w:rsidRDefault="003B0014" w:rsidP="003B0014">
            <w:pPr>
              <w:suppressAutoHyphens/>
              <w:rPr>
                <w:sz w:val="23"/>
                <w:szCs w:val="23"/>
              </w:rPr>
            </w:pPr>
          </w:p>
        </w:tc>
        <w:tc>
          <w:tcPr>
            <w:tcW w:w="20" w:type="dxa"/>
            <w:vAlign w:val="bottom"/>
          </w:tcPr>
          <w:p w:rsidR="003B0014" w:rsidRDefault="003B0014" w:rsidP="003B0014">
            <w:pPr>
              <w:suppressAutoHyphens/>
              <w:rPr>
                <w:sz w:val="1"/>
                <w:szCs w:val="1"/>
              </w:rPr>
            </w:pPr>
          </w:p>
        </w:tc>
      </w:tr>
      <w:tr w:rsidR="003B0014" w:rsidTr="003B0014">
        <w:trPr>
          <w:trHeight w:val="225"/>
        </w:trPr>
        <w:tc>
          <w:tcPr>
            <w:tcW w:w="5740" w:type="dxa"/>
            <w:tcBorders>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размеры земельных участков зданий для размещения</w:t>
            </w:r>
          </w:p>
        </w:tc>
        <w:tc>
          <w:tcPr>
            <w:tcW w:w="1380" w:type="dxa"/>
            <w:vMerge w:val="restart"/>
            <w:vAlign w:val="bottom"/>
          </w:tcPr>
          <w:p w:rsidR="003B0014" w:rsidRDefault="003B0014" w:rsidP="003B0014">
            <w:pPr>
              <w:suppressAutoHyphens/>
              <w:ind w:left="250"/>
              <w:jc w:val="center"/>
              <w:rPr>
                <w:sz w:val="20"/>
                <w:szCs w:val="20"/>
              </w:rPr>
            </w:pPr>
            <w:r>
              <w:rPr>
                <w:rFonts w:eastAsia="Times New Roman"/>
                <w:w w:val="98"/>
              </w:rPr>
              <w:t>га / объект</w:t>
            </w:r>
          </w:p>
        </w:tc>
        <w:tc>
          <w:tcPr>
            <w:tcW w:w="40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vMerge w:val="restart"/>
            <w:vAlign w:val="bottom"/>
          </w:tcPr>
          <w:p w:rsidR="003B0014" w:rsidRDefault="003B0014" w:rsidP="003B0014">
            <w:pPr>
              <w:suppressAutoHyphens/>
              <w:jc w:val="center"/>
              <w:rPr>
                <w:sz w:val="20"/>
                <w:szCs w:val="20"/>
              </w:rPr>
            </w:pPr>
            <w:r>
              <w:rPr>
                <w:rFonts w:eastAsia="Times New Roman"/>
                <w:w w:val="96"/>
              </w:rPr>
              <w:t>+</w:t>
            </w:r>
          </w:p>
        </w:tc>
        <w:tc>
          <w:tcPr>
            <w:tcW w:w="2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right w:val="single" w:sz="8" w:space="0" w:color="auto"/>
            </w:tcBorders>
            <w:vAlign w:val="bottom"/>
          </w:tcPr>
          <w:p w:rsidR="003B0014" w:rsidRDefault="003B0014" w:rsidP="003B0014">
            <w:pPr>
              <w:suppressAutoHyphens/>
              <w:ind w:left="260"/>
              <w:rPr>
                <w:sz w:val="20"/>
                <w:szCs w:val="20"/>
              </w:rPr>
            </w:pPr>
            <w:r>
              <w:rPr>
                <w:rFonts w:eastAsia="Times New Roman"/>
              </w:rPr>
              <w:t>аварийно-спасательных служб</w:t>
            </w:r>
          </w:p>
        </w:tc>
        <w:tc>
          <w:tcPr>
            <w:tcW w:w="1380" w:type="dxa"/>
            <w:vMerge/>
            <w:vAlign w:val="bottom"/>
          </w:tcPr>
          <w:p w:rsidR="003B0014" w:rsidRDefault="003B0014" w:rsidP="003B0014">
            <w:pPr>
              <w:suppressAutoHyphens/>
              <w:rPr>
                <w:sz w:val="13"/>
                <w:szCs w:val="13"/>
              </w:rPr>
            </w:pPr>
          </w:p>
        </w:tc>
        <w:tc>
          <w:tcPr>
            <w:tcW w:w="400" w:type="dxa"/>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00" w:type="dxa"/>
            <w:vMerge/>
            <w:vAlign w:val="bottom"/>
          </w:tcPr>
          <w:p w:rsidR="003B0014" w:rsidRDefault="003B0014" w:rsidP="003B0014">
            <w:pPr>
              <w:suppressAutoHyphens/>
              <w:rPr>
                <w:sz w:val="13"/>
                <w:szCs w:val="13"/>
              </w:rPr>
            </w:pPr>
          </w:p>
        </w:tc>
        <w:tc>
          <w:tcPr>
            <w:tcW w:w="20" w:type="dxa"/>
            <w:vAlign w:val="bottom"/>
          </w:tcPr>
          <w:p w:rsidR="003B0014" w:rsidRDefault="003B0014" w:rsidP="003B0014">
            <w:pPr>
              <w:suppressAutoHyphens/>
              <w:rPr>
                <w:sz w:val="1"/>
                <w:szCs w:val="1"/>
              </w:rPr>
            </w:pPr>
          </w:p>
        </w:tc>
      </w:tr>
      <w:tr w:rsidR="003B0014" w:rsidTr="003B0014">
        <w:trPr>
          <w:trHeight w:val="121"/>
        </w:trPr>
        <w:tc>
          <w:tcPr>
            <w:tcW w:w="574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380" w:type="dxa"/>
            <w:tcBorders>
              <w:bottom w:val="single" w:sz="8" w:space="0" w:color="auto"/>
            </w:tcBorders>
            <w:vAlign w:val="bottom"/>
          </w:tcPr>
          <w:p w:rsidR="003B0014" w:rsidRDefault="003B0014" w:rsidP="003B0014">
            <w:pPr>
              <w:suppressAutoHyphens/>
              <w:rPr>
                <w:sz w:val="10"/>
                <w:szCs w:val="10"/>
              </w:rPr>
            </w:pPr>
          </w:p>
        </w:tc>
        <w:tc>
          <w:tcPr>
            <w:tcW w:w="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tcBorders>
            <w:vAlign w:val="bottom"/>
          </w:tcPr>
          <w:p w:rsidR="003B0014" w:rsidRDefault="003B0014" w:rsidP="003B0014">
            <w:pPr>
              <w:suppressAutoHyphens/>
              <w:rPr>
                <w:sz w:val="10"/>
                <w:szCs w:val="10"/>
              </w:rPr>
            </w:pPr>
          </w:p>
        </w:tc>
        <w:tc>
          <w:tcPr>
            <w:tcW w:w="20" w:type="dxa"/>
            <w:vAlign w:val="bottom"/>
          </w:tcPr>
          <w:p w:rsidR="003B0014" w:rsidRDefault="003B0014" w:rsidP="003B0014">
            <w:pPr>
              <w:suppressAutoHyphens/>
              <w:rPr>
                <w:sz w:val="1"/>
                <w:szCs w:val="1"/>
              </w:rPr>
            </w:pPr>
          </w:p>
        </w:tc>
      </w:tr>
    </w:tbl>
    <w:p w:rsidR="003B0014" w:rsidRDefault="00130128" w:rsidP="003B0014">
      <w:pPr>
        <w:suppressAutoHyphens/>
        <w:spacing w:line="10" w:lineRule="exact"/>
        <w:rPr>
          <w:sz w:val="20"/>
          <w:szCs w:val="20"/>
        </w:rPr>
      </w:pPr>
      <w:r>
        <w:rPr>
          <w:sz w:val="20"/>
          <w:szCs w:val="20"/>
        </w:rPr>
        <w:pict>
          <v:line id="Shape 46" o:spid="_x0000_s1075" style="position:absolute;z-index:251683328;visibility:visible;mso-wrap-distance-left:0;mso-wrap-distance-right:0;mso-position-horizontal-relative:page;mso-position-vertical-relative:page" from="34.05pt,56.7pt" to="34.05pt,771.65pt" o:allowincell="f" strokeweight=".16931mm">
            <w10:wrap anchorx="page" anchory="page"/>
          </v:line>
        </w:pict>
      </w:r>
      <w:r>
        <w:rPr>
          <w:sz w:val="20"/>
          <w:szCs w:val="20"/>
        </w:rPr>
        <w:pict>
          <v:line id="Shape 47" o:spid="_x0000_s1076" style="position:absolute;z-index:251684352;visibility:visible;mso-wrap-distance-left:0;mso-wrap-distance-right:0;mso-position-horizontal-relative:page;mso-position-vertical-relative:page" from="535.65pt,56.7pt" to="535.65pt,771.65pt" o:allowincell="f" strokeweight=".16931mm">
            <w10:wrap anchorx="page" anchory="page"/>
          </v:line>
        </w:pict>
      </w:r>
    </w:p>
    <w:p w:rsidR="003B0014" w:rsidRDefault="003B0014" w:rsidP="003B0014">
      <w:pPr>
        <w:suppressAutoHyphens/>
        <w:spacing w:line="268" w:lineRule="auto"/>
        <w:ind w:left="100" w:right="500" w:firstLine="29"/>
        <w:rPr>
          <w:sz w:val="20"/>
          <w:szCs w:val="20"/>
        </w:rPr>
      </w:pPr>
      <w:r>
        <w:rPr>
          <w:rFonts w:eastAsia="Times New Roman"/>
          <w:b/>
          <w:bCs/>
        </w:rPr>
        <w:t>Объекты, необходимые для осуществления мероприятий по обеспечению безопасности людей на водных объектах</w:t>
      </w:r>
    </w:p>
    <w:tbl>
      <w:tblPr>
        <w:tblW w:w="0" w:type="auto"/>
        <w:tblLayout w:type="fixed"/>
        <w:tblCellMar>
          <w:left w:w="0" w:type="dxa"/>
          <w:right w:w="0" w:type="dxa"/>
        </w:tblCellMar>
        <w:tblLook w:val="04A0"/>
      </w:tblPr>
      <w:tblGrid>
        <w:gridCol w:w="5740"/>
        <w:gridCol w:w="1780"/>
        <w:gridCol w:w="1400"/>
        <w:gridCol w:w="1120"/>
      </w:tblGrid>
      <w:tr w:rsidR="003B0014" w:rsidTr="003B0014">
        <w:trPr>
          <w:trHeight w:val="216"/>
        </w:trPr>
        <w:tc>
          <w:tcPr>
            <w:tcW w:w="5740" w:type="dxa"/>
            <w:tcBorders>
              <w:top w:val="single" w:sz="8" w:space="0" w:color="auto"/>
              <w:right w:val="single" w:sz="8" w:space="0" w:color="auto"/>
            </w:tcBorders>
            <w:vAlign w:val="bottom"/>
          </w:tcPr>
          <w:p w:rsidR="003B0014" w:rsidRDefault="003B0014" w:rsidP="003B0014">
            <w:pPr>
              <w:suppressAutoHyphens/>
              <w:spacing w:line="217" w:lineRule="exact"/>
              <w:ind w:left="100"/>
              <w:rPr>
                <w:sz w:val="20"/>
                <w:szCs w:val="20"/>
              </w:rPr>
            </w:pPr>
            <w:r>
              <w:rPr>
                <w:rFonts w:eastAsia="Times New Roman"/>
              </w:rPr>
              <w:t>Расчетные показатели минимально допустимого уровня</w:t>
            </w:r>
          </w:p>
        </w:tc>
        <w:tc>
          <w:tcPr>
            <w:tcW w:w="1780" w:type="dxa"/>
            <w:tcBorders>
              <w:top w:val="single" w:sz="8" w:space="0" w:color="auto"/>
              <w:right w:val="single" w:sz="8" w:space="0" w:color="auto"/>
            </w:tcBorders>
            <w:vAlign w:val="bottom"/>
          </w:tcPr>
          <w:p w:rsidR="003B0014" w:rsidRDefault="003B0014" w:rsidP="003B0014">
            <w:pPr>
              <w:suppressAutoHyphens/>
              <w:rPr>
                <w:sz w:val="18"/>
                <w:szCs w:val="18"/>
              </w:rPr>
            </w:pPr>
          </w:p>
        </w:tc>
        <w:tc>
          <w:tcPr>
            <w:tcW w:w="1400" w:type="dxa"/>
            <w:tcBorders>
              <w:top w:val="single" w:sz="8" w:space="0" w:color="auto"/>
              <w:right w:val="single" w:sz="8" w:space="0" w:color="auto"/>
            </w:tcBorders>
            <w:vAlign w:val="bottom"/>
          </w:tcPr>
          <w:p w:rsidR="003B0014" w:rsidRDefault="003B0014" w:rsidP="003B0014">
            <w:pPr>
              <w:suppressAutoHyphens/>
              <w:rPr>
                <w:sz w:val="18"/>
                <w:szCs w:val="18"/>
              </w:rPr>
            </w:pPr>
          </w:p>
        </w:tc>
        <w:tc>
          <w:tcPr>
            <w:tcW w:w="1120" w:type="dxa"/>
            <w:tcBorders>
              <w:top w:val="single" w:sz="8" w:space="0" w:color="auto"/>
            </w:tcBorders>
            <w:vAlign w:val="bottom"/>
          </w:tcPr>
          <w:p w:rsidR="003B0014" w:rsidRDefault="003B0014" w:rsidP="003B0014">
            <w:pPr>
              <w:suppressAutoHyphens/>
              <w:rPr>
                <w:sz w:val="18"/>
                <w:szCs w:val="18"/>
              </w:rPr>
            </w:pPr>
          </w:p>
        </w:tc>
      </w:tr>
      <w:tr w:rsidR="003B0014" w:rsidTr="003B0014">
        <w:trPr>
          <w:trHeight w:val="254"/>
        </w:trPr>
        <w:tc>
          <w:tcPr>
            <w:tcW w:w="5740" w:type="dxa"/>
            <w:tcBorders>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обеспеченности объектами, необходимыми для</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vAlign w:val="bottom"/>
          </w:tcPr>
          <w:p w:rsidR="003B0014" w:rsidRDefault="003B0014" w:rsidP="003B0014">
            <w:pPr>
              <w:suppressAutoHyphens/>
            </w:pPr>
          </w:p>
        </w:tc>
      </w:tr>
      <w:tr w:rsidR="003B0014" w:rsidTr="003B0014">
        <w:trPr>
          <w:trHeight w:val="254"/>
        </w:trPr>
        <w:tc>
          <w:tcPr>
            <w:tcW w:w="5740" w:type="dxa"/>
            <w:tcBorders>
              <w:right w:val="single" w:sz="8" w:space="0" w:color="auto"/>
            </w:tcBorders>
            <w:vAlign w:val="bottom"/>
          </w:tcPr>
          <w:p w:rsidR="003B0014" w:rsidRDefault="003B0014" w:rsidP="003B0014">
            <w:pPr>
              <w:suppressAutoHyphens/>
              <w:ind w:left="100"/>
              <w:rPr>
                <w:sz w:val="20"/>
                <w:szCs w:val="20"/>
              </w:rPr>
            </w:pPr>
            <w:r>
              <w:rPr>
                <w:rFonts w:eastAsia="Times New Roman"/>
              </w:rPr>
              <w:t>осуществления мероприятий по обеспечению</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vAlign w:val="bottom"/>
          </w:tcPr>
          <w:p w:rsidR="003B0014" w:rsidRDefault="003B0014" w:rsidP="003B0014">
            <w:pPr>
              <w:suppressAutoHyphens/>
            </w:pPr>
          </w:p>
        </w:tc>
      </w:tr>
      <w:tr w:rsidR="003B0014" w:rsidTr="003B0014">
        <w:trPr>
          <w:trHeight w:val="254"/>
        </w:trPr>
        <w:tc>
          <w:tcPr>
            <w:tcW w:w="5740" w:type="dxa"/>
            <w:tcBorders>
              <w:right w:val="single" w:sz="8" w:space="0" w:color="auto"/>
            </w:tcBorders>
            <w:vAlign w:val="bottom"/>
          </w:tcPr>
          <w:p w:rsidR="003B0014" w:rsidRDefault="003B0014" w:rsidP="003B0014">
            <w:pPr>
              <w:suppressAutoHyphens/>
              <w:ind w:left="100"/>
              <w:rPr>
                <w:sz w:val="20"/>
                <w:szCs w:val="20"/>
              </w:rPr>
            </w:pPr>
            <w:r>
              <w:rPr>
                <w:rFonts w:eastAsia="Times New Roman"/>
              </w:rPr>
              <w:t>безопасности людей на водных объектах, и максимально</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vAlign w:val="bottom"/>
          </w:tcPr>
          <w:p w:rsidR="003B0014" w:rsidRDefault="003B0014" w:rsidP="003B0014">
            <w:pPr>
              <w:suppressAutoHyphens/>
            </w:pPr>
          </w:p>
        </w:tc>
      </w:tr>
      <w:tr w:rsidR="003B0014" w:rsidTr="003B0014">
        <w:trPr>
          <w:trHeight w:val="259"/>
        </w:trPr>
        <w:tc>
          <w:tcPr>
            <w:tcW w:w="5740" w:type="dxa"/>
            <w:tcBorders>
              <w:right w:val="single" w:sz="8" w:space="0" w:color="auto"/>
            </w:tcBorders>
            <w:vAlign w:val="bottom"/>
          </w:tcPr>
          <w:p w:rsidR="003B0014" w:rsidRDefault="003B0014" w:rsidP="003B0014">
            <w:pPr>
              <w:suppressAutoHyphens/>
              <w:ind w:left="100"/>
              <w:rPr>
                <w:sz w:val="20"/>
                <w:szCs w:val="20"/>
              </w:rPr>
            </w:pPr>
            <w:r>
              <w:rPr>
                <w:rFonts w:eastAsia="Times New Roman"/>
              </w:rPr>
              <w:t>допустимого уровня территориальной доступности таких</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vAlign w:val="bottom"/>
          </w:tcPr>
          <w:p w:rsidR="003B0014" w:rsidRDefault="003B0014" w:rsidP="003B0014">
            <w:pPr>
              <w:suppressAutoHyphens/>
            </w:pPr>
          </w:p>
        </w:tc>
      </w:tr>
      <w:tr w:rsidR="003B0014" w:rsidTr="003B0014">
        <w:trPr>
          <w:trHeight w:val="274"/>
        </w:trPr>
        <w:tc>
          <w:tcPr>
            <w:tcW w:w="5740" w:type="dxa"/>
            <w:tcBorders>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объектов для населения:</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tcBorders>
            <w:vAlign w:val="bottom"/>
          </w:tcPr>
          <w:p w:rsidR="003B0014" w:rsidRDefault="003B0014" w:rsidP="003B0014">
            <w:pPr>
              <w:suppressAutoHyphens/>
              <w:rPr>
                <w:sz w:val="23"/>
                <w:szCs w:val="23"/>
              </w:rPr>
            </w:pPr>
          </w:p>
        </w:tc>
      </w:tr>
      <w:tr w:rsidR="003B0014" w:rsidTr="003B0014">
        <w:trPr>
          <w:trHeight w:val="225"/>
        </w:trPr>
        <w:tc>
          <w:tcPr>
            <w:tcW w:w="5740" w:type="dxa"/>
            <w:tcBorders>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vAlign w:val="bottom"/>
          </w:tcPr>
          <w:p w:rsidR="003B0014" w:rsidRDefault="003B0014" w:rsidP="003B0014">
            <w:pPr>
              <w:suppressAutoHyphens/>
              <w:rPr>
                <w:sz w:val="19"/>
                <w:szCs w:val="19"/>
              </w:rPr>
            </w:pPr>
          </w:p>
        </w:tc>
      </w:tr>
      <w:tr w:rsidR="003B0014" w:rsidTr="003B0014">
        <w:trPr>
          <w:trHeight w:val="254"/>
        </w:trPr>
        <w:tc>
          <w:tcPr>
            <w:tcW w:w="5740" w:type="dxa"/>
            <w:tcBorders>
              <w:right w:val="single" w:sz="8" w:space="0" w:color="auto"/>
            </w:tcBorders>
            <w:vAlign w:val="bottom"/>
          </w:tcPr>
          <w:p w:rsidR="003B0014" w:rsidRDefault="003B0014" w:rsidP="003B0014">
            <w:pPr>
              <w:suppressAutoHyphens/>
              <w:ind w:left="240"/>
              <w:rPr>
                <w:sz w:val="20"/>
                <w:szCs w:val="20"/>
              </w:rPr>
            </w:pPr>
            <w:r>
              <w:rPr>
                <w:rFonts w:eastAsia="Times New Roman"/>
              </w:rPr>
              <w:t>обеспеченности спасательными постами, станциями на</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объект / 400 м</w:t>
            </w:r>
          </w:p>
        </w:tc>
        <w:tc>
          <w:tcPr>
            <w:tcW w:w="1400" w:type="dxa"/>
            <w:tcBorders>
              <w:right w:val="single" w:sz="8" w:space="0" w:color="auto"/>
            </w:tcBorders>
            <w:vAlign w:val="bottom"/>
          </w:tcPr>
          <w:p w:rsidR="003B0014" w:rsidRDefault="003B0014" w:rsidP="003B0014">
            <w:pPr>
              <w:suppressAutoHyphens/>
              <w:ind w:right="530"/>
              <w:jc w:val="right"/>
              <w:rPr>
                <w:sz w:val="20"/>
                <w:szCs w:val="20"/>
              </w:rPr>
            </w:pPr>
            <w:r>
              <w:rPr>
                <w:rFonts w:eastAsia="Times New Roman"/>
              </w:rPr>
              <w:t>+</w:t>
            </w:r>
          </w:p>
        </w:tc>
        <w:tc>
          <w:tcPr>
            <w:tcW w:w="1120" w:type="dxa"/>
            <w:vAlign w:val="bottom"/>
          </w:tcPr>
          <w:p w:rsidR="003B0014" w:rsidRDefault="003B0014" w:rsidP="003B0014">
            <w:pPr>
              <w:suppressAutoHyphens/>
              <w:ind w:right="390"/>
              <w:jc w:val="right"/>
              <w:rPr>
                <w:sz w:val="20"/>
                <w:szCs w:val="20"/>
              </w:rPr>
            </w:pPr>
            <w:r>
              <w:rPr>
                <w:rFonts w:eastAsia="Times New Roman"/>
              </w:rPr>
              <w:t>+</w:t>
            </w:r>
          </w:p>
        </w:tc>
      </w:tr>
      <w:tr w:rsidR="003B0014" w:rsidTr="003B0014">
        <w:trPr>
          <w:trHeight w:val="274"/>
        </w:trPr>
        <w:tc>
          <w:tcPr>
            <w:tcW w:w="5740" w:type="dxa"/>
            <w:tcBorders>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водных объектах</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tcBorders>
            <w:vAlign w:val="bottom"/>
          </w:tcPr>
          <w:p w:rsidR="003B0014" w:rsidRDefault="003B0014" w:rsidP="003B0014">
            <w:pPr>
              <w:suppressAutoHyphens/>
              <w:rPr>
                <w:sz w:val="23"/>
                <w:szCs w:val="23"/>
              </w:rPr>
            </w:pPr>
          </w:p>
        </w:tc>
      </w:tr>
      <w:tr w:rsidR="003B0014" w:rsidTr="003B0014">
        <w:trPr>
          <w:trHeight w:val="225"/>
        </w:trPr>
        <w:tc>
          <w:tcPr>
            <w:tcW w:w="5740" w:type="dxa"/>
            <w:tcBorders>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vAlign w:val="bottom"/>
          </w:tcPr>
          <w:p w:rsidR="003B0014" w:rsidRDefault="003B0014" w:rsidP="003B0014">
            <w:pPr>
              <w:suppressAutoHyphens/>
              <w:rPr>
                <w:sz w:val="19"/>
                <w:szCs w:val="19"/>
              </w:rPr>
            </w:pPr>
          </w:p>
        </w:tc>
      </w:tr>
      <w:tr w:rsidR="003B0014" w:rsidTr="003B0014">
        <w:trPr>
          <w:trHeight w:val="259"/>
        </w:trPr>
        <w:tc>
          <w:tcPr>
            <w:tcW w:w="5740" w:type="dxa"/>
            <w:tcBorders>
              <w:right w:val="single" w:sz="8" w:space="0" w:color="auto"/>
            </w:tcBorders>
            <w:vAlign w:val="bottom"/>
          </w:tcPr>
          <w:p w:rsidR="003B0014" w:rsidRDefault="003B0014" w:rsidP="003B0014">
            <w:pPr>
              <w:suppressAutoHyphens/>
              <w:ind w:left="240"/>
              <w:rPr>
                <w:sz w:val="20"/>
                <w:szCs w:val="20"/>
              </w:rPr>
            </w:pPr>
            <w:r>
              <w:rPr>
                <w:rFonts w:eastAsia="Times New Roman"/>
              </w:rPr>
              <w:t>территориальной доступности спасательных постов,</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ind w:right="530"/>
              <w:jc w:val="right"/>
              <w:rPr>
                <w:sz w:val="20"/>
                <w:szCs w:val="20"/>
              </w:rPr>
            </w:pPr>
            <w:r>
              <w:rPr>
                <w:rFonts w:eastAsia="Times New Roman"/>
              </w:rPr>
              <w:t>+</w:t>
            </w:r>
          </w:p>
        </w:tc>
        <w:tc>
          <w:tcPr>
            <w:tcW w:w="1120" w:type="dxa"/>
            <w:vAlign w:val="bottom"/>
          </w:tcPr>
          <w:p w:rsidR="003B0014" w:rsidRDefault="003B0014" w:rsidP="003B0014">
            <w:pPr>
              <w:suppressAutoHyphens/>
              <w:ind w:right="390"/>
              <w:jc w:val="right"/>
              <w:rPr>
                <w:sz w:val="20"/>
                <w:szCs w:val="20"/>
              </w:rPr>
            </w:pPr>
            <w:r>
              <w:rPr>
                <w:rFonts w:eastAsia="Times New Roman"/>
              </w:rPr>
              <w:t>+</w:t>
            </w:r>
          </w:p>
        </w:tc>
      </w:tr>
      <w:tr w:rsidR="003B0014" w:rsidTr="003B0014">
        <w:trPr>
          <w:trHeight w:val="274"/>
        </w:trPr>
        <w:tc>
          <w:tcPr>
            <w:tcW w:w="5740" w:type="dxa"/>
            <w:tcBorders>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станций на водных объектах</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tcBorders>
            <w:vAlign w:val="bottom"/>
          </w:tcPr>
          <w:p w:rsidR="003B0014" w:rsidRDefault="003B0014" w:rsidP="003B0014">
            <w:pPr>
              <w:suppressAutoHyphens/>
              <w:rPr>
                <w:sz w:val="23"/>
                <w:szCs w:val="23"/>
              </w:rPr>
            </w:pPr>
          </w:p>
        </w:tc>
      </w:tr>
      <w:tr w:rsidR="003B0014" w:rsidTr="003B0014">
        <w:trPr>
          <w:trHeight w:val="316"/>
        </w:trPr>
        <w:tc>
          <w:tcPr>
            <w:tcW w:w="5740" w:type="dxa"/>
            <w:tcBorders>
              <w:right w:val="single" w:sz="8" w:space="0" w:color="auto"/>
            </w:tcBorders>
            <w:vAlign w:val="bottom"/>
          </w:tcPr>
          <w:p w:rsidR="003B0014" w:rsidRDefault="003B0014" w:rsidP="003B0014">
            <w:pPr>
              <w:suppressAutoHyphens/>
              <w:ind w:left="100"/>
              <w:rPr>
                <w:sz w:val="20"/>
                <w:szCs w:val="20"/>
              </w:rPr>
            </w:pPr>
            <w:r>
              <w:rPr>
                <w:rFonts w:eastAsia="Times New Roman"/>
              </w:rPr>
              <w:t>- размер земельного участка спасательных постов,</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 xml:space="preserve"> / объект</w:t>
            </w:r>
          </w:p>
        </w:tc>
        <w:tc>
          <w:tcPr>
            <w:tcW w:w="1400" w:type="dxa"/>
            <w:tcBorders>
              <w:right w:val="single" w:sz="8" w:space="0" w:color="auto"/>
            </w:tcBorders>
            <w:vAlign w:val="bottom"/>
          </w:tcPr>
          <w:p w:rsidR="003B0014" w:rsidRDefault="003B0014" w:rsidP="003B0014">
            <w:pPr>
              <w:suppressAutoHyphens/>
              <w:rPr>
                <w:sz w:val="24"/>
                <w:szCs w:val="24"/>
              </w:rPr>
            </w:pPr>
          </w:p>
        </w:tc>
        <w:tc>
          <w:tcPr>
            <w:tcW w:w="1120" w:type="dxa"/>
            <w:vAlign w:val="bottom"/>
          </w:tcPr>
          <w:p w:rsidR="003B0014" w:rsidRDefault="003B0014" w:rsidP="003B0014">
            <w:pPr>
              <w:suppressAutoHyphens/>
              <w:ind w:right="390"/>
              <w:jc w:val="right"/>
              <w:rPr>
                <w:sz w:val="20"/>
                <w:szCs w:val="20"/>
              </w:rPr>
            </w:pPr>
            <w:r>
              <w:rPr>
                <w:rFonts w:eastAsia="Times New Roman"/>
              </w:rPr>
              <w:t>+</w:t>
            </w:r>
          </w:p>
        </w:tc>
      </w:tr>
      <w:tr w:rsidR="003B0014" w:rsidTr="003B0014">
        <w:trPr>
          <w:trHeight w:val="182"/>
        </w:trPr>
        <w:tc>
          <w:tcPr>
            <w:tcW w:w="5740" w:type="dxa"/>
            <w:tcBorders>
              <w:bottom w:val="single" w:sz="8" w:space="0" w:color="auto"/>
              <w:right w:val="single" w:sz="8" w:space="0" w:color="auto"/>
            </w:tcBorders>
            <w:vAlign w:val="bottom"/>
          </w:tcPr>
          <w:p w:rsidR="003B0014" w:rsidRDefault="003B0014" w:rsidP="003B0014">
            <w:pPr>
              <w:suppressAutoHyphens/>
              <w:spacing w:line="183" w:lineRule="exact"/>
              <w:ind w:left="240"/>
              <w:rPr>
                <w:sz w:val="20"/>
                <w:szCs w:val="20"/>
              </w:rPr>
            </w:pPr>
            <w:r>
              <w:rPr>
                <w:rFonts w:eastAsia="Times New Roman"/>
                <w:sz w:val="21"/>
                <w:szCs w:val="21"/>
              </w:rPr>
              <w:t>станций на водных объектах</w:t>
            </w:r>
          </w:p>
        </w:tc>
        <w:tc>
          <w:tcPr>
            <w:tcW w:w="1780" w:type="dxa"/>
            <w:tcBorders>
              <w:bottom w:val="single" w:sz="8" w:space="0" w:color="auto"/>
              <w:right w:val="single" w:sz="8" w:space="0" w:color="auto"/>
            </w:tcBorders>
            <w:vAlign w:val="bottom"/>
          </w:tcPr>
          <w:p w:rsidR="003B0014" w:rsidRDefault="003B0014" w:rsidP="003B0014">
            <w:pPr>
              <w:suppressAutoHyphens/>
              <w:rPr>
                <w:sz w:val="15"/>
                <w:szCs w:val="15"/>
              </w:rPr>
            </w:pPr>
          </w:p>
        </w:tc>
        <w:tc>
          <w:tcPr>
            <w:tcW w:w="1400" w:type="dxa"/>
            <w:tcBorders>
              <w:bottom w:val="single" w:sz="8" w:space="0" w:color="auto"/>
              <w:right w:val="single" w:sz="8" w:space="0" w:color="auto"/>
            </w:tcBorders>
            <w:vAlign w:val="bottom"/>
          </w:tcPr>
          <w:p w:rsidR="003B0014" w:rsidRDefault="003B0014" w:rsidP="003B0014">
            <w:pPr>
              <w:suppressAutoHyphens/>
              <w:rPr>
                <w:sz w:val="15"/>
                <w:szCs w:val="15"/>
              </w:rPr>
            </w:pPr>
          </w:p>
        </w:tc>
        <w:tc>
          <w:tcPr>
            <w:tcW w:w="1120" w:type="dxa"/>
            <w:tcBorders>
              <w:bottom w:val="single" w:sz="8" w:space="0" w:color="auto"/>
            </w:tcBorders>
            <w:vAlign w:val="bottom"/>
          </w:tcPr>
          <w:p w:rsidR="003B0014" w:rsidRDefault="003B0014" w:rsidP="003B0014">
            <w:pPr>
              <w:suppressAutoHyphens/>
              <w:rPr>
                <w:sz w:val="15"/>
                <w:szCs w:val="15"/>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1180" w:bottom="192" w:left="680" w:header="0" w:footer="0" w:gutter="0"/>
          <w:cols w:space="720" w:equalWidth="0">
            <w:col w:w="10040"/>
          </w:cols>
        </w:sectPr>
      </w:pPr>
    </w:p>
    <w:p w:rsidR="003B0014" w:rsidRDefault="003B0014" w:rsidP="003B0014">
      <w:pPr>
        <w:suppressAutoHyphens/>
        <w:spacing w:line="174" w:lineRule="exact"/>
        <w:rPr>
          <w:sz w:val="20"/>
          <w:szCs w:val="20"/>
        </w:rPr>
      </w:pPr>
    </w:p>
    <w:p w:rsidR="003B0014" w:rsidRDefault="003B0014" w:rsidP="003B0014">
      <w:pPr>
        <w:suppressAutoHyphens/>
        <w:sectPr w:rsidR="003B001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00"/>
        <w:gridCol w:w="180"/>
        <w:gridCol w:w="960"/>
        <w:gridCol w:w="30"/>
      </w:tblGrid>
      <w:tr w:rsidR="003B0014" w:rsidTr="003B0014">
        <w:trPr>
          <w:trHeight w:val="240"/>
        </w:trPr>
        <w:tc>
          <w:tcPr>
            <w:tcW w:w="576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6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40" w:type="dxa"/>
            <w:gridSpan w:val="3"/>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val="restart"/>
            <w:tcBorders>
              <w:left w:val="single" w:sz="8" w:space="0" w:color="auto"/>
              <w:right w:val="single" w:sz="8" w:space="0" w:color="auto"/>
            </w:tcBorders>
            <w:vAlign w:val="bottom"/>
          </w:tcPr>
          <w:p w:rsidR="003B0014" w:rsidRDefault="003B0014" w:rsidP="003B0014">
            <w:pPr>
              <w:suppressAutoHyphens/>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3B0014" w:rsidRDefault="003B0014" w:rsidP="003B0014">
            <w:pPr>
              <w:suppressAutoHyphens/>
              <w:rPr>
                <w:sz w:val="12"/>
                <w:szCs w:val="12"/>
              </w:rPr>
            </w:pPr>
          </w:p>
        </w:tc>
        <w:tc>
          <w:tcPr>
            <w:tcW w:w="2540" w:type="dxa"/>
            <w:gridSpan w:val="3"/>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8"/>
              </w:rPr>
              <w:t>измерения</w:t>
            </w:r>
          </w:p>
        </w:tc>
        <w:tc>
          <w:tcPr>
            <w:tcW w:w="2540" w:type="dxa"/>
            <w:gridSpan w:val="3"/>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37"/>
        </w:trPr>
        <w:tc>
          <w:tcPr>
            <w:tcW w:w="576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80" w:type="dxa"/>
            <w:vAlign w:val="bottom"/>
          </w:tcPr>
          <w:p w:rsidR="003B0014" w:rsidRDefault="003B0014" w:rsidP="003B0014">
            <w:pPr>
              <w:suppressAutoHyphens/>
              <w:rPr>
                <w:sz w:val="11"/>
                <w:szCs w:val="11"/>
              </w:rPr>
            </w:pPr>
          </w:p>
        </w:tc>
        <w:tc>
          <w:tcPr>
            <w:tcW w:w="960" w:type="dxa"/>
            <w:vMerge w:val="restart"/>
            <w:tcBorders>
              <w:right w:val="single" w:sz="8" w:space="0" w:color="auto"/>
            </w:tcBorders>
            <w:vAlign w:val="bottom"/>
          </w:tcPr>
          <w:p w:rsidR="003B0014" w:rsidRDefault="003B0014" w:rsidP="003B0014">
            <w:pPr>
              <w:suppressAutoHyphens/>
              <w:ind w:right="70"/>
              <w:jc w:val="center"/>
              <w:rPr>
                <w:sz w:val="20"/>
                <w:szCs w:val="20"/>
              </w:rPr>
            </w:pPr>
            <w:r>
              <w:rPr>
                <w:rFonts w:eastAsia="Times New Roman"/>
                <w:b/>
                <w:bCs/>
                <w:w w:val="97"/>
              </w:rPr>
              <w:t>ДПТ</w:t>
            </w:r>
          </w:p>
        </w:tc>
        <w:tc>
          <w:tcPr>
            <w:tcW w:w="0" w:type="dxa"/>
            <w:vAlign w:val="bottom"/>
          </w:tcPr>
          <w:p w:rsidR="003B0014" w:rsidRDefault="003B0014" w:rsidP="003B0014">
            <w:pPr>
              <w:suppressAutoHyphens/>
              <w:rPr>
                <w:sz w:val="1"/>
                <w:szCs w:val="1"/>
              </w:rPr>
            </w:pPr>
          </w:p>
        </w:tc>
      </w:tr>
      <w:tr w:rsidR="003B0014" w:rsidTr="003B0014">
        <w:trPr>
          <w:trHeight w:val="14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6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80" w:type="dxa"/>
            <w:tcBorders>
              <w:bottom w:val="single" w:sz="8" w:space="0" w:color="auto"/>
            </w:tcBorders>
            <w:vAlign w:val="bottom"/>
          </w:tcPr>
          <w:p w:rsidR="003B0014" w:rsidRDefault="003B0014" w:rsidP="003B0014">
            <w:pPr>
              <w:suppressAutoHyphens/>
              <w:rPr>
                <w:sz w:val="12"/>
                <w:szCs w:val="12"/>
              </w:rPr>
            </w:pPr>
          </w:p>
        </w:tc>
        <w:tc>
          <w:tcPr>
            <w:tcW w:w="96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7520" w:type="dxa"/>
            <w:gridSpan w:val="2"/>
            <w:tcBorders>
              <w:left w:val="single" w:sz="8" w:space="0" w:color="auto"/>
            </w:tcBorders>
            <w:vAlign w:val="bottom"/>
          </w:tcPr>
          <w:p w:rsidR="003B0014" w:rsidRDefault="003B0014" w:rsidP="003B0014">
            <w:pPr>
              <w:suppressAutoHyphens/>
              <w:ind w:left="140"/>
              <w:rPr>
                <w:sz w:val="20"/>
                <w:szCs w:val="20"/>
              </w:rPr>
            </w:pPr>
            <w:r>
              <w:rPr>
                <w:rFonts w:eastAsia="Times New Roman"/>
                <w:b/>
                <w:bCs/>
              </w:rPr>
              <w:t>Объекты, необходимые для организации охраны общественного порядка</w:t>
            </w:r>
          </w:p>
        </w:tc>
        <w:tc>
          <w:tcPr>
            <w:tcW w:w="1400" w:type="dxa"/>
            <w:vAlign w:val="bottom"/>
          </w:tcPr>
          <w:p w:rsidR="003B0014" w:rsidRDefault="003B0014" w:rsidP="003B0014">
            <w:pPr>
              <w:suppressAutoHyphens/>
              <w:rPr>
                <w:sz w:val="24"/>
                <w:szCs w:val="24"/>
              </w:rPr>
            </w:pPr>
          </w:p>
        </w:tc>
        <w:tc>
          <w:tcPr>
            <w:tcW w:w="180" w:type="dxa"/>
            <w:vAlign w:val="bottom"/>
          </w:tcPr>
          <w:p w:rsidR="003B0014" w:rsidRDefault="003B0014" w:rsidP="003B0014">
            <w:pPr>
              <w:suppressAutoHyphens/>
              <w:rPr>
                <w:sz w:val="24"/>
                <w:szCs w:val="24"/>
              </w:rPr>
            </w:pPr>
          </w:p>
        </w:tc>
        <w:tc>
          <w:tcPr>
            <w:tcW w:w="96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5"/>
        </w:trPr>
        <w:tc>
          <w:tcPr>
            <w:tcW w:w="5760" w:type="dxa"/>
            <w:tcBorders>
              <w:left w:val="single" w:sz="8" w:space="0" w:color="auto"/>
              <w:bottom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tcBorders>
            <w:vAlign w:val="bottom"/>
          </w:tcPr>
          <w:p w:rsidR="003B0014" w:rsidRDefault="003B0014" w:rsidP="003B0014">
            <w:pPr>
              <w:suppressAutoHyphens/>
              <w:rPr>
                <w:sz w:val="2"/>
                <w:szCs w:val="2"/>
              </w:rPr>
            </w:pPr>
          </w:p>
        </w:tc>
        <w:tc>
          <w:tcPr>
            <w:tcW w:w="180" w:type="dxa"/>
            <w:tcBorders>
              <w:bottom w:val="single" w:sz="8" w:space="0" w:color="auto"/>
            </w:tcBorders>
            <w:vAlign w:val="bottom"/>
          </w:tcPr>
          <w:p w:rsidR="003B0014" w:rsidRDefault="003B0014" w:rsidP="003B0014">
            <w:pPr>
              <w:suppressAutoHyphens/>
              <w:rPr>
                <w:sz w:val="2"/>
                <w:szCs w:val="2"/>
              </w:rPr>
            </w:pPr>
          </w:p>
        </w:tc>
        <w:tc>
          <w:tcPr>
            <w:tcW w:w="96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80" w:type="dxa"/>
            <w:vAlign w:val="bottom"/>
          </w:tcPr>
          <w:p w:rsidR="003B0014" w:rsidRDefault="003B0014" w:rsidP="003B0014">
            <w:pPr>
              <w:suppressAutoHyphens/>
              <w:rPr>
                <w:sz w:val="19"/>
                <w:szCs w:val="19"/>
              </w:rPr>
            </w:pPr>
          </w:p>
        </w:tc>
        <w:tc>
          <w:tcPr>
            <w:tcW w:w="96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обеспеченности объектами, необходимыми для</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80" w:type="dxa"/>
            <w:vAlign w:val="bottom"/>
          </w:tcPr>
          <w:p w:rsidR="003B0014" w:rsidRDefault="003B0014" w:rsidP="003B0014">
            <w:pPr>
              <w:suppressAutoHyphens/>
            </w:pPr>
          </w:p>
        </w:tc>
        <w:tc>
          <w:tcPr>
            <w:tcW w:w="96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организации охраны общественного порядка, и</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80" w:type="dxa"/>
            <w:vAlign w:val="bottom"/>
          </w:tcPr>
          <w:p w:rsidR="003B0014" w:rsidRDefault="003B0014" w:rsidP="003B0014">
            <w:pPr>
              <w:suppressAutoHyphens/>
            </w:pPr>
          </w:p>
        </w:tc>
        <w:tc>
          <w:tcPr>
            <w:tcW w:w="96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максимально допустимого уровня территориальной</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80" w:type="dxa"/>
            <w:vAlign w:val="bottom"/>
          </w:tcPr>
          <w:p w:rsidR="003B0014" w:rsidRDefault="003B0014" w:rsidP="003B0014">
            <w:pPr>
              <w:suppressAutoHyphens/>
              <w:rPr>
                <w:sz w:val="21"/>
                <w:szCs w:val="21"/>
              </w:rPr>
            </w:pPr>
          </w:p>
        </w:tc>
        <w:tc>
          <w:tcPr>
            <w:tcW w:w="96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доступности таких объектов для населения:</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80" w:type="dxa"/>
            <w:tcBorders>
              <w:bottom w:val="single" w:sz="8" w:space="0" w:color="auto"/>
            </w:tcBorders>
            <w:vAlign w:val="bottom"/>
          </w:tcPr>
          <w:p w:rsidR="003B0014" w:rsidRDefault="003B0014" w:rsidP="003B0014">
            <w:pPr>
              <w:suppressAutoHyphens/>
              <w:rPr>
                <w:sz w:val="24"/>
                <w:szCs w:val="24"/>
              </w:rPr>
            </w:pPr>
          </w:p>
        </w:tc>
        <w:tc>
          <w:tcPr>
            <w:tcW w:w="9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м</w:t>
            </w:r>
            <w:r>
              <w:rPr>
                <w:rFonts w:eastAsia="Times New Roman"/>
                <w:w w:val="98"/>
                <w:sz w:val="27"/>
                <w:szCs w:val="27"/>
                <w:vertAlign w:val="superscript"/>
              </w:rPr>
              <w:t>2</w:t>
            </w:r>
            <w:r>
              <w:rPr>
                <w:rFonts w:eastAsia="Times New Roman"/>
                <w:w w:val="98"/>
              </w:rPr>
              <w:t xml:space="preserve"> общей</w:t>
            </w:r>
          </w:p>
        </w:tc>
        <w:tc>
          <w:tcPr>
            <w:tcW w:w="1400" w:type="dxa"/>
            <w:tcBorders>
              <w:right w:val="single" w:sz="8" w:space="0" w:color="auto"/>
            </w:tcBorders>
            <w:vAlign w:val="bottom"/>
          </w:tcPr>
          <w:p w:rsidR="003B0014" w:rsidRDefault="003B0014" w:rsidP="003B0014">
            <w:pPr>
              <w:suppressAutoHyphens/>
              <w:rPr>
                <w:sz w:val="19"/>
                <w:szCs w:val="19"/>
              </w:rPr>
            </w:pPr>
          </w:p>
        </w:tc>
        <w:tc>
          <w:tcPr>
            <w:tcW w:w="180" w:type="dxa"/>
            <w:vAlign w:val="bottom"/>
          </w:tcPr>
          <w:p w:rsidR="003B0014" w:rsidRDefault="003B0014" w:rsidP="003B0014">
            <w:pPr>
              <w:suppressAutoHyphens/>
              <w:rPr>
                <w:sz w:val="19"/>
                <w:szCs w:val="19"/>
              </w:rPr>
            </w:pPr>
          </w:p>
        </w:tc>
        <w:tc>
          <w:tcPr>
            <w:tcW w:w="96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помещениями для работы на</w:t>
            </w:r>
          </w:p>
        </w:tc>
        <w:tc>
          <w:tcPr>
            <w:tcW w:w="1760" w:type="dxa"/>
            <w:vMerge/>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80" w:type="dxa"/>
            <w:vAlign w:val="bottom"/>
          </w:tcPr>
          <w:p w:rsidR="003B0014" w:rsidRDefault="003B0014" w:rsidP="003B0014">
            <w:pPr>
              <w:suppressAutoHyphens/>
              <w:rPr>
                <w:sz w:val="21"/>
                <w:szCs w:val="21"/>
              </w:rPr>
            </w:pPr>
          </w:p>
        </w:tc>
        <w:tc>
          <w:tcPr>
            <w:tcW w:w="96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обслуживаемом административном участке сельского</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площади</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80" w:type="dxa"/>
            <w:vAlign w:val="bottom"/>
          </w:tcPr>
          <w:p w:rsidR="003B0014" w:rsidRDefault="003B0014" w:rsidP="003B0014">
            <w:pPr>
              <w:suppressAutoHyphens/>
            </w:pPr>
          </w:p>
        </w:tc>
        <w:tc>
          <w:tcPr>
            <w:tcW w:w="960" w:type="dxa"/>
            <w:tcBorders>
              <w:right w:val="single" w:sz="8" w:space="0" w:color="auto"/>
            </w:tcBorders>
            <w:vAlign w:val="bottom"/>
          </w:tcPr>
          <w:p w:rsidR="003B0014" w:rsidRDefault="003B0014" w:rsidP="003B0014">
            <w:pPr>
              <w:suppressAutoHyphens/>
              <w:ind w:right="90"/>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поселения сотруднику, замещающему должность</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на 1 сотрудника</w:t>
            </w:r>
          </w:p>
        </w:tc>
        <w:tc>
          <w:tcPr>
            <w:tcW w:w="1400" w:type="dxa"/>
            <w:tcBorders>
              <w:right w:val="single" w:sz="8" w:space="0" w:color="auto"/>
            </w:tcBorders>
            <w:vAlign w:val="bottom"/>
          </w:tcPr>
          <w:p w:rsidR="003B0014" w:rsidRDefault="003B0014" w:rsidP="003B0014">
            <w:pPr>
              <w:suppressAutoHyphens/>
            </w:pPr>
          </w:p>
        </w:tc>
        <w:tc>
          <w:tcPr>
            <w:tcW w:w="180" w:type="dxa"/>
            <w:vAlign w:val="bottom"/>
          </w:tcPr>
          <w:p w:rsidR="003B0014" w:rsidRDefault="003B0014" w:rsidP="003B0014">
            <w:pPr>
              <w:suppressAutoHyphens/>
            </w:pPr>
          </w:p>
        </w:tc>
        <w:tc>
          <w:tcPr>
            <w:tcW w:w="96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участкового уполномоченного полиции</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80" w:type="dxa"/>
            <w:tcBorders>
              <w:bottom w:val="single" w:sz="8" w:space="0" w:color="auto"/>
            </w:tcBorders>
            <w:vAlign w:val="bottom"/>
          </w:tcPr>
          <w:p w:rsidR="003B0014" w:rsidRDefault="003B0014" w:rsidP="003B0014">
            <w:pPr>
              <w:suppressAutoHyphens/>
              <w:rPr>
                <w:sz w:val="24"/>
                <w:szCs w:val="24"/>
              </w:rPr>
            </w:pPr>
          </w:p>
        </w:tc>
        <w:tc>
          <w:tcPr>
            <w:tcW w:w="9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80" w:type="dxa"/>
            <w:vAlign w:val="bottom"/>
          </w:tcPr>
          <w:p w:rsidR="003B0014" w:rsidRDefault="003B0014" w:rsidP="003B0014">
            <w:pPr>
              <w:suppressAutoHyphens/>
              <w:rPr>
                <w:sz w:val="18"/>
                <w:szCs w:val="18"/>
              </w:rPr>
            </w:pPr>
          </w:p>
        </w:tc>
        <w:tc>
          <w:tcPr>
            <w:tcW w:w="96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помещений для работы на</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80" w:type="dxa"/>
            <w:vAlign w:val="bottom"/>
          </w:tcPr>
          <w:p w:rsidR="003B0014" w:rsidRDefault="003B0014" w:rsidP="003B0014">
            <w:pPr>
              <w:suppressAutoHyphens/>
            </w:pPr>
          </w:p>
        </w:tc>
        <w:tc>
          <w:tcPr>
            <w:tcW w:w="96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обслуживаемом административном участке сельского</w:t>
            </w:r>
          </w:p>
        </w:tc>
        <w:tc>
          <w:tcPr>
            <w:tcW w:w="1760" w:type="dxa"/>
            <w:tcBorders>
              <w:right w:val="single" w:sz="8" w:space="0" w:color="auto"/>
            </w:tcBorders>
            <w:vAlign w:val="bottom"/>
          </w:tcPr>
          <w:p w:rsidR="003B0014" w:rsidRDefault="003B0014" w:rsidP="003B0014">
            <w:pPr>
              <w:suppressAutoHyphens/>
              <w:ind w:left="900"/>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80" w:type="dxa"/>
            <w:vAlign w:val="bottom"/>
          </w:tcPr>
          <w:p w:rsidR="003B0014" w:rsidRDefault="003B0014" w:rsidP="003B0014">
            <w:pPr>
              <w:suppressAutoHyphens/>
            </w:pPr>
          </w:p>
        </w:tc>
        <w:tc>
          <w:tcPr>
            <w:tcW w:w="960" w:type="dxa"/>
            <w:tcBorders>
              <w:right w:val="single" w:sz="8" w:space="0" w:color="auto"/>
            </w:tcBorders>
            <w:vAlign w:val="bottom"/>
          </w:tcPr>
          <w:p w:rsidR="003B0014" w:rsidRDefault="003B0014" w:rsidP="003B0014">
            <w:pPr>
              <w:suppressAutoHyphens/>
              <w:ind w:right="90"/>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поселения сотруднику, замещающему должность</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80" w:type="dxa"/>
            <w:vAlign w:val="bottom"/>
          </w:tcPr>
          <w:p w:rsidR="003B0014" w:rsidRDefault="003B0014" w:rsidP="003B0014">
            <w:pPr>
              <w:suppressAutoHyphens/>
              <w:rPr>
                <w:sz w:val="21"/>
                <w:szCs w:val="21"/>
              </w:rPr>
            </w:pPr>
          </w:p>
        </w:tc>
        <w:tc>
          <w:tcPr>
            <w:tcW w:w="96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участкового уполномоченного полиции</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80" w:type="dxa"/>
            <w:tcBorders>
              <w:bottom w:val="single" w:sz="8" w:space="0" w:color="auto"/>
            </w:tcBorders>
            <w:vAlign w:val="bottom"/>
          </w:tcPr>
          <w:p w:rsidR="003B0014" w:rsidRDefault="003B0014" w:rsidP="003B0014">
            <w:pPr>
              <w:suppressAutoHyphens/>
              <w:rPr>
                <w:sz w:val="24"/>
                <w:szCs w:val="24"/>
              </w:rPr>
            </w:pPr>
          </w:p>
        </w:tc>
        <w:tc>
          <w:tcPr>
            <w:tcW w:w="9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размер земельного участка помещений для работы на</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80" w:type="dxa"/>
            <w:vAlign w:val="bottom"/>
          </w:tcPr>
          <w:p w:rsidR="003B0014" w:rsidRDefault="003B0014" w:rsidP="003B0014">
            <w:pPr>
              <w:suppressAutoHyphens/>
              <w:rPr>
                <w:sz w:val="19"/>
                <w:szCs w:val="19"/>
              </w:rPr>
            </w:pPr>
          </w:p>
        </w:tc>
        <w:tc>
          <w:tcPr>
            <w:tcW w:w="96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обслуживаемом административном участке сельского</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га / объект</w:t>
            </w:r>
          </w:p>
        </w:tc>
        <w:tc>
          <w:tcPr>
            <w:tcW w:w="1400" w:type="dxa"/>
            <w:tcBorders>
              <w:right w:val="single" w:sz="8" w:space="0" w:color="auto"/>
            </w:tcBorders>
            <w:vAlign w:val="bottom"/>
          </w:tcPr>
          <w:p w:rsidR="003B0014" w:rsidRDefault="003B0014" w:rsidP="003B0014">
            <w:pPr>
              <w:suppressAutoHyphens/>
            </w:pPr>
          </w:p>
        </w:tc>
        <w:tc>
          <w:tcPr>
            <w:tcW w:w="180" w:type="dxa"/>
            <w:vAlign w:val="bottom"/>
          </w:tcPr>
          <w:p w:rsidR="003B0014" w:rsidRDefault="003B0014" w:rsidP="003B0014">
            <w:pPr>
              <w:suppressAutoHyphens/>
            </w:pPr>
          </w:p>
        </w:tc>
        <w:tc>
          <w:tcPr>
            <w:tcW w:w="960" w:type="dxa"/>
            <w:vMerge w:val="restart"/>
            <w:tcBorders>
              <w:right w:val="single" w:sz="8" w:space="0" w:color="auto"/>
            </w:tcBorders>
            <w:vAlign w:val="bottom"/>
          </w:tcPr>
          <w:p w:rsidR="003B0014" w:rsidRDefault="003B0014" w:rsidP="003B0014">
            <w:pPr>
              <w:suppressAutoHyphens/>
              <w:ind w:right="90"/>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поселения сотруднику, замещающему должность</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80" w:type="dxa"/>
            <w:vAlign w:val="bottom"/>
          </w:tcPr>
          <w:p w:rsidR="003B0014" w:rsidRDefault="003B0014" w:rsidP="003B0014">
            <w:pPr>
              <w:suppressAutoHyphens/>
              <w:rPr>
                <w:sz w:val="13"/>
                <w:szCs w:val="13"/>
              </w:rPr>
            </w:pPr>
          </w:p>
        </w:tc>
        <w:tc>
          <w:tcPr>
            <w:tcW w:w="96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80" w:type="dxa"/>
            <w:vAlign w:val="bottom"/>
          </w:tcPr>
          <w:p w:rsidR="003B0014" w:rsidRDefault="003B0014" w:rsidP="003B0014">
            <w:pPr>
              <w:suppressAutoHyphens/>
              <w:rPr>
                <w:sz w:val="8"/>
                <w:szCs w:val="8"/>
              </w:rPr>
            </w:pPr>
          </w:p>
        </w:tc>
        <w:tc>
          <w:tcPr>
            <w:tcW w:w="96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участкового уполномоченного полиции</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80" w:type="dxa"/>
            <w:tcBorders>
              <w:bottom w:val="single" w:sz="8" w:space="0" w:color="auto"/>
            </w:tcBorders>
            <w:vAlign w:val="bottom"/>
          </w:tcPr>
          <w:p w:rsidR="003B0014" w:rsidRDefault="003B0014" w:rsidP="003B0014">
            <w:pPr>
              <w:suppressAutoHyphens/>
              <w:rPr>
                <w:sz w:val="24"/>
                <w:szCs w:val="24"/>
              </w:rPr>
            </w:pPr>
          </w:p>
        </w:tc>
        <w:tc>
          <w:tcPr>
            <w:tcW w:w="9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9100" w:type="dxa"/>
            <w:gridSpan w:val="4"/>
            <w:tcBorders>
              <w:left w:val="single" w:sz="8" w:space="0" w:color="auto"/>
            </w:tcBorders>
            <w:vAlign w:val="bottom"/>
          </w:tcPr>
          <w:p w:rsidR="003B0014" w:rsidRDefault="003B0014" w:rsidP="003B0014">
            <w:pPr>
              <w:suppressAutoHyphens/>
              <w:ind w:left="140"/>
              <w:rPr>
                <w:sz w:val="20"/>
                <w:szCs w:val="20"/>
              </w:rPr>
            </w:pPr>
            <w:r>
              <w:rPr>
                <w:rFonts w:eastAsia="Times New Roman"/>
                <w:b/>
                <w:bCs/>
              </w:rPr>
              <w:t>Объекты, необходимые для обеспечения первичных мер пожарной безопасности</w:t>
            </w:r>
          </w:p>
        </w:tc>
        <w:tc>
          <w:tcPr>
            <w:tcW w:w="96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
        </w:trPr>
        <w:tc>
          <w:tcPr>
            <w:tcW w:w="5760" w:type="dxa"/>
            <w:tcBorders>
              <w:left w:val="single" w:sz="8" w:space="0" w:color="auto"/>
              <w:bottom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tcBorders>
            <w:vAlign w:val="bottom"/>
          </w:tcPr>
          <w:p w:rsidR="003B0014" w:rsidRDefault="003B0014" w:rsidP="003B0014">
            <w:pPr>
              <w:suppressAutoHyphens/>
              <w:rPr>
                <w:sz w:val="2"/>
                <w:szCs w:val="2"/>
              </w:rPr>
            </w:pPr>
          </w:p>
        </w:tc>
        <w:tc>
          <w:tcPr>
            <w:tcW w:w="180" w:type="dxa"/>
            <w:tcBorders>
              <w:bottom w:val="single" w:sz="8" w:space="0" w:color="auto"/>
            </w:tcBorders>
            <w:vAlign w:val="bottom"/>
          </w:tcPr>
          <w:p w:rsidR="003B0014" w:rsidRDefault="003B0014" w:rsidP="003B0014">
            <w:pPr>
              <w:suppressAutoHyphens/>
              <w:rPr>
                <w:sz w:val="2"/>
                <w:szCs w:val="2"/>
              </w:rPr>
            </w:pPr>
          </w:p>
        </w:tc>
        <w:tc>
          <w:tcPr>
            <w:tcW w:w="96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80" w:type="dxa"/>
            <w:vAlign w:val="bottom"/>
          </w:tcPr>
          <w:p w:rsidR="003B0014" w:rsidRDefault="003B0014" w:rsidP="003B0014">
            <w:pPr>
              <w:suppressAutoHyphens/>
              <w:rPr>
                <w:sz w:val="19"/>
                <w:szCs w:val="19"/>
              </w:rPr>
            </w:pPr>
          </w:p>
        </w:tc>
        <w:tc>
          <w:tcPr>
            <w:tcW w:w="96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обеспеченности объектами, необходимыми для</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80" w:type="dxa"/>
            <w:vAlign w:val="bottom"/>
          </w:tcPr>
          <w:p w:rsidR="003B0014" w:rsidRDefault="003B0014" w:rsidP="003B0014">
            <w:pPr>
              <w:suppressAutoHyphens/>
              <w:rPr>
                <w:sz w:val="21"/>
                <w:szCs w:val="21"/>
              </w:rPr>
            </w:pPr>
          </w:p>
        </w:tc>
        <w:tc>
          <w:tcPr>
            <w:tcW w:w="96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обеспечения первичных мер пожарной безопасности в</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80" w:type="dxa"/>
            <w:vAlign w:val="bottom"/>
          </w:tcPr>
          <w:p w:rsidR="003B0014" w:rsidRDefault="003B0014" w:rsidP="003B0014">
            <w:pPr>
              <w:suppressAutoHyphens/>
            </w:pPr>
          </w:p>
        </w:tc>
        <w:tc>
          <w:tcPr>
            <w:tcW w:w="96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границах населенных пунктов сельских поселений, и</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80" w:type="dxa"/>
            <w:vAlign w:val="bottom"/>
          </w:tcPr>
          <w:p w:rsidR="003B0014" w:rsidRDefault="003B0014" w:rsidP="003B0014">
            <w:pPr>
              <w:suppressAutoHyphens/>
            </w:pPr>
          </w:p>
        </w:tc>
        <w:tc>
          <w:tcPr>
            <w:tcW w:w="96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максимально допустимого уровня территориальной</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80" w:type="dxa"/>
            <w:vAlign w:val="bottom"/>
          </w:tcPr>
          <w:p w:rsidR="003B0014" w:rsidRDefault="003B0014" w:rsidP="003B0014">
            <w:pPr>
              <w:suppressAutoHyphens/>
            </w:pPr>
          </w:p>
        </w:tc>
        <w:tc>
          <w:tcPr>
            <w:tcW w:w="96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доступности таких объектов для населения:</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80" w:type="dxa"/>
            <w:tcBorders>
              <w:bottom w:val="single" w:sz="8" w:space="0" w:color="auto"/>
            </w:tcBorders>
            <w:vAlign w:val="bottom"/>
          </w:tcPr>
          <w:p w:rsidR="003B0014" w:rsidRDefault="003B0014" w:rsidP="003B0014">
            <w:pPr>
              <w:suppressAutoHyphens/>
              <w:rPr>
                <w:sz w:val="23"/>
                <w:szCs w:val="23"/>
              </w:rPr>
            </w:pPr>
          </w:p>
        </w:tc>
        <w:tc>
          <w:tcPr>
            <w:tcW w:w="9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rPr>
              <w:t>по СП</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80" w:type="dxa"/>
            <w:vAlign w:val="bottom"/>
          </w:tcPr>
          <w:p w:rsidR="003B0014" w:rsidRDefault="003B0014" w:rsidP="003B0014">
            <w:pPr>
              <w:suppressAutoHyphens/>
              <w:rPr>
                <w:sz w:val="19"/>
                <w:szCs w:val="19"/>
              </w:rPr>
            </w:pPr>
          </w:p>
        </w:tc>
        <w:tc>
          <w:tcPr>
            <w:tcW w:w="960" w:type="dxa"/>
            <w:vMerge w:val="restart"/>
            <w:tcBorders>
              <w:right w:val="single" w:sz="8" w:space="0" w:color="auto"/>
            </w:tcBorders>
            <w:vAlign w:val="bottom"/>
          </w:tcPr>
          <w:p w:rsidR="003B0014" w:rsidRDefault="003B0014" w:rsidP="003B0014">
            <w:pPr>
              <w:suppressAutoHyphens/>
              <w:ind w:right="90"/>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подразделениями пожарной охраны</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11.13130.2009</w:t>
            </w: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80" w:type="dxa"/>
            <w:vAlign w:val="bottom"/>
          </w:tcPr>
          <w:p w:rsidR="003B0014" w:rsidRDefault="003B0014" w:rsidP="003B0014">
            <w:pPr>
              <w:suppressAutoHyphens/>
              <w:rPr>
                <w:sz w:val="13"/>
                <w:szCs w:val="13"/>
              </w:rPr>
            </w:pPr>
          </w:p>
        </w:tc>
        <w:tc>
          <w:tcPr>
            <w:tcW w:w="96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80" w:type="dxa"/>
            <w:tcBorders>
              <w:bottom w:val="single" w:sz="8" w:space="0" w:color="auto"/>
            </w:tcBorders>
            <w:vAlign w:val="bottom"/>
          </w:tcPr>
          <w:p w:rsidR="003B0014" w:rsidRDefault="003B0014" w:rsidP="003B0014">
            <w:pPr>
              <w:suppressAutoHyphens/>
              <w:rPr>
                <w:sz w:val="10"/>
                <w:szCs w:val="10"/>
              </w:rPr>
            </w:pPr>
          </w:p>
        </w:tc>
        <w:tc>
          <w:tcPr>
            <w:tcW w:w="9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СП</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80" w:type="dxa"/>
            <w:vAlign w:val="bottom"/>
          </w:tcPr>
          <w:p w:rsidR="003B0014" w:rsidRDefault="003B0014" w:rsidP="003B0014">
            <w:pPr>
              <w:suppressAutoHyphens/>
              <w:rPr>
                <w:sz w:val="19"/>
                <w:szCs w:val="19"/>
              </w:rPr>
            </w:pPr>
          </w:p>
        </w:tc>
        <w:tc>
          <w:tcPr>
            <w:tcW w:w="960" w:type="dxa"/>
            <w:vMerge w:val="restart"/>
            <w:tcBorders>
              <w:right w:val="single" w:sz="8" w:space="0" w:color="auto"/>
            </w:tcBorders>
            <w:vAlign w:val="bottom"/>
          </w:tcPr>
          <w:p w:rsidR="003B0014" w:rsidRDefault="003B0014" w:rsidP="003B0014">
            <w:pPr>
              <w:suppressAutoHyphens/>
              <w:ind w:right="90"/>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подразделений пожарной</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80" w:type="dxa"/>
            <w:vAlign w:val="bottom"/>
          </w:tcPr>
          <w:p w:rsidR="003B0014" w:rsidRDefault="003B0014" w:rsidP="003B0014">
            <w:pPr>
              <w:suppressAutoHyphens/>
              <w:rPr>
                <w:sz w:val="10"/>
                <w:szCs w:val="10"/>
              </w:rPr>
            </w:pPr>
          </w:p>
        </w:tc>
        <w:tc>
          <w:tcPr>
            <w:tcW w:w="960" w:type="dxa"/>
            <w:vMerge/>
            <w:tcBorders>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11.13130.2009</w:t>
            </w: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80" w:type="dxa"/>
            <w:vAlign w:val="bottom"/>
          </w:tcPr>
          <w:p w:rsidR="003B0014" w:rsidRDefault="003B0014" w:rsidP="003B0014">
            <w:pPr>
              <w:suppressAutoHyphens/>
              <w:rPr>
                <w:sz w:val="10"/>
                <w:szCs w:val="10"/>
              </w:rPr>
            </w:pPr>
          </w:p>
        </w:tc>
        <w:tc>
          <w:tcPr>
            <w:tcW w:w="960" w:type="dxa"/>
            <w:vMerge/>
            <w:tcBorders>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охраны</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80" w:type="dxa"/>
            <w:vAlign w:val="bottom"/>
          </w:tcPr>
          <w:p w:rsidR="003B0014" w:rsidRDefault="003B0014" w:rsidP="003B0014">
            <w:pPr>
              <w:suppressAutoHyphens/>
              <w:rPr>
                <w:sz w:val="14"/>
                <w:szCs w:val="14"/>
              </w:rPr>
            </w:pPr>
          </w:p>
        </w:tc>
        <w:tc>
          <w:tcPr>
            <w:tcW w:w="96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80" w:type="dxa"/>
            <w:tcBorders>
              <w:bottom w:val="single" w:sz="8" w:space="0" w:color="auto"/>
            </w:tcBorders>
            <w:vAlign w:val="bottom"/>
          </w:tcPr>
          <w:p w:rsidR="003B0014" w:rsidRDefault="003B0014" w:rsidP="003B0014">
            <w:pPr>
              <w:suppressAutoHyphens/>
              <w:rPr>
                <w:sz w:val="10"/>
                <w:szCs w:val="10"/>
              </w:rPr>
            </w:pPr>
          </w:p>
        </w:tc>
        <w:tc>
          <w:tcPr>
            <w:tcW w:w="9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88"/>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 размеры земельных участков подразделений пожарной</w:t>
            </w:r>
          </w:p>
        </w:tc>
        <w:tc>
          <w:tcPr>
            <w:tcW w:w="1760" w:type="dxa"/>
            <w:tcBorders>
              <w:right w:val="single" w:sz="8" w:space="0" w:color="auto"/>
            </w:tcBorders>
            <w:vAlign w:val="bottom"/>
          </w:tcPr>
          <w:p w:rsidR="003B0014" w:rsidRDefault="003B0014" w:rsidP="003B0014">
            <w:pPr>
              <w:suppressAutoHyphens/>
              <w:spacing w:line="288" w:lineRule="exact"/>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 xml:space="preserve"> / объект</w:t>
            </w:r>
          </w:p>
        </w:tc>
        <w:tc>
          <w:tcPr>
            <w:tcW w:w="1400" w:type="dxa"/>
            <w:tcBorders>
              <w:right w:val="single" w:sz="8" w:space="0" w:color="auto"/>
            </w:tcBorders>
            <w:vAlign w:val="bottom"/>
          </w:tcPr>
          <w:p w:rsidR="003B0014" w:rsidRDefault="003B0014" w:rsidP="003B0014">
            <w:pPr>
              <w:suppressAutoHyphens/>
              <w:rPr>
                <w:sz w:val="24"/>
                <w:szCs w:val="24"/>
              </w:rPr>
            </w:pPr>
          </w:p>
        </w:tc>
        <w:tc>
          <w:tcPr>
            <w:tcW w:w="180" w:type="dxa"/>
            <w:vAlign w:val="bottom"/>
          </w:tcPr>
          <w:p w:rsidR="003B0014" w:rsidRDefault="003B0014" w:rsidP="003B0014">
            <w:pPr>
              <w:suppressAutoHyphens/>
              <w:rPr>
                <w:sz w:val="24"/>
                <w:szCs w:val="24"/>
              </w:rPr>
            </w:pPr>
          </w:p>
        </w:tc>
        <w:tc>
          <w:tcPr>
            <w:tcW w:w="960" w:type="dxa"/>
            <w:tcBorders>
              <w:right w:val="single" w:sz="8" w:space="0" w:color="auto"/>
            </w:tcBorders>
            <w:vAlign w:val="bottom"/>
          </w:tcPr>
          <w:p w:rsidR="003B0014" w:rsidRDefault="003B0014" w:rsidP="003B0014">
            <w:pPr>
              <w:suppressAutoHyphens/>
              <w:ind w:right="90"/>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11"/>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10" w:lineRule="exact"/>
              <w:ind w:left="260"/>
              <w:rPr>
                <w:sz w:val="20"/>
                <w:szCs w:val="20"/>
              </w:rPr>
            </w:pPr>
            <w:r>
              <w:rPr>
                <w:rFonts w:eastAsia="Times New Roman"/>
              </w:rPr>
              <w:t>охраны</w:t>
            </w:r>
          </w:p>
        </w:tc>
        <w:tc>
          <w:tcPr>
            <w:tcW w:w="176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140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180" w:type="dxa"/>
            <w:tcBorders>
              <w:bottom w:val="single" w:sz="8" w:space="0" w:color="auto"/>
            </w:tcBorders>
            <w:vAlign w:val="bottom"/>
          </w:tcPr>
          <w:p w:rsidR="003B0014" w:rsidRDefault="003B0014" w:rsidP="003B0014">
            <w:pPr>
              <w:suppressAutoHyphens/>
              <w:rPr>
                <w:sz w:val="18"/>
                <w:szCs w:val="18"/>
              </w:rPr>
            </w:pPr>
          </w:p>
        </w:tc>
        <w:tc>
          <w:tcPr>
            <w:tcW w:w="96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w:t>
            </w:r>
          </w:p>
        </w:tc>
        <w:tc>
          <w:tcPr>
            <w:tcW w:w="1400" w:type="dxa"/>
            <w:tcBorders>
              <w:right w:val="single" w:sz="8" w:space="0" w:color="auto"/>
            </w:tcBorders>
            <w:vAlign w:val="bottom"/>
          </w:tcPr>
          <w:p w:rsidR="003B0014" w:rsidRDefault="003B0014" w:rsidP="003B0014">
            <w:pPr>
              <w:suppressAutoHyphens/>
              <w:rPr>
                <w:sz w:val="18"/>
                <w:szCs w:val="18"/>
              </w:rPr>
            </w:pPr>
          </w:p>
        </w:tc>
        <w:tc>
          <w:tcPr>
            <w:tcW w:w="180" w:type="dxa"/>
            <w:vAlign w:val="bottom"/>
          </w:tcPr>
          <w:p w:rsidR="003B0014" w:rsidRDefault="003B0014" w:rsidP="003B0014">
            <w:pPr>
              <w:suppressAutoHyphens/>
              <w:rPr>
                <w:sz w:val="18"/>
                <w:szCs w:val="18"/>
              </w:rPr>
            </w:pPr>
          </w:p>
        </w:tc>
        <w:tc>
          <w:tcPr>
            <w:tcW w:w="96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источниками наружного</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80" w:type="dxa"/>
            <w:vAlign w:val="bottom"/>
          </w:tcPr>
          <w:p w:rsidR="003B0014" w:rsidRDefault="003B0014" w:rsidP="003B0014">
            <w:pPr>
              <w:suppressAutoHyphens/>
              <w:rPr>
                <w:sz w:val="10"/>
                <w:szCs w:val="10"/>
              </w:rPr>
            </w:pPr>
          </w:p>
        </w:tc>
        <w:tc>
          <w:tcPr>
            <w:tcW w:w="960" w:type="dxa"/>
            <w:vMerge w:val="restart"/>
            <w:tcBorders>
              <w:right w:val="single" w:sz="8" w:space="0" w:color="auto"/>
            </w:tcBorders>
            <w:vAlign w:val="bottom"/>
          </w:tcPr>
          <w:p w:rsidR="003B0014" w:rsidRDefault="003B0014" w:rsidP="003B0014">
            <w:pPr>
              <w:suppressAutoHyphens/>
              <w:ind w:right="90"/>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СП 8.13130.2009</w:t>
            </w:r>
          </w:p>
        </w:tc>
        <w:tc>
          <w:tcPr>
            <w:tcW w:w="1400" w:type="dxa"/>
            <w:vMerge/>
            <w:tcBorders>
              <w:right w:val="single" w:sz="8" w:space="0" w:color="auto"/>
            </w:tcBorders>
            <w:vAlign w:val="bottom"/>
          </w:tcPr>
          <w:p w:rsidR="003B0014" w:rsidRDefault="003B0014" w:rsidP="003B0014">
            <w:pPr>
              <w:suppressAutoHyphens/>
              <w:rPr>
                <w:sz w:val="11"/>
                <w:szCs w:val="11"/>
              </w:rPr>
            </w:pPr>
          </w:p>
        </w:tc>
        <w:tc>
          <w:tcPr>
            <w:tcW w:w="180" w:type="dxa"/>
            <w:vAlign w:val="bottom"/>
          </w:tcPr>
          <w:p w:rsidR="003B0014" w:rsidRDefault="003B0014" w:rsidP="003B0014">
            <w:pPr>
              <w:suppressAutoHyphens/>
              <w:rPr>
                <w:sz w:val="11"/>
                <w:szCs w:val="11"/>
              </w:rPr>
            </w:pPr>
          </w:p>
        </w:tc>
        <w:tc>
          <w:tcPr>
            <w:tcW w:w="96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противопожарного водоснабжения</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80" w:type="dxa"/>
            <w:vAlign w:val="bottom"/>
          </w:tcPr>
          <w:p w:rsidR="003B0014" w:rsidRDefault="003B0014" w:rsidP="003B0014">
            <w:pPr>
              <w:suppressAutoHyphens/>
              <w:rPr>
                <w:sz w:val="13"/>
                <w:szCs w:val="13"/>
              </w:rPr>
            </w:pPr>
          </w:p>
        </w:tc>
        <w:tc>
          <w:tcPr>
            <w:tcW w:w="96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80" w:type="dxa"/>
            <w:tcBorders>
              <w:bottom w:val="single" w:sz="8" w:space="0" w:color="auto"/>
            </w:tcBorders>
            <w:vAlign w:val="bottom"/>
          </w:tcPr>
          <w:p w:rsidR="003B0014" w:rsidRDefault="003B0014" w:rsidP="003B0014">
            <w:pPr>
              <w:suppressAutoHyphens/>
              <w:rPr>
                <w:sz w:val="10"/>
                <w:szCs w:val="10"/>
              </w:rPr>
            </w:pPr>
          </w:p>
        </w:tc>
        <w:tc>
          <w:tcPr>
            <w:tcW w:w="9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80" w:type="dxa"/>
            <w:vAlign w:val="bottom"/>
          </w:tcPr>
          <w:p w:rsidR="003B0014" w:rsidRDefault="003B0014" w:rsidP="003B0014">
            <w:pPr>
              <w:suppressAutoHyphens/>
              <w:rPr>
                <w:sz w:val="18"/>
                <w:szCs w:val="18"/>
              </w:rPr>
            </w:pPr>
          </w:p>
        </w:tc>
        <w:tc>
          <w:tcPr>
            <w:tcW w:w="96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источников наружного</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80" w:type="dxa"/>
            <w:vAlign w:val="bottom"/>
          </w:tcPr>
          <w:p w:rsidR="003B0014" w:rsidRDefault="003B0014" w:rsidP="003B0014">
            <w:pPr>
              <w:suppressAutoHyphens/>
            </w:pPr>
          </w:p>
        </w:tc>
        <w:tc>
          <w:tcPr>
            <w:tcW w:w="960" w:type="dxa"/>
            <w:tcBorders>
              <w:right w:val="single" w:sz="8" w:space="0" w:color="auto"/>
            </w:tcBorders>
            <w:vAlign w:val="bottom"/>
          </w:tcPr>
          <w:p w:rsidR="003B0014" w:rsidRDefault="003B0014" w:rsidP="003B0014">
            <w:pPr>
              <w:suppressAutoHyphens/>
              <w:ind w:right="90"/>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противопожарного водоснабжения</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80" w:type="dxa"/>
            <w:tcBorders>
              <w:bottom w:val="single" w:sz="8" w:space="0" w:color="auto"/>
            </w:tcBorders>
            <w:vAlign w:val="bottom"/>
          </w:tcPr>
          <w:p w:rsidR="003B0014" w:rsidRDefault="003B0014" w:rsidP="003B0014">
            <w:pPr>
              <w:suppressAutoHyphens/>
              <w:rPr>
                <w:sz w:val="24"/>
                <w:szCs w:val="24"/>
              </w:rPr>
            </w:pPr>
          </w:p>
        </w:tc>
        <w:tc>
          <w:tcPr>
            <w:tcW w:w="9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180" w:type="dxa"/>
            <w:vAlign w:val="bottom"/>
          </w:tcPr>
          <w:p w:rsidR="003B0014" w:rsidRDefault="003B0014" w:rsidP="003B0014">
            <w:pPr>
              <w:suppressAutoHyphens/>
              <w:rPr>
                <w:sz w:val="19"/>
                <w:szCs w:val="19"/>
              </w:rPr>
            </w:pPr>
          </w:p>
        </w:tc>
        <w:tc>
          <w:tcPr>
            <w:tcW w:w="96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дорогами (улицы, проезды) с</w:t>
            </w:r>
          </w:p>
        </w:tc>
        <w:tc>
          <w:tcPr>
            <w:tcW w:w="3340" w:type="dxa"/>
            <w:gridSpan w:val="3"/>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96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обеспечением беспрепятственного проезда пожарной</w:t>
            </w:r>
          </w:p>
        </w:tc>
        <w:tc>
          <w:tcPr>
            <w:tcW w:w="3340" w:type="dxa"/>
            <w:gridSpan w:val="3"/>
            <w:vMerge/>
            <w:vAlign w:val="bottom"/>
          </w:tcPr>
          <w:p w:rsidR="003B0014" w:rsidRDefault="003B0014" w:rsidP="003B0014">
            <w:pPr>
              <w:suppressAutoHyphens/>
              <w:rPr>
                <w:sz w:val="14"/>
                <w:szCs w:val="14"/>
              </w:rPr>
            </w:pPr>
          </w:p>
        </w:tc>
        <w:tc>
          <w:tcPr>
            <w:tcW w:w="96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vAlign w:val="bottom"/>
          </w:tcPr>
          <w:p w:rsidR="003B0014" w:rsidRDefault="003B0014" w:rsidP="003B0014">
            <w:pPr>
              <w:suppressAutoHyphens/>
              <w:rPr>
                <w:sz w:val="8"/>
                <w:szCs w:val="8"/>
              </w:rPr>
            </w:pPr>
          </w:p>
        </w:tc>
        <w:tc>
          <w:tcPr>
            <w:tcW w:w="1400" w:type="dxa"/>
            <w:vAlign w:val="bottom"/>
          </w:tcPr>
          <w:p w:rsidR="003B0014" w:rsidRDefault="003B0014" w:rsidP="003B0014">
            <w:pPr>
              <w:suppressAutoHyphens/>
              <w:rPr>
                <w:sz w:val="8"/>
                <w:szCs w:val="8"/>
              </w:rPr>
            </w:pPr>
          </w:p>
        </w:tc>
        <w:tc>
          <w:tcPr>
            <w:tcW w:w="180" w:type="dxa"/>
            <w:vAlign w:val="bottom"/>
          </w:tcPr>
          <w:p w:rsidR="003B0014" w:rsidRDefault="003B0014" w:rsidP="003B0014">
            <w:pPr>
              <w:suppressAutoHyphens/>
              <w:rPr>
                <w:sz w:val="8"/>
                <w:szCs w:val="8"/>
              </w:rPr>
            </w:pPr>
          </w:p>
        </w:tc>
        <w:tc>
          <w:tcPr>
            <w:tcW w:w="96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техники</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80" w:type="dxa"/>
            <w:tcBorders>
              <w:bottom w:val="single" w:sz="8" w:space="0" w:color="auto"/>
            </w:tcBorders>
            <w:vAlign w:val="bottom"/>
          </w:tcPr>
          <w:p w:rsidR="003B0014" w:rsidRDefault="003B0014" w:rsidP="003B0014">
            <w:pPr>
              <w:suppressAutoHyphens/>
              <w:rPr>
                <w:sz w:val="24"/>
                <w:szCs w:val="24"/>
              </w:rPr>
            </w:pPr>
          </w:p>
        </w:tc>
        <w:tc>
          <w:tcPr>
            <w:tcW w:w="9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80" w:type="dxa"/>
            <w:vAlign w:val="bottom"/>
          </w:tcPr>
          <w:p w:rsidR="003B0014" w:rsidRDefault="003B0014" w:rsidP="003B0014">
            <w:pPr>
              <w:suppressAutoHyphens/>
              <w:rPr>
                <w:sz w:val="19"/>
                <w:szCs w:val="19"/>
              </w:rPr>
            </w:pPr>
          </w:p>
        </w:tc>
        <w:tc>
          <w:tcPr>
            <w:tcW w:w="96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дорог (улицы, проезды) с</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80" w:type="dxa"/>
            <w:vAlign w:val="bottom"/>
          </w:tcPr>
          <w:p w:rsidR="003B0014" w:rsidRDefault="003B0014" w:rsidP="003B0014">
            <w:pPr>
              <w:suppressAutoHyphens/>
              <w:rPr>
                <w:sz w:val="21"/>
                <w:szCs w:val="21"/>
              </w:rPr>
            </w:pPr>
          </w:p>
        </w:tc>
        <w:tc>
          <w:tcPr>
            <w:tcW w:w="960" w:type="dxa"/>
            <w:vMerge w:val="restart"/>
            <w:tcBorders>
              <w:right w:val="single" w:sz="8" w:space="0" w:color="auto"/>
            </w:tcBorders>
            <w:vAlign w:val="bottom"/>
          </w:tcPr>
          <w:p w:rsidR="003B0014" w:rsidRDefault="003B0014" w:rsidP="003B0014">
            <w:pPr>
              <w:suppressAutoHyphens/>
              <w:ind w:right="90"/>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обеспечением беспрепятственного проезда пожарной</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80" w:type="dxa"/>
            <w:vAlign w:val="bottom"/>
          </w:tcPr>
          <w:p w:rsidR="003B0014" w:rsidRDefault="003B0014" w:rsidP="003B0014">
            <w:pPr>
              <w:suppressAutoHyphens/>
              <w:rPr>
                <w:sz w:val="14"/>
                <w:szCs w:val="14"/>
              </w:rPr>
            </w:pPr>
          </w:p>
        </w:tc>
        <w:tc>
          <w:tcPr>
            <w:tcW w:w="96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80" w:type="dxa"/>
            <w:vAlign w:val="bottom"/>
          </w:tcPr>
          <w:p w:rsidR="003B0014" w:rsidRDefault="003B0014" w:rsidP="003B0014">
            <w:pPr>
              <w:suppressAutoHyphens/>
              <w:rPr>
                <w:sz w:val="8"/>
                <w:szCs w:val="8"/>
              </w:rPr>
            </w:pPr>
          </w:p>
        </w:tc>
        <w:tc>
          <w:tcPr>
            <w:tcW w:w="96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техники</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80" w:type="dxa"/>
            <w:tcBorders>
              <w:bottom w:val="single" w:sz="8" w:space="0" w:color="auto"/>
            </w:tcBorders>
            <w:vAlign w:val="bottom"/>
          </w:tcPr>
          <w:p w:rsidR="003B0014" w:rsidRDefault="003B0014" w:rsidP="003B0014">
            <w:pPr>
              <w:suppressAutoHyphens/>
              <w:rPr>
                <w:sz w:val="24"/>
                <w:szCs w:val="24"/>
              </w:rPr>
            </w:pPr>
          </w:p>
        </w:tc>
        <w:tc>
          <w:tcPr>
            <w:tcW w:w="9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44"/>
        </w:trPr>
        <w:tc>
          <w:tcPr>
            <w:tcW w:w="9100" w:type="dxa"/>
            <w:gridSpan w:val="4"/>
            <w:tcBorders>
              <w:left w:val="single" w:sz="8" w:space="0" w:color="auto"/>
            </w:tcBorders>
            <w:vAlign w:val="bottom"/>
          </w:tcPr>
          <w:p w:rsidR="003B0014" w:rsidRDefault="003B0014" w:rsidP="003B0014">
            <w:pPr>
              <w:suppressAutoHyphens/>
              <w:spacing w:line="244" w:lineRule="exact"/>
              <w:ind w:left="120"/>
              <w:rPr>
                <w:sz w:val="20"/>
                <w:szCs w:val="20"/>
              </w:rPr>
            </w:pPr>
            <w:r>
              <w:rPr>
                <w:rFonts w:eastAsia="Times New Roman"/>
                <w:b/>
                <w:bCs/>
              </w:rPr>
              <w:t>Нормативные требования к обеспечению доступности объектов для инвалидов и других</w:t>
            </w:r>
          </w:p>
        </w:tc>
        <w:tc>
          <w:tcPr>
            <w:tcW w:w="96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91"/>
        </w:trPr>
        <w:tc>
          <w:tcPr>
            <w:tcW w:w="5760" w:type="dxa"/>
            <w:tcBorders>
              <w:left w:val="single" w:sz="8" w:space="0" w:color="auto"/>
            </w:tcBorders>
            <w:vAlign w:val="bottom"/>
          </w:tcPr>
          <w:p w:rsidR="003B0014" w:rsidRDefault="003B0014" w:rsidP="003B0014">
            <w:pPr>
              <w:suppressAutoHyphens/>
              <w:ind w:left="120"/>
              <w:rPr>
                <w:sz w:val="20"/>
                <w:szCs w:val="20"/>
              </w:rPr>
            </w:pPr>
            <w:r>
              <w:rPr>
                <w:rFonts w:eastAsia="Times New Roman"/>
                <w:b/>
                <w:bCs/>
              </w:rPr>
              <w:t>маломобильных групп населения</w:t>
            </w:r>
          </w:p>
        </w:tc>
        <w:tc>
          <w:tcPr>
            <w:tcW w:w="1760" w:type="dxa"/>
            <w:vAlign w:val="bottom"/>
          </w:tcPr>
          <w:p w:rsidR="003B0014" w:rsidRDefault="003B0014" w:rsidP="003B0014">
            <w:pPr>
              <w:suppressAutoHyphens/>
              <w:rPr>
                <w:sz w:val="24"/>
                <w:szCs w:val="24"/>
              </w:rPr>
            </w:pPr>
          </w:p>
        </w:tc>
        <w:tc>
          <w:tcPr>
            <w:tcW w:w="1400" w:type="dxa"/>
            <w:vAlign w:val="bottom"/>
          </w:tcPr>
          <w:p w:rsidR="003B0014" w:rsidRDefault="003B0014" w:rsidP="003B0014">
            <w:pPr>
              <w:suppressAutoHyphens/>
              <w:rPr>
                <w:sz w:val="24"/>
                <w:szCs w:val="24"/>
              </w:rPr>
            </w:pPr>
          </w:p>
        </w:tc>
        <w:tc>
          <w:tcPr>
            <w:tcW w:w="180" w:type="dxa"/>
            <w:vAlign w:val="bottom"/>
          </w:tcPr>
          <w:p w:rsidR="003B0014" w:rsidRDefault="003B0014" w:rsidP="003B0014">
            <w:pPr>
              <w:suppressAutoHyphens/>
              <w:rPr>
                <w:sz w:val="24"/>
                <w:szCs w:val="24"/>
              </w:rPr>
            </w:pPr>
          </w:p>
        </w:tc>
        <w:tc>
          <w:tcPr>
            <w:tcW w:w="96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0"/>
        </w:trPr>
        <w:tc>
          <w:tcPr>
            <w:tcW w:w="5760" w:type="dxa"/>
            <w:tcBorders>
              <w:left w:val="single" w:sz="8" w:space="0" w:color="auto"/>
              <w:bottom w:val="single" w:sz="8" w:space="0" w:color="auto"/>
            </w:tcBorders>
            <w:vAlign w:val="bottom"/>
          </w:tcPr>
          <w:p w:rsidR="003B0014" w:rsidRDefault="003B0014" w:rsidP="003B0014">
            <w:pPr>
              <w:suppressAutoHyphens/>
              <w:spacing w:line="20" w:lineRule="exact"/>
              <w:rPr>
                <w:sz w:val="1"/>
                <w:szCs w:val="1"/>
              </w:rPr>
            </w:pPr>
          </w:p>
        </w:tc>
        <w:tc>
          <w:tcPr>
            <w:tcW w:w="1760" w:type="dxa"/>
            <w:tcBorders>
              <w:bottom w:val="single" w:sz="8" w:space="0" w:color="auto"/>
            </w:tcBorders>
            <w:vAlign w:val="bottom"/>
          </w:tcPr>
          <w:p w:rsidR="003B0014" w:rsidRDefault="003B0014" w:rsidP="003B0014">
            <w:pPr>
              <w:suppressAutoHyphens/>
              <w:spacing w:line="20" w:lineRule="exact"/>
              <w:rPr>
                <w:sz w:val="1"/>
                <w:szCs w:val="1"/>
              </w:rPr>
            </w:pPr>
          </w:p>
        </w:tc>
        <w:tc>
          <w:tcPr>
            <w:tcW w:w="1400" w:type="dxa"/>
            <w:tcBorders>
              <w:bottom w:val="single" w:sz="8" w:space="0" w:color="auto"/>
            </w:tcBorders>
            <w:vAlign w:val="bottom"/>
          </w:tcPr>
          <w:p w:rsidR="003B0014" w:rsidRDefault="003B0014" w:rsidP="003B0014">
            <w:pPr>
              <w:suppressAutoHyphens/>
              <w:spacing w:line="20" w:lineRule="exact"/>
              <w:rPr>
                <w:sz w:val="1"/>
                <w:szCs w:val="1"/>
              </w:rPr>
            </w:pPr>
          </w:p>
        </w:tc>
        <w:tc>
          <w:tcPr>
            <w:tcW w:w="180" w:type="dxa"/>
            <w:tcBorders>
              <w:bottom w:val="single" w:sz="8" w:space="0" w:color="auto"/>
            </w:tcBorders>
            <w:vAlign w:val="bottom"/>
          </w:tcPr>
          <w:p w:rsidR="003B0014" w:rsidRDefault="003B0014" w:rsidP="003B0014">
            <w:pPr>
              <w:suppressAutoHyphens/>
              <w:spacing w:line="20" w:lineRule="exact"/>
              <w:rPr>
                <w:sz w:val="1"/>
                <w:szCs w:val="1"/>
              </w:rPr>
            </w:pPr>
          </w:p>
        </w:tc>
        <w:tc>
          <w:tcPr>
            <w:tcW w:w="96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80" w:type="dxa"/>
            <w:vAlign w:val="bottom"/>
          </w:tcPr>
          <w:p w:rsidR="003B0014" w:rsidRDefault="003B0014" w:rsidP="003B0014">
            <w:pPr>
              <w:suppressAutoHyphens/>
              <w:rPr>
                <w:sz w:val="19"/>
                <w:szCs w:val="19"/>
              </w:rPr>
            </w:pPr>
          </w:p>
        </w:tc>
        <w:tc>
          <w:tcPr>
            <w:tcW w:w="96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обеспеченности и максимально допустимого уровня</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80" w:type="dxa"/>
            <w:tcBorders>
              <w:bottom w:val="single" w:sz="8" w:space="0" w:color="auto"/>
            </w:tcBorders>
            <w:vAlign w:val="bottom"/>
          </w:tcPr>
          <w:p w:rsidR="003B0014" w:rsidRDefault="003B0014" w:rsidP="003B0014">
            <w:pPr>
              <w:suppressAutoHyphens/>
              <w:rPr>
                <w:sz w:val="24"/>
                <w:szCs w:val="24"/>
              </w:rPr>
            </w:pPr>
          </w:p>
        </w:tc>
        <w:tc>
          <w:tcPr>
            <w:tcW w:w="9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620" w:bottom="192" w:left="1180" w:header="0" w:footer="0" w:gutter="0"/>
          <w:cols w:space="720" w:equalWidth="0">
            <w:col w:w="10100"/>
          </w:cols>
        </w:sectPr>
      </w:pPr>
    </w:p>
    <w:p w:rsidR="003B0014" w:rsidRDefault="003B0014" w:rsidP="003B0014">
      <w:pPr>
        <w:suppressAutoHyphens/>
        <w:spacing w:line="102" w:lineRule="exact"/>
        <w:rPr>
          <w:sz w:val="20"/>
          <w:szCs w:val="20"/>
        </w:rPr>
      </w:pPr>
    </w:p>
    <w:tbl>
      <w:tblPr>
        <w:tblW w:w="10070" w:type="dxa"/>
        <w:tblInd w:w="10" w:type="dxa"/>
        <w:tblLayout w:type="fixed"/>
        <w:tblCellMar>
          <w:left w:w="0" w:type="dxa"/>
          <w:right w:w="0" w:type="dxa"/>
        </w:tblCellMar>
        <w:tblLook w:val="04A0"/>
      </w:tblPr>
      <w:tblGrid>
        <w:gridCol w:w="5760"/>
        <w:gridCol w:w="1780"/>
        <w:gridCol w:w="1400"/>
        <w:gridCol w:w="1100"/>
        <w:gridCol w:w="30"/>
      </w:tblGrid>
      <w:tr w:rsidR="003B0014" w:rsidTr="003B0014">
        <w:trPr>
          <w:trHeight w:val="240"/>
        </w:trPr>
        <w:tc>
          <w:tcPr>
            <w:tcW w:w="576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8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0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60" w:type="dxa"/>
            <w:vMerge w:val="restart"/>
            <w:tcBorders>
              <w:left w:val="single" w:sz="8" w:space="0" w:color="auto"/>
              <w:right w:val="single" w:sz="8" w:space="0" w:color="auto"/>
            </w:tcBorders>
            <w:vAlign w:val="bottom"/>
          </w:tcPr>
          <w:p w:rsidR="003B0014" w:rsidRDefault="003B0014" w:rsidP="003B0014">
            <w:pPr>
              <w:suppressAutoHyphens/>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3B0014" w:rsidRDefault="003B0014" w:rsidP="003B0014">
            <w:pPr>
              <w:suppressAutoHyphens/>
              <w:rPr>
                <w:sz w:val="12"/>
                <w:szCs w:val="12"/>
              </w:rPr>
            </w:pPr>
          </w:p>
        </w:tc>
        <w:tc>
          <w:tcPr>
            <w:tcW w:w="250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измерения</w:t>
            </w:r>
          </w:p>
        </w:tc>
        <w:tc>
          <w:tcPr>
            <w:tcW w:w="250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37"/>
        </w:trPr>
        <w:tc>
          <w:tcPr>
            <w:tcW w:w="576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ДПТ</w:t>
            </w:r>
          </w:p>
        </w:tc>
        <w:tc>
          <w:tcPr>
            <w:tcW w:w="30" w:type="dxa"/>
            <w:vAlign w:val="bottom"/>
          </w:tcPr>
          <w:p w:rsidR="003B0014" w:rsidRDefault="003B0014" w:rsidP="003B0014">
            <w:pPr>
              <w:suppressAutoHyphens/>
              <w:rPr>
                <w:sz w:val="1"/>
                <w:szCs w:val="1"/>
              </w:rPr>
            </w:pPr>
          </w:p>
        </w:tc>
      </w:tr>
      <w:tr w:rsidR="003B0014" w:rsidTr="003B0014">
        <w:trPr>
          <w:trHeight w:val="14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8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территориальной доступности объектов, доступных для</w:t>
            </w:r>
          </w:p>
        </w:tc>
        <w:tc>
          <w:tcPr>
            <w:tcW w:w="178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инвалидов и маломобильных групп населения:</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мест / 1000 чел.</w:t>
            </w:r>
          </w:p>
        </w:tc>
        <w:tc>
          <w:tcPr>
            <w:tcW w:w="1400" w:type="dxa"/>
            <w:tcBorders>
              <w:right w:val="single" w:sz="8" w:space="0" w:color="auto"/>
            </w:tcBorders>
            <w:vAlign w:val="bottom"/>
          </w:tcPr>
          <w:p w:rsidR="003B0014" w:rsidRDefault="003B0014" w:rsidP="003B0014">
            <w:pPr>
              <w:suppressAutoHyphens/>
              <w:rPr>
                <w:sz w:val="19"/>
                <w:szCs w:val="19"/>
              </w:rPr>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обеспеченности специализированными квартирами для</w:t>
            </w:r>
          </w:p>
        </w:tc>
        <w:tc>
          <w:tcPr>
            <w:tcW w:w="1780" w:type="dxa"/>
            <w:vMerge/>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00" w:type="dxa"/>
            <w:vMerge/>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отдельных категорий инвалидов</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rPr>
                <w:sz w:val="19"/>
                <w:szCs w:val="19"/>
              </w:rPr>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территориальной доступности специализированных</w:t>
            </w:r>
          </w:p>
        </w:tc>
        <w:tc>
          <w:tcPr>
            <w:tcW w:w="1780" w:type="dxa"/>
            <w:vMerge/>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00" w:type="dxa"/>
            <w:vMerge/>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квартир для отдельных категорий инвалидов</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 жилых мест</w:t>
            </w:r>
          </w:p>
        </w:tc>
        <w:tc>
          <w:tcPr>
            <w:tcW w:w="1400" w:type="dxa"/>
            <w:tcBorders>
              <w:right w:val="single" w:sz="8" w:space="0" w:color="auto"/>
            </w:tcBorders>
            <w:vAlign w:val="bottom"/>
          </w:tcPr>
          <w:p w:rsidR="003B0014" w:rsidRDefault="003B0014" w:rsidP="003B0014">
            <w:pPr>
              <w:suppressAutoHyphens/>
              <w:rPr>
                <w:sz w:val="19"/>
                <w:szCs w:val="19"/>
              </w:rPr>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обеспеченности гостиницами, мотелями, пансионатами,</w:t>
            </w:r>
          </w:p>
        </w:tc>
        <w:tc>
          <w:tcPr>
            <w:tcW w:w="1780" w:type="dxa"/>
            <w:vMerge/>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00" w:type="dxa"/>
            <w:vMerge/>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кемпингами</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3B0014" w:rsidRDefault="003B0014" w:rsidP="003B0014">
            <w:pPr>
              <w:suppressAutoHyphens/>
              <w:rPr>
                <w:sz w:val="18"/>
                <w:szCs w:val="18"/>
              </w:rPr>
            </w:pPr>
          </w:p>
        </w:tc>
        <w:tc>
          <w:tcPr>
            <w:tcW w:w="1400" w:type="dxa"/>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территориальной доступности гостиниц, мотелей,</w:t>
            </w:r>
          </w:p>
        </w:tc>
        <w:tc>
          <w:tcPr>
            <w:tcW w:w="3180" w:type="dxa"/>
            <w:gridSpan w:val="2"/>
            <w:vAlign w:val="bottom"/>
          </w:tcPr>
          <w:p w:rsidR="003B0014" w:rsidRDefault="003B0014" w:rsidP="003B0014">
            <w:pPr>
              <w:suppressAutoHyphens/>
              <w:ind w:left="1360"/>
              <w:rPr>
                <w:sz w:val="20"/>
                <w:szCs w:val="20"/>
              </w:rPr>
            </w:pPr>
            <w:r>
              <w:rPr>
                <w:rFonts w:eastAsia="Times New Roman"/>
              </w:rPr>
              <w:t>не нормируются</w:t>
            </w:r>
          </w:p>
        </w:tc>
        <w:tc>
          <w:tcPr>
            <w:tcW w:w="110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пансионатов, кемпингов</w:t>
            </w:r>
          </w:p>
        </w:tc>
        <w:tc>
          <w:tcPr>
            <w:tcW w:w="178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 общего</w:t>
            </w:r>
          </w:p>
        </w:tc>
        <w:tc>
          <w:tcPr>
            <w:tcW w:w="1400" w:type="dxa"/>
            <w:tcBorders>
              <w:right w:val="single" w:sz="8" w:space="0" w:color="auto"/>
            </w:tcBorders>
            <w:vAlign w:val="bottom"/>
          </w:tcPr>
          <w:p w:rsidR="003B0014" w:rsidRDefault="003B0014" w:rsidP="003B0014">
            <w:pPr>
              <w:suppressAutoHyphens/>
              <w:rPr>
                <w:sz w:val="19"/>
                <w:szCs w:val="19"/>
              </w:rPr>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обеспеченности общественными зданиями и</w:t>
            </w:r>
          </w:p>
        </w:tc>
        <w:tc>
          <w:tcPr>
            <w:tcW w:w="1780" w:type="dxa"/>
            <w:vMerge/>
            <w:tcBorders>
              <w:right w:val="single" w:sz="8" w:space="0" w:color="auto"/>
            </w:tcBorders>
            <w:vAlign w:val="bottom"/>
          </w:tcPr>
          <w:p w:rsidR="003B0014" w:rsidRDefault="003B0014" w:rsidP="003B0014">
            <w:pPr>
              <w:suppressAutoHyphens/>
              <w:rPr>
                <w:sz w:val="10"/>
                <w:szCs w:val="10"/>
              </w:rPr>
            </w:pPr>
          </w:p>
        </w:tc>
        <w:tc>
          <w:tcPr>
            <w:tcW w:w="1400" w:type="dxa"/>
            <w:tcBorders>
              <w:right w:val="single" w:sz="8" w:space="0" w:color="auto"/>
            </w:tcBorders>
            <w:vAlign w:val="bottom"/>
          </w:tcPr>
          <w:p w:rsidR="003B0014" w:rsidRDefault="003B0014" w:rsidP="003B0014">
            <w:pPr>
              <w:suppressAutoHyphens/>
              <w:rPr>
                <w:sz w:val="10"/>
                <w:szCs w:val="10"/>
              </w:rPr>
            </w:pPr>
          </w:p>
        </w:tc>
        <w:tc>
          <w:tcPr>
            <w:tcW w:w="110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6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количества</w:t>
            </w:r>
          </w:p>
        </w:tc>
        <w:tc>
          <w:tcPr>
            <w:tcW w:w="1400" w:type="dxa"/>
            <w:tcBorders>
              <w:right w:val="single" w:sz="8" w:space="0" w:color="auto"/>
            </w:tcBorders>
            <w:vAlign w:val="bottom"/>
          </w:tcPr>
          <w:p w:rsidR="003B0014" w:rsidRDefault="003B0014" w:rsidP="003B0014">
            <w:pPr>
              <w:suppressAutoHyphens/>
              <w:rPr>
                <w:sz w:val="10"/>
                <w:szCs w:val="10"/>
              </w:rPr>
            </w:pPr>
          </w:p>
        </w:tc>
        <w:tc>
          <w:tcPr>
            <w:tcW w:w="110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сооружениями различного назначения</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0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rPr>
                <w:sz w:val="19"/>
                <w:szCs w:val="19"/>
              </w:rPr>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территориальной доступности общественных зданий и</w:t>
            </w:r>
          </w:p>
        </w:tc>
        <w:tc>
          <w:tcPr>
            <w:tcW w:w="1780" w:type="dxa"/>
            <w:vMerge/>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00" w:type="dxa"/>
            <w:vMerge/>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сооружений различного назначения</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обеспеченности автостоянками (парковками)</w:t>
            </w:r>
          </w:p>
        </w:tc>
        <w:tc>
          <w:tcPr>
            <w:tcW w:w="1780" w:type="dxa"/>
            <w:vMerge w:val="restart"/>
            <w:tcBorders>
              <w:right w:val="single" w:sz="8" w:space="0" w:color="auto"/>
            </w:tcBorders>
            <w:vAlign w:val="bottom"/>
          </w:tcPr>
          <w:p w:rsidR="003B0014" w:rsidRDefault="003B0014" w:rsidP="003B0014">
            <w:pPr>
              <w:suppressAutoHyphens/>
              <w:ind w:left="80"/>
              <w:rPr>
                <w:sz w:val="20"/>
                <w:szCs w:val="20"/>
              </w:rPr>
            </w:pPr>
            <w:r>
              <w:rPr>
                <w:rFonts w:eastAsia="Times New Roman"/>
              </w:rPr>
              <w:t>% машино-мест</w:t>
            </w:r>
          </w:p>
        </w:tc>
        <w:tc>
          <w:tcPr>
            <w:tcW w:w="1400" w:type="dxa"/>
            <w:tcBorders>
              <w:right w:val="single" w:sz="8" w:space="0" w:color="auto"/>
            </w:tcBorders>
            <w:vAlign w:val="bottom"/>
          </w:tcPr>
          <w:p w:rsidR="003B0014" w:rsidRDefault="003B0014" w:rsidP="003B0014">
            <w:pPr>
              <w:suppressAutoHyphens/>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транспортных средств личного пользования на участках</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0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80" w:type="dxa"/>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00" w:type="dxa"/>
            <w:tcBorders>
              <w:right w:val="single" w:sz="8" w:space="0" w:color="auto"/>
            </w:tcBorders>
            <w:vAlign w:val="bottom"/>
          </w:tcPr>
          <w:p w:rsidR="003B0014" w:rsidRDefault="003B0014" w:rsidP="003B0014">
            <w:pPr>
              <w:suppressAutoHyphens/>
              <w:rPr>
                <w:sz w:val="8"/>
                <w:szCs w:val="8"/>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около или внутри объектов обслуживания</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территориальной доступности автостоянок (парковок)</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транспортных средств личного пользования на участках</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0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80" w:type="dxa"/>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00" w:type="dxa"/>
            <w:tcBorders>
              <w:right w:val="single" w:sz="8" w:space="0" w:color="auto"/>
            </w:tcBorders>
            <w:vAlign w:val="bottom"/>
          </w:tcPr>
          <w:p w:rsidR="003B0014" w:rsidRDefault="003B0014" w:rsidP="003B0014">
            <w:pPr>
              <w:suppressAutoHyphens/>
              <w:rPr>
                <w:sz w:val="8"/>
                <w:szCs w:val="8"/>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около или внутри объектов обслуживания</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Нормативы градостроительного проектирования по</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17.2</w:t>
            </w:r>
          </w:p>
        </w:tc>
        <w:tc>
          <w:tcPr>
            <w:tcW w:w="1400" w:type="dxa"/>
            <w:tcBorders>
              <w:right w:val="single" w:sz="8" w:space="0" w:color="auto"/>
            </w:tcBorders>
            <w:vAlign w:val="bottom"/>
          </w:tcPr>
          <w:p w:rsidR="003B0014" w:rsidRDefault="003B0014" w:rsidP="003B0014">
            <w:pPr>
              <w:suppressAutoHyphens/>
              <w:rPr>
                <w:sz w:val="19"/>
                <w:szCs w:val="19"/>
              </w:rPr>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размещению объектов, доступных для инвалидов и</w:t>
            </w:r>
          </w:p>
        </w:tc>
        <w:tc>
          <w:tcPr>
            <w:tcW w:w="1780" w:type="dxa"/>
            <w:vMerge/>
            <w:tcBorders>
              <w:right w:val="single" w:sz="8" w:space="0" w:color="auto"/>
            </w:tcBorders>
            <w:vAlign w:val="bottom"/>
          </w:tcPr>
          <w:p w:rsidR="003B0014" w:rsidRDefault="003B0014" w:rsidP="003B0014">
            <w:pPr>
              <w:suppressAutoHyphens/>
              <w:rPr>
                <w:sz w:val="10"/>
                <w:szCs w:val="10"/>
              </w:rPr>
            </w:pPr>
          </w:p>
        </w:tc>
        <w:tc>
          <w:tcPr>
            <w:tcW w:w="1400" w:type="dxa"/>
            <w:tcBorders>
              <w:right w:val="single" w:sz="8" w:space="0" w:color="auto"/>
            </w:tcBorders>
            <w:vAlign w:val="bottom"/>
          </w:tcPr>
          <w:p w:rsidR="003B0014" w:rsidRDefault="003B0014" w:rsidP="003B0014">
            <w:pPr>
              <w:suppressAutoHyphens/>
              <w:rPr>
                <w:sz w:val="10"/>
                <w:szCs w:val="10"/>
              </w:rPr>
            </w:pPr>
          </w:p>
        </w:tc>
        <w:tc>
          <w:tcPr>
            <w:tcW w:w="110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6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tcBorders>
              <w:right w:val="single" w:sz="8" w:space="0" w:color="auto"/>
            </w:tcBorders>
            <w:vAlign w:val="bottom"/>
          </w:tcPr>
          <w:p w:rsidR="003B0014" w:rsidRDefault="003B0014" w:rsidP="003B0014">
            <w:pPr>
              <w:suppressAutoHyphens/>
              <w:rPr>
                <w:sz w:val="10"/>
                <w:szCs w:val="10"/>
              </w:rPr>
            </w:pPr>
          </w:p>
        </w:tc>
        <w:tc>
          <w:tcPr>
            <w:tcW w:w="110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маломобильных групп населения</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0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300"/>
        </w:trPr>
        <w:tc>
          <w:tcPr>
            <w:tcW w:w="5760" w:type="dxa"/>
            <w:tcBorders>
              <w:left w:val="single" w:sz="8" w:space="0" w:color="auto"/>
            </w:tcBorders>
            <w:vAlign w:val="bottom"/>
          </w:tcPr>
          <w:p w:rsidR="003B0014" w:rsidRDefault="003B0014" w:rsidP="003B0014">
            <w:pPr>
              <w:suppressAutoHyphens/>
              <w:ind w:left="140"/>
              <w:rPr>
                <w:sz w:val="20"/>
                <w:szCs w:val="20"/>
              </w:rPr>
            </w:pPr>
            <w:r>
              <w:rPr>
                <w:rFonts w:eastAsia="Times New Roman"/>
                <w:b/>
                <w:bCs/>
              </w:rPr>
              <w:t>Нормативные требования к охране окружающей среды</w:t>
            </w:r>
          </w:p>
        </w:tc>
        <w:tc>
          <w:tcPr>
            <w:tcW w:w="1780" w:type="dxa"/>
            <w:vAlign w:val="bottom"/>
          </w:tcPr>
          <w:p w:rsidR="003B0014" w:rsidRDefault="003B0014" w:rsidP="003B0014">
            <w:pPr>
              <w:suppressAutoHyphens/>
              <w:rPr>
                <w:sz w:val="24"/>
                <w:szCs w:val="24"/>
              </w:rPr>
            </w:pPr>
          </w:p>
        </w:tc>
        <w:tc>
          <w:tcPr>
            <w:tcW w:w="1400" w:type="dxa"/>
            <w:vAlign w:val="bottom"/>
          </w:tcPr>
          <w:p w:rsidR="003B0014" w:rsidRDefault="003B0014" w:rsidP="003B0014">
            <w:pPr>
              <w:suppressAutoHyphens/>
              <w:rPr>
                <w:sz w:val="24"/>
                <w:szCs w:val="24"/>
              </w:rPr>
            </w:pPr>
          </w:p>
        </w:tc>
        <w:tc>
          <w:tcPr>
            <w:tcW w:w="1100" w:type="dxa"/>
            <w:tcBorders>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30"/>
        </w:trPr>
        <w:tc>
          <w:tcPr>
            <w:tcW w:w="5760" w:type="dxa"/>
            <w:tcBorders>
              <w:left w:val="single" w:sz="8" w:space="0" w:color="auto"/>
              <w:bottom w:val="single" w:sz="8" w:space="0" w:color="auto"/>
            </w:tcBorders>
            <w:vAlign w:val="bottom"/>
          </w:tcPr>
          <w:p w:rsidR="003B0014" w:rsidRDefault="003B0014" w:rsidP="003B0014">
            <w:pPr>
              <w:suppressAutoHyphens/>
              <w:rPr>
                <w:sz w:val="2"/>
                <w:szCs w:val="2"/>
              </w:rPr>
            </w:pPr>
          </w:p>
        </w:tc>
        <w:tc>
          <w:tcPr>
            <w:tcW w:w="1780" w:type="dxa"/>
            <w:tcBorders>
              <w:bottom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tcBorders>
            <w:vAlign w:val="bottom"/>
          </w:tcPr>
          <w:p w:rsidR="003B0014" w:rsidRDefault="003B0014" w:rsidP="003B0014">
            <w:pPr>
              <w:suppressAutoHyphens/>
              <w:rPr>
                <w:sz w:val="2"/>
                <w:szCs w:val="2"/>
              </w:rPr>
            </w:pPr>
          </w:p>
        </w:tc>
        <w:tc>
          <w:tcPr>
            <w:tcW w:w="110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Предельные значения допустимых уровней воздействия на</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дБА, ПДУ, ПДК</w:t>
            </w:r>
          </w:p>
        </w:tc>
        <w:tc>
          <w:tcPr>
            <w:tcW w:w="1400" w:type="dxa"/>
            <w:tcBorders>
              <w:right w:val="single" w:sz="8" w:space="0" w:color="auto"/>
            </w:tcBorders>
            <w:vAlign w:val="bottom"/>
          </w:tcPr>
          <w:p w:rsidR="003B0014" w:rsidRDefault="003B0014" w:rsidP="003B0014">
            <w:pPr>
              <w:suppressAutoHyphens/>
              <w:rPr>
                <w:sz w:val="19"/>
                <w:szCs w:val="19"/>
              </w:rPr>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среду и человека</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0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Предельные значения допустимых уровней</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мкЗв/ч, мБк/м</w:t>
            </w:r>
            <w:r>
              <w:rPr>
                <w:rFonts w:eastAsia="Times New Roman"/>
                <w:w w:val="98"/>
                <w:sz w:val="27"/>
                <w:szCs w:val="27"/>
                <w:vertAlign w:val="superscript"/>
              </w:rPr>
              <w:t>2</w:t>
            </w:r>
            <w:r>
              <w:rPr>
                <w:rFonts w:eastAsia="Times New Roman"/>
                <w:w w:val="98"/>
              </w:rPr>
              <w:t>с</w:t>
            </w:r>
          </w:p>
        </w:tc>
        <w:tc>
          <w:tcPr>
            <w:tcW w:w="1400" w:type="dxa"/>
            <w:tcBorders>
              <w:right w:val="single" w:sz="8" w:space="0" w:color="auto"/>
            </w:tcBorders>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радиационного воздействия на среду и человека при</w:t>
            </w:r>
          </w:p>
        </w:tc>
        <w:tc>
          <w:tcPr>
            <w:tcW w:w="1780" w:type="dxa"/>
            <w:vMerge/>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отводе земельных участков под застройку</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Нормативные параметры размещения производственных</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18.4</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предприятий, сооружений и иных объектов, оказывающих</w:t>
            </w:r>
          </w:p>
        </w:tc>
        <w:tc>
          <w:tcPr>
            <w:tcW w:w="1780" w:type="dxa"/>
            <w:vMerge/>
            <w:tcBorders>
              <w:right w:val="single" w:sz="8" w:space="0" w:color="auto"/>
            </w:tcBorders>
            <w:vAlign w:val="bottom"/>
          </w:tcPr>
          <w:p w:rsidR="003B0014" w:rsidRDefault="003B0014" w:rsidP="003B0014">
            <w:pPr>
              <w:suppressAutoHyphens/>
              <w:rPr>
                <w:sz w:val="10"/>
                <w:szCs w:val="10"/>
              </w:rPr>
            </w:pP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10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6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10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негативное воздействие на окружающую среду</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0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Нормативные параметры и расчетные показатели</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санитарно-защитных зон для производственных</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18.6</w:t>
            </w:r>
          </w:p>
        </w:tc>
        <w:tc>
          <w:tcPr>
            <w:tcW w:w="1400" w:type="dxa"/>
            <w:tcBorders>
              <w:right w:val="single" w:sz="8" w:space="0" w:color="auto"/>
            </w:tcBorders>
            <w:vAlign w:val="bottom"/>
          </w:tcPr>
          <w:p w:rsidR="003B0014" w:rsidRDefault="003B0014" w:rsidP="003B0014">
            <w:pPr>
              <w:suppressAutoHyphens/>
              <w:rPr>
                <w:sz w:val="21"/>
                <w:szCs w:val="21"/>
              </w:rPr>
            </w:pPr>
          </w:p>
        </w:tc>
        <w:tc>
          <w:tcPr>
            <w:tcW w:w="110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130"/>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предприятий, сооружений и иных объектов, являющихся</w:t>
            </w:r>
          </w:p>
        </w:tc>
        <w:tc>
          <w:tcPr>
            <w:tcW w:w="178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25"/>
        </w:trPr>
        <w:tc>
          <w:tcPr>
            <w:tcW w:w="576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10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источниками воздействия на среду обитания и здоровье</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0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80" w:type="dxa"/>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00" w:type="dxa"/>
            <w:tcBorders>
              <w:right w:val="single" w:sz="8" w:space="0" w:color="auto"/>
            </w:tcBorders>
            <w:vAlign w:val="bottom"/>
          </w:tcPr>
          <w:p w:rsidR="003B0014" w:rsidRDefault="003B0014" w:rsidP="003B0014">
            <w:pPr>
              <w:suppressAutoHyphens/>
              <w:rPr>
                <w:sz w:val="8"/>
                <w:szCs w:val="8"/>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человека</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Нормативные параметры и расчетные показатели при</w:t>
            </w:r>
          </w:p>
        </w:tc>
        <w:tc>
          <w:tcPr>
            <w:tcW w:w="178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проектировании водоохранных зон, прибрежных</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18.7</w:t>
            </w:r>
          </w:p>
        </w:tc>
        <w:tc>
          <w:tcPr>
            <w:tcW w:w="1400" w:type="dxa"/>
            <w:tcBorders>
              <w:right w:val="single" w:sz="8" w:space="0" w:color="auto"/>
            </w:tcBorders>
            <w:vAlign w:val="bottom"/>
          </w:tcPr>
          <w:p w:rsidR="003B0014" w:rsidRDefault="003B0014" w:rsidP="003B0014">
            <w:pPr>
              <w:suppressAutoHyphens/>
            </w:pPr>
          </w:p>
        </w:tc>
        <w:tc>
          <w:tcPr>
            <w:tcW w:w="110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защитных и береговых полос водных объектов, а также</w:t>
            </w:r>
          </w:p>
        </w:tc>
        <w:tc>
          <w:tcPr>
            <w:tcW w:w="178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0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25"/>
        </w:trPr>
        <w:tc>
          <w:tcPr>
            <w:tcW w:w="576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10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рыбоохранных и рыбохозяйственных заповедных зон</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0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80" w:type="dxa"/>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00" w:type="dxa"/>
            <w:tcBorders>
              <w:right w:val="single" w:sz="8" w:space="0" w:color="auto"/>
            </w:tcBorders>
            <w:vAlign w:val="bottom"/>
          </w:tcPr>
          <w:p w:rsidR="003B0014" w:rsidRDefault="003B0014" w:rsidP="003B0014">
            <w:pPr>
              <w:suppressAutoHyphens/>
              <w:rPr>
                <w:sz w:val="8"/>
                <w:szCs w:val="8"/>
              </w:rPr>
            </w:pPr>
          </w:p>
        </w:tc>
        <w:tc>
          <w:tcPr>
            <w:tcW w:w="3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водных объектов, имеющих рыбохозяйственное значение</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1180" w:bottom="192" w:left="680" w:header="0" w:footer="0" w:gutter="0"/>
          <w:cols w:space="720" w:equalWidth="0">
            <w:col w:w="10040"/>
          </w:cols>
        </w:sectPr>
      </w:pPr>
    </w:p>
    <w:p w:rsidR="003B0014" w:rsidRDefault="003B0014" w:rsidP="003B0014">
      <w:pPr>
        <w:suppressAutoHyphens/>
        <w:spacing w:line="200" w:lineRule="exact"/>
        <w:rPr>
          <w:sz w:val="20"/>
          <w:szCs w:val="20"/>
        </w:rPr>
      </w:pPr>
    </w:p>
    <w:p w:rsidR="003B0014" w:rsidRDefault="003B0014" w:rsidP="003B0014">
      <w:pPr>
        <w:suppressAutoHyphens/>
        <w:spacing w:line="200" w:lineRule="exact"/>
        <w:rPr>
          <w:sz w:val="20"/>
          <w:szCs w:val="20"/>
        </w:rPr>
      </w:pPr>
    </w:p>
    <w:p w:rsidR="003B0014" w:rsidRDefault="003B0014" w:rsidP="003B0014">
      <w:pPr>
        <w:suppressAutoHyphens/>
        <w:spacing w:line="364" w:lineRule="exact"/>
        <w:rPr>
          <w:sz w:val="20"/>
          <w:szCs w:val="20"/>
        </w:rPr>
      </w:pPr>
    </w:p>
    <w:p w:rsidR="003B0014" w:rsidRDefault="003B0014" w:rsidP="003B0014">
      <w:pPr>
        <w:suppressAutoHyphens/>
        <w:sectPr w:rsidR="003B0014">
          <w:type w:val="continuous"/>
          <w:pgSz w:w="11900" w:h="16840"/>
          <w:pgMar w:top="1114" w:right="1180" w:bottom="192" w:left="680" w:header="0" w:footer="0" w:gutter="0"/>
          <w:cols w:space="720" w:equalWidth="0">
            <w:col w:w="10040"/>
          </w:cols>
        </w:sectPr>
      </w:pPr>
    </w:p>
    <w:p w:rsidR="003B0014" w:rsidRPr="00B26A03" w:rsidRDefault="003B0014" w:rsidP="003B0014">
      <w:pPr>
        <w:pStyle w:val="af9"/>
        <w:suppressAutoHyphens/>
        <w:jc w:val="right"/>
        <w:rPr>
          <w:rFonts w:ascii="Times New Roman" w:hAnsi="Times New Roman"/>
          <w:color w:val="auto"/>
        </w:rPr>
      </w:pPr>
      <w:r w:rsidRPr="00BB2E52">
        <w:rPr>
          <w:rFonts w:ascii="Times New Roman" w:hAnsi="Times New Roman"/>
          <w:color w:val="auto"/>
        </w:rPr>
        <w:lastRenderedPageBreak/>
        <w:t xml:space="preserve">Приложение  </w:t>
      </w:r>
      <w:r>
        <w:rPr>
          <w:rFonts w:ascii="Times New Roman" w:hAnsi="Times New Roman"/>
          <w:color w:val="auto"/>
        </w:rPr>
        <w:t>1</w:t>
      </w:r>
    </w:p>
    <w:p w:rsidR="003B0014" w:rsidRPr="00BB2E52" w:rsidRDefault="003B0014" w:rsidP="003B0014">
      <w:pPr>
        <w:pStyle w:val="af9"/>
        <w:suppressAutoHyphens/>
        <w:jc w:val="right"/>
        <w:rPr>
          <w:rFonts w:ascii="Times New Roman" w:hAnsi="Times New Roman"/>
          <w:color w:val="auto"/>
        </w:rPr>
      </w:pPr>
      <w:r w:rsidRPr="00BB2E52">
        <w:rPr>
          <w:rFonts w:ascii="Times New Roman" w:hAnsi="Times New Roman"/>
          <w:color w:val="auto"/>
        </w:rPr>
        <w:t>Справочное</w:t>
      </w:r>
    </w:p>
    <w:p w:rsidR="003B0014" w:rsidRPr="00BB2E52" w:rsidRDefault="003B0014" w:rsidP="003B0014">
      <w:pPr>
        <w:pStyle w:val="af9"/>
        <w:suppressAutoHyphens/>
        <w:jc w:val="center"/>
        <w:rPr>
          <w:rFonts w:ascii="Times New Roman" w:hAnsi="Times New Roman"/>
          <w:color w:val="auto"/>
        </w:rPr>
      </w:pPr>
    </w:p>
    <w:p w:rsidR="003B0014" w:rsidRPr="00BB2E52" w:rsidRDefault="003B0014" w:rsidP="003B0014">
      <w:pPr>
        <w:pStyle w:val="af9"/>
        <w:suppressAutoHyphens/>
        <w:jc w:val="center"/>
        <w:rPr>
          <w:rFonts w:ascii="Times New Roman" w:hAnsi="Times New Roman"/>
          <w:color w:val="auto"/>
        </w:rPr>
      </w:pPr>
    </w:p>
    <w:p w:rsidR="003B0014" w:rsidRPr="00BB2E52" w:rsidRDefault="003B0014" w:rsidP="003B0014">
      <w:pPr>
        <w:pStyle w:val="af9"/>
        <w:suppressAutoHyphens/>
        <w:ind w:firstLine="0"/>
        <w:jc w:val="center"/>
        <w:rPr>
          <w:rFonts w:ascii="Times New Roman" w:hAnsi="Times New Roman"/>
          <w:b/>
          <w:color w:val="auto"/>
        </w:rPr>
      </w:pPr>
      <w:r w:rsidRPr="00BB2E52">
        <w:rPr>
          <w:rFonts w:ascii="Times New Roman" w:hAnsi="Times New Roman"/>
          <w:b/>
          <w:color w:val="auto"/>
        </w:rPr>
        <w:t>Перечень объектов, планируемых для отображения</w:t>
      </w:r>
    </w:p>
    <w:p w:rsidR="003B0014" w:rsidRPr="00BB2E52" w:rsidRDefault="003B0014" w:rsidP="003B0014">
      <w:pPr>
        <w:pStyle w:val="af9"/>
        <w:suppressAutoHyphens/>
        <w:ind w:firstLine="0"/>
        <w:jc w:val="center"/>
        <w:rPr>
          <w:rFonts w:ascii="Times New Roman" w:hAnsi="Times New Roman"/>
          <w:b/>
          <w:color w:val="auto"/>
        </w:rPr>
      </w:pPr>
      <w:r w:rsidRPr="00BB2E52">
        <w:rPr>
          <w:rFonts w:ascii="Times New Roman" w:hAnsi="Times New Roman"/>
          <w:b/>
          <w:color w:val="auto"/>
        </w:rPr>
        <w:t>в документах территориального планирования</w:t>
      </w:r>
    </w:p>
    <w:p w:rsidR="003B0014" w:rsidRPr="00BB2E52" w:rsidRDefault="003B0014" w:rsidP="003B0014">
      <w:pPr>
        <w:pStyle w:val="ConsPlusNormal"/>
        <w:suppressAutoHyphens/>
        <w:ind w:firstLine="0"/>
        <w:jc w:val="center"/>
        <w:rPr>
          <w:rFonts w:ascii="Times New Roman" w:hAnsi="Times New Roman" w:cs="Times New Roman"/>
          <w:sz w:val="22"/>
          <w:szCs w:val="22"/>
        </w:rPr>
      </w:pPr>
    </w:p>
    <w:tbl>
      <w:tblPr>
        <w:tblStyle w:val="1f"/>
        <w:tblW w:w="4911" w:type="pct"/>
        <w:jc w:val="center"/>
        <w:tblBorders>
          <w:bottom w:val="none" w:sz="0" w:space="0" w:color="auto"/>
        </w:tblBorders>
        <w:tblLayout w:type="fixed"/>
        <w:tblLook w:val="0000"/>
      </w:tblPr>
      <w:tblGrid>
        <w:gridCol w:w="5360"/>
        <w:gridCol w:w="4831"/>
      </w:tblGrid>
      <w:tr w:rsidR="003B0014" w:rsidRPr="00BB2E52" w:rsidTr="003B0014">
        <w:trPr>
          <w:trHeight w:val="312"/>
          <w:jc w:val="center"/>
        </w:trPr>
        <w:tc>
          <w:tcPr>
            <w:tcW w:w="5354" w:type="dxa"/>
            <w:vAlign w:val="center"/>
          </w:tcPr>
          <w:p w:rsidR="003B0014" w:rsidRPr="00BB2E52" w:rsidRDefault="003B0014" w:rsidP="003B0014">
            <w:pPr>
              <w:pStyle w:val="S6"/>
              <w:suppressAutoHyphens/>
              <w:spacing w:line="239" w:lineRule="auto"/>
              <w:rPr>
                <w:b/>
                <w:sz w:val="22"/>
                <w:szCs w:val="22"/>
              </w:rPr>
            </w:pPr>
            <w:r w:rsidRPr="00BB2E52">
              <w:rPr>
                <w:b/>
                <w:sz w:val="22"/>
                <w:szCs w:val="22"/>
              </w:rPr>
              <w:t>Вопросы местного значения</w:t>
            </w:r>
          </w:p>
        </w:tc>
        <w:tc>
          <w:tcPr>
            <w:tcW w:w="4826" w:type="dxa"/>
            <w:vAlign w:val="center"/>
          </w:tcPr>
          <w:p w:rsidR="003B0014" w:rsidRPr="00BB2E52" w:rsidRDefault="003B0014" w:rsidP="003B0014">
            <w:pPr>
              <w:pStyle w:val="S6"/>
              <w:suppressAutoHyphens/>
              <w:spacing w:line="239" w:lineRule="auto"/>
              <w:rPr>
                <w:b/>
                <w:sz w:val="22"/>
                <w:szCs w:val="22"/>
              </w:rPr>
            </w:pPr>
            <w:r w:rsidRPr="00BB2E52">
              <w:rPr>
                <w:b/>
                <w:sz w:val="22"/>
                <w:szCs w:val="22"/>
              </w:rPr>
              <w:t>Объекты местного значения</w:t>
            </w:r>
          </w:p>
        </w:tc>
      </w:tr>
    </w:tbl>
    <w:p w:rsidR="003B0014" w:rsidRPr="00BB2E52" w:rsidRDefault="003B0014" w:rsidP="003B0014">
      <w:pPr>
        <w:suppressAutoHyphens/>
        <w:spacing w:line="20" w:lineRule="exact"/>
        <w:ind w:firstLine="221"/>
      </w:pPr>
    </w:p>
    <w:tbl>
      <w:tblPr>
        <w:tblStyle w:val="1f"/>
        <w:tblW w:w="4911" w:type="pct"/>
        <w:jc w:val="center"/>
        <w:tblLayout w:type="fixed"/>
        <w:tblLook w:val="0000"/>
      </w:tblPr>
      <w:tblGrid>
        <w:gridCol w:w="5359"/>
        <w:gridCol w:w="4832"/>
      </w:tblGrid>
      <w:tr w:rsidR="003B0014" w:rsidRPr="00BB2E52" w:rsidTr="003B0014">
        <w:trPr>
          <w:trHeight w:val="20"/>
          <w:tblHeader/>
          <w:jc w:val="center"/>
        </w:trPr>
        <w:tc>
          <w:tcPr>
            <w:tcW w:w="5401" w:type="dxa"/>
            <w:vAlign w:val="center"/>
          </w:tcPr>
          <w:p w:rsidR="003B0014" w:rsidRPr="00BB2E52" w:rsidRDefault="003B0014" w:rsidP="003B0014">
            <w:pPr>
              <w:pStyle w:val="S6"/>
              <w:suppressAutoHyphens/>
              <w:spacing w:line="239" w:lineRule="auto"/>
              <w:rPr>
                <w:b/>
                <w:sz w:val="22"/>
                <w:szCs w:val="22"/>
              </w:rPr>
            </w:pPr>
            <w:r w:rsidRPr="00BB2E52">
              <w:rPr>
                <w:b/>
                <w:sz w:val="22"/>
                <w:szCs w:val="22"/>
              </w:rPr>
              <w:t>1</w:t>
            </w:r>
          </w:p>
        </w:tc>
        <w:tc>
          <w:tcPr>
            <w:tcW w:w="4869" w:type="dxa"/>
            <w:vAlign w:val="center"/>
          </w:tcPr>
          <w:p w:rsidR="003B0014" w:rsidRPr="00BB2E52" w:rsidRDefault="003B0014" w:rsidP="003B0014">
            <w:pPr>
              <w:pStyle w:val="S6"/>
              <w:suppressAutoHyphens/>
              <w:spacing w:line="239" w:lineRule="auto"/>
              <w:rPr>
                <w:b/>
                <w:sz w:val="22"/>
                <w:szCs w:val="22"/>
              </w:rPr>
            </w:pPr>
            <w:r w:rsidRPr="00BB2E52">
              <w:rPr>
                <w:b/>
                <w:sz w:val="22"/>
                <w:szCs w:val="22"/>
              </w:rPr>
              <w:t>2</w:t>
            </w:r>
          </w:p>
        </w:tc>
      </w:tr>
      <w:tr w:rsidR="003B0014" w:rsidRPr="00BB2E52" w:rsidTr="003B0014">
        <w:trPr>
          <w:trHeight w:val="567"/>
          <w:jc w:val="center"/>
        </w:trPr>
        <w:tc>
          <w:tcPr>
            <w:tcW w:w="10270" w:type="dxa"/>
            <w:gridSpan w:val="2"/>
            <w:vAlign w:val="center"/>
          </w:tcPr>
          <w:p w:rsidR="003B0014" w:rsidRPr="00BB2E52" w:rsidRDefault="003B0014" w:rsidP="003B0014">
            <w:pPr>
              <w:pStyle w:val="af9"/>
              <w:suppressAutoHyphens/>
              <w:ind w:firstLine="0"/>
              <w:jc w:val="center"/>
              <w:rPr>
                <w:rFonts w:ascii="Times New Roman" w:hAnsi="Times New Roman"/>
                <w:b/>
                <w:color w:val="auto"/>
                <w:sz w:val="22"/>
                <w:szCs w:val="22"/>
              </w:rPr>
            </w:pPr>
            <w:r w:rsidRPr="00BB2E52">
              <w:rPr>
                <w:rFonts w:ascii="Times New Roman" w:hAnsi="Times New Roman"/>
                <w:b/>
                <w:color w:val="auto"/>
                <w:sz w:val="22"/>
                <w:szCs w:val="22"/>
              </w:rPr>
              <w:t>Перечень объектов местного значения, планируемых для отображения</w:t>
            </w:r>
          </w:p>
          <w:p w:rsidR="003B0014" w:rsidRPr="00BB2E52" w:rsidRDefault="003B0014" w:rsidP="003B0014">
            <w:pPr>
              <w:pStyle w:val="S6"/>
              <w:suppressAutoHyphens/>
              <w:spacing w:line="239" w:lineRule="auto"/>
              <w:rPr>
                <w:b/>
                <w:sz w:val="22"/>
                <w:szCs w:val="22"/>
              </w:rPr>
            </w:pPr>
            <w:r w:rsidRPr="00BB2E52">
              <w:rPr>
                <w:b/>
                <w:sz w:val="22"/>
                <w:szCs w:val="22"/>
              </w:rPr>
              <w:t xml:space="preserve">в </w:t>
            </w:r>
            <w:r w:rsidRPr="00BB2E52">
              <w:rPr>
                <w:b/>
                <w:bCs/>
                <w:sz w:val="22"/>
                <w:szCs w:val="22"/>
              </w:rPr>
              <w:t>генеральном плане</w:t>
            </w:r>
            <w:r w:rsidRPr="00BB2E52">
              <w:rPr>
                <w:b/>
                <w:sz w:val="22"/>
                <w:szCs w:val="22"/>
              </w:rPr>
              <w:t xml:space="preserve"> и документации по планировке территории городского поселения</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left"/>
              <w:rPr>
                <w:sz w:val="22"/>
                <w:szCs w:val="22"/>
              </w:rPr>
            </w:pPr>
            <w:r w:rsidRPr="00BB2E52">
              <w:rPr>
                <w:sz w:val="22"/>
                <w:szCs w:val="22"/>
              </w:rPr>
              <w:t>Организация в границах поселения электроснабжения</w:t>
            </w:r>
          </w:p>
        </w:tc>
        <w:tc>
          <w:tcPr>
            <w:tcW w:w="4869" w:type="dxa"/>
            <w:vAlign w:val="center"/>
          </w:tcPr>
          <w:p w:rsidR="003B0014" w:rsidRPr="00BB2E52" w:rsidRDefault="003B0014" w:rsidP="003B0014">
            <w:pPr>
              <w:pStyle w:val="S6"/>
              <w:suppressAutoHyphens/>
              <w:ind w:left="142" w:hanging="142"/>
              <w:jc w:val="left"/>
              <w:rPr>
                <w:sz w:val="22"/>
                <w:szCs w:val="22"/>
              </w:rPr>
            </w:pPr>
            <w:r w:rsidRPr="00BB2E52">
              <w:rPr>
                <w:sz w:val="22"/>
                <w:szCs w:val="22"/>
              </w:rPr>
              <w:t>- понизительные подстанции (ПС 220 кВ, ПС 110 кВ, ПС 35 кВ, ТП 10 кВ)</w:t>
            </w:r>
          </w:p>
          <w:p w:rsidR="003B0014" w:rsidRPr="00BB2E52" w:rsidRDefault="003B0014" w:rsidP="003B0014">
            <w:pPr>
              <w:pStyle w:val="S6"/>
              <w:suppressAutoHyphens/>
              <w:ind w:left="142" w:hanging="142"/>
              <w:jc w:val="left"/>
              <w:rPr>
                <w:sz w:val="22"/>
                <w:szCs w:val="22"/>
              </w:rPr>
            </w:pPr>
            <w:r w:rsidRPr="00BB2E52">
              <w:rPr>
                <w:sz w:val="22"/>
                <w:szCs w:val="22"/>
              </w:rPr>
              <w:t>- линии электропередачи напряжением: 750 кВ, 500 кВ, 220 кВ, 110 кВ, 35 кВ, 10 кВ;</w:t>
            </w:r>
          </w:p>
          <w:p w:rsidR="003B0014" w:rsidRPr="00BB2E52" w:rsidRDefault="003B0014" w:rsidP="003B0014">
            <w:pPr>
              <w:pStyle w:val="S6"/>
              <w:suppressAutoHyphens/>
              <w:spacing w:line="239" w:lineRule="auto"/>
              <w:ind w:left="142" w:hanging="142"/>
              <w:jc w:val="left"/>
              <w:rPr>
                <w:sz w:val="22"/>
                <w:szCs w:val="22"/>
              </w:rPr>
            </w:pPr>
            <w:r w:rsidRPr="00BB2E52">
              <w:rPr>
                <w:sz w:val="22"/>
                <w:szCs w:val="22"/>
              </w:rPr>
              <w:t>- электростанции: мини ГЭС, ГРЭС, дизельные, ветровые и др.</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Организация в границах поселения газоснабжения</w:t>
            </w:r>
          </w:p>
        </w:tc>
        <w:tc>
          <w:tcPr>
            <w:tcW w:w="4869" w:type="dxa"/>
            <w:vAlign w:val="center"/>
          </w:tcPr>
          <w:p w:rsidR="003B0014" w:rsidRPr="00BB2E52" w:rsidRDefault="003B0014" w:rsidP="003B0014">
            <w:pPr>
              <w:pStyle w:val="S6"/>
              <w:suppressAutoHyphens/>
              <w:spacing w:line="239" w:lineRule="auto"/>
              <w:jc w:val="left"/>
              <w:rPr>
                <w:sz w:val="22"/>
                <w:szCs w:val="22"/>
              </w:rPr>
            </w:pPr>
            <w:r w:rsidRPr="00BB2E52">
              <w:rPr>
                <w:sz w:val="22"/>
                <w:szCs w:val="22"/>
              </w:rPr>
              <w:t xml:space="preserve">- газораспределительные станции; </w:t>
            </w:r>
          </w:p>
          <w:p w:rsidR="003B0014" w:rsidRPr="00BB2E52" w:rsidRDefault="003B0014" w:rsidP="003B0014">
            <w:pPr>
              <w:pStyle w:val="S6"/>
              <w:suppressAutoHyphens/>
              <w:spacing w:line="239" w:lineRule="auto"/>
              <w:jc w:val="left"/>
              <w:rPr>
                <w:sz w:val="22"/>
                <w:szCs w:val="22"/>
              </w:rPr>
            </w:pPr>
            <w:r w:rsidRPr="00BB2E52">
              <w:rPr>
                <w:sz w:val="22"/>
                <w:szCs w:val="22"/>
              </w:rPr>
              <w:t>- газораспределительные пункты;</w:t>
            </w:r>
          </w:p>
          <w:p w:rsidR="003B0014" w:rsidRPr="00BB2E52" w:rsidRDefault="003B0014" w:rsidP="003B0014">
            <w:pPr>
              <w:pStyle w:val="S6"/>
              <w:suppressAutoHyphens/>
              <w:spacing w:line="239" w:lineRule="auto"/>
              <w:jc w:val="left"/>
              <w:rPr>
                <w:sz w:val="22"/>
                <w:szCs w:val="22"/>
              </w:rPr>
            </w:pPr>
            <w:r w:rsidRPr="00BB2E52">
              <w:rPr>
                <w:sz w:val="22"/>
                <w:szCs w:val="22"/>
              </w:rPr>
              <w:t>- газопровод высокого (среднего) давления;</w:t>
            </w:r>
          </w:p>
          <w:p w:rsidR="003B0014" w:rsidRPr="00BB2E52" w:rsidRDefault="003B0014" w:rsidP="003B0014">
            <w:pPr>
              <w:pStyle w:val="S6"/>
              <w:suppressAutoHyphens/>
              <w:spacing w:line="239" w:lineRule="auto"/>
              <w:jc w:val="left"/>
              <w:rPr>
                <w:sz w:val="22"/>
                <w:szCs w:val="22"/>
              </w:rPr>
            </w:pPr>
            <w:r w:rsidRPr="00BB2E52">
              <w:rPr>
                <w:sz w:val="22"/>
                <w:szCs w:val="22"/>
              </w:rPr>
              <w:t>- пункты редуцирования газа</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Организация в границах поселения теплоснабжения</w:t>
            </w:r>
          </w:p>
        </w:tc>
        <w:tc>
          <w:tcPr>
            <w:tcW w:w="4869" w:type="dxa"/>
            <w:vAlign w:val="center"/>
          </w:tcPr>
          <w:p w:rsidR="003B0014" w:rsidRPr="00BB2E52" w:rsidRDefault="003B0014" w:rsidP="003B0014">
            <w:pPr>
              <w:pStyle w:val="S6"/>
              <w:suppressAutoHyphens/>
              <w:spacing w:line="239" w:lineRule="auto"/>
              <w:jc w:val="left"/>
              <w:rPr>
                <w:sz w:val="22"/>
                <w:szCs w:val="22"/>
              </w:rPr>
            </w:pPr>
            <w:r w:rsidRPr="00BB2E52">
              <w:rPr>
                <w:sz w:val="22"/>
                <w:szCs w:val="22"/>
              </w:rPr>
              <w:t>- теплоэлектростанции (ТЭС);</w:t>
            </w:r>
          </w:p>
          <w:p w:rsidR="003B0014" w:rsidRPr="00BB2E52" w:rsidRDefault="003B0014" w:rsidP="003B0014">
            <w:pPr>
              <w:pStyle w:val="S6"/>
              <w:suppressAutoHyphens/>
              <w:spacing w:line="239" w:lineRule="auto"/>
              <w:jc w:val="left"/>
              <w:rPr>
                <w:sz w:val="22"/>
                <w:szCs w:val="22"/>
              </w:rPr>
            </w:pPr>
            <w:r w:rsidRPr="00BB2E52">
              <w:rPr>
                <w:sz w:val="22"/>
                <w:szCs w:val="22"/>
              </w:rPr>
              <w:t>- теплоэлектроцентрали (ТЭЦ);</w:t>
            </w:r>
          </w:p>
          <w:p w:rsidR="003B0014" w:rsidRPr="00BB2E52" w:rsidRDefault="003B0014" w:rsidP="003B0014">
            <w:pPr>
              <w:pStyle w:val="S6"/>
              <w:suppressAutoHyphens/>
              <w:spacing w:line="239" w:lineRule="auto"/>
              <w:jc w:val="left"/>
              <w:rPr>
                <w:sz w:val="22"/>
                <w:szCs w:val="22"/>
              </w:rPr>
            </w:pPr>
            <w:r w:rsidRPr="00BB2E52">
              <w:rPr>
                <w:sz w:val="22"/>
                <w:szCs w:val="22"/>
              </w:rPr>
              <w:t>- мини-ТЭЦ;</w:t>
            </w:r>
          </w:p>
          <w:p w:rsidR="003B0014" w:rsidRPr="00BB2E52" w:rsidRDefault="003B0014" w:rsidP="003B0014">
            <w:pPr>
              <w:pStyle w:val="S6"/>
              <w:suppressAutoHyphens/>
              <w:spacing w:line="239" w:lineRule="auto"/>
              <w:jc w:val="left"/>
              <w:rPr>
                <w:sz w:val="22"/>
                <w:szCs w:val="22"/>
              </w:rPr>
            </w:pPr>
            <w:r w:rsidRPr="00BB2E52">
              <w:rPr>
                <w:sz w:val="22"/>
                <w:szCs w:val="22"/>
              </w:rPr>
              <w:t>- котельные;</w:t>
            </w:r>
          </w:p>
          <w:p w:rsidR="003B0014" w:rsidRPr="00BB2E52" w:rsidRDefault="003B0014" w:rsidP="003B0014">
            <w:pPr>
              <w:pStyle w:val="S6"/>
              <w:suppressAutoHyphens/>
              <w:spacing w:line="239" w:lineRule="auto"/>
              <w:jc w:val="left"/>
              <w:rPr>
                <w:sz w:val="22"/>
                <w:szCs w:val="22"/>
              </w:rPr>
            </w:pPr>
            <w:r w:rsidRPr="00BB2E52">
              <w:rPr>
                <w:sz w:val="22"/>
                <w:szCs w:val="22"/>
              </w:rPr>
              <w:t>- магистральные сети теплоснабжения;</w:t>
            </w:r>
          </w:p>
          <w:p w:rsidR="003B0014" w:rsidRPr="00BB2E52" w:rsidRDefault="003B0014" w:rsidP="003B0014">
            <w:pPr>
              <w:pStyle w:val="S6"/>
              <w:suppressAutoHyphens/>
              <w:spacing w:line="239" w:lineRule="auto"/>
              <w:jc w:val="left"/>
              <w:rPr>
                <w:sz w:val="22"/>
                <w:szCs w:val="22"/>
              </w:rPr>
            </w:pPr>
            <w:r w:rsidRPr="00BB2E52">
              <w:rPr>
                <w:sz w:val="22"/>
                <w:szCs w:val="22"/>
              </w:rPr>
              <w:t>- тепловые перекачивающие насосные станции</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Организация в границах поселения водоснабжения</w:t>
            </w:r>
          </w:p>
        </w:tc>
        <w:tc>
          <w:tcPr>
            <w:tcW w:w="4869" w:type="dxa"/>
            <w:vAlign w:val="center"/>
          </w:tcPr>
          <w:p w:rsidR="003B0014" w:rsidRPr="00BB2E52" w:rsidRDefault="003B0014" w:rsidP="003B0014">
            <w:pPr>
              <w:pStyle w:val="S6"/>
              <w:suppressAutoHyphens/>
              <w:spacing w:line="239" w:lineRule="auto"/>
              <w:jc w:val="left"/>
              <w:rPr>
                <w:sz w:val="22"/>
                <w:szCs w:val="22"/>
              </w:rPr>
            </w:pPr>
            <w:r w:rsidRPr="00BB2E52">
              <w:rPr>
                <w:sz w:val="22"/>
                <w:szCs w:val="22"/>
              </w:rPr>
              <w:t>- водозаборы и сопутствующие сооружения;</w:t>
            </w:r>
          </w:p>
          <w:p w:rsidR="003B0014" w:rsidRPr="00BB2E52" w:rsidRDefault="003B0014" w:rsidP="003B0014">
            <w:pPr>
              <w:pStyle w:val="S6"/>
              <w:suppressAutoHyphens/>
              <w:spacing w:line="239" w:lineRule="auto"/>
              <w:jc w:val="left"/>
              <w:rPr>
                <w:sz w:val="22"/>
                <w:szCs w:val="22"/>
              </w:rPr>
            </w:pPr>
            <w:r w:rsidRPr="00BB2E52">
              <w:rPr>
                <w:sz w:val="22"/>
                <w:szCs w:val="22"/>
              </w:rPr>
              <w:t xml:space="preserve">- водоочистные сооружения; </w:t>
            </w:r>
          </w:p>
          <w:p w:rsidR="003B0014" w:rsidRPr="00BB2E52" w:rsidRDefault="003B0014" w:rsidP="003B0014">
            <w:pPr>
              <w:pStyle w:val="S6"/>
              <w:suppressAutoHyphens/>
              <w:spacing w:line="239" w:lineRule="auto"/>
              <w:jc w:val="left"/>
              <w:rPr>
                <w:sz w:val="22"/>
                <w:szCs w:val="22"/>
              </w:rPr>
            </w:pPr>
            <w:r w:rsidRPr="00BB2E52">
              <w:rPr>
                <w:sz w:val="22"/>
                <w:szCs w:val="22"/>
              </w:rPr>
              <w:t>- насосные станции;</w:t>
            </w:r>
          </w:p>
          <w:p w:rsidR="003B0014" w:rsidRPr="00BB2E52" w:rsidRDefault="003B0014" w:rsidP="003B0014">
            <w:pPr>
              <w:pStyle w:val="S6"/>
              <w:suppressAutoHyphens/>
              <w:spacing w:line="239" w:lineRule="auto"/>
              <w:jc w:val="left"/>
              <w:rPr>
                <w:sz w:val="22"/>
                <w:szCs w:val="22"/>
              </w:rPr>
            </w:pPr>
            <w:r w:rsidRPr="00BB2E52">
              <w:rPr>
                <w:sz w:val="22"/>
                <w:szCs w:val="22"/>
              </w:rPr>
              <w:t>- магистральные сети водоснабжения</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Организация в границах поселения водоотведения</w:t>
            </w:r>
          </w:p>
        </w:tc>
        <w:tc>
          <w:tcPr>
            <w:tcW w:w="4869" w:type="dxa"/>
            <w:vAlign w:val="center"/>
          </w:tcPr>
          <w:p w:rsidR="003B0014" w:rsidRPr="00BB2E52" w:rsidRDefault="003B0014" w:rsidP="003B0014">
            <w:pPr>
              <w:pStyle w:val="S6"/>
              <w:suppressAutoHyphens/>
              <w:ind w:left="142" w:hanging="142"/>
              <w:jc w:val="left"/>
              <w:rPr>
                <w:sz w:val="22"/>
                <w:szCs w:val="22"/>
              </w:rPr>
            </w:pPr>
            <w:r w:rsidRPr="00BB2E52">
              <w:rPr>
                <w:sz w:val="22"/>
                <w:szCs w:val="22"/>
              </w:rPr>
              <w:t xml:space="preserve">- канализационные очистные и сопутствующие сооружения; </w:t>
            </w:r>
          </w:p>
          <w:p w:rsidR="003B0014" w:rsidRPr="00BB2E52" w:rsidRDefault="003B0014" w:rsidP="003B0014">
            <w:pPr>
              <w:pStyle w:val="S6"/>
              <w:suppressAutoHyphens/>
              <w:ind w:left="142" w:hanging="142"/>
              <w:jc w:val="left"/>
              <w:rPr>
                <w:sz w:val="22"/>
                <w:szCs w:val="22"/>
              </w:rPr>
            </w:pPr>
            <w:r w:rsidRPr="00BB2E52">
              <w:rPr>
                <w:sz w:val="22"/>
                <w:szCs w:val="22"/>
              </w:rPr>
              <w:t>- канализационные насосные станции;</w:t>
            </w:r>
          </w:p>
          <w:p w:rsidR="003B0014" w:rsidRPr="00BB2E52" w:rsidRDefault="003B0014" w:rsidP="003B0014">
            <w:pPr>
              <w:pStyle w:val="S6"/>
              <w:suppressAutoHyphens/>
              <w:ind w:left="142" w:hanging="142"/>
              <w:jc w:val="left"/>
              <w:rPr>
                <w:sz w:val="22"/>
                <w:szCs w:val="22"/>
              </w:rPr>
            </w:pPr>
            <w:r w:rsidRPr="00BB2E52">
              <w:rPr>
                <w:sz w:val="22"/>
                <w:szCs w:val="22"/>
              </w:rPr>
              <w:t>- магистральные сети водоотведения</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w:t>
            </w:r>
          </w:p>
        </w:tc>
        <w:tc>
          <w:tcPr>
            <w:tcW w:w="4869" w:type="dxa"/>
            <w:vAlign w:val="center"/>
          </w:tcPr>
          <w:p w:rsidR="003B0014" w:rsidRPr="00BB2E52" w:rsidRDefault="003B0014" w:rsidP="003B0014">
            <w:pPr>
              <w:pStyle w:val="S6"/>
              <w:suppressAutoHyphens/>
              <w:ind w:left="142" w:hanging="142"/>
              <w:jc w:val="left"/>
              <w:rPr>
                <w:sz w:val="22"/>
                <w:szCs w:val="22"/>
              </w:rPr>
            </w:pPr>
            <w:r w:rsidRPr="00BB2E52">
              <w:rPr>
                <w:sz w:val="22"/>
                <w:szCs w:val="22"/>
              </w:rPr>
              <w:t>- автомобильные дороги общего пользования местного значения в границах населенных пунктов поселения, включая искусственные дорожные сооружения, защитные дорожные сооружения и элементы обустройства автомобильных дорог;</w:t>
            </w:r>
          </w:p>
          <w:p w:rsidR="003B0014" w:rsidRPr="00BB2E52" w:rsidRDefault="003B0014" w:rsidP="003B0014">
            <w:pPr>
              <w:pStyle w:val="S6"/>
              <w:suppressAutoHyphens/>
              <w:ind w:left="142" w:hanging="142"/>
              <w:jc w:val="left"/>
              <w:rPr>
                <w:sz w:val="22"/>
                <w:szCs w:val="22"/>
              </w:rPr>
            </w:pPr>
            <w:r w:rsidRPr="00BB2E52">
              <w:rPr>
                <w:sz w:val="22"/>
                <w:szCs w:val="22"/>
              </w:rPr>
              <w:t>- стоянки (парковки) транспортных средств, расположенные на автомобильных дорогах;</w:t>
            </w:r>
          </w:p>
          <w:p w:rsidR="003B0014" w:rsidRPr="00BB2E52" w:rsidRDefault="003B0014" w:rsidP="003B0014">
            <w:pPr>
              <w:pStyle w:val="S6"/>
              <w:suppressAutoHyphens/>
              <w:ind w:left="142" w:hanging="142"/>
              <w:jc w:val="left"/>
              <w:rPr>
                <w:sz w:val="22"/>
                <w:szCs w:val="22"/>
              </w:rPr>
            </w:pPr>
            <w:r w:rsidRPr="00BB2E52">
              <w:rPr>
                <w:sz w:val="22"/>
                <w:szCs w:val="22"/>
              </w:rPr>
              <w:t xml:space="preserve">- производственные объекты, используемые при </w:t>
            </w:r>
            <w:r w:rsidRPr="00BB2E52">
              <w:rPr>
                <w:spacing w:val="-2"/>
                <w:sz w:val="22"/>
                <w:szCs w:val="22"/>
              </w:rPr>
              <w:t>капитальном ремонте, ремонте, содержании ав</w:t>
            </w:r>
            <w:r w:rsidRPr="00BB2E52">
              <w:rPr>
                <w:sz w:val="22"/>
                <w:szCs w:val="22"/>
              </w:rPr>
              <w:t>-</w:t>
            </w:r>
            <w:r w:rsidRPr="00BB2E52">
              <w:rPr>
                <w:spacing w:val="-2"/>
                <w:sz w:val="22"/>
                <w:szCs w:val="22"/>
              </w:rPr>
              <w:t>томобильных дорог местного значения (дорож</w:t>
            </w:r>
            <w:r w:rsidRPr="00BB2E52">
              <w:rPr>
                <w:sz w:val="22"/>
                <w:szCs w:val="22"/>
              </w:rPr>
              <w:t>-ные ремонтно-строительные управления)</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Создание условий для предоставления транспортных услуг населению и организация транспортного обслу-живания населения в границах поселения</w:t>
            </w:r>
          </w:p>
        </w:tc>
        <w:tc>
          <w:tcPr>
            <w:tcW w:w="4869" w:type="dxa"/>
            <w:vAlign w:val="center"/>
          </w:tcPr>
          <w:p w:rsidR="003B0014" w:rsidRPr="00BB2E52" w:rsidRDefault="003B0014" w:rsidP="003B0014">
            <w:pPr>
              <w:pStyle w:val="S6"/>
              <w:suppressAutoHyphens/>
              <w:ind w:left="142" w:hanging="142"/>
              <w:jc w:val="left"/>
              <w:rPr>
                <w:sz w:val="22"/>
                <w:szCs w:val="22"/>
              </w:rPr>
            </w:pPr>
            <w:r w:rsidRPr="00BB2E52">
              <w:rPr>
                <w:sz w:val="22"/>
                <w:szCs w:val="22"/>
              </w:rPr>
              <w:t xml:space="preserve">- </w:t>
            </w:r>
            <w:r w:rsidRPr="00BB2E52">
              <w:rPr>
                <w:spacing w:val="-2"/>
                <w:sz w:val="22"/>
                <w:szCs w:val="22"/>
              </w:rPr>
              <w:t>автобусные, троллейбусные, трамвайные линии</w:t>
            </w:r>
            <w:r w:rsidRPr="00BB2E52">
              <w:rPr>
                <w:sz w:val="22"/>
                <w:szCs w:val="22"/>
              </w:rPr>
              <w:t xml:space="preserve"> общественного транспорта;</w:t>
            </w:r>
          </w:p>
          <w:p w:rsidR="003B0014" w:rsidRPr="00BB2E52" w:rsidRDefault="003B0014" w:rsidP="003B0014">
            <w:pPr>
              <w:pStyle w:val="S6"/>
              <w:suppressAutoHyphens/>
              <w:ind w:left="142" w:hanging="142"/>
              <w:jc w:val="left"/>
              <w:rPr>
                <w:sz w:val="22"/>
                <w:szCs w:val="22"/>
              </w:rPr>
            </w:pPr>
            <w:r w:rsidRPr="00BB2E52">
              <w:rPr>
                <w:sz w:val="22"/>
                <w:szCs w:val="22"/>
              </w:rPr>
              <w:t>- остановки общественного пассажирского транспорта;</w:t>
            </w:r>
          </w:p>
          <w:p w:rsidR="003B0014" w:rsidRPr="00BB2E52" w:rsidRDefault="003B0014" w:rsidP="003B0014">
            <w:pPr>
              <w:pStyle w:val="S6"/>
              <w:suppressAutoHyphens/>
              <w:ind w:left="142" w:hanging="142"/>
              <w:jc w:val="left"/>
              <w:rPr>
                <w:sz w:val="22"/>
                <w:szCs w:val="22"/>
              </w:rPr>
            </w:pPr>
            <w:r w:rsidRPr="00BB2E52">
              <w:rPr>
                <w:spacing w:val="-2"/>
                <w:sz w:val="22"/>
                <w:szCs w:val="22"/>
              </w:rPr>
              <w:t xml:space="preserve">- автобусные, троллейбусные парки, трамвайные депо, </w:t>
            </w:r>
            <w:r w:rsidRPr="00BB2E52">
              <w:rPr>
                <w:sz w:val="22"/>
                <w:szCs w:val="22"/>
              </w:rPr>
              <w:t>площадки межрейсового отстоя подвижного состава;</w:t>
            </w:r>
          </w:p>
          <w:p w:rsidR="003B0014" w:rsidRPr="00BB2E52" w:rsidRDefault="003B0014" w:rsidP="003B0014">
            <w:pPr>
              <w:pStyle w:val="S6"/>
              <w:suppressAutoHyphens/>
              <w:ind w:left="142" w:hanging="142"/>
              <w:jc w:val="left"/>
              <w:rPr>
                <w:sz w:val="22"/>
                <w:szCs w:val="22"/>
              </w:rPr>
            </w:pPr>
            <w:r w:rsidRPr="00BB2E52">
              <w:rPr>
                <w:sz w:val="22"/>
                <w:szCs w:val="22"/>
              </w:rPr>
              <w:t xml:space="preserve">- транспортно-эксплуатационные предприятия, </w:t>
            </w:r>
            <w:r w:rsidRPr="00BB2E52">
              <w:rPr>
                <w:sz w:val="22"/>
                <w:szCs w:val="22"/>
              </w:rPr>
              <w:lastRenderedPageBreak/>
              <w:t>станции технического обслуживания общественного пассажирского транспорта</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lastRenderedPageBreak/>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4869" w:type="dxa"/>
            <w:vAlign w:val="center"/>
          </w:tcPr>
          <w:p w:rsidR="003B0014" w:rsidRPr="00BB2E52" w:rsidRDefault="003B0014" w:rsidP="003B0014">
            <w:pPr>
              <w:pStyle w:val="S6"/>
              <w:suppressAutoHyphens/>
              <w:ind w:left="142" w:hanging="142"/>
              <w:jc w:val="left"/>
              <w:rPr>
                <w:sz w:val="22"/>
                <w:szCs w:val="22"/>
              </w:rPr>
            </w:pPr>
            <w:r w:rsidRPr="00BB2E52">
              <w:rPr>
                <w:sz w:val="22"/>
                <w:szCs w:val="22"/>
              </w:rPr>
              <w:t>- физкультурно-спортивные комплексы, в том числе крытые ледовые арены;</w:t>
            </w:r>
          </w:p>
          <w:p w:rsidR="003B0014" w:rsidRPr="00BB2E52" w:rsidRDefault="003B0014" w:rsidP="003B0014">
            <w:pPr>
              <w:pStyle w:val="S6"/>
              <w:suppressAutoHyphens/>
              <w:ind w:left="142" w:hanging="142"/>
              <w:jc w:val="left"/>
              <w:rPr>
                <w:sz w:val="22"/>
                <w:szCs w:val="22"/>
              </w:rPr>
            </w:pPr>
            <w:r w:rsidRPr="00BB2E52">
              <w:rPr>
                <w:sz w:val="22"/>
                <w:szCs w:val="22"/>
              </w:rPr>
              <w:t>- бассейны;</w:t>
            </w:r>
          </w:p>
          <w:p w:rsidR="003B0014" w:rsidRPr="00BB2E52" w:rsidRDefault="003B0014" w:rsidP="003B0014">
            <w:pPr>
              <w:pStyle w:val="S6"/>
              <w:suppressAutoHyphens/>
              <w:ind w:left="142" w:hanging="142"/>
              <w:jc w:val="left"/>
              <w:rPr>
                <w:sz w:val="22"/>
                <w:szCs w:val="22"/>
              </w:rPr>
            </w:pPr>
            <w:r w:rsidRPr="00BB2E52">
              <w:rPr>
                <w:sz w:val="22"/>
                <w:szCs w:val="22"/>
              </w:rPr>
              <w:t>- спортивные базы;</w:t>
            </w:r>
          </w:p>
          <w:p w:rsidR="003B0014" w:rsidRPr="00BB2E52" w:rsidRDefault="003B0014" w:rsidP="003B0014">
            <w:pPr>
              <w:pStyle w:val="S6"/>
              <w:suppressAutoHyphens/>
              <w:ind w:left="142" w:hanging="142"/>
              <w:jc w:val="left"/>
              <w:rPr>
                <w:sz w:val="22"/>
                <w:szCs w:val="22"/>
              </w:rPr>
            </w:pPr>
            <w:r w:rsidRPr="00BB2E52">
              <w:rPr>
                <w:sz w:val="22"/>
                <w:szCs w:val="22"/>
              </w:rPr>
              <w:t>- спортивно-оздоровительные лагеря;</w:t>
            </w:r>
          </w:p>
          <w:p w:rsidR="003B0014" w:rsidRPr="00BB2E52" w:rsidRDefault="003B0014" w:rsidP="003B0014">
            <w:pPr>
              <w:pStyle w:val="S6"/>
              <w:suppressAutoHyphens/>
              <w:ind w:left="142" w:hanging="142"/>
              <w:jc w:val="left"/>
              <w:rPr>
                <w:sz w:val="22"/>
                <w:szCs w:val="22"/>
              </w:rPr>
            </w:pPr>
            <w:r w:rsidRPr="00BB2E52">
              <w:rPr>
                <w:sz w:val="22"/>
                <w:szCs w:val="22"/>
              </w:rPr>
              <w:t>- плоскостные спортивные сооружения (стадио-</w:t>
            </w:r>
            <w:r w:rsidRPr="00BB2E52">
              <w:rPr>
                <w:spacing w:val="-2"/>
                <w:sz w:val="22"/>
                <w:szCs w:val="22"/>
              </w:rPr>
              <w:t>ны, корты, спортивные площадки, катки и т. д.)</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Организация и осуществление мероприятий по работе с детьми и молодежью в поселении</w:t>
            </w:r>
          </w:p>
        </w:tc>
        <w:tc>
          <w:tcPr>
            <w:tcW w:w="4869" w:type="dxa"/>
            <w:vAlign w:val="center"/>
          </w:tcPr>
          <w:p w:rsidR="003B0014" w:rsidRPr="00BB2E52" w:rsidRDefault="003B0014" w:rsidP="003B0014">
            <w:pPr>
              <w:pStyle w:val="S6"/>
              <w:suppressAutoHyphens/>
              <w:ind w:left="142" w:hanging="142"/>
              <w:jc w:val="left"/>
              <w:rPr>
                <w:sz w:val="22"/>
                <w:szCs w:val="22"/>
              </w:rPr>
            </w:pPr>
            <w:r w:rsidRPr="00BB2E52">
              <w:rPr>
                <w:sz w:val="22"/>
                <w:szCs w:val="22"/>
              </w:rPr>
              <w:t>- культурно-досуговые учреждения для детей и молодежи;</w:t>
            </w:r>
          </w:p>
          <w:p w:rsidR="003B0014" w:rsidRPr="00BB2E52" w:rsidRDefault="003B0014" w:rsidP="003B0014">
            <w:pPr>
              <w:pStyle w:val="S6"/>
              <w:suppressAutoHyphens/>
              <w:ind w:left="142" w:hanging="142"/>
              <w:jc w:val="left"/>
              <w:rPr>
                <w:sz w:val="22"/>
                <w:szCs w:val="22"/>
              </w:rPr>
            </w:pPr>
            <w:r w:rsidRPr="00BB2E52">
              <w:rPr>
                <w:sz w:val="22"/>
                <w:szCs w:val="22"/>
              </w:rPr>
              <w:t>- молодежный центр (дом молодежи);</w:t>
            </w:r>
          </w:p>
          <w:p w:rsidR="003B0014" w:rsidRPr="00BB2E52" w:rsidRDefault="003B0014" w:rsidP="003B0014">
            <w:pPr>
              <w:pStyle w:val="S6"/>
              <w:suppressAutoHyphens/>
              <w:spacing w:line="239" w:lineRule="auto"/>
              <w:jc w:val="left"/>
              <w:rPr>
                <w:sz w:val="22"/>
                <w:szCs w:val="22"/>
              </w:rPr>
            </w:pPr>
            <w:r w:rsidRPr="00BB2E52">
              <w:rPr>
                <w:sz w:val="22"/>
                <w:szCs w:val="22"/>
              </w:rPr>
              <w:t>- детские, молодежные лагеря</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Создание условий для обеспечения жителей поселе-ния услугами связи, общественного питания, торгов-ли и бытового обслуживания</w:t>
            </w:r>
          </w:p>
        </w:tc>
        <w:tc>
          <w:tcPr>
            <w:tcW w:w="4869" w:type="dxa"/>
            <w:vAlign w:val="center"/>
          </w:tcPr>
          <w:p w:rsidR="003B0014" w:rsidRPr="00BB2E52" w:rsidRDefault="003B0014" w:rsidP="003B0014">
            <w:pPr>
              <w:pStyle w:val="S6"/>
              <w:suppressAutoHyphens/>
              <w:spacing w:line="239" w:lineRule="auto"/>
              <w:jc w:val="left"/>
              <w:rPr>
                <w:sz w:val="22"/>
                <w:szCs w:val="22"/>
              </w:rPr>
            </w:pPr>
            <w:r w:rsidRPr="00BB2E52">
              <w:rPr>
                <w:sz w:val="22"/>
                <w:szCs w:val="22"/>
              </w:rPr>
              <w:t>- объекты связи;</w:t>
            </w:r>
          </w:p>
          <w:p w:rsidR="003B0014" w:rsidRPr="00BB2E52" w:rsidRDefault="003B0014" w:rsidP="003B0014">
            <w:pPr>
              <w:pStyle w:val="S6"/>
              <w:suppressAutoHyphens/>
              <w:ind w:left="142" w:hanging="142"/>
              <w:jc w:val="left"/>
              <w:rPr>
                <w:sz w:val="22"/>
                <w:szCs w:val="22"/>
              </w:rPr>
            </w:pPr>
            <w:r w:rsidRPr="00BB2E52">
              <w:rPr>
                <w:sz w:val="22"/>
                <w:szCs w:val="22"/>
              </w:rPr>
              <w:t>- телефонная сеть общего пользования;</w:t>
            </w:r>
          </w:p>
          <w:p w:rsidR="003B0014" w:rsidRPr="00BB2E52" w:rsidRDefault="003B0014" w:rsidP="003B0014">
            <w:pPr>
              <w:pStyle w:val="S6"/>
              <w:suppressAutoHyphens/>
              <w:ind w:left="142" w:hanging="142"/>
              <w:jc w:val="left"/>
              <w:rPr>
                <w:sz w:val="22"/>
                <w:szCs w:val="22"/>
              </w:rPr>
            </w:pPr>
            <w:r w:rsidRPr="00BB2E52">
              <w:rPr>
                <w:sz w:val="22"/>
                <w:szCs w:val="22"/>
              </w:rPr>
              <w:t>- объекты телерадиовещания, доступа к сети  Интернет;</w:t>
            </w:r>
          </w:p>
          <w:p w:rsidR="003B0014" w:rsidRPr="00BB2E52" w:rsidRDefault="003B0014" w:rsidP="003B0014">
            <w:pPr>
              <w:pStyle w:val="S6"/>
              <w:suppressAutoHyphens/>
              <w:spacing w:line="239" w:lineRule="auto"/>
              <w:jc w:val="left"/>
              <w:rPr>
                <w:sz w:val="22"/>
                <w:szCs w:val="22"/>
              </w:rPr>
            </w:pPr>
            <w:r w:rsidRPr="00BB2E52">
              <w:rPr>
                <w:sz w:val="22"/>
                <w:szCs w:val="22"/>
              </w:rPr>
              <w:t>- объекты общественного питания;</w:t>
            </w:r>
          </w:p>
          <w:p w:rsidR="003B0014" w:rsidRPr="00BB2E52" w:rsidRDefault="003B0014" w:rsidP="003B0014">
            <w:pPr>
              <w:pStyle w:val="S6"/>
              <w:suppressAutoHyphens/>
              <w:spacing w:line="239" w:lineRule="auto"/>
              <w:jc w:val="left"/>
              <w:rPr>
                <w:sz w:val="22"/>
                <w:szCs w:val="22"/>
              </w:rPr>
            </w:pPr>
            <w:r w:rsidRPr="00BB2E52">
              <w:rPr>
                <w:sz w:val="22"/>
                <w:szCs w:val="22"/>
              </w:rPr>
              <w:t>- объекты торговли;</w:t>
            </w:r>
          </w:p>
          <w:p w:rsidR="003B0014" w:rsidRPr="00BB2E52" w:rsidRDefault="003B0014" w:rsidP="003B0014">
            <w:pPr>
              <w:pStyle w:val="S6"/>
              <w:suppressAutoHyphens/>
              <w:spacing w:line="239" w:lineRule="auto"/>
              <w:jc w:val="left"/>
              <w:rPr>
                <w:sz w:val="22"/>
                <w:szCs w:val="22"/>
              </w:rPr>
            </w:pPr>
            <w:r w:rsidRPr="00BB2E52">
              <w:rPr>
                <w:sz w:val="22"/>
                <w:szCs w:val="22"/>
              </w:rPr>
              <w:t>- объекты бытового обслуживания</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4869" w:type="dxa"/>
            <w:vAlign w:val="center"/>
          </w:tcPr>
          <w:p w:rsidR="003B0014" w:rsidRPr="00BB2E52" w:rsidRDefault="003B0014" w:rsidP="003B0014">
            <w:pPr>
              <w:pStyle w:val="S6"/>
              <w:suppressAutoHyphens/>
              <w:spacing w:line="239" w:lineRule="auto"/>
              <w:jc w:val="left"/>
              <w:rPr>
                <w:sz w:val="22"/>
                <w:szCs w:val="22"/>
              </w:rPr>
            </w:pPr>
            <w:r w:rsidRPr="00BB2E52">
              <w:rPr>
                <w:sz w:val="22"/>
                <w:szCs w:val="22"/>
              </w:rPr>
              <w:t>библиотеки:</w:t>
            </w:r>
          </w:p>
          <w:p w:rsidR="003B0014" w:rsidRPr="00D52676" w:rsidRDefault="003B0014" w:rsidP="003B0014">
            <w:pPr>
              <w:suppressAutoHyphens/>
              <w:spacing w:line="239" w:lineRule="auto"/>
              <w:ind w:left="142" w:hanging="142"/>
              <w:jc w:val="left"/>
              <w:rPr>
                <w:sz w:val="22"/>
                <w:szCs w:val="22"/>
              </w:rPr>
            </w:pPr>
            <w:r w:rsidRPr="00BB2E52">
              <w:rPr>
                <w:b/>
                <w:sz w:val="22"/>
                <w:szCs w:val="22"/>
              </w:rPr>
              <w:t xml:space="preserve">- </w:t>
            </w:r>
            <w:r w:rsidRPr="00D52676">
              <w:rPr>
                <w:sz w:val="22"/>
                <w:szCs w:val="22"/>
              </w:rPr>
              <w:t>самостоятельные (общедоступные универсаль-ные, организующие специализированное об-служивание детей, юношества, инвалидов по зрению и других категорий населения);</w:t>
            </w:r>
          </w:p>
          <w:p w:rsidR="003B0014" w:rsidRPr="00D52676" w:rsidRDefault="003B0014" w:rsidP="003B0014">
            <w:pPr>
              <w:suppressAutoHyphens/>
              <w:spacing w:line="239" w:lineRule="auto"/>
              <w:ind w:left="142" w:hanging="142"/>
              <w:jc w:val="left"/>
              <w:rPr>
                <w:sz w:val="22"/>
                <w:szCs w:val="22"/>
              </w:rPr>
            </w:pPr>
            <w:r w:rsidRPr="00D52676">
              <w:rPr>
                <w:sz w:val="22"/>
                <w:szCs w:val="22"/>
              </w:rPr>
              <w:t>- универсальные центральные;</w:t>
            </w:r>
          </w:p>
          <w:p w:rsidR="003B0014" w:rsidRPr="00D52676" w:rsidRDefault="003B0014" w:rsidP="003B0014">
            <w:pPr>
              <w:suppressAutoHyphens/>
              <w:spacing w:line="239" w:lineRule="auto"/>
              <w:ind w:left="142" w:hanging="142"/>
              <w:jc w:val="left"/>
              <w:rPr>
                <w:sz w:val="22"/>
                <w:szCs w:val="22"/>
              </w:rPr>
            </w:pPr>
            <w:r w:rsidRPr="00D52676">
              <w:rPr>
                <w:sz w:val="22"/>
                <w:szCs w:val="22"/>
              </w:rPr>
              <w:t>- поселенческие;</w:t>
            </w:r>
          </w:p>
          <w:p w:rsidR="003B0014" w:rsidRPr="00BB2E52" w:rsidRDefault="003B0014" w:rsidP="003B0014">
            <w:pPr>
              <w:pStyle w:val="S6"/>
              <w:suppressAutoHyphens/>
              <w:spacing w:line="239" w:lineRule="auto"/>
              <w:ind w:left="142" w:hanging="142"/>
              <w:jc w:val="left"/>
              <w:rPr>
                <w:sz w:val="22"/>
                <w:szCs w:val="22"/>
              </w:rPr>
            </w:pPr>
            <w:r w:rsidRPr="00BB2E52">
              <w:rPr>
                <w:sz w:val="22"/>
                <w:szCs w:val="22"/>
              </w:rPr>
              <w:t>- филиалы библиотек</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Создание условий для обеспечения организации досу-га и обеспечения жителей поселения услугами орга-низаций культуры</w:t>
            </w:r>
          </w:p>
        </w:tc>
        <w:tc>
          <w:tcPr>
            <w:tcW w:w="4869" w:type="dxa"/>
            <w:vAlign w:val="center"/>
          </w:tcPr>
          <w:p w:rsidR="003B0014" w:rsidRPr="00BB2E52" w:rsidRDefault="003B0014" w:rsidP="003B0014">
            <w:pPr>
              <w:pStyle w:val="S6"/>
              <w:suppressAutoHyphens/>
              <w:ind w:left="142" w:right="-57" w:hanging="142"/>
              <w:jc w:val="left"/>
              <w:rPr>
                <w:spacing w:val="-4"/>
                <w:sz w:val="22"/>
                <w:szCs w:val="22"/>
              </w:rPr>
            </w:pPr>
            <w:r w:rsidRPr="00BB2E52">
              <w:rPr>
                <w:spacing w:val="-4"/>
                <w:sz w:val="22"/>
                <w:szCs w:val="22"/>
              </w:rPr>
              <w:t xml:space="preserve">- культурно-досуговые учреждения клубного типа; </w:t>
            </w:r>
          </w:p>
          <w:p w:rsidR="003B0014" w:rsidRPr="00BB2E52" w:rsidRDefault="003B0014" w:rsidP="003B0014">
            <w:pPr>
              <w:pStyle w:val="S6"/>
              <w:suppressAutoHyphens/>
              <w:ind w:left="142" w:hanging="142"/>
              <w:jc w:val="left"/>
              <w:rPr>
                <w:sz w:val="22"/>
                <w:szCs w:val="22"/>
              </w:rPr>
            </w:pPr>
            <w:r w:rsidRPr="00BB2E52">
              <w:rPr>
                <w:sz w:val="22"/>
                <w:szCs w:val="22"/>
              </w:rPr>
              <w:t>- кинотеатры;</w:t>
            </w:r>
          </w:p>
          <w:p w:rsidR="003B0014" w:rsidRPr="00BB2E52" w:rsidRDefault="003B0014" w:rsidP="003B0014">
            <w:pPr>
              <w:pStyle w:val="S6"/>
              <w:suppressAutoHyphens/>
              <w:ind w:left="142" w:hanging="142"/>
              <w:jc w:val="left"/>
              <w:rPr>
                <w:sz w:val="22"/>
                <w:szCs w:val="22"/>
              </w:rPr>
            </w:pPr>
            <w:r w:rsidRPr="00BB2E52">
              <w:rPr>
                <w:sz w:val="22"/>
                <w:szCs w:val="22"/>
              </w:rPr>
              <w:t>- выставочные залы, галереи;</w:t>
            </w:r>
          </w:p>
          <w:p w:rsidR="003B0014" w:rsidRPr="00BB2E52" w:rsidRDefault="003B0014" w:rsidP="003B0014">
            <w:pPr>
              <w:pStyle w:val="S6"/>
              <w:suppressAutoHyphens/>
              <w:ind w:left="142" w:hanging="142"/>
              <w:jc w:val="left"/>
              <w:rPr>
                <w:sz w:val="22"/>
                <w:szCs w:val="22"/>
              </w:rPr>
            </w:pPr>
            <w:r w:rsidRPr="00BB2E52">
              <w:rPr>
                <w:sz w:val="22"/>
                <w:szCs w:val="22"/>
              </w:rPr>
              <w:t>- универсальные спортивно-зрелищные комплексы;</w:t>
            </w:r>
          </w:p>
          <w:p w:rsidR="003B0014" w:rsidRPr="00BB2E52" w:rsidRDefault="003B0014" w:rsidP="003B0014">
            <w:pPr>
              <w:pStyle w:val="S6"/>
              <w:suppressAutoHyphens/>
              <w:spacing w:line="239" w:lineRule="auto"/>
              <w:jc w:val="left"/>
              <w:rPr>
                <w:spacing w:val="-2"/>
                <w:sz w:val="22"/>
                <w:szCs w:val="22"/>
              </w:rPr>
            </w:pPr>
            <w:r w:rsidRPr="00BB2E52">
              <w:rPr>
                <w:sz w:val="22"/>
                <w:szCs w:val="22"/>
              </w:rPr>
              <w:t>- объекты религиозно-культового назначения</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c>
          <w:tcPr>
            <w:tcW w:w="4869" w:type="dxa"/>
            <w:vAlign w:val="center"/>
          </w:tcPr>
          <w:p w:rsidR="003B0014" w:rsidRPr="00BB2E52" w:rsidRDefault="003B0014" w:rsidP="003B0014">
            <w:pPr>
              <w:pStyle w:val="S6"/>
              <w:suppressAutoHyphens/>
              <w:spacing w:line="239" w:lineRule="auto"/>
              <w:jc w:val="left"/>
              <w:rPr>
                <w:sz w:val="22"/>
                <w:szCs w:val="22"/>
              </w:rPr>
            </w:pPr>
            <w:r w:rsidRPr="00BB2E52">
              <w:rPr>
                <w:sz w:val="22"/>
                <w:szCs w:val="22"/>
              </w:rPr>
              <w:t>- Дом народного творчества;</w:t>
            </w:r>
          </w:p>
          <w:p w:rsidR="003B0014" w:rsidRPr="00BB2E52" w:rsidRDefault="003B0014" w:rsidP="003B0014">
            <w:pPr>
              <w:pStyle w:val="S6"/>
              <w:suppressAutoHyphens/>
              <w:ind w:left="142" w:hanging="142"/>
              <w:jc w:val="left"/>
              <w:rPr>
                <w:sz w:val="22"/>
                <w:szCs w:val="22"/>
              </w:rPr>
            </w:pPr>
            <w:r w:rsidRPr="00BB2E52">
              <w:rPr>
                <w:sz w:val="22"/>
                <w:szCs w:val="22"/>
              </w:rPr>
              <w:t>- инвестиционные площадки для размещения объектов народных художественных промыслов</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Обеспечение проживающих в поселении и нуждаю-щихся в жилых помещениях</w:t>
            </w:r>
            <w:r w:rsidRPr="00BB2E52">
              <w:rPr>
                <w:rStyle w:val="apple-converted-space"/>
                <w:sz w:val="22"/>
                <w:szCs w:val="22"/>
              </w:rPr>
              <w:t xml:space="preserve"> </w:t>
            </w:r>
            <w:r w:rsidRPr="00BB2E52">
              <w:rPr>
                <w:rStyle w:val="match"/>
                <w:sz w:val="22"/>
                <w:szCs w:val="22"/>
              </w:rPr>
              <w:t>малоимущих</w:t>
            </w:r>
            <w:r w:rsidRPr="00BB2E52">
              <w:rPr>
                <w:rStyle w:val="apple-converted-space"/>
                <w:sz w:val="22"/>
                <w:szCs w:val="22"/>
              </w:rPr>
              <w:t xml:space="preserve"> </w:t>
            </w:r>
            <w:r w:rsidRPr="00BB2E52">
              <w:rPr>
                <w:sz w:val="22"/>
                <w:szCs w:val="22"/>
              </w:rPr>
              <w:t>граждан жилыми помещениями, организация строительства и содержания муниципального жилищного фонда, соз-дание условий для жилищного строительства</w:t>
            </w:r>
          </w:p>
        </w:tc>
        <w:tc>
          <w:tcPr>
            <w:tcW w:w="4869" w:type="dxa"/>
            <w:vAlign w:val="center"/>
          </w:tcPr>
          <w:p w:rsidR="003B0014" w:rsidRPr="00BB2E52" w:rsidRDefault="003B0014" w:rsidP="003B0014">
            <w:pPr>
              <w:pStyle w:val="S6"/>
              <w:suppressAutoHyphens/>
              <w:spacing w:line="239" w:lineRule="auto"/>
              <w:jc w:val="left"/>
              <w:rPr>
                <w:sz w:val="22"/>
                <w:szCs w:val="22"/>
              </w:rPr>
            </w:pPr>
            <w:r w:rsidRPr="00BB2E52">
              <w:rPr>
                <w:sz w:val="22"/>
                <w:szCs w:val="22"/>
              </w:rPr>
              <w:t>- социальный жилищный фонд;</w:t>
            </w:r>
          </w:p>
          <w:p w:rsidR="003B0014" w:rsidRPr="00BB2E52" w:rsidRDefault="003B0014" w:rsidP="003B0014">
            <w:pPr>
              <w:pStyle w:val="S6"/>
              <w:suppressAutoHyphens/>
              <w:spacing w:before="120" w:line="239" w:lineRule="auto"/>
              <w:jc w:val="left"/>
              <w:rPr>
                <w:sz w:val="22"/>
                <w:szCs w:val="22"/>
              </w:rPr>
            </w:pPr>
            <w:r w:rsidRPr="00BB2E52">
              <w:rPr>
                <w:sz w:val="22"/>
                <w:szCs w:val="22"/>
              </w:rPr>
              <w:t>- общий жилищный фонд</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4869" w:type="dxa"/>
            <w:vAlign w:val="center"/>
          </w:tcPr>
          <w:p w:rsidR="003B0014" w:rsidRPr="00BB2E52" w:rsidRDefault="003B0014" w:rsidP="003B0014">
            <w:pPr>
              <w:pStyle w:val="S6"/>
              <w:suppressAutoHyphens/>
              <w:spacing w:line="239" w:lineRule="auto"/>
              <w:jc w:val="left"/>
              <w:rPr>
                <w:sz w:val="22"/>
                <w:szCs w:val="22"/>
              </w:rPr>
            </w:pPr>
            <w:r w:rsidRPr="00BB2E52">
              <w:rPr>
                <w:sz w:val="22"/>
                <w:szCs w:val="22"/>
              </w:rPr>
              <w:t xml:space="preserve">- парки (в том числе многофункциональные); </w:t>
            </w:r>
          </w:p>
          <w:p w:rsidR="003B0014" w:rsidRPr="00BB2E52" w:rsidRDefault="003B0014" w:rsidP="003B0014">
            <w:pPr>
              <w:pStyle w:val="S6"/>
              <w:suppressAutoHyphens/>
              <w:spacing w:line="239" w:lineRule="auto"/>
              <w:jc w:val="left"/>
              <w:rPr>
                <w:sz w:val="22"/>
                <w:szCs w:val="22"/>
              </w:rPr>
            </w:pPr>
            <w:r w:rsidRPr="00BB2E52">
              <w:rPr>
                <w:sz w:val="22"/>
                <w:szCs w:val="22"/>
              </w:rPr>
              <w:t>- скверы, сады бульвары;</w:t>
            </w:r>
          </w:p>
          <w:p w:rsidR="003B0014" w:rsidRPr="00BB2E52" w:rsidRDefault="003B0014" w:rsidP="003B0014">
            <w:pPr>
              <w:pStyle w:val="S6"/>
              <w:suppressAutoHyphens/>
              <w:spacing w:line="239" w:lineRule="auto"/>
              <w:jc w:val="left"/>
              <w:rPr>
                <w:sz w:val="22"/>
                <w:szCs w:val="22"/>
              </w:rPr>
            </w:pPr>
            <w:r w:rsidRPr="00BB2E52">
              <w:rPr>
                <w:sz w:val="22"/>
                <w:szCs w:val="22"/>
              </w:rPr>
              <w:t>- площадки для отдыха;</w:t>
            </w:r>
          </w:p>
          <w:p w:rsidR="003B0014" w:rsidRPr="00BB2E52" w:rsidRDefault="003B0014" w:rsidP="003B0014">
            <w:pPr>
              <w:pStyle w:val="S6"/>
              <w:suppressAutoHyphens/>
              <w:jc w:val="left"/>
              <w:rPr>
                <w:sz w:val="22"/>
                <w:szCs w:val="22"/>
              </w:rPr>
            </w:pPr>
            <w:r w:rsidRPr="00BB2E52">
              <w:rPr>
                <w:sz w:val="22"/>
                <w:szCs w:val="22"/>
              </w:rPr>
              <w:t xml:space="preserve">- пляжи; </w:t>
            </w:r>
          </w:p>
          <w:p w:rsidR="003B0014" w:rsidRPr="00BB2E52" w:rsidRDefault="003B0014" w:rsidP="003B0014">
            <w:pPr>
              <w:pStyle w:val="S6"/>
              <w:suppressAutoHyphens/>
              <w:jc w:val="left"/>
              <w:rPr>
                <w:sz w:val="22"/>
                <w:szCs w:val="22"/>
              </w:rPr>
            </w:pPr>
            <w:r w:rsidRPr="00BB2E52">
              <w:rPr>
                <w:sz w:val="22"/>
                <w:szCs w:val="22"/>
              </w:rPr>
              <w:t>- набережные;</w:t>
            </w:r>
          </w:p>
          <w:p w:rsidR="003B0014" w:rsidRPr="00BB2E52" w:rsidRDefault="003B0014" w:rsidP="003B0014">
            <w:pPr>
              <w:pStyle w:val="S6"/>
              <w:suppressAutoHyphens/>
              <w:spacing w:line="239" w:lineRule="auto"/>
              <w:jc w:val="left"/>
              <w:rPr>
                <w:sz w:val="22"/>
                <w:szCs w:val="22"/>
              </w:rPr>
            </w:pPr>
            <w:r w:rsidRPr="00BB2E52">
              <w:rPr>
                <w:sz w:val="22"/>
                <w:szCs w:val="22"/>
              </w:rPr>
              <w:t>- берегозащитные сооружения</w:t>
            </w:r>
          </w:p>
        </w:tc>
      </w:tr>
      <w:tr w:rsidR="003B0014" w:rsidRPr="00BB2E52" w:rsidTr="003B0014">
        <w:trPr>
          <w:trHeight w:val="20"/>
          <w:jc w:val="center"/>
        </w:trPr>
        <w:tc>
          <w:tcPr>
            <w:tcW w:w="5401" w:type="dxa"/>
          </w:tcPr>
          <w:p w:rsidR="003B0014" w:rsidRPr="00BB2E52" w:rsidRDefault="003B0014" w:rsidP="003B0014">
            <w:pPr>
              <w:pStyle w:val="S6"/>
              <w:suppressAutoHyphens/>
              <w:spacing w:line="238" w:lineRule="auto"/>
              <w:jc w:val="both"/>
              <w:rPr>
                <w:sz w:val="22"/>
                <w:szCs w:val="22"/>
              </w:rPr>
            </w:pPr>
            <w:r w:rsidRPr="00BB2E52">
              <w:rPr>
                <w:sz w:val="22"/>
                <w:szCs w:val="22"/>
              </w:rPr>
              <w:t>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tc>
        <w:tc>
          <w:tcPr>
            <w:tcW w:w="4869" w:type="dxa"/>
            <w:vAlign w:val="center"/>
          </w:tcPr>
          <w:p w:rsidR="003B0014" w:rsidRPr="00BB2E52" w:rsidRDefault="003B0014" w:rsidP="003B0014">
            <w:pPr>
              <w:pStyle w:val="S6"/>
              <w:suppressAutoHyphens/>
              <w:spacing w:line="239" w:lineRule="auto"/>
              <w:ind w:left="142" w:hanging="142"/>
              <w:jc w:val="left"/>
              <w:rPr>
                <w:sz w:val="22"/>
                <w:szCs w:val="22"/>
              </w:rPr>
            </w:pPr>
            <w:r w:rsidRPr="00BB2E52">
              <w:rPr>
                <w:bCs/>
                <w:spacing w:val="-2"/>
                <w:sz w:val="22"/>
                <w:szCs w:val="22"/>
              </w:rPr>
              <w:t>- площадки (детские, для отдыха взрослого населения, спортивные, для установки мусоросборников, для выгула собак);</w:t>
            </w:r>
          </w:p>
          <w:p w:rsidR="003B0014" w:rsidRPr="00BB2E52" w:rsidRDefault="003B0014" w:rsidP="003B0014">
            <w:pPr>
              <w:pStyle w:val="S6"/>
              <w:suppressAutoHyphens/>
              <w:spacing w:line="239" w:lineRule="auto"/>
              <w:ind w:left="142" w:hanging="142"/>
              <w:jc w:val="left"/>
              <w:rPr>
                <w:sz w:val="22"/>
                <w:szCs w:val="22"/>
              </w:rPr>
            </w:pPr>
            <w:r w:rsidRPr="00BB2E52">
              <w:rPr>
                <w:bCs/>
                <w:spacing w:val="-2"/>
                <w:sz w:val="22"/>
                <w:szCs w:val="22"/>
              </w:rPr>
              <w:t>- объекты декоративного озеленения;</w:t>
            </w:r>
          </w:p>
          <w:p w:rsidR="003B0014" w:rsidRPr="00BB2E52" w:rsidRDefault="003B0014" w:rsidP="003B0014">
            <w:pPr>
              <w:pStyle w:val="S6"/>
              <w:suppressAutoHyphens/>
              <w:spacing w:line="239" w:lineRule="auto"/>
              <w:ind w:left="142" w:hanging="142"/>
              <w:jc w:val="left"/>
              <w:rPr>
                <w:sz w:val="22"/>
                <w:szCs w:val="22"/>
              </w:rPr>
            </w:pPr>
            <w:r w:rsidRPr="00BB2E52">
              <w:rPr>
                <w:bCs/>
                <w:spacing w:val="-2"/>
                <w:sz w:val="22"/>
                <w:szCs w:val="22"/>
              </w:rPr>
              <w:t>- малые архитектурные формы;</w:t>
            </w:r>
          </w:p>
          <w:p w:rsidR="003B0014" w:rsidRPr="00BB2E52" w:rsidRDefault="003B0014" w:rsidP="003B0014">
            <w:pPr>
              <w:pStyle w:val="S6"/>
              <w:suppressAutoHyphens/>
              <w:ind w:left="142" w:right="-57" w:hanging="142"/>
              <w:jc w:val="left"/>
              <w:rPr>
                <w:sz w:val="22"/>
                <w:szCs w:val="22"/>
              </w:rPr>
            </w:pPr>
            <w:r w:rsidRPr="00BB2E52">
              <w:rPr>
                <w:bCs/>
                <w:spacing w:val="-2"/>
                <w:sz w:val="22"/>
                <w:szCs w:val="22"/>
              </w:rPr>
              <w:t>- объекты освещения улиц, дорог и площадей, ар-</w:t>
            </w:r>
            <w:r w:rsidRPr="00BB2E52">
              <w:rPr>
                <w:bCs/>
                <w:spacing w:val="-2"/>
                <w:sz w:val="22"/>
                <w:szCs w:val="22"/>
              </w:rPr>
              <w:lastRenderedPageBreak/>
              <w:t>хитектурного освещения, световой информации;</w:t>
            </w:r>
          </w:p>
          <w:p w:rsidR="003B0014" w:rsidRPr="00BB2E52" w:rsidRDefault="003B0014" w:rsidP="003B0014">
            <w:pPr>
              <w:pStyle w:val="S6"/>
              <w:suppressAutoHyphens/>
              <w:spacing w:line="239" w:lineRule="auto"/>
              <w:jc w:val="left"/>
              <w:rPr>
                <w:sz w:val="22"/>
                <w:szCs w:val="22"/>
              </w:rPr>
            </w:pPr>
            <w:r w:rsidRPr="00BB2E52">
              <w:rPr>
                <w:bCs/>
                <w:spacing w:val="-2"/>
                <w:sz w:val="22"/>
                <w:szCs w:val="22"/>
              </w:rPr>
              <w:t>- некапитальные нестационарные объекты</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lang w:eastAsia="ru-RU"/>
              </w:rPr>
              <w:lastRenderedPageBreak/>
              <w:t>Создание условий для развития сельскохозяйственного производства, содействие развитию малого и среднего предпринимательства</w:t>
            </w:r>
          </w:p>
        </w:tc>
        <w:tc>
          <w:tcPr>
            <w:tcW w:w="4869" w:type="dxa"/>
            <w:vAlign w:val="center"/>
          </w:tcPr>
          <w:p w:rsidR="003B0014" w:rsidRPr="00BB2E52" w:rsidRDefault="003B0014" w:rsidP="003B0014">
            <w:pPr>
              <w:pStyle w:val="S6"/>
              <w:suppressAutoHyphens/>
              <w:ind w:left="142" w:hanging="142"/>
              <w:jc w:val="left"/>
              <w:rPr>
                <w:bCs/>
                <w:spacing w:val="-2"/>
                <w:sz w:val="22"/>
                <w:szCs w:val="22"/>
              </w:rPr>
            </w:pPr>
            <w:r w:rsidRPr="00BB2E52">
              <w:rPr>
                <w:sz w:val="22"/>
                <w:szCs w:val="22"/>
              </w:rPr>
              <w:t>- инвестиционные площадки для размещения объектов сельскохозяйственного назначения;</w:t>
            </w:r>
          </w:p>
          <w:p w:rsidR="003B0014" w:rsidRPr="00BB2E52" w:rsidRDefault="003B0014" w:rsidP="003B0014">
            <w:pPr>
              <w:pStyle w:val="S6"/>
              <w:suppressAutoHyphens/>
              <w:ind w:left="142" w:hanging="142"/>
              <w:jc w:val="left"/>
              <w:rPr>
                <w:bCs/>
                <w:spacing w:val="-2"/>
                <w:sz w:val="22"/>
                <w:szCs w:val="22"/>
              </w:rPr>
            </w:pPr>
            <w:r w:rsidRPr="00BB2E52">
              <w:rPr>
                <w:sz w:val="22"/>
                <w:szCs w:val="22"/>
              </w:rPr>
              <w:t>- бизнес-инкубатор;</w:t>
            </w:r>
          </w:p>
          <w:p w:rsidR="003B0014" w:rsidRPr="00BB2E52" w:rsidRDefault="003B0014" w:rsidP="003B0014">
            <w:pPr>
              <w:pStyle w:val="S6"/>
              <w:suppressAutoHyphens/>
              <w:spacing w:line="239" w:lineRule="auto"/>
              <w:jc w:val="left"/>
              <w:rPr>
                <w:bCs/>
                <w:spacing w:val="-2"/>
                <w:sz w:val="22"/>
                <w:szCs w:val="22"/>
              </w:rPr>
            </w:pPr>
            <w:r w:rsidRPr="00BB2E52">
              <w:rPr>
                <w:sz w:val="22"/>
                <w:szCs w:val="22"/>
              </w:rPr>
              <w:t>- технопарк</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tc>
        <w:tc>
          <w:tcPr>
            <w:tcW w:w="4869" w:type="dxa"/>
            <w:vAlign w:val="center"/>
          </w:tcPr>
          <w:p w:rsidR="003B0014" w:rsidRPr="00BB2E52" w:rsidRDefault="003B0014" w:rsidP="003B0014">
            <w:pPr>
              <w:pStyle w:val="S6"/>
              <w:suppressAutoHyphens/>
              <w:ind w:left="142" w:hanging="142"/>
              <w:jc w:val="left"/>
              <w:rPr>
                <w:sz w:val="22"/>
                <w:szCs w:val="22"/>
              </w:rPr>
            </w:pPr>
            <w:r w:rsidRPr="00BB2E52">
              <w:rPr>
                <w:sz w:val="22"/>
                <w:szCs w:val="22"/>
              </w:rPr>
              <w:t>- лечебно-оздоровительные местности и курорты местного значения;</w:t>
            </w:r>
          </w:p>
          <w:p w:rsidR="003B0014" w:rsidRPr="00BB2E52" w:rsidRDefault="003B0014" w:rsidP="003B0014">
            <w:pPr>
              <w:pStyle w:val="S6"/>
              <w:suppressAutoHyphens/>
              <w:spacing w:before="40" w:line="239" w:lineRule="auto"/>
              <w:jc w:val="left"/>
              <w:rPr>
                <w:sz w:val="22"/>
                <w:szCs w:val="22"/>
              </w:rPr>
            </w:pPr>
            <w:r w:rsidRPr="00BB2E52">
              <w:rPr>
                <w:sz w:val="22"/>
                <w:szCs w:val="22"/>
              </w:rPr>
              <w:t>- санаторно-курортные организации;</w:t>
            </w:r>
          </w:p>
          <w:p w:rsidR="003B0014" w:rsidRPr="00BB2E52" w:rsidRDefault="003B0014" w:rsidP="003B0014">
            <w:pPr>
              <w:pStyle w:val="S6"/>
              <w:suppressAutoHyphens/>
              <w:spacing w:before="40"/>
              <w:ind w:left="142" w:hanging="142"/>
              <w:jc w:val="left"/>
              <w:rPr>
                <w:sz w:val="22"/>
                <w:szCs w:val="22"/>
              </w:rPr>
            </w:pPr>
            <w:r w:rsidRPr="00BB2E52">
              <w:rPr>
                <w:sz w:val="22"/>
                <w:szCs w:val="22"/>
              </w:rPr>
              <w:t>- особо охраняемые природные территории местного значения</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pacing w:val="-2"/>
                <w:sz w:val="22"/>
                <w:szCs w:val="22"/>
              </w:rPr>
              <w:t>Сохранение, использование и популяризация объек</w:t>
            </w:r>
            <w:r w:rsidRPr="00BB2E52">
              <w:rPr>
                <w:sz w:val="22"/>
                <w:szCs w:val="22"/>
              </w:rPr>
              <w:t>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tc>
        <w:tc>
          <w:tcPr>
            <w:tcW w:w="4869" w:type="dxa"/>
            <w:vAlign w:val="center"/>
          </w:tcPr>
          <w:p w:rsidR="003B0014" w:rsidRPr="00BB2E52" w:rsidRDefault="003B0014" w:rsidP="003B0014">
            <w:pPr>
              <w:pStyle w:val="S6"/>
              <w:suppressAutoHyphens/>
              <w:spacing w:line="239" w:lineRule="auto"/>
              <w:jc w:val="left"/>
              <w:rPr>
                <w:sz w:val="22"/>
                <w:szCs w:val="22"/>
              </w:rPr>
            </w:pPr>
            <w:r w:rsidRPr="00BB2E52">
              <w:rPr>
                <w:spacing w:val="-2"/>
                <w:sz w:val="22"/>
                <w:szCs w:val="22"/>
              </w:rPr>
              <w:t>объек</w:t>
            </w:r>
            <w:r w:rsidRPr="00BB2E52">
              <w:rPr>
                <w:sz w:val="22"/>
                <w:szCs w:val="22"/>
              </w:rPr>
              <w:t>ты культурного наследия (памятники истории и культуры) местного значения</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 xml:space="preserve">Организация ритуальных услуг и содержание мест захоронения </w:t>
            </w:r>
          </w:p>
        </w:tc>
        <w:tc>
          <w:tcPr>
            <w:tcW w:w="4869" w:type="dxa"/>
            <w:vAlign w:val="center"/>
          </w:tcPr>
          <w:p w:rsidR="003B0014" w:rsidRPr="00BB2E52" w:rsidRDefault="003B0014" w:rsidP="003B0014">
            <w:pPr>
              <w:pStyle w:val="S6"/>
              <w:suppressAutoHyphens/>
              <w:ind w:left="142" w:hanging="142"/>
              <w:jc w:val="left"/>
              <w:rPr>
                <w:sz w:val="22"/>
                <w:szCs w:val="22"/>
              </w:rPr>
            </w:pPr>
            <w:r w:rsidRPr="00BB2E52">
              <w:rPr>
                <w:sz w:val="22"/>
                <w:szCs w:val="22"/>
              </w:rPr>
              <w:t>- кладбище;</w:t>
            </w:r>
          </w:p>
          <w:p w:rsidR="003B0014" w:rsidRPr="00BB2E52" w:rsidRDefault="003B0014" w:rsidP="003B0014">
            <w:pPr>
              <w:pStyle w:val="S6"/>
              <w:suppressAutoHyphens/>
              <w:ind w:left="142" w:hanging="142"/>
              <w:jc w:val="left"/>
              <w:rPr>
                <w:sz w:val="22"/>
                <w:szCs w:val="22"/>
              </w:rPr>
            </w:pPr>
            <w:r w:rsidRPr="00BB2E52">
              <w:rPr>
                <w:sz w:val="22"/>
                <w:szCs w:val="22"/>
              </w:rPr>
              <w:t>- крематорий;</w:t>
            </w:r>
          </w:p>
          <w:p w:rsidR="003B0014" w:rsidRPr="00BB2E52" w:rsidRDefault="003B0014" w:rsidP="003B0014">
            <w:pPr>
              <w:pStyle w:val="S6"/>
              <w:suppressAutoHyphens/>
              <w:ind w:left="142" w:hanging="142"/>
              <w:jc w:val="left"/>
              <w:rPr>
                <w:sz w:val="22"/>
                <w:szCs w:val="22"/>
              </w:rPr>
            </w:pPr>
            <w:r w:rsidRPr="00BB2E52">
              <w:rPr>
                <w:sz w:val="22"/>
                <w:szCs w:val="22"/>
              </w:rPr>
              <w:t>- колумбарий;</w:t>
            </w:r>
          </w:p>
          <w:p w:rsidR="003B0014" w:rsidRPr="00BB2E52" w:rsidRDefault="003B0014" w:rsidP="003B0014">
            <w:pPr>
              <w:pStyle w:val="S6"/>
              <w:suppressAutoHyphens/>
              <w:ind w:left="142" w:hanging="142"/>
              <w:jc w:val="left"/>
              <w:rPr>
                <w:sz w:val="22"/>
                <w:szCs w:val="22"/>
              </w:rPr>
            </w:pPr>
            <w:r w:rsidRPr="00BB2E52">
              <w:rPr>
                <w:sz w:val="22"/>
                <w:szCs w:val="22"/>
              </w:rPr>
              <w:t>- бюро ритуального обслуживания, дом траурных обрядов</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pacing w:val="-2"/>
                <w:sz w:val="22"/>
                <w:szCs w:val="22"/>
              </w:rPr>
            </w:pPr>
            <w:r w:rsidRPr="00BB2E52">
              <w:rPr>
                <w:sz w:val="22"/>
                <w:szCs w:val="22"/>
              </w:rPr>
              <w:t>Организация и осуществление мероприятий по терри-ториальной</w:t>
            </w:r>
            <w:r w:rsidRPr="00BB2E52">
              <w:rPr>
                <w:rStyle w:val="apple-converted-space"/>
                <w:sz w:val="22"/>
                <w:szCs w:val="22"/>
              </w:rPr>
              <w:t xml:space="preserve"> </w:t>
            </w:r>
            <w:r w:rsidRPr="00BB2E52">
              <w:rPr>
                <w:rStyle w:val="match"/>
                <w:sz w:val="22"/>
                <w:szCs w:val="22"/>
              </w:rPr>
              <w:t>обороне</w:t>
            </w:r>
            <w:r w:rsidRPr="00BB2E52">
              <w:rPr>
                <w:rStyle w:val="apple-converted-space"/>
                <w:sz w:val="22"/>
                <w:szCs w:val="22"/>
              </w:rPr>
              <w:t xml:space="preserve"> </w:t>
            </w:r>
            <w:r w:rsidRPr="00BB2E52">
              <w:rPr>
                <w:sz w:val="22"/>
                <w:szCs w:val="22"/>
              </w:rPr>
              <w:t>и гражданской</w:t>
            </w:r>
            <w:r w:rsidRPr="00BB2E52">
              <w:rPr>
                <w:rStyle w:val="apple-converted-space"/>
                <w:sz w:val="22"/>
                <w:szCs w:val="22"/>
              </w:rPr>
              <w:t xml:space="preserve"> </w:t>
            </w:r>
            <w:r w:rsidRPr="00BB2E52">
              <w:rPr>
                <w:rStyle w:val="match"/>
                <w:sz w:val="22"/>
                <w:szCs w:val="22"/>
              </w:rPr>
              <w:t>обороне</w:t>
            </w:r>
            <w:r w:rsidRPr="00BB2E52">
              <w:rPr>
                <w:sz w:val="22"/>
                <w:szCs w:val="22"/>
              </w:rPr>
              <w:t>, защите населения и территории поселения от чрезвычайных ситуаций природного и техногенного характера</w:t>
            </w:r>
          </w:p>
        </w:tc>
        <w:tc>
          <w:tcPr>
            <w:tcW w:w="4869" w:type="dxa"/>
            <w:vAlign w:val="center"/>
          </w:tcPr>
          <w:p w:rsidR="003B0014" w:rsidRPr="00BB2E52" w:rsidRDefault="003B0014" w:rsidP="003B0014">
            <w:pPr>
              <w:pStyle w:val="S6"/>
              <w:suppressAutoHyphens/>
              <w:ind w:left="142" w:hanging="142"/>
              <w:jc w:val="left"/>
              <w:rPr>
                <w:spacing w:val="-2"/>
                <w:sz w:val="22"/>
                <w:szCs w:val="22"/>
              </w:rPr>
            </w:pPr>
            <w:r w:rsidRPr="00BB2E52">
              <w:rPr>
                <w:sz w:val="22"/>
                <w:szCs w:val="22"/>
              </w:rPr>
              <w:t>- защитные сооружения гражданской обороны (убежища, укрытия);</w:t>
            </w:r>
          </w:p>
          <w:p w:rsidR="003B0014" w:rsidRPr="00BB2E52" w:rsidRDefault="003B0014" w:rsidP="003B0014">
            <w:pPr>
              <w:pStyle w:val="S6"/>
              <w:suppressAutoHyphens/>
              <w:ind w:left="142" w:hanging="142"/>
              <w:jc w:val="left"/>
              <w:rPr>
                <w:spacing w:val="-2"/>
                <w:sz w:val="22"/>
                <w:szCs w:val="22"/>
              </w:rPr>
            </w:pPr>
            <w:r w:rsidRPr="00BB2E52">
              <w:rPr>
                <w:sz w:val="22"/>
                <w:szCs w:val="22"/>
              </w:rPr>
              <w:t>- сооружения инженерной защиты территории от чрезвычайных ситуаций</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Создание, содержание и организация деятельности аварийно-спасательных служб и (или) аварийно-спа-сательных формирований на территории поселения</w:t>
            </w:r>
          </w:p>
        </w:tc>
        <w:tc>
          <w:tcPr>
            <w:tcW w:w="4869" w:type="dxa"/>
            <w:vAlign w:val="center"/>
          </w:tcPr>
          <w:p w:rsidR="003B0014" w:rsidRPr="00BB2E52" w:rsidRDefault="003B0014" w:rsidP="003B0014">
            <w:pPr>
              <w:pStyle w:val="S6"/>
              <w:suppressAutoHyphens/>
              <w:jc w:val="left"/>
              <w:rPr>
                <w:sz w:val="22"/>
                <w:szCs w:val="22"/>
              </w:rPr>
            </w:pPr>
            <w:r w:rsidRPr="00BB2E52">
              <w:rPr>
                <w:sz w:val="22"/>
                <w:szCs w:val="22"/>
              </w:rPr>
              <w:t>объекты размещения аварийно-спасательной службы, принадлежащей ей техники (оборудования);</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Осуществление мероприятий по обеспечению безо-пасности людей водных объектах, охране их жизни и здоровья</w:t>
            </w:r>
          </w:p>
        </w:tc>
        <w:tc>
          <w:tcPr>
            <w:tcW w:w="4869" w:type="dxa"/>
            <w:vAlign w:val="center"/>
          </w:tcPr>
          <w:p w:rsidR="003B0014" w:rsidRPr="00BB2E52" w:rsidRDefault="003B0014" w:rsidP="003B0014">
            <w:pPr>
              <w:pStyle w:val="S6"/>
              <w:suppressAutoHyphens/>
              <w:spacing w:line="239" w:lineRule="auto"/>
              <w:jc w:val="left"/>
              <w:rPr>
                <w:spacing w:val="-2"/>
                <w:sz w:val="22"/>
                <w:szCs w:val="22"/>
              </w:rPr>
            </w:pPr>
            <w:r w:rsidRPr="00BB2E52">
              <w:rPr>
                <w:sz w:val="22"/>
                <w:szCs w:val="22"/>
              </w:rPr>
              <w:t>спасательные посты, станции на водных объек-тах (в том числе объекты оказания первой медицинской помощи)</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left"/>
              <w:rPr>
                <w:sz w:val="22"/>
                <w:szCs w:val="22"/>
              </w:rPr>
            </w:pPr>
            <w:r w:rsidRPr="00BB2E52">
              <w:rPr>
                <w:sz w:val="22"/>
                <w:szCs w:val="22"/>
              </w:rPr>
              <w:t>Обеспечение первичных мер пожарной безопасности границах населенных пунктов поселения</w:t>
            </w:r>
          </w:p>
        </w:tc>
        <w:tc>
          <w:tcPr>
            <w:tcW w:w="4869" w:type="dxa"/>
            <w:vAlign w:val="center"/>
          </w:tcPr>
          <w:p w:rsidR="003B0014" w:rsidRPr="00BB2E52" w:rsidRDefault="003B0014" w:rsidP="003B0014">
            <w:pPr>
              <w:pStyle w:val="S6"/>
              <w:suppressAutoHyphens/>
              <w:jc w:val="left"/>
              <w:rPr>
                <w:sz w:val="22"/>
                <w:szCs w:val="22"/>
              </w:rPr>
            </w:pPr>
            <w:r w:rsidRPr="00BB2E52">
              <w:rPr>
                <w:sz w:val="22"/>
                <w:szCs w:val="22"/>
              </w:rPr>
              <w:t>- подразделения пожарной охраны;</w:t>
            </w:r>
          </w:p>
          <w:p w:rsidR="003B0014" w:rsidRPr="00BB2E52" w:rsidRDefault="003B0014" w:rsidP="003B0014">
            <w:pPr>
              <w:pStyle w:val="S6"/>
              <w:suppressAutoHyphens/>
              <w:ind w:left="142" w:hanging="142"/>
              <w:jc w:val="left"/>
              <w:rPr>
                <w:sz w:val="22"/>
                <w:szCs w:val="22"/>
              </w:rPr>
            </w:pPr>
            <w:r w:rsidRPr="00BB2E52">
              <w:rPr>
                <w:sz w:val="22"/>
                <w:szCs w:val="22"/>
              </w:rPr>
              <w:t>- источники наружного противопожарного водоснабжения</w:t>
            </w:r>
          </w:p>
        </w:tc>
      </w:tr>
      <w:tr w:rsidR="003B0014" w:rsidRPr="00BB2E52" w:rsidTr="003B0014">
        <w:trPr>
          <w:trHeight w:val="567"/>
          <w:jc w:val="center"/>
        </w:trPr>
        <w:tc>
          <w:tcPr>
            <w:tcW w:w="10270" w:type="dxa"/>
            <w:gridSpan w:val="2"/>
            <w:vAlign w:val="center"/>
          </w:tcPr>
          <w:p w:rsidR="003B0014" w:rsidRPr="00BB2E52" w:rsidRDefault="003B0014" w:rsidP="003B0014">
            <w:pPr>
              <w:pStyle w:val="af9"/>
              <w:suppressAutoHyphens/>
              <w:ind w:firstLine="0"/>
              <w:jc w:val="center"/>
              <w:rPr>
                <w:rFonts w:ascii="Times New Roman" w:hAnsi="Times New Roman"/>
                <w:b/>
                <w:color w:val="auto"/>
                <w:sz w:val="22"/>
                <w:szCs w:val="22"/>
              </w:rPr>
            </w:pPr>
            <w:r w:rsidRPr="00BB2E52">
              <w:rPr>
                <w:rFonts w:ascii="Times New Roman" w:hAnsi="Times New Roman"/>
                <w:b/>
                <w:color w:val="auto"/>
                <w:sz w:val="22"/>
                <w:szCs w:val="22"/>
              </w:rPr>
              <w:t>Перечень объектов местного значения, планируемых для отображения</w:t>
            </w:r>
          </w:p>
          <w:p w:rsidR="003B0014" w:rsidRPr="00BB2E52" w:rsidRDefault="003B0014" w:rsidP="003B0014">
            <w:pPr>
              <w:pStyle w:val="S6"/>
              <w:suppressAutoHyphens/>
              <w:spacing w:line="239" w:lineRule="auto"/>
              <w:rPr>
                <w:b/>
                <w:sz w:val="22"/>
                <w:szCs w:val="22"/>
              </w:rPr>
            </w:pPr>
            <w:r w:rsidRPr="00BB2E52">
              <w:rPr>
                <w:b/>
                <w:sz w:val="22"/>
                <w:szCs w:val="22"/>
              </w:rPr>
              <w:t xml:space="preserve">в </w:t>
            </w:r>
            <w:r w:rsidRPr="00BB2E52">
              <w:rPr>
                <w:b/>
                <w:bCs/>
                <w:sz w:val="22"/>
                <w:szCs w:val="22"/>
              </w:rPr>
              <w:t>генеральном плане</w:t>
            </w:r>
            <w:r w:rsidRPr="00BB2E52">
              <w:rPr>
                <w:b/>
                <w:sz w:val="22"/>
                <w:szCs w:val="22"/>
              </w:rPr>
              <w:t xml:space="preserve"> и документации по планировке территории </w:t>
            </w:r>
            <w:r w:rsidR="00793C02">
              <w:rPr>
                <w:b/>
                <w:sz w:val="22"/>
                <w:szCs w:val="22"/>
              </w:rPr>
              <w:t>сельского поселения</w:t>
            </w:r>
            <w:r w:rsidR="00D00328">
              <w:rPr>
                <w:b/>
                <w:sz w:val="22"/>
                <w:szCs w:val="22"/>
              </w:rPr>
              <w:t xml:space="preserve"> </w:t>
            </w:r>
          </w:p>
        </w:tc>
      </w:tr>
      <w:tr w:rsidR="003B0014" w:rsidRPr="00BB2E52" w:rsidTr="003B0014">
        <w:trPr>
          <w:trHeight w:val="20"/>
          <w:jc w:val="center"/>
        </w:trPr>
        <w:tc>
          <w:tcPr>
            <w:tcW w:w="5401" w:type="dxa"/>
          </w:tcPr>
          <w:p w:rsidR="003B0014" w:rsidRPr="00BB2E52" w:rsidRDefault="003B0014" w:rsidP="003B0014">
            <w:pPr>
              <w:pStyle w:val="S6"/>
              <w:suppressAutoHyphens/>
              <w:jc w:val="left"/>
              <w:rPr>
                <w:sz w:val="22"/>
                <w:szCs w:val="22"/>
              </w:rPr>
            </w:pPr>
            <w:r w:rsidRPr="00BB2E52">
              <w:rPr>
                <w:sz w:val="22"/>
                <w:szCs w:val="22"/>
              </w:rPr>
              <w:t>Обеспечение первичных мер пожарной безопасности в границах населенных пунктов поселения</w:t>
            </w:r>
          </w:p>
        </w:tc>
        <w:tc>
          <w:tcPr>
            <w:tcW w:w="4869" w:type="dxa"/>
          </w:tcPr>
          <w:p w:rsidR="003B0014" w:rsidRPr="00BB2E52" w:rsidRDefault="003B0014" w:rsidP="003B0014">
            <w:pPr>
              <w:pStyle w:val="S6"/>
              <w:suppressAutoHyphens/>
              <w:jc w:val="left"/>
              <w:rPr>
                <w:sz w:val="22"/>
                <w:szCs w:val="22"/>
              </w:rPr>
            </w:pPr>
            <w:r w:rsidRPr="00BB2E52">
              <w:rPr>
                <w:sz w:val="22"/>
                <w:szCs w:val="22"/>
              </w:rPr>
              <w:t>- подразделения пожарной охраны;</w:t>
            </w:r>
          </w:p>
          <w:p w:rsidR="003B0014" w:rsidRPr="00BB2E52" w:rsidRDefault="003B0014" w:rsidP="003B0014">
            <w:pPr>
              <w:pStyle w:val="S6"/>
              <w:suppressAutoHyphens/>
              <w:ind w:left="142" w:hanging="142"/>
              <w:jc w:val="left"/>
              <w:rPr>
                <w:sz w:val="22"/>
                <w:szCs w:val="22"/>
              </w:rPr>
            </w:pPr>
            <w:r w:rsidRPr="00BB2E52">
              <w:rPr>
                <w:sz w:val="22"/>
                <w:szCs w:val="22"/>
              </w:rPr>
              <w:t>- источники наружного противопожарного водоснабжения</w:t>
            </w:r>
          </w:p>
        </w:tc>
      </w:tr>
      <w:tr w:rsidR="003B0014" w:rsidRPr="00BB2E52" w:rsidTr="003B0014">
        <w:trPr>
          <w:trHeight w:val="20"/>
          <w:jc w:val="center"/>
        </w:trPr>
        <w:tc>
          <w:tcPr>
            <w:tcW w:w="5401" w:type="dxa"/>
          </w:tcPr>
          <w:p w:rsidR="003B0014" w:rsidRPr="00BB2E52" w:rsidRDefault="003B0014" w:rsidP="003B0014">
            <w:pPr>
              <w:pStyle w:val="S6"/>
              <w:suppressAutoHyphens/>
              <w:jc w:val="left"/>
              <w:rPr>
                <w:sz w:val="22"/>
                <w:szCs w:val="22"/>
              </w:rPr>
            </w:pPr>
            <w:r w:rsidRPr="00BB2E52">
              <w:rPr>
                <w:sz w:val="22"/>
                <w:szCs w:val="22"/>
              </w:rPr>
              <w:t>Создание условий для обеспечения жителей поселе-ния услугами связи, общественного питания, торгов-ли и бытового обслуживания</w:t>
            </w:r>
          </w:p>
        </w:tc>
        <w:tc>
          <w:tcPr>
            <w:tcW w:w="4869" w:type="dxa"/>
          </w:tcPr>
          <w:p w:rsidR="003B0014" w:rsidRPr="00BB2E52" w:rsidRDefault="003B0014" w:rsidP="003B0014">
            <w:pPr>
              <w:pStyle w:val="S6"/>
              <w:suppressAutoHyphens/>
              <w:ind w:left="142" w:hanging="142"/>
              <w:jc w:val="left"/>
              <w:rPr>
                <w:sz w:val="22"/>
                <w:szCs w:val="22"/>
              </w:rPr>
            </w:pPr>
            <w:r w:rsidRPr="00BB2E52">
              <w:rPr>
                <w:sz w:val="22"/>
                <w:szCs w:val="22"/>
              </w:rPr>
              <w:t>- объекты связи;</w:t>
            </w:r>
          </w:p>
          <w:p w:rsidR="003B0014" w:rsidRPr="00BB2E52" w:rsidRDefault="003B0014" w:rsidP="003B0014">
            <w:pPr>
              <w:pStyle w:val="S6"/>
              <w:suppressAutoHyphens/>
              <w:ind w:left="142" w:hanging="142"/>
              <w:jc w:val="left"/>
              <w:rPr>
                <w:sz w:val="22"/>
                <w:szCs w:val="22"/>
              </w:rPr>
            </w:pPr>
            <w:r w:rsidRPr="00BB2E52">
              <w:rPr>
                <w:sz w:val="22"/>
                <w:szCs w:val="22"/>
              </w:rPr>
              <w:t>- телефонная сеть общего пользования;</w:t>
            </w:r>
          </w:p>
          <w:p w:rsidR="003B0014" w:rsidRPr="00BB2E52" w:rsidRDefault="003B0014" w:rsidP="003B0014">
            <w:pPr>
              <w:pStyle w:val="S6"/>
              <w:suppressAutoHyphens/>
              <w:ind w:left="142" w:hanging="142"/>
              <w:jc w:val="left"/>
              <w:rPr>
                <w:sz w:val="22"/>
                <w:szCs w:val="22"/>
              </w:rPr>
            </w:pPr>
            <w:r w:rsidRPr="00BB2E52">
              <w:rPr>
                <w:sz w:val="22"/>
                <w:szCs w:val="22"/>
              </w:rPr>
              <w:t>- объекты телерадиовещания, доступа к сети Интернет;</w:t>
            </w:r>
          </w:p>
          <w:p w:rsidR="003B0014" w:rsidRPr="00BB2E52" w:rsidRDefault="003B0014" w:rsidP="003B0014">
            <w:pPr>
              <w:pStyle w:val="S6"/>
              <w:suppressAutoHyphens/>
              <w:ind w:left="142" w:hanging="142"/>
              <w:jc w:val="left"/>
              <w:rPr>
                <w:sz w:val="22"/>
                <w:szCs w:val="22"/>
              </w:rPr>
            </w:pPr>
            <w:r w:rsidRPr="00BB2E52">
              <w:rPr>
                <w:sz w:val="22"/>
                <w:szCs w:val="22"/>
              </w:rPr>
              <w:t>- объекты общественного питания;</w:t>
            </w:r>
          </w:p>
          <w:p w:rsidR="003B0014" w:rsidRPr="00BB2E52" w:rsidRDefault="003B0014" w:rsidP="003B0014">
            <w:pPr>
              <w:pStyle w:val="S6"/>
              <w:suppressAutoHyphens/>
              <w:ind w:left="142" w:hanging="142"/>
              <w:jc w:val="left"/>
              <w:rPr>
                <w:sz w:val="22"/>
                <w:szCs w:val="22"/>
              </w:rPr>
            </w:pPr>
            <w:r w:rsidRPr="00BB2E52">
              <w:rPr>
                <w:sz w:val="22"/>
                <w:szCs w:val="22"/>
              </w:rPr>
              <w:t>- объекты торговли;</w:t>
            </w:r>
          </w:p>
          <w:p w:rsidR="003B0014" w:rsidRPr="00BB2E52" w:rsidRDefault="003B0014" w:rsidP="003B0014">
            <w:pPr>
              <w:pStyle w:val="S6"/>
              <w:suppressAutoHyphens/>
              <w:ind w:left="142" w:hanging="142"/>
              <w:jc w:val="left"/>
              <w:rPr>
                <w:sz w:val="22"/>
                <w:szCs w:val="22"/>
              </w:rPr>
            </w:pPr>
            <w:r w:rsidRPr="00BB2E52">
              <w:rPr>
                <w:sz w:val="22"/>
                <w:szCs w:val="22"/>
              </w:rPr>
              <w:t xml:space="preserve">- объекты бытового обслуживания </w:t>
            </w:r>
          </w:p>
        </w:tc>
      </w:tr>
      <w:tr w:rsidR="003B0014" w:rsidRPr="00BB2E52" w:rsidTr="003B0014">
        <w:trPr>
          <w:trHeight w:val="20"/>
          <w:jc w:val="center"/>
        </w:trPr>
        <w:tc>
          <w:tcPr>
            <w:tcW w:w="5401" w:type="dxa"/>
          </w:tcPr>
          <w:p w:rsidR="003B0014" w:rsidRPr="00BB2E52" w:rsidRDefault="003B0014" w:rsidP="003B0014">
            <w:pPr>
              <w:pStyle w:val="S6"/>
              <w:suppressAutoHyphens/>
              <w:jc w:val="left"/>
              <w:rPr>
                <w:sz w:val="22"/>
                <w:szCs w:val="22"/>
              </w:rPr>
            </w:pPr>
            <w:r w:rsidRPr="00BB2E52">
              <w:rPr>
                <w:sz w:val="22"/>
                <w:szCs w:val="22"/>
              </w:rPr>
              <w:t>Создание условий для обеспечения организации досу-га и обеспечения жителей поселения услугами орга-низаций культуры</w:t>
            </w:r>
          </w:p>
        </w:tc>
        <w:tc>
          <w:tcPr>
            <w:tcW w:w="4869" w:type="dxa"/>
          </w:tcPr>
          <w:p w:rsidR="003B0014" w:rsidRPr="00BB2E52" w:rsidRDefault="003B0014" w:rsidP="003B0014">
            <w:pPr>
              <w:pStyle w:val="S6"/>
              <w:suppressAutoHyphens/>
              <w:ind w:left="142" w:right="-57" w:hanging="142"/>
              <w:jc w:val="left"/>
              <w:rPr>
                <w:spacing w:val="-4"/>
                <w:sz w:val="22"/>
                <w:szCs w:val="22"/>
              </w:rPr>
            </w:pPr>
            <w:r w:rsidRPr="00BB2E52">
              <w:rPr>
                <w:spacing w:val="-4"/>
                <w:sz w:val="22"/>
                <w:szCs w:val="22"/>
              </w:rPr>
              <w:t xml:space="preserve">- культурно-досуговые учреждения клубного типа; </w:t>
            </w:r>
          </w:p>
          <w:p w:rsidR="003B0014" w:rsidRPr="00BB2E52" w:rsidRDefault="003B0014" w:rsidP="003B0014">
            <w:pPr>
              <w:pStyle w:val="S6"/>
              <w:suppressAutoHyphens/>
              <w:ind w:left="142" w:hanging="142"/>
              <w:jc w:val="left"/>
              <w:rPr>
                <w:sz w:val="22"/>
                <w:szCs w:val="22"/>
              </w:rPr>
            </w:pPr>
            <w:r w:rsidRPr="00BB2E52">
              <w:rPr>
                <w:sz w:val="22"/>
                <w:szCs w:val="22"/>
              </w:rPr>
              <w:t>- кинотеатры;</w:t>
            </w:r>
          </w:p>
          <w:p w:rsidR="003B0014" w:rsidRPr="00BB2E52" w:rsidRDefault="003B0014" w:rsidP="003B0014">
            <w:pPr>
              <w:pStyle w:val="S6"/>
              <w:suppressAutoHyphens/>
              <w:ind w:left="142" w:hanging="142"/>
              <w:jc w:val="left"/>
              <w:rPr>
                <w:sz w:val="22"/>
                <w:szCs w:val="22"/>
              </w:rPr>
            </w:pPr>
            <w:r w:rsidRPr="00BB2E52">
              <w:rPr>
                <w:sz w:val="22"/>
                <w:szCs w:val="22"/>
              </w:rPr>
              <w:t>- универсальные спортивно-зрелищные комплексы;</w:t>
            </w:r>
          </w:p>
          <w:p w:rsidR="003B0014" w:rsidRPr="00BB2E52" w:rsidRDefault="003B0014" w:rsidP="003B0014">
            <w:pPr>
              <w:pStyle w:val="S6"/>
              <w:suppressAutoHyphens/>
              <w:ind w:left="142" w:hanging="142"/>
              <w:jc w:val="left"/>
              <w:rPr>
                <w:spacing w:val="-2"/>
                <w:sz w:val="22"/>
                <w:szCs w:val="22"/>
              </w:rPr>
            </w:pPr>
            <w:r w:rsidRPr="00BB2E52">
              <w:rPr>
                <w:sz w:val="22"/>
                <w:szCs w:val="22"/>
              </w:rPr>
              <w:t>- объекты религиозно-культового назначения</w:t>
            </w:r>
          </w:p>
        </w:tc>
      </w:tr>
      <w:tr w:rsidR="003B0014" w:rsidRPr="00BB2E52" w:rsidTr="003B0014">
        <w:trPr>
          <w:trHeight w:val="20"/>
          <w:jc w:val="center"/>
        </w:trPr>
        <w:tc>
          <w:tcPr>
            <w:tcW w:w="5401" w:type="dxa"/>
          </w:tcPr>
          <w:p w:rsidR="003B0014" w:rsidRPr="00BB2E52" w:rsidRDefault="003B0014" w:rsidP="003B0014">
            <w:pPr>
              <w:pStyle w:val="S6"/>
              <w:suppressAutoHyphens/>
              <w:jc w:val="left"/>
              <w:rPr>
                <w:sz w:val="22"/>
                <w:szCs w:val="22"/>
              </w:rPr>
            </w:pPr>
            <w:r w:rsidRPr="00BB2E52">
              <w:rPr>
                <w:sz w:val="22"/>
                <w:szCs w:val="22"/>
              </w:rPr>
              <w:lastRenderedPageBreak/>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4869" w:type="dxa"/>
          </w:tcPr>
          <w:p w:rsidR="003B0014" w:rsidRPr="00BB2E52" w:rsidRDefault="003B0014" w:rsidP="003B0014">
            <w:pPr>
              <w:pStyle w:val="S6"/>
              <w:suppressAutoHyphens/>
              <w:ind w:left="142" w:hanging="142"/>
              <w:jc w:val="left"/>
              <w:rPr>
                <w:sz w:val="22"/>
                <w:szCs w:val="22"/>
              </w:rPr>
            </w:pPr>
            <w:r w:rsidRPr="00BB2E52">
              <w:rPr>
                <w:sz w:val="22"/>
                <w:szCs w:val="22"/>
              </w:rPr>
              <w:t>- физкультурно-спортивные комплексы, в том числе крытые ледовые арены;</w:t>
            </w:r>
          </w:p>
          <w:p w:rsidR="003B0014" w:rsidRPr="00BB2E52" w:rsidRDefault="003B0014" w:rsidP="003B0014">
            <w:pPr>
              <w:pStyle w:val="S6"/>
              <w:suppressAutoHyphens/>
              <w:ind w:left="142" w:hanging="142"/>
              <w:jc w:val="left"/>
              <w:rPr>
                <w:sz w:val="22"/>
                <w:szCs w:val="22"/>
              </w:rPr>
            </w:pPr>
            <w:r w:rsidRPr="00BB2E52">
              <w:rPr>
                <w:sz w:val="22"/>
                <w:szCs w:val="22"/>
              </w:rPr>
              <w:t>- бассейны;</w:t>
            </w:r>
          </w:p>
          <w:p w:rsidR="003B0014" w:rsidRPr="00BB2E52" w:rsidRDefault="003B0014" w:rsidP="003B0014">
            <w:pPr>
              <w:pStyle w:val="S6"/>
              <w:suppressAutoHyphens/>
              <w:ind w:left="142" w:hanging="142"/>
              <w:jc w:val="left"/>
              <w:rPr>
                <w:sz w:val="22"/>
                <w:szCs w:val="22"/>
              </w:rPr>
            </w:pPr>
            <w:r w:rsidRPr="00BB2E52">
              <w:rPr>
                <w:sz w:val="22"/>
                <w:szCs w:val="22"/>
              </w:rPr>
              <w:t>- спортивные базы;</w:t>
            </w:r>
          </w:p>
          <w:p w:rsidR="003B0014" w:rsidRPr="00BB2E52" w:rsidRDefault="003B0014" w:rsidP="003B0014">
            <w:pPr>
              <w:pStyle w:val="S6"/>
              <w:suppressAutoHyphens/>
              <w:ind w:left="142" w:hanging="142"/>
              <w:jc w:val="left"/>
              <w:rPr>
                <w:sz w:val="22"/>
                <w:szCs w:val="22"/>
              </w:rPr>
            </w:pPr>
            <w:r w:rsidRPr="00BB2E52">
              <w:rPr>
                <w:sz w:val="22"/>
                <w:szCs w:val="22"/>
              </w:rPr>
              <w:t>- спортивно-оздоровительные лагеря;</w:t>
            </w:r>
          </w:p>
          <w:p w:rsidR="003B0014" w:rsidRPr="00BB2E52" w:rsidRDefault="003B0014" w:rsidP="003B0014">
            <w:pPr>
              <w:pStyle w:val="S6"/>
              <w:suppressAutoHyphens/>
              <w:ind w:left="142" w:hanging="142"/>
              <w:jc w:val="left"/>
              <w:rPr>
                <w:sz w:val="22"/>
                <w:szCs w:val="22"/>
              </w:rPr>
            </w:pPr>
            <w:r w:rsidRPr="00BB2E52">
              <w:rPr>
                <w:sz w:val="22"/>
                <w:szCs w:val="22"/>
              </w:rPr>
              <w:t>- плоскостные спортивные сооружения (стадио-</w:t>
            </w:r>
            <w:r w:rsidRPr="00BB2E52">
              <w:rPr>
                <w:spacing w:val="-2"/>
                <w:sz w:val="22"/>
                <w:szCs w:val="22"/>
              </w:rPr>
              <w:t>ны, корты, спортивные площадки, катки и т. д.)</w:t>
            </w:r>
          </w:p>
        </w:tc>
      </w:tr>
      <w:tr w:rsidR="003B0014" w:rsidRPr="00BB2E52" w:rsidTr="003B0014">
        <w:trPr>
          <w:trHeight w:val="20"/>
          <w:jc w:val="center"/>
        </w:trPr>
        <w:tc>
          <w:tcPr>
            <w:tcW w:w="5401" w:type="dxa"/>
          </w:tcPr>
          <w:p w:rsidR="003B0014" w:rsidRPr="00BB2E52" w:rsidRDefault="003B0014" w:rsidP="003B0014">
            <w:pPr>
              <w:pStyle w:val="S6"/>
              <w:suppressAutoHyphens/>
              <w:jc w:val="left"/>
              <w:rPr>
                <w:sz w:val="22"/>
                <w:szCs w:val="22"/>
              </w:rPr>
            </w:pPr>
            <w:r w:rsidRPr="00BB2E52">
              <w:rPr>
                <w:spacing w:val="-2"/>
                <w:sz w:val="22"/>
                <w:szCs w:val="22"/>
              </w:rPr>
              <w:t xml:space="preserve">Организация благоустройства территории поселения </w:t>
            </w:r>
            <w:r w:rsidRPr="00BB2E52">
              <w:rPr>
                <w:sz w:val="22"/>
                <w:szCs w:val="22"/>
              </w:rPr>
              <w:t>(включая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tc>
        <w:tc>
          <w:tcPr>
            <w:tcW w:w="4869" w:type="dxa"/>
          </w:tcPr>
          <w:p w:rsidR="003B0014" w:rsidRPr="00BB2E52" w:rsidRDefault="003B0014" w:rsidP="003B0014">
            <w:pPr>
              <w:pStyle w:val="S6"/>
              <w:suppressAutoHyphens/>
              <w:ind w:left="142" w:hanging="142"/>
              <w:jc w:val="left"/>
              <w:rPr>
                <w:sz w:val="22"/>
                <w:szCs w:val="22"/>
              </w:rPr>
            </w:pPr>
            <w:r w:rsidRPr="00BB2E52">
              <w:rPr>
                <w:bCs/>
                <w:spacing w:val="-2"/>
                <w:sz w:val="22"/>
                <w:szCs w:val="22"/>
              </w:rPr>
              <w:t>- площадки (детские, для отдыха взрослого населения, спортивные, для установки мусоросборников, для выгула собак);</w:t>
            </w:r>
          </w:p>
          <w:p w:rsidR="003B0014" w:rsidRPr="00BB2E52" w:rsidRDefault="003B0014" w:rsidP="003B0014">
            <w:pPr>
              <w:pStyle w:val="S6"/>
              <w:suppressAutoHyphens/>
              <w:ind w:left="142" w:hanging="142"/>
              <w:jc w:val="left"/>
              <w:rPr>
                <w:sz w:val="22"/>
                <w:szCs w:val="22"/>
              </w:rPr>
            </w:pPr>
            <w:r w:rsidRPr="00BB2E52">
              <w:rPr>
                <w:bCs/>
                <w:spacing w:val="-2"/>
                <w:sz w:val="22"/>
                <w:szCs w:val="22"/>
              </w:rPr>
              <w:t>- объекты декоративного озеленения;</w:t>
            </w:r>
          </w:p>
          <w:p w:rsidR="003B0014" w:rsidRPr="00BB2E52" w:rsidRDefault="003B0014" w:rsidP="003B0014">
            <w:pPr>
              <w:pStyle w:val="S6"/>
              <w:suppressAutoHyphens/>
              <w:ind w:left="142" w:hanging="142"/>
              <w:jc w:val="left"/>
              <w:rPr>
                <w:sz w:val="22"/>
                <w:szCs w:val="22"/>
              </w:rPr>
            </w:pPr>
            <w:r w:rsidRPr="00BB2E52">
              <w:rPr>
                <w:bCs/>
                <w:spacing w:val="-2"/>
                <w:sz w:val="22"/>
                <w:szCs w:val="22"/>
              </w:rPr>
              <w:t>- малые архитектурные формы;</w:t>
            </w:r>
          </w:p>
          <w:p w:rsidR="003B0014" w:rsidRPr="00BB2E52" w:rsidRDefault="003B0014" w:rsidP="003B0014">
            <w:pPr>
              <w:pStyle w:val="S6"/>
              <w:suppressAutoHyphens/>
              <w:ind w:left="142" w:right="-57" w:hanging="142"/>
              <w:jc w:val="left"/>
              <w:rPr>
                <w:spacing w:val="-2"/>
                <w:sz w:val="22"/>
                <w:szCs w:val="22"/>
              </w:rPr>
            </w:pPr>
            <w:r w:rsidRPr="00BB2E52">
              <w:rPr>
                <w:bCs/>
                <w:spacing w:val="-2"/>
                <w:sz w:val="22"/>
                <w:szCs w:val="22"/>
              </w:rPr>
              <w:t>- объекты освещения улиц, дорог и площадей, ар-хитектурного освещения, световой информации;</w:t>
            </w:r>
          </w:p>
          <w:p w:rsidR="003B0014" w:rsidRPr="00BB2E52" w:rsidRDefault="003B0014" w:rsidP="003B0014">
            <w:pPr>
              <w:pStyle w:val="S6"/>
              <w:suppressAutoHyphens/>
              <w:ind w:left="142" w:hanging="142"/>
              <w:jc w:val="left"/>
              <w:rPr>
                <w:sz w:val="22"/>
                <w:szCs w:val="22"/>
              </w:rPr>
            </w:pPr>
            <w:r w:rsidRPr="00BB2E52">
              <w:rPr>
                <w:bCs/>
                <w:spacing w:val="-2"/>
                <w:sz w:val="22"/>
                <w:szCs w:val="22"/>
              </w:rPr>
              <w:t>- некапитальные нестационарные объекты</w:t>
            </w:r>
          </w:p>
        </w:tc>
      </w:tr>
      <w:tr w:rsidR="003B0014" w:rsidRPr="00BB2E52" w:rsidTr="003B0014">
        <w:trPr>
          <w:trHeight w:val="20"/>
          <w:jc w:val="center"/>
        </w:trPr>
        <w:tc>
          <w:tcPr>
            <w:tcW w:w="5401" w:type="dxa"/>
          </w:tcPr>
          <w:p w:rsidR="003B0014" w:rsidRPr="00BB2E52" w:rsidRDefault="003B0014" w:rsidP="003B0014">
            <w:pPr>
              <w:pStyle w:val="S6"/>
              <w:suppressAutoHyphens/>
              <w:jc w:val="left"/>
              <w:rPr>
                <w:sz w:val="22"/>
                <w:szCs w:val="22"/>
              </w:rPr>
            </w:pPr>
            <w:r w:rsidRPr="00BB2E52">
              <w:rPr>
                <w:sz w:val="22"/>
                <w:szCs w:val="22"/>
              </w:rPr>
              <w:t>Содействие в развитии сельскохозяйственного произ-водства, создание условий для развития малого и среднего предпринимательства</w:t>
            </w:r>
          </w:p>
        </w:tc>
        <w:tc>
          <w:tcPr>
            <w:tcW w:w="4869" w:type="dxa"/>
          </w:tcPr>
          <w:p w:rsidR="003B0014" w:rsidRPr="00BB2E52" w:rsidRDefault="003B0014" w:rsidP="003B0014">
            <w:pPr>
              <w:pStyle w:val="S6"/>
              <w:suppressAutoHyphens/>
              <w:ind w:left="142" w:hanging="142"/>
              <w:jc w:val="left"/>
              <w:rPr>
                <w:bCs/>
                <w:spacing w:val="-2"/>
                <w:sz w:val="22"/>
                <w:szCs w:val="22"/>
              </w:rPr>
            </w:pPr>
            <w:r w:rsidRPr="00BB2E52">
              <w:rPr>
                <w:sz w:val="22"/>
                <w:szCs w:val="22"/>
              </w:rPr>
              <w:t>- инвестиционные площадки для размещения объектов сельскохозяйственного назначения;</w:t>
            </w:r>
          </w:p>
          <w:p w:rsidR="003B0014" w:rsidRPr="00BB2E52" w:rsidRDefault="003B0014" w:rsidP="003B0014">
            <w:pPr>
              <w:pStyle w:val="S6"/>
              <w:suppressAutoHyphens/>
              <w:ind w:left="142" w:hanging="142"/>
              <w:jc w:val="left"/>
              <w:rPr>
                <w:bCs/>
                <w:spacing w:val="-2"/>
                <w:sz w:val="22"/>
                <w:szCs w:val="22"/>
              </w:rPr>
            </w:pPr>
            <w:r w:rsidRPr="00BB2E52">
              <w:rPr>
                <w:sz w:val="22"/>
                <w:szCs w:val="22"/>
              </w:rPr>
              <w:t>- бизнес-инкубатор;</w:t>
            </w:r>
          </w:p>
          <w:p w:rsidR="003B0014" w:rsidRPr="00BB2E52" w:rsidRDefault="003B0014" w:rsidP="003B0014">
            <w:pPr>
              <w:pStyle w:val="S6"/>
              <w:suppressAutoHyphens/>
              <w:ind w:left="142" w:hanging="142"/>
              <w:jc w:val="left"/>
              <w:rPr>
                <w:bCs/>
                <w:spacing w:val="-2"/>
                <w:sz w:val="22"/>
                <w:szCs w:val="22"/>
              </w:rPr>
            </w:pPr>
            <w:r w:rsidRPr="00BB2E52">
              <w:rPr>
                <w:sz w:val="22"/>
                <w:szCs w:val="22"/>
              </w:rPr>
              <w:t>- технопарк</w:t>
            </w:r>
          </w:p>
        </w:tc>
      </w:tr>
      <w:tr w:rsidR="003B0014" w:rsidRPr="00BB2E52" w:rsidTr="003B0014">
        <w:trPr>
          <w:trHeight w:val="20"/>
          <w:jc w:val="center"/>
        </w:trPr>
        <w:tc>
          <w:tcPr>
            <w:tcW w:w="5401" w:type="dxa"/>
          </w:tcPr>
          <w:p w:rsidR="003B0014" w:rsidRPr="00BB2E52" w:rsidRDefault="003B0014" w:rsidP="003B0014">
            <w:pPr>
              <w:pStyle w:val="S6"/>
              <w:suppressAutoHyphens/>
              <w:jc w:val="left"/>
              <w:rPr>
                <w:sz w:val="22"/>
                <w:szCs w:val="22"/>
              </w:rPr>
            </w:pPr>
            <w:r w:rsidRPr="00BB2E52">
              <w:rPr>
                <w:sz w:val="22"/>
                <w:szCs w:val="22"/>
              </w:rPr>
              <w:t>Организация и осуществление мероприятий по работе с детьми и молодежью в поселении</w:t>
            </w:r>
          </w:p>
        </w:tc>
        <w:tc>
          <w:tcPr>
            <w:tcW w:w="4869" w:type="dxa"/>
          </w:tcPr>
          <w:p w:rsidR="003B0014" w:rsidRPr="00BB2E52" w:rsidRDefault="003B0014" w:rsidP="003B0014">
            <w:pPr>
              <w:pStyle w:val="S6"/>
              <w:suppressAutoHyphens/>
              <w:ind w:left="142" w:hanging="142"/>
              <w:jc w:val="left"/>
              <w:rPr>
                <w:sz w:val="22"/>
                <w:szCs w:val="22"/>
              </w:rPr>
            </w:pPr>
            <w:r w:rsidRPr="00BB2E52">
              <w:rPr>
                <w:sz w:val="22"/>
                <w:szCs w:val="22"/>
              </w:rPr>
              <w:t>- культурно-досуговые учреждения для детей и молодежи;</w:t>
            </w:r>
          </w:p>
          <w:p w:rsidR="003B0014" w:rsidRPr="00BB2E52" w:rsidRDefault="003B0014" w:rsidP="003B0014">
            <w:pPr>
              <w:pStyle w:val="S6"/>
              <w:suppressAutoHyphens/>
              <w:ind w:left="142" w:hanging="142"/>
              <w:jc w:val="left"/>
              <w:rPr>
                <w:sz w:val="22"/>
                <w:szCs w:val="22"/>
              </w:rPr>
            </w:pPr>
            <w:r w:rsidRPr="00BB2E52">
              <w:rPr>
                <w:sz w:val="22"/>
                <w:szCs w:val="22"/>
              </w:rPr>
              <w:t xml:space="preserve">- молодежный центр; </w:t>
            </w:r>
          </w:p>
          <w:p w:rsidR="003B0014" w:rsidRPr="00BB2E52" w:rsidRDefault="003B0014" w:rsidP="003B0014">
            <w:pPr>
              <w:pStyle w:val="S6"/>
              <w:suppressAutoHyphens/>
              <w:ind w:left="142" w:hanging="142"/>
              <w:jc w:val="left"/>
              <w:rPr>
                <w:sz w:val="22"/>
                <w:szCs w:val="22"/>
              </w:rPr>
            </w:pPr>
            <w:r w:rsidRPr="00BB2E52">
              <w:rPr>
                <w:sz w:val="22"/>
                <w:szCs w:val="22"/>
              </w:rPr>
              <w:t>- детские, молодежные лагеря</w:t>
            </w:r>
          </w:p>
        </w:tc>
      </w:tr>
      <w:tr w:rsidR="003B0014" w:rsidRPr="00BB2E52" w:rsidTr="003B0014">
        <w:trPr>
          <w:trHeight w:val="20"/>
          <w:jc w:val="center"/>
        </w:trPr>
        <w:tc>
          <w:tcPr>
            <w:tcW w:w="5401" w:type="dxa"/>
          </w:tcPr>
          <w:p w:rsidR="003B0014" w:rsidRPr="00BB2E52" w:rsidRDefault="003B0014" w:rsidP="003B0014">
            <w:pPr>
              <w:pStyle w:val="S6"/>
              <w:suppressAutoHyphens/>
              <w:jc w:val="left"/>
              <w:rPr>
                <w:sz w:val="22"/>
                <w:szCs w:val="22"/>
              </w:rPr>
            </w:pPr>
            <w:r w:rsidRPr="00BB2E52">
              <w:rPr>
                <w:sz w:val="22"/>
                <w:szCs w:val="22"/>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4869" w:type="dxa"/>
          </w:tcPr>
          <w:p w:rsidR="003B0014" w:rsidRPr="00BB2E52" w:rsidRDefault="003B0014" w:rsidP="003B0014">
            <w:pPr>
              <w:pStyle w:val="S6"/>
              <w:suppressAutoHyphens/>
              <w:jc w:val="left"/>
              <w:rPr>
                <w:sz w:val="22"/>
                <w:szCs w:val="22"/>
              </w:rPr>
            </w:pPr>
            <w:r w:rsidRPr="00BB2E52">
              <w:rPr>
                <w:sz w:val="22"/>
                <w:szCs w:val="22"/>
              </w:rPr>
              <w:t>пункты охраны порядка</w:t>
            </w:r>
          </w:p>
        </w:tc>
      </w:tr>
    </w:tbl>
    <w:p w:rsidR="003B0014" w:rsidRPr="00D52676" w:rsidRDefault="003B0014" w:rsidP="003B0014">
      <w:pPr>
        <w:suppressAutoHyphens/>
        <w:spacing w:before="120"/>
        <w:ind w:firstLine="709"/>
        <w:rPr>
          <w:sz w:val="18"/>
          <w:szCs w:val="18"/>
        </w:rPr>
      </w:pPr>
      <w:r w:rsidRPr="00D52676">
        <w:rPr>
          <w:i/>
          <w:iCs/>
          <w:spacing w:val="40"/>
          <w:sz w:val="18"/>
          <w:szCs w:val="18"/>
        </w:rPr>
        <w:t>Примечания</w:t>
      </w:r>
      <w:r w:rsidRPr="00D52676">
        <w:rPr>
          <w:sz w:val="18"/>
          <w:szCs w:val="18"/>
        </w:rPr>
        <w:t xml:space="preserve">: </w:t>
      </w:r>
    </w:p>
    <w:p w:rsidR="003B0014" w:rsidRPr="00D52676" w:rsidRDefault="003B0014" w:rsidP="003B0014">
      <w:pPr>
        <w:suppressAutoHyphens/>
        <w:ind w:firstLine="709"/>
        <w:rPr>
          <w:sz w:val="18"/>
          <w:szCs w:val="18"/>
          <w:shd w:val="clear" w:color="auto" w:fill="FFFFFF"/>
        </w:rPr>
      </w:pPr>
      <w:r w:rsidRPr="00D52676">
        <w:rPr>
          <w:sz w:val="18"/>
          <w:szCs w:val="18"/>
        </w:rPr>
        <w:t>1. Вопросы местного значения муниципального района приведены в соответствии с требованиями статьи 15 Федерального закона от 06.10.2003 № 131-ФЗ «</w:t>
      </w:r>
      <w:r w:rsidRPr="00D52676">
        <w:rPr>
          <w:sz w:val="18"/>
          <w:szCs w:val="18"/>
          <w:shd w:val="clear" w:color="auto" w:fill="FFFFFF"/>
        </w:rPr>
        <w:t>Об общих принципах организации местного самоуправления в Российской Федерации».</w:t>
      </w:r>
    </w:p>
    <w:p w:rsidR="003B0014" w:rsidRPr="00D52676" w:rsidRDefault="003B0014" w:rsidP="003B0014">
      <w:pPr>
        <w:suppressAutoHyphens/>
        <w:ind w:firstLine="709"/>
        <w:rPr>
          <w:sz w:val="18"/>
          <w:szCs w:val="18"/>
        </w:rPr>
      </w:pPr>
      <w:r w:rsidRPr="00D52676">
        <w:rPr>
          <w:sz w:val="18"/>
          <w:szCs w:val="18"/>
        </w:rPr>
        <w:t xml:space="preserve">2. </w:t>
      </w:r>
      <w:r w:rsidRPr="00D52676">
        <w:rPr>
          <w:bCs/>
          <w:sz w:val="18"/>
          <w:szCs w:val="18"/>
        </w:rPr>
        <w:t xml:space="preserve">Вопросы местного значения городского округа приведены в соответствии с требованиями статьи 16 Федерального закона от </w:t>
      </w:r>
      <w:r w:rsidRPr="00D52676">
        <w:rPr>
          <w:sz w:val="18"/>
          <w:szCs w:val="18"/>
        </w:rPr>
        <w:t>06.10.2003 № 131-ФЗ «</w:t>
      </w:r>
      <w:r w:rsidRPr="00D52676">
        <w:rPr>
          <w:bCs/>
          <w:sz w:val="18"/>
          <w:szCs w:val="18"/>
          <w:shd w:val="clear" w:color="auto" w:fill="FFFFFF"/>
        </w:rPr>
        <w:t xml:space="preserve">Об общих принципах организации местного самоуправления в Российской Федерации». </w:t>
      </w:r>
      <w:r w:rsidRPr="00D52676">
        <w:rPr>
          <w:sz w:val="18"/>
          <w:szCs w:val="18"/>
        </w:rPr>
        <w:t>Законами Вологодской области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3B0014" w:rsidRPr="00D52676" w:rsidRDefault="003B0014" w:rsidP="003B0014">
      <w:pPr>
        <w:suppressAutoHyphens/>
        <w:ind w:firstLine="709"/>
        <w:rPr>
          <w:sz w:val="18"/>
          <w:szCs w:val="18"/>
        </w:rPr>
      </w:pPr>
      <w:r w:rsidRPr="00D52676">
        <w:rPr>
          <w:sz w:val="18"/>
          <w:szCs w:val="18"/>
        </w:rPr>
        <w:t xml:space="preserve">3. </w:t>
      </w:r>
      <w:r w:rsidRPr="00D52676">
        <w:rPr>
          <w:bCs/>
          <w:sz w:val="18"/>
          <w:szCs w:val="18"/>
        </w:rPr>
        <w:t xml:space="preserve">Вопросы местного значения городского поселения приведены в соответствии с требованиями статьи 14 Федерального закона от </w:t>
      </w:r>
      <w:r w:rsidRPr="00D52676">
        <w:rPr>
          <w:sz w:val="18"/>
          <w:szCs w:val="18"/>
        </w:rPr>
        <w:t>06.10.2003 № 131-ФЗ «</w:t>
      </w:r>
      <w:r w:rsidRPr="00D52676">
        <w:rPr>
          <w:bCs/>
          <w:sz w:val="18"/>
          <w:szCs w:val="18"/>
          <w:shd w:val="clear" w:color="auto" w:fill="FFFFFF"/>
        </w:rPr>
        <w:t>Об общих принципах организации местного самоуправления в Российской Федерации».</w:t>
      </w:r>
    </w:p>
    <w:p w:rsidR="003B0014" w:rsidRPr="00D52676" w:rsidRDefault="003B0014" w:rsidP="003B0014">
      <w:pPr>
        <w:suppressAutoHyphens/>
        <w:ind w:firstLine="709"/>
        <w:rPr>
          <w:sz w:val="18"/>
          <w:szCs w:val="18"/>
        </w:rPr>
      </w:pPr>
      <w:r w:rsidRPr="00D52676">
        <w:rPr>
          <w:sz w:val="18"/>
          <w:szCs w:val="18"/>
        </w:rPr>
        <w:t xml:space="preserve">4. </w:t>
      </w:r>
      <w:r w:rsidRPr="00D52676">
        <w:rPr>
          <w:bCs/>
          <w:sz w:val="18"/>
          <w:szCs w:val="18"/>
        </w:rPr>
        <w:t xml:space="preserve">Вопросы местного значения </w:t>
      </w:r>
      <w:r w:rsidR="00793C02">
        <w:rPr>
          <w:bCs/>
          <w:sz w:val="18"/>
          <w:szCs w:val="18"/>
        </w:rPr>
        <w:t>сельского поселения</w:t>
      </w:r>
      <w:r w:rsidR="00D00328">
        <w:rPr>
          <w:bCs/>
          <w:sz w:val="18"/>
          <w:szCs w:val="18"/>
        </w:rPr>
        <w:t xml:space="preserve"> </w:t>
      </w:r>
      <w:r w:rsidRPr="00D52676">
        <w:rPr>
          <w:bCs/>
          <w:sz w:val="18"/>
          <w:szCs w:val="18"/>
        </w:rPr>
        <w:t xml:space="preserve"> приведены в соответствии с требованиями статьи 14 Федерального закона от </w:t>
      </w:r>
      <w:r w:rsidRPr="00D52676">
        <w:rPr>
          <w:sz w:val="18"/>
          <w:szCs w:val="18"/>
        </w:rPr>
        <w:t>06.10.2003 № 131-ФЗ «</w:t>
      </w:r>
      <w:r w:rsidRPr="00D52676">
        <w:rPr>
          <w:bCs/>
          <w:sz w:val="18"/>
          <w:szCs w:val="18"/>
          <w:shd w:val="clear" w:color="auto" w:fill="FFFFFF"/>
        </w:rPr>
        <w:t xml:space="preserve">Об общих принципах организации местного самоуправления в Российской Федерации». </w:t>
      </w:r>
      <w:r w:rsidRPr="00D52676">
        <w:rPr>
          <w:sz w:val="18"/>
          <w:szCs w:val="18"/>
        </w:rPr>
        <w:t xml:space="preserve">Законами Вологодской области и принятыми в соответствии с ними уставом муниципального района и уставом </w:t>
      </w:r>
      <w:r w:rsidR="00793C02">
        <w:rPr>
          <w:sz w:val="18"/>
          <w:szCs w:val="18"/>
        </w:rPr>
        <w:t>сельского поселения</w:t>
      </w:r>
      <w:r w:rsidR="00D00328">
        <w:rPr>
          <w:sz w:val="18"/>
          <w:szCs w:val="18"/>
        </w:rPr>
        <w:t xml:space="preserve"> </w:t>
      </w:r>
      <w:r w:rsidRPr="00D52676">
        <w:rPr>
          <w:sz w:val="18"/>
          <w:szCs w:val="18"/>
        </w:rPr>
        <w:t xml:space="preserve"> за сельским поселением могут закрепляться также другие вопросы из числа предусмотренных</w:t>
      </w:r>
      <w:r w:rsidRPr="00D52676">
        <w:rPr>
          <w:rStyle w:val="apple-converted-space"/>
          <w:sz w:val="18"/>
          <w:szCs w:val="18"/>
        </w:rPr>
        <w:t xml:space="preserve"> </w:t>
      </w:r>
      <w:r w:rsidRPr="00D52676">
        <w:rPr>
          <w:rStyle w:val="visited"/>
          <w:sz w:val="18"/>
          <w:szCs w:val="18"/>
          <w:shd w:val="clear" w:color="auto" w:fill="FFFFFF"/>
        </w:rPr>
        <w:t xml:space="preserve">частью 1 </w:t>
      </w:r>
      <w:r w:rsidRPr="00D52676">
        <w:rPr>
          <w:bCs/>
          <w:sz w:val="18"/>
          <w:szCs w:val="18"/>
        </w:rPr>
        <w:t xml:space="preserve">статьи 14 Федерального закона от </w:t>
      </w:r>
      <w:r w:rsidRPr="00D52676">
        <w:rPr>
          <w:sz w:val="18"/>
          <w:szCs w:val="18"/>
        </w:rPr>
        <w:t>06.10.2003 № 131-ФЗ вопросов местного значения городских поселений.</w:t>
      </w:r>
    </w:p>
    <w:p w:rsidR="003B0014" w:rsidRPr="00D52676" w:rsidRDefault="003B0014" w:rsidP="003B0014">
      <w:pPr>
        <w:suppressAutoHyphens/>
        <w:spacing w:before="120"/>
        <w:ind w:firstLine="709"/>
        <w:rPr>
          <w:sz w:val="18"/>
          <w:szCs w:val="18"/>
        </w:rPr>
      </w:pPr>
    </w:p>
    <w:p w:rsidR="003B0014" w:rsidRDefault="003B0014" w:rsidP="003B0014">
      <w:pPr>
        <w:suppressAutoHyphens/>
        <w:jc w:val="center"/>
        <w:rPr>
          <w:rFonts w:eastAsia="Times New Roman"/>
          <w:b/>
          <w:bCs/>
          <w:color w:val="FF0000"/>
          <w:sz w:val="24"/>
          <w:szCs w:val="24"/>
        </w:rPr>
      </w:pPr>
      <w:r w:rsidRPr="00BB2E52">
        <w:br w:type="page"/>
      </w:r>
    </w:p>
    <w:p w:rsidR="003B0014" w:rsidRDefault="003B0014" w:rsidP="003B0014">
      <w:pPr>
        <w:suppressAutoHyphens/>
        <w:ind w:left="5700"/>
        <w:jc w:val="right"/>
        <w:rPr>
          <w:rFonts w:eastAsia="Times New Roman"/>
          <w:sz w:val="24"/>
          <w:szCs w:val="24"/>
        </w:rPr>
      </w:pPr>
      <w:r>
        <w:rPr>
          <w:rFonts w:eastAsia="Times New Roman"/>
          <w:sz w:val="24"/>
          <w:szCs w:val="24"/>
        </w:rPr>
        <w:lastRenderedPageBreak/>
        <w:t>Приложение № 2</w:t>
      </w:r>
    </w:p>
    <w:p w:rsidR="003B0014" w:rsidRDefault="003B0014" w:rsidP="003B0014">
      <w:pPr>
        <w:suppressAutoHyphens/>
        <w:ind w:left="5700"/>
        <w:jc w:val="right"/>
        <w:rPr>
          <w:sz w:val="20"/>
          <w:szCs w:val="20"/>
        </w:rPr>
      </w:pPr>
      <w:r>
        <w:rPr>
          <w:rFonts w:eastAsia="Times New Roman"/>
          <w:sz w:val="24"/>
          <w:szCs w:val="24"/>
        </w:rPr>
        <w:t>справочно</w:t>
      </w:r>
    </w:p>
    <w:p w:rsidR="003B0014" w:rsidRDefault="003B0014" w:rsidP="003B0014">
      <w:pPr>
        <w:suppressAutoHyphens/>
        <w:spacing w:line="36" w:lineRule="exact"/>
        <w:rPr>
          <w:sz w:val="20"/>
          <w:szCs w:val="20"/>
        </w:rPr>
      </w:pPr>
    </w:p>
    <w:p w:rsidR="003B0014" w:rsidRDefault="003B0014" w:rsidP="003B0014">
      <w:pPr>
        <w:suppressAutoHyphens/>
        <w:spacing w:line="200" w:lineRule="exact"/>
        <w:rPr>
          <w:sz w:val="20"/>
          <w:szCs w:val="20"/>
        </w:rPr>
      </w:pPr>
    </w:p>
    <w:p w:rsidR="003B0014" w:rsidRDefault="003B0014" w:rsidP="003B0014">
      <w:pPr>
        <w:suppressAutoHyphens/>
        <w:spacing w:line="319" w:lineRule="exact"/>
        <w:rPr>
          <w:sz w:val="20"/>
          <w:szCs w:val="20"/>
        </w:rPr>
      </w:pPr>
    </w:p>
    <w:p w:rsidR="003B0014" w:rsidRDefault="003B0014" w:rsidP="003B0014">
      <w:pPr>
        <w:suppressAutoHyphens/>
        <w:ind w:right="-219"/>
        <w:jc w:val="center"/>
        <w:rPr>
          <w:sz w:val="20"/>
          <w:szCs w:val="20"/>
        </w:rPr>
      </w:pPr>
      <w:r>
        <w:rPr>
          <w:rFonts w:eastAsia="Times New Roman"/>
          <w:b/>
          <w:bCs/>
          <w:sz w:val="24"/>
          <w:szCs w:val="24"/>
        </w:rPr>
        <w:t>ТЕРМИНЫ И ОПРЕДЕЛЕНИЯ</w:t>
      </w:r>
    </w:p>
    <w:p w:rsidR="003B0014" w:rsidRDefault="003B0014" w:rsidP="003B0014">
      <w:pPr>
        <w:suppressAutoHyphens/>
        <w:spacing w:line="271" w:lineRule="exact"/>
        <w:rPr>
          <w:sz w:val="20"/>
          <w:szCs w:val="20"/>
        </w:rPr>
      </w:pPr>
    </w:p>
    <w:p w:rsidR="003B0014" w:rsidRDefault="003B0014" w:rsidP="003B0014">
      <w:pPr>
        <w:suppressAutoHyphens/>
        <w:spacing w:line="245" w:lineRule="auto"/>
        <w:ind w:firstLine="710"/>
        <w:jc w:val="both"/>
        <w:rPr>
          <w:sz w:val="20"/>
          <w:szCs w:val="20"/>
        </w:rPr>
      </w:pPr>
      <w:r>
        <w:rPr>
          <w:rFonts w:eastAsia="Times New Roman"/>
          <w:b/>
          <w:bCs/>
          <w:sz w:val="24"/>
          <w:szCs w:val="24"/>
        </w:rPr>
        <w:t xml:space="preserve">Автомобильная дорога </w:t>
      </w:r>
      <w:r>
        <w:rPr>
          <w:rFonts w:eastAsia="Times New Roman"/>
          <w:sz w:val="24"/>
          <w:szCs w:val="24"/>
        </w:rPr>
        <w:t>– объект транспортной инфраструктуры, предназначенный для</w:t>
      </w:r>
      <w:r>
        <w:rPr>
          <w:rFonts w:eastAsia="Times New Roman"/>
          <w:b/>
          <w:bCs/>
          <w:sz w:val="24"/>
          <w:szCs w:val="24"/>
        </w:rPr>
        <w:t xml:space="preserve"> </w:t>
      </w:r>
      <w:r>
        <w:rPr>
          <w:rFonts w:eastAsia="Times New Roman"/>
          <w:sz w:val="24"/>
          <w:szCs w:val="24"/>
        </w:rPr>
        <w:t>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3B0014" w:rsidRDefault="003B0014" w:rsidP="003B0014">
      <w:pPr>
        <w:suppressAutoHyphens/>
        <w:spacing w:line="23" w:lineRule="exact"/>
        <w:rPr>
          <w:sz w:val="20"/>
          <w:szCs w:val="20"/>
        </w:rPr>
      </w:pPr>
    </w:p>
    <w:p w:rsidR="003B0014" w:rsidRDefault="003B0014" w:rsidP="003B0014">
      <w:pPr>
        <w:suppressAutoHyphens/>
        <w:spacing w:line="255" w:lineRule="auto"/>
        <w:ind w:right="20" w:firstLine="710"/>
        <w:jc w:val="both"/>
        <w:rPr>
          <w:sz w:val="20"/>
          <w:szCs w:val="20"/>
        </w:rPr>
      </w:pPr>
      <w:r>
        <w:rPr>
          <w:rFonts w:eastAsia="Times New Roman"/>
          <w:b/>
          <w:bCs/>
          <w:sz w:val="24"/>
          <w:szCs w:val="24"/>
        </w:rPr>
        <w:t xml:space="preserve">Временное хранение легковых автомобилей и других мототранспортных средств </w:t>
      </w:r>
      <w:r>
        <w:rPr>
          <w:rFonts w:eastAsia="Times New Roman"/>
          <w:sz w:val="24"/>
          <w:szCs w:val="24"/>
        </w:rPr>
        <w:t>–</w:t>
      </w:r>
      <w:r>
        <w:rPr>
          <w:rFonts w:eastAsia="Times New Roman"/>
          <w:b/>
          <w:bCs/>
          <w:sz w:val="24"/>
          <w:szCs w:val="24"/>
        </w:rPr>
        <w:t xml:space="preserve"> </w:t>
      </w:r>
      <w:r>
        <w:rPr>
          <w:rFonts w:eastAsia="Times New Roman"/>
          <w:sz w:val="24"/>
          <w:szCs w:val="24"/>
        </w:rPr>
        <w:t>кратковременное (не более 12 ч) хранение на стоянках автомобилей на незакрепленных за кон-кретными владельцами машино-местах.</w:t>
      </w:r>
    </w:p>
    <w:p w:rsidR="003B0014" w:rsidRDefault="003B0014" w:rsidP="003B0014">
      <w:pPr>
        <w:suppressAutoHyphens/>
        <w:spacing w:line="8" w:lineRule="exact"/>
        <w:rPr>
          <w:sz w:val="20"/>
          <w:szCs w:val="20"/>
        </w:rPr>
      </w:pPr>
    </w:p>
    <w:p w:rsidR="003B0014" w:rsidRDefault="003B0014" w:rsidP="003B0014">
      <w:pPr>
        <w:suppressAutoHyphens/>
        <w:spacing w:line="255" w:lineRule="auto"/>
        <w:ind w:firstLine="710"/>
        <w:jc w:val="both"/>
        <w:rPr>
          <w:sz w:val="20"/>
          <w:szCs w:val="20"/>
        </w:rPr>
      </w:pPr>
      <w:r>
        <w:rPr>
          <w:rFonts w:eastAsia="Times New Roman"/>
          <w:b/>
          <w:bCs/>
          <w:sz w:val="24"/>
          <w:szCs w:val="24"/>
        </w:rPr>
        <w:t xml:space="preserve">Гараж </w:t>
      </w:r>
      <w:r>
        <w:rPr>
          <w:rFonts w:eastAsia="Times New Roman"/>
          <w:sz w:val="24"/>
          <w:szCs w:val="24"/>
        </w:rPr>
        <w:t>– здание и сооружение, помещение для стоянки, хранения, ремонта и технического</w:t>
      </w:r>
      <w:r>
        <w:rPr>
          <w:rFonts w:eastAsia="Times New Roman"/>
          <w:b/>
          <w:bCs/>
          <w:sz w:val="24"/>
          <w:szCs w:val="24"/>
        </w:rPr>
        <w:t xml:space="preserve"> </w:t>
      </w:r>
      <w:r>
        <w:rPr>
          <w:rFonts w:eastAsia="Times New Roman"/>
          <w:sz w:val="24"/>
          <w:szCs w:val="24"/>
        </w:rPr>
        <w:t>обслуживания автомобилей, мотоциклов и других транспортных средств. Может быть как частью жилого дома (встроенно-пристроенные гаражи), так и отдельным строением.</w:t>
      </w:r>
    </w:p>
    <w:p w:rsidR="003B0014" w:rsidRDefault="003B0014" w:rsidP="003B0014">
      <w:pPr>
        <w:suppressAutoHyphens/>
        <w:spacing w:line="8" w:lineRule="exact"/>
        <w:rPr>
          <w:sz w:val="20"/>
          <w:szCs w:val="20"/>
        </w:rPr>
      </w:pPr>
    </w:p>
    <w:p w:rsidR="003B0014" w:rsidRDefault="003B0014" w:rsidP="003B0014">
      <w:pPr>
        <w:suppressAutoHyphens/>
        <w:spacing w:line="267" w:lineRule="auto"/>
        <w:ind w:firstLine="710"/>
        <w:jc w:val="both"/>
        <w:rPr>
          <w:sz w:val="20"/>
          <w:szCs w:val="20"/>
        </w:rPr>
      </w:pPr>
      <w:r>
        <w:rPr>
          <w:rFonts w:eastAsia="Times New Roman"/>
          <w:b/>
          <w:bCs/>
          <w:sz w:val="24"/>
          <w:szCs w:val="24"/>
        </w:rPr>
        <w:t xml:space="preserve">Гостевая автостоянка </w:t>
      </w:r>
      <w:r>
        <w:rPr>
          <w:rFonts w:eastAsia="Times New Roman"/>
          <w:sz w:val="24"/>
          <w:szCs w:val="24"/>
        </w:rPr>
        <w:t>– открытая площадка, предназначенная для временного хранения</w:t>
      </w:r>
      <w:r>
        <w:rPr>
          <w:rFonts w:eastAsia="Times New Roman"/>
          <w:b/>
          <w:bCs/>
          <w:sz w:val="24"/>
          <w:szCs w:val="24"/>
        </w:rPr>
        <w:t xml:space="preserve"> </w:t>
      </w:r>
      <w:r>
        <w:rPr>
          <w:rFonts w:eastAsia="Times New Roman"/>
          <w:sz w:val="24"/>
          <w:szCs w:val="24"/>
        </w:rPr>
        <w:t>легковых автомобилей посетителей жилых зон.</w:t>
      </w:r>
    </w:p>
    <w:p w:rsidR="003B0014" w:rsidRDefault="003B0014" w:rsidP="003B0014">
      <w:pPr>
        <w:suppressAutoHyphens/>
        <w:spacing w:line="247" w:lineRule="auto"/>
        <w:ind w:firstLine="710"/>
        <w:jc w:val="both"/>
        <w:rPr>
          <w:sz w:val="20"/>
          <w:szCs w:val="20"/>
        </w:rPr>
      </w:pPr>
      <w:r>
        <w:rPr>
          <w:rFonts w:eastAsia="Times New Roman"/>
          <w:b/>
          <w:bCs/>
          <w:sz w:val="24"/>
          <w:szCs w:val="24"/>
        </w:rPr>
        <w:t xml:space="preserve">Градостроительная деятельность </w:t>
      </w:r>
      <w:r>
        <w:rPr>
          <w:rFonts w:eastAsia="Times New Roman"/>
          <w:sz w:val="24"/>
          <w:szCs w:val="24"/>
        </w:rPr>
        <w:t>– деятельность по развитию территорий, в том числе</w:t>
      </w:r>
      <w:r>
        <w:rPr>
          <w:rFonts w:eastAsia="Times New Roman"/>
          <w:b/>
          <w:bCs/>
          <w:sz w:val="24"/>
          <w:szCs w:val="24"/>
        </w:rPr>
        <w:t xml:space="preserve"> </w:t>
      </w:r>
      <w:r>
        <w:rPr>
          <w:rFonts w:eastAsia="Times New Roman"/>
          <w:sz w:val="24"/>
          <w:szCs w:val="24"/>
        </w:rPr>
        <w:t>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3B0014" w:rsidRDefault="003B0014" w:rsidP="003B0014">
      <w:pPr>
        <w:suppressAutoHyphens/>
        <w:spacing w:line="20" w:lineRule="exact"/>
        <w:rPr>
          <w:sz w:val="20"/>
          <w:szCs w:val="20"/>
        </w:rPr>
      </w:pPr>
    </w:p>
    <w:p w:rsidR="003B0014" w:rsidRDefault="003B0014" w:rsidP="003B0014">
      <w:pPr>
        <w:suppressAutoHyphens/>
        <w:spacing w:line="265" w:lineRule="auto"/>
        <w:ind w:right="20" w:firstLine="720"/>
        <w:jc w:val="both"/>
        <w:rPr>
          <w:sz w:val="20"/>
          <w:szCs w:val="20"/>
        </w:rPr>
      </w:pPr>
      <w:r>
        <w:rPr>
          <w:rFonts w:eastAsia="Times New Roman"/>
          <w:b/>
          <w:bCs/>
          <w:sz w:val="24"/>
          <w:szCs w:val="24"/>
        </w:rPr>
        <w:t xml:space="preserve">Градостроительная документация </w:t>
      </w:r>
      <w:r>
        <w:rPr>
          <w:rFonts w:eastAsia="Times New Roman"/>
          <w:sz w:val="24"/>
          <w:szCs w:val="24"/>
        </w:rPr>
        <w:t>– документы территориального планирования, доку-ментация по планировке территории, правила землепользования и застройки.</w:t>
      </w:r>
    </w:p>
    <w:p w:rsidR="003B0014" w:rsidRDefault="003B0014" w:rsidP="003B0014">
      <w:pPr>
        <w:suppressAutoHyphens/>
        <w:spacing w:line="267" w:lineRule="auto"/>
        <w:ind w:right="20" w:firstLine="720"/>
        <w:jc w:val="both"/>
        <w:rPr>
          <w:sz w:val="20"/>
          <w:szCs w:val="20"/>
        </w:rPr>
      </w:pPr>
      <w:r>
        <w:rPr>
          <w:rFonts w:eastAsia="Times New Roman"/>
          <w:b/>
          <w:bCs/>
          <w:sz w:val="24"/>
          <w:szCs w:val="24"/>
        </w:rPr>
        <w:t xml:space="preserve">Градостроительное проектирование </w:t>
      </w:r>
      <w:r>
        <w:rPr>
          <w:rFonts w:eastAsia="Times New Roman"/>
          <w:sz w:val="24"/>
          <w:szCs w:val="24"/>
        </w:rPr>
        <w:t>– деятельность по развитию территорий, в том чис-ле городов и иных поселений, осуществляемая в виде территориального планирования.</w:t>
      </w:r>
    </w:p>
    <w:p w:rsidR="003B0014" w:rsidRDefault="003B0014" w:rsidP="003B0014">
      <w:pPr>
        <w:suppressAutoHyphens/>
        <w:spacing w:line="255" w:lineRule="auto"/>
        <w:ind w:firstLine="720"/>
        <w:jc w:val="both"/>
        <w:rPr>
          <w:sz w:val="20"/>
          <w:szCs w:val="20"/>
        </w:rPr>
      </w:pPr>
      <w:r>
        <w:rPr>
          <w:rFonts w:eastAsia="Times New Roman"/>
          <w:b/>
          <w:bCs/>
          <w:sz w:val="24"/>
          <w:szCs w:val="24"/>
        </w:rPr>
        <w:t xml:space="preserve">Гражданская оборона </w:t>
      </w:r>
      <w:r>
        <w:rPr>
          <w:rFonts w:eastAsia="Times New Roman"/>
          <w:sz w:val="24"/>
          <w:szCs w:val="24"/>
        </w:rPr>
        <w:t>–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w:t>
      </w:r>
    </w:p>
    <w:p w:rsidR="003B0014" w:rsidRDefault="003B0014" w:rsidP="003B0014">
      <w:pPr>
        <w:suppressAutoHyphens/>
        <w:spacing w:line="8" w:lineRule="exact"/>
        <w:rPr>
          <w:sz w:val="20"/>
          <w:szCs w:val="20"/>
        </w:rPr>
      </w:pPr>
    </w:p>
    <w:p w:rsidR="003B0014" w:rsidRDefault="003B0014" w:rsidP="003B0014">
      <w:pPr>
        <w:suppressAutoHyphens/>
        <w:spacing w:line="265" w:lineRule="auto"/>
        <w:ind w:firstLine="710"/>
        <w:jc w:val="both"/>
        <w:rPr>
          <w:sz w:val="20"/>
          <w:szCs w:val="20"/>
        </w:rPr>
      </w:pPr>
      <w:r>
        <w:rPr>
          <w:rFonts w:eastAsia="Times New Roman"/>
          <w:b/>
          <w:bCs/>
          <w:sz w:val="24"/>
          <w:szCs w:val="24"/>
        </w:rPr>
        <w:t xml:space="preserve">Документация по планировке территории </w:t>
      </w:r>
      <w:r>
        <w:rPr>
          <w:rFonts w:eastAsia="Times New Roman"/>
          <w:sz w:val="24"/>
          <w:szCs w:val="24"/>
        </w:rPr>
        <w:t>– проекты планировки территории, проекты</w:t>
      </w:r>
      <w:r>
        <w:rPr>
          <w:rFonts w:eastAsia="Times New Roman"/>
          <w:b/>
          <w:bCs/>
          <w:sz w:val="24"/>
          <w:szCs w:val="24"/>
        </w:rPr>
        <w:t xml:space="preserve"> </w:t>
      </w:r>
      <w:r>
        <w:rPr>
          <w:rFonts w:eastAsia="Times New Roman"/>
          <w:sz w:val="24"/>
          <w:szCs w:val="24"/>
        </w:rPr>
        <w:t>межевания территории.</w:t>
      </w:r>
    </w:p>
    <w:p w:rsidR="003B0014" w:rsidRDefault="003B0014" w:rsidP="003B0014">
      <w:pPr>
        <w:suppressAutoHyphens/>
        <w:spacing w:line="247" w:lineRule="auto"/>
        <w:ind w:firstLine="710"/>
        <w:jc w:val="both"/>
        <w:rPr>
          <w:sz w:val="20"/>
          <w:szCs w:val="20"/>
        </w:rPr>
      </w:pPr>
      <w:r>
        <w:rPr>
          <w:rFonts w:eastAsia="Times New Roman"/>
          <w:b/>
          <w:bCs/>
          <w:sz w:val="24"/>
          <w:szCs w:val="24"/>
        </w:rPr>
        <w:t xml:space="preserve">Дом жилой блокированный </w:t>
      </w:r>
      <w:r>
        <w:rPr>
          <w:rFonts w:eastAsia="Times New Roman"/>
          <w:sz w:val="24"/>
          <w:szCs w:val="24"/>
        </w:rPr>
        <w:t>– жилой дом с числом этажей не более трех, состоящий из</w:t>
      </w:r>
      <w:r>
        <w:rPr>
          <w:rFonts w:eastAsia="Times New Roman"/>
          <w:b/>
          <w:bCs/>
          <w:sz w:val="24"/>
          <w:szCs w:val="24"/>
        </w:rPr>
        <w:t xml:space="preserve"> </w:t>
      </w:r>
      <w:r>
        <w:rPr>
          <w:rFonts w:eastAsia="Times New Roman"/>
          <w:sz w:val="24"/>
          <w:szCs w:val="24"/>
        </w:rPr>
        <w:t>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3B0014" w:rsidRDefault="003B0014" w:rsidP="003B0014">
      <w:pPr>
        <w:suppressAutoHyphens/>
        <w:spacing w:line="20" w:lineRule="exact"/>
        <w:rPr>
          <w:sz w:val="20"/>
          <w:szCs w:val="20"/>
        </w:rPr>
      </w:pPr>
    </w:p>
    <w:p w:rsidR="003B0014" w:rsidRDefault="003B0014" w:rsidP="003B0014">
      <w:pPr>
        <w:suppressAutoHyphens/>
        <w:spacing w:line="267" w:lineRule="auto"/>
        <w:ind w:firstLine="710"/>
        <w:jc w:val="both"/>
        <w:rPr>
          <w:sz w:val="20"/>
          <w:szCs w:val="20"/>
        </w:rPr>
      </w:pPr>
      <w:r>
        <w:rPr>
          <w:rFonts w:eastAsia="Times New Roman"/>
          <w:b/>
          <w:bCs/>
          <w:sz w:val="24"/>
          <w:szCs w:val="24"/>
        </w:rPr>
        <w:t xml:space="preserve">Дом жилой многоквартирный </w:t>
      </w:r>
      <w:r>
        <w:rPr>
          <w:rFonts w:eastAsia="Times New Roman"/>
          <w:sz w:val="24"/>
          <w:szCs w:val="24"/>
        </w:rPr>
        <w:t>– жилое здание, в котором квартиры имеют общие вне-квартирные помещения и инженерные системы.</w:t>
      </w:r>
    </w:p>
    <w:p w:rsidR="003B0014" w:rsidRDefault="003B0014" w:rsidP="003B0014">
      <w:pPr>
        <w:suppressAutoHyphens/>
        <w:spacing w:line="247" w:lineRule="auto"/>
        <w:ind w:firstLine="710"/>
        <w:jc w:val="both"/>
        <w:rPr>
          <w:sz w:val="20"/>
          <w:szCs w:val="20"/>
        </w:rPr>
      </w:pPr>
      <w:r>
        <w:rPr>
          <w:rFonts w:eastAsia="Times New Roman"/>
          <w:b/>
          <w:bCs/>
          <w:sz w:val="24"/>
          <w:szCs w:val="24"/>
        </w:rPr>
        <w:t xml:space="preserve">Дом жилой одноквартирный (индивидуальный жилой дом) </w:t>
      </w:r>
      <w:r>
        <w:rPr>
          <w:rFonts w:eastAsia="Times New Roman"/>
          <w:sz w:val="24"/>
          <w:szCs w:val="24"/>
        </w:rPr>
        <w:t>– отдельно стоящий жилой</w:t>
      </w:r>
      <w:r>
        <w:rPr>
          <w:rFonts w:eastAsia="Times New Roman"/>
          <w:b/>
          <w:bCs/>
          <w:sz w:val="24"/>
          <w:szCs w:val="24"/>
        </w:rPr>
        <w:t xml:space="preserve"> </w:t>
      </w:r>
      <w:r>
        <w:rPr>
          <w:rFonts w:eastAsia="Times New Roman"/>
          <w:sz w:val="24"/>
          <w:szCs w:val="24"/>
        </w:rPr>
        <w:t>дом с количеством этажей не более чем три, предназначенный для проживания одной семьи, со-стоящий из отдельной квартиры (автономного жилого блока), включающий комплекс помещений, предназначенных для индивидуального и/или односемейного заселения жильцов, при их постоян-ном, длительном или кратковременном проживании (в том числе сезонном, отпускном и т. п.).</w:t>
      </w:r>
    </w:p>
    <w:p w:rsidR="003B0014" w:rsidRDefault="003B0014" w:rsidP="003B0014">
      <w:pPr>
        <w:suppressAutoHyphens/>
        <w:spacing w:line="20" w:lineRule="exact"/>
        <w:rPr>
          <w:sz w:val="20"/>
          <w:szCs w:val="20"/>
        </w:rPr>
      </w:pPr>
    </w:p>
    <w:p w:rsidR="003B0014" w:rsidRDefault="003B0014" w:rsidP="003B0014">
      <w:pPr>
        <w:suppressAutoHyphens/>
        <w:ind w:left="720"/>
        <w:rPr>
          <w:sz w:val="20"/>
          <w:szCs w:val="20"/>
        </w:rPr>
      </w:pPr>
      <w:r>
        <w:rPr>
          <w:rFonts w:eastAsia="Times New Roman"/>
          <w:b/>
          <w:bCs/>
          <w:sz w:val="24"/>
          <w:szCs w:val="24"/>
        </w:rPr>
        <w:t xml:space="preserve">Защита населения </w:t>
      </w:r>
      <w:r>
        <w:rPr>
          <w:rFonts w:eastAsia="Times New Roman"/>
          <w:sz w:val="24"/>
          <w:szCs w:val="24"/>
        </w:rPr>
        <w:t>– комплекс взаимоувязанных по месту, времени проведения, цели, ре-</w:t>
      </w:r>
    </w:p>
    <w:p w:rsidR="003B0014" w:rsidRDefault="003B0014" w:rsidP="003B0014">
      <w:pPr>
        <w:suppressAutoHyphens/>
        <w:sectPr w:rsidR="003B0014">
          <w:pgSz w:w="11900" w:h="16840"/>
          <w:pgMar w:top="1110" w:right="1120" w:bottom="192" w:left="620" w:header="0" w:footer="0" w:gutter="0"/>
          <w:cols w:space="720" w:equalWidth="0">
            <w:col w:w="10160"/>
          </w:cols>
        </w:sectPr>
      </w:pPr>
    </w:p>
    <w:p w:rsidR="003B0014" w:rsidRDefault="003B0014" w:rsidP="003B0014">
      <w:pPr>
        <w:suppressAutoHyphens/>
        <w:spacing w:line="179" w:lineRule="exact"/>
        <w:rPr>
          <w:sz w:val="20"/>
          <w:szCs w:val="20"/>
        </w:rPr>
      </w:pPr>
    </w:p>
    <w:p w:rsidR="003B0014" w:rsidRDefault="003B0014" w:rsidP="003B0014">
      <w:pPr>
        <w:suppressAutoHyphens/>
        <w:sectPr w:rsidR="003B0014">
          <w:type w:val="continuous"/>
          <w:pgSz w:w="11900" w:h="16840"/>
          <w:pgMar w:top="1110" w:right="1120" w:bottom="192" w:left="620" w:header="0" w:footer="0" w:gutter="0"/>
          <w:cols w:space="720" w:equalWidth="0">
            <w:col w:w="10160"/>
          </w:cols>
        </w:sectPr>
      </w:pPr>
    </w:p>
    <w:p w:rsidR="003B0014" w:rsidRDefault="003B0014" w:rsidP="003B0014">
      <w:pPr>
        <w:suppressAutoHyphens/>
        <w:spacing w:line="245" w:lineRule="auto"/>
        <w:ind w:right="20"/>
        <w:jc w:val="both"/>
        <w:rPr>
          <w:sz w:val="20"/>
          <w:szCs w:val="20"/>
        </w:rPr>
      </w:pPr>
      <w:r>
        <w:rPr>
          <w:rFonts w:eastAsia="Times New Roman"/>
          <w:sz w:val="24"/>
          <w:szCs w:val="24"/>
        </w:rPr>
        <w:lastRenderedPageBreak/>
        <w:t>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3B0014" w:rsidRDefault="003B0014" w:rsidP="003B0014">
      <w:pPr>
        <w:suppressAutoHyphens/>
        <w:spacing w:line="22" w:lineRule="exact"/>
        <w:rPr>
          <w:sz w:val="20"/>
          <w:szCs w:val="20"/>
        </w:rPr>
      </w:pPr>
    </w:p>
    <w:p w:rsidR="003B0014" w:rsidRDefault="003B0014" w:rsidP="003B0014">
      <w:pPr>
        <w:suppressAutoHyphens/>
        <w:spacing w:line="265" w:lineRule="auto"/>
        <w:ind w:right="20" w:firstLine="710"/>
        <w:jc w:val="both"/>
        <w:rPr>
          <w:sz w:val="20"/>
          <w:szCs w:val="20"/>
        </w:rPr>
      </w:pPr>
      <w:r>
        <w:rPr>
          <w:rFonts w:eastAsia="Times New Roman"/>
          <w:b/>
          <w:bCs/>
          <w:sz w:val="24"/>
          <w:szCs w:val="24"/>
        </w:rPr>
        <w:t xml:space="preserve">Земельный участок </w:t>
      </w:r>
      <w:r>
        <w:rPr>
          <w:rFonts w:eastAsia="Times New Roman"/>
          <w:sz w:val="24"/>
          <w:szCs w:val="24"/>
        </w:rPr>
        <w:t>–</w:t>
      </w:r>
      <w:r>
        <w:rPr>
          <w:rFonts w:eastAsia="Times New Roman"/>
          <w:b/>
          <w:bCs/>
          <w:sz w:val="24"/>
          <w:szCs w:val="24"/>
        </w:rPr>
        <w:t xml:space="preserve"> </w:t>
      </w:r>
      <w:r>
        <w:rPr>
          <w:rFonts w:eastAsia="Times New Roman"/>
          <w:sz w:val="24"/>
          <w:szCs w:val="24"/>
        </w:rPr>
        <w:t>часть земной поверхности,</w:t>
      </w:r>
      <w:r>
        <w:rPr>
          <w:rFonts w:eastAsia="Times New Roman"/>
          <w:b/>
          <w:bCs/>
          <w:sz w:val="24"/>
          <w:szCs w:val="24"/>
        </w:rPr>
        <w:t xml:space="preserve"> </w:t>
      </w:r>
      <w:r>
        <w:rPr>
          <w:rFonts w:eastAsia="Times New Roman"/>
          <w:sz w:val="24"/>
          <w:szCs w:val="24"/>
        </w:rPr>
        <w:t>границы которой определены в соответ-ствии с законодательством.</w:t>
      </w:r>
    </w:p>
    <w:p w:rsidR="003B0014" w:rsidRDefault="003B0014" w:rsidP="003B0014">
      <w:pPr>
        <w:suppressAutoHyphens/>
        <w:spacing w:line="255" w:lineRule="auto"/>
        <w:ind w:right="20" w:firstLine="710"/>
        <w:jc w:val="both"/>
        <w:rPr>
          <w:sz w:val="20"/>
          <w:szCs w:val="20"/>
        </w:rPr>
      </w:pPr>
      <w:r>
        <w:rPr>
          <w:rFonts w:eastAsia="Times New Roman"/>
          <w:b/>
          <w:bCs/>
          <w:sz w:val="24"/>
          <w:szCs w:val="24"/>
        </w:rPr>
        <w:t xml:space="preserve">Зоны застройки индивидуальными жилыми домами </w:t>
      </w:r>
      <w:r>
        <w:rPr>
          <w:rFonts w:eastAsia="Times New Roman"/>
          <w:sz w:val="24"/>
          <w:szCs w:val="24"/>
        </w:rPr>
        <w:t>–</w:t>
      </w:r>
      <w:r>
        <w:rPr>
          <w:rFonts w:eastAsia="Times New Roman"/>
          <w:b/>
          <w:bCs/>
          <w:sz w:val="24"/>
          <w:szCs w:val="24"/>
        </w:rPr>
        <w:t xml:space="preserve"> </w:t>
      </w:r>
      <w:r>
        <w:rPr>
          <w:rFonts w:eastAsia="Times New Roman"/>
          <w:sz w:val="24"/>
          <w:szCs w:val="24"/>
        </w:rPr>
        <w:t>территории для размещения от-дельно стоящих жилых домов с количеством этажей не более чем три, предназначенных для про-живания одной семьи.</w:t>
      </w:r>
    </w:p>
    <w:p w:rsidR="003B0014" w:rsidRDefault="003B0014" w:rsidP="003B0014">
      <w:pPr>
        <w:suppressAutoHyphens/>
        <w:spacing w:line="4" w:lineRule="exact"/>
        <w:rPr>
          <w:sz w:val="20"/>
          <w:szCs w:val="20"/>
        </w:rPr>
      </w:pPr>
    </w:p>
    <w:p w:rsidR="003B0014" w:rsidRDefault="003B0014" w:rsidP="003B0014">
      <w:pPr>
        <w:suppressAutoHyphens/>
        <w:spacing w:line="255" w:lineRule="auto"/>
        <w:ind w:right="20" w:firstLine="710"/>
        <w:jc w:val="both"/>
        <w:rPr>
          <w:sz w:val="20"/>
          <w:szCs w:val="20"/>
        </w:rPr>
      </w:pPr>
      <w:r>
        <w:rPr>
          <w:rFonts w:eastAsia="Times New Roman"/>
          <w:b/>
          <w:bCs/>
          <w:sz w:val="24"/>
          <w:szCs w:val="24"/>
        </w:rPr>
        <w:t xml:space="preserve">Зоны застройки малоэтажными жилыми домами </w:t>
      </w:r>
      <w:r>
        <w:rPr>
          <w:rFonts w:eastAsia="Times New Roman"/>
          <w:sz w:val="24"/>
          <w:szCs w:val="24"/>
        </w:rPr>
        <w:t>–</w:t>
      </w:r>
      <w:r>
        <w:rPr>
          <w:rFonts w:eastAsia="Times New Roman"/>
          <w:b/>
          <w:bCs/>
          <w:sz w:val="24"/>
          <w:szCs w:val="24"/>
        </w:rPr>
        <w:t xml:space="preserve"> </w:t>
      </w:r>
      <w:r>
        <w:rPr>
          <w:rFonts w:eastAsia="Times New Roman"/>
          <w:sz w:val="24"/>
          <w:szCs w:val="24"/>
        </w:rPr>
        <w:t>территория для размещения жилых</w:t>
      </w:r>
      <w:r>
        <w:rPr>
          <w:rFonts w:eastAsia="Times New Roman"/>
          <w:b/>
          <w:bCs/>
          <w:sz w:val="24"/>
          <w:szCs w:val="24"/>
        </w:rPr>
        <w:t xml:space="preserve"> </w:t>
      </w:r>
      <w:r>
        <w:rPr>
          <w:rFonts w:eastAsia="Times New Roman"/>
          <w:sz w:val="24"/>
          <w:szCs w:val="24"/>
        </w:rPr>
        <w:t>домов этажностью до 4 этажей (включая мансардный) с обеспечением, как правило, непосредст-венной связи квартир с земельным участком.</w:t>
      </w:r>
    </w:p>
    <w:p w:rsidR="003B0014" w:rsidRDefault="003B0014" w:rsidP="003B0014">
      <w:pPr>
        <w:suppressAutoHyphens/>
        <w:spacing w:line="8" w:lineRule="exact"/>
        <w:rPr>
          <w:sz w:val="20"/>
          <w:szCs w:val="20"/>
        </w:rPr>
      </w:pPr>
    </w:p>
    <w:p w:rsidR="003B0014" w:rsidRDefault="003B0014" w:rsidP="003B0014">
      <w:pPr>
        <w:suppressAutoHyphens/>
        <w:spacing w:line="259" w:lineRule="auto"/>
        <w:ind w:right="20" w:firstLine="710"/>
        <w:jc w:val="both"/>
        <w:rPr>
          <w:sz w:val="20"/>
          <w:szCs w:val="20"/>
        </w:rPr>
      </w:pPr>
      <w:r>
        <w:rPr>
          <w:rFonts w:eastAsia="Times New Roman"/>
          <w:b/>
          <w:bCs/>
          <w:sz w:val="23"/>
          <w:szCs w:val="23"/>
        </w:rPr>
        <w:t xml:space="preserve">Зоны с особыми условиями использования территорий </w:t>
      </w:r>
      <w:r>
        <w:rPr>
          <w:rFonts w:eastAsia="Times New Roman"/>
          <w:sz w:val="23"/>
          <w:szCs w:val="23"/>
        </w:rPr>
        <w:t>–</w:t>
      </w:r>
      <w:r>
        <w:rPr>
          <w:rFonts w:eastAsia="Times New Roman"/>
          <w:b/>
          <w:bCs/>
          <w:sz w:val="23"/>
          <w:szCs w:val="23"/>
        </w:rPr>
        <w:t xml:space="preserve"> </w:t>
      </w:r>
      <w:r>
        <w:rPr>
          <w:rFonts w:eastAsia="Times New Roman"/>
          <w:sz w:val="23"/>
          <w:szCs w:val="23"/>
        </w:rPr>
        <w:t>охранные санитарно-защитные</w:t>
      </w:r>
      <w:r>
        <w:rPr>
          <w:rFonts w:eastAsia="Times New Roman"/>
          <w:b/>
          <w:bCs/>
          <w:sz w:val="23"/>
          <w:szCs w:val="23"/>
        </w:rPr>
        <w:t xml:space="preserve"> </w:t>
      </w:r>
      <w:r>
        <w:rPr>
          <w:rFonts w:eastAsia="Times New Roman"/>
          <w:sz w:val="23"/>
          <w:szCs w:val="23"/>
        </w:rPr>
        <w:t>зоны, зоны охраны объектов культурного наследия (памятников истории и культуры) народов Российской Федерации,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3B0014" w:rsidRDefault="003B0014" w:rsidP="003B0014">
      <w:pPr>
        <w:suppressAutoHyphens/>
        <w:spacing w:line="3" w:lineRule="exact"/>
        <w:rPr>
          <w:sz w:val="20"/>
          <w:szCs w:val="20"/>
        </w:rPr>
      </w:pPr>
    </w:p>
    <w:p w:rsidR="003B0014" w:rsidRDefault="003B0014" w:rsidP="003B0014">
      <w:pPr>
        <w:suppressAutoHyphens/>
        <w:spacing w:line="265" w:lineRule="auto"/>
        <w:ind w:right="20" w:firstLine="710"/>
        <w:jc w:val="both"/>
        <w:rPr>
          <w:sz w:val="20"/>
          <w:szCs w:val="20"/>
        </w:rPr>
      </w:pPr>
      <w:r>
        <w:rPr>
          <w:rFonts w:eastAsia="Times New Roman"/>
          <w:b/>
          <w:bCs/>
          <w:sz w:val="24"/>
          <w:szCs w:val="24"/>
        </w:rPr>
        <w:t xml:space="preserve">Коэффициент застройки </w:t>
      </w:r>
      <w:r>
        <w:rPr>
          <w:rFonts w:eastAsia="Times New Roman"/>
          <w:sz w:val="24"/>
          <w:szCs w:val="24"/>
        </w:rPr>
        <w:t>–</w:t>
      </w:r>
      <w:r>
        <w:rPr>
          <w:rFonts w:eastAsia="Times New Roman"/>
          <w:b/>
          <w:bCs/>
          <w:sz w:val="24"/>
          <w:szCs w:val="24"/>
        </w:rPr>
        <w:t xml:space="preserve"> </w:t>
      </w:r>
      <w:r>
        <w:rPr>
          <w:rFonts w:eastAsia="Times New Roman"/>
          <w:sz w:val="24"/>
          <w:szCs w:val="24"/>
        </w:rPr>
        <w:t>отношение площади застроенной части земельного участка ко</w:t>
      </w:r>
      <w:r>
        <w:rPr>
          <w:rFonts w:eastAsia="Times New Roman"/>
          <w:b/>
          <w:bCs/>
          <w:sz w:val="24"/>
          <w:szCs w:val="24"/>
        </w:rPr>
        <w:t xml:space="preserve"> </w:t>
      </w:r>
      <w:r>
        <w:rPr>
          <w:rFonts w:eastAsia="Times New Roman"/>
          <w:sz w:val="24"/>
          <w:szCs w:val="24"/>
        </w:rPr>
        <w:t>всей площади участка.</w:t>
      </w:r>
    </w:p>
    <w:p w:rsidR="003B0014" w:rsidRDefault="003B0014" w:rsidP="003B0014">
      <w:pPr>
        <w:suppressAutoHyphens/>
        <w:spacing w:line="265" w:lineRule="auto"/>
        <w:ind w:right="20" w:firstLine="710"/>
        <w:jc w:val="both"/>
        <w:rPr>
          <w:sz w:val="20"/>
          <w:szCs w:val="20"/>
        </w:rPr>
      </w:pPr>
      <w:r>
        <w:rPr>
          <w:rFonts w:eastAsia="Times New Roman"/>
          <w:b/>
          <w:bCs/>
          <w:sz w:val="24"/>
          <w:szCs w:val="24"/>
        </w:rPr>
        <w:t xml:space="preserve">Коэффициент плотности застройки </w:t>
      </w:r>
      <w:r>
        <w:rPr>
          <w:rFonts w:eastAsia="Times New Roman"/>
          <w:sz w:val="24"/>
          <w:szCs w:val="24"/>
        </w:rPr>
        <w:t>–</w:t>
      </w:r>
      <w:r>
        <w:rPr>
          <w:rFonts w:eastAsia="Times New Roman"/>
          <w:b/>
          <w:bCs/>
          <w:sz w:val="24"/>
          <w:szCs w:val="24"/>
        </w:rPr>
        <w:t xml:space="preserve"> </w:t>
      </w:r>
      <w:r>
        <w:rPr>
          <w:rFonts w:eastAsia="Times New Roman"/>
          <w:sz w:val="24"/>
          <w:szCs w:val="24"/>
        </w:rPr>
        <w:t>отношение площади всех этажей зданий и соору-жений к площади участка.</w:t>
      </w:r>
    </w:p>
    <w:p w:rsidR="003B0014" w:rsidRDefault="003B0014" w:rsidP="003B0014">
      <w:pPr>
        <w:suppressAutoHyphens/>
        <w:spacing w:line="255" w:lineRule="auto"/>
        <w:ind w:right="20" w:firstLine="710"/>
        <w:jc w:val="both"/>
        <w:rPr>
          <w:sz w:val="20"/>
          <w:szCs w:val="20"/>
        </w:rPr>
      </w:pPr>
      <w:r>
        <w:rPr>
          <w:rFonts w:eastAsia="Times New Roman"/>
          <w:b/>
          <w:bCs/>
          <w:sz w:val="24"/>
          <w:szCs w:val="24"/>
        </w:rPr>
        <w:t xml:space="preserve">Линейные объекты </w:t>
      </w:r>
      <w:r>
        <w:rPr>
          <w:rFonts w:eastAsia="Times New Roman"/>
          <w:sz w:val="24"/>
          <w:szCs w:val="24"/>
        </w:rPr>
        <w:t>–</w:t>
      </w:r>
      <w:r>
        <w:rPr>
          <w:rFonts w:eastAsia="Times New Roman"/>
          <w:b/>
          <w:bCs/>
          <w:sz w:val="24"/>
          <w:szCs w:val="24"/>
        </w:rPr>
        <w:t xml:space="preserve"> </w:t>
      </w:r>
      <w:r>
        <w:rPr>
          <w:rFonts w:eastAsia="Times New Roman"/>
          <w:sz w:val="24"/>
          <w:szCs w:val="24"/>
        </w:rPr>
        <w:t>линии электропередачи,</w:t>
      </w:r>
      <w:r>
        <w:rPr>
          <w:rFonts w:eastAsia="Times New Roman"/>
          <w:b/>
          <w:bCs/>
          <w:sz w:val="24"/>
          <w:szCs w:val="24"/>
        </w:rPr>
        <w:t xml:space="preserve"> </w:t>
      </w:r>
      <w:r>
        <w:rPr>
          <w:rFonts w:eastAsia="Times New Roman"/>
          <w:sz w:val="24"/>
          <w:szCs w:val="24"/>
        </w:rPr>
        <w:t>линии связи</w:t>
      </w:r>
      <w:r>
        <w:rPr>
          <w:rFonts w:eastAsia="Times New Roman"/>
          <w:b/>
          <w:bCs/>
          <w:sz w:val="24"/>
          <w:szCs w:val="24"/>
        </w:rPr>
        <w:t xml:space="preserve"> </w:t>
      </w:r>
      <w:r>
        <w:rPr>
          <w:rFonts w:eastAsia="Times New Roman"/>
          <w:sz w:val="24"/>
          <w:szCs w:val="24"/>
        </w:rPr>
        <w:t>(в том числе линейно-кабельные сооружения), трубопроводы, автомобильные дороги, железнодорожные линии и дру-гие подобные сооружения.</w:t>
      </w:r>
    </w:p>
    <w:p w:rsidR="003B0014" w:rsidRDefault="003B0014" w:rsidP="003B0014">
      <w:pPr>
        <w:suppressAutoHyphens/>
        <w:spacing w:line="8" w:lineRule="exact"/>
        <w:rPr>
          <w:sz w:val="20"/>
          <w:szCs w:val="20"/>
        </w:rPr>
      </w:pPr>
    </w:p>
    <w:p w:rsidR="003B0014" w:rsidRDefault="003B0014" w:rsidP="003B0014">
      <w:pPr>
        <w:suppressAutoHyphens/>
        <w:spacing w:line="248" w:lineRule="auto"/>
        <w:ind w:right="20" w:firstLine="710"/>
        <w:jc w:val="both"/>
        <w:rPr>
          <w:sz w:val="20"/>
          <w:szCs w:val="20"/>
        </w:rPr>
      </w:pPr>
      <w:r>
        <w:rPr>
          <w:rFonts w:eastAsia="Times New Roman"/>
          <w:b/>
          <w:bCs/>
          <w:sz w:val="24"/>
          <w:szCs w:val="24"/>
        </w:rPr>
        <w:t xml:space="preserve">Маломобильные группы населения </w:t>
      </w:r>
      <w:r>
        <w:rPr>
          <w:rFonts w:eastAsia="Times New Roman"/>
          <w:sz w:val="24"/>
          <w:szCs w:val="24"/>
        </w:rPr>
        <w:t>–</w:t>
      </w:r>
      <w:r>
        <w:rPr>
          <w:rFonts w:eastAsia="Times New Roman"/>
          <w:b/>
          <w:bCs/>
          <w:sz w:val="24"/>
          <w:szCs w:val="24"/>
        </w:rPr>
        <w:t xml:space="preserve"> </w:t>
      </w:r>
      <w:r>
        <w:rPr>
          <w:rFonts w:eastAsia="Times New Roman"/>
          <w:sz w:val="24"/>
          <w:szCs w:val="24"/>
        </w:rPr>
        <w:t>люди,</w:t>
      </w:r>
      <w:r>
        <w:rPr>
          <w:rFonts w:eastAsia="Times New Roman"/>
          <w:b/>
          <w:bCs/>
          <w:sz w:val="24"/>
          <w:szCs w:val="24"/>
        </w:rPr>
        <w:t xml:space="preserve"> </w:t>
      </w:r>
      <w:r>
        <w:rPr>
          <w:rFonts w:eastAsia="Times New Roman"/>
          <w:sz w:val="24"/>
          <w:szCs w:val="24"/>
        </w:rPr>
        <w:t>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и т.п.).</w:t>
      </w:r>
    </w:p>
    <w:p w:rsidR="003B0014" w:rsidRDefault="003B0014" w:rsidP="003B0014">
      <w:pPr>
        <w:suppressAutoHyphens/>
        <w:spacing w:line="16" w:lineRule="exact"/>
        <w:rPr>
          <w:sz w:val="20"/>
          <w:szCs w:val="20"/>
        </w:rPr>
      </w:pPr>
    </w:p>
    <w:p w:rsidR="003B0014" w:rsidRDefault="003B0014" w:rsidP="003B0014">
      <w:pPr>
        <w:suppressAutoHyphens/>
        <w:spacing w:line="244" w:lineRule="auto"/>
        <w:ind w:right="20" w:firstLine="710"/>
        <w:jc w:val="both"/>
        <w:rPr>
          <w:sz w:val="20"/>
          <w:szCs w:val="20"/>
        </w:rPr>
      </w:pPr>
      <w:r>
        <w:rPr>
          <w:rFonts w:eastAsia="Times New Roman"/>
          <w:b/>
          <w:bCs/>
          <w:sz w:val="24"/>
          <w:szCs w:val="24"/>
        </w:rPr>
        <w:t xml:space="preserve">Населенный пункт </w:t>
      </w:r>
      <w:r>
        <w:rPr>
          <w:rFonts w:eastAsia="Times New Roman"/>
          <w:sz w:val="24"/>
          <w:szCs w:val="24"/>
        </w:rPr>
        <w:t>–</w:t>
      </w:r>
      <w:r>
        <w:rPr>
          <w:rFonts w:eastAsia="Times New Roman"/>
          <w:b/>
          <w:bCs/>
          <w:sz w:val="24"/>
          <w:szCs w:val="24"/>
        </w:rPr>
        <w:t xml:space="preserve"> </w:t>
      </w:r>
      <w:r>
        <w:rPr>
          <w:rFonts w:eastAsia="Times New Roman"/>
          <w:sz w:val="24"/>
          <w:szCs w:val="24"/>
        </w:rPr>
        <w:t>часть территории Вологодской области,</w:t>
      </w:r>
      <w:r>
        <w:rPr>
          <w:rFonts w:eastAsia="Times New Roman"/>
          <w:b/>
          <w:bCs/>
          <w:sz w:val="24"/>
          <w:szCs w:val="24"/>
        </w:rPr>
        <w:t xml:space="preserve"> </w:t>
      </w:r>
      <w:r>
        <w:rPr>
          <w:rFonts w:eastAsia="Times New Roman"/>
          <w:sz w:val="24"/>
          <w:szCs w:val="24"/>
        </w:rPr>
        <w:t>имеющая сосредоточен-ную застройку в пределах установленной границы, отделяющей земли населенных пунктов от зе-мель иных категорий. Объекты служебного назначения в системе отрасли народного хозяйства (железнодорожные будки, дома лесников, полевые станы и т. п., связанные с обслуживанием транспорта, охраной путей сообщения, ведением сельскохозяйственного производства и т. д.) от-носятся к тем населенным пунктам, с которыми они связаны в административном или территори-альном отношении.</w:t>
      </w:r>
    </w:p>
    <w:p w:rsidR="003B0014" w:rsidRDefault="003B0014" w:rsidP="003B0014">
      <w:pPr>
        <w:suppressAutoHyphens/>
        <w:spacing w:line="18" w:lineRule="exact"/>
        <w:rPr>
          <w:sz w:val="20"/>
          <w:szCs w:val="20"/>
        </w:rPr>
      </w:pPr>
    </w:p>
    <w:p w:rsidR="003B0014" w:rsidRDefault="003B0014" w:rsidP="003B0014">
      <w:pPr>
        <w:suppressAutoHyphens/>
        <w:spacing w:line="255" w:lineRule="auto"/>
        <w:ind w:firstLine="710"/>
        <w:jc w:val="both"/>
        <w:rPr>
          <w:sz w:val="20"/>
          <w:szCs w:val="20"/>
        </w:rPr>
      </w:pPr>
      <w:r>
        <w:rPr>
          <w:rFonts w:eastAsia="Times New Roman"/>
          <w:b/>
          <w:bCs/>
          <w:sz w:val="24"/>
          <w:szCs w:val="24"/>
        </w:rPr>
        <w:t xml:space="preserve">Общественный центр </w:t>
      </w:r>
      <w:r>
        <w:rPr>
          <w:rFonts w:eastAsia="Times New Roman"/>
          <w:sz w:val="24"/>
          <w:szCs w:val="24"/>
        </w:rPr>
        <w:t>–</w:t>
      </w:r>
      <w:r>
        <w:rPr>
          <w:rFonts w:eastAsia="Times New Roman"/>
          <w:b/>
          <w:bCs/>
          <w:sz w:val="24"/>
          <w:szCs w:val="24"/>
        </w:rPr>
        <w:t xml:space="preserve"> </w:t>
      </w:r>
      <w:r>
        <w:rPr>
          <w:rFonts w:eastAsia="Times New Roman"/>
          <w:sz w:val="24"/>
          <w:szCs w:val="24"/>
        </w:rPr>
        <w:t>комплекс общественных зданий и сооружений или соответст-вующая функциональная зона, предназначенные для преимущественного размещения объектов обслуживания населения и осуществления различных общественных процессов.</w:t>
      </w:r>
    </w:p>
    <w:p w:rsidR="003B0014" w:rsidRDefault="003B0014" w:rsidP="003B0014">
      <w:pPr>
        <w:suppressAutoHyphens/>
        <w:spacing w:line="8" w:lineRule="exact"/>
        <w:rPr>
          <w:sz w:val="20"/>
          <w:szCs w:val="20"/>
        </w:rPr>
      </w:pPr>
    </w:p>
    <w:p w:rsidR="003B0014" w:rsidRDefault="003B0014" w:rsidP="003B0014">
      <w:pPr>
        <w:suppressAutoHyphens/>
        <w:spacing w:line="249" w:lineRule="auto"/>
        <w:ind w:right="20" w:firstLine="710"/>
        <w:jc w:val="both"/>
        <w:rPr>
          <w:sz w:val="20"/>
          <w:szCs w:val="20"/>
        </w:rPr>
      </w:pPr>
      <w:r>
        <w:rPr>
          <w:rFonts w:eastAsia="Times New Roman"/>
          <w:b/>
          <w:bCs/>
          <w:sz w:val="24"/>
          <w:szCs w:val="24"/>
        </w:rPr>
        <w:t xml:space="preserve">Объекты вспомогательного использования </w:t>
      </w:r>
      <w:r>
        <w:rPr>
          <w:rFonts w:eastAsia="Times New Roman"/>
          <w:sz w:val="24"/>
          <w:szCs w:val="24"/>
        </w:rPr>
        <w:t>–</w:t>
      </w:r>
      <w:r>
        <w:rPr>
          <w:rFonts w:eastAsia="Times New Roman"/>
          <w:b/>
          <w:bCs/>
          <w:sz w:val="24"/>
          <w:szCs w:val="24"/>
        </w:rPr>
        <w:t xml:space="preserve"> </w:t>
      </w:r>
      <w:r>
        <w:rPr>
          <w:rFonts w:eastAsia="Times New Roman"/>
          <w:sz w:val="24"/>
          <w:szCs w:val="24"/>
        </w:rPr>
        <w:t>объекты</w:t>
      </w:r>
      <w:r>
        <w:rPr>
          <w:rFonts w:eastAsia="Times New Roman"/>
          <w:b/>
          <w:bCs/>
          <w:sz w:val="24"/>
          <w:szCs w:val="24"/>
        </w:rPr>
        <w:t xml:space="preserve"> </w:t>
      </w:r>
      <w:r>
        <w:rPr>
          <w:rFonts w:eastAsia="Times New Roman"/>
          <w:sz w:val="24"/>
          <w:szCs w:val="24"/>
        </w:rPr>
        <w:t>(здания и сооружения)</w:t>
      </w:r>
      <w:r>
        <w:rPr>
          <w:rFonts w:eastAsia="Times New Roman"/>
          <w:b/>
          <w:bCs/>
          <w:sz w:val="24"/>
          <w:szCs w:val="24"/>
        </w:rPr>
        <w:t xml:space="preserve"> </w:t>
      </w:r>
      <w:r>
        <w:rPr>
          <w:rFonts w:eastAsia="Times New Roman"/>
          <w:sz w:val="24"/>
          <w:szCs w:val="24"/>
        </w:rPr>
        <w:t>понижен-ного уровня ответственности, связанные с осуществлением строительства или реконструкции здания или сооружения либо расположенные на земельных участках, предоставленных для инди-видуального жилищного строительства.</w:t>
      </w:r>
    </w:p>
    <w:p w:rsidR="003B0014" w:rsidRDefault="003B0014" w:rsidP="003B0014">
      <w:pPr>
        <w:suppressAutoHyphens/>
        <w:spacing w:line="11" w:lineRule="exact"/>
        <w:rPr>
          <w:sz w:val="20"/>
          <w:szCs w:val="20"/>
        </w:rPr>
      </w:pPr>
    </w:p>
    <w:p w:rsidR="003B0014" w:rsidRDefault="003B0014" w:rsidP="003B0014">
      <w:pPr>
        <w:suppressAutoHyphens/>
        <w:spacing w:line="249" w:lineRule="auto"/>
        <w:ind w:right="20" w:firstLine="710"/>
        <w:jc w:val="both"/>
        <w:rPr>
          <w:sz w:val="20"/>
          <w:szCs w:val="20"/>
        </w:rPr>
      </w:pPr>
      <w:r>
        <w:rPr>
          <w:rFonts w:eastAsia="Times New Roman"/>
          <w:b/>
          <w:bCs/>
          <w:sz w:val="24"/>
          <w:szCs w:val="24"/>
        </w:rPr>
        <w:t xml:space="preserve">Озелененные территории </w:t>
      </w:r>
      <w:r>
        <w:rPr>
          <w:rFonts w:eastAsia="Times New Roman"/>
          <w:sz w:val="24"/>
          <w:szCs w:val="24"/>
        </w:rPr>
        <w:t>–</w:t>
      </w:r>
      <w:r>
        <w:rPr>
          <w:rFonts w:eastAsia="Times New Roman"/>
          <w:b/>
          <w:bCs/>
          <w:sz w:val="24"/>
          <w:szCs w:val="24"/>
        </w:rPr>
        <w:t xml:space="preserve"> </w:t>
      </w:r>
      <w:r>
        <w:rPr>
          <w:rFonts w:eastAsia="Times New Roman"/>
          <w:sz w:val="24"/>
          <w:szCs w:val="24"/>
        </w:rPr>
        <w:t>часть территории природного комплекса,</w:t>
      </w:r>
      <w:r>
        <w:rPr>
          <w:rFonts w:eastAsia="Times New Roman"/>
          <w:b/>
          <w:bCs/>
          <w:sz w:val="24"/>
          <w:szCs w:val="24"/>
        </w:rPr>
        <w:t xml:space="preserve"> </w:t>
      </w:r>
      <w:r>
        <w:rPr>
          <w:rFonts w:eastAsia="Times New Roman"/>
          <w:sz w:val="24"/>
          <w:szCs w:val="24"/>
        </w:rPr>
        <w:t>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часть поверхности которых занято зелеными насаждениями и другим растительным покровом.</w:t>
      </w:r>
    </w:p>
    <w:p w:rsidR="003B0014" w:rsidRDefault="003B0014" w:rsidP="003B0014">
      <w:pPr>
        <w:suppressAutoHyphens/>
        <w:spacing w:line="16" w:lineRule="exact"/>
        <w:rPr>
          <w:sz w:val="20"/>
          <w:szCs w:val="20"/>
        </w:rPr>
      </w:pPr>
    </w:p>
    <w:p w:rsidR="003B0014" w:rsidRDefault="003B0014" w:rsidP="003B0014">
      <w:pPr>
        <w:suppressAutoHyphens/>
        <w:spacing w:line="255" w:lineRule="auto"/>
        <w:ind w:right="20" w:firstLine="710"/>
        <w:jc w:val="both"/>
        <w:rPr>
          <w:sz w:val="20"/>
          <w:szCs w:val="20"/>
        </w:rPr>
      </w:pPr>
      <w:r>
        <w:rPr>
          <w:rFonts w:eastAsia="Times New Roman"/>
          <w:b/>
          <w:bCs/>
          <w:sz w:val="24"/>
          <w:szCs w:val="24"/>
        </w:rPr>
        <w:t xml:space="preserve">Особо охраняемые природные территории </w:t>
      </w:r>
      <w:r>
        <w:rPr>
          <w:rFonts w:eastAsia="Times New Roman"/>
          <w:sz w:val="24"/>
          <w:szCs w:val="24"/>
        </w:rPr>
        <w:t>–</w:t>
      </w:r>
      <w:r>
        <w:rPr>
          <w:rFonts w:eastAsia="Times New Roman"/>
          <w:b/>
          <w:bCs/>
          <w:sz w:val="24"/>
          <w:szCs w:val="24"/>
        </w:rPr>
        <w:t xml:space="preserve"> </w:t>
      </w:r>
      <w:r>
        <w:rPr>
          <w:rFonts w:eastAsia="Times New Roman"/>
          <w:sz w:val="24"/>
          <w:szCs w:val="24"/>
        </w:rPr>
        <w:t>участки земли,</w:t>
      </w:r>
      <w:r>
        <w:rPr>
          <w:rFonts w:eastAsia="Times New Roman"/>
          <w:b/>
          <w:bCs/>
          <w:sz w:val="24"/>
          <w:szCs w:val="24"/>
        </w:rPr>
        <w:t xml:space="preserve"> </w:t>
      </w:r>
      <w:r>
        <w:rPr>
          <w:rFonts w:eastAsia="Times New Roman"/>
          <w:sz w:val="24"/>
          <w:szCs w:val="24"/>
        </w:rPr>
        <w:t>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w:t>
      </w:r>
    </w:p>
    <w:p w:rsidR="003B0014" w:rsidRDefault="003B0014" w:rsidP="003B0014">
      <w:pPr>
        <w:suppressAutoHyphens/>
        <w:sectPr w:rsidR="003B0014">
          <w:pgSz w:w="11900" w:h="16840"/>
          <w:pgMar w:top="1110" w:right="600" w:bottom="192" w:left="1140" w:header="0" w:footer="0" w:gutter="0"/>
          <w:cols w:space="720" w:equalWidth="0">
            <w:col w:w="10160"/>
          </w:cols>
        </w:sectPr>
      </w:pPr>
    </w:p>
    <w:p w:rsidR="003B0014" w:rsidRDefault="003B0014" w:rsidP="003B0014">
      <w:pPr>
        <w:suppressAutoHyphens/>
        <w:spacing w:line="123" w:lineRule="exact"/>
        <w:rPr>
          <w:sz w:val="20"/>
          <w:szCs w:val="20"/>
        </w:rPr>
      </w:pPr>
    </w:p>
    <w:p w:rsidR="003B0014" w:rsidRDefault="003B0014" w:rsidP="003B0014">
      <w:pPr>
        <w:suppressAutoHyphens/>
        <w:spacing w:line="263" w:lineRule="auto"/>
        <w:jc w:val="both"/>
        <w:rPr>
          <w:sz w:val="20"/>
          <w:szCs w:val="20"/>
        </w:rPr>
      </w:pPr>
      <w:r>
        <w:rPr>
          <w:rFonts w:eastAsia="Times New Roman"/>
          <w:sz w:val="24"/>
          <w:szCs w:val="24"/>
        </w:rPr>
        <w:t>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3B0014" w:rsidRDefault="003B0014" w:rsidP="003B0014">
      <w:pPr>
        <w:suppressAutoHyphens/>
        <w:spacing w:line="1" w:lineRule="exact"/>
        <w:rPr>
          <w:sz w:val="20"/>
          <w:szCs w:val="20"/>
        </w:rPr>
      </w:pPr>
    </w:p>
    <w:p w:rsidR="003B0014" w:rsidRDefault="003B0014" w:rsidP="003B0014">
      <w:pPr>
        <w:suppressAutoHyphens/>
        <w:spacing w:line="244" w:lineRule="auto"/>
        <w:ind w:firstLine="710"/>
        <w:jc w:val="both"/>
        <w:rPr>
          <w:sz w:val="20"/>
          <w:szCs w:val="20"/>
        </w:rPr>
      </w:pPr>
      <w:r>
        <w:rPr>
          <w:rFonts w:eastAsia="Times New Roman"/>
          <w:b/>
          <w:bCs/>
          <w:sz w:val="24"/>
          <w:szCs w:val="24"/>
        </w:rPr>
        <w:t xml:space="preserve">Парковка </w:t>
      </w:r>
      <w:r>
        <w:rPr>
          <w:rFonts w:eastAsia="Times New Roman"/>
          <w:sz w:val="24"/>
          <w:szCs w:val="24"/>
        </w:rPr>
        <w:t>–</w:t>
      </w:r>
      <w:r>
        <w:rPr>
          <w:rFonts w:eastAsia="Times New Roman"/>
          <w:b/>
          <w:bCs/>
          <w:sz w:val="24"/>
          <w:szCs w:val="24"/>
        </w:rPr>
        <w:t xml:space="preserve"> </w:t>
      </w:r>
      <w:r>
        <w:rPr>
          <w:rFonts w:eastAsia="Times New Roman"/>
          <w:sz w:val="24"/>
          <w:szCs w:val="24"/>
        </w:rPr>
        <w:t>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3B0014" w:rsidRDefault="003B0014" w:rsidP="003B0014">
      <w:pPr>
        <w:suppressAutoHyphens/>
        <w:spacing w:line="26" w:lineRule="exact"/>
        <w:rPr>
          <w:sz w:val="20"/>
          <w:szCs w:val="20"/>
        </w:rPr>
      </w:pPr>
    </w:p>
    <w:p w:rsidR="003B0014" w:rsidRDefault="003B0014" w:rsidP="003B0014">
      <w:pPr>
        <w:suppressAutoHyphens/>
        <w:spacing w:line="255" w:lineRule="auto"/>
        <w:ind w:firstLine="710"/>
        <w:jc w:val="both"/>
        <w:rPr>
          <w:sz w:val="20"/>
          <w:szCs w:val="20"/>
        </w:rPr>
      </w:pPr>
      <w:r>
        <w:rPr>
          <w:rFonts w:eastAsia="Times New Roman"/>
          <w:b/>
          <w:bCs/>
          <w:sz w:val="24"/>
          <w:szCs w:val="24"/>
        </w:rPr>
        <w:t xml:space="preserve">Постоянное хранение автомобилей и других мототранспортных средств </w:t>
      </w:r>
      <w:r>
        <w:rPr>
          <w:rFonts w:eastAsia="Times New Roman"/>
          <w:sz w:val="24"/>
          <w:szCs w:val="24"/>
        </w:rPr>
        <w:t>–</w:t>
      </w:r>
      <w:r>
        <w:rPr>
          <w:rFonts w:eastAsia="Times New Roman"/>
          <w:b/>
          <w:bCs/>
          <w:sz w:val="24"/>
          <w:szCs w:val="24"/>
        </w:rPr>
        <w:t xml:space="preserve"> </w:t>
      </w:r>
      <w:r>
        <w:rPr>
          <w:rFonts w:eastAsia="Times New Roman"/>
          <w:sz w:val="24"/>
          <w:szCs w:val="24"/>
        </w:rPr>
        <w:t>длительное</w:t>
      </w:r>
      <w:r>
        <w:rPr>
          <w:rFonts w:eastAsia="Times New Roman"/>
          <w:b/>
          <w:bCs/>
          <w:sz w:val="24"/>
          <w:szCs w:val="24"/>
        </w:rPr>
        <w:t xml:space="preserve"> </w:t>
      </w:r>
      <w:r>
        <w:rPr>
          <w:rFonts w:eastAsia="Times New Roman"/>
          <w:sz w:val="24"/>
          <w:szCs w:val="24"/>
        </w:rPr>
        <w:t>(более 12 ч) хранение автомототранспортных средств на стоянках автомобилей на закрепленных за конкретными автовладельцами машино-местах.</w:t>
      </w:r>
    </w:p>
    <w:p w:rsidR="003B0014" w:rsidRDefault="003B0014" w:rsidP="003B0014">
      <w:pPr>
        <w:suppressAutoHyphens/>
        <w:spacing w:line="8" w:lineRule="exact"/>
        <w:rPr>
          <w:sz w:val="20"/>
          <w:szCs w:val="20"/>
        </w:rPr>
      </w:pPr>
    </w:p>
    <w:p w:rsidR="003B0014" w:rsidRDefault="003B0014" w:rsidP="003B0014">
      <w:pPr>
        <w:suppressAutoHyphens/>
        <w:spacing w:line="247" w:lineRule="auto"/>
        <w:ind w:firstLine="710"/>
        <w:jc w:val="both"/>
        <w:rPr>
          <w:sz w:val="20"/>
          <w:szCs w:val="20"/>
        </w:rPr>
      </w:pPr>
      <w:r>
        <w:rPr>
          <w:rFonts w:eastAsia="Times New Roman"/>
          <w:b/>
          <w:bCs/>
          <w:sz w:val="24"/>
          <w:szCs w:val="24"/>
        </w:rPr>
        <w:t xml:space="preserve">Придомовая территория </w:t>
      </w:r>
      <w:r>
        <w:rPr>
          <w:rFonts w:eastAsia="Times New Roman"/>
          <w:sz w:val="24"/>
          <w:szCs w:val="24"/>
        </w:rPr>
        <w:t>–</w:t>
      </w:r>
      <w:r>
        <w:rPr>
          <w:rFonts w:eastAsia="Times New Roman"/>
          <w:b/>
          <w:bCs/>
          <w:sz w:val="24"/>
          <w:szCs w:val="24"/>
        </w:rPr>
        <w:t xml:space="preserve"> </w:t>
      </w:r>
      <w:r>
        <w:rPr>
          <w:rFonts w:eastAsia="Times New Roman"/>
          <w:sz w:val="24"/>
          <w:szCs w:val="24"/>
        </w:rPr>
        <w:t>земельный участок жилого здания в границах,</w:t>
      </w:r>
      <w:r>
        <w:rPr>
          <w:rFonts w:eastAsia="Times New Roman"/>
          <w:b/>
          <w:bCs/>
          <w:sz w:val="24"/>
          <w:szCs w:val="24"/>
        </w:rPr>
        <w:t xml:space="preserve"> </w:t>
      </w:r>
      <w:r>
        <w:rPr>
          <w:rFonts w:eastAsia="Times New Roman"/>
          <w:sz w:val="24"/>
          <w:szCs w:val="24"/>
        </w:rPr>
        <w:t>определяемых</w:t>
      </w:r>
      <w:r>
        <w:rPr>
          <w:rFonts w:eastAsia="Times New Roman"/>
          <w:b/>
          <w:bCs/>
          <w:sz w:val="24"/>
          <w:szCs w:val="24"/>
        </w:rPr>
        <w:t xml:space="preserve"> </w:t>
      </w:r>
      <w:r>
        <w:rPr>
          <w:rFonts w:eastAsia="Times New Roman"/>
          <w:sz w:val="24"/>
          <w:szCs w:val="24"/>
        </w:rPr>
        <w:t>градостроительным планом земельного участка, в состав которого входят площадки дворового благоустройства (площадки для игр детей, отдыха взрослого населения, занятия физкультурой, хозяйственных целей и выгула собак, в том числе озелененные, гостевые автостоянки), тротуары, пешеходные дорожки и дворовые проезды.</w:t>
      </w:r>
    </w:p>
    <w:p w:rsidR="003B0014" w:rsidRDefault="003B0014" w:rsidP="003B0014">
      <w:pPr>
        <w:suppressAutoHyphens/>
        <w:spacing w:line="20" w:lineRule="exact"/>
        <w:rPr>
          <w:sz w:val="20"/>
          <w:szCs w:val="20"/>
        </w:rPr>
      </w:pPr>
    </w:p>
    <w:p w:rsidR="003B0014" w:rsidRDefault="003B0014" w:rsidP="003B0014">
      <w:pPr>
        <w:suppressAutoHyphens/>
        <w:spacing w:line="249" w:lineRule="auto"/>
        <w:ind w:firstLine="710"/>
        <w:jc w:val="both"/>
        <w:rPr>
          <w:sz w:val="20"/>
          <w:szCs w:val="20"/>
        </w:rPr>
      </w:pPr>
      <w:r>
        <w:rPr>
          <w:rFonts w:eastAsia="Times New Roman"/>
          <w:b/>
          <w:bCs/>
          <w:sz w:val="24"/>
          <w:szCs w:val="24"/>
        </w:rPr>
        <w:t xml:space="preserve">Реконструкция сложившейся застройки </w:t>
      </w:r>
      <w:r>
        <w:rPr>
          <w:rFonts w:eastAsia="Times New Roman"/>
          <w:sz w:val="24"/>
          <w:szCs w:val="24"/>
        </w:rPr>
        <w:t>–</w:t>
      </w:r>
      <w:r>
        <w:rPr>
          <w:rFonts w:eastAsia="Times New Roman"/>
          <w:b/>
          <w:bCs/>
          <w:sz w:val="24"/>
          <w:szCs w:val="24"/>
        </w:rPr>
        <w:t xml:space="preserve"> </w:t>
      </w:r>
      <w:r>
        <w:rPr>
          <w:rFonts w:eastAsia="Times New Roman"/>
          <w:sz w:val="24"/>
          <w:szCs w:val="24"/>
        </w:rPr>
        <w:t>преобразование существующей застройки с</w:t>
      </w:r>
      <w:r>
        <w:rPr>
          <w:rFonts w:eastAsia="Times New Roman"/>
          <w:b/>
          <w:bCs/>
          <w:sz w:val="24"/>
          <w:szCs w:val="24"/>
        </w:rPr>
        <w:t xml:space="preserve"> </w:t>
      </w:r>
      <w:r>
        <w:rPr>
          <w:rFonts w:eastAsia="Times New Roman"/>
          <w:sz w:val="24"/>
          <w:szCs w:val="24"/>
        </w:rPr>
        <w:t>частичным изменением (или без) планировочной структуры, строительством одного или несколь-ких новых зданий взамен ветхих или морально устаревших зданий, с заменой элементов инже-нерной и транспортной инфраструктуры, осуществлением благоустройства территории.</w:t>
      </w:r>
    </w:p>
    <w:p w:rsidR="003B0014" w:rsidRDefault="003B0014" w:rsidP="003B0014">
      <w:pPr>
        <w:suppressAutoHyphens/>
        <w:spacing w:line="16" w:lineRule="exact"/>
        <w:rPr>
          <w:sz w:val="20"/>
          <w:szCs w:val="20"/>
        </w:rPr>
      </w:pPr>
    </w:p>
    <w:p w:rsidR="003B0014" w:rsidRDefault="003B0014" w:rsidP="003B0014">
      <w:pPr>
        <w:suppressAutoHyphens/>
        <w:spacing w:line="247" w:lineRule="auto"/>
        <w:ind w:firstLine="710"/>
        <w:jc w:val="both"/>
        <w:rPr>
          <w:sz w:val="20"/>
          <w:szCs w:val="20"/>
        </w:rPr>
      </w:pPr>
      <w:r>
        <w:rPr>
          <w:rFonts w:eastAsia="Times New Roman"/>
          <w:b/>
          <w:bCs/>
          <w:sz w:val="24"/>
          <w:szCs w:val="24"/>
        </w:rPr>
        <w:t xml:space="preserve">Санитарно-защитная зона </w:t>
      </w:r>
      <w:r>
        <w:rPr>
          <w:rFonts w:eastAsia="Times New Roman"/>
          <w:sz w:val="24"/>
          <w:szCs w:val="24"/>
        </w:rPr>
        <w:t>–</w:t>
      </w:r>
      <w:r>
        <w:rPr>
          <w:rFonts w:eastAsia="Times New Roman"/>
          <w:b/>
          <w:bCs/>
          <w:sz w:val="24"/>
          <w:szCs w:val="24"/>
        </w:rPr>
        <w:t xml:space="preserve"> </w:t>
      </w:r>
      <w:r>
        <w:rPr>
          <w:rFonts w:eastAsia="Times New Roman"/>
          <w:sz w:val="24"/>
          <w:szCs w:val="24"/>
        </w:rPr>
        <w:t>территория с особым режимом использования,</w:t>
      </w:r>
      <w:r>
        <w:rPr>
          <w:rFonts w:eastAsia="Times New Roman"/>
          <w:b/>
          <w:bCs/>
          <w:sz w:val="24"/>
          <w:szCs w:val="24"/>
        </w:rPr>
        <w:t xml:space="preserve"> </w:t>
      </w:r>
      <w:r>
        <w:rPr>
          <w:rFonts w:eastAsia="Times New Roman"/>
          <w:sz w:val="24"/>
          <w:szCs w:val="24"/>
        </w:rPr>
        <w:t>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3B0014" w:rsidRDefault="003B0014" w:rsidP="003B0014">
      <w:pPr>
        <w:suppressAutoHyphens/>
        <w:spacing w:line="20" w:lineRule="exact"/>
        <w:rPr>
          <w:sz w:val="20"/>
          <w:szCs w:val="20"/>
        </w:rPr>
      </w:pPr>
    </w:p>
    <w:p w:rsidR="003B0014" w:rsidRDefault="003B0014" w:rsidP="003B0014">
      <w:pPr>
        <w:suppressAutoHyphens/>
        <w:spacing w:line="267" w:lineRule="auto"/>
        <w:ind w:right="20" w:firstLine="710"/>
        <w:jc w:val="both"/>
        <w:rPr>
          <w:sz w:val="20"/>
          <w:szCs w:val="20"/>
        </w:rPr>
      </w:pPr>
      <w:r>
        <w:rPr>
          <w:rFonts w:eastAsia="Times New Roman"/>
          <w:b/>
          <w:bCs/>
          <w:sz w:val="24"/>
          <w:szCs w:val="24"/>
        </w:rPr>
        <w:t xml:space="preserve">Система расселения </w:t>
      </w:r>
      <w:r>
        <w:rPr>
          <w:rFonts w:eastAsia="Times New Roman"/>
          <w:sz w:val="24"/>
          <w:szCs w:val="24"/>
        </w:rPr>
        <w:t>–</w:t>
      </w:r>
      <w:r>
        <w:rPr>
          <w:rFonts w:eastAsia="Times New Roman"/>
          <w:b/>
          <w:bCs/>
          <w:sz w:val="24"/>
          <w:szCs w:val="24"/>
        </w:rPr>
        <w:t xml:space="preserve"> </w:t>
      </w:r>
      <w:r>
        <w:rPr>
          <w:rFonts w:eastAsia="Times New Roman"/>
          <w:sz w:val="24"/>
          <w:szCs w:val="24"/>
        </w:rPr>
        <w:t>территориальное сочетание населенных мест,</w:t>
      </w:r>
      <w:r>
        <w:rPr>
          <w:rFonts w:eastAsia="Times New Roman"/>
          <w:b/>
          <w:bCs/>
          <w:sz w:val="24"/>
          <w:szCs w:val="24"/>
        </w:rPr>
        <w:t xml:space="preserve"> </w:t>
      </w:r>
      <w:r>
        <w:rPr>
          <w:rFonts w:eastAsia="Times New Roman"/>
          <w:sz w:val="24"/>
          <w:szCs w:val="24"/>
        </w:rPr>
        <w:t>между которыми су-ществует более или менее четкое распределение функций, производственные и социальные связи.</w:t>
      </w:r>
    </w:p>
    <w:p w:rsidR="003B0014" w:rsidRDefault="003B0014" w:rsidP="003B0014">
      <w:pPr>
        <w:suppressAutoHyphens/>
        <w:spacing w:line="249" w:lineRule="auto"/>
        <w:ind w:firstLine="710"/>
        <w:jc w:val="both"/>
        <w:rPr>
          <w:sz w:val="20"/>
          <w:szCs w:val="20"/>
        </w:rPr>
      </w:pPr>
      <w:r>
        <w:rPr>
          <w:rFonts w:eastAsia="Times New Roman"/>
          <w:b/>
          <w:bCs/>
          <w:sz w:val="24"/>
          <w:szCs w:val="24"/>
        </w:rPr>
        <w:t xml:space="preserve">Стоянка автомобилей (автостоянка, паркинг, парковка, гараж, гараж-стоянка) </w:t>
      </w:r>
      <w:r>
        <w:rPr>
          <w:rFonts w:eastAsia="Times New Roman"/>
          <w:sz w:val="24"/>
          <w:szCs w:val="24"/>
        </w:rPr>
        <w:t>–</w:t>
      </w:r>
      <w:r>
        <w:rPr>
          <w:rFonts w:eastAsia="Times New Roman"/>
          <w:b/>
          <w:bCs/>
          <w:sz w:val="24"/>
          <w:szCs w:val="24"/>
        </w:rPr>
        <w:t xml:space="preserve"> </w:t>
      </w:r>
      <w:r>
        <w:rPr>
          <w:rFonts w:eastAsia="Times New Roman"/>
          <w:sz w:val="24"/>
          <w:szCs w:val="24"/>
        </w:rPr>
        <w:t>здание, сооружение (часть здания, сооружения) или специальная открытая площадка, предназна-ченная для хранения (стоянки) легковых автомобилей и других мототранспортных средств (мото-циклов, мотороллеров, мотоколясок, мопедов, скутеров и т.п.).</w:t>
      </w:r>
    </w:p>
    <w:p w:rsidR="003B0014" w:rsidRDefault="003B0014" w:rsidP="003B0014">
      <w:pPr>
        <w:suppressAutoHyphens/>
        <w:spacing w:line="16" w:lineRule="exact"/>
        <w:rPr>
          <w:sz w:val="20"/>
          <w:szCs w:val="20"/>
        </w:rPr>
      </w:pPr>
    </w:p>
    <w:p w:rsidR="003B0014" w:rsidRDefault="003B0014" w:rsidP="003B0014">
      <w:pPr>
        <w:suppressAutoHyphens/>
        <w:spacing w:line="278" w:lineRule="auto"/>
        <w:ind w:right="20" w:firstLine="710"/>
        <w:jc w:val="both"/>
        <w:rPr>
          <w:sz w:val="20"/>
          <w:szCs w:val="20"/>
        </w:rPr>
      </w:pPr>
      <w:r>
        <w:rPr>
          <w:rFonts w:eastAsia="Times New Roman"/>
          <w:b/>
          <w:bCs/>
          <w:sz w:val="23"/>
          <w:szCs w:val="23"/>
        </w:rPr>
        <w:t xml:space="preserve">Территории общего пользования </w:t>
      </w:r>
      <w:r>
        <w:rPr>
          <w:rFonts w:eastAsia="Times New Roman"/>
          <w:sz w:val="23"/>
          <w:szCs w:val="23"/>
        </w:rPr>
        <w:t>–</w:t>
      </w:r>
      <w:r>
        <w:rPr>
          <w:rFonts w:eastAsia="Times New Roman"/>
          <w:b/>
          <w:bCs/>
          <w:sz w:val="23"/>
          <w:szCs w:val="23"/>
        </w:rPr>
        <w:t xml:space="preserve"> </w:t>
      </w:r>
      <w:r>
        <w:rPr>
          <w:rFonts w:eastAsia="Times New Roman"/>
          <w:sz w:val="23"/>
          <w:szCs w:val="23"/>
        </w:rPr>
        <w:t>территории,</w:t>
      </w:r>
      <w:r>
        <w:rPr>
          <w:rFonts w:eastAsia="Times New Roman"/>
          <w:b/>
          <w:bCs/>
          <w:sz w:val="23"/>
          <w:szCs w:val="23"/>
        </w:rPr>
        <w:t xml:space="preserve"> </w:t>
      </w:r>
      <w:r>
        <w:rPr>
          <w:rFonts w:eastAsia="Times New Roman"/>
          <w:sz w:val="23"/>
          <w:szCs w:val="23"/>
        </w:rPr>
        <w:t>которыми беспрепятственно пользуется</w:t>
      </w:r>
      <w:r>
        <w:rPr>
          <w:rFonts w:eastAsia="Times New Roman"/>
          <w:b/>
          <w:bCs/>
          <w:sz w:val="23"/>
          <w:szCs w:val="23"/>
        </w:rPr>
        <w:t xml:space="preserve"> </w:t>
      </w:r>
      <w:r>
        <w:rPr>
          <w:rFonts w:eastAsia="Times New Roman"/>
          <w:sz w:val="23"/>
          <w:szCs w:val="23"/>
        </w:rPr>
        <w:t>неограниченный круг лиц (в том числе площади, улицы, проезды, набережные, скверы, бульвары).</w:t>
      </w:r>
    </w:p>
    <w:p w:rsidR="003B0014" w:rsidRDefault="003B0014" w:rsidP="003B0014">
      <w:pPr>
        <w:suppressAutoHyphens/>
        <w:spacing w:line="2" w:lineRule="exact"/>
        <w:rPr>
          <w:sz w:val="20"/>
          <w:szCs w:val="20"/>
        </w:rPr>
      </w:pPr>
    </w:p>
    <w:p w:rsidR="003B0014" w:rsidRDefault="003B0014" w:rsidP="003B0014">
      <w:pPr>
        <w:suppressAutoHyphens/>
        <w:spacing w:line="255" w:lineRule="auto"/>
        <w:ind w:firstLine="710"/>
        <w:jc w:val="both"/>
        <w:rPr>
          <w:sz w:val="20"/>
          <w:szCs w:val="20"/>
        </w:rPr>
      </w:pPr>
      <w:r>
        <w:rPr>
          <w:rFonts w:eastAsia="Times New Roman"/>
          <w:b/>
          <w:bCs/>
          <w:sz w:val="24"/>
          <w:szCs w:val="24"/>
        </w:rPr>
        <w:t xml:space="preserve">Функциональное зонирование территории </w:t>
      </w:r>
      <w:r>
        <w:rPr>
          <w:rFonts w:eastAsia="Times New Roman"/>
          <w:sz w:val="24"/>
          <w:szCs w:val="24"/>
        </w:rPr>
        <w:t>–</w:t>
      </w:r>
      <w:r>
        <w:rPr>
          <w:rFonts w:eastAsia="Times New Roman"/>
          <w:b/>
          <w:bCs/>
          <w:sz w:val="24"/>
          <w:szCs w:val="24"/>
        </w:rPr>
        <w:t xml:space="preserve"> </w:t>
      </w:r>
      <w:r>
        <w:rPr>
          <w:rFonts w:eastAsia="Times New Roman"/>
          <w:sz w:val="24"/>
          <w:szCs w:val="24"/>
        </w:rPr>
        <w:t>деление территории на зоны при градо-строительном планировании развития территорий городских округов и поселений с определением видов градостроительного использования установленных зон и ограничений на их использование.</w:t>
      </w:r>
    </w:p>
    <w:p w:rsidR="003B0014" w:rsidRDefault="003B0014" w:rsidP="003B0014">
      <w:pPr>
        <w:suppressAutoHyphens/>
        <w:spacing w:line="8" w:lineRule="exact"/>
        <w:rPr>
          <w:sz w:val="20"/>
          <w:szCs w:val="20"/>
        </w:rPr>
      </w:pPr>
    </w:p>
    <w:p w:rsidR="003B0014" w:rsidRDefault="003B0014" w:rsidP="003B0014">
      <w:pPr>
        <w:suppressAutoHyphens/>
        <w:spacing w:line="245" w:lineRule="auto"/>
        <w:ind w:firstLine="710"/>
        <w:jc w:val="both"/>
        <w:rPr>
          <w:sz w:val="20"/>
          <w:szCs w:val="20"/>
        </w:rPr>
      </w:pPr>
      <w:r>
        <w:rPr>
          <w:rFonts w:eastAsia="Times New Roman"/>
          <w:b/>
          <w:bCs/>
          <w:sz w:val="24"/>
          <w:szCs w:val="24"/>
        </w:rPr>
        <w:t xml:space="preserve">Хозяйственная постройка </w:t>
      </w:r>
      <w:r>
        <w:rPr>
          <w:rFonts w:eastAsia="Times New Roman"/>
          <w:sz w:val="24"/>
          <w:szCs w:val="24"/>
        </w:rPr>
        <w:t>–</w:t>
      </w:r>
      <w:r>
        <w:rPr>
          <w:rFonts w:eastAsia="Times New Roman"/>
          <w:b/>
          <w:bCs/>
          <w:sz w:val="24"/>
          <w:szCs w:val="24"/>
        </w:rPr>
        <w:t xml:space="preserve"> </w:t>
      </w:r>
      <w:r>
        <w:rPr>
          <w:rFonts w:eastAsia="Times New Roman"/>
          <w:sz w:val="24"/>
          <w:szCs w:val="24"/>
        </w:rPr>
        <w:t>нежилая отдельно стоящая постройка,</w:t>
      </w:r>
      <w:r>
        <w:rPr>
          <w:rFonts w:eastAsia="Times New Roman"/>
          <w:b/>
          <w:bCs/>
          <w:sz w:val="24"/>
          <w:szCs w:val="24"/>
        </w:rPr>
        <w:t xml:space="preserve"> </w:t>
      </w:r>
      <w:r>
        <w:rPr>
          <w:rFonts w:eastAsia="Times New Roman"/>
          <w:sz w:val="24"/>
          <w:szCs w:val="24"/>
        </w:rPr>
        <w:t>как правило,</w:t>
      </w:r>
      <w:r>
        <w:rPr>
          <w:rFonts w:eastAsia="Times New Roman"/>
          <w:b/>
          <w:bCs/>
          <w:sz w:val="24"/>
          <w:szCs w:val="24"/>
        </w:rPr>
        <w:t xml:space="preserve"> </w:t>
      </w:r>
      <w:r>
        <w:rPr>
          <w:rFonts w:eastAsia="Times New Roman"/>
          <w:sz w:val="24"/>
          <w:szCs w:val="24"/>
        </w:rPr>
        <w:t>пони-женного уровня ответственности, размещаемая на земельном участке, предназначенном для ин-дивидуального жилищного строительства, ведения личного подсобного хозяйства, крестьянского (фермерского) хозяйства, садоводства, дачного хозяйства, и предназначенная для обслуживания жилого дома (жилого строения) и его земельного участка. К хозяйственным постройкам относят-ся: сарай для хранения инструментов и хозяйственного инвентаря, летняя кухня, хозяйственный навес, летний душ, сарай для скота и птицы, погреб, теплица и иные подобные постройки.</w:t>
      </w:r>
    </w:p>
    <w:p w:rsidR="003B0014" w:rsidRDefault="003B0014" w:rsidP="003B0014">
      <w:pPr>
        <w:suppressAutoHyphens/>
        <w:spacing w:line="20" w:lineRule="exact"/>
        <w:rPr>
          <w:sz w:val="20"/>
          <w:szCs w:val="20"/>
        </w:rPr>
      </w:pPr>
    </w:p>
    <w:p w:rsidR="003B0014" w:rsidRDefault="003B0014" w:rsidP="003B0014">
      <w:pPr>
        <w:suppressAutoHyphens/>
        <w:spacing w:line="248" w:lineRule="auto"/>
        <w:ind w:firstLine="710"/>
        <w:jc w:val="both"/>
        <w:rPr>
          <w:sz w:val="20"/>
          <w:szCs w:val="20"/>
        </w:rPr>
      </w:pPr>
      <w:r>
        <w:rPr>
          <w:rFonts w:eastAsia="Times New Roman"/>
          <w:b/>
          <w:bCs/>
          <w:sz w:val="24"/>
          <w:szCs w:val="24"/>
        </w:rPr>
        <w:t xml:space="preserve">Чрезвычайная ситуация </w:t>
      </w:r>
      <w:r>
        <w:rPr>
          <w:rFonts w:eastAsia="Times New Roman"/>
          <w:sz w:val="24"/>
          <w:szCs w:val="24"/>
        </w:rPr>
        <w:t>–</w:t>
      </w:r>
      <w:r>
        <w:rPr>
          <w:rFonts w:eastAsia="Times New Roman"/>
          <w:b/>
          <w:bCs/>
          <w:sz w:val="24"/>
          <w:szCs w:val="24"/>
        </w:rPr>
        <w:t xml:space="preserve"> </w:t>
      </w:r>
      <w:r>
        <w:rPr>
          <w:rFonts w:eastAsia="Times New Roman"/>
          <w:sz w:val="24"/>
          <w:szCs w:val="24"/>
        </w:rPr>
        <w:t>это обстановка на определенной территории,</w:t>
      </w:r>
      <w:r>
        <w:rPr>
          <w:rFonts w:eastAsia="Times New Roman"/>
          <w:b/>
          <w:bCs/>
          <w:sz w:val="24"/>
          <w:szCs w:val="24"/>
        </w:rPr>
        <w:t xml:space="preserve"> </w:t>
      </w:r>
      <w:r>
        <w:rPr>
          <w:rFonts w:eastAsia="Times New Roman"/>
          <w:sz w:val="24"/>
          <w:szCs w:val="24"/>
        </w:rPr>
        <w:t>сложившаяся в</w:t>
      </w:r>
      <w:r>
        <w:rPr>
          <w:rFonts w:eastAsia="Times New Roman"/>
          <w:b/>
          <w:bCs/>
          <w:sz w:val="24"/>
          <w:szCs w:val="24"/>
        </w:rPr>
        <w:t xml:space="preserve"> </w:t>
      </w:r>
      <w:r>
        <w:rPr>
          <w:rFonts w:eastAsia="Times New Roman"/>
          <w:sz w:val="24"/>
          <w:szCs w:val="24"/>
        </w:rPr>
        <w:t>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3B0014" w:rsidRDefault="003B0014" w:rsidP="003B0014">
      <w:pPr>
        <w:suppressAutoHyphens/>
        <w:sectPr w:rsidR="003B0014">
          <w:pgSz w:w="11900" w:h="16840"/>
          <w:pgMar w:top="1110" w:right="1120" w:bottom="192" w:left="620" w:header="0" w:footer="0" w:gutter="0"/>
          <w:cols w:space="720" w:equalWidth="0">
            <w:col w:w="10160"/>
          </w:cols>
        </w:sectPr>
      </w:pPr>
    </w:p>
    <w:p w:rsidR="003B0014" w:rsidRDefault="003B0014" w:rsidP="003B0014">
      <w:pPr>
        <w:suppressAutoHyphens/>
        <w:spacing w:line="196" w:lineRule="exact"/>
        <w:rPr>
          <w:sz w:val="20"/>
          <w:szCs w:val="20"/>
        </w:rPr>
      </w:pPr>
    </w:p>
    <w:p w:rsidR="003B0014" w:rsidRPr="0001182E" w:rsidRDefault="003B0014" w:rsidP="003B0014">
      <w:pPr>
        <w:suppressAutoHyphens/>
        <w:ind w:left="220"/>
        <w:rPr>
          <w:sz w:val="20"/>
          <w:szCs w:val="20"/>
        </w:rPr>
        <w:sectPr w:rsidR="003B0014" w:rsidRPr="0001182E">
          <w:type w:val="continuous"/>
          <w:pgSz w:w="11900" w:h="16840"/>
          <w:pgMar w:top="1110" w:right="1120" w:bottom="192" w:left="620" w:header="0" w:footer="0" w:gutter="0"/>
          <w:cols w:space="720" w:equalWidth="0">
            <w:col w:w="10160"/>
          </w:cols>
        </w:sectPr>
      </w:pPr>
    </w:p>
    <w:p w:rsidR="003B0014" w:rsidRDefault="003B0014" w:rsidP="003B0014">
      <w:pPr>
        <w:suppressAutoHyphens/>
        <w:jc w:val="center"/>
        <w:rPr>
          <w:sz w:val="20"/>
          <w:szCs w:val="20"/>
        </w:rPr>
      </w:pPr>
      <w:r>
        <w:rPr>
          <w:rFonts w:eastAsia="Times New Roman"/>
          <w:b/>
          <w:bCs/>
          <w:sz w:val="24"/>
          <w:szCs w:val="24"/>
        </w:rPr>
        <w:lastRenderedPageBreak/>
        <w:t>ПЕРЕЧЕНЬ ЛИНИЙ ГРАДОСТРОИТЕЛЬНОГО РЕГУЛИРОВАНИЯ</w:t>
      </w:r>
    </w:p>
    <w:p w:rsidR="003B0014" w:rsidRDefault="003B0014" w:rsidP="003B0014">
      <w:pPr>
        <w:suppressAutoHyphens/>
        <w:spacing w:line="180" w:lineRule="exact"/>
        <w:rPr>
          <w:sz w:val="20"/>
          <w:szCs w:val="20"/>
        </w:rPr>
      </w:pPr>
    </w:p>
    <w:p w:rsidR="003B0014" w:rsidRDefault="003B0014" w:rsidP="003B0014">
      <w:pPr>
        <w:suppressAutoHyphens/>
        <w:spacing w:line="247" w:lineRule="auto"/>
        <w:ind w:firstLine="710"/>
        <w:jc w:val="both"/>
        <w:rPr>
          <w:sz w:val="20"/>
          <w:szCs w:val="20"/>
        </w:rPr>
      </w:pPr>
      <w:r>
        <w:rPr>
          <w:rFonts w:eastAsia="Times New Roman"/>
          <w:b/>
          <w:bCs/>
          <w:sz w:val="24"/>
          <w:szCs w:val="24"/>
        </w:rPr>
        <w:t xml:space="preserve">Красные линии </w:t>
      </w:r>
      <w:r>
        <w:rPr>
          <w:rFonts w:eastAsia="Times New Roman"/>
          <w:sz w:val="24"/>
          <w:szCs w:val="24"/>
        </w:rPr>
        <w:t>–</w:t>
      </w:r>
      <w:r>
        <w:rPr>
          <w:rFonts w:eastAsia="Times New Roman"/>
          <w:b/>
          <w:bCs/>
          <w:sz w:val="24"/>
          <w:szCs w:val="24"/>
        </w:rPr>
        <w:t xml:space="preserve"> </w:t>
      </w:r>
      <w:r>
        <w:rPr>
          <w:rFonts w:eastAsia="Times New Roman"/>
          <w:sz w:val="24"/>
          <w:szCs w:val="24"/>
        </w:rPr>
        <w:t>линии,</w:t>
      </w:r>
      <w:r>
        <w:rPr>
          <w:rFonts w:eastAsia="Times New Roman"/>
          <w:b/>
          <w:bCs/>
          <w:sz w:val="24"/>
          <w:szCs w:val="24"/>
        </w:rPr>
        <w:t xml:space="preserve"> </w:t>
      </w:r>
      <w:r>
        <w:rPr>
          <w:rFonts w:eastAsia="Times New Roman"/>
          <w:sz w:val="24"/>
          <w:szCs w:val="24"/>
        </w:rPr>
        <w:t>которые обозначают существующие,</w:t>
      </w:r>
      <w:r>
        <w:rPr>
          <w:rFonts w:eastAsia="Times New Roman"/>
          <w:b/>
          <w:bCs/>
          <w:sz w:val="24"/>
          <w:szCs w:val="24"/>
        </w:rPr>
        <w:t xml:space="preserve"> </w:t>
      </w:r>
      <w:r>
        <w:rPr>
          <w:rFonts w:eastAsia="Times New Roman"/>
          <w:sz w:val="24"/>
          <w:szCs w:val="24"/>
        </w:rPr>
        <w:t>планируемые</w:t>
      </w:r>
      <w:r>
        <w:rPr>
          <w:rFonts w:eastAsia="Times New Roman"/>
          <w:b/>
          <w:bCs/>
          <w:sz w:val="24"/>
          <w:szCs w:val="24"/>
        </w:rPr>
        <w:t xml:space="preserve"> </w:t>
      </w:r>
      <w:r>
        <w:rPr>
          <w:rFonts w:eastAsia="Times New Roman"/>
          <w:sz w:val="24"/>
          <w:szCs w:val="24"/>
        </w:rPr>
        <w:t>(изменяемые,</w:t>
      </w:r>
      <w:r>
        <w:rPr>
          <w:rFonts w:eastAsia="Times New Roman"/>
          <w:b/>
          <w:bCs/>
          <w:sz w:val="24"/>
          <w:szCs w:val="24"/>
        </w:rPr>
        <w:t xml:space="preserve"> </w:t>
      </w:r>
      <w:r>
        <w:rPr>
          <w:rFonts w:eastAsia="Times New Roman"/>
          <w:sz w:val="24"/>
          <w:szCs w:val="24"/>
        </w:rPr>
        <w:t>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(линейные объекты).</w:t>
      </w:r>
    </w:p>
    <w:p w:rsidR="003B0014" w:rsidRDefault="003B0014" w:rsidP="003B0014">
      <w:pPr>
        <w:suppressAutoHyphens/>
        <w:spacing w:line="20" w:lineRule="exact"/>
        <w:rPr>
          <w:sz w:val="20"/>
          <w:szCs w:val="20"/>
        </w:rPr>
      </w:pPr>
    </w:p>
    <w:p w:rsidR="003B0014" w:rsidRDefault="003B0014" w:rsidP="003B0014">
      <w:pPr>
        <w:suppressAutoHyphens/>
        <w:spacing w:line="251" w:lineRule="auto"/>
        <w:ind w:firstLine="710"/>
        <w:jc w:val="both"/>
        <w:rPr>
          <w:sz w:val="20"/>
          <w:szCs w:val="20"/>
        </w:rPr>
      </w:pPr>
      <w:r>
        <w:rPr>
          <w:rFonts w:eastAsia="Times New Roman"/>
          <w:b/>
          <w:bCs/>
          <w:sz w:val="24"/>
          <w:szCs w:val="24"/>
        </w:rPr>
        <w:t xml:space="preserve">Линии отступа от красных линий </w:t>
      </w:r>
      <w:r>
        <w:rPr>
          <w:rFonts w:eastAsia="Times New Roman"/>
          <w:sz w:val="24"/>
          <w:szCs w:val="24"/>
        </w:rPr>
        <w:t>–</w:t>
      </w:r>
      <w:r>
        <w:rPr>
          <w:rFonts w:eastAsia="Times New Roman"/>
          <w:b/>
          <w:bCs/>
          <w:sz w:val="24"/>
          <w:szCs w:val="24"/>
        </w:rPr>
        <w:t xml:space="preserve"> </w:t>
      </w:r>
      <w:r>
        <w:rPr>
          <w:rFonts w:eastAsia="Times New Roman"/>
          <w:sz w:val="24"/>
          <w:szCs w:val="24"/>
        </w:rPr>
        <w:t>линии,</w:t>
      </w:r>
      <w:r>
        <w:rPr>
          <w:rFonts w:eastAsia="Times New Roman"/>
          <w:b/>
          <w:bCs/>
          <w:sz w:val="24"/>
          <w:szCs w:val="24"/>
        </w:rPr>
        <w:t xml:space="preserve"> </w:t>
      </w:r>
      <w:r>
        <w:rPr>
          <w:rFonts w:eastAsia="Times New Roman"/>
          <w:sz w:val="24"/>
          <w:szCs w:val="24"/>
        </w:rPr>
        <w:t>ограничивающие размещение зданий и со-оружений с установлением расстояния от красных линий. Линии отступа устанавливаются с уче-том санитарно-защитных и охранных зон, сложившегося использования земельных участков и территорий.</w:t>
      </w:r>
    </w:p>
    <w:p w:rsidR="003B0014" w:rsidRDefault="003B0014" w:rsidP="003B0014">
      <w:pPr>
        <w:suppressAutoHyphens/>
        <w:spacing w:line="12" w:lineRule="exact"/>
        <w:rPr>
          <w:sz w:val="20"/>
          <w:szCs w:val="20"/>
        </w:rPr>
      </w:pPr>
    </w:p>
    <w:p w:rsidR="003B0014" w:rsidRDefault="003B0014" w:rsidP="003B0014">
      <w:pPr>
        <w:suppressAutoHyphens/>
        <w:spacing w:line="255" w:lineRule="auto"/>
        <w:ind w:firstLine="710"/>
        <w:jc w:val="both"/>
        <w:rPr>
          <w:sz w:val="20"/>
          <w:szCs w:val="20"/>
        </w:rPr>
      </w:pPr>
      <w:r>
        <w:rPr>
          <w:rFonts w:eastAsia="Times New Roman"/>
          <w:b/>
          <w:bCs/>
          <w:sz w:val="24"/>
          <w:szCs w:val="24"/>
        </w:rPr>
        <w:t xml:space="preserve">Береговая линия </w:t>
      </w:r>
      <w:r>
        <w:rPr>
          <w:rFonts w:eastAsia="Times New Roman"/>
          <w:sz w:val="24"/>
          <w:szCs w:val="24"/>
        </w:rPr>
        <w:t>–</w:t>
      </w:r>
      <w:r>
        <w:rPr>
          <w:rFonts w:eastAsia="Times New Roman"/>
          <w:b/>
          <w:bCs/>
          <w:sz w:val="24"/>
          <w:szCs w:val="24"/>
        </w:rPr>
        <w:t xml:space="preserve"> </w:t>
      </w:r>
      <w:r>
        <w:rPr>
          <w:rFonts w:eastAsia="Times New Roman"/>
          <w:sz w:val="24"/>
          <w:szCs w:val="24"/>
        </w:rPr>
        <w:t>граница земель,</w:t>
      </w:r>
      <w:r>
        <w:rPr>
          <w:rFonts w:eastAsia="Times New Roman"/>
          <w:b/>
          <w:bCs/>
          <w:sz w:val="24"/>
          <w:szCs w:val="24"/>
        </w:rPr>
        <w:t xml:space="preserve"> </w:t>
      </w:r>
      <w:r>
        <w:rPr>
          <w:rFonts w:eastAsia="Times New Roman"/>
          <w:sz w:val="24"/>
          <w:szCs w:val="24"/>
        </w:rPr>
        <w:t>покрытых поверхностными водами водного объекта</w:t>
      </w:r>
      <w:r>
        <w:rPr>
          <w:rFonts w:eastAsia="Times New Roman"/>
          <w:b/>
          <w:bCs/>
          <w:sz w:val="24"/>
          <w:szCs w:val="24"/>
        </w:rPr>
        <w:t xml:space="preserve"> </w:t>
      </w:r>
      <w:r>
        <w:rPr>
          <w:rFonts w:eastAsia="Times New Roman"/>
          <w:sz w:val="24"/>
          <w:szCs w:val="24"/>
        </w:rPr>
        <w:t>(граница поверхностного водного объекта). Береговая линия определяется в соответствии с пунк-том 4 статьи 5 Водного кодекса Российской Федерации.</w:t>
      </w:r>
    </w:p>
    <w:p w:rsidR="003B0014" w:rsidRDefault="003B0014" w:rsidP="003B0014">
      <w:pPr>
        <w:suppressAutoHyphens/>
        <w:spacing w:line="8" w:lineRule="exact"/>
        <w:rPr>
          <w:sz w:val="20"/>
          <w:szCs w:val="20"/>
        </w:rPr>
      </w:pPr>
    </w:p>
    <w:p w:rsidR="003B0014" w:rsidRDefault="003B0014" w:rsidP="003B0014">
      <w:pPr>
        <w:suppressAutoHyphens/>
        <w:spacing w:line="265" w:lineRule="auto"/>
        <w:ind w:firstLine="710"/>
        <w:jc w:val="both"/>
        <w:rPr>
          <w:sz w:val="20"/>
          <w:szCs w:val="20"/>
        </w:rPr>
      </w:pPr>
      <w:r>
        <w:rPr>
          <w:rFonts w:eastAsia="Times New Roman"/>
          <w:b/>
          <w:bCs/>
          <w:sz w:val="24"/>
          <w:szCs w:val="24"/>
        </w:rPr>
        <w:t xml:space="preserve">Граница земельного участка </w:t>
      </w:r>
      <w:r>
        <w:rPr>
          <w:rFonts w:eastAsia="Times New Roman"/>
          <w:sz w:val="24"/>
          <w:szCs w:val="24"/>
        </w:rPr>
        <w:t>–</w:t>
      </w:r>
      <w:r>
        <w:rPr>
          <w:rFonts w:eastAsia="Times New Roman"/>
          <w:b/>
          <w:bCs/>
          <w:sz w:val="24"/>
          <w:szCs w:val="24"/>
        </w:rPr>
        <w:t xml:space="preserve"> </w:t>
      </w:r>
      <w:r>
        <w:rPr>
          <w:rFonts w:eastAsia="Times New Roman"/>
          <w:sz w:val="24"/>
          <w:szCs w:val="24"/>
        </w:rPr>
        <w:t>замкнутая линия,</w:t>
      </w:r>
      <w:r>
        <w:rPr>
          <w:rFonts w:eastAsia="Times New Roman"/>
          <w:b/>
          <w:bCs/>
          <w:sz w:val="24"/>
          <w:szCs w:val="24"/>
        </w:rPr>
        <w:t xml:space="preserve"> </w:t>
      </w:r>
      <w:r>
        <w:rPr>
          <w:rFonts w:eastAsia="Times New Roman"/>
          <w:sz w:val="24"/>
          <w:szCs w:val="24"/>
        </w:rPr>
        <w:t>соединяющая крайние точки земельного</w:t>
      </w:r>
      <w:r>
        <w:rPr>
          <w:rFonts w:eastAsia="Times New Roman"/>
          <w:b/>
          <w:bCs/>
          <w:sz w:val="24"/>
          <w:szCs w:val="24"/>
        </w:rPr>
        <w:t xml:space="preserve"> </w:t>
      </w:r>
      <w:r>
        <w:rPr>
          <w:rFonts w:eastAsia="Times New Roman"/>
          <w:sz w:val="24"/>
          <w:szCs w:val="24"/>
        </w:rPr>
        <w:t>участка и не пересекающая этот земельный участок.</w:t>
      </w:r>
    </w:p>
    <w:p w:rsidR="003B0014" w:rsidRDefault="003B0014" w:rsidP="003B0014">
      <w:pPr>
        <w:suppressAutoHyphens/>
        <w:spacing w:line="247" w:lineRule="auto"/>
        <w:ind w:firstLine="710"/>
        <w:jc w:val="both"/>
        <w:rPr>
          <w:sz w:val="20"/>
          <w:szCs w:val="20"/>
        </w:rPr>
      </w:pPr>
      <w:r>
        <w:rPr>
          <w:rFonts w:eastAsia="Times New Roman"/>
          <w:b/>
          <w:bCs/>
          <w:sz w:val="24"/>
          <w:szCs w:val="24"/>
        </w:rPr>
        <w:t xml:space="preserve">Границы водоохранных зон </w:t>
      </w:r>
      <w:r>
        <w:rPr>
          <w:rFonts w:eastAsia="Times New Roman"/>
          <w:sz w:val="24"/>
          <w:szCs w:val="24"/>
        </w:rPr>
        <w:t>–</w:t>
      </w:r>
      <w:r>
        <w:rPr>
          <w:rFonts w:eastAsia="Times New Roman"/>
          <w:b/>
          <w:bCs/>
          <w:sz w:val="24"/>
          <w:szCs w:val="24"/>
        </w:rPr>
        <w:t xml:space="preserve"> </w:t>
      </w:r>
      <w:r>
        <w:rPr>
          <w:rFonts w:eastAsia="Times New Roman"/>
          <w:sz w:val="24"/>
          <w:szCs w:val="24"/>
        </w:rPr>
        <w:t>границы территорий,</w:t>
      </w:r>
      <w:r>
        <w:rPr>
          <w:rFonts w:eastAsia="Times New Roman"/>
          <w:b/>
          <w:bCs/>
          <w:sz w:val="24"/>
          <w:szCs w:val="24"/>
        </w:rPr>
        <w:t xml:space="preserve"> </w:t>
      </w:r>
      <w:r>
        <w:rPr>
          <w:rFonts w:eastAsia="Times New Roman"/>
          <w:sz w:val="24"/>
          <w:szCs w:val="24"/>
        </w:rPr>
        <w:t>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3B0014" w:rsidRDefault="003B0014" w:rsidP="003B0014">
      <w:pPr>
        <w:suppressAutoHyphens/>
        <w:spacing w:line="20" w:lineRule="exact"/>
        <w:rPr>
          <w:sz w:val="20"/>
          <w:szCs w:val="20"/>
        </w:rPr>
      </w:pPr>
    </w:p>
    <w:p w:rsidR="003B0014" w:rsidRDefault="003B0014" w:rsidP="003B0014">
      <w:pPr>
        <w:suppressAutoHyphens/>
        <w:spacing w:line="255" w:lineRule="auto"/>
        <w:ind w:firstLine="710"/>
        <w:jc w:val="both"/>
        <w:rPr>
          <w:sz w:val="20"/>
          <w:szCs w:val="20"/>
        </w:rPr>
      </w:pPr>
      <w:r>
        <w:rPr>
          <w:rFonts w:eastAsia="Times New Roman"/>
          <w:b/>
          <w:bCs/>
          <w:sz w:val="24"/>
          <w:szCs w:val="24"/>
        </w:rPr>
        <w:t xml:space="preserve">Границы прибрежных защитных полос </w:t>
      </w:r>
      <w:r>
        <w:rPr>
          <w:rFonts w:eastAsia="Times New Roman"/>
          <w:sz w:val="24"/>
          <w:szCs w:val="24"/>
        </w:rPr>
        <w:t>–</w:t>
      </w:r>
      <w:r>
        <w:rPr>
          <w:rFonts w:eastAsia="Times New Roman"/>
          <w:b/>
          <w:bCs/>
          <w:sz w:val="24"/>
          <w:szCs w:val="24"/>
        </w:rPr>
        <w:t xml:space="preserve"> </w:t>
      </w:r>
      <w:r>
        <w:rPr>
          <w:rFonts w:eastAsia="Times New Roman"/>
          <w:sz w:val="24"/>
          <w:szCs w:val="24"/>
        </w:rPr>
        <w:t>границы территорий внутри водоохранных</w:t>
      </w:r>
      <w:r>
        <w:rPr>
          <w:rFonts w:eastAsia="Times New Roman"/>
          <w:b/>
          <w:bCs/>
          <w:sz w:val="24"/>
          <w:szCs w:val="24"/>
        </w:rPr>
        <w:t xml:space="preserve"> </w:t>
      </w:r>
      <w:r>
        <w:rPr>
          <w:rFonts w:eastAsia="Times New Roman"/>
          <w:sz w:val="24"/>
          <w:szCs w:val="24"/>
        </w:rPr>
        <w:t>зон, на которых в соответствии с Водным кодексом Российской Федерации вводятся дополни-тельные ограничения природопользования.</w:t>
      </w:r>
    </w:p>
    <w:p w:rsidR="003B0014" w:rsidRDefault="003B0014" w:rsidP="003B0014">
      <w:pPr>
        <w:suppressAutoHyphens/>
        <w:spacing w:line="8" w:lineRule="exact"/>
        <w:rPr>
          <w:sz w:val="20"/>
          <w:szCs w:val="20"/>
        </w:rPr>
      </w:pPr>
    </w:p>
    <w:p w:rsidR="003B0014" w:rsidRDefault="003B0014" w:rsidP="003B0014">
      <w:pPr>
        <w:suppressAutoHyphens/>
        <w:spacing w:line="248" w:lineRule="auto"/>
        <w:ind w:firstLine="710"/>
        <w:jc w:val="both"/>
        <w:rPr>
          <w:sz w:val="20"/>
          <w:szCs w:val="20"/>
        </w:rPr>
      </w:pPr>
      <w:r>
        <w:rPr>
          <w:rFonts w:eastAsia="Times New Roman"/>
          <w:b/>
          <w:bCs/>
          <w:sz w:val="24"/>
          <w:szCs w:val="24"/>
        </w:rPr>
        <w:t xml:space="preserve">Границы зон санитарной охраны источников питьевого водоснабжения </w:t>
      </w:r>
      <w:r>
        <w:rPr>
          <w:rFonts w:eastAsia="Times New Roman"/>
          <w:sz w:val="24"/>
          <w:szCs w:val="24"/>
        </w:rPr>
        <w:t>–</w:t>
      </w:r>
      <w:r>
        <w:rPr>
          <w:rFonts w:eastAsia="Times New Roman"/>
          <w:b/>
          <w:bCs/>
          <w:sz w:val="24"/>
          <w:szCs w:val="24"/>
        </w:rPr>
        <w:t xml:space="preserve"> </w:t>
      </w:r>
      <w:r>
        <w:rPr>
          <w:rFonts w:eastAsia="Times New Roman"/>
          <w:sz w:val="24"/>
          <w:szCs w:val="24"/>
        </w:rPr>
        <w:t>границы зон</w:t>
      </w:r>
      <w:r>
        <w:rPr>
          <w:rFonts w:eastAsia="Times New Roman"/>
          <w:b/>
          <w:bCs/>
          <w:sz w:val="24"/>
          <w:szCs w:val="24"/>
        </w:rPr>
        <w:t xml:space="preserve"> </w:t>
      </w:r>
      <w:r>
        <w:rPr>
          <w:rFonts w:eastAsia="Times New Roman"/>
          <w:sz w:val="24"/>
          <w:szCs w:val="24"/>
        </w:rPr>
        <w:t>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3B0014" w:rsidRDefault="003B0014" w:rsidP="003B0014">
      <w:pPr>
        <w:suppressAutoHyphens/>
        <w:spacing w:line="1" w:lineRule="exact"/>
        <w:rPr>
          <w:sz w:val="20"/>
          <w:szCs w:val="20"/>
        </w:rPr>
      </w:pPr>
    </w:p>
    <w:p w:rsidR="003B0014" w:rsidRDefault="003B0014" w:rsidP="003B0014">
      <w:pPr>
        <w:suppressAutoHyphens/>
        <w:ind w:firstLine="710"/>
        <w:jc w:val="both"/>
        <w:rPr>
          <w:sz w:val="20"/>
          <w:szCs w:val="20"/>
        </w:rPr>
      </w:pPr>
      <w:r>
        <w:rPr>
          <w:rFonts w:eastAsia="Times New Roman"/>
          <w:sz w:val="24"/>
          <w:szCs w:val="24"/>
        </w:rPr>
        <w:t xml:space="preserve">- </w:t>
      </w:r>
      <w:r>
        <w:rPr>
          <w:rFonts w:eastAsia="Times New Roman"/>
          <w:b/>
          <w:bCs/>
          <w:sz w:val="24"/>
          <w:szCs w:val="24"/>
        </w:rPr>
        <w:t>границы</w:t>
      </w:r>
      <w:r>
        <w:rPr>
          <w:rFonts w:eastAsia="Times New Roman"/>
          <w:sz w:val="24"/>
          <w:szCs w:val="24"/>
        </w:rPr>
        <w:t xml:space="preserve"> </w:t>
      </w:r>
      <w:r>
        <w:rPr>
          <w:rFonts w:eastAsia="Times New Roman"/>
          <w:b/>
          <w:bCs/>
          <w:sz w:val="24"/>
          <w:szCs w:val="24"/>
        </w:rPr>
        <w:t>I</w:t>
      </w:r>
      <w:r>
        <w:rPr>
          <w:rFonts w:eastAsia="Times New Roman"/>
          <w:sz w:val="24"/>
          <w:szCs w:val="24"/>
        </w:rPr>
        <w:t xml:space="preserve"> </w:t>
      </w:r>
      <w:r>
        <w:rPr>
          <w:rFonts w:eastAsia="Times New Roman"/>
          <w:b/>
          <w:bCs/>
          <w:sz w:val="24"/>
          <w:szCs w:val="24"/>
        </w:rPr>
        <w:t>пояса зоны санитарной охраны</w:t>
      </w:r>
      <w:r>
        <w:rPr>
          <w:rFonts w:eastAsia="Times New Roman"/>
          <w:sz w:val="24"/>
          <w:szCs w:val="24"/>
        </w:rPr>
        <w:t xml:space="preserve"> – границы территории расположения водо-заборов, площадок всех водопроводных сооружений и водопроводящего канала;</w:t>
      </w:r>
    </w:p>
    <w:p w:rsidR="003B0014" w:rsidRDefault="003B0014" w:rsidP="003B0014">
      <w:pPr>
        <w:suppressAutoHyphens/>
        <w:spacing w:line="237" w:lineRule="auto"/>
        <w:ind w:firstLine="710"/>
        <w:jc w:val="both"/>
        <w:rPr>
          <w:sz w:val="20"/>
          <w:szCs w:val="20"/>
        </w:rPr>
      </w:pPr>
      <w:r>
        <w:rPr>
          <w:rFonts w:eastAsia="Times New Roman"/>
          <w:sz w:val="24"/>
          <w:szCs w:val="24"/>
        </w:rPr>
        <w:t xml:space="preserve">- </w:t>
      </w:r>
      <w:r>
        <w:rPr>
          <w:rFonts w:eastAsia="Times New Roman"/>
          <w:b/>
          <w:bCs/>
          <w:sz w:val="24"/>
          <w:szCs w:val="24"/>
        </w:rPr>
        <w:t>границы</w:t>
      </w:r>
      <w:r>
        <w:rPr>
          <w:rFonts w:eastAsia="Times New Roman"/>
          <w:sz w:val="24"/>
          <w:szCs w:val="24"/>
        </w:rPr>
        <w:t xml:space="preserve"> </w:t>
      </w:r>
      <w:r>
        <w:rPr>
          <w:rFonts w:eastAsia="Times New Roman"/>
          <w:b/>
          <w:bCs/>
          <w:sz w:val="24"/>
          <w:szCs w:val="24"/>
        </w:rPr>
        <w:t>II</w:t>
      </w:r>
      <w:r>
        <w:rPr>
          <w:rFonts w:eastAsia="Times New Roman"/>
          <w:sz w:val="24"/>
          <w:szCs w:val="24"/>
        </w:rPr>
        <w:t xml:space="preserve"> </w:t>
      </w:r>
      <w:r>
        <w:rPr>
          <w:rFonts w:eastAsia="Times New Roman"/>
          <w:b/>
          <w:bCs/>
          <w:sz w:val="24"/>
          <w:szCs w:val="24"/>
        </w:rPr>
        <w:t>и</w:t>
      </w:r>
      <w:r>
        <w:rPr>
          <w:rFonts w:eastAsia="Times New Roman"/>
          <w:sz w:val="24"/>
          <w:szCs w:val="24"/>
        </w:rPr>
        <w:t xml:space="preserve"> </w:t>
      </w:r>
      <w:r>
        <w:rPr>
          <w:rFonts w:eastAsia="Times New Roman"/>
          <w:b/>
          <w:bCs/>
          <w:sz w:val="24"/>
          <w:szCs w:val="24"/>
        </w:rPr>
        <w:t>III</w:t>
      </w:r>
      <w:r>
        <w:rPr>
          <w:rFonts w:eastAsia="Times New Roman"/>
          <w:sz w:val="24"/>
          <w:szCs w:val="24"/>
        </w:rPr>
        <w:t xml:space="preserve"> </w:t>
      </w:r>
      <w:r>
        <w:rPr>
          <w:rFonts w:eastAsia="Times New Roman"/>
          <w:b/>
          <w:bCs/>
          <w:sz w:val="24"/>
          <w:szCs w:val="24"/>
        </w:rPr>
        <w:t>поясов зоны санитарной охраны</w:t>
      </w:r>
      <w:r>
        <w:rPr>
          <w:rFonts w:eastAsia="Times New Roman"/>
          <w:sz w:val="24"/>
          <w:szCs w:val="24"/>
        </w:rPr>
        <w:t xml:space="preserve"> – границы территории, предназна-ченной для предупреждения загрязнения воды источников водоснабжения.</w:t>
      </w:r>
    </w:p>
    <w:p w:rsidR="003B0014" w:rsidRDefault="003B0014" w:rsidP="003B0014">
      <w:pPr>
        <w:suppressAutoHyphens/>
        <w:spacing w:line="26" w:lineRule="exact"/>
        <w:rPr>
          <w:sz w:val="20"/>
          <w:szCs w:val="20"/>
        </w:rPr>
      </w:pPr>
    </w:p>
    <w:p w:rsidR="003B0014" w:rsidRDefault="003B0014" w:rsidP="003B0014">
      <w:pPr>
        <w:suppressAutoHyphens/>
        <w:spacing w:line="247" w:lineRule="auto"/>
        <w:ind w:firstLine="710"/>
        <w:jc w:val="both"/>
        <w:rPr>
          <w:sz w:val="20"/>
          <w:szCs w:val="20"/>
        </w:rPr>
      </w:pPr>
      <w:r>
        <w:rPr>
          <w:rFonts w:eastAsia="Times New Roman"/>
          <w:b/>
          <w:bCs/>
          <w:sz w:val="24"/>
          <w:szCs w:val="24"/>
        </w:rPr>
        <w:t xml:space="preserve">Границы санитарно-защитной зоны </w:t>
      </w:r>
      <w:r>
        <w:rPr>
          <w:rFonts w:eastAsia="Times New Roman"/>
          <w:sz w:val="24"/>
          <w:szCs w:val="24"/>
        </w:rPr>
        <w:t>устанавливаются от источников химического,</w:t>
      </w:r>
      <w:r>
        <w:rPr>
          <w:rFonts w:eastAsia="Times New Roman"/>
          <w:b/>
          <w:bCs/>
          <w:sz w:val="24"/>
          <w:szCs w:val="24"/>
        </w:rPr>
        <w:t xml:space="preserve"> </w:t>
      </w:r>
      <w:r>
        <w:rPr>
          <w:rFonts w:eastAsia="Times New Roman"/>
          <w:sz w:val="24"/>
          <w:szCs w:val="24"/>
        </w:rPr>
        <w:t>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w:t>
      </w:r>
    </w:p>
    <w:p w:rsidR="003B0014" w:rsidRDefault="003B0014" w:rsidP="003B0014">
      <w:pPr>
        <w:suppressAutoHyphens/>
        <w:spacing w:line="241" w:lineRule="auto"/>
        <w:ind w:firstLine="710"/>
        <w:jc w:val="both"/>
        <w:rPr>
          <w:sz w:val="20"/>
          <w:szCs w:val="20"/>
        </w:rPr>
      </w:pPr>
      <w:r>
        <w:rPr>
          <w:rFonts w:eastAsia="Times New Roman"/>
          <w:sz w:val="24"/>
          <w:szCs w:val="24"/>
        </w:rPr>
        <w:t>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3B0014" w:rsidRDefault="003B0014" w:rsidP="003B0014">
      <w:pPr>
        <w:suppressAutoHyphens/>
        <w:spacing w:line="19" w:lineRule="exact"/>
        <w:rPr>
          <w:sz w:val="20"/>
          <w:szCs w:val="20"/>
        </w:rPr>
      </w:pPr>
    </w:p>
    <w:p w:rsidR="003B0014" w:rsidRDefault="003B0014" w:rsidP="003B0014">
      <w:pPr>
        <w:suppressAutoHyphens/>
        <w:spacing w:line="246" w:lineRule="auto"/>
        <w:ind w:firstLine="710"/>
        <w:jc w:val="both"/>
        <w:rPr>
          <w:sz w:val="20"/>
          <w:szCs w:val="20"/>
        </w:rPr>
      </w:pPr>
      <w:r>
        <w:rPr>
          <w:rFonts w:eastAsia="Times New Roman"/>
          <w:b/>
          <w:bCs/>
          <w:sz w:val="24"/>
          <w:szCs w:val="24"/>
        </w:rPr>
        <w:t xml:space="preserve">Границы территорий, подверженных риску возникновения чрезвычайных ситуаций природного и техногенного характера </w:t>
      </w:r>
      <w:r>
        <w:rPr>
          <w:rFonts w:eastAsia="Times New Roman"/>
          <w:sz w:val="24"/>
          <w:szCs w:val="24"/>
        </w:rPr>
        <w:t>–</w:t>
      </w:r>
      <w:r>
        <w:rPr>
          <w:rFonts w:eastAsia="Times New Roman"/>
          <w:b/>
          <w:bCs/>
          <w:sz w:val="24"/>
          <w:szCs w:val="24"/>
        </w:rPr>
        <w:t xml:space="preserve"> </w:t>
      </w:r>
      <w:r>
        <w:rPr>
          <w:rFonts w:eastAsia="Times New Roman"/>
          <w:sz w:val="24"/>
          <w:szCs w:val="24"/>
        </w:rPr>
        <w:t>границы территорий,</w:t>
      </w:r>
      <w:r>
        <w:rPr>
          <w:rFonts w:eastAsia="Times New Roman"/>
          <w:b/>
          <w:bCs/>
          <w:sz w:val="24"/>
          <w:szCs w:val="24"/>
        </w:rPr>
        <w:t xml:space="preserve"> </w:t>
      </w:r>
      <w:r>
        <w:rPr>
          <w:rFonts w:eastAsia="Times New Roman"/>
          <w:sz w:val="24"/>
          <w:szCs w:val="24"/>
        </w:rPr>
        <w:t>на которых возможно проявление</w:t>
      </w:r>
      <w:r>
        <w:rPr>
          <w:rFonts w:eastAsia="Times New Roman"/>
          <w:b/>
          <w:bCs/>
          <w:sz w:val="24"/>
          <w:szCs w:val="24"/>
        </w:rPr>
        <w:t xml:space="preserve"> </w:t>
      </w:r>
      <w:r>
        <w:rPr>
          <w:rFonts w:eastAsia="Times New Roman"/>
          <w:sz w:val="24"/>
          <w:szCs w:val="24"/>
        </w:rPr>
        <w:t>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населения или окружающей природной среде, значительные материальные потери и нарушение условий жизне-деятельности населения).</w:t>
      </w:r>
    </w:p>
    <w:p w:rsidR="003B0014" w:rsidRDefault="003B0014" w:rsidP="003B0014">
      <w:pPr>
        <w:suppressAutoHyphens/>
        <w:sectPr w:rsidR="003B0014">
          <w:pgSz w:w="11900" w:h="16840"/>
          <w:pgMar w:top="1110" w:right="620" w:bottom="192" w:left="1140" w:header="0" w:footer="0" w:gutter="0"/>
          <w:cols w:space="720" w:equalWidth="0">
            <w:col w:w="10140"/>
          </w:cols>
        </w:sectPr>
      </w:pPr>
    </w:p>
    <w:p w:rsidR="003B0014" w:rsidRDefault="003B0014" w:rsidP="003B0014">
      <w:pPr>
        <w:suppressAutoHyphens/>
        <w:spacing w:line="200" w:lineRule="exact"/>
        <w:rPr>
          <w:sz w:val="20"/>
          <w:szCs w:val="20"/>
        </w:rPr>
      </w:pPr>
    </w:p>
    <w:p w:rsidR="003B0014" w:rsidRDefault="003B0014" w:rsidP="003B0014">
      <w:pPr>
        <w:suppressAutoHyphens/>
        <w:spacing w:line="200" w:lineRule="exact"/>
        <w:rPr>
          <w:sz w:val="20"/>
          <w:szCs w:val="20"/>
        </w:rPr>
      </w:pPr>
    </w:p>
    <w:p w:rsidR="003B0014" w:rsidRDefault="003B0014" w:rsidP="003B0014">
      <w:pPr>
        <w:suppressAutoHyphens/>
        <w:spacing w:line="200" w:lineRule="exact"/>
        <w:rPr>
          <w:sz w:val="20"/>
          <w:szCs w:val="20"/>
        </w:rPr>
      </w:pPr>
    </w:p>
    <w:p w:rsidR="003B0014" w:rsidRDefault="003B0014" w:rsidP="003B0014">
      <w:pPr>
        <w:suppressAutoHyphens/>
        <w:spacing w:line="200" w:lineRule="exact"/>
        <w:rPr>
          <w:sz w:val="20"/>
          <w:szCs w:val="20"/>
        </w:rPr>
      </w:pPr>
    </w:p>
    <w:p w:rsidR="003B0014" w:rsidRDefault="003B0014" w:rsidP="003B0014">
      <w:pPr>
        <w:suppressAutoHyphens/>
        <w:spacing w:line="200" w:lineRule="exact"/>
        <w:rPr>
          <w:sz w:val="20"/>
          <w:szCs w:val="20"/>
        </w:rPr>
      </w:pPr>
    </w:p>
    <w:p w:rsidR="003B0014" w:rsidRDefault="003B0014" w:rsidP="003B0014">
      <w:pPr>
        <w:suppressAutoHyphens/>
        <w:spacing w:line="200" w:lineRule="exact"/>
        <w:rPr>
          <w:sz w:val="20"/>
          <w:szCs w:val="20"/>
        </w:rPr>
      </w:pPr>
    </w:p>
    <w:p w:rsidR="003B0014" w:rsidRDefault="003B0014" w:rsidP="003B0014">
      <w:pPr>
        <w:suppressAutoHyphens/>
        <w:spacing w:line="376" w:lineRule="exact"/>
        <w:rPr>
          <w:sz w:val="20"/>
          <w:szCs w:val="20"/>
        </w:rPr>
      </w:pPr>
    </w:p>
    <w:p w:rsidR="003B0014" w:rsidRDefault="003B0014" w:rsidP="003B0014">
      <w:pPr>
        <w:suppressAutoHyphens/>
        <w:sectPr w:rsidR="003B0014">
          <w:type w:val="continuous"/>
          <w:pgSz w:w="11900" w:h="16840"/>
          <w:pgMar w:top="1110" w:right="620" w:bottom="192" w:left="1140" w:header="0" w:footer="0" w:gutter="0"/>
          <w:cols w:space="720" w:equalWidth="0">
            <w:col w:w="10140"/>
          </w:cols>
        </w:sectPr>
      </w:pPr>
    </w:p>
    <w:p w:rsidR="003B0014" w:rsidRDefault="003B0014" w:rsidP="003B0014">
      <w:pPr>
        <w:suppressAutoHyphens/>
        <w:ind w:left="5720"/>
        <w:jc w:val="right"/>
        <w:rPr>
          <w:rFonts w:eastAsia="Times New Roman"/>
          <w:sz w:val="24"/>
          <w:szCs w:val="24"/>
        </w:rPr>
      </w:pPr>
      <w:r>
        <w:rPr>
          <w:rFonts w:eastAsia="Times New Roman"/>
          <w:sz w:val="24"/>
          <w:szCs w:val="24"/>
        </w:rPr>
        <w:lastRenderedPageBreak/>
        <w:t>Приложение № 3</w:t>
      </w:r>
    </w:p>
    <w:p w:rsidR="003B0014" w:rsidRDefault="003B0014" w:rsidP="003B0014">
      <w:pPr>
        <w:suppressAutoHyphens/>
        <w:ind w:left="5720"/>
        <w:jc w:val="right"/>
        <w:rPr>
          <w:sz w:val="20"/>
          <w:szCs w:val="20"/>
        </w:rPr>
      </w:pPr>
      <w:r>
        <w:rPr>
          <w:rFonts w:eastAsia="Times New Roman"/>
          <w:sz w:val="24"/>
          <w:szCs w:val="24"/>
        </w:rPr>
        <w:t>справочно</w:t>
      </w:r>
    </w:p>
    <w:p w:rsidR="003B0014" w:rsidRDefault="003B0014" w:rsidP="003B0014">
      <w:pPr>
        <w:suppressAutoHyphens/>
        <w:spacing w:line="36" w:lineRule="exact"/>
        <w:rPr>
          <w:sz w:val="20"/>
          <w:szCs w:val="20"/>
        </w:rPr>
      </w:pPr>
    </w:p>
    <w:p w:rsidR="003B0014" w:rsidRDefault="003B0014" w:rsidP="003B0014">
      <w:pPr>
        <w:suppressAutoHyphens/>
        <w:spacing w:line="200" w:lineRule="exact"/>
        <w:rPr>
          <w:sz w:val="20"/>
          <w:szCs w:val="20"/>
        </w:rPr>
      </w:pPr>
    </w:p>
    <w:p w:rsidR="003B0014" w:rsidRPr="00F400D0" w:rsidRDefault="003B0014" w:rsidP="003B0014">
      <w:pPr>
        <w:suppressAutoHyphens/>
        <w:jc w:val="right"/>
        <w:rPr>
          <w:b/>
          <w:sz w:val="24"/>
          <w:szCs w:val="24"/>
        </w:rPr>
      </w:pPr>
    </w:p>
    <w:p w:rsidR="003B0014" w:rsidRPr="009C6CA7" w:rsidRDefault="003B0014" w:rsidP="003B0014">
      <w:pPr>
        <w:suppressAutoHyphens/>
        <w:jc w:val="center"/>
        <w:rPr>
          <w:b/>
          <w:sz w:val="24"/>
          <w:szCs w:val="24"/>
        </w:rPr>
      </w:pPr>
      <w:r w:rsidRPr="009C6CA7">
        <w:rPr>
          <w:b/>
          <w:sz w:val="24"/>
          <w:szCs w:val="24"/>
        </w:rPr>
        <w:t xml:space="preserve">ПЕРЕЧЕНЬ НОРМАТИВНЫХ ПРАВОВЫХ И </w:t>
      </w:r>
    </w:p>
    <w:p w:rsidR="003B0014" w:rsidRPr="009C6CA7" w:rsidRDefault="003B0014" w:rsidP="003B0014">
      <w:pPr>
        <w:suppressAutoHyphens/>
        <w:jc w:val="center"/>
        <w:rPr>
          <w:b/>
          <w:sz w:val="24"/>
          <w:szCs w:val="24"/>
        </w:rPr>
      </w:pPr>
      <w:r w:rsidRPr="009C6CA7">
        <w:rPr>
          <w:b/>
          <w:sz w:val="24"/>
          <w:szCs w:val="24"/>
        </w:rPr>
        <w:t>НОРМАТИВНО-ТЕХНИЧЕСКИХ ДОКУМЕНТОВ</w:t>
      </w:r>
    </w:p>
    <w:p w:rsidR="003B0014" w:rsidRPr="00F400D0" w:rsidRDefault="003B0014" w:rsidP="003B0014">
      <w:pPr>
        <w:suppressAutoHyphens/>
        <w:jc w:val="center"/>
        <w:rPr>
          <w:sz w:val="24"/>
          <w:szCs w:val="24"/>
        </w:rPr>
      </w:pPr>
    </w:p>
    <w:p w:rsidR="003B0014" w:rsidRPr="00F400D0" w:rsidRDefault="003B0014" w:rsidP="003B0014">
      <w:pPr>
        <w:pStyle w:val="af"/>
        <w:widowControl w:val="0"/>
        <w:suppressAutoHyphens/>
        <w:spacing w:before="0" w:beforeAutospacing="0" w:after="120" w:afterAutospacing="0"/>
        <w:jc w:val="center"/>
        <w:rPr>
          <w:rFonts w:ascii="Times New Roman" w:hAnsi="Times New Roman" w:cs="Times New Roman"/>
          <w:b/>
        </w:rPr>
      </w:pPr>
      <w:r w:rsidRPr="00F400D0">
        <w:rPr>
          <w:rFonts w:ascii="Times New Roman" w:hAnsi="Times New Roman" w:cs="Times New Roman"/>
          <w:b/>
        </w:rPr>
        <w:t>Кодексы Российской Федерации</w:t>
      </w:r>
    </w:p>
    <w:p w:rsidR="003B0014" w:rsidRPr="00F400D0" w:rsidRDefault="003B0014" w:rsidP="003B0014">
      <w:pPr>
        <w:pStyle w:val="af"/>
        <w:widowControl w:val="0"/>
        <w:suppressAutoHyphens/>
        <w:spacing w:before="0" w:beforeAutospacing="0" w:after="0" w:afterAutospacing="0"/>
        <w:ind w:firstLine="709"/>
        <w:jc w:val="both"/>
        <w:rPr>
          <w:rFonts w:ascii="Times New Roman" w:hAnsi="Times New Roman" w:cs="Times New Roman"/>
        </w:rPr>
      </w:pPr>
      <w:r w:rsidRPr="00F400D0">
        <w:rPr>
          <w:rFonts w:ascii="Times New Roman" w:hAnsi="Times New Roman" w:cs="Times New Roman"/>
        </w:rPr>
        <w:t>Градостроительный кодекс Российской Федерации от 29 декабря 2004 года № 190-ФЗ</w:t>
      </w:r>
    </w:p>
    <w:p w:rsidR="003B0014" w:rsidRPr="00F400D0" w:rsidRDefault="003B0014" w:rsidP="003B0014">
      <w:pPr>
        <w:pStyle w:val="af"/>
        <w:widowControl w:val="0"/>
        <w:suppressAutoHyphens/>
        <w:spacing w:before="60" w:beforeAutospacing="0" w:after="0" w:afterAutospacing="0"/>
        <w:ind w:firstLine="709"/>
        <w:jc w:val="both"/>
        <w:rPr>
          <w:rFonts w:ascii="Times New Roman" w:hAnsi="Times New Roman" w:cs="Times New Roman"/>
        </w:rPr>
      </w:pPr>
      <w:r w:rsidRPr="00F400D0">
        <w:rPr>
          <w:rFonts w:ascii="Times New Roman" w:hAnsi="Times New Roman" w:cs="Times New Roman"/>
        </w:rPr>
        <w:t xml:space="preserve">Земельный кодекс Российской Федерации от 25 октября 2001 года № 136-ФЗ </w:t>
      </w:r>
    </w:p>
    <w:p w:rsidR="003B0014" w:rsidRPr="00F400D0" w:rsidRDefault="003B0014" w:rsidP="003B0014">
      <w:pPr>
        <w:pStyle w:val="af"/>
        <w:widowControl w:val="0"/>
        <w:suppressAutoHyphens/>
        <w:spacing w:before="60" w:beforeAutospacing="0" w:after="0" w:afterAutospacing="0"/>
        <w:ind w:firstLine="709"/>
        <w:jc w:val="both"/>
        <w:rPr>
          <w:rFonts w:ascii="Times New Roman" w:hAnsi="Times New Roman" w:cs="Times New Roman"/>
        </w:rPr>
      </w:pPr>
      <w:r w:rsidRPr="00F400D0">
        <w:rPr>
          <w:rFonts w:ascii="Times New Roman" w:hAnsi="Times New Roman" w:cs="Times New Roman"/>
        </w:rPr>
        <w:t>Водный кодекс Российской Федерации от 3 июня 2006 года № 74-ФЗ</w:t>
      </w:r>
    </w:p>
    <w:p w:rsidR="003B0014" w:rsidRPr="00F400D0" w:rsidRDefault="003B0014" w:rsidP="003B0014">
      <w:pPr>
        <w:pStyle w:val="af"/>
        <w:widowControl w:val="0"/>
        <w:suppressAutoHyphens/>
        <w:spacing w:before="60" w:beforeAutospacing="0" w:after="0" w:afterAutospacing="0"/>
        <w:ind w:firstLine="709"/>
        <w:jc w:val="both"/>
        <w:rPr>
          <w:rFonts w:ascii="Times New Roman" w:hAnsi="Times New Roman" w:cs="Times New Roman"/>
        </w:rPr>
      </w:pPr>
      <w:r w:rsidRPr="00F400D0">
        <w:rPr>
          <w:rFonts w:ascii="Times New Roman" w:hAnsi="Times New Roman" w:cs="Times New Roman"/>
        </w:rPr>
        <w:t>Лесной кодекс Российской Федерации от 4 декабря 2006 года № 200-ФЗ</w:t>
      </w:r>
    </w:p>
    <w:p w:rsidR="003B0014" w:rsidRPr="00F400D0" w:rsidRDefault="003B0014" w:rsidP="003B0014">
      <w:pPr>
        <w:pStyle w:val="af"/>
        <w:widowControl w:val="0"/>
        <w:suppressAutoHyphens/>
        <w:spacing w:before="160" w:beforeAutospacing="0" w:after="120" w:afterAutospacing="0"/>
        <w:jc w:val="center"/>
        <w:rPr>
          <w:rFonts w:ascii="Times New Roman" w:hAnsi="Times New Roman" w:cs="Times New Roman"/>
          <w:b/>
          <w:bCs/>
        </w:rPr>
      </w:pPr>
      <w:r w:rsidRPr="00F400D0">
        <w:rPr>
          <w:rFonts w:ascii="Times New Roman" w:hAnsi="Times New Roman" w:cs="Times New Roman"/>
          <w:b/>
          <w:bCs/>
        </w:rPr>
        <w:t>Федеральные законы</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Закон Российской Федерации от 21 февраля 1992 года № 2395-1 «О недрах» </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21 декабря 1994 года № 68-ФЗ «О защите населения и территорий от чрезвычайных ситуаций природного и техногенного характера» </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Федеральный закон от 21 декабря 1994 года № 69-ФЗ «О пожарной безопасности»</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23 февраля 1995 года № 26-ФЗ «О природных лечебных ресурсах, лечебно-оздоровительных местностях и курортах» </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14 марта 1995 года № 33-ФЗ «Об особо охраняемых природных территориях» </w:t>
      </w:r>
    </w:p>
    <w:p w:rsidR="003B0014" w:rsidRPr="00F400D0" w:rsidRDefault="003B0014" w:rsidP="003B0014">
      <w:pPr>
        <w:suppressAutoHyphens/>
        <w:spacing w:after="60"/>
        <w:ind w:firstLine="709"/>
        <w:rPr>
          <w:b/>
          <w:sz w:val="24"/>
          <w:szCs w:val="24"/>
        </w:rPr>
      </w:pPr>
      <w:r w:rsidRPr="00F400D0">
        <w:rPr>
          <w:sz w:val="24"/>
          <w:szCs w:val="24"/>
        </w:rPr>
        <w:t xml:space="preserve">Федеральный закон от 24 ноября 1995 года № 181-ФЗ «О социальной защите инвалидов в Российской Федерации» </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10 декабря 1995 года № 196-ФЗ «О безопасности дорожного движения» </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9 января 1996 года № 3-ФЗ «О радиационной безопасности населения» </w:t>
      </w:r>
    </w:p>
    <w:p w:rsidR="003B0014" w:rsidRPr="00F400D0" w:rsidRDefault="003B0014" w:rsidP="003B0014">
      <w:pPr>
        <w:suppressAutoHyphens/>
        <w:spacing w:after="60"/>
        <w:ind w:firstLine="709"/>
        <w:rPr>
          <w:b/>
          <w:sz w:val="24"/>
          <w:szCs w:val="24"/>
        </w:rPr>
      </w:pPr>
      <w:r w:rsidRPr="00F400D0">
        <w:rPr>
          <w:sz w:val="24"/>
          <w:szCs w:val="24"/>
        </w:rPr>
        <w:t xml:space="preserve">Федеральный закон от 12 января 1996 года № 8-ФЗ «О погребении и похоронном деле» </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24 июня 1998 года № 89-ФЗ «Об отходах производства и потребления» </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12 февраля 1998 года № 28-ФЗ «О гражданской обороне» </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30 марта 1999 года № 52-Ф3 «О санитарно-эпидемиологическом благополучии населения» </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Федеральный закон от 31 марта 1999 года № 69-ФЗ «О газоснабжении в Российской Федерации»</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4 мая 1999 года № 96-Ф3 «Об охране атмосферного воздуха» </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10 января 2002 года № 7-ФЗ «Об охране окружающей среды» </w:t>
      </w:r>
    </w:p>
    <w:p w:rsidR="003B0014" w:rsidRPr="00F400D0" w:rsidRDefault="003B0014" w:rsidP="003B0014">
      <w:pPr>
        <w:suppressAutoHyphens/>
        <w:spacing w:after="60"/>
        <w:ind w:firstLine="709"/>
        <w:rPr>
          <w:b/>
          <w:sz w:val="24"/>
          <w:szCs w:val="24"/>
        </w:rPr>
      </w:pPr>
      <w:r w:rsidRPr="00F400D0">
        <w:rPr>
          <w:sz w:val="24"/>
          <w:szCs w:val="24"/>
        </w:rPr>
        <w:t xml:space="preserve">Федеральный закон от 25 июня 2002 года № 73-ФЗ «Об объектах культурного наследия (памятниках истории и культуры) народов Российской Федерации» </w:t>
      </w:r>
    </w:p>
    <w:p w:rsidR="003B0014" w:rsidRPr="00F400D0" w:rsidRDefault="003B0014" w:rsidP="003B0014">
      <w:pPr>
        <w:suppressAutoHyphens/>
        <w:spacing w:after="60"/>
        <w:ind w:firstLine="709"/>
        <w:rPr>
          <w:b/>
          <w:sz w:val="24"/>
          <w:szCs w:val="24"/>
        </w:rPr>
      </w:pPr>
      <w:r w:rsidRPr="00F400D0">
        <w:rPr>
          <w:sz w:val="24"/>
          <w:szCs w:val="24"/>
        </w:rPr>
        <w:t>Федеральный закон от 26 марта 2003 года № 35-ФЗ «Об электроэнергетике»</w:t>
      </w:r>
    </w:p>
    <w:p w:rsidR="003B0014" w:rsidRPr="00F400D0" w:rsidRDefault="003B0014" w:rsidP="003B0014">
      <w:pPr>
        <w:tabs>
          <w:tab w:val="left" w:pos="7400"/>
        </w:tabs>
        <w:suppressAutoHyphens/>
        <w:spacing w:after="60"/>
        <w:ind w:firstLine="709"/>
        <w:rPr>
          <w:b/>
          <w:sz w:val="24"/>
          <w:szCs w:val="24"/>
        </w:rPr>
      </w:pPr>
      <w:r w:rsidRPr="00F400D0">
        <w:rPr>
          <w:sz w:val="24"/>
          <w:szCs w:val="24"/>
        </w:rPr>
        <w:t>Федеральный закон от 7 июля 2003 года № 126-ФЗ «О связи»</w:t>
      </w:r>
    </w:p>
    <w:p w:rsidR="003B0014" w:rsidRPr="00F400D0" w:rsidRDefault="003B0014" w:rsidP="003B0014">
      <w:pPr>
        <w:suppressAutoHyphens/>
        <w:spacing w:after="60"/>
        <w:ind w:firstLine="709"/>
        <w:rPr>
          <w:b/>
          <w:sz w:val="24"/>
          <w:szCs w:val="24"/>
        </w:rPr>
      </w:pPr>
      <w:r w:rsidRPr="00F400D0">
        <w:rPr>
          <w:sz w:val="24"/>
          <w:szCs w:val="24"/>
        </w:rPr>
        <w:t xml:space="preserve">Федеральный закон от 6 октября 2003 года № 131-ФЗ «Об общих принципах организации местного самоуправления в Российской Федерации» </w:t>
      </w:r>
    </w:p>
    <w:p w:rsidR="003B0014" w:rsidRPr="00F400D0" w:rsidRDefault="003B0014" w:rsidP="003B0014">
      <w:pPr>
        <w:suppressAutoHyphens/>
        <w:spacing w:after="60"/>
        <w:ind w:firstLine="709"/>
        <w:rPr>
          <w:b/>
          <w:sz w:val="24"/>
          <w:szCs w:val="24"/>
        </w:rPr>
      </w:pPr>
      <w:r w:rsidRPr="00F400D0">
        <w:rPr>
          <w:sz w:val="24"/>
          <w:szCs w:val="24"/>
        </w:rPr>
        <w:t>Федеральный закон от 30 декабря 2006 года № 271 «О розничных рынках и о внесении изменений в Трудовой кодекс Российской Федерации»</w:t>
      </w:r>
    </w:p>
    <w:p w:rsidR="003B0014" w:rsidRPr="00F400D0" w:rsidRDefault="003B0014" w:rsidP="003B0014">
      <w:pPr>
        <w:suppressAutoHyphens/>
        <w:spacing w:after="60"/>
        <w:ind w:firstLine="709"/>
        <w:rPr>
          <w:b/>
          <w:sz w:val="24"/>
          <w:szCs w:val="24"/>
        </w:rPr>
      </w:pPr>
      <w:r w:rsidRPr="00F400D0">
        <w:rPr>
          <w:sz w:val="24"/>
          <w:szCs w:val="24"/>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B0014" w:rsidRPr="00F400D0" w:rsidRDefault="003B0014" w:rsidP="003B0014">
      <w:pPr>
        <w:suppressAutoHyphens/>
        <w:spacing w:after="60"/>
        <w:ind w:firstLine="709"/>
        <w:rPr>
          <w:b/>
          <w:sz w:val="24"/>
          <w:szCs w:val="24"/>
        </w:rPr>
      </w:pPr>
      <w:r w:rsidRPr="00F400D0">
        <w:rPr>
          <w:sz w:val="24"/>
          <w:szCs w:val="24"/>
        </w:rPr>
        <w:lastRenderedPageBreak/>
        <w:t>Федеральный закон от 4 декабря 2007 № 329 «О физической культуре и спорте»</w:t>
      </w:r>
    </w:p>
    <w:p w:rsidR="003B0014" w:rsidRPr="00F400D0" w:rsidRDefault="003B0014" w:rsidP="003B0014">
      <w:pPr>
        <w:suppressAutoHyphens/>
        <w:spacing w:after="60"/>
        <w:ind w:firstLine="709"/>
        <w:rPr>
          <w:b/>
          <w:sz w:val="24"/>
          <w:szCs w:val="24"/>
        </w:rPr>
      </w:pPr>
      <w:r w:rsidRPr="00F400D0">
        <w:rPr>
          <w:sz w:val="24"/>
          <w:szCs w:val="24"/>
        </w:rPr>
        <w:t xml:space="preserve">Федеральный закон от 22 июля 2008 года № 123-ФЗ «Технический регламент о требованиях пожарной безопасности» </w:t>
      </w:r>
    </w:p>
    <w:p w:rsidR="003B0014" w:rsidRPr="00F400D0" w:rsidRDefault="003B0014" w:rsidP="003B0014">
      <w:pPr>
        <w:suppressAutoHyphens/>
        <w:spacing w:after="60"/>
        <w:ind w:firstLine="709"/>
        <w:rPr>
          <w:b/>
          <w:sz w:val="24"/>
          <w:szCs w:val="24"/>
        </w:rPr>
      </w:pPr>
      <w:r w:rsidRPr="00F400D0">
        <w:rPr>
          <w:sz w:val="24"/>
          <w:szCs w:val="24"/>
        </w:rPr>
        <w:t>Федеральный закон от 23 ноября 2009 года № 261-ФЗ «</w:t>
      </w:r>
      <w:r w:rsidRPr="00F400D0">
        <w:rPr>
          <w:rStyle w:val="FontStyle11"/>
          <w:sz w:val="24"/>
          <w:szCs w:val="24"/>
        </w:rPr>
        <w:t>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B0014" w:rsidRPr="00F400D0" w:rsidRDefault="003B0014" w:rsidP="003B0014">
      <w:pPr>
        <w:suppressAutoHyphens/>
        <w:spacing w:after="60"/>
        <w:ind w:firstLine="709"/>
        <w:rPr>
          <w:b/>
          <w:sz w:val="24"/>
          <w:szCs w:val="24"/>
        </w:rPr>
      </w:pPr>
      <w:r w:rsidRPr="00F400D0">
        <w:rPr>
          <w:sz w:val="24"/>
          <w:szCs w:val="24"/>
        </w:rPr>
        <w:t>Федеральный закон от 30 декабря 2009 года № 384-ФЗ «Технический регламент о безопасности зданий и сооружений»</w:t>
      </w:r>
    </w:p>
    <w:p w:rsidR="003B0014" w:rsidRPr="00F400D0" w:rsidRDefault="003B0014" w:rsidP="003B0014">
      <w:pPr>
        <w:suppressAutoHyphens/>
        <w:spacing w:after="60"/>
        <w:ind w:firstLine="709"/>
        <w:rPr>
          <w:b/>
          <w:sz w:val="24"/>
          <w:szCs w:val="24"/>
        </w:rPr>
      </w:pPr>
      <w:r w:rsidRPr="00F400D0">
        <w:rPr>
          <w:sz w:val="24"/>
          <w:szCs w:val="24"/>
        </w:rPr>
        <w:t>Федеральный закон от 27 июля 2010 года № 190-ФЗ «О теплоснабжении»</w:t>
      </w:r>
    </w:p>
    <w:p w:rsidR="003B0014" w:rsidRPr="00F400D0" w:rsidRDefault="003B0014" w:rsidP="003B0014">
      <w:pPr>
        <w:suppressAutoHyphens/>
        <w:spacing w:after="60"/>
        <w:ind w:firstLine="709"/>
        <w:rPr>
          <w:b/>
          <w:bCs/>
          <w:sz w:val="24"/>
          <w:szCs w:val="24"/>
        </w:rPr>
      </w:pPr>
      <w:r w:rsidRPr="00F400D0">
        <w:rPr>
          <w:sz w:val="24"/>
          <w:szCs w:val="24"/>
        </w:rPr>
        <w:t>Федеральный закон от 11 июля 2011 года № 190-ФЗ «Об обращении с радиоактивными отходами и о внесении изменений в отдельные законодательные акты Российской Федерации»</w:t>
      </w:r>
    </w:p>
    <w:p w:rsidR="003B0014" w:rsidRPr="00F400D0" w:rsidRDefault="003B0014" w:rsidP="003B0014">
      <w:pPr>
        <w:suppressAutoHyphens/>
        <w:spacing w:after="60"/>
        <w:ind w:firstLine="709"/>
        <w:rPr>
          <w:b/>
          <w:sz w:val="24"/>
          <w:szCs w:val="24"/>
        </w:rPr>
      </w:pPr>
      <w:r w:rsidRPr="00F400D0">
        <w:rPr>
          <w:sz w:val="24"/>
          <w:szCs w:val="24"/>
        </w:rPr>
        <w:t>Федеральный закон от 7 декабря 2011 года № 416-ФЗ «О водоснабжении и водоотведении»</w:t>
      </w:r>
    </w:p>
    <w:p w:rsidR="003B0014" w:rsidRPr="00F400D0" w:rsidRDefault="003B0014" w:rsidP="003B0014">
      <w:pPr>
        <w:suppressAutoHyphens/>
        <w:spacing w:after="60"/>
        <w:ind w:firstLine="709"/>
        <w:rPr>
          <w:b/>
          <w:sz w:val="24"/>
          <w:szCs w:val="24"/>
        </w:rPr>
      </w:pPr>
      <w:r w:rsidRPr="00F400D0">
        <w:rPr>
          <w:sz w:val="24"/>
          <w:szCs w:val="24"/>
        </w:rPr>
        <w:t>Федеральный закон от 28 декабря 2013 года № 442-ФЗ «Об основах социального обслуживания граждан в Российской Федерации»</w:t>
      </w:r>
    </w:p>
    <w:p w:rsidR="003B0014" w:rsidRPr="00F400D0" w:rsidRDefault="003B0014" w:rsidP="003B0014">
      <w:pPr>
        <w:suppressAutoHyphens/>
        <w:spacing w:before="160" w:after="120"/>
        <w:ind w:firstLine="221"/>
        <w:jc w:val="center"/>
        <w:rPr>
          <w:bCs/>
          <w:sz w:val="24"/>
          <w:szCs w:val="24"/>
        </w:rPr>
      </w:pPr>
      <w:r w:rsidRPr="00F400D0">
        <w:rPr>
          <w:sz w:val="24"/>
          <w:szCs w:val="24"/>
        </w:rPr>
        <w:t>Нормативные акты Правительства Российской Федерации</w:t>
      </w:r>
    </w:p>
    <w:p w:rsidR="003B0014" w:rsidRPr="00F400D0" w:rsidRDefault="003B0014" w:rsidP="003B0014">
      <w:pPr>
        <w:suppressAutoHyphens/>
        <w:spacing w:after="60"/>
        <w:ind w:firstLine="709"/>
        <w:rPr>
          <w:b/>
          <w:sz w:val="24"/>
          <w:szCs w:val="24"/>
        </w:rPr>
      </w:pPr>
      <w:r w:rsidRPr="00F400D0">
        <w:rPr>
          <w:sz w:val="24"/>
          <w:szCs w:val="24"/>
        </w:rPr>
        <w:t xml:space="preserve">Указ Президента Российской Федерации от 2 октября 1992 года № 1156 «О мерах по формированию доступной для инвалидов среды жизнедеятельности» </w:t>
      </w:r>
    </w:p>
    <w:p w:rsidR="003B0014" w:rsidRPr="00F400D0" w:rsidRDefault="003B0014" w:rsidP="003B0014">
      <w:pPr>
        <w:suppressAutoHyphens/>
        <w:spacing w:after="60"/>
        <w:ind w:firstLine="709"/>
        <w:rPr>
          <w:b/>
          <w:sz w:val="24"/>
          <w:szCs w:val="24"/>
        </w:rPr>
      </w:pPr>
      <w:r w:rsidRPr="00F400D0">
        <w:rPr>
          <w:sz w:val="24"/>
          <w:szCs w:val="24"/>
        </w:rPr>
        <w:t xml:space="preserve">Указ Президента Российской Федерации от 30 ноября 1992 года № 1487 «Об особо ценных объектах культурного наследия народов Российской Федерации» </w:t>
      </w:r>
    </w:p>
    <w:p w:rsidR="003B0014" w:rsidRPr="00F400D0" w:rsidRDefault="003B0014" w:rsidP="003B0014">
      <w:pPr>
        <w:suppressAutoHyphens/>
        <w:spacing w:after="60"/>
        <w:ind w:firstLine="709"/>
        <w:rPr>
          <w:b/>
          <w:sz w:val="24"/>
          <w:szCs w:val="24"/>
          <w:lang w:eastAsia="en-US"/>
        </w:rPr>
      </w:pPr>
      <w:r w:rsidRPr="00F400D0">
        <w:rPr>
          <w:sz w:val="24"/>
          <w:szCs w:val="24"/>
        </w:rPr>
        <w:t xml:space="preserve">Указ </w:t>
      </w:r>
      <w:r w:rsidRPr="00F400D0">
        <w:rPr>
          <w:sz w:val="24"/>
          <w:szCs w:val="24"/>
          <w:shd w:val="clear" w:color="auto" w:fill="FFFFFF"/>
        </w:rPr>
        <w:t xml:space="preserve">Президента </w:t>
      </w:r>
      <w:r w:rsidRPr="00F400D0">
        <w:rPr>
          <w:sz w:val="24"/>
          <w:szCs w:val="24"/>
          <w:lang w:eastAsia="en-US"/>
        </w:rPr>
        <w:t xml:space="preserve">Российской Федерации </w:t>
      </w:r>
      <w:r w:rsidRPr="00F400D0">
        <w:rPr>
          <w:sz w:val="24"/>
          <w:szCs w:val="24"/>
          <w:shd w:val="clear" w:color="auto" w:fill="FFFFFF"/>
        </w:rPr>
        <w:t xml:space="preserve">от 9 октября 2007 года № 1351 «Об утверждении </w:t>
      </w:r>
      <w:r w:rsidRPr="00F400D0">
        <w:rPr>
          <w:sz w:val="24"/>
          <w:szCs w:val="24"/>
          <w:lang w:eastAsia="en-US"/>
        </w:rPr>
        <w:t>Концепции демографической политики Российской Федерации на период до 2025 года»</w:t>
      </w:r>
    </w:p>
    <w:p w:rsidR="003B0014" w:rsidRPr="00F400D0" w:rsidRDefault="003B0014" w:rsidP="003B0014">
      <w:pPr>
        <w:suppressAutoHyphens/>
        <w:spacing w:after="60"/>
        <w:ind w:firstLine="709"/>
        <w:rPr>
          <w:b/>
          <w:sz w:val="24"/>
          <w:szCs w:val="24"/>
        </w:rPr>
      </w:pPr>
      <w:r w:rsidRPr="00F400D0">
        <w:rPr>
          <w:sz w:val="24"/>
          <w:szCs w:val="24"/>
        </w:rPr>
        <w:t>Постановление Правительства Российской Федерации от 9 июня 1995 года № 578 «Об утверждении Правил охраны линий и сооружений связи Российской Федерации»</w:t>
      </w:r>
    </w:p>
    <w:p w:rsidR="003B0014" w:rsidRPr="00F400D0" w:rsidRDefault="003B0014" w:rsidP="003B0014">
      <w:pPr>
        <w:suppressAutoHyphens/>
        <w:spacing w:after="60"/>
        <w:ind w:firstLine="709"/>
        <w:rPr>
          <w:b/>
          <w:sz w:val="24"/>
          <w:szCs w:val="24"/>
        </w:rPr>
      </w:pPr>
      <w:r w:rsidRPr="00F400D0">
        <w:rPr>
          <w:sz w:val="24"/>
          <w:szCs w:val="24"/>
        </w:rPr>
        <w:t xml:space="preserve">Постановление Правительства Российской Федерации от 7 декабря 1996 года № 1449 «О мерах по обеспечению беспрепятственного доступа инвалидов к информации и объектам социальной инфраструктуры» </w:t>
      </w:r>
    </w:p>
    <w:p w:rsidR="003B0014" w:rsidRPr="00F400D0" w:rsidRDefault="003B0014" w:rsidP="003B0014">
      <w:pPr>
        <w:suppressAutoHyphens/>
        <w:spacing w:after="60"/>
        <w:ind w:firstLine="709"/>
        <w:rPr>
          <w:b/>
          <w:sz w:val="24"/>
          <w:szCs w:val="24"/>
        </w:rPr>
      </w:pPr>
      <w:r w:rsidRPr="00F400D0">
        <w:rPr>
          <w:sz w:val="24"/>
          <w:szCs w:val="24"/>
        </w:rPr>
        <w:t>Постановление Правительства Российской Федерации от 20 ноября 2000 года № 878 «Об утверждении Правил охраны газораспределительных сетей»</w:t>
      </w:r>
    </w:p>
    <w:p w:rsidR="003B0014" w:rsidRPr="00F400D0" w:rsidRDefault="003B0014" w:rsidP="003B0014">
      <w:pPr>
        <w:suppressAutoHyphens/>
        <w:spacing w:after="60"/>
        <w:ind w:firstLine="709"/>
        <w:rPr>
          <w:b/>
          <w:sz w:val="24"/>
          <w:szCs w:val="24"/>
        </w:rPr>
      </w:pPr>
      <w:r w:rsidRPr="00F400D0">
        <w:rPr>
          <w:sz w:val="24"/>
          <w:szCs w:val="24"/>
        </w:rPr>
        <w:t>Постановление Правительства Российской Федерации от 11 августа 2003 года № 486 «</w:t>
      </w:r>
      <w:r w:rsidRPr="00F400D0">
        <w:rPr>
          <w:sz w:val="24"/>
          <w:szCs w:val="24"/>
          <w:shd w:val="clear" w:color="auto" w:fill="FFFFFF"/>
        </w:rPr>
        <w:t>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w:t>
      </w:r>
    </w:p>
    <w:p w:rsidR="003B0014" w:rsidRPr="00F400D0" w:rsidRDefault="003B001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 xml:space="preserve">Постановление Правительства Российской Федерации от 30 декабря 2003 года № 794 «О единой государственной системе предупреждения и ликвидации чрезвычайных ситуаций» </w:t>
      </w:r>
    </w:p>
    <w:p w:rsidR="003B0014" w:rsidRPr="00F400D0" w:rsidRDefault="003B001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20 июня 2006 года № 384 «Об утверждении Правил определения границ зон охраняемых объектов и согласования градостроительных регламентов для таких зон»</w:t>
      </w:r>
    </w:p>
    <w:p w:rsidR="003B0014" w:rsidRPr="00F400D0" w:rsidRDefault="003B001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26 апреля 2008 года № 315 «Об утверждении Положения о зонах охраны объектов культурного наследия (памятников истории и культуры) народов Российской Федерации»</w:t>
      </w:r>
    </w:p>
    <w:p w:rsidR="003B0014" w:rsidRPr="00F400D0" w:rsidRDefault="003B001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 xml:space="preserve">Постановление </w:t>
      </w:r>
      <w:r w:rsidRPr="00F400D0">
        <w:rPr>
          <w:rStyle w:val="FontStyle11"/>
          <w:color w:val="auto"/>
          <w:sz w:val="24"/>
          <w:szCs w:val="24"/>
        </w:rPr>
        <w:t>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3B0014" w:rsidRPr="00F400D0" w:rsidRDefault="003B001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2 сентября 2009 года № 717 «О нормах отвода земель для размещения автомобильных дорог и (или) объектов дорожного сервиса»</w:t>
      </w:r>
    </w:p>
    <w:p w:rsidR="003B0014" w:rsidRPr="00F400D0" w:rsidRDefault="003B0014" w:rsidP="003B0014">
      <w:pPr>
        <w:pStyle w:val="HTML"/>
        <w:widowControl w:val="0"/>
        <w:suppressAutoHyphens/>
        <w:spacing w:after="60"/>
        <w:ind w:firstLine="709"/>
        <w:jc w:val="both"/>
        <w:rPr>
          <w:rStyle w:val="FontStyle11"/>
          <w:color w:val="auto"/>
          <w:sz w:val="24"/>
          <w:szCs w:val="24"/>
        </w:rPr>
      </w:pPr>
      <w:r w:rsidRPr="00F400D0">
        <w:rPr>
          <w:rStyle w:val="FontStyle11"/>
          <w:color w:val="auto"/>
          <w:sz w:val="24"/>
          <w:szCs w:val="24"/>
        </w:rPr>
        <w:t xml:space="preserve">Постановление Правительства Российской Федерации от 28 сентября 2009 </w:t>
      </w:r>
      <w:r w:rsidRPr="00F400D0">
        <w:rPr>
          <w:rFonts w:ascii="Times New Roman" w:hAnsi="Times New Roman"/>
          <w:color w:val="auto"/>
          <w:sz w:val="24"/>
          <w:szCs w:val="24"/>
        </w:rPr>
        <w:t>года</w:t>
      </w:r>
      <w:r w:rsidRPr="00F400D0">
        <w:rPr>
          <w:rStyle w:val="FontStyle11"/>
          <w:color w:val="auto"/>
          <w:sz w:val="24"/>
          <w:szCs w:val="24"/>
        </w:rPr>
        <w:t xml:space="preserve"> № 767 «О классификации автомобильных дорог в Российской Федерации»</w:t>
      </w:r>
    </w:p>
    <w:p w:rsidR="003B0014" w:rsidRPr="00F400D0" w:rsidRDefault="003B0014" w:rsidP="003B0014">
      <w:pPr>
        <w:pStyle w:val="HTML"/>
        <w:widowControl w:val="0"/>
        <w:suppressAutoHyphens/>
        <w:spacing w:after="60"/>
        <w:ind w:firstLine="709"/>
        <w:jc w:val="both"/>
        <w:rPr>
          <w:rStyle w:val="FontStyle11"/>
          <w:color w:val="auto"/>
          <w:sz w:val="24"/>
          <w:szCs w:val="24"/>
        </w:rPr>
      </w:pPr>
      <w:r w:rsidRPr="00F400D0">
        <w:rPr>
          <w:rStyle w:val="FontStyle11"/>
          <w:color w:val="auto"/>
          <w:sz w:val="24"/>
          <w:szCs w:val="24"/>
        </w:rPr>
        <w:t xml:space="preserve">Постановление Правительства Российской Федерации от 29 октября 2009 </w:t>
      </w:r>
      <w:r w:rsidRPr="00F400D0">
        <w:rPr>
          <w:rFonts w:ascii="Times New Roman" w:hAnsi="Times New Roman"/>
          <w:color w:val="auto"/>
          <w:sz w:val="24"/>
          <w:szCs w:val="24"/>
        </w:rPr>
        <w:t xml:space="preserve">года </w:t>
      </w:r>
      <w:r w:rsidRPr="00F400D0">
        <w:rPr>
          <w:rStyle w:val="FontStyle11"/>
          <w:color w:val="auto"/>
          <w:sz w:val="24"/>
          <w:szCs w:val="24"/>
        </w:rPr>
        <w:t xml:space="preserve">№ 860 «О требованиях к обеспеченности автомобильных дорог общего пользования объектами дорожного </w:t>
      </w:r>
      <w:r w:rsidRPr="00F400D0">
        <w:rPr>
          <w:rStyle w:val="FontStyle11"/>
          <w:color w:val="auto"/>
          <w:sz w:val="24"/>
          <w:szCs w:val="24"/>
        </w:rPr>
        <w:lastRenderedPageBreak/>
        <w:t>сервиса, размещаемыми в границах полос отвода»</w:t>
      </w:r>
    </w:p>
    <w:p w:rsidR="003B0014" w:rsidRPr="00F400D0" w:rsidRDefault="003B001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 xml:space="preserve">Постановление Правительства Российской Федерации от 11 марта 2010 года «Об утверждении Федеральных правил использования воздушного пространства Российской Федерации» </w:t>
      </w:r>
    </w:p>
    <w:p w:rsidR="003B0014" w:rsidRPr="00F400D0" w:rsidRDefault="003B001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25 апреля 2012 года № 390 «О противопожарной режиме»</w:t>
      </w:r>
    </w:p>
    <w:p w:rsidR="003B0014" w:rsidRPr="00F400D0" w:rsidRDefault="003B001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18 ноября 2013 года № 1033 «</w:t>
      </w:r>
      <w:r w:rsidRPr="00F400D0">
        <w:rPr>
          <w:rFonts w:ascii="Times New Roman" w:hAnsi="Times New Roman"/>
          <w:bCs/>
          <w:color w:val="auto"/>
          <w:sz w:val="24"/>
          <w:szCs w:val="24"/>
          <w:shd w:val="clear" w:color="auto" w:fill="FFFFFF"/>
        </w:rPr>
        <w:t>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r w:rsidRPr="00F400D0">
        <w:rPr>
          <w:rFonts w:ascii="Times New Roman" w:hAnsi="Times New Roman"/>
          <w:color w:val="auto"/>
          <w:sz w:val="24"/>
          <w:szCs w:val="24"/>
        </w:rPr>
        <w:t>»</w:t>
      </w:r>
    </w:p>
    <w:p w:rsidR="003B0014" w:rsidRPr="00F400D0" w:rsidRDefault="003B0014" w:rsidP="003B0014">
      <w:pPr>
        <w:pStyle w:val="HTML"/>
        <w:widowControl w:val="0"/>
        <w:suppressAutoHyphen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5 мая 2014 года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3B0014" w:rsidRPr="00F400D0" w:rsidRDefault="003B001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bCs/>
          <w:color w:val="auto"/>
          <w:sz w:val="24"/>
          <w:szCs w:val="24"/>
          <w:shd w:val="clear" w:color="auto" w:fill="FFFFFF"/>
        </w:rPr>
      </w:pPr>
      <w:r w:rsidRPr="00F400D0">
        <w:rPr>
          <w:rFonts w:ascii="Times New Roman" w:hAnsi="Times New Roman"/>
          <w:color w:val="auto"/>
          <w:sz w:val="24"/>
          <w:szCs w:val="24"/>
        </w:rPr>
        <w:t>Постановление Правительства Российской Федерации от 26 декабря 2014 года № 1521 «</w:t>
      </w:r>
      <w:r w:rsidRPr="00F400D0">
        <w:rPr>
          <w:rFonts w:ascii="Times New Roman" w:hAnsi="Times New Roman"/>
          <w:bCs/>
          <w:color w:val="auto"/>
          <w:sz w:val="24"/>
          <w:szCs w:val="24"/>
          <w:shd w:val="clear" w:color="auto" w:fill="FFFFFF"/>
        </w:rPr>
        <w: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3B0014" w:rsidRPr="00F400D0" w:rsidRDefault="003B001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bCs/>
          <w:color w:val="auto"/>
          <w:sz w:val="24"/>
          <w:szCs w:val="24"/>
          <w:shd w:val="clear" w:color="auto" w:fill="FFFFFF"/>
        </w:rPr>
      </w:pPr>
      <w:r w:rsidRPr="00F400D0">
        <w:rPr>
          <w:rStyle w:val="FontStyle11"/>
          <w:color w:val="auto"/>
          <w:sz w:val="24"/>
          <w:szCs w:val="24"/>
        </w:rPr>
        <w:t>Постановление Правительства Российской Федерации от 12 сентября 2015 года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3B0014" w:rsidRPr="00F400D0" w:rsidRDefault="003B001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color w:val="auto"/>
          <w:sz w:val="24"/>
          <w:szCs w:val="24"/>
        </w:rPr>
      </w:pPr>
      <w:r w:rsidRPr="00F400D0">
        <w:rPr>
          <w:rStyle w:val="FontStyle11"/>
          <w:color w:val="auto"/>
          <w:sz w:val="24"/>
          <w:szCs w:val="24"/>
        </w:rPr>
        <w:t xml:space="preserve">Постановление Правительства </w:t>
      </w:r>
      <w:r w:rsidRPr="00F400D0">
        <w:rPr>
          <w:rFonts w:ascii="Times New Roman" w:hAnsi="Times New Roman"/>
          <w:color w:val="auto"/>
          <w:sz w:val="24"/>
          <w:szCs w:val="24"/>
        </w:rPr>
        <w:t xml:space="preserve">Российской Федерации </w:t>
      </w:r>
      <w:r w:rsidRPr="00F400D0">
        <w:rPr>
          <w:rStyle w:val="FontStyle11"/>
          <w:color w:val="auto"/>
          <w:sz w:val="24"/>
          <w:szCs w:val="24"/>
        </w:rPr>
        <w:t>от 9 апреля 2016 года №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года № 754»</w:t>
      </w:r>
    </w:p>
    <w:p w:rsidR="003B0014" w:rsidRPr="00F400D0" w:rsidRDefault="003B001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Распоряжение Правительства Российской Федерации от 3 июля 1996 года № 1063-р «О социальных нормативах и нормах»</w:t>
      </w:r>
    </w:p>
    <w:p w:rsidR="003B0014" w:rsidRPr="00F400D0" w:rsidRDefault="003B001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before="160" w:after="120"/>
        <w:jc w:val="center"/>
        <w:rPr>
          <w:rFonts w:ascii="Times New Roman" w:hAnsi="Times New Roman"/>
          <w:b/>
          <w:color w:val="auto"/>
          <w:sz w:val="24"/>
          <w:szCs w:val="24"/>
        </w:rPr>
      </w:pPr>
      <w:r w:rsidRPr="00F400D0">
        <w:rPr>
          <w:rFonts w:ascii="Times New Roman" w:hAnsi="Times New Roman"/>
          <w:b/>
          <w:bCs/>
          <w:color w:val="auto"/>
          <w:sz w:val="24"/>
          <w:szCs w:val="24"/>
        </w:rPr>
        <w:t xml:space="preserve">Нормативные акты </w:t>
      </w:r>
      <w:r w:rsidRPr="00F400D0">
        <w:rPr>
          <w:rFonts w:ascii="Times New Roman" w:hAnsi="Times New Roman"/>
          <w:b/>
          <w:color w:val="auto"/>
          <w:sz w:val="24"/>
          <w:szCs w:val="24"/>
        </w:rPr>
        <w:t>министерств и ведомств Российской Федерации</w:t>
      </w:r>
    </w:p>
    <w:p w:rsidR="003B0014" w:rsidRPr="00F400D0" w:rsidRDefault="003B0014" w:rsidP="003B0014">
      <w:pPr>
        <w:suppressAutoHyphens/>
        <w:spacing w:after="60"/>
        <w:ind w:firstLine="709"/>
        <w:rPr>
          <w:b/>
          <w:sz w:val="24"/>
          <w:szCs w:val="24"/>
        </w:rPr>
      </w:pPr>
      <w:r w:rsidRPr="00F400D0">
        <w:rPr>
          <w:sz w:val="24"/>
          <w:szCs w:val="24"/>
        </w:rPr>
        <w:t xml:space="preserve">Постановление Министерства строительства Российской Федерации и Министерства социальной защиты населения Российской Федерации от 11 ноября 1994 года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 </w:t>
      </w:r>
    </w:p>
    <w:p w:rsidR="003B0014" w:rsidRPr="00F400D0" w:rsidRDefault="003B0014" w:rsidP="003B0014">
      <w:pPr>
        <w:suppressAutoHyphens/>
        <w:spacing w:after="60"/>
        <w:ind w:firstLine="709"/>
        <w:rPr>
          <w:b/>
          <w:sz w:val="24"/>
          <w:szCs w:val="24"/>
        </w:rPr>
      </w:pPr>
      <w:r w:rsidRPr="00F400D0">
        <w:rPr>
          <w:sz w:val="24"/>
          <w:szCs w:val="24"/>
        </w:rPr>
        <w:t>Приказ Министерства регионального развития Российской Федерации от 26 мая 2011 года № 244 «Об утверждении методических рекомендаций по разработке проектов генеральных планов поселений и городских округов»</w:t>
      </w:r>
    </w:p>
    <w:p w:rsidR="003B0014" w:rsidRPr="00F400D0" w:rsidRDefault="003B0014" w:rsidP="003B0014">
      <w:pPr>
        <w:suppressAutoHyphens/>
        <w:spacing w:after="60"/>
        <w:ind w:firstLine="709"/>
        <w:rPr>
          <w:b/>
          <w:sz w:val="24"/>
          <w:szCs w:val="24"/>
        </w:rPr>
      </w:pPr>
      <w:r w:rsidRPr="00F400D0">
        <w:rPr>
          <w:sz w:val="24"/>
          <w:szCs w:val="24"/>
        </w:rPr>
        <w:t>Приказ Министерства регионального развития Российской Федерации от 30.01.2012 года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3B0014" w:rsidRPr="00F400D0" w:rsidRDefault="003B0014" w:rsidP="003B0014">
      <w:pPr>
        <w:suppressAutoHyphens/>
        <w:spacing w:after="60"/>
        <w:ind w:firstLine="709"/>
        <w:rPr>
          <w:b/>
          <w:sz w:val="24"/>
          <w:szCs w:val="24"/>
        </w:rPr>
      </w:pPr>
      <w:r w:rsidRPr="00F400D0">
        <w:rPr>
          <w:sz w:val="24"/>
          <w:szCs w:val="24"/>
        </w:rPr>
        <w:t>Приказ Министерства транспорта Российской Федерации</w:t>
      </w:r>
      <w:r w:rsidRPr="00F400D0">
        <w:rPr>
          <w:rStyle w:val="apple-converted-space"/>
          <w:sz w:val="24"/>
          <w:szCs w:val="24"/>
        </w:rPr>
        <w:t xml:space="preserve"> </w:t>
      </w:r>
      <w:r w:rsidRPr="00F400D0">
        <w:rPr>
          <w:sz w:val="24"/>
          <w:szCs w:val="24"/>
        </w:rPr>
        <w:t>от 6 августа 2008 года № 126 «</w:t>
      </w:r>
      <w:r w:rsidRPr="00F400D0">
        <w:rPr>
          <w:sz w:val="24"/>
          <w:szCs w:val="24"/>
          <w:shd w:val="clear" w:color="auto" w:fill="FFFFFF"/>
        </w:rPr>
        <w:t>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3B0014" w:rsidRPr="00F400D0" w:rsidRDefault="003B0014" w:rsidP="003B0014">
      <w:pPr>
        <w:suppressAutoHyphens/>
        <w:spacing w:after="60"/>
        <w:ind w:firstLine="709"/>
        <w:rPr>
          <w:b/>
          <w:bCs/>
          <w:sz w:val="24"/>
          <w:szCs w:val="24"/>
        </w:rPr>
      </w:pPr>
      <w:r w:rsidRPr="00F400D0">
        <w:rPr>
          <w:sz w:val="24"/>
          <w:szCs w:val="24"/>
        </w:rPr>
        <w:t>Приказ Министерства транспорта Российской Федерации</w:t>
      </w:r>
      <w:r w:rsidRPr="00F400D0">
        <w:rPr>
          <w:rStyle w:val="apple-converted-space"/>
          <w:sz w:val="24"/>
          <w:szCs w:val="24"/>
        </w:rPr>
        <w:t xml:space="preserve"> </w:t>
      </w:r>
      <w:r w:rsidRPr="00F400D0">
        <w:rPr>
          <w:sz w:val="24"/>
          <w:szCs w:val="24"/>
        </w:rPr>
        <w:t>от 4 марта 2011 года № 69 «Об утверждении Федеральных авиационных правил «Требования к посадочным площадкам, расположенным на участке земли или акватории»</w:t>
      </w:r>
    </w:p>
    <w:p w:rsidR="003B0014" w:rsidRPr="00F400D0" w:rsidRDefault="003B0014" w:rsidP="003B0014">
      <w:pPr>
        <w:suppressAutoHyphens/>
        <w:spacing w:after="60"/>
        <w:ind w:firstLine="709"/>
        <w:rPr>
          <w:b/>
          <w:bCs/>
          <w:sz w:val="24"/>
          <w:szCs w:val="24"/>
        </w:rPr>
      </w:pPr>
      <w:r w:rsidRPr="00F400D0">
        <w:rPr>
          <w:sz w:val="24"/>
          <w:szCs w:val="24"/>
        </w:rPr>
        <w:t xml:space="preserve">Приказ Министерства культуры Российской Федерации от 12 ноября 2012 года № 1300 «Об утверждении границ зон охраны объекта культурного наследия федерального значения «Церковь Покрова на Нерли», </w:t>
      </w:r>
      <w:smartTag w:uri="urn:schemas-microsoft-com:office:smarttags" w:element="metricconverter">
        <w:smartTagPr>
          <w:attr w:name="ProductID" w:val="1165 г"/>
        </w:smartTagPr>
        <w:r w:rsidRPr="00F400D0">
          <w:rPr>
            <w:sz w:val="24"/>
            <w:szCs w:val="24"/>
          </w:rPr>
          <w:t>1165 г</w:t>
        </w:r>
      </w:smartTag>
      <w:r w:rsidRPr="00F400D0">
        <w:rPr>
          <w:sz w:val="24"/>
          <w:szCs w:val="24"/>
        </w:rPr>
        <w:t xml:space="preserve">., включенного в Список всемирного наследия ЮНЕСКО, а </w:t>
      </w:r>
      <w:r w:rsidRPr="00F400D0">
        <w:rPr>
          <w:sz w:val="24"/>
          <w:szCs w:val="24"/>
        </w:rPr>
        <w:lastRenderedPageBreak/>
        <w:t>также требований к режимам использования земель и градостроительным регламентам в границах данных зон»</w:t>
      </w:r>
    </w:p>
    <w:p w:rsidR="003B0014" w:rsidRDefault="003B0014" w:rsidP="003B0014">
      <w:pPr>
        <w:suppressAutoHyphens/>
        <w:spacing w:after="60"/>
        <w:ind w:firstLine="709"/>
        <w:rPr>
          <w:sz w:val="24"/>
          <w:szCs w:val="24"/>
        </w:rPr>
      </w:pPr>
      <w:r w:rsidRPr="00F400D0">
        <w:rPr>
          <w:sz w:val="24"/>
          <w:szCs w:val="24"/>
        </w:rPr>
        <w:t xml:space="preserve">Приказ Министерства культуры Российской Федерации от 23 апреля 2015 года № 1116 «Об утверждении границы и режима использования территории объекта культурного наследия федерального значения «Церковь Покрова на Нерли, </w:t>
      </w:r>
      <w:smartTag w:uri="urn:schemas-microsoft-com:office:smarttags" w:element="metricconverter">
        <w:smartTagPr>
          <w:attr w:name="ProductID" w:val="1165 г"/>
        </w:smartTagPr>
        <w:r w:rsidRPr="00F400D0">
          <w:rPr>
            <w:sz w:val="24"/>
            <w:szCs w:val="24"/>
          </w:rPr>
          <w:t>1165 г</w:t>
        </w:r>
      </w:smartTag>
      <w:r w:rsidRPr="00F400D0">
        <w:rPr>
          <w:sz w:val="24"/>
          <w:szCs w:val="24"/>
        </w:rPr>
        <w:t xml:space="preserve">.», расположенного по адресу: с. Боголюбово, Суздальский район, Владимирская область» </w:t>
      </w:r>
    </w:p>
    <w:p w:rsidR="003B0014" w:rsidRPr="00F400D0" w:rsidRDefault="003B0014" w:rsidP="003B0014">
      <w:pPr>
        <w:suppressAutoHyphens/>
        <w:spacing w:after="60"/>
        <w:ind w:firstLine="709"/>
        <w:rPr>
          <w:b/>
          <w:bCs/>
          <w:sz w:val="24"/>
          <w:szCs w:val="24"/>
        </w:rPr>
      </w:pPr>
    </w:p>
    <w:p w:rsidR="003B0014" w:rsidRDefault="003B0014" w:rsidP="003B0014">
      <w:pPr>
        <w:pStyle w:val="af"/>
        <w:widowControl w:val="0"/>
        <w:suppressAutoHyphens/>
        <w:spacing w:before="0" w:beforeAutospacing="0" w:after="0" w:afterAutospacing="0"/>
        <w:jc w:val="center"/>
        <w:rPr>
          <w:rFonts w:ascii="Times New Roman" w:hAnsi="Times New Roman" w:cs="Times New Roman"/>
          <w:b/>
          <w:bCs/>
        </w:rPr>
      </w:pPr>
      <w:r w:rsidRPr="00F400D0">
        <w:rPr>
          <w:rFonts w:ascii="Times New Roman" w:hAnsi="Times New Roman" w:cs="Times New Roman"/>
          <w:b/>
          <w:bCs/>
        </w:rPr>
        <w:t xml:space="preserve">Законодательные и нормативные акты Вологодской области </w:t>
      </w:r>
    </w:p>
    <w:p w:rsidR="003B0014" w:rsidRPr="00F400D0" w:rsidRDefault="003B0014" w:rsidP="003B0014">
      <w:pPr>
        <w:pStyle w:val="af"/>
        <w:widowControl w:val="0"/>
        <w:suppressAutoHyphens/>
        <w:spacing w:before="0" w:beforeAutospacing="0" w:after="0" w:afterAutospacing="0"/>
        <w:jc w:val="center"/>
        <w:rPr>
          <w:rFonts w:ascii="Times New Roman" w:hAnsi="Times New Roman" w:cs="Times New Roman"/>
          <w:b/>
          <w:bCs/>
        </w:rPr>
      </w:pPr>
    </w:p>
    <w:p w:rsidR="003B0014" w:rsidRPr="00F400D0" w:rsidRDefault="003B0014" w:rsidP="003B0014">
      <w:pPr>
        <w:suppressAutoHyphens/>
        <w:ind w:firstLine="709"/>
        <w:rPr>
          <w:b/>
          <w:sz w:val="24"/>
          <w:szCs w:val="24"/>
          <w:shd w:val="clear" w:color="auto" w:fill="FFFFFF"/>
        </w:rPr>
      </w:pPr>
      <w:r w:rsidRPr="00F400D0">
        <w:rPr>
          <w:sz w:val="24"/>
          <w:szCs w:val="24"/>
        </w:rPr>
        <w:t>Закон</w:t>
      </w:r>
      <w:r w:rsidRPr="00F400D0">
        <w:rPr>
          <w:sz w:val="24"/>
          <w:szCs w:val="24"/>
          <w:shd w:val="clear" w:color="auto" w:fill="FFFFFF"/>
        </w:rPr>
        <w:t xml:space="preserve"> Вологодской области от 31 января 2005 года № 1219-ОЗ «Об определении пределов нотариальных округов в границах территории Вологодской области и количества должностей нотариусов в нотариальном округе»</w:t>
      </w:r>
    </w:p>
    <w:p w:rsidR="003B0014" w:rsidRPr="00F400D0" w:rsidRDefault="003B0014" w:rsidP="003B0014">
      <w:pPr>
        <w:suppressAutoHyphens/>
        <w:ind w:firstLine="709"/>
        <w:rPr>
          <w:b/>
          <w:sz w:val="24"/>
          <w:szCs w:val="24"/>
        </w:rPr>
      </w:pPr>
      <w:r w:rsidRPr="00F400D0">
        <w:rPr>
          <w:sz w:val="24"/>
          <w:szCs w:val="24"/>
        </w:rPr>
        <w:t>Закон Вологодской области от 1 мая 2006 года № 1446-ОЗ «О регулировании градостроительной деятельности на территории Вологодской области»</w:t>
      </w:r>
    </w:p>
    <w:p w:rsidR="003B0014" w:rsidRPr="00F400D0" w:rsidRDefault="003B0014" w:rsidP="003B0014">
      <w:pPr>
        <w:suppressAutoHyphens/>
        <w:ind w:firstLine="709"/>
        <w:rPr>
          <w:b/>
          <w:sz w:val="24"/>
          <w:szCs w:val="24"/>
        </w:rPr>
      </w:pPr>
      <w:r w:rsidRPr="00F400D0">
        <w:rPr>
          <w:iCs/>
          <w:sz w:val="24"/>
          <w:szCs w:val="24"/>
        </w:rPr>
        <w:t xml:space="preserve">Закон Вологодской области от 3 декабря 2009 года № 2157-ОЗ </w:t>
      </w:r>
      <w:r w:rsidRPr="00F400D0">
        <w:rPr>
          <w:sz w:val="24"/>
          <w:szCs w:val="24"/>
          <w:shd w:val="clear" w:color="auto" w:fill="FFFFFF"/>
        </w:rPr>
        <w:t>«Об установлении предельных (максимальных и минимальных) размеров земельных участков, предоставляемых гражданам в собственность из находящихся в государственной или муниципальной собственности земель для ведения крестьянского (фермерского) хозяйства, садоводства, огородничества, животноводства, дачного строительства»</w:t>
      </w:r>
    </w:p>
    <w:p w:rsidR="003B0014" w:rsidRPr="00F400D0" w:rsidRDefault="003B0014" w:rsidP="003B0014">
      <w:pPr>
        <w:suppressAutoHyphens/>
        <w:ind w:firstLine="709"/>
        <w:rPr>
          <w:b/>
          <w:sz w:val="24"/>
          <w:szCs w:val="24"/>
        </w:rPr>
      </w:pPr>
      <w:r w:rsidRPr="00F400D0">
        <w:rPr>
          <w:sz w:val="24"/>
          <w:szCs w:val="24"/>
        </w:rPr>
        <w:t>Закон Вологодской области от 7 мая 2014 года № 3361-ОЗ «Об особо охраняемых природных территориях Вологодской области»</w:t>
      </w:r>
    </w:p>
    <w:p w:rsidR="003B0014" w:rsidRPr="00F400D0" w:rsidRDefault="003B0014" w:rsidP="003B0014">
      <w:pPr>
        <w:suppressAutoHyphens/>
        <w:ind w:firstLine="709"/>
        <w:rPr>
          <w:b/>
          <w:sz w:val="24"/>
          <w:szCs w:val="24"/>
        </w:rPr>
      </w:pPr>
      <w:r w:rsidRPr="00F400D0">
        <w:rPr>
          <w:sz w:val="24"/>
          <w:szCs w:val="24"/>
        </w:rPr>
        <w:t>Закон Вологодской области от 16 марта 2015 года № 3601-ОЗ «О сохранении, использовании, популяризации и государственной охране объектов культурного наследия (памятников истории и культуры), находящихся на территории Вологодской области»</w:t>
      </w:r>
    </w:p>
    <w:p w:rsidR="003B0014" w:rsidRPr="00F400D0" w:rsidRDefault="003B0014" w:rsidP="003B0014">
      <w:pPr>
        <w:suppressAutoHyphens/>
        <w:ind w:firstLine="709"/>
        <w:rPr>
          <w:b/>
          <w:sz w:val="24"/>
          <w:szCs w:val="24"/>
        </w:rPr>
      </w:pPr>
      <w:r w:rsidRPr="00F400D0">
        <w:rPr>
          <w:sz w:val="24"/>
          <w:szCs w:val="24"/>
        </w:rPr>
        <w:t>Постановление Правительства Вологодской области от 12 мая 2009 года № 750 «Об утверждении Схемы территориального планирования Вологодской области»</w:t>
      </w:r>
    </w:p>
    <w:p w:rsidR="003B0014" w:rsidRPr="00F400D0" w:rsidRDefault="003B0014" w:rsidP="003B0014">
      <w:pPr>
        <w:suppressAutoHyphens/>
        <w:ind w:firstLine="709"/>
        <w:rPr>
          <w:b/>
          <w:sz w:val="24"/>
          <w:szCs w:val="24"/>
        </w:rPr>
      </w:pPr>
      <w:r w:rsidRPr="00F400D0">
        <w:rPr>
          <w:sz w:val="24"/>
          <w:szCs w:val="24"/>
        </w:rPr>
        <w:t>Постановление Правительства Вологодской области от 28 июня 2010 года № 739 «О Стратегии социально-экономического развития Вологодской области на период до 2020 года»</w:t>
      </w:r>
    </w:p>
    <w:p w:rsidR="003B0014" w:rsidRPr="00F400D0" w:rsidRDefault="003B0014" w:rsidP="003B0014">
      <w:pPr>
        <w:suppressAutoHyphens/>
        <w:ind w:firstLine="709"/>
        <w:rPr>
          <w:b/>
          <w:sz w:val="24"/>
          <w:szCs w:val="24"/>
        </w:rPr>
      </w:pPr>
      <w:r w:rsidRPr="00F400D0">
        <w:rPr>
          <w:sz w:val="24"/>
          <w:szCs w:val="24"/>
        </w:rPr>
        <w:t>Постановление Правительства Вологодской области от 12 июля 2010 года № 816 «Об утверждении региональных нормативов градостроительного проектирования Вологодской области»</w:t>
      </w:r>
    </w:p>
    <w:p w:rsidR="003B0014" w:rsidRPr="00F400D0" w:rsidRDefault="003B0014" w:rsidP="003B0014">
      <w:pPr>
        <w:suppressAutoHyphens/>
        <w:ind w:firstLine="709"/>
        <w:rPr>
          <w:b/>
          <w:sz w:val="24"/>
          <w:szCs w:val="24"/>
        </w:rPr>
      </w:pPr>
      <w:r w:rsidRPr="00F400D0">
        <w:rPr>
          <w:sz w:val="24"/>
          <w:szCs w:val="24"/>
        </w:rPr>
        <w:t>Постановление Правительства Вологодской области от 31 января 2011 года № 65 «О территориальной подсистеме единой государственной системы предупреждения и ликвидации чрезвычайных ситуаций области»</w:t>
      </w:r>
    </w:p>
    <w:p w:rsidR="003B0014" w:rsidRPr="00F400D0" w:rsidRDefault="003B0014" w:rsidP="003B0014">
      <w:pPr>
        <w:suppressAutoHyphens/>
        <w:ind w:firstLine="709"/>
        <w:rPr>
          <w:b/>
          <w:sz w:val="24"/>
          <w:szCs w:val="24"/>
        </w:rPr>
      </w:pPr>
      <w:r w:rsidRPr="00F400D0">
        <w:rPr>
          <w:sz w:val="24"/>
          <w:szCs w:val="24"/>
        </w:rPr>
        <w:t>Постановление Правительства Вологодской области от 2 июня 2014 года № 463 «О Перечне сил и средств постоянной готовности Вологодской территориальной подсистемы единой государственной системы предупреждения и ликвидации чрезвычайных ситуаций»</w:t>
      </w:r>
    </w:p>
    <w:p w:rsidR="003B0014" w:rsidRPr="00F400D0" w:rsidRDefault="003B0014" w:rsidP="003B0014">
      <w:pPr>
        <w:suppressAutoHyphens/>
        <w:ind w:firstLine="709"/>
        <w:rPr>
          <w:b/>
          <w:sz w:val="24"/>
          <w:szCs w:val="24"/>
        </w:rPr>
      </w:pPr>
      <w:r w:rsidRPr="00F400D0">
        <w:rPr>
          <w:sz w:val="24"/>
          <w:szCs w:val="24"/>
        </w:rPr>
        <w:t xml:space="preserve">Постановление Правительства Вологодской области от 27 октября 2014 года № 954 </w:t>
      </w:r>
      <w:r w:rsidRPr="00F400D0">
        <w:rPr>
          <w:spacing w:val="-2"/>
          <w:sz w:val="24"/>
          <w:szCs w:val="24"/>
        </w:rPr>
        <w:t>«О прогнозе социально-экономического развития Вологодской области на 2015-2017 годы»</w:t>
      </w:r>
    </w:p>
    <w:p w:rsidR="003B0014" w:rsidRPr="00F400D0" w:rsidRDefault="003B0014" w:rsidP="003B0014">
      <w:pPr>
        <w:suppressAutoHyphens/>
        <w:spacing w:after="60"/>
        <w:ind w:firstLine="709"/>
        <w:rPr>
          <w:b/>
          <w:sz w:val="24"/>
          <w:szCs w:val="24"/>
        </w:rPr>
      </w:pPr>
      <w:r w:rsidRPr="00F400D0">
        <w:rPr>
          <w:sz w:val="24"/>
          <w:szCs w:val="24"/>
        </w:rPr>
        <w:t xml:space="preserve"> </w:t>
      </w:r>
    </w:p>
    <w:p w:rsidR="003B0014" w:rsidRPr="00E546AE" w:rsidRDefault="003B0014" w:rsidP="003B0014">
      <w:pPr>
        <w:suppressAutoHyphens/>
        <w:spacing w:before="160" w:after="120"/>
        <w:jc w:val="center"/>
        <w:rPr>
          <w:b/>
          <w:sz w:val="24"/>
          <w:szCs w:val="24"/>
        </w:rPr>
      </w:pPr>
      <w:r w:rsidRPr="00E546AE">
        <w:rPr>
          <w:b/>
          <w:sz w:val="24"/>
          <w:szCs w:val="24"/>
        </w:rPr>
        <w:t xml:space="preserve">Нормативные акты </w:t>
      </w:r>
      <w:r w:rsidR="002F6C25">
        <w:rPr>
          <w:b/>
          <w:sz w:val="24"/>
          <w:szCs w:val="24"/>
        </w:rPr>
        <w:t xml:space="preserve"> </w:t>
      </w:r>
      <w:r w:rsidR="00666048">
        <w:rPr>
          <w:b/>
          <w:sz w:val="24"/>
          <w:szCs w:val="24"/>
        </w:rPr>
        <w:t xml:space="preserve">Устюженского </w:t>
      </w:r>
      <w:r w:rsidRPr="00E546AE">
        <w:rPr>
          <w:b/>
          <w:sz w:val="24"/>
          <w:szCs w:val="24"/>
        </w:rPr>
        <w:t xml:space="preserve"> района Вологодской  области</w:t>
      </w:r>
    </w:p>
    <w:p w:rsidR="003B0014" w:rsidRDefault="002B4228" w:rsidP="003B0014">
      <w:pPr>
        <w:pStyle w:val="Heading"/>
        <w:suppressAutoHyphens/>
        <w:ind w:firstLine="709"/>
        <w:jc w:val="both"/>
        <w:rPr>
          <w:rFonts w:ascii="Times New Roman" w:eastAsiaTheme="minorEastAsia" w:hAnsi="Times New Roman" w:cs="Times New Roman"/>
          <w:b w:val="0"/>
          <w:bCs w:val="0"/>
          <w:sz w:val="24"/>
          <w:szCs w:val="24"/>
        </w:rPr>
      </w:pPr>
      <w:r>
        <w:rPr>
          <w:rFonts w:ascii="Times New Roman" w:eastAsiaTheme="minorEastAsia" w:hAnsi="Times New Roman" w:cs="Times New Roman"/>
          <w:b w:val="0"/>
          <w:bCs w:val="0"/>
          <w:sz w:val="24"/>
          <w:szCs w:val="24"/>
        </w:rPr>
        <w:t xml:space="preserve">Решение Земского Собрания </w:t>
      </w:r>
      <w:r w:rsidR="002F6C25">
        <w:rPr>
          <w:rFonts w:ascii="Times New Roman" w:eastAsiaTheme="minorEastAsia" w:hAnsi="Times New Roman" w:cs="Times New Roman"/>
          <w:b w:val="0"/>
          <w:bCs w:val="0"/>
          <w:sz w:val="24"/>
          <w:szCs w:val="24"/>
        </w:rPr>
        <w:t xml:space="preserve"> </w:t>
      </w:r>
      <w:r w:rsidR="00666048">
        <w:rPr>
          <w:rFonts w:ascii="Times New Roman" w:eastAsiaTheme="minorEastAsia" w:hAnsi="Times New Roman" w:cs="Times New Roman"/>
          <w:b w:val="0"/>
          <w:bCs w:val="0"/>
          <w:sz w:val="24"/>
          <w:szCs w:val="24"/>
        </w:rPr>
        <w:t>Устюженского</w:t>
      </w:r>
      <w:r>
        <w:rPr>
          <w:rFonts w:ascii="Times New Roman" w:eastAsiaTheme="minorEastAsia" w:hAnsi="Times New Roman" w:cs="Times New Roman"/>
          <w:b w:val="0"/>
          <w:bCs w:val="0"/>
          <w:sz w:val="24"/>
          <w:szCs w:val="24"/>
        </w:rPr>
        <w:t xml:space="preserve"> муниципального района от 26.08.2015 № 397 2Об утверждении Положения о порядке подготовки и утверждения местных нормативов градостроительного проектирования сельских поселений района и внесения в них изменений».</w:t>
      </w:r>
    </w:p>
    <w:p w:rsidR="003B0014" w:rsidRPr="00F400D0" w:rsidRDefault="003B0014" w:rsidP="003B0014">
      <w:pPr>
        <w:pStyle w:val="Heading"/>
        <w:suppressAutoHyphens/>
        <w:spacing w:before="160" w:after="120"/>
        <w:jc w:val="center"/>
        <w:rPr>
          <w:rFonts w:ascii="Times New Roman" w:hAnsi="Times New Roman" w:cs="Times New Roman"/>
          <w:sz w:val="24"/>
          <w:szCs w:val="24"/>
        </w:rPr>
      </w:pPr>
      <w:r w:rsidRPr="00F400D0">
        <w:rPr>
          <w:rFonts w:ascii="Times New Roman" w:hAnsi="Times New Roman" w:cs="Times New Roman"/>
          <w:sz w:val="24"/>
          <w:szCs w:val="24"/>
        </w:rPr>
        <w:t xml:space="preserve">Национальные стандарты </w:t>
      </w:r>
    </w:p>
    <w:p w:rsidR="003B0014" w:rsidRPr="00F400D0" w:rsidRDefault="003B0014" w:rsidP="003B0014">
      <w:pPr>
        <w:suppressAutoHyphens/>
        <w:spacing w:after="60"/>
        <w:ind w:firstLine="709"/>
        <w:rPr>
          <w:b/>
          <w:sz w:val="24"/>
          <w:szCs w:val="24"/>
        </w:rPr>
      </w:pPr>
      <w:r w:rsidRPr="00F400D0">
        <w:rPr>
          <w:sz w:val="24"/>
          <w:szCs w:val="24"/>
        </w:rPr>
        <w:t>ГОСТ 17.1.5.02-80 Охрана природы. Гидросфера. Гигиенические требования к зонам рекреации водных объектов</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bCs/>
          <w:shd w:val="clear" w:color="auto" w:fill="FFFFFF"/>
        </w:rPr>
        <w:t>ГОСТ 24451-80 Тоннели автодорожные. Габариты приближения строений и оборудования</w:t>
      </w:r>
    </w:p>
    <w:p w:rsidR="003B0014" w:rsidRPr="00F400D0" w:rsidRDefault="003B0014" w:rsidP="003B0014">
      <w:pPr>
        <w:suppressAutoHyphens/>
        <w:spacing w:after="60"/>
        <w:ind w:firstLine="709"/>
        <w:rPr>
          <w:b/>
          <w:bCs/>
          <w:sz w:val="24"/>
          <w:szCs w:val="24"/>
          <w:shd w:val="clear" w:color="auto" w:fill="FFFFFF"/>
        </w:rPr>
      </w:pPr>
      <w:r w:rsidRPr="00F400D0">
        <w:rPr>
          <w:sz w:val="24"/>
          <w:szCs w:val="24"/>
          <w:shd w:val="clear" w:color="auto" w:fill="FFFFFF"/>
        </w:rPr>
        <w:t>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3B0014" w:rsidRPr="00F400D0" w:rsidRDefault="003B0014" w:rsidP="003B0014">
      <w:pPr>
        <w:suppressAutoHyphens/>
        <w:spacing w:after="60"/>
        <w:ind w:firstLine="709"/>
        <w:rPr>
          <w:b/>
          <w:sz w:val="24"/>
          <w:szCs w:val="24"/>
        </w:rPr>
      </w:pPr>
      <w:r w:rsidRPr="00F400D0">
        <w:rPr>
          <w:sz w:val="24"/>
          <w:szCs w:val="24"/>
          <w:shd w:val="clear" w:color="auto" w:fill="FFFFFF"/>
        </w:rPr>
        <w:lastRenderedPageBreak/>
        <w:t>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3B0014" w:rsidRPr="00F400D0" w:rsidRDefault="003B0014" w:rsidP="003B0014">
      <w:pPr>
        <w:suppressAutoHyphens/>
        <w:spacing w:after="60"/>
        <w:ind w:firstLine="709"/>
        <w:rPr>
          <w:b/>
          <w:bCs/>
          <w:sz w:val="24"/>
          <w:szCs w:val="24"/>
          <w:shd w:val="clear" w:color="auto" w:fill="FFFFFF"/>
        </w:rPr>
      </w:pPr>
      <w:r w:rsidRPr="00F400D0">
        <w:rPr>
          <w:sz w:val="24"/>
          <w:szCs w:val="24"/>
          <w:shd w:val="clear" w:color="auto" w:fill="FFFFFF"/>
        </w:rPr>
        <w:t>ГОСТ Р 52398-2005 Классификация автомобильных дорог. Основные параметры и требования</w:t>
      </w:r>
    </w:p>
    <w:p w:rsidR="003B0014" w:rsidRPr="00F400D0" w:rsidRDefault="003B0014" w:rsidP="003B0014">
      <w:pPr>
        <w:suppressAutoHyphens/>
        <w:spacing w:after="60"/>
        <w:ind w:firstLine="709"/>
        <w:rPr>
          <w:b/>
          <w:bCs/>
          <w:sz w:val="24"/>
          <w:szCs w:val="24"/>
          <w:shd w:val="clear" w:color="auto" w:fill="FFFFFF"/>
        </w:rPr>
      </w:pPr>
      <w:r w:rsidRPr="00F400D0">
        <w:rPr>
          <w:sz w:val="24"/>
          <w:szCs w:val="24"/>
          <w:shd w:val="clear" w:color="auto" w:fill="FFFFFF"/>
        </w:rPr>
        <w:t>ГОСТ Р 52748-2007 Дороги автомобильные общего пользования. Нормативные нагрузки, расчетные схемы нагружения и габариты приближения</w:t>
      </w:r>
    </w:p>
    <w:p w:rsidR="003B0014" w:rsidRPr="00F400D0" w:rsidRDefault="003B0014" w:rsidP="003B0014">
      <w:pPr>
        <w:suppressAutoHyphens/>
        <w:spacing w:after="60"/>
        <w:ind w:firstLine="709"/>
        <w:rPr>
          <w:b/>
          <w:sz w:val="24"/>
          <w:szCs w:val="24"/>
        </w:rPr>
      </w:pPr>
      <w:r w:rsidRPr="00F400D0">
        <w:rPr>
          <w:sz w:val="24"/>
          <w:szCs w:val="24"/>
        </w:rPr>
        <w:t>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3B0014" w:rsidRPr="00F400D0" w:rsidRDefault="003B0014" w:rsidP="003B0014">
      <w:pPr>
        <w:pStyle w:val="ConsNormal"/>
        <w:suppressAutoHyphens/>
        <w:spacing w:before="160" w:after="120"/>
        <w:ind w:right="0" w:firstLine="0"/>
        <w:jc w:val="center"/>
        <w:rPr>
          <w:rFonts w:ascii="Times New Roman" w:hAnsi="Times New Roman" w:cs="Times New Roman"/>
          <w:b/>
          <w:bCs/>
          <w:sz w:val="24"/>
          <w:szCs w:val="24"/>
        </w:rPr>
      </w:pPr>
      <w:r w:rsidRPr="00F400D0">
        <w:rPr>
          <w:rFonts w:ascii="Times New Roman" w:hAnsi="Times New Roman" w:cs="Times New Roman"/>
          <w:b/>
          <w:bCs/>
          <w:sz w:val="24"/>
          <w:szCs w:val="24"/>
        </w:rPr>
        <w:t xml:space="preserve">Своды правил </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bCs/>
          <w:sz w:val="24"/>
          <w:szCs w:val="24"/>
          <w:shd w:val="clear" w:color="auto" w:fill="FFFFFF"/>
        </w:rPr>
        <w:t>СП 8.13130.2009 Системы противопожарной защиты. Источники наружного противопожарного водоснабжения. Требования пожарной безопасности</w:t>
      </w:r>
    </w:p>
    <w:p w:rsidR="003B0014" w:rsidRPr="00F400D0" w:rsidRDefault="003B0014" w:rsidP="003B0014">
      <w:pPr>
        <w:suppressAutoHyphens/>
        <w:spacing w:after="60"/>
        <w:ind w:firstLine="709"/>
        <w:rPr>
          <w:rStyle w:val="FontStyle15"/>
          <w:b/>
        </w:rPr>
      </w:pPr>
      <w:r w:rsidRPr="00F400D0">
        <w:rPr>
          <w:rStyle w:val="FontStyle15"/>
        </w:rPr>
        <w:t>СП</w:t>
      </w:r>
      <w:r w:rsidRPr="00F400D0">
        <w:rPr>
          <w:sz w:val="24"/>
          <w:szCs w:val="24"/>
        </w:rPr>
        <w:t xml:space="preserve"> </w:t>
      </w:r>
      <w:r w:rsidRPr="00F400D0">
        <w:rPr>
          <w:rStyle w:val="FontStyle15"/>
        </w:rPr>
        <w:t>11.13130.2009 Места дислокации подразделений пожарной охраны. Порядок и методика определения</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31-103-99 Проектирование и строительство зданий, сооружений и комплексов православных храмов</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31-102-99 Требования доступности общественных зданий и сооружений для инвалидов и других маломобильных посетителей</w:t>
      </w:r>
    </w:p>
    <w:p w:rsidR="003B0014" w:rsidRPr="00F400D0" w:rsidRDefault="003B0014" w:rsidP="003B0014">
      <w:pPr>
        <w:suppressAutoHyphens/>
        <w:spacing w:after="60"/>
        <w:ind w:firstLine="709"/>
        <w:rPr>
          <w:b/>
          <w:sz w:val="24"/>
          <w:szCs w:val="24"/>
        </w:rPr>
      </w:pPr>
      <w:r w:rsidRPr="00F400D0">
        <w:rPr>
          <w:sz w:val="24"/>
          <w:szCs w:val="24"/>
        </w:rPr>
        <w:t>СП 34.13330.2012 Автомобильные дороги. Актуализированная редакция СНиП 2.05.02-85*</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35-101-2001 Проектирование зданий и сооружений с учетом доступности для маломобильных групп населения. Общие положения</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35-102-2001 Жилая среда с планировочными элементами, доступными инвалидам</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35-103-2001 Общественные здания и сооружения, доступные маломобильным посетителям</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35-105-2002 Реконструкция городской застройки с учетом доступности для инвалидов и других маломобильных групп населения</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СП 35.13330.2011 Мосты и трубы. Актуализированная редакция СНиП 2.05.03-84* </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СП 42.13330.2011 Градостроительство. Планировка и застройка городских и сельских поселений. Актуализированная редакция СНиП 2.07.01-89*.</w:t>
      </w:r>
    </w:p>
    <w:p w:rsidR="003B0014" w:rsidRPr="00F400D0" w:rsidRDefault="003B0014" w:rsidP="003B0014">
      <w:pPr>
        <w:suppressAutoHyphens/>
        <w:spacing w:after="60"/>
        <w:ind w:firstLine="709"/>
        <w:rPr>
          <w:b/>
          <w:sz w:val="24"/>
          <w:szCs w:val="24"/>
        </w:rPr>
      </w:pPr>
      <w:r w:rsidRPr="00F400D0">
        <w:rPr>
          <w:sz w:val="24"/>
          <w:szCs w:val="24"/>
        </w:rPr>
        <w:t>СП 59.13330.2012 Доступность зданий и сооружений для маломобильных групп населения. Актуализированная редакция СНиП 35-01-2001</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СП 62.13330.2011* Газораспределительные системы. Актуализированная редакция СНиП 42-01-2002 </w:t>
      </w:r>
    </w:p>
    <w:p w:rsidR="003B0014" w:rsidRPr="00F400D0" w:rsidRDefault="003B0014" w:rsidP="003B0014">
      <w:pPr>
        <w:suppressAutoHyphens/>
        <w:spacing w:after="60"/>
        <w:ind w:firstLine="709"/>
        <w:rPr>
          <w:b/>
          <w:bCs/>
          <w:sz w:val="24"/>
          <w:szCs w:val="24"/>
        </w:rPr>
      </w:pPr>
      <w:r w:rsidRPr="00F400D0">
        <w:rPr>
          <w:sz w:val="24"/>
          <w:szCs w:val="24"/>
        </w:rPr>
        <w:t>СП 104.13330.2011 Инженерная защита территории от затопления и подтопления</w:t>
      </w:r>
    </w:p>
    <w:p w:rsidR="003B0014" w:rsidRPr="00F400D0" w:rsidRDefault="003B0014" w:rsidP="003B0014">
      <w:pPr>
        <w:suppressAutoHyphens/>
        <w:spacing w:after="60"/>
        <w:ind w:firstLine="709"/>
        <w:rPr>
          <w:b/>
          <w:bCs/>
          <w:sz w:val="24"/>
          <w:szCs w:val="24"/>
        </w:rPr>
      </w:pPr>
      <w:r w:rsidRPr="00F400D0">
        <w:rPr>
          <w:sz w:val="24"/>
          <w:szCs w:val="24"/>
        </w:rPr>
        <w:t>СП 113.13330.2012 Стоянки автомобилей. Актуализированная редакция СНиП 21-02-99*</w:t>
      </w:r>
    </w:p>
    <w:p w:rsidR="003B0014" w:rsidRPr="00F400D0" w:rsidRDefault="003B0014" w:rsidP="003B0014">
      <w:pPr>
        <w:suppressAutoHyphens/>
        <w:spacing w:after="60"/>
        <w:ind w:firstLine="709"/>
        <w:rPr>
          <w:b/>
          <w:sz w:val="24"/>
          <w:szCs w:val="24"/>
        </w:rPr>
      </w:pPr>
      <w:r w:rsidRPr="00F400D0">
        <w:rPr>
          <w:sz w:val="24"/>
          <w:szCs w:val="24"/>
        </w:rPr>
        <w:t>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3B0014" w:rsidRPr="00F400D0" w:rsidRDefault="003B0014" w:rsidP="003B0014">
      <w:pPr>
        <w:suppressAutoHyphens/>
        <w:spacing w:after="60"/>
        <w:ind w:firstLine="709"/>
        <w:rPr>
          <w:b/>
          <w:sz w:val="24"/>
          <w:szCs w:val="24"/>
        </w:rPr>
      </w:pPr>
      <w:r w:rsidRPr="00F400D0">
        <w:rPr>
          <w:sz w:val="24"/>
          <w:szCs w:val="24"/>
        </w:rPr>
        <w:t>СП 127.13330.2011 Полигоны по обезвреживанию и захоронению токсичных промышленных отходов. Основные положения по проектированию</w:t>
      </w:r>
    </w:p>
    <w:p w:rsidR="003B0014" w:rsidRPr="00F400D0" w:rsidRDefault="003B0014" w:rsidP="003B0014">
      <w:pPr>
        <w:suppressAutoHyphens/>
        <w:spacing w:after="60"/>
        <w:ind w:firstLine="709"/>
        <w:rPr>
          <w:b/>
          <w:sz w:val="24"/>
          <w:szCs w:val="24"/>
        </w:rPr>
      </w:pPr>
      <w:r w:rsidRPr="00F400D0">
        <w:rPr>
          <w:sz w:val="24"/>
          <w:szCs w:val="24"/>
          <w:shd w:val="clear" w:color="auto" w:fill="FFFFFF"/>
        </w:rPr>
        <w:t>СП 131.13330.2012</w:t>
      </w:r>
      <w:r w:rsidRPr="00F400D0">
        <w:rPr>
          <w:sz w:val="24"/>
          <w:szCs w:val="24"/>
        </w:rPr>
        <w:t xml:space="preserve"> Строительная климатология. Актуализированная редакция СНиП 23-01-99*</w:t>
      </w:r>
    </w:p>
    <w:p w:rsidR="003B0014" w:rsidRPr="00F400D0" w:rsidRDefault="003B0014" w:rsidP="003B0014">
      <w:pPr>
        <w:suppressAutoHyphens/>
        <w:spacing w:after="60"/>
        <w:ind w:firstLine="709"/>
        <w:rPr>
          <w:b/>
          <w:sz w:val="24"/>
          <w:szCs w:val="24"/>
        </w:rPr>
      </w:pPr>
      <w:r w:rsidRPr="00F400D0">
        <w:rPr>
          <w:sz w:val="24"/>
          <w:szCs w:val="24"/>
        </w:rPr>
        <w:t>СП 134.13330.2012 Системы электросвязи зданий и сооружений. Основные положения проектирования</w:t>
      </w:r>
    </w:p>
    <w:p w:rsidR="003B0014" w:rsidRPr="00F400D0" w:rsidRDefault="003B0014" w:rsidP="003B0014">
      <w:pPr>
        <w:suppressAutoHyphens/>
        <w:spacing w:after="60"/>
        <w:ind w:firstLine="709"/>
        <w:rPr>
          <w:b/>
          <w:bCs/>
          <w:sz w:val="24"/>
          <w:szCs w:val="24"/>
          <w:shd w:val="clear" w:color="auto" w:fill="FFFFFF"/>
        </w:rPr>
      </w:pPr>
      <w:r w:rsidRPr="00F400D0">
        <w:rPr>
          <w:sz w:val="24"/>
          <w:szCs w:val="24"/>
        </w:rPr>
        <w:t xml:space="preserve">СП 158.13330.2014 </w:t>
      </w:r>
      <w:r w:rsidRPr="00F400D0">
        <w:rPr>
          <w:sz w:val="24"/>
          <w:szCs w:val="24"/>
          <w:shd w:val="clear" w:color="auto" w:fill="FFFFFF"/>
        </w:rPr>
        <w:t>Здания и помещения медицинских организаций. Правила проектирования</w:t>
      </w:r>
    </w:p>
    <w:p w:rsidR="003B0014" w:rsidRPr="00F400D0" w:rsidRDefault="003B0014" w:rsidP="003B0014">
      <w:pPr>
        <w:suppressAutoHyphens/>
        <w:spacing w:after="60"/>
        <w:ind w:firstLine="709"/>
        <w:rPr>
          <w:b/>
          <w:bCs/>
          <w:sz w:val="24"/>
          <w:szCs w:val="24"/>
          <w:shd w:val="clear" w:color="auto" w:fill="FFFFFF"/>
        </w:rPr>
      </w:pPr>
      <w:r w:rsidRPr="00F400D0">
        <w:rPr>
          <w:sz w:val="24"/>
          <w:szCs w:val="24"/>
          <w:shd w:val="clear" w:color="auto" w:fill="FFFFFF"/>
        </w:rPr>
        <w:t>СП 165.1325800.2014 Инженерно-технические мероприятия по гражданской обороне. Актуализированная редакция СНиП 2.01.51-90</w:t>
      </w:r>
    </w:p>
    <w:p w:rsidR="003B0014" w:rsidRPr="00F400D0" w:rsidRDefault="003B0014" w:rsidP="003B0014">
      <w:pPr>
        <w:suppressAutoHyphens/>
        <w:spacing w:before="160" w:after="120"/>
        <w:ind w:firstLine="221"/>
        <w:jc w:val="center"/>
        <w:rPr>
          <w:sz w:val="24"/>
          <w:szCs w:val="24"/>
        </w:rPr>
      </w:pPr>
      <w:r w:rsidRPr="00F400D0">
        <w:rPr>
          <w:sz w:val="24"/>
          <w:szCs w:val="24"/>
        </w:rPr>
        <w:t>Ведомственные строительные нормы</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lastRenderedPageBreak/>
        <w:t>ВСН 103-74 Технические указания по проектированию пересечений и примыканий автомобильных дорог</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bCs/>
          <w:shd w:val="clear" w:color="auto" w:fill="FFFFFF"/>
        </w:rPr>
      </w:pPr>
      <w:r w:rsidRPr="00F400D0">
        <w:rPr>
          <w:rFonts w:ascii="Times New Roman" w:hAnsi="Times New Roman" w:cs="Times New Roman"/>
        </w:rPr>
        <w:t xml:space="preserve">ВСН 14278тм-т1 </w:t>
      </w:r>
      <w:r w:rsidRPr="00F400D0">
        <w:rPr>
          <w:rFonts w:ascii="Times New Roman" w:hAnsi="Times New Roman" w:cs="Times New Roman"/>
          <w:bCs/>
          <w:shd w:val="clear" w:color="auto" w:fill="FFFFFF"/>
        </w:rPr>
        <w:t xml:space="preserve">Нормы отвода земель для электрических сетей напряжением 0,38-750 кВ </w:t>
      </w:r>
    </w:p>
    <w:p w:rsidR="003B0014" w:rsidRPr="00F400D0" w:rsidRDefault="003B0014" w:rsidP="003B0014">
      <w:pPr>
        <w:pStyle w:val="af"/>
        <w:widowControl w:val="0"/>
        <w:suppressAutoHyphens/>
        <w:spacing w:before="160" w:beforeAutospacing="0" w:after="120" w:afterAutospacing="0"/>
        <w:jc w:val="center"/>
        <w:rPr>
          <w:rFonts w:ascii="Times New Roman" w:hAnsi="Times New Roman" w:cs="Times New Roman"/>
          <w:b/>
          <w:bCs/>
        </w:rPr>
      </w:pPr>
      <w:r w:rsidRPr="00F400D0">
        <w:rPr>
          <w:rFonts w:ascii="Times New Roman" w:hAnsi="Times New Roman" w:cs="Times New Roman"/>
          <w:b/>
          <w:bCs/>
        </w:rPr>
        <w:t>Отраслевые нормы</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ОСТ 218.1.002-2003 Автобусные остановки на автомобильных дорогах. Общие технические условия</w:t>
      </w:r>
    </w:p>
    <w:p w:rsidR="003B0014" w:rsidRPr="00F400D0" w:rsidRDefault="003B0014" w:rsidP="003B0014">
      <w:pPr>
        <w:pStyle w:val="Heading"/>
        <w:suppressAutoHyphens/>
        <w:spacing w:before="160" w:after="120"/>
        <w:jc w:val="center"/>
        <w:rPr>
          <w:rFonts w:ascii="Times New Roman" w:hAnsi="Times New Roman" w:cs="Times New Roman"/>
          <w:sz w:val="24"/>
          <w:szCs w:val="24"/>
        </w:rPr>
      </w:pPr>
      <w:r w:rsidRPr="00F400D0">
        <w:rPr>
          <w:rFonts w:ascii="Times New Roman" w:hAnsi="Times New Roman" w:cs="Times New Roman"/>
          <w:sz w:val="24"/>
          <w:szCs w:val="24"/>
        </w:rPr>
        <w:t>Санитарные правила и нормы</w:t>
      </w:r>
    </w:p>
    <w:p w:rsidR="003B0014" w:rsidRPr="00F400D0" w:rsidRDefault="003B0014" w:rsidP="003B0014">
      <w:pPr>
        <w:tabs>
          <w:tab w:val="left" w:pos="2281"/>
        </w:tabs>
        <w:suppressAutoHyphens/>
        <w:spacing w:after="60"/>
        <w:ind w:firstLine="709"/>
        <w:rPr>
          <w:b/>
          <w:sz w:val="24"/>
          <w:szCs w:val="24"/>
        </w:rPr>
      </w:pPr>
      <w:r w:rsidRPr="00F400D0">
        <w:rPr>
          <w:sz w:val="24"/>
          <w:szCs w:val="24"/>
        </w:rPr>
        <w:t>СанПиН 2.1.2882-11 Гигиенические требования к размещению, устройству и содержанию кладбищ, зданий и сооружений похоронного назначения</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СанПиН 2.1.3.2630-10 Санитарно-эпидемиологические требования к организациям, осуществляющим медицинскую деятельность</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2.1.5.980-00 Гигиенические требования к охране поверхностных вод</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2.1.6.1032-01 Гигиенические требования к обеспечению качества атмосферного воздуха населенных мест</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СанПиН 2.1.7.1287-03 Санитарно-эпидемиологические требования к качеству почвы </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2.1.7.1322-03 Гигиенические требования к размещению и обезвреживанию отходов производства и потребления</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eastAsia="Arial" w:hAnsi="Times New Roman" w:cs="Times New Roman"/>
          <w:sz w:val="24"/>
          <w:szCs w:val="24"/>
          <w:lang w:eastAsia="ar-SA"/>
        </w:rPr>
        <w:t>СанПиН 2.1.7.2790-10</w:t>
      </w:r>
      <w:r w:rsidRPr="00F400D0">
        <w:rPr>
          <w:rFonts w:ascii="Times New Roman" w:hAnsi="Times New Roman" w:cs="Times New Roman"/>
          <w:sz w:val="24"/>
          <w:szCs w:val="24"/>
        </w:rPr>
        <w:t xml:space="preserve"> </w:t>
      </w:r>
      <w:r w:rsidRPr="00F400D0">
        <w:rPr>
          <w:rStyle w:val="nobase"/>
          <w:rFonts w:ascii="Times New Roman" w:hAnsi="Times New Roman" w:cs="Times New Roman"/>
          <w:sz w:val="24"/>
          <w:szCs w:val="24"/>
        </w:rPr>
        <w:t>Санитарно-эпидемиологические требования к обращению с медицинскими отходами</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 xml:space="preserve">СанПиН 2.2.1/2.1.1.1200-03 Санитарно-защитные зоны и санитарная классификация предприятий, сооружений и иных объектов. Новая редакция </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2.4.2.2821-10 Санитарно-эпидемиологические требования к условиям и организации обучения в общеобразовательных учреждениях</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bCs/>
          <w:sz w:val="24"/>
          <w:szCs w:val="24"/>
          <w:shd w:val="clear" w:color="auto" w:fill="FFFFFF"/>
        </w:rPr>
        <w:t>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bCs/>
          <w:sz w:val="24"/>
          <w:szCs w:val="24"/>
          <w:shd w:val="clear" w:color="auto" w:fill="FFFFFF"/>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2.6.1.2523-09 (НРБ-99/2009) Нормы радиационной безопасности</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2.6.1.2800-10 Гигиенические требования по ограничению облучения населения за счет природных источников ионизирующего излучения</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42-128-4690-88 Санитарные правила содержания территорий населенных мест</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2.1.7.1038-01 Гигиенические требования к устройству и содержанию полигонов для твердых бытовых отходов</w:t>
      </w:r>
    </w:p>
    <w:p w:rsidR="003B0014" w:rsidRPr="00F400D0" w:rsidRDefault="003B0014" w:rsidP="003B0014">
      <w:pPr>
        <w:tabs>
          <w:tab w:val="left" w:pos="2281"/>
        </w:tabs>
        <w:suppressAutoHyphens/>
        <w:spacing w:after="60"/>
        <w:ind w:firstLine="709"/>
        <w:rPr>
          <w:b/>
          <w:sz w:val="24"/>
          <w:szCs w:val="24"/>
        </w:rPr>
      </w:pPr>
      <w:r w:rsidRPr="00F400D0">
        <w:rPr>
          <w:sz w:val="24"/>
          <w:szCs w:val="24"/>
        </w:rPr>
        <w:t>СП 2.6.1.2612-10 (ОСПОРБ 99/2010) Основные санитарные правила обеспечения радиационной безопасности</w:t>
      </w:r>
    </w:p>
    <w:p w:rsidR="003B0014" w:rsidRPr="00F400D0" w:rsidRDefault="003B0014" w:rsidP="003B0014">
      <w:pPr>
        <w:pStyle w:val="1"/>
        <w:keepNext w:val="0"/>
        <w:widowControl w:val="0"/>
        <w:suppressAutoHyphens/>
        <w:spacing w:before="160" w:after="120"/>
        <w:jc w:val="center"/>
        <w:rPr>
          <w:szCs w:val="24"/>
        </w:rPr>
      </w:pPr>
      <w:r w:rsidRPr="00F400D0">
        <w:rPr>
          <w:szCs w:val="24"/>
        </w:rPr>
        <w:t>Гигиенические нормативы</w:t>
      </w:r>
    </w:p>
    <w:p w:rsidR="003B0014" w:rsidRPr="00F400D0" w:rsidRDefault="003B0014" w:rsidP="003B0014">
      <w:pPr>
        <w:pStyle w:val="1"/>
        <w:keepNext w:val="0"/>
        <w:widowControl w:val="0"/>
        <w:suppressAutoHyphens/>
        <w:ind w:firstLine="709"/>
        <w:jc w:val="both"/>
        <w:rPr>
          <w:b w:val="0"/>
          <w:szCs w:val="24"/>
        </w:rPr>
      </w:pPr>
      <w:r w:rsidRPr="00F400D0">
        <w:rPr>
          <w:b w:val="0"/>
          <w:szCs w:val="24"/>
        </w:rPr>
        <w:t xml:space="preserve">ГН 2.1.5.1315-03 Предельно допустимые концентрации (ПДК) химических веществ в воде водных объектов хозяйственно-питьевого и культурно-бытового водопользования </w:t>
      </w:r>
    </w:p>
    <w:p w:rsidR="003B0014" w:rsidRPr="00F400D0" w:rsidRDefault="003B0014" w:rsidP="003B0014">
      <w:pPr>
        <w:pStyle w:val="1"/>
        <w:keepNext w:val="0"/>
        <w:widowControl w:val="0"/>
        <w:suppressAutoHyphens/>
        <w:ind w:firstLine="709"/>
        <w:jc w:val="both"/>
        <w:rPr>
          <w:b w:val="0"/>
          <w:bCs/>
          <w:caps/>
          <w:szCs w:val="24"/>
        </w:rPr>
      </w:pPr>
      <w:r w:rsidRPr="00F400D0">
        <w:rPr>
          <w:b w:val="0"/>
          <w:szCs w:val="24"/>
        </w:rPr>
        <w:t xml:space="preserve">ГН 2.1.5.2307-07 Ориентировочные допустимые уровни (ОДУ) химических веществ в воде водных объектов хозяйственно-питьевого и культурно-бытового водопользования </w:t>
      </w:r>
    </w:p>
    <w:p w:rsidR="003B0014" w:rsidRPr="00F400D0" w:rsidRDefault="003B0014" w:rsidP="003B0014">
      <w:pPr>
        <w:pStyle w:val="1"/>
        <w:keepNext w:val="0"/>
        <w:widowControl w:val="0"/>
        <w:suppressAutoHyphens/>
        <w:ind w:firstLine="709"/>
        <w:jc w:val="both"/>
        <w:rPr>
          <w:b w:val="0"/>
          <w:szCs w:val="24"/>
        </w:rPr>
      </w:pPr>
      <w:r w:rsidRPr="00F400D0">
        <w:rPr>
          <w:b w:val="0"/>
          <w:szCs w:val="24"/>
        </w:rPr>
        <w:t>ГН 2.1.6.1338-03 Предельно допустимые концентрации (ПДК) загрязняющих веществ в атмосферном воздухе населенных мест (с изменениями и дополнениями)</w:t>
      </w:r>
    </w:p>
    <w:p w:rsidR="003B0014" w:rsidRPr="00F400D0" w:rsidRDefault="003B0014" w:rsidP="003B0014">
      <w:pPr>
        <w:pStyle w:val="1"/>
        <w:keepNext w:val="0"/>
        <w:widowControl w:val="0"/>
        <w:suppressAutoHyphens/>
        <w:ind w:firstLine="709"/>
        <w:jc w:val="both"/>
        <w:rPr>
          <w:b w:val="0"/>
          <w:szCs w:val="24"/>
        </w:rPr>
      </w:pPr>
      <w:r w:rsidRPr="00F400D0">
        <w:rPr>
          <w:b w:val="0"/>
          <w:szCs w:val="24"/>
        </w:rPr>
        <w:lastRenderedPageBreak/>
        <w:t xml:space="preserve">ГН 2.1.6.2309-07 Ориентировочные безопасные уровни воздействия (ОБУВ) загрязняющих веществ в атмосферном воздухе населенных мест </w:t>
      </w:r>
    </w:p>
    <w:p w:rsidR="003B0014" w:rsidRPr="00F400D0" w:rsidRDefault="003B0014" w:rsidP="003B0014">
      <w:pPr>
        <w:suppressAutoHyphens/>
        <w:spacing w:after="60"/>
        <w:ind w:firstLine="709"/>
        <w:rPr>
          <w:b/>
          <w:sz w:val="24"/>
          <w:szCs w:val="24"/>
        </w:rPr>
      </w:pPr>
      <w:r w:rsidRPr="00F400D0">
        <w:rPr>
          <w:sz w:val="24"/>
          <w:szCs w:val="24"/>
        </w:rPr>
        <w:t>ГН 2.1.7.2041-06 Предельно допустимые концентрации (ПДК) химических веществ в почве</w:t>
      </w:r>
    </w:p>
    <w:p w:rsidR="003B0014" w:rsidRPr="00F400D0" w:rsidRDefault="003B0014" w:rsidP="003B0014">
      <w:pPr>
        <w:suppressAutoHyphens/>
        <w:spacing w:after="60"/>
        <w:ind w:firstLine="709"/>
        <w:rPr>
          <w:b/>
          <w:sz w:val="24"/>
          <w:szCs w:val="24"/>
        </w:rPr>
      </w:pPr>
      <w:r w:rsidRPr="00F400D0">
        <w:rPr>
          <w:sz w:val="24"/>
          <w:szCs w:val="24"/>
        </w:rPr>
        <w:t>ГН 2.1.7.2511-09 Ориентировочно допустимые концентрации (ОДК) химических веществ в почве</w:t>
      </w:r>
    </w:p>
    <w:p w:rsidR="003B0014" w:rsidRPr="00F400D0" w:rsidRDefault="003B0014" w:rsidP="003B0014">
      <w:pPr>
        <w:suppressAutoHyphens/>
        <w:spacing w:after="60"/>
        <w:ind w:firstLine="709"/>
        <w:rPr>
          <w:b/>
          <w:sz w:val="24"/>
          <w:szCs w:val="24"/>
        </w:rPr>
      </w:pPr>
      <w:r w:rsidRPr="00F400D0">
        <w:rPr>
          <w:sz w:val="24"/>
          <w:szCs w:val="24"/>
        </w:rPr>
        <w:t>ГН 2.1.8/2.2.4.2262-07 Предельно допустимые уровни магнитных полей частотой 50 Гц в помещениях жилых, общественных зданий и на селитебных территориях</w:t>
      </w:r>
    </w:p>
    <w:p w:rsidR="003B0014" w:rsidRPr="00F400D0" w:rsidRDefault="003B0014" w:rsidP="003B0014">
      <w:pPr>
        <w:pStyle w:val="af"/>
        <w:widowControl w:val="0"/>
        <w:suppressAutoHyphens/>
        <w:spacing w:before="160" w:beforeAutospacing="0" w:after="120" w:afterAutospacing="0"/>
        <w:jc w:val="center"/>
        <w:rPr>
          <w:rFonts w:ascii="Times New Roman" w:hAnsi="Times New Roman" w:cs="Times New Roman"/>
          <w:b/>
          <w:bCs/>
        </w:rPr>
      </w:pPr>
      <w:r w:rsidRPr="00F400D0">
        <w:rPr>
          <w:rFonts w:ascii="Times New Roman" w:hAnsi="Times New Roman" w:cs="Times New Roman"/>
          <w:b/>
          <w:bCs/>
        </w:rPr>
        <w:t>Ветеринарно-санитарные правила</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Ветеринарно-санитарные правила сбора, утилизации и уничтожения биологических отходов, утв. Главным государственным ветеринарным инспектором Российской Федерации 04.12.1995 № 13-7-2/469</w:t>
      </w:r>
    </w:p>
    <w:p w:rsidR="003B0014" w:rsidRPr="00F400D0" w:rsidRDefault="003B0014" w:rsidP="003B0014">
      <w:pPr>
        <w:pStyle w:val="af"/>
        <w:widowControl w:val="0"/>
        <w:suppressAutoHyphens/>
        <w:spacing w:before="160" w:beforeAutospacing="0" w:after="120" w:afterAutospacing="0"/>
        <w:jc w:val="center"/>
        <w:rPr>
          <w:rFonts w:ascii="Times New Roman" w:hAnsi="Times New Roman" w:cs="Times New Roman"/>
          <w:b/>
          <w:bCs/>
        </w:rPr>
      </w:pPr>
      <w:r w:rsidRPr="00F400D0">
        <w:rPr>
          <w:rFonts w:ascii="Times New Roman" w:hAnsi="Times New Roman" w:cs="Times New Roman"/>
          <w:b/>
          <w:bCs/>
        </w:rPr>
        <w:t>Руководящие документы</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РД 34.20.185-94 (СО 153-34.20.185-94) Инструкция по проектированию городских электрических сетей</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РД 45.120-2000 (НТП 112-2000) Нормы технологического проектирования. Городские и сельские телефонные сети</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РДС 30-201-98 Инструкция о порядке проектирования и установления красных линий в городах и других поселениях Российской Федерации</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РДС 35-201-99 Порядок реализации требований доступности для инвалидов к объектам социальной инфраструктуры</w:t>
      </w:r>
    </w:p>
    <w:p w:rsidR="003B0014" w:rsidRDefault="003B0014" w:rsidP="003B0014">
      <w:pPr>
        <w:suppressAutoHyphens/>
        <w:spacing w:line="319" w:lineRule="exact"/>
        <w:rPr>
          <w:sz w:val="20"/>
          <w:szCs w:val="20"/>
        </w:rPr>
      </w:pPr>
    </w:p>
    <w:p w:rsidR="003B0014" w:rsidRDefault="003B0014" w:rsidP="003B0014">
      <w:pPr>
        <w:suppressAutoHyphens/>
        <w:spacing w:line="319" w:lineRule="exact"/>
        <w:rPr>
          <w:sz w:val="20"/>
          <w:szCs w:val="20"/>
        </w:rPr>
      </w:pPr>
    </w:p>
    <w:p w:rsidR="003B0014" w:rsidRDefault="003B0014" w:rsidP="003B0014">
      <w:pPr>
        <w:suppressAutoHyphens/>
        <w:spacing w:line="319" w:lineRule="exact"/>
        <w:rPr>
          <w:sz w:val="20"/>
          <w:szCs w:val="20"/>
        </w:rPr>
      </w:pPr>
    </w:p>
    <w:p w:rsidR="003B0014" w:rsidRDefault="003B0014" w:rsidP="003B0014">
      <w:pPr>
        <w:suppressAutoHyphens/>
        <w:spacing w:line="319" w:lineRule="exact"/>
        <w:rPr>
          <w:sz w:val="20"/>
          <w:szCs w:val="20"/>
        </w:rPr>
      </w:pPr>
    </w:p>
    <w:p w:rsidR="003B0014" w:rsidRDefault="003B0014" w:rsidP="00F9262F">
      <w:pPr>
        <w:spacing w:line="312" w:lineRule="auto"/>
        <w:jc w:val="center"/>
        <w:outlineLvl w:val="0"/>
        <w:rPr>
          <w:b/>
          <w:sz w:val="24"/>
          <w:szCs w:val="24"/>
        </w:rPr>
      </w:pPr>
    </w:p>
    <w:sectPr w:rsidR="003B0014" w:rsidSect="00230C20">
      <w:pgSz w:w="11900" w:h="16840"/>
      <w:pgMar w:top="1110" w:right="620" w:bottom="192" w:left="1140" w:header="0" w:footer="0" w:gutter="0"/>
      <w:cols w:space="720" w:equalWidth="0">
        <w:col w:w="1014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0DB" w:rsidRDefault="006220DB" w:rsidP="003301D6">
      <w:r>
        <w:separator/>
      </w:r>
    </w:p>
  </w:endnote>
  <w:endnote w:type="continuationSeparator" w:id="1">
    <w:p w:rsidR="006220DB" w:rsidRDefault="006220DB" w:rsidP="003301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Полужирный">
    <w:panose1 w:val="00000000000000000000"/>
    <w:charset w:val="00"/>
    <w:family w:val="roman"/>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52235"/>
      <w:docPartObj>
        <w:docPartGallery w:val="Общ"/>
        <w:docPartUnique/>
      </w:docPartObj>
    </w:sdtPr>
    <w:sdtContent>
      <w:p w:rsidR="00853970" w:rsidRDefault="00853970">
        <w:pPr>
          <w:pStyle w:val="a8"/>
          <w:jc w:val="center"/>
        </w:pPr>
        <w:fldSimple w:instr=" PAGE   \* MERGEFORMAT ">
          <w:r>
            <w:rPr>
              <w:noProof/>
            </w:rPr>
            <w:t>3</w:t>
          </w:r>
        </w:fldSimple>
      </w:p>
    </w:sdtContent>
  </w:sdt>
  <w:p w:rsidR="00F54E58" w:rsidRDefault="00F54E5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0DB" w:rsidRDefault="006220DB" w:rsidP="003301D6">
      <w:r>
        <w:separator/>
      </w:r>
    </w:p>
  </w:footnote>
  <w:footnote w:type="continuationSeparator" w:id="1">
    <w:p w:rsidR="006220DB" w:rsidRDefault="006220DB" w:rsidP="003301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0B1E019C"/>
    <w:lvl w:ilvl="0">
      <w:start w:val="1"/>
      <w:numFmt w:val="decimal"/>
      <w:pStyle w:val="a"/>
      <w:lvlText w:val="%1."/>
      <w:lvlJc w:val="left"/>
      <w:pPr>
        <w:tabs>
          <w:tab w:val="num" w:pos="360"/>
        </w:tabs>
        <w:ind w:left="360" w:hanging="360"/>
      </w:pPr>
    </w:lvl>
  </w:abstractNum>
  <w:abstractNum w:abstractNumId="2">
    <w:nsid w:val="000000C1"/>
    <w:multiLevelType w:val="hybridMultilevel"/>
    <w:tmpl w:val="0E2CF354"/>
    <w:lvl w:ilvl="0" w:tplc="9D8C9768">
      <w:start w:val="1"/>
      <w:numFmt w:val="bullet"/>
      <w:lvlText w:val="с"/>
      <w:lvlJc w:val="left"/>
    </w:lvl>
    <w:lvl w:ilvl="1" w:tplc="0BAAD296">
      <w:numFmt w:val="decimal"/>
      <w:lvlText w:val=""/>
      <w:lvlJc w:val="left"/>
    </w:lvl>
    <w:lvl w:ilvl="2" w:tplc="3B6288C6">
      <w:numFmt w:val="decimal"/>
      <w:lvlText w:val=""/>
      <w:lvlJc w:val="left"/>
    </w:lvl>
    <w:lvl w:ilvl="3" w:tplc="8E1ADD7C">
      <w:numFmt w:val="decimal"/>
      <w:lvlText w:val=""/>
      <w:lvlJc w:val="left"/>
    </w:lvl>
    <w:lvl w:ilvl="4" w:tplc="595CA5B4">
      <w:numFmt w:val="decimal"/>
      <w:lvlText w:val=""/>
      <w:lvlJc w:val="left"/>
    </w:lvl>
    <w:lvl w:ilvl="5" w:tplc="5F605F8E">
      <w:numFmt w:val="decimal"/>
      <w:lvlText w:val=""/>
      <w:lvlJc w:val="left"/>
    </w:lvl>
    <w:lvl w:ilvl="6" w:tplc="34F4EA3A">
      <w:numFmt w:val="decimal"/>
      <w:lvlText w:val=""/>
      <w:lvlJc w:val="left"/>
    </w:lvl>
    <w:lvl w:ilvl="7" w:tplc="417829E0">
      <w:numFmt w:val="decimal"/>
      <w:lvlText w:val=""/>
      <w:lvlJc w:val="left"/>
    </w:lvl>
    <w:lvl w:ilvl="8" w:tplc="F8487D3A">
      <w:numFmt w:val="decimal"/>
      <w:lvlText w:val=""/>
      <w:lvlJc w:val="left"/>
    </w:lvl>
  </w:abstractNum>
  <w:abstractNum w:abstractNumId="3">
    <w:nsid w:val="000001E1"/>
    <w:multiLevelType w:val="hybridMultilevel"/>
    <w:tmpl w:val="95ECEB1E"/>
    <w:lvl w:ilvl="0" w:tplc="9C061BB4">
      <w:start w:val="14"/>
      <w:numFmt w:val="decimal"/>
      <w:lvlText w:val="%1."/>
      <w:lvlJc w:val="left"/>
    </w:lvl>
    <w:lvl w:ilvl="1" w:tplc="3C62DB52">
      <w:numFmt w:val="decimal"/>
      <w:lvlText w:val=""/>
      <w:lvlJc w:val="left"/>
    </w:lvl>
    <w:lvl w:ilvl="2" w:tplc="7F68381E">
      <w:numFmt w:val="decimal"/>
      <w:lvlText w:val=""/>
      <w:lvlJc w:val="left"/>
    </w:lvl>
    <w:lvl w:ilvl="3" w:tplc="5DFE73EE">
      <w:numFmt w:val="decimal"/>
      <w:lvlText w:val=""/>
      <w:lvlJc w:val="left"/>
    </w:lvl>
    <w:lvl w:ilvl="4" w:tplc="D43C8A26">
      <w:numFmt w:val="decimal"/>
      <w:lvlText w:val=""/>
      <w:lvlJc w:val="left"/>
    </w:lvl>
    <w:lvl w:ilvl="5" w:tplc="4EAA689E">
      <w:numFmt w:val="decimal"/>
      <w:lvlText w:val=""/>
      <w:lvlJc w:val="left"/>
    </w:lvl>
    <w:lvl w:ilvl="6" w:tplc="FA9E3DC4">
      <w:numFmt w:val="decimal"/>
      <w:lvlText w:val=""/>
      <w:lvlJc w:val="left"/>
    </w:lvl>
    <w:lvl w:ilvl="7" w:tplc="D2DA9222">
      <w:numFmt w:val="decimal"/>
      <w:lvlText w:val=""/>
      <w:lvlJc w:val="left"/>
    </w:lvl>
    <w:lvl w:ilvl="8" w:tplc="C64A86FA">
      <w:numFmt w:val="decimal"/>
      <w:lvlText w:val=""/>
      <w:lvlJc w:val="left"/>
    </w:lvl>
  </w:abstractNum>
  <w:abstractNum w:abstractNumId="4">
    <w:nsid w:val="00000390"/>
    <w:multiLevelType w:val="hybridMultilevel"/>
    <w:tmpl w:val="B40A91EE"/>
    <w:lvl w:ilvl="0" w:tplc="BA9C81E0">
      <w:start w:val="1"/>
      <w:numFmt w:val="bullet"/>
      <w:lvlText w:val="В"/>
      <w:lvlJc w:val="left"/>
    </w:lvl>
    <w:lvl w:ilvl="1" w:tplc="FC445F14">
      <w:numFmt w:val="decimal"/>
      <w:lvlText w:val=""/>
      <w:lvlJc w:val="left"/>
    </w:lvl>
    <w:lvl w:ilvl="2" w:tplc="E200CB6A">
      <w:numFmt w:val="decimal"/>
      <w:lvlText w:val=""/>
      <w:lvlJc w:val="left"/>
    </w:lvl>
    <w:lvl w:ilvl="3" w:tplc="2514C3F2">
      <w:numFmt w:val="decimal"/>
      <w:lvlText w:val=""/>
      <w:lvlJc w:val="left"/>
    </w:lvl>
    <w:lvl w:ilvl="4" w:tplc="C262D816">
      <w:numFmt w:val="decimal"/>
      <w:lvlText w:val=""/>
      <w:lvlJc w:val="left"/>
    </w:lvl>
    <w:lvl w:ilvl="5" w:tplc="58F87DEA">
      <w:numFmt w:val="decimal"/>
      <w:lvlText w:val=""/>
      <w:lvlJc w:val="left"/>
    </w:lvl>
    <w:lvl w:ilvl="6" w:tplc="121C2FDE">
      <w:numFmt w:val="decimal"/>
      <w:lvlText w:val=""/>
      <w:lvlJc w:val="left"/>
    </w:lvl>
    <w:lvl w:ilvl="7" w:tplc="B192C8A0">
      <w:numFmt w:val="decimal"/>
      <w:lvlText w:val=""/>
      <w:lvlJc w:val="left"/>
    </w:lvl>
    <w:lvl w:ilvl="8" w:tplc="4E466602">
      <w:numFmt w:val="decimal"/>
      <w:lvlText w:val=""/>
      <w:lvlJc w:val="left"/>
    </w:lvl>
  </w:abstractNum>
  <w:abstractNum w:abstractNumId="5">
    <w:nsid w:val="00000633"/>
    <w:multiLevelType w:val="hybridMultilevel"/>
    <w:tmpl w:val="50A2B9CC"/>
    <w:lvl w:ilvl="0" w:tplc="64CA218C">
      <w:start w:val="1"/>
      <w:numFmt w:val="decimal"/>
      <w:lvlText w:val="%1."/>
      <w:lvlJc w:val="left"/>
    </w:lvl>
    <w:lvl w:ilvl="1" w:tplc="3928FD48">
      <w:numFmt w:val="decimal"/>
      <w:lvlText w:val=""/>
      <w:lvlJc w:val="left"/>
    </w:lvl>
    <w:lvl w:ilvl="2" w:tplc="44E46EF0">
      <w:numFmt w:val="decimal"/>
      <w:lvlText w:val=""/>
      <w:lvlJc w:val="left"/>
    </w:lvl>
    <w:lvl w:ilvl="3" w:tplc="4AC4A02C">
      <w:numFmt w:val="decimal"/>
      <w:lvlText w:val=""/>
      <w:lvlJc w:val="left"/>
    </w:lvl>
    <w:lvl w:ilvl="4" w:tplc="30626446">
      <w:numFmt w:val="decimal"/>
      <w:lvlText w:val=""/>
      <w:lvlJc w:val="left"/>
    </w:lvl>
    <w:lvl w:ilvl="5" w:tplc="49CC7E60">
      <w:numFmt w:val="decimal"/>
      <w:lvlText w:val=""/>
      <w:lvlJc w:val="left"/>
    </w:lvl>
    <w:lvl w:ilvl="6" w:tplc="97B69C1C">
      <w:numFmt w:val="decimal"/>
      <w:lvlText w:val=""/>
      <w:lvlJc w:val="left"/>
    </w:lvl>
    <w:lvl w:ilvl="7" w:tplc="4E962AFC">
      <w:numFmt w:val="decimal"/>
      <w:lvlText w:val=""/>
      <w:lvlJc w:val="left"/>
    </w:lvl>
    <w:lvl w:ilvl="8" w:tplc="68EC8E54">
      <w:numFmt w:val="decimal"/>
      <w:lvlText w:val=""/>
      <w:lvlJc w:val="left"/>
    </w:lvl>
  </w:abstractNum>
  <w:abstractNum w:abstractNumId="6">
    <w:nsid w:val="00000728"/>
    <w:multiLevelType w:val="hybridMultilevel"/>
    <w:tmpl w:val="7E668AA6"/>
    <w:lvl w:ilvl="0" w:tplc="8B247BDC">
      <w:start w:val="1"/>
      <w:numFmt w:val="bullet"/>
      <w:lvlText w:val="П"/>
      <w:lvlJc w:val="left"/>
    </w:lvl>
    <w:lvl w:ilvl="1" w:tplc="29BECF00">
      <w:numFmt w:val="decimal"/>
      <w:lvlText w:val=""/>
      <w:lvlJc w:val="left"/>
    </w:lvl>
    <w:lvl w:ilvl="2" w:tplc="E6DC29F8">
      <w:numFmt w:val="decimal"/>
      <w:lvlText w:val=""/>
      <w:lvlJc w:val="left"/>
    </w:lvl>
    <w:lvl w:ilvl="3" w:tplc="521443BC">
      <w:numFmt w:val="decimal"/>
      <w:lvlText w:val=""/>
      <w:lvlJc w:val="left"/>
    </w:lvl>
    <w:lvl w:ilvl="4" w:tplc="FF18E3BC">
      <w:numFmt w:val="decimal"/>
      <w:lvlText w:val=""/>
      <w:lvlJc w:val="left"/>
    </w:lvl>
    <w:lvl w:ilvl="5" w:tplc="352683E6">
      <w:numFmt w:val="decimal"/>
      <w:lvlText w:val=""/>
      <w:lvlJc w:val="left"/>
    </w:lvl>
    <w:lvl w:ilvl="6" w:tplc="8F9E3716">
      <w:numFmt w:val="decimal"/>
      <w:lvlText w:val=""/>
      <w:lvlJc w:val="left"/>
    </w:lvl>
    <w:lvl w:ilvl="7" w:tplc="D48C7B30">
      <w:numFmt w:val="decimal"/>
      <w:lvlText w:val=""/>
      <w:lvlJc w:val="left"/>
    </w:lvl>
    <w:lvl w:ilvl="8" w:tplc="45D45EC0">
      <w:numFmt w:val="decimal"/>
      <w:lvlText w:val=""/>
      <w:lvlJc w:val="left"/>
    </w:lvl>
  </w:abstractNum>
  <w:abstractNum w:abstractNumId="7">
    <w:nsid w:val="0000086A"/>
    <w:multiLevelType w:val="hybridMultilevel"/>
    <w:tmpl w:val="92C04E6C"/>
    <w:lvl w:ilvl="0" w:tplc="D35AE40A">
      <w:start w:val="1"/>
      <w:numFmt w:val="bullet"/>
      <w:lvlText w:val="П"/>
      <w:lvlJc w:val="left"/>
    </w:lvl>
    <w:lvl w:ilvl="1" w:tplc="D02E3434">
      <w:numFmt w:val="decimal"/>
      <w:lvlText w:val=""/>
      <w:lvlJc w:val="left"/>
    </w:lvl>
    <w:lvl w:ilvl="2" w:tplc="392EEBD6">
      <w:numFmt w:val="decimal"/>
      <w:lvlText w:val=""/>
      <w:lvlJc w:val="left"/>
    </w:lvl>
    <w:lvl w:ilvl="3" w:tplc="092EACF2">
      <w:numFmt w:val="decimal"/>
      <w:lvlText w:val=""/>
      <w:lvlJc w:val="left"/>
    </w:lvl>
    <w:lvl w:ilvl="4" w:tplc="4E36C0A4">
      <w:numFmt w:val="decimal"/>
      <w:lvlText w:val=""/>
      <w:lvlJc w:val="left"/>
    </w:lvl>
    <w:lvl w:ilvl="5" w:tplc="EF68E6F8">
      <w:numFmt w:val="decimal"/>
      <w:lvlText w:val=""/>
      <w:lvlJc w:val="left"/>
    </w:lvl>
    <w:lvl w:ilvl="6" w:tplc="6F2A1D7A">
      <w:numFmt w:val="decimal"/>
      <w:lvlText w:val=""/>
      <w:lvlJc w:val="left"/>
    </w:lvl>
    <w:lvl w:ilvl="7" w:tplc="4002FC56">
      <w:numFmt w:val="decimal"/>
      <w:lvlText w:val=""/>
      <w:lvlJc w:val="left"/>
    </w:lvl>
    <w:lvl w:ilvl="8" w:tplc="1D06D4C4">
      <w:numFmt w:val="decimal"/>
      <w:lvlText w:val=""/>
      <w:lvlJc w:val="left"/>
    </w:lvl>
  </w:abstractNum>
  <w:abstractNum w:abstractNumId="8">
    <w:nsid w:val="00000871"/>
    <w:multiLevelType w:val="hybridMultilevel"/>
    <w:tmpl w:val="00C26916"/>
    <w:lvl w:ilvl="0" w:tplc="F5A69C0E">
      <w:start w:val="1"/>
      <w:numFmt w:val="bullet"/>
      <w:lvlText w:val="*"/>
      <w:lvlJc w:val="left"/>
    </w:lvl>
    <w:lvl w:ilvl="1" w:tplc="557E181E">
      <w:numFmt w:val="decimal"/>
      <w:lvlText w:val=""/>
      <w:lvlJc w:val="left"/>
    </w:lvl>
    <w:lvl w:ilvl="2" w:tplc="76FC11CC">
      <w:numFmt w:val="decimal"/>
      <w:lvlText w:val=""/>
      <w:lvlJc w:val="left"/>
    </w:lvl>
    <w:lvl w:ilvl="3" w:tplc="071073DE">
      <w:numFmt w:val="decimal"/>
      <w:lvlText w:val=""/>
      <w:lvlJc w:val="left"/>
    </w:lvl>
    <w:lvl w:ilvl="4" w:tplc="66C297E4">
      <w:numFmt w:val="decimal"/>
      <w:lvlText w:val=""/>
      <w:lvlJc w:val="left"/>
    </w:lvl>
    <w:lvl w:ilvl="5" w:tplc="A3C8A57C">
      <w:numFmt w:val="decimal"/>
      <w:lvlText w:val=""/>
      <w:lvlJc w:val="left"/>
    </w:lvl>
    <w:lvl w:ilvl="6" w:tplc="31061C4A">
      <w:numFmt w:val="decimal"/>
      <w:lvlText w:val=""/>
      <w:lvlJc w:val="left"/>
    </w:lvl>
    <w:lvl w:ilvl="7" w:tplc="91F292A2">
      <w:numFmt w:val="decimal"/>
      <w:lvlText w:val=""/>
      <w:lvlJc w:val="left"/>
    </w:lvl>
    <w:lvl w:ilvl="8" w:tplc="DE2A82B0">
      <w:numFmt w:val="decimal"/>
      <w:lvlText w:val=""/>
      <w:lvlJc w:val="left"/>
    </w:lvl>
  </w:abstractNum>
  <w:abstractNum w:abstractNumId="9">
    <w:nsid w:val="00000878"/>
    <w:multiLevelType w:val="hybridMultilevel"/>
    <w:tmpl w:val="0E8C4FF6"/>
    <w:lvl w:ilvl="0" w:tplc="01A44810">
      <w:start w:val="1"/>
      <w:numFmt w:val="bullet"/>
      <w:lvlText w:val="В"/>
      <w:lvlJc w:val="left"/>
    </w:lvl>
    <w:lvl w:ilvl="1" w:tplc="DACC53F8">
      <w:numFmt w:val="decimal"/>
      <w:lvlText w:val=""/>
      <w:lvlJc w:val="left"/>
    </w:lvl>
    <w:lvl w:ilvl="2" w:tplc="D988C1EA">
      <w:numFmt w:val="decimal"/>
      <w:lvlText w:val=""/>
      <w:lvlJc w:val="left"/>
    </w:lvl>
    <w:lvl w:ilvl="3" w:tplc="D1925FD4">
      <w:numFmt w:val="decimal"/>
      <w:lvlText w:val=""/>
      <w:lvlJc w:val="left"/>
    </w:lvl>
    <w:lvl w:ilvl="4" w:tplc="D4CAF318">
      <w:numFmt w:val="decimal"/>
      <w:lvlText w:val=""/>
      <w:lvlJc w:val="left"/>
    </w:lvl>
    <w:lvl w:ilvl="5" w:tplc="67E8CDE8">
      <w:numFmt w:val="decimal"/>
      <w:lvlText w:val=""/>
      <w:lvlJc w:val="left"/>
    </w:lvl>
    <w:lvl w:ilvl="6" w:tplc="D1AAE1F0">
      <w:numFmt w:val="decimal"/>
      <w:lvlText w:val=""/>
      <w:lvlJc w:val="left"/>
    </w:lvl>
    <w:lvl w:ilvl="7" w:tplc="79ECF2C8">
      <w:numFmt w:val="decimal"/>
      <w:lvlText w:val=""/>
      <w:lvlJc w:val="left"/>
    </w:lvl>
    <w:lvl w:ilvl="8" w:tplc="99AE50A0">
      <w:numFmt w:val="decimal"/>
      <w:lvlText w:val=""/>
      <w:lvlJc w:val="left"/>
    </w:lvl>
  </w:abstractNum>
  <w:abstractNum w:abstractNumId="10">
    <w:nsid w:val="000009CE"/>
    <w:multiLevelType w:val="hybridMultilevel"/>
    <w:tmpl w:val="868AFF36"/>
    <w:lvl w:ilvl="0" w:tplc="42040CB4">
      <w:start w:val="1"/>
      <w:numFmt w:val="bullet"/>
      <w:lvlText w:val="*"/>
      <w:lvlJc w:val="left"/>
    </w:lvl>
    <w:lvl w:ilvl="1" w:tplc="D9C870D6">
      <w:numFmt w:val="decimal"/>
      <w:lvlText w:val=""/>
      <w:lvlJc w:val="left"/>
    </w:lvl>
    <w:lvl w:ilvl="2" w:tplc="4B14A5C6">
      <w:numFmt w:val="decimal"/>
      <w:lvlText w:val=""/>
      <w:lvlJc w:val="left"/>
    </w:lvl>
    <w:lvl w:ilvl="3" w:tplc="45E4CEB8">
      <w:numFmt w:val="decimal"/>
      <w:lvlText w:val=""/>
      <w:lvlJc w:val="left"/>
    </w:lvl>
    <w:lvl w:ilvl="4" w:tplc="0D98E486">
      <w:numFmt w:val="decimal"/>
      <w:lvlText w:val=""/>
      <w:lvlJc w:val="left"/>
    </w:lvl>
    <w:lvl w:ilvl="5" w:tplc="95D2311A">
      <w:numFmt w:val="decimal"/>
      <w:lvlText w:val=""/>
      <w:lvlJc w:val="left"/>
    </w:lvl>
    <w:lvl w:ilvl="6" w:tplc="091CC8A6">
      <w:numFmt w:val="decimal"/>
      <w:lvlText w:val=""/>
      <w:lvlJc w:val="left"/>
    </w:lvl>
    <w:lvl w:ilvl="7" w:tplc="186EB2F2">
      <w:numFmt w:val="decimal"/>
      <w:lvlText w:val=""/>
      <w:lvlJc w:val="left"/>
    </w:lvl>
    <w:lvl w:ilvl="8" w:tplc="806636B8">
      <w:numFmt w:val="decimal"/>
      <w:lvlText w:val=""/>
      <w:lvlJc w:val="left"/>
    </w:lvl>
  </w:abstractNum>
  <w:abstractNum w:abstractNumId="11">
    <w:nsid w:val="00000A4A"/>
    <w:multiLevelType w:val="hybridMultilevel"/>
    <w:tmpl w:val="6F66FC38"/>
    <w:lvl w:ilvl="0" w:tplc="96E41498">
      <w:start w:val="1"/>
      <w:numFmt w:val="bullet"/>
      <w:lvlText w:val="**"/>
      <w:lvlJc w:val="left"/>
    </w:lvl>
    <w:lvl w:ilvl="1" w:tplc="7398F3E2">
      <w:numFmt w:val="decimal"/>
      <w:lvlText w:val=""/>
      <w:lvlJc w:val="left"/>
    </w:lvl>
    <w:lvl w:ilvl="2" w:tplc="C5AE2F52">
      <w:numFmt w:val="decimal"/>
      <w:lvlText w:val=""/>
      <w:lvlJc w:val="left"/>
    </w:lvl>
    <w:lvl w:ilvl="3" w:tplc="B82010FA">
      <w:numFmt w:val="decimal"/>
      <w:lvlText w:val=""/>
      <w:lvlJc w:val="left"/>
    </w:lvl>
    <w:lvl w:ilvl="4" w:tplc="9BB4C5F2">
      <w:numFmt w:val="decimal"/>
      <w:lvlText w:val=""/>
      <w:lvlJc w:val="left"/>
    </w:lvl>
    <w:lvl w:ilvl="5" w:tplc="7AEE8A2C">
      <w:numFmt w:val="decimal"/>
      <w:lvlText w:val=""/>
      <w:lvlJc w:val="left"/>
    </w:lvl>
    <w:lvl w:ilvl="6" w:tplc="5A444BA6">
      <w:numFmt w:val="decimal"/>
      <w:lvlText w:val=""/>
      <w:lvlJc w:val="left"/>
    </w:lvl>
    <w:lvl w:ilvl="7" w:tplc="95FA11A4">
      <w:numFmt w:val="decimal"/>
      <w:lvlText w:val=""/>
      <w:lvlJc w:val="left"/>
    </w:lvl>
    <w:lvl w:ilvl="8" w:tplc="38E627DC">
      <w:numFmt w:val="decimal"/>
      <w:lvlText w:val=""/>
      <w:lvlJc w:val="left"/>
    </w:lvl>
  </w:abstractNum>
  <w:abstractNum w:abstractNumId="12">
    <w:nsid w:val="00000CE1"/>
    <w:multiLevelType w:val="hybridMultilevel"/>
    <w:tmpl w:val="E4A8814A"/>
    <w:lvl w:ilvl="0" w:tplc="7780FD54">
      <w:start w:val="1"/>
      <w:numFmt w:val="decimal"/>
      <w:lvlText w:val="%1."/>
      <w:lvlJc w:val="left"/>
    </w:lvl>
    <w:lvl w:ilvl="1" w:tplc="100E40C2">
      <w:numFmt w:val="decimal"/>
      <w:lvlText w:val=""/>
      <w:lvlJc w:val="left"/>
    </w:lvl>
    <w:lvl w:ilvl="2" w:tplc="ADDEC0D8">
      <w:numFmt w:val="decimal"/>
      <w:lvlText w:val=""/>
      <w:lvlJc w:val="left"/>
    </w:lvl>
    <w:lvl w:ilvl="3" w:tplc="966416BC">
      <w:numFmt w:val="decimal"/>
      <w:lvlText w:val=""/>
      <w:lvlJc w:val="left"/>
    </w:lvl>
    <w:lvl w:ilvl="4" w:tplc="8112FCCE">
      <w:numFmt w:val="decimal"/>
      <w:lvlText w:val=""/>
      <w:lvlJc w:val="left"/>
    </w:lvl>
    <w:lvl w:ilvl="5" w:tplc="1E52B59E">
      <w:numFmt w:val="decimal"/>
      <w:lvlText w:val=""/>
      <w:lvlJc w:val="left"/>
    </w:lvl>
    <w:lvl w:ilvl="6" w:tplc="1370FF7C">
      <w:numFmt w:val="decimal"/>
      <w:lvlText w:val=""/>
      <w:lvlJc w:val="left"/>
    </w:lvl>
    <w:lvl w:ilvl="7" w:tplc="E33CF242">
      <w:numFmt w:val="decimal"/>
      <w:lvlText w:val=""/>
      <w:lvlJc w:val="left"/>
    </w:lvl>
    <w:lvl w:ilvl="8" w:tplc="95205172">
      <w:numFmt w:val="decimal"/>
      <w:lvlText w:val=""/>
      <w:lvlJc w:val="left"/>
    </w:lvl>
  </w:abstractNum>
  <w:abstractNum w:abstractNumId="13">
    <w:nsid w:val="00000D6A"/>
    <w:multiLevelType w:val="hybridMultilevel"/>
    <w:tmpl w:val="7AEAF918"/>
    <w:lvl w:ilvl="0" w:tplc="C498AEF0">
      <w:start w:val="1"/>
      <w:numFmt w:val="bullet"/>
      <w:lvlText w:val="в"/>
      <w:lvlJc w:val="left"/>
    </w:lvl>
    <w:lvl w:ilvl="1" w:tplc="C974ECB4">
      <w:start w:val="1"/>
      <w:numFmt w:val="bullet"/>
      <w:lvlText w:val="*"/>
      <w:lvlJc w:val="left"/>
    </w:lvl>
    <w:lvl w:ilvl="2" w:tplc="66F8938A">
      <w:numFmt w:val="decimal"/>
      <w:lvlText w:val=""/>
      <w:lvlJc w:val="left"/>
    </w:lvl>
    <w:lvl w:ilvl="3" w:tplc="87F8DD6A">
      <w:numFmt w:val="decimal"/>
      <w:lvlText w:val=""/>
      <w:lvlJc w:val="left"/>
    </w:lvl>
    <w:lvl w:ilvl="4" w:tplc="C3DC7FDA">
      <w:numFmt w:val="decimal"/>
      <w:lvlText w:val=""/>
      <w:lvlJc w:val="left"/>
    </w:lvl>
    <w:lvl w:ilvl="5" w:tplc="32EA94D6">
      <w:numFmt w:val="decimal"/>
      <w:lvlText w:val=""/>
      <w:lvlJc w:val="left"/>
    </w:lvl>
    <w:lvl w:ilvl="6" w:tplc="78C80E8A">
      <w:numFmt w:val="decimal"/>
      <w:lvlText w:val=""/>
      <w:lvlJc w:val="left"/>
    </w:lvl>
    <w:lvl w:ilvl="7" w:tplc="017A0228">
      <w:numFmt w:val="decimal"/>
      <w:lvlText w:val=""/>
      <w:lvlJc w:val="left"/>
    </w:lvl>
    <w:lvl w:ilvl="8" w:tplc="314810AC">
      <w:numFmt w:val="decimal"/>
      <w:lvlText w:val=""/>
      <w:lvlJc w:val="left"/>
    </w:lvl>
  </w:abstractNum>
  <w:abstractNum w:abstractNumId="14">
    <w:nsid w:val="00000DE5"/>
    <w:multiLevelType w:val="hybridMultilevel"/>
    <w:tmpl w:val="51AE0BD4"/>
    <w:lvl w:ilvl="0" w:tplc="078CF0F6">
      <w:start w:val="1"/>
      <w:numFmt w:val="decimal"/>
      <w:lvlText w:val="%1"/>
      <w:lvlJc w:val="left"/>
    </w:lvl>
    <w:lvl w:ilvl="1" w:tplc="C4B2845A">
      <w:start w:val="1"/>
      <w:numFmt w:val="decimal"/>
      <w:lvlText w:val="%2."/>
      <w:lvlJc w:val="left"/>
    </w:lvl>
    <w:lvl w:ilvl="2" w:tplc="16C04B06">
      <w:numFmt w:val="decimal"/>
      <w:lvlText w:val=""/>
      <w:lvlJc w:val="left"/>
    </w:lvl>
    <w:lvl w:ilvl="3" w:tplc="79E25C4A">
      <w:numFmt w:val="decimal"/>
      <w:lvlText w:val=""/>
      <w:lvlJc w:val="left"/>
    </w:lvl>
    <w:lvl w:ilvl="4" w:tplc="FDA65468">
      <w:numFmt w:val="decimal"/>
      <w:lvlText w:val=""/>
      <w:lvlJc w:val="left"/>
    </w:lvl>
    <w:lvl w:ilvl="5" w:tplc="7A4C1834">
      <w:numFmt w:val="decimal"/>
      <w:lvlText w:val=""/>
      <w:lvlJc w:val="left"/>
    </w:lvl>
    <w:lvl w:ilvl="6" w:tplc="DA3CC1B2">
      <w:numFmt w:val="decimal"/>
      <w:lvlText w:val=""/>
      <w:lvlJc w:val="left"/>
    </w:lvl>
    <w:lvl w:ilvl="7" w:tplc="6E0EA9DE">
      <w:numFmt w:val="decimal"/>
      <w:lvlText w:val=""/>
      <w:lvlJc w:val="left"/>
    </w:lvl>
    <w:lvl w:ilvl="8" w:tplc="2A521AC8">
      <w:numFmt w:val="decimal"/>
      <w:lvlText w:val=""/>
      <w:lvlJc w:val="left"/>
    </w:lvl>
  </w:abstractNum>
  <w:abstractNum w:abstractNumId="15">
    <w:nsid w:val="00000E29"/>
    <w:multiLevelType w:val="hybridMultilevel"/>
    <w:tmpl w:val="72BE777A"/>
    <w:lvl w:ilvl="0" w:tplc="1BE69D6C">
      <w:start w:val="1"/>
      <w:numFmt w:val="bullet"/>
      <w:lvlText w:val="-"/>
      <w:lvlJc w:val="left"/>
    </w:lvl>
    <w:lvl w:ilvl="1" w:tplc="A4666F00">
      <w:numFmt w:val="decimal"/>
      <w:lvlText w:val=""/>
      <w:lvlJc w:val="left"/>
    </w:lvl>
    <w:lvl w:ilvl="2" w:tplc="F5323BEA">
      <w:numFmt w:val="decimal"/>
      <w:lvlText w:val=""/>
      <w:lvlJc w:val="left"/>
    </w:lvl>
    <w:lvl w:ilvl="3" w:tplc="13248B1A">
      <w:numFmt w:val="decimal"/>
      <w:lvlText w:val=""/>
      <w:lvlJc w:val="left"/>
    </w:lvl>
    <w:lvl w:ilvl="4" w:tplc="FB302E38">
      <w:numFmt w:val="decimal"/>
      <w:lvlText w:val=""/>
      <w:lvlJc w:val="left"/>
    </w:lvl>
    <w:lvl w:ilvl="5" w:tplc="6E4265DA">
      <w:numFmt w:val="decimal"/>
      <w:lvlText w:val=""/>
      <w:lvlJc w:val="left"/>
    </w:lvl>
    <w:lvl w:ilvl="6" w:tplc="CE86A1B0">
      <w:numFmt w:val="decimal"/>
      <w:lvlText w:val=""/>
      <w:lvlJc w:val="left"/>
    </w:lvl>
    <w:lvl w:ilvl="7" w:tplc="7416101C">
      <w:numFmt w:val="decimal"/>
      <w:lvlText w:val=""/>
      <w:lvlJc w:val="left"/>
    </w:lvl>
    <w:lvl w:ilvl="8" w:tplc="7E668A7E">
      <w:numFmt w:val="decimal"/>
      <w:lvlText w:val=""/>
      <w:lvlJc w:val="left"/>
    </w:lvl>
  </w:abstractNum>
  <w:abstractNum w:abstractNumId="16">
    <w:nsid w:val="00000EA9"/>
    <w:multiLevelType w:val="hybridMultilevel"/>
    <w:tmpl w:val="F2B0F3BE"/>
    <w:lvl w:ilvl="0" w:tplc="4DAA0AF2">
      <w:start w:val="1"/>
      <w:numFmt w:val="bullet"/>
      <w:lvlText w:val="П"/>
      <w:lvlJc w:val="left"/>
    </w:lvl>
    <w:lvl w:ilvl="1" w:tplc="25EC2CA2">
      <w:start w:val="1"/>
      <w:numFmt w:val="decimal"/>
      <w:lvlText w:val="%2."/>
      <w:lvlJc w:val="left"/>
    </w:lvl>
    <w:lvl w:ilvl="2" w:tplc="B4D49C28">
      <w:numFmt w:val="decimal"/>
      <w:lvlText w:val=""/>
      <w:lvlJc w:val="left"/>
    </w:lvl>
    <w:lvl w:ilvl="3" w:tplc="5A587216">
      <w:numFmt w:val="decimal"/>
      <w:lvlText w:val=""/>
      <w:lvlJc w:val="left"/>
    </w:lvl>
    <w:lvl w:ilvl="4" w:tplc="59F0A6A2">
      <w:numFmt w:val="decimal"/>
      <w:lvlText w:val=""/>
      <w:lvlJc w:val="left"/>
    </w:lvl>
    <w:lvl w:ilvl="5" w:tplc="252E9F36">
      <w:numFmt w:val="decimal"/>
      <w:lvlText w:val=""/>
      <w:lvlJc w:val="left"/>
    </w:lvl>
    <w:lvl w:ilvl="6" w:tplc="730856BC">
      <w:numFmt w:val="decimal"/>
      <w:lvlText w:val=""/>
      <w:lvlJc w:val="left"/>
    </w:lvl>
    <w:lvl w:ilvl="7" w:tplc="FBCEA77E">
      <w:numFmt w:val="decimal"/>
      <w:lvlText w:val=""/>
      <w:lvlJc w:val="left"/>
    </w:lvl>
    <w:lvl w:ilvl="8" w:tplc="2AAE9854">
      <w:numFmt w:val="decimal"/>
      <w:lvlText w:val=""/>
      <w:lvlJc w:val="left"/>
    </w:lvl>
  </w:abstractNum>
  <w:abstractNum w:abstractNumId="17">
    <w:nsid w:val="00001030"/>
    <w:multiLevelType w:val="hybridMultilevel"/>
    <w:tmpl w:val="C52E12B0"/>
    <w:lvl w:ilvl="0" w:tplc="6F8A60E6">
      <w:start w:val="15"/>
      <w:numFmt w:val="decimal"/>
      <w:lvlText w:val="%1."/>
      <w:lvlJc w:val="left"/>
    </w:lvl>
    <w:lvl w:ilvl="1" w:tplc="C324C2DA">
      <w:numFmt w:val="decimal"/>
      <w:lvlText w:val=""/>
      <w:lvlJc w:val="left"/>
    </w:lvl>
    <w:lvl w:ilvl="2" w:tplc="B24C9C2A">
      <w:numFmt w:val="decimal"/>
      <w:lvlText w:val=""/>
      <w:lvlJc w:val="left"/>
    </w:lvl>
    <w:lvl w:ilvl="3" w:tplc="88964F92">
      <w:numFmt w:val="decimal"/>
      <w:lvlText w:val=""/>
      <w:lvlJc w:val="left"/>
    </w:lvl>
    <w:lvl w:ilvl="4" w:tplc="11649D42">
      <w:numFmt w:val="decimal"/>
      <w:lvlText w:val=""/>
      <w:lvlJc w:val="left"/>
    </w:lvl>
    <w:lvl w:ilvl="5" w:tplc="67B62D90">
      <w:numFmt w:val="decimal"/>
      <w:lvlText w:val=""/>
      <w:lvlJc w:val="left"/>
    </w:lvl>
    <w:lvl w:ilvl="6" w:tplc="562AF7B0">
      <w:numFmt w:val="decimal"/>
      <w:lvlText w:val=""/>
      <w:lvlJc w:val="left"/>
    </w:lvl>
    <w:lvl w:ilvl="7" w:tplc="C66A73A2">
      <w:numFmt w:val="decimal"/>
      <w:lvlText w:val=""/>
      <w:lvlJc w:val="left"/>
    </w:lvl>
    <w:lvl w:ilvl="8" w:tplc="81DA2DF8">
      <w:numFmt w:val="decimal"/>
      <w:lvlText w:val=""/>
      <w:lvlJc w:val="left"/>
    </w:lvl>
  </w:abstractNum>
  <w:abstractNum w:abstractNumId="18">
    <w:nsid w:val="00001049"/>
    <w:multiLevelType w:val="hybridMultilevel"/>
    <w:tmpl w:val="C324B122"/>
    <w:lvl w:ilvl="0" w:tplc="098E0146">
      <w:start w:val="1"/>
      <w:numFmt w:val="bullet"/>
      <w:lvlText w:val="-"/>
      <w:lvlJc w:val="left"/>
    </w:lvl>
    <w:lvl w:ilvl="1" w:tplc="1A582076">
      <w:numFmt w:val="decimal"/>
      <w:lvlText w:val=""/>
      <w:lvlJc w:val="left"/>
    </w:lvl>
    <w:lvl w:ilvl="2" w:tplc="98DA83C4">
      <w:numFmt w:val="decimal"/>
      <w:lvlText w:val=""/>
      <w:lvlJc w:val="left"/>
    </w:lvl>
    <w:lvl w:ilvl="3" w:tplc="65A00942">
      <w:numFmt w:val="decimal"/>
      <w:lvlText w:val=""/>
      <w:lvlJc w:val="left"/>
    </w:lvl>
    <w:lvl w:ilvl="4" w:tplc="A8B2342A">
      <w:numFmt w:val="decimal"/>
      <w:lvlText w:val=""/>
      <w:lvlJc w:val="left"/>
    </w:lvl>
    <w:lvl w:ilvl="5" w:tplc="8E3C00EE">
      <w:numFmt w:val="decimal"/>
      <w:lvlText w:val=""/>
      <w:lvlJc w:val="left"/>
    </w:lvl>
    <w:lvl w:ilvl="6" w:tplc="FAD2FBFA">
      <w:numFmt w:val="decimal"/>
      <w:lvlText w:val=""/>
      <w:lvlJc w:val="left"/>
    </w:lvl>
    <w:lvl w:ilvl="7" w:tplc="6CB60F00">
      <w:numFmt w:val="decimal"/>
      <w:lvlText w:val=""/>
      <w:lvlJc w:val="left"/>
    </w:lvl>
    <w:lvl w:ilvl="8" w:tplc="BF5469AE">
      <w:numFmt w:val="decimal"/>
      <w:lvlText w:val=""/>
      <w:lvlJc w:val="left"/>
    </w:lvl>
  </w:abstractNum>
  <w:abstractNum w:abstractNumId="19">
    <w:nsid w:val="0000113E"/>
    <w:multiLevelType w:val="hybridMultilevel"/>
    <w:tmpl w:val="DEF4EF76"/>
    <w:lvl w:ilvl="0" w:tplc="12768024">
      <w:start w:val="1"/>
      <w:numFmt w:val="bullet"/>
      <w:lvlText w:val="В"/>
      <w:lvlJc w:val="left"/>
    </w:lvl>
    <w:lvl w:ilvl="1" w:tplc="434E880A">
      <w:start w:val="1"/>
      <w:numFmt w:val="bullet"/>
      <w:lvlText w:val="-"/>
      <w:lvlJc w:val="left"/>
    </w:lvl>
    <w:lvl w:ilvl="2" w:tplc="5EC4D7BC">
      <w:numFmt w:val="decimal"/>
      <w:lvlText w:val=""/>
      <w:lvlJc w:val="left"/>
    </w:lvl>
    <w:lvl w:ilvl="3" w:tplc="D6A297A8">
      <w:numFmt w:val="decimal"/>
      <w:lvlText w:val=""/>
      <w:lvlJc w:val="left"/>
    </w:lvl>
    <w:lvl w:ilvl="4" w:tplc="A482772C">
      <w:numFmt w:val="decimal"/>
      <w:lvlText w:val=""/>
      <w:lvlJc w:val="left"/>
    </w:lvl>
    <w:lvl w:ilvl="5" w:tplc="33328368">
      <w:numFmt w:val="decimal"/>
      <w:lvlText w:val=""/>
      <w:lvlJc w:val="left"/>
    </w:lvl>
    <w:lvl w:ilvl="6" w:tplc="B9326C18">
      <w:numFmt w:val="decimal"/>
      <w:lvlText w:val=""/>
      <w:lvlJc w:val="left"/>
    </w:lvl>
    <w:lvl w:ilvl="7" w:tplc="4DD4512A">
      <w:numFmt w:val="decimal"/>
      <w:lvlText w:val=""/>
      <w:lvlJc w:val="left"/>
    </w:lvl>
    <w:lvl w:ilvl="8" w:tplc="0DA6038E">
      <w:numFmt w:val="decimal"/>
      <w:lvlText w:val=""/>
      <w:lvlJc w:val="left"/>
    </w:lvl>
  </w:abstractNum>
  <w:abstractNum w:abstractNumId="20">
    <w:nsid w:val="0000117A"/>
    <w:multiLevelType w:val="hybridMultilevel"/>
    <w:tmpl w:val="CF0A52C6"/>
    <w:lvl w:ilvl="0" w:tplc="F9C49E56">
      <w:start w:val="1"/>
      <w:numFmt w:val="bullet"/>
      <w:lvlText w:val="В"/>
      <w:lvlJc w:val="left"/>
    </w:lvl>
    <w:lvl w:ilvl="1" w:tplc="DF9269DC">
      <w:numFmt w:val="decimal"/>
      <w:lvlText w:val=""/>
      <w:lvlJc w:val="left"/>
    </w:lvl>
    <w:lvl w:ilvl="2" w:tplc="9E9AE828">
      <w:numFmt w:val="decimal"/>
      <w:lvlText w:val=""/>
      <w:lvlJc w:val="left"/>
    </w:lvl>
    <w:lvl w:ilvl="3" w:tplc="CEDC66F6">
      <w:numFmt w:val="decimal"/>
      <w:lvlText w:val=""/>
      <w:lvlJc w:val="left"/>
    </w:lvl>
    <w:lvl w:ilvl="4" w:tplc="7100951C">
      <w:numFmt w:val="decimal"/>
      <w:lvlText w:val=""/>
      <w:lvlJc w:val="left"/>
    </w:lvl>
    <w:lvl w:ilvl="5" w:tplc="D6CE2702">
      <w:numFmt w:val="decimal"/>
      <w:lvlText w:val=""/>
      <w:lvlJc w:val="left"/>
    </w:lvl>
    <w:lvl w:ilvl="6" w:tplc="D97CE8AC">
      <w:numFmt w:val="decimal"/>
      <w:lvlText w:val=""/>
      <w:lvlJc w:val="left"/>
    </w:lvl>
    <w:lvl w:ilvl="7" w:tplc="ADA625DE">
      <w:numFmt w:val="decimal"/>
      <w:lvlText w:val=""/>
      <w:lvlJc w:val="left"/>
    </w:lvl>
    <w:lvl w:ilvl="8" w:tplc="FB50F008">
      <w:numFmt w:val="decimal"/>
      <w:lvlText w:val=""/>
      <w:lvlJc w:val="left"/>
    </w:lvl>
  </w:abstractNum>
  <w:abstractNum w:abstractNumId="21">
    <w:nsid w:val="00001289"/>
    <w:multiLevelType w:val="hybridMultilevel"/>
    <w:tmpl w:val="D15EC480"/>
    <w:lvl w:ilvl="0" w:tplc="E80CA560">
      <w:start w:val="1"/>
      <w:numFmt w:val="decimal"/>
      <w:lvlText w:val="%1."/>
      <w:lvlJc w:val="left"/>
    </w:lvl>
    <w:lvl w:ilvl="1" w:tplc="DA3CE47C">
      <w:numFmt w:val="decimal"/>
      <w:lvlText w:val=""/>
      <w:lvlJc w:val="left"/>
    </w:lvl>
    <w:lvl w:ilvl="2" w:tplc="07E40536">
      <w:numFmt w:val="decimal"/>
      <w:lvlText w:val=""/>
      <w:lvlJc w:val="left"/>
    </w:lvl>
    <w:lvl w:ilvl="3" w:tplc="28525A6E">
      <w:numFmt w:val="decimal"/>
      <w:lvlText w:val=""/>
      <w:lvlJc w:val="left"/>
    </w:lvl>
    <w:lvl w:ilvl="4" w:tplc="BAF60D98">
      <w:numFmt w:val="decimal"/>
      <w:lvlText w:val=""/>
      <w:lvlJc w:val="left"/>
    </w:lvl>
    <w:lvl w:ilvl="5" w:tplc="04EC26D6">
      <w:numFmt w:val="decimal"/>
      <w:lvlText w:val=""/>
      <w:lvlJc w:val="left"/>
    </w:lvl>
    <w:lvl w:ilvl="6" w:tplc="3692DBAA">
      <w:numFmt w:val="decimal"/>
      <w:lvlText w:val=""/>
      <w:lvlJc w:val="left"/>
    </w:lvl>
    <w:lvl w:ilvl="7" w:tplc="9670F09C">
      <w:numFmt w:val="decimal"/>
      <w:lvlText w:val=""/>
      <w:lvlJc w:val="left"/>
    </w:lvl>
    <w:lvl w:ilvl="8" w:tplc="11902198">
      <w:numFmt w:val="decimal"/>
      <w:lvlText w:val=""/>
      <w:lvlJc w:val="left"/>
    </w:lvl>
  </w:abstractNum>
  <w:abstractNum w:abstractNumId="22">
    <w:nsid w:val="00001316"/>
    <w:multiLevelType w:val="hybridMultilevel"/>
    <w:tmpl w:val="B80C48F8"/>
    <w:lvl w:ilvl="0" w:tplc="D610A91C">
      <w:start w:val="1"/>
      <w:numFmt w:val="bullet"/>
      <w:lvlText w:val="**"/>
      <w:lvlJc w:val="left"/>
    </w:lvl>
    <w:lvl w:ilvl="1" w:tplc="33C21DB6">
      <w:numFmt w:val="decimal"/>
      <w:lvlText w:val=""/>
      <w:lvlJc w:val="left"/>
    </w:lvl>
    <w:lvl w:ilvl="2" w:tplc="184C5BA4">
      <w:numFmt w:val="decimal"/>
      <w:lvlText w:val=""/>
      <w:lvlJc w:val="left"/>
    </w:lvl>
    <w:lvl w:ilvl="3" w:tplc="3940D4D8">
      <w:numFmt w:val="decimal"/>
      <w:lvlText w:val=""/>
      <w:lvlJc w:val="left"/>
    </w:lvl>
    <w:lvl w:ilvl="4" w:tplc="F6D87F26">
      <w:numFmt w:val="decimal"/>
      <w:lvlText w:val=""/>
      <w:lvlJc w:val="left"/>
    </w:lvl>
    <w:lvl w:ilvl="5" w:tplc="60702BD0">
      <w:numFmt w:val="decimal"/>
      <w:lvlText w:val=""/>
      <w:lvlJc w:val="left"/>
    </w:lvl>
    <w:lvl w:ilvl="6" w:tplc="351833EC">
      <w:numFmt w:val="decimal"/>
      <w:lvlText w:val=""/>
      <w:lvlJc w:val="left"/>
    </w:lvl>
    <w:lvl w:ilvl="7" w:tplc="393AC0FA">
      <w:numFmt w:val="decimal"/>
      <w:lvlText w:val=""/>
      <w:lvlJc w:val="left"/>
    </w:lvl>
    <w:lvl w:ilvl="8" w:tplc="C6240162">
      <w:numFmt w:val="decimal"/>
      <w:lvlText w:val=""/>
      <w:lvlJc w:val="left"/>
    </w:lvl>
  </w:abstractNum>
  <w:abstractNum w:abstractNumId="23">
    <w:nsid w:val="0000138A"/>
    <w:multiLevelType w:val="hybridMultilevel"/>
    <w:tmpl w:val="7B4A686C"/>
    <w:lvl w:ilvl="0" w:tplc="66D0CFEC">
      <w:start w:val="1"/>
      <w:numFmt w:val="bullet"/>
      <w:lvlText w:val="*"/>
      <w:lvlJc w:val="left"/>
    </w:lvl>
    <w:lvl w:ilvl="1" w:tplc="4752A992">
      <w:numFmt w:val="decimal"/>
      <w:lvlText w:val=""/>
      <w:lvlJc w:val="left"/>
    </w:lvl>
    <w:lvl w:ilvl="2" w:tplc="C0562568">
      <w:numFmt w:val="decimal"/>
      <w:lvlText w:val=""/>
      <w:lvlJc w:val="left"/>
    </w:lvl>
    <w:lvl w:ilvl="3" w:tplc="681EE48C">
      <w:numFmt w:val="decimal"/>
      <w:lvlText w:val=""/>
      <w:lvlJc w:val="left"/>
    </w:lvl>
    <w:lvl w:ilvl="4" w:tplc="64E2AA6A">
      <w:numFmt w:val="decimal"/>
      <w:lvlText w:val=""/>
      <w:lvlJc w:val="left"/>
    </w:lvl>
    <w:lvl w:ilvl="5" w:tplc="127225CC">
      <w:numFmt w:val="decimal"/>
      <w:lvlText w:val=""/>
      <w:lvlJc w:val="left"/>
    </w:lvl>
    <w:lvl w:ilvl="6" w:tplc="4BE05C04">
      <w:numFmt w:val="decimal"/>
      <w:lvlText w:val=""/>
      <w:lvlJc w:val="left"/>
    </w:lvl>
    <w:lvl w:ilvl="7" w:tplc="949A42BE">
      <w:numFmt w:val="decimal"/>
      <w:lvlText w:val=""/>
      <w:lvlJc w:val="left"/>
    </w:lvl>
    <w:lvl w:ilvl="8" w:tplc="01F2FF64">
      <w:numFmt w:val="decimal"/>
      <w:lvlText w:val=""/>
      <w:lvlJc w:val="left"/>
    </w:lvl>
  </w:abstractNum>
  <w:abstractNum w:abstractNumId="24">
    <w:nsid w:val="000013D3"/>
    <w:multiLevelType w:val="hybridMultilevel"/>
    <w:tmpl w:val="0374EFF0"/>
    <w:lvl w:ilvl="0" w:tplc="494668C4">
      <w:start w:val="1"/>
      <w:numFmt w:val="decimal"/>
      <w:lvlText w:val="%1."/>
      <w:lvlJc w:val="left"/>
    </w:lvl>
    <w:lvl w:ilvl="1" w:tplc="B32C3F6C">
      <w:numFmt w:val="decimal"/>
      <w:lvlText w:val=""/>
      <w:lvlJc w:val="left"/>
    </w:lvl>
    <w:lvl w:ilvl="2" w:tplc="696A91B8">
      <w:numFmt w:val="decimal"/>
      <w:lvlText w:val=""/>
      <w:lvlJc w:val="left"/>
    </w:lvl>
    <w:lvl w:ilvl="3" w:tplc="D46CB00E">
      <w:numFmt w:val="decimal"/>
      <w:lvlText w:val=""/>
      <w:lvlJc w:val="left"/>
    </w:lvl>
    <w:lvl w:ilvl="4" w:tplc="C07E3758">
      <w:numFmt w:val="decimal"/>
      <w:lvlText w:val=""/>
      <w:lvlJc w:val="left"/>
    </w:lvl>
    <w:lvl w:ilvl="5" w:tplc="7F1E39BE">
      <w:numFmt w:val="decimal"/>
      <w:lvlText w:val=""/>
      <w:lvlJc w:val="left"/>
    </w:lvl>
    <w:lvl w:ilvl="6" w:tplc="A62EB1A6">
      <w:numFmt w:val="decimal"/>
      <w:lvlText w:val=""/>
      <w:lvlJc w:val="left"/>
    </w:lvl>
    <w:lvl w:ilvl="7" w:tplc="B4A46D6E">
      <w:numFmt w:val="decimal"/>
      <w:lvlText w:val=""/>
      <w:lvlJc w:val="left"/>
    </w:lvl>
    <w:lvl w:ilvl="8" w:tplc="B6CC4B48">
      <w:numFmt w:val="decimal"/>
      <w:lvlText w:val=""/>
      <w:lvlJc w:val="left"/>
    </w:lvl>
  </w:abstractNum>
  <w:abstractNum w:abstractNumId="25">
    <w:nsid w:val="0000159F"/>
    <w:multiLevelType w:val="hybridMultilevel"/>
    <w:tmpl w:val="F8209C32"/>
    <w:lvl w:ilvl="0" w:tplc="DAB03094">
      <w:start w:val="1"/>
      <w:numFmt w:val="bullet"/>
      <w:lvlText w:val="с"/>
      <w:lvlJc w:val="left"/>
    </w:lvl>
    <w:lvl w:ilvl="1" w:tplc="F3AA6860">
      <w:start w:val="1"/>
      <w:numFmt w:val="bullet"/>
      <w:lvlText w:val="**"/>
      <w:lvlJc w:val="left"/>
    </w:lvl>
    <w:lvl w:ilvl="2" w:tplc="C180E98E">
      <w:numFmt w:val="decimal"/>
      <w:lvlText w:val=""/>
      <w:lvlJc w:val="left"/>
    </w:lvl>
    <w:lvl w:ilvl="3" w:tplc="773EF48C">
      <w:numFmt w:val="decimal"/>
      <w:lvlText w:val=""/>
      <w:lvlJc w:val="left"/>
    </w:lvl>
    <w:lvl w:ilvl="4" w:tplc="2C0E88B0">
      <w:numFmt w:val="decimal"/>
      <w:lvlText w:val=""/>
      <w:lvlJc w:val="left"/>
    </w:lvl>
    <w:lvl w:ilvl="5" w:tplc="5AC0F9F4">
      <w:numFmt w:val="decimal"/>
      <w:lvlText w:val=""/>
      <w:lvlJc w:val="left"/>
    </w:lvl>
    <w:lvl w:ilvl="6" w:tplc="B9823BBC">
      <w:numFmt w:val="decimal"/>
      <w:lvlText w:val=""/>
      <w:lvlJc w:val="left"/>
    </w:lvl>
    <w:lvl w:ilvl="7" w:tplc="F74A627A">
      <w:numFmt w:val="decimal"/>
      <w:lvlText w:val=""/>
      <w:lvlJc w:val="left"/>
    </w:lvl>
    <w:lvl w:ilvl="8" w:tplc="6EB6CFAC">
      <w:numFmt w:val="decimal"/>
      <w:lvlText w:val=""/>
      <w:lvlJc w:val="left"/>
    </w:lvl>
  </w:abstractNum>
  <w:abstractNum w:abstractNumId="26">
    <w:nsid w:val="00001643"/>
    <w:multiLevelType w:val="hybridMultilevel"/>
    <w:tmpl w:val="5722081A"/>
    <w:lvl w:ilvl="0" w:tplc="22B4A2FC">
      <w:start w:val="1"/>
      <w:numFmt w:val="bullet"/>
      <w:lvlText w:val="-"/>
      <w:lvlJc w:val="left"/>
    </w:lvl>
    <w:lvl w:ilvl="1" w:tplc="18500980">
      <w:numFmt w:val="decimal"/>
      <w:lvlText w:val=""/>
      <w:lvlJc w:val="left"/>
    </w:lvl>
    <w:lvl w:ilvl="2" w:tplc="F8CEB65A">
      <w:numFmt w:val="decimal"/>
      <w:lvlText w:val=""/>
      <w:lvlJc w:val="left"/>
    </w:lvl>
    <w:lvl w:ilvl="3" w:tplc="1DFA89F2">
      <w:numFmt w:val="decimal"/>
      <w:lvlText w:val=""/>
      <w:lvlJc w:val="left"/>
    </w:lvl>
    <w:lvl w:ilvl="4" w:tplc="815E6F7C">
      <w:numFmt w:val="decimal"/>
      <w:lvlText w:val=""/>
      <w:lvlJc w:val="left"/>
    </w:lvl>
    <w:lvl w:ilvl="5" w:tplc="76BA1DA8">
      <w:numFmt w:val="decimal"/>
      <w:lvlText w:val=""/>
      <w:lvlJc w:val="left"/>
    </w:lvl>
    <w:lvl w:ilvl="6" w:tplc="3F40DFDA">
      <w:numFmt w:val="decimal"/>
      <w:lvlText w:val=""/>
      <w:lvlJc w:val="left"/>
    </w:lvl>
    <w:lvl w:ilvl="7" w:tplc="3ED4B2F6">
      <w:numFmt w:val="decimal"/>
      <w:lvlText w:val=""/>
      <w:lvlJc w:val="left"/>
    </w:lvl>
    <w:lvl w:ilvl="8" w:tplc="0322ADFC">
      <w:numFmt w:val="decimal"/>
      <w:lvlText w:val=""/>
      <w:lvlJc w:val="left"/>
    </w:lvl>
  </w:abstractNum>
  <w:abstractNum w:abstractNumId="27">
    <w:nsid w:val="00001796"/>
    <w:multiLevelType w:val="hybridMultilevel"/>
    <w:tmpl w:val="67408C8C"/>
    <w:lvl w:ilvl="0" w:tplc="39E8F65A">
      <w:start w:val="1"/>
      <w:numFmt w:val="bullet"/>
      <w:lvlText w:val="*"/>
      <w:lvlJc w:val="left"/>
    </w:lvl>
    <w:lvl w:ilvl="1" w:tplc="9FE2503A">
      <w:numFmt w:val="decimal"/>
      <w:lvlText w:val=""/>
      <w:lvlJc w:val="left"/>
    </w:lvl>
    <w:lvl w:ilvl="2" w:tplc="20526FF4">
      <w:numFmt w:val="decimal"/>
      <w:lvlText w:val=""/>
      <w:lvlJc w:val="left"/>
    </w:lvl>
    <w:lvl w:ilvl="3" w:tplc="82CC3BB6">
      <w:numFmt w:val="decimal"/>
      <w:lvlText w:val=""/>
      <w:lvlJc w:val="left"/>
    </w:lvl>
    <w:lvl w:ilvl="4" w:tplc="36CEF324">
      <w:numFmt w:val="decimal"/>
      <w:lvlText w:val=""/>
      <w:lvlJc w:val="left"/>
    </w:lvl>
    <w:lvl w:ilvl="5" w:tplc="31E0C1C6">
      <w:numFmt w:val="decimal"/>
      <w:lvlText w:val=""/>
      <w:lvlJc w:val="left"/>
    </w:lvl>
    <w:lvl w:ilvl="6" w:tplc="65EC6976">
      <w:numFmt w:val="decimal"/>
      <w:lvlText w:val=""/>
      <w:lvlJc w:val="left"/>
    </w:lvl>
    <w:lvl w:ilvl="7" w:tplc="349802EA">
      <w:numFmt w:val="decimal"/>
      <w:lvlText w:val=""/>
      <w:lvlJc w:val="left"/>
    </w:lvl>
    <w:lvl w:ilvl="8" w:tplc="36F0FB02">
      <w:numFmt w:val="decimal"/>
      <w:lvlText w:val=""/>
      <w:lvlJc w:val="left"/>
    </w:lvl>
  </w:abstractNum>
  <w:abstractNum w:abstractNumId="28">
    <w:nsid w:val="0000182F"/>
    <w:multiLevelType w:val="hybridMultilevel"/>
    <w:tmpl w:val="32FE8940"/>
    <w:lvl w:ilvl="0" w:tplc="C1E8957E">
      <w:start w:val="1"/>
      <w:numFmt w:val="bullet"/>
      <w:lvlText w:val="и"/>
      <w:lvlJc w:val="left"/>
    </w:lvl>
    <w:lvl w:ilvl="1" w:tplc="6EF669B8">
      <w:numFmt w:val="decimal"/>
      <w:lvlText w:val=""/>
      <w:lvlJc w:val="left"/>
    </w:lvl>
    <w:lvl w:ilvl="2" w:tplc="57F8287E">
      <w:numFmt w:val="decimal"/>
      <w:lvlText w:val=""/>
      <w:lvlJc w:val="left"/>
    </w:lvl>
    <w:lvl w:ilvl="3" w:tplc="E1F4DE4C">
      <w:numFmt w:val="decimal"/>
      <w:lvlText w:val=""/>
      <w:lvlJc w:val="left"/>
    </w:lvl>
    <w:lvl w:ilvl="4" w:tplc="BB0407A8">
      <w:numFmt w:val="decimal"/>
      <w:lvlText w:val=""/>
      <w:lvlJc w:val="left"/>
    </w:lvl>
    <w:lvl w:ilvl="5" w:tplc="1AFA6904">
      <w:numFmt w:val="decimal"/>
      <w:lvlText w:val=""/>
      <w:lvlJc w:val="left"/>
    </w:lvl>
    <w:lvl w:ilvl="6" w:tplc="365E3A3E">
      <w:numFmt w:val="decimal"/>
      <w:lvlText w:val=""/>
      <w:lvlJc w:val="left"/>
    </w:lvl>
    <w:lvl w:ilvl="7" w:tplc="D7F45B80">
      <w:numFmt w:val="decimal"/>
      <w:lvlText w:val=""/>
      <w:lvlJc w:val="left"/>
    </w:lvl>
    <w:lvl w:ilvl="8" w:tplc="C1927EB8">
      <w:numFmt w:val="decimal"/>
      <w:lvlText w:val=""/>
      <w:lvlJc w:val="left"/>
    </w:lvl>
  </w:abstractNum>
  <w:abstractNum w:abstractNumId="29">
    <w:nsid w:val="000019DA"/>
    <w:multiLevelType w:val="hybridMultilevel"/>
    <w:tmpl w:val="74A67742"/>
    <w:lvl w:ilvl="0" w:tplc="B7BC3C9A">
      <w:start w:val="2"/>
      <w:numFmt w:val="decimal"/>
      <w:lvlText w:val="%1."/>
      <w:lvlJc w:val="left"/>
    </w:lvl>
    <w:lvl w:ilvl="1" w:tplc="3114211E">
      <w:numFmt w:val="decimal"/>
      <w:lvlText w:val=""/>
      <w:lvlJc w:val="left"/>
    </w:lvl>
    <w:lvl w:ilvl="2" w:tplc="D69CBFEA">
      <w:numFmt w:val="decimal"/>
      <w:lvlText w:val=""/>
      <w:lvlJc w:val="left"/>
    </w:lvl>
    <w:lvl w:ilvl="3" w:tplc="18781FD0">
      <w:numFmt w:val="decimal"/>
      <w:lvlText w:val=""/>
      <w:lvlJc w:val="left"/>
    </w:lvl>
    <w:lvl w:ilvl="4" w:tplc="F0440F10">
      <w:numFmt w:val="decimal"/>
      <w:lvlText w:val=""/>
      <w:lvlJc w:val="left"/>
    </w:lvl>
    <w:lvl w:ilvl="5" w:tplc="1E54D0EE">
      <w:numFmt w:val="decimal"/>
      <w:lvlText w:val=""/>
      <w:lvlJc w:val="left"/>
    </w:lvl>
    <w:lvl w:ilvl="6" w:tplc="C082C3FE">
      <w:numFmt w:val="decimal"/>
      <w:lvlText w:val=""/>
      <w:lvlJc w:val="left"/>
    </w:lvl>
    <w:lvl w:ilvl="7" w:tplc="61E4F938">
      <w:numFmt w:val="decimal"/>
      <w:lvlText w:val=""/>
      <w:lvlJc w:val="left"/>
    </w:lvl>
    <w:lvl w:ilvl="8" w:tplc="88ACC4E6">
      <w:numFmt w:val="decimal"/>
      <w:lvlText w:val=""/>
      <w:lvlJc w:val="left"/>
    </w:lvl>
  </w:abstractNum>
  <w:abstractNum w:abstractNumId="30">
    <w:nsid w:val="00001BD9"/>
    <w:multiLevelType w:val="hybridMultilevel"/>
    <w:tmpl w:val="1FE88288"/>
    <w:lvl w:ilvl="0" w:tplc="FEEE779C">
      <w:start w:val="16"/>
      <w:numFmt w:val="decimal"/>
      <w:lvlText w:val="%1."/>
      <w:lvlJc w:val="left"/>
    </w:lvl>
    <w:lvl w:ilvl="1" w:tplc="099C1F68">
      <w:numFmt w:val="decimal"/>
      <w:lvlText w:val=""/>
      <w:lvlJc w:val="left"/>
    </w:lvl>
    <w:lvl w:ilvl="2" w:tplc="54247E2E">
      <w:numFmt w:val="decimal"/>
      <w:lvlText w:val=""/>
      <w:lvlJc w:val="left"/>
    </w:lvl>
    <w:lvl w:ilvl="3" w:tplc="1C707AD6">
      <w:numFmt w:val="decimal"/>
      <w:lvlText w:val=""/>
      <w:lvlJc w:val="left"/>
    </w:lvl>
    <w:lvl w:ilvl="4" w:tplc="E7C614E4">
      <w:numFmt w:val="decimal"/>
      <w:lvlText w:val=""/>
      <w:lvlJc w:val="left"/>
    </w:lvl>
    <w:lvl w:ilvl="5" w:tplc="ED44FED0">
      <w:numFmt w:val="decimal"/>
      <w:lvlText w:val=""/>
      <w:lvlJc w:val="left"/>
    </w:lvl>
    <w:lvl w:ilvl="6" w:tplc="08B8B4B8">
      <w:numFmt w:val="decimal"/>
      <w:lvlText w:val=""/>
      <w:lvlJc w:val="left"/>
    </w:lvl>
    <w:lvl w:ilvl="7" w:tplc="9F2008E4">
      <w:numFmt w:val="decimal"/>
      <w:lvlText w:val=""/>
      <w:lvlJc w:val="left"/>
    </w:lvl>
    <w:lvl w:ilvl="8" w:tplc="84FC49EA">
      <w:numFmt w:val="decimal"/>
      <w:lvlText w:val=""/>
      <w:lvlJc w:val="left"/>
    </w:lvl>
  </w:abstractNum>
  <w:abstractNum w:abstractNumId="31">
    <w:nsid w:val="00001CDF"/>
    <w:multiLevelType w:val="hybridMultilevel"/>
    <w:tmpl w:val="1806FD7A"/>
    <w:lvl w:ilvl="0" w:tplc="BDBC8EC8">
      <w:start w:val="1"/>
      <w:numFmt w:val="bullet"/>
      <w:lvlText w:val="В"/>
      <w:lvlJc w:val="left"/>
    </w:lvl>
    <w:lvl w:ilvl="1" w:tplc="2E68A254">
      <w:start w:val="22"/>
      <w:numFmt w:val="decimal"/>
      <w:lvlText w:val="%2."/>
      <w:lvlJc w:val="left"/>
    </w:lvl>
    <w:lvl w:ilvl="2" w:tplc="FCC836BA">
      <w:numFmt w:val="decimal"/>
      <w:lvlText w:val=""/>
      <w:lvlJc w:val="left"/>
    </w:lvl>
    <w:lvl w:ilvl="3" w:tplc="D5F00142">
      <w:numFmt w:val="decimal"/>
      <w:lvlText w:val=""/>
      <w:lvlJc w:val="left"/>
    </w:lvl>
    <w:lvl w:ilvl="4" w:tplc="7BC4750A">
      <w:numFmt w:val="decimal"/>
      <w:lvlText w:val=""/>
      <w:lvlJc w:val="left"/>
    </w:lvl>
    <w:lvl w:ilvl="5" w:tplc="7D42CAFC">
      <w:numFmt w:val="decimal"/>
      <w:lvlText w:val=""/>
      <w:lvlJc w:val="left"/>
    </w:lvl>
    <w:lvl w:ilvl="6" w:tplc="AD008004">
      <w:numFmt w:val="decimal"/>
      <w:lvlText w:val=""/>
      <w:lvlJc w:val="left"/>
    </w:lvl>
    <w:lvl w:ilvl="7" w:tplc="82127C18">
      <w:numFmt w:val="decimal"/>
      <w:lvlText w:val=""/>
      <w:lvlJc w:val="left"/>
    </w:lvl>
    <w:lvl w:ilvl="8" w:tplc="494670AA">
      <w:numFmt w:val="decimal"/>
      <w:lvlText w:val=""/>
      <w:lvlJc w:val="left"/>
    </w:lvl>
  </w:abstractNum>
  <w:abstractNum w:abstractNumId="32">
    <w:nsid w:val="00001D11"/>
    <w:multiLevelType w:val="hybridMultilevel"/>
    <w:tmpl w:val="914C98D2"/>
    <w:lvl w:ilvl="0" w:tplc="164A63E2">
      <w:start w:val="2"/>
      <w:numFmt w:val="decimal"/>
      <w:lvlText w:val="%1."/>
      <w:lvlJc w:val="left"/>
    </w:lvl>
    <w:lvl w:ilvl="1" w:tplc="39444844">
      <w:numFmt w:val="decimal"/>
      <w:lvlText w:val=""/>
      <w:lvlJc w:val="left"/>
    </w:lvl>
    <w:lvl w:ilvl="2" w:tplc="B6A213F8">
      <w:numFmt w:val="decimal"/>
      <w:lvlText w:val=""/>
      <w:lvlJc w:val="left"/>
    </w:lvl>
    <w:lvl w:ilvl="3" w:tplc="8B941546">
      <w:numFmt w:val="decimal"/>
      <w:lvlText w:val=""/>
      <w:lvlJc w:val="left"/>
    </w:lvl>
    <w:lvl w:ilvl="4" w:tplc="8B8629FA">
      <w:numFmt w:val="decimal"/>
      <w:lvlText w:val=""/>
      <w:lvlJc w:val="left"/>
    </w:lvl>
    <w:lvl w:ilvl="5" w:tplc="CEBEC396">
      <w:numFmt w:val="decimal"/>
      <w:lvlText w:val=""/>
      <w:lvlJc w:val="left"/>
    </w:lvl>
    <w:lvl w:ilvl="6" w:tplc="0AB65DF2">
      <w:numFmt w:val="decimal"/>
      <w:lvlText w:val=""/>
      <w:lvlJc w:val="left"/>
    </w:lvl>
    <w:lvl w:ilvl="7" w:tplc="89F63DF8">
      <w:numFmt w:val="decimal"/>
      <w:lvlText w:val=""/>
      <w:lvlJc w:val="left"/>
    </w:lvl>
    <w:lvl w:ilvl="8" w:tplc="AB08BF46">
      <w:numFmt w:val="decimal"/>
      <w:lvlText w:val=""/>
      <w:lvlJc w:val="left"/>
    </w:lvl>
  </w:abstractNum>
  <w:abstractNum w:abstractNumId="33">
    <w:nsid w:val="00001D18"/>
    <w:multiLevelType w:val="hybridMultilevel"/>
    <w:tmpl w:val="D5465A12"/>
    <w:lvl w:ilvl="0" w:tplc="EB7A30AA">
      <w:start w:val="14"/>
      <w:numFmt w:val="decimal"/>
      <w:lvlText w:val="%1."/>
      <w:lvlJc w:val="left"/>
    </w:lvl>
    <w:lvl w:ilvl="1" w:tplc="3BFEE55A">
      <w:numFmt w:val="decimal"/>
      <w:lvlText w:val=""/>
      <w:lvlJc w:val="left"/>
    </w:lvl>
    <w:lvl w:ilvl="2" w:tplc="41BAEF16">
      <w:numFmt w:val="decimal"/>
      <w:lvlText w:val=""/>
      <w:lvlJc w:val="left"/>
    </w:lvl>
    <w:lvl w:ilvl="3" w:tplc="BD9A5DB0">
      <w:numFmt w:val="decimal"/>
      <w:lvlText w:val=""/>
      <w:lvlJc w:val="left"/>
    </w:lvl>
    <w:lvl w:ilvl="4" w:tplc="81867492">
      <w:numFmt w:val="decimal"/>
      <w:lvlText w:val=""/>
      <w:lvlJc w:val="left"/>
    </w:lvl>
    <w:lvl w:ilvl="5" w:tplc="85546196">
      <w:numFmt w:val="decimal"/>
      <w:lvlText w:val=""/>
      <w:lvlJc w:val="left"/>
    </w:lvl>
    <w:lvl w:ilvl="6" w:tplc="0CD803CC">
      <w:numFmt w:val="decimal"/>
      <w:lvlText w:val=""/>
      <w:lvlJc w:val="left"/>
    </w:lvl>
    <w:lvl w:ilvl="7" w:tplc="F81030E8">
      <w:numFmt w:val="decimal"/>
      <w:lvlText w:val=""/>
      <w:lvlJc w:val="left"/>
    </w:lvl>
    <w:lvl w:ilvl="8" w:tplc="803E4E40">
      <w:numFmt w:val="decimal"/>
      <w:lvlText w:val=""/>
      <w:lvlJc w:val="left"/>
    </w:lvl>
  </w:abstractNum>
  <w:abstractNum w:abstractNumId="34">
    <w:nsid w:val="00001EDC"/>
    <w:multiLevelType w:val="hybridMultilevel"/>
    <w:tmpl w:val="E4C63782"/>
    <w:lvl w:ilvl="0" w:tplc="07FA41FA">
      <w:start w:val="1"/>
      <w:numFmt w:val="bullet"/>
      <w:lvlText w:val="В"/>
      <w:lvlJc w:val="left"/>
    </w:lvl>
    <w:lvl w:ilvl="1" w:tplc="825A1BC8">
      <w:numFmt w:val="decimal"/>
      <w:lvlText w:val=""/>
      <w:lvlJc w:val="left"/>
    </w:lvl>
    <w:lvl w:ilvl="2" w:tplc="1FA46048">
      <w:numFmt w:val="decimal"/>
      <w:lvlText w:val=""/>
      <w:lvlJc w:val="left"/>
    </w:lvl>
    <w:lvl w:ilvl="3" w:tplc="0D8E775A">
      <w:numFmt w:val="decimal"/>
      <w:lvlText w:val=""/>
      <w:lvlJc w:val="left"/>
    </w:lvl>
    <w:lvl w:ilvl="4" w:tplc="413614C6">
      <w:numFmt w:val="decimal"/>
      <w:lvlText w:val=""/>
      <w:lvlJc w:val="left"/>
    </w:lvl>
    <w:lvl w:ilvl="5" w:tplc="36828F56">
      <w:numFmt w:val="decimal"/>
      <w:lvlText w:val=""/>
      <w:lvlJc w:val="left"/>
    </w:lvl>
    <w:lvl w:ilvl="6" w:tplc="49A0DDDA">
      <w:numFmt w:val="decimal"/>
      <w:lvlText w:val=""/>
      <w:lvlJc w:val="left"/>
    </w:lvl>
    <w:lvl w:ilvl="7" w:tplc="9CBA0D78">
      <w:numFmt w:val="decimal"/>
      <w:lvlText w:val=""/>
      <w:lvlJc w:val="left"/>
    </w:lvl>
    <w:lvl w:ilvl="8" w:tplc="11683CCE">
      <w:numFmt w:val="decimal"/>
      <w:lvlText w:val=""/>
      <w:lvlJc w:val="left"/>
    </w:lvl>
  </w:abstractNum>
  <w:abstractNum w:abstractNumId="35">
    <w:nsid w:val="00001F16"/>
    <w:multiLevelType w:val="hybridMultilevel"/>
    <w:tmpl w:val="B5FE6154"/>
    <w:lvl w:ilvl="0" w:tplc="45BCAEE0">
      <w:start w:val="5"/>
      <w:numFmt w:val="decimal"/>
      <w:lvlText w:val="%1."/>
      <w:lvlJc w:val="left"/>
    </w:lvl>
    <w:lvl w:ilvl="1" w:tplc="6FD853F2">
      <w:numFmt w:val="decimal"/>
      <w:lvlText w:val=""/>
      <w:lvlJc w:val="left"/>
    </w:lvl>
    <w:lvl w:ilvl="2" w:tplc="E0A48D5E">
      <w:numFmt w:val="decimal"/>
      <w:lvlText w:val=""/>
      <w:lvlJc w:val="left"/>
    </w:lvl>
    <w:lvl w:ilvl="3" w:tplc="DABE2370">
      <w:numFmt w:val="decimal"/>
      <w:lvlText w:val=""/>
      <w:lvlJc w:val="left"/>
    </w:lvl>
    <w:lvl w:ilvl="4" w:tplc="E050E272">
      <w:numFmt w:val="decimal"/>
      <w:lvlText w:val=""/>
      <w:lvlJc w:val="left"/>
    </w:lvl>
    <w:lvl w:ilvl="5" w:tplc="EAC064B4">
      <w:numFmt w:val="decimal"/>
      <w:lvlText w:val=""/>
      <w:lvlJc w:val="left"/>
    </w:lvl>
    <w:lvl w:ilvl="6" w:tplc="DDA6C77A">
      <w:numFmt w:val="decimal"/>
      <w:lvlText w:val=""/>
      <w:lvlJc w:val="left"/>
    </w:lvl>
    <w:lvl w:ilvl="7" w:tplc="2C0E9AAA">
      <w:numFmt w:val="decimal"/>
      <w:lvlText w:val=""/>
      <w:lvlJc w:val="left"/>
    </w:lvl>
    <w:lvl w:ilvl="8" w:tplc="D2800278">
      <w:numFmt w:val="decimal"/>
      <w:lvlText w:val=""/>
      <w:lvlJc w:val="left"/>
    </w:lvl>
  </w:abstractNum>
  <w:abstractNum w:abstractNumId="36">
    <w:nsid w:val="00002079"/>
    <w:multiLevelType w:val="hybridMultilevel"/>
    <w:tmpl w:val="F2762B32"/>
    <w:lvl w:ilvl="0" w:tplc="60C4D02E">
      <w:start w:val="19"/>
      <w:numFmt w:val="decimal"/>
      <w:lvlText w:val="%1."/>
      <w:lvlJc w:val="left"/>
    </w:lvl>
    <w:lvl w:ilvl="1" w:tplc="34CAB45C">
      <w:numFmt w:val="decimal"/>
      <w:lvlText w:val=""/>
      <w:lvlJc w:val="left"/>
    </w:lvl>
    <w:lvl w:ilvl="2" w:tplc="CEF05850">
      <w:numFmt w:val="decimal"/>
      <w:lvlText w:val=""/>
      <w:lvlJc w:val="left"/>
    </w:lvl>
    <w:lvl w:ilvl="3" w:tplc="8A54556A">
      <w:numFmt w:val="decimal"/>
      <w:lvlText w:val=""/>
      <w:lvlJc w:val="left"/>
    </w:lvl>
    <w:lvl w:ilvl="4" w:tplc="4298402C">
      <w:numFmt w:val="decimal"/>
      <w:lvlText w:val=""/>
      <w:lvlJc w:val="left"/>
    </w:lvl>
    <w:lvl w:ilvl="5" w:tplc="3296EE90">
      <w:numFmt w:val="decimal"/>
      <w:lvlText w:val=""/>
      <w:lvlJc w:val="left"/>
    </w:lvl>
    <w:lvl w:ilvl="6" w:tplc="CB88A07A">
      <w:numFmt w:val="decimal"/>
      <w:lvlText w:val=""/>
      <w:lvlJc w:val="left"/>
    </w:lvl>
    <w:lvl w:ilvl="7" w:tplc="09DED0CA">
      <w:numFmt w:val="decimal"/>
      <w:lvlText w:val=""/>
      <w:lvlJc w:val="left"/>
    </w:lvl>
    <w:lvl w:ilvl="8" w:tplc="57804CDA">
      <w:numFmt w:val="decimal"/>
      <w:lvlText w:val=""/>
      <w:lvlJc w:val="left"/>
    </w:lvl>
  </w:abstractNum>
  <w:abstractNum w:abstractNumId="37">
    <w:nsid w:val="00002462"/>
    <w:multiLevelType w:val="hybridMultilevel"/>
    <w:tmpl w:val="ADE2459A"/>
    <w:lvl w:ilvl="0" w:tplc="846CA6CE">
      <w:start w:val="1"/>
      <w:numFmt w:val="bullet"/>
      <w:lvlText w:val="-"/>
      <w:lvlJc w:val="left"/>
    </w:lvl>
    <w:lvl w:ilvl="1" w:tplc="DF822E62">
      <w:numFmt w:val="decimal"/>
      <w:lvlText w:val=""/>
      <w:lvlJc w:val="left"/>
    </w:lvl>
    <w:lvl w:ilvl="2" w:tplc="AEA22324">
      <w:numFmt w:val="decimal"/>
      <w:lvlText w:val=""/>
      <w:lvlJc w:val="left"/>
    </w:lvl>
    <w:lvl w:ilvl="3" w:tplc="9F145596">
      <w:numFmt w:val="decimal"/>
      <w:lvlText w:val=""/>
      <w:lvlJc w:val="left"/>
    </w:lvl>
    <w:lvl w:ilvl="4" w:tplc="F4DADFBA">
      <w:numFmt w:val="decimal"/>
      <w:lvlText w:val=""/>
      <w:lvlJc w:val="left"/>
    </w:lvl>
    <w:lvl w:ilvl="5" w:tplc="7D048BD0">
      <w:numFmt w:val="decimal"/>
      <w:lvlText w:val=""/>
      <w:lvlJc w:val="left"/>
    </w:lvl>
    <w:lvl w:ilvl="6" w:tplc="31B417F0">
      <w:numFmt w:val="decimal"/>
      <w:lvlText w:val=""/>
      <w:lvlJc w:val="left"/>
    </w:lvl>
    <w:lvl w:ilvl="7" w:tplc="A4C0CD4C">
      <w:numFmt w:val="decimal"/>
      <w:lvlText w:val=""/>
      <w:lvlJc w:val="left"/>
    </w:lvl>
    <w:lvl w:ilvl="8" w:tplc="76CAC586">
      <w:numFmt w:val="decimal"/>
      <w:lvlText w:val=""/>
      <w:lvlJc w:val="left"/>
    </w:lvl>
  </w:abstractNum>
  <w:abstractNum w:abstractNumId="38">
    <w:nsid w:val="0000251F"/>
    <w:multiLevelType w:val="hybridMultilevel"/>
    <w:tmpl w:val="3F64320E"/>
    <w:lvl w:ilvl="0" w:tplc="CF64BBDE">
      <w:start w:val="10"/>
      <w:numFmt w:val="decimal"/>
      <w:lvlText w:val="%1."/>
      <w:lvlJc w:val="left"/>
    </w:lvl>
    <w:lvl w:ilvl="1" w:tplc="C2D04AAE">
      <w:numFmt w:val="decimal"/>
      <w:lvlText w:val=""/>
      <w:lvlJc w:val="left"/>
    </w:lvl>
    <w:lvl w:ilvl="2" w:tplc="5CB4F082">
      <w:numFmt w:val="decimal"/>
      <w:lvlText w:val=""/>
      <w:lvlJc w:val="left"/>
    </w:lvl>
    <w:lvl w:ilvl="3" w:tplc="5AC26228">
      <w:numFmt w:val="decimal"/>
      <w:lvlText w:val=""/>
      <w:lvlJc w:val="left"/>
    </w:lvl>
    <w:lvl w:ilvl="4" w:tplc="F5F4131C">
      <w:numFmt w:val="decimal"/>
      <w:lvlText w:val=""/>
      <w:lvlJc w:val="left"/>
    </w:lvl>
    <w:lvl w:ilvl="5" w:tplc="578E6566">
      <w:numFmt w:val="decimal"/>
      <w:lvlText w:val=""/>
      <w:lvlJc w:val="left"/>
    </w:lvl>
    <w:lvl w:ilvl="6" w:tplc="832C90FE">
      <w:numFmt w:val="decimal"/>
      <w:lvlText w:val=""/>
      <w:lvlJc w:val="left"/>
    </w:lvl>
    <w:lvl w:ilvl="7" w:tplc="CBFC26FA">
      <w:numFmt w:val="decimal"/>
      <w:lvlText w:val=""/>
      <w:lvlJc w:val="left"/>
    </w:lvl>
    <w:lvl w:ilvl="8" w:tplc="A908167C">
      <w:numFmt w:val="decimal"/>
      <w:lvlText w:val=""/>
      <w:lvlJc w:val="left"/>
    </w:lvl>
  </w:abstractNum>
  <w:abstractNum w:abstractNumId="39">
    <w:nsid w:val="00002528"/>
    <w:multiLevelType w:val="hybridMultilevel"/>
    <w:tmpl w:val="99A0FCAE"/>
    <w:lvl w:ilvl="0" w:tplc="4B60F238">
      <w:start w:val="1"/>
      <w:numFmt w:val="bullet"/>
      <w:lvlText w:val="*"/>
      <w:lvlJc w:val="left"/>
    </w:lvl>
    <w:lvl w:ilvl="1" w:tplc="16BA49AC">
      <w:numFmt w:val="decimal"/>
      <w:lvlText w:val=""/>
      <w:lvlJc w:val="left"/>
    </w:lvl>
    <w:lvl w:ilvl="2" w:tplc="A6F809A8">
      <w:numFmt w:val="decimal"/>
      <w:lvlText w:val=""/>
      <w:lvlJc w:val="left"/>
    </w:lvl>
    <w:lvl w:ilvl="3" w:tplc="E4F2AF42">
      <w:numFmt w:val="decimal"/>
      <w:lvlText w:val=""/>
      <w:lvlJc w:val="left"/>
    </w:lvl>
    <w:lvl w:ilvl="4" w:tplc="0584DB52">
      <w:numFmt w:val="decimal"/>
      <w:lvlText w:val=""/>
      <w:lvlJc w:val="left"/>
    </w:lvl>
    <w:lvl w:ilvl="5" w:tplc="8752E82C">
      <w:numFmt w:val="decimal"/>
      <w:lvlText w:val=""/>
      <w:lvlJc w:val="left"/>
    </w:lvl>
    <w:lvl w:ilvl="6" w:tplc="93A0DCA0">
      <w:numFmt w:val="decimal"/>
      <w:lvlText w:val=""/>
      <w:lvlJc w:val="left"/>
    </w:lvl>
    <w:lvl w:ilvl="7" w:tplc="751ACA5A">
      <w:numFmt w:val="decimal"/>
      <w:lvlText w:val=""/>
      <w:lvlJc w:val="left"/>
    </w:lvl>
    <w:lvl w:ilvl="8" w:tplc="7764D7A0">
      <w:numFmt w:val="decimal"/>
      <w:lvlText w:val=""/>
      <w:lvlJc w:val="left"/>
    </w:lvl>
  </w:abstractNum>
  <w:abstractNum w:abstractNumId="40">
    <w:nsid w:val="00002668"/>
    <w:multiLevelType w:val="hybridMultilevel"/>
    <w:tmpl w:val="1A8EFB4E"/>
    <w:lvl w:ilvl="0" w:tplc="9A0EB9F8">
      <w:start w:val="1"/>
      <w:numFmt w:val="bullet"/>
      <w:lvlText w:val="в"/>
      <w:lvlJc w:val="left"/>
    </w:lvl>
    <w:lvl w:ilvl="1" w:tplc="F5266118">
      <w:numFmt w:val="decimal"/>
      <w:lvlText w:val=""/>
      <w:lvlJc w:val="left"/>
    </w:lvl>
    <w:lvl w:ilvl="2" w:tplc="4DC4E7E0">
      <w:numFmt w:val="decimal"/>
      <w:lvlText w:val=""/>
      <w:lvlJc w:val="left"/>
    </w:lvl>
    <w:lvl w:ilvl="3" w:tplc="368880C0">
      <w:numFmt w:val="decimal"/>
      <w:lvlText w:val=""/>
      <w:lvlJc w:val="left"/>
    </w:lvl>
    <w:lvl w:ilvl="4" w:tplc="E8E8BD06">
      <w:numFmt w:val="decimal"/>
      <w:lvlText w:val=""/>
      <w:lvlJc w:val="left"/>
    </w:lvl>
    <w:lvl w:ilvl="5" w:tplc="03729F22">
      <w:numFmt w:val="decimal"/>
      <w:lvlText w:val=""/>
      <w:lvlJc w:val="left"/>
    </w:lvl>
    <w:lvl w:ilvl="6" w:tplc="71B0E25A">
      <w:numFmt w:val="decimal"/>
      <w:lvlText w:val=""/>
      <w:lvlJc w:val="left"/>
    </w:lvl>
    <w:lvl w:ilvl="7" w:tplc="171254FA">
      <w:numFmt w:val="decimal"/>
      <w:lvlText w:val=""/>
      <w:lvlJc w:val="left"/>
    </w:lvl>
    <w:lvl w:ilvl="8" w:tplc="5BE8628A">
      <w:numFmt w:val="decimal"/>
      <w:lvlText w:val=""/>
      <w:lvlJc w:val="left"/>
    </w:lvl>
  </w:abstractNum>
  <w:abstractNum w:abstractNumId="41">
    <w:nsid w:val="000026B1"/>
    <w:multiLevelType w:val="hybridMultilevel"/>
    <w:tmpl w:val="110C6282"/>
    <w:lvl w:ilvl="0" w:tplc="996C69C6">
      <w:start w:val="1"/>
      <w:numFmt w:val="bullet"/>
      <w:lvlText w:val="-"/>
      <w:lvlJc w:val="left"/>
    </w:lvl>
    <w:lvl w:ilvl="1" w:tplc="4E847352">
      <w:numFmt w:val="decimal"/>
      <w:lvlText w:val=""/>
      <w:lvlJc w:val="left"/>
    </w:lvl>
    <w:lvl w:ilvl="2" w:tplc="7ADA6DA6">
      <w:numFmt w:val="decimal"/>
      <w:lvlText w:val=""/>
      <w:lvlJc w:val="left"/>
    </w:lvl>
    <w:lvl w:ilvl="3" w:tplc="0248F6D2">
      <w:numFmt w:val="decimal"/>
      <w:lvlText w:val=""/>
      <w:lvlJc w:val="left"/>
    </w:lvl>
    <w:lvl w:ilvl="4" w:tplc="5A6A260C">
      <w:numFmt w:val="decimal"/>
      <w:lvlText w:val=""/>
      <w:lvlJc w:val="left"/>
    </w:lvl>
    <w:lvl w:ilvl="5" w:tplc="1A2A25A8">
      <w:numFmt w:val="decimal"/>
      <w:lvlText w:val=""/>
      <w:lvlJc w:val="left"/>
    </w:lvl>
    <w:lvl w:ilvl="6" w:tplc="12C6A53E">
      <w:numFmt w:val="decimal"/>
      <w:lvlText w:val=""/>
      <w:lvlJc w:val="left"/>
    </w:lvl>
    <w:lvl w:ilvl="7" w:tplc="DE969F50">
      <w:numFmt w:val="decimal"/>
      <w:lvlText w:val=""/>
      <w:lvlJc w:val="left"/>
    </w:lvl>
    <w:lvl w:ilvl="8" w:tplc="61346F26">
      <w:numFmt w:val="decimal"/>
      <w:lvlText w:val=""/>
      <w:lvlJc w:val="left"/>
    </w:lvl>
  </w:abstractNum>
  <w:abstractNum w:abstractNumId="42">
    <w:nsid w:val="00002725"/>
    <w:multiLevelType w:val="hybridMultilevel"/>
    <w:tmpl w:val="D3F4CE4E"/>
    <w:lvl w:ilvl="0" w:tplc="2856CD22">
      <w:start w:val="1"/>
      <w:numFmt w:val="decimal"/>
      <w:lvlText w:val="%1."/>
      <w:lvlJc w:val="left"/>
    </w:lvl>
    <w:lvl w:ilvl="1" w:tplc="1694A54E">
      <w:numFmt w:val="decimal"/>
      <w:lvlText w:val=""/>
      <w:lvlJc w:val="left"/>
    </w:lvl>
    <w:lvl w:ilvl="2" w:tplc="2B12CFBE">
      <w:numFmt w:val="decimal"/>
      <w:lvlText w:val=""/>
      <w:lvlJc w:val="left"/>
    </w:lvl>
    <w:lvl w:ilvl="3" w:tplc="2242AA7E">
      <w:numFmt w:val="decimal"/>
      <w:lvlText w:val=""/>
      <w:lvlJc w:val="left"/>
    </w:lvl>
    <w:lvl w:ilvl="4" w:tplc="2BD28404">
      <w:numFmt w:val="decimal"/>
      <w:lvlText w:val=""/>
      <w:lvlJc w:val="left"/>
    </w:lvl>
    <w:lvl w:ilvl="5" w:tplc="ED4AED5C">
      <w:numFmt w:val="decimal"/>
      <w:lvlText w:val=""/>
      <w:lvlJc w:val="left"/>
    </w:lvl>
    <w:lvl w:ilvl="6" w:tplc="72B4C2BC">
      <w:numFmt w:val="decimal"/>
      <w:lvlText w:val=""/>
      <w:lvlJc w:val="left"/>
    </w:lvl>
    <w:lvl w:ilvl="7" w:tplc="2AC2A330">
      <w:numFmt w:val="decimal"/>
      <w:lvlText w:val=""/>
      <w:lvlJc w:val="left"/>
    </w:lvl>
    <w:lvl w:ilvl="8" w:tplc="E780DC76">
      <w:numFmt w:val="decimal"/>
      <w:lvlText w:val=""/>
      <w:lvlJc w:val="left"/>
    </w:lvl>
  </w:abstractNum>
  <w:abstractNum w:abstractNumId="43">
    <w:nsid w:val="000027DA"/>
    <w:multiLevelType w:val="hybridMultilevel"/>
    <w:tmpl w:val="B47EE9C6"/>
    <w:lvl w:ilvl="0" w:tplc="D8385C1E">
      <w:start w:val="1"/>
      <w:numFmt w:val="bullet"/>
      <w:lvlText w:val="и"/>
      <w:lvlJc w:val="left"/>
    </w:lvl>
    <w:lvl w:ilvl="1" w:tplc="5D642AE6">
      <w:numFmt w:val="decimal"/>
      <w:lvlText w:val=""/>
      <w:lvlJc w:val="left"/>
    </w:lvl>
    <w:lvl w:ilvl="2" w:tplc="1DC6BBCC">
      <w:numFmt w:val="decimal"/>
      <w:lvlText w:val=""/>
      <w:lvlJc w:val="left"/>
    </w:lvl>
    <w:lvl w:ilvl="3" w:tplc="03960EF4">
      <w:numFmt w:val="decimal"/>
      <w:lvlText w:val=""/>
      <w:lvlJc w:val="left"/>
    </w:lvl>
    <w:lvl w:ilvl="4" w:tplc="EA58C368">
      <w:numFmt w:val="decimal"/>
      <w:lvlText w:val=""/>
      <w:lvlJc w:val="left"/>
    </w:lvl>
    <w:lvl w:ilvl="5" w:tplc="EB0009B6">
      <w:numFmt w:val="decimal"/>
      <w:lvlText w:val=""/>
      <w:lvlJc w:val="left"/>
    </w:lvl>
    <w:lvl w:ilvl="6" w:tplc="00A86B34">
      <w:numFmt w:val="decimal"/>
      <w:lvlText w:val=""/>
      <w:lvlJc w:val="left"/>
    </w:lvl>
    <w:lvl w:ilvl="7" w:tplc="478078F4">
      <w:numFmt w:val="decimal"/>
      <w:lvlText w:val=""/>
      <w:lvlJc w:val="left"/>
    </w:lvl>
    <w:lvl w:ilvl="8" w:tplc="AFD4CB00">
      <w:numFmt w:val="decimal"/>
      <w:lvlText w:val=""/>
      <w:lvlJc w:val="left"/>
    </w:lvl>
  </w:abstractNum>
  <w:abstractNum w:abstractNumId="44">
    <w:nsid w:val="0000282D"/>
    <w:multiLevelType w:val="hybridMultilevel"/>
    <w:tmpl w:val="4B1270EE"/>
    <w:lvl w:ilvl="0" w:tplc="BBFA1E44">
      <w:start w:val="7"/>
      <w:numFmt w:val="decimal"/>
      <w:lvlText w:val="%1."/>
      <w:lvlJc w:val="left"/>
    </w:lvl>
    <w:lvl w:ilvl="1" w:tplc="9F40C078">
      <w:numFmt w:val="decimal"/>
      <w:lvlText w:val=""/>
      <w:lvlJc w:val="left"/>
    </w:lvl>
    <w:lvl w:ilvl="2" w:tplc="6C94CB76">
      <w:numFmt w:val="decimal"/>
      <w:lvlText w:val=""/>
      <w:lvlJc w:val="left"/>
    </w:lvl>
    <w:lvl w:ilvl="3" w:tplc="26863EEA">
      <w:numFmt w:val="decimal"/>
      <w:lvlText w:val=""/>
      <w:lvlJc w:val="left"/>
    </w:lvl>
    <w:lvl w:ilvl="4" w:tplc="FEC2048C">
      <w:numFmt w:val="decimal"/>
      <w:lvlText w:val=""/>
      <w:lvlJc w:val="left"/>
    </w:lvl>
    <w:lvl w:ilvl="5" w:tplc="F258D3D8">
      <w:numFmt w:val="decimal"/>
      <w:lvlText w:val=""/>
      <w:lvlJc w:val="left"/>
    </w:lvl>
    <w:lvl w:ilvl="6" w:tplc="94EE142A">
      <w:numFmt w:val="decimal"/>
      <w:lvlText w:val=""/>
      <w:lvlJc w:val="left"/>
    </w:lvl>
    <w:lvl w:ilvl="7" w:tplc="0BC60C0C">
      <w:numFmt w:val="decimal"/>
      <w:lvlText w:val=""/>
      <w:lvlJc w:val="left"/>
    </w:lvl>
    <w:lvl w:ilvl="8" w:tplc="97F2AA82">
      <w:numFmt w:val="decimal"/>
      <w:lvlText w:val=""/>
      <w:lvlJc w:val="left"/>
    </w:lvl>
  </w:abstractNum>
  <w:abstractNum w:abstractNumId="45">
    <w:nsid w:val="00002852"/>
    <w:multiLevelType w:val="hybridMultilevel"/>
    <w:tmpl w:val="40A2E2CE"/>
    <w:lvl w:ilvl="0" w:tplc="7EDA06A4">
      <w:start w:val="6"/>
      <w:numFmt w:val="decimal"/>
      <w:lvlText w:val="%1."/>
      <w:lvlJc w:val="left"/>
    </w:lvl>
    <w:lvl w:ilvl="1" w:tplc="0BCCF644">
      <w:numFmt w:val="decimal"/>
      <w:lvlText w:val=""/>
      <w:lvlJc w:val="left"/>
    </w:lvl>
    <w:lvl w:ilvl="2" w:tplc="2408D482">
      <w:numFmt w:val="decimal"/>
      <w:lvlText w:val=""/>
      <w:lvlJc w:val="left"/>
    </w:lvl>
    <w:lvl w:ilvl="3" w:tplc="323E0340">
      <w:numFmt w:val="decimal"/>
      <w:lvlText w:val=""/>
      <w:lvlJc w:val="left"/>
    </w:lvl>
    <w:lvl w:ilvl="4" w:tplc="221CFE50">
      <w:numFmt w:val="decimal"/>
      <w:lvlText w:val=""/>
      <w:lvlJc w:val="left"/>
    </w:lvl>
    <w:lvl w:ilvl="5" w:tplc="D0F02966">
      <w:numFmt w:val="decimal"/>
      <w:lvlText w:val=""/>
      <w:lvlJc w:val="left"/>
    </w:lvl>
    <w:lvl w:ilvl="6" w:tplc="8F341FD2">
      <w:numFmt w:val="decimal"/>
      <w:lvlText w:val=""/>
      <w:lvlJc w:val="left"/>
    </w:lvl>
    <w:lvl w:ilvl="7" w:tplc="05EEC9E2">
      <w:numFmt w:val="decimal"/>
      <w:lvlText w:val=""/>
      <w:lvlJc w:val="left"/>
    </w:lvl>
    <w:lvl w:ilvl="8" w:tplc="69AE96E6">
      <w:numFmt w:val="decimal"/>
      <w:lvlText w:val=""/>
      <w:lvlJc w:val="left"/>
    </w:lvl>
  </w:abstractNum>
  <w:abstractNum w:abstractNumId="46">
    <w:nsid w:val="000028E2"/>
    <w:multiLevelType w:val="hybridMultilevel"/>
    <w:tmpl w:val="D4CE77E0"/>
    <w:lvl w:ilvl="0" w:tplc="3586ABF4">
      <w:start w:val="1"/>
      <w:numFmt w:val="bullet"/>
      <w:lvlText w:val="-"/>
      <w:lvlJc w:val="left"/>
    </w:lvl>
    <w:lvl w:ilvl="1" w:tplc="3AF2DC5C">
      <w:numFmt w:val="decimal"/>
      <w:lvlText w:val=""/>
      <w:lvlJc w:val="left"/>
    </w:lvl>
    <w:lvl w:ilvl="2" w:tplc="6FE413C6">
      <w:numFmt w:val="decimal"/>
      <w:lvlText w:val=""/>
      <w:lvlJc w:val="left"/>
    </w:lvl>
    <w:lvl w:ilvl="3" w:tplc="DF84552C">
      <w:numFmt w:val="decimal"/>
      <w:lvlText w:val=""/>
      <w:lvlJc w:val="left"/>
    </w:lvl>
    <w:lvl w:ilvl="4" w:tplc="D026DDC2">
      <w:numFmt w:val="decimal"/>
      <w:lvlText w:val=""/>
      <w:lvlJc w:val="left"/>
    </w:lvl>
    <w:lvl w:ilvl="5" w:tplc="10E2FCFC">
      <w:numFmt w:val="decimal"/>
      <w:lvlText w:val=""/>
      <w:lvlJc w:val="left"/>
    </w:lvl>
    <w:lvl w:ilvl="6" w:tplc="F5CC27CA">
      <w:numFmt w:val="decimal"/>
      <w:lvlText w:val=""/>
      <w:lvlJc w:val="left"/>
    </w:lvl>
    <w:lvl w:ilvl="7" w:tplc="C8DAF7D0">
      <w:numFmt w:val="decimal"/>
      <w:lvlText w:val=""/>
      <w:lvlJc w:val="left"/>
    </w:lvl>
    <w:lvl w:ilvl="8" w:tplc="8DB009C6">
      <w:numFmt w:val="decimal"/>
      <w:lvlText w:val=""/>
      <w:lvlJc w:val="left"/>
    </w:lvl>
  </w:abstractNum>
  <w:abstractNum w:abstractNumId="47">
    <w:nsid w:val="0000293B"/>
    <w:multiLevelType w:val="hybridMultilevel"/>
    <w:tmpl w:val="994699AC"/>
    <w:lvl w:ilvl="0" w:tplc="F8E8A064">
      <w:start w:val="1"/>
      <w:numFmt w:val="bullet"/>
      <w:lvlText w:val="В"/>
      <w:lvlJc w:val="left"/>
    </w:lvl>
    <w:lvl w:ilvl="1" w:tplc="C5E692F0">
      <w:numFmt w:val="decimal"/>
      <w:lvlText w:val=""/>
      <w:lvlJc w:val="left"/>
    </w:lvl>
    <w:lvl w:ilvl="2" w:tplc="AAD2EB3C">
      <w:numFmt w:val="decimal"/>
      <w:lvlText w:val=""/>
      <w:lvlJc w:val="left"/>
    </w:lvl>
    <w:lvl w:ilvl="3" w:tplc="0C28C712">
      <w:numFmt w:val="decimal"/>
      <w:lvlText w:val=""/>
      <w:lvlJc w:val="left"/>
    </w:lvl>
    <w:lvl w:ilvl="4" w:tplc="B7385BD6">
      <w:numFmt w:val="decimal"/>
      <w:lvlText w:val=""/>
      <w:lvlJc w:val="left"/>
    </w:lvl>
    <w:lvl w:ilvl="5" w:tplc="78B0982E">
      <w:numFmt w:val="decimal"/>
      <w:lvlText w:val=""/>
      <w:lvlJc w:val="left"/>
    </w:lvl>
    <w:lvl w:ilvl="6" w:tplc="CCAA1886">
      <w:numFmt w:val="decimal"/>
      <w:lvlText w:val=""/>
      <w:lvlJc w:val="left"/>
    </w:lvl>
    <w:lvl w:ilvl="7" w:tplc="35BE185A">
      <w:numFmt w:val="decimal"/>
      <w:lvlText w:val=""/>
      <w:lvlJc w:val="left"/>
    </w:lvl>
    <w:lvl w:ilvl="8" w:tplc="B106AD08">
      <w:numFmt w:val="decimal"/>
      <w:lvlText w:val=""/>
      <w:lvlJc w:val="left"/>
    </w:lvl>
  </w:abstractNum>
  <w:abstractNum w:abstractNumId="48">
    <w:nsid w:val="00002959"/>
    <w:multiLevelType w:val="hybridMultilevel"/>
    <w:tmpl w:val="34761814"/>
    <w:lvl w:ilvl="0" w:tplc="39CCA0E0">
      <w:start w:val="1"/>
      <w:numFmt w:val="bullet"/>
      <w:lvlText w:val="**"/>
      <w:lvlJc w:val="left"/>
    </w:lvl>
    <w:lvl w:ilvl="1" w:tplc="35FC5B7E">
      <w:numFmt w:val="decimal"/>
      <w:lvlText w:val=""/>
      <w:lvlJc w:val="left"/>
    </w:lvl>
    <w:lvl w:ilvl="2" w:tplc="5E44C8D4">
      <w:numFmt w:val="decimal"/>
      <w:lvlText w:val=""/>
      <w:lvlJc w:val="left"/>
    </w:lvl>
    <w:lvl w:ilvl="3" w:tplc="F606D47A">
      <w:numFmt w:val="decimal"/>
      <w:lvlText w:val=""/>
      <w:lvlJc w:val="left"/>
    </w:lvl>
    <w:lvl w:ilvl="4" w:tplc="DE363B3E">
      <w:numFmt w:val="decimal"/>
      <w:lvlText w:val=""/>
      <w:lvlJc w:val="left"/>
    </w:lvl>
    <w:lvl w:ilvl="5" w:tplc="2BD62BA4">
      <w:numFmt w:val="decimal"/>
      <w:lvlText w:val=""/>
      <w:lvlJc w:val="left"/>
    </w:lvl>
    <w:lvl w:ilvl="6" w:tplc="A78878EA">
      <w:numFmt w:val="decimal"/>
      <w:lvlText w:val=""/>
      <w:lvlJc w:val="left"/>
    </w:lvl>
    <w:lvl w:ilvl="7" w:tplc="05FA9390">
      <w:numFmt w:val="decimal"/>
      <w:lvlText w:val=""/>
      <w:lvlJc w:val="left"/>
    </w:lvl>
    <w:lvl w:ilvl="8" w:tplc="6EBA735A">
      <w:numFmt w:val="decimal"/>
      <w:lvlText w:val=""/>
      <w:lvlJc w:val="left"/>
    </w:lvl>
  </w:abstractNum>
  <w:abstractNum w:abstractNumId="49">
    <w:nsid w:val="000029D8"/>
    <w:multiLevelType w:val="hybridMultilevel"/>
    <w:tmpl w:val="77EE72C0"/>
    <w:lvl w:ilvl="0" w:tplc="AB64866C">
      <w:start w:val="7"/>
      <w:numFmt w:val="decimal"/>
      <w:lvlText w:val="%1."/>
      <w:lvlJc w:val="left"/>
    </w:lvl>
    <w:lvl w:ilvl="1" w:tplc="49EAEF4E">
      <w:numFmt w:val="decimal"/>
      <w:lvlText w:val=""/>
      <w:lvlJc w:val="left"/>
    </w:lvl>
    <w:lvl w:ilvl="2" w:tplc="111CAAE2">
      <w:numFmt w:val="decimal"/>
      <w:lvlText w:val=""/>
      <w:lvlJc w:val="left"/>
    </w:lvl>
    <w:lvl w:ilvl="3" w:tplc="19E274F0">
      <w:numFmt w:val="decimal"/>
      <w:lvlText w:val=""/>
      <w:lvlJc w:val="left"/>
    </w:lvl>
    <w:lvl w:ilvl="4" w:tplc="B0289258">
      <w:numFmt w:val="decimal"/>
      <w:lvlText w:val=""/>
      <w:lvlJc w:val="left"/>
    </w:lvl>
    <w:lvl w:ilvl="5" w:tplc="AA44A77E">
      <w:numFmt w:val="decimal"/>
      <w:lvlText w:val=""/>
      <w:lvlJc w:val="left"/>
    </w:lvl>
    <w:lvl w:ilvl="6" w:tplc="0BAAD416">
      <w:numFmt w:val="decimal"/>
      <w:lvlText w:val=""/>
      <w:lvlJc w:val="left"/>
    </w:lvl>
    <w:lvl w:ilvl="7" w:tplc="FD26491C">
      <w:numFmt w:val="decimal"/>
      <w:lvlText w:val=""/>
      <w:lvlJc w:val="left"/>
    </w:lvl>
    <w:lvl w:ilvl="8" w:tplc="40FC51E4">
      <w:numFmt w:val="decimal"/>
      <w:lvlText w:val=""/>
      <w:lvlJc w:val="left"/>
    </w:lvl>
  </w:abstractNum>
  <w:abstractNum w:abstractNumId="50">
    <w:nsid w:val="00002A38"/>
    <w:multiLevelType w:val="hybridMultilevel"/>
    <w:tmpl w:val="F9CA5B82"/>
    <w:lvl w:ilvl="0" w:tplc="0040E1B4">
      <w:start w:val="1"/>
      <w:numFmt w:val="bullet"/>
      <w:lvlText w:val="В"/>
      <w:lvlJc w:val="left"/>
    </w:lvl>
    <w:lvl w:ilvl="1" w:tplc="3DE87E90">
      <w:numFmt w:val="decimal"/>
      <w:lvlText w:val=""/>
      <w:lvlJc w:val="left"/>
    </w:lvl>
    <w:lvl w:ilvl="2" w:tplc="CB8EAB3C">
      <w:numFmt w:val="decimal"/>
      <w:lvlText w:val=""/>
      <w:lvlJc w:val="left"/>
    </w:lvl>
    <w:lvl w:ilvl="3" w:tplc="B036BE98">
      <w:numFmt w:val="decimal"/>
      <w:lvlText w:val=""/>
      <w:lvlJc w:val="left"/>
    </w:lvl>
    <w:lvl w:ilvl="4" w:tplc="53ECE390">
      <w:numFmt w:val="decimal"/>
      <w:lvlText w:val=""/>
      <w:lvlJc w:val="left"/>
    </w:lvl>
    <w:lvl w:ilvl="5" w:tplc="8C70190C">
      <w:numFmt w:val="decimal"/>
      <w:lvlText w:val=""/>
      <w:lvlJc w:val="left"/>
    </w:lvl>
    <w:lvl w:ilvl="6" w:tplc="45DC945C">
      <w:numFmt w:val="decimal"/>
      <w:lvlText w:val=""/>
      <w:lvlJc w:val="left"/>
    </w:lvl>
    <w:lvl w:ilvl="7" w:tplc="F400381C">
      <w:numFmt w:val="decimal"/>
      <w:lvlText w:val=""/>
      <w:lvlJc w:val="left"/>
    </w:lvl>
    <w:lvl w:ilvl="8" w:tplc="1286F07C">
      <w:numFmt w:val="decimal"/>
      <w:lvlText w:val=""/>
      <w:lvlJc w:val="left"/>
    </w:lvl>
  </w:abstractNum>
  <w:abstractNum w:abstractNumId="51">
    <w:nsid w:val="00002BA5"/>
    <w:multiLevelType w:val="hybridMultilevel"/>
    <w:tmpl w:val="E1C86972"/>
    <w:lvl w:ilvl="0" w:tplc="99003F54">
      <w:start w:val="17"/>
      <w:numFmt w:val="decimal"/>
      <w:lvlText w:val="%1."/>
      <w:lvlJc w:val="left"/>
    </w:lvl>
    <w:lvl w:ilvl="1" w:tplc="CD92FDF6">
      <w:numFmt w:val="decimal"/>
      <w:lvlText w:val=""/>
      <w:lvlJc w:val="left"/>
    </w:lvl>
    <w:lvl w:ilvl="2" w:tplc="903E11A2">
      <w:numFmt w:val="decimal"/>
      <w:lvlText w:val=""/>
      <w:lvlJc w:val="left"/>
    </w:lvl>
    <w:lvl w:ilvl="3" w:tplc="F2C63C9E">
      <w:numFmt w:val="decimal"/>
      <w:lvlText w:val=""/>
      <w:lvlJc w:val="left"/>
    </w:lvl>
    <w:lvl w:ilvl="4" w:tplc="0BC60500">
      <w:numFmt w:val="decimal"/>
      <w:lvlText w:val=""/>
      <w:lvlJc w:val="left"/>
    </w:lvl>
    <w:lvl w:ilvl="5" w:tplc="463CF524">
      <w:numFmt w:val="decimal"/>
      <w:lvlText w:val=""/>
      <w:lvlJc w:val="left"/>
    </w:lvl>
    <w:lvl w:ilvl="6" w:tplc="0D1C5F32">
      <w:numFmt w:val="decimal"/>
      <w:lvlText w:val=""/>
      <w:lvlJc w:val="left"/>
    </w:lvl>
    <w:lvl w:ilvl="7" w:tplc="7722D158">
      <w:numFmt w:val="decimal"/>
      <w:lvlText w:val=""/>
      <w:lvlJc w:val="left"/>
    </w:lvl>
    <w:lvl w:ilvl="8" w:tplc="CE7E38DC">
      <w:numFmt w:val="decimal"/>
      <w:lvlText w:val=""/>
      <w:lvlJc w:val="left"/>
    </w:lvl>
  </w:abstractNum>
  <w:abstractNum w:abstractNumId="52">
    <w:nsid w:val="00002CF7"/>
    <w:multiLevelType w:val="hybridMultilevel"/>
    <w:tmpl w:val="229C47D2"/>
    <w:lvl w:ilvl="0" w:tplc="D0C0FD98">
      <w:start w:val="1"/>
      <w:numFmt w:val="decimal"/>
      <w:lvlText w:val="%1."/>
      <w:lvlJc w:val="left"/>
    </w:lvl>
    <w:lvl w:ilvl="1" w:tplc="7DCA3628">
      <w:numFmt w:val="decimal"/>
      <w:lvlText w:val=""/>
      <w:lvlJc w:val="left"/>
    </w:lvl>
    <w:lvl w:ilvl="2" w:tplc="19E01292">
      <w:numFmt w:val="decimal"/>
      <w:lvlText w:val=""/>
      <w:lvlJc w:val="left"/>
    </w:lvl>
    <w:lvl w:ilvl="3" w:tplc="E7B0DFB8">
      <w:numFmt w:val="decimal"/>
      <w:lvlText w:val=""/>
      <w:lvlJc w:val="left"/>
    </w:lvl>
    <w:lvl w:ilvl="4" w:tplc="35100FA4">
      <w:numFmt w:val="decimal"/>
      <w:lvlText w:val=""/>
      <w:lvlJc w:val="left"/>
    </w:lvl>
    <w:lvl w:ilvl="5" w:tplc="5F966886">
      <w:numFmt w:val="decimal"/>
      <w:lvlText w:val=""/>
      <w:lvlJc w:val="left"/>
    </w:lvl>
    <w:lvl w:ilvl="6" w:tplc="635644B2">
      <w:numFmt w:val="decimal"/>
      <w:lvlText w:val=""/>
      <w:lvlJc w:val="left"/>
    </w:lvl>
    <w:lvl w:ilvl="7" w:tplc="D5DAB920">
      <w:numFmt w:val="decimal"/>
      <w:lvlText w:val=""/>
      <w:lvlJc w:val="left"/>
    </w:lvl>
    <w:lvl w:ilvl="8" w:tplc="A2529790">
      <w:numFmt w:val="decimal"/>
      <w:lvlText w:val=""/>
      <w:lvlJc w:val="left"/>
    </w:lvl>
  </w:abstractNum>
  <w:abstractNum w:abstractNumId="53">
    <w:nsid w:val="00003004"/>
    <w:multiLevelType w:val="hybridMultilevel"/>
    <w:tmpl w:val="61300B64"/>
    <w:lvl w:ilvl="0" w:tplc="66E6DCC4">
      <w:start w:val="1"/>
      <w:numFmt w:val="bullet"/>
      <w:lvlText w:val="и"/>
      <w:lvlJc w:val="left"/>
    </w:lvl>
    <w:lvl w:ilvl="1" w:tplc="F6C0DC78">
      <w:start w:val="1"/>
      <w:numFmt w:val="decimal"/>
      <w:lvlText w:val="%2."/>
      <w:lvlJc w:val="left"/>
    </w:lvl>
    <w:lvl w:ilvl="2" w:tplc="63B22FE6">
      <w:numFmt w:val="decimal"/>
      <w:lvlText w:val=""/>
      <w:lvlJc w:val="left"/>
    </w:lvl>
    <w:lvl w:ilvl="3" w:tplc="D46821FA">
      <w:numFmt w:val="decimal"/>
      <w:lvlText w:val=""/>
      <w:lvlJc w:val="left"/>
    </w:lvl>
    <w:lvl w:ilvl="4" w:tplc="FC60AB2A">
      <w:numFmt w:val="decimal"/>
      <w:lvlText w:val=""/>
      <w:lvlJc w:val="left"/>
    </w:lvl>
    <w:lvl w:ilvl="5" w:tplc="DEDAD4E8">
      <w:numFmt w:val="decimal"/>
      <w:lvlText w:val=""/>
      <w:lvlJc w:val="left"/>
    </w:lvl>
    <w:lvl w:ilvl="6" w:tplc="7B74B1AC">
      <w:numFmt w:val="decimal"/>
      <w:lvlText w:val=""/>
      <w:lvlJc w:val="left"/>
    </w:lvl>
    <w:lvl w:ilvl="7" w:tplc="AA3675BE">
      <w:numFmt w:val="decimal"/>
      <w:lvlText w:val=""/>
      <w:lvlJc w:val="left"/>
    </w:lvl>
    <w:lvl w:ilvl="8" w:tplc="9FF29908">
      <w:numFmt w:val="decimal"/>
      <w:lvlText w:val=""/>
      <w:lvlJc w:val="left"/>
    </w:lvl>
  </w:abstractNum>
  <w:abstractNum w:abstractNumId="54">
    <w:nsid w:val="00003087"/>
    <w:multiLevelType w:val="hybridMultilevel"/>
    <w:tmpl w:val="7396C636"/>
    <w:lvl w:ilvl="0" w:tplc="8F0EA5B4">
      <w:start w:val="1"/>
      <w:numFmt w:val="bullet"/>
      <w:lvlText w:val="*"/>
      <w:lvlJc w:val="left"/>
    </w:lvl>
    <w:lvl w:ilvl="1" w:tplc="71960EEE">
      <w:numFmt w:val="decimal"/>
      <w:lvlText w:val=""/>
      <w:lvlJc w:val="left"/>
    </w:lvl>
    <w:lvl w:ilvl="2" w:tplc="22CEBDFA">
      <w:numFmt w:val="decimal"/>
      <w:lvlText w:val=""/>
      <w:lvlJc w:val="left"/>
    </w:lvl>
    <w:lvl w:ilvl="3" w:tplc="9AD66D16">
      <w:numFmt w:val="decimal"/>
      <w:lvlText w:val=""/>
      <w:lvlJc w:val="left"/>
    </w:lvl>
    <w:lvl w:ilvl="4" w:tplc="479EFFA8">
      <w:numFmt w:val="decimal"/>
      <w:lvlText w:val=""/>
      <w:lvlJc w:val="left"/>
    </w:lvl>
    <w:lvl w:ilvl="5" w:tplc="635406E6">
      <w:numFmt w:val="decimal"/>
      <w:lvlText w:val=""/>
      <w:lvlJc w:val="left"/>
    </w:lvl>
    <w:lvl w:ilvl="6" w:tplc="F4B8CEEE">
      <w:numFmt w:val="decimal"/>
      <w:lvlText w:val=""/>
      <w:lvlJc w:val="left"/>
    </w:lvl>
    <w:lvl w:ilvl="7" w:tplc="2CC03302">
      <w:numFmt w:val="decimal"/>
      <w:lvlText w:val=""/>
      <w:lvlJc w:val="left"/>
    </w:lvl>
    <w:lvl w:ilvl="8" w:tplc="63F641FC">
      <w:numFmt w:val="decimal"/>
      <w:lvlText w:val=""/>
      <w:lvlJc w:val="left"/>
    </w:lvl>
  </w:abstractNum>
  <w:abstractNum w:abstractNumId="55">
    <w:nsid w:val="000030F1"/>
    <w:multiLevelType w:val="hybridMultilevel"/>
    <w:tmpl w:val="01B01674"/>
    <w:lvl w:ilvl="0" w:tplc="C0923508">
      <w:start w:val="1"/>
      <w:numFmt w:val="bullet"/>
      <w:lvlText w:val="-"/>
      <w:lvlJc w:val="left"/>
    </w:lvl>
    <w:lvl w:ilvl="1" w:tplc="BB808EB0">
      <w:numFmt w:val="decimal"/>
      <w:lvlText w:val=""/>
      <w:lvlJc w:val="left"/>
    </w:lvl>
    <w:lvl w:ilvl="2" w:tplc="84A6771A">
      <w:numFmt w:val="decimal"/>
      <w:lvlText w:val=""/>
      <w:lvlJc w:val="left"/>
    </w:lvl>
    <w:lvl w:ilvl="3" w:tplc="A762F23E">
      <w:numFmt w:val="decimal"/>
      <w:lvlText w:val=""/>
      <w:lvlJc w:val="left"/>
    </w:lvl>
    <w:lvl w:ilvl="4" w:tplc="D7903A9E">
      <w:numFmt w:val="decimal"/>
      <w:lvlText w:val=""/>
      <w:lvlJc w:val="left"/>
    </w:lvl>
    <w:lvl w:ilvl="5" w:tplc="45843DB6">
      <w:numFmt w:val="decimal"/>
      <w:lvlText w:val=""/>
      <w:lvlJc w:val="left"/>
    </w:lvl>
    <w:lvl w:ilvl="6" w:tplc="EBBC0EB0">
      <w:numFmt w:val="decimal"/>
      <w:lvlText w:val=""/>
      <w:lvlJc w:val="left"/>
    </w:lvl>
    <w:lvl w:ilvl="7" w:tplc="E8ACAC50">
      <w:numFmt w:val="decimal"/>
      <w:lvlText w:val=""/>
      <w:lvlJc w:val="left"/>
    </w:lvl>
    <w:lvl w:ilvl="8" w:tplc="152EDAC8">
      <w:numFmt w:val="decimal"/>
      <w:lvlText w:val=""/>
      <w:lvlJc w:val="left"/>
    </w:lvl>
  </w:abstractNum>
  <w:abstractNum w:abstractNumId="56">
    <w:nsid w:val="00003295"/>
    <w:multiLevelType w:val="hybridMultilevel"/>
    <w:tmpl w:val="B40CCEF0"/>
    <w:lvl w:ilvl="0" w:tplc="70CA5E70">
      <w:start w:val="9"/>
      <w:numFmt w:val="decimal"/>
      <w:lvlText w:val="%1."/>
      <w:lvlJc w:val="left"/>
    </w:lvl>
    <w:lvl w:ilvl="1" w:tplc="617C6C56">
      <w:numFmt w:val="decimal"/>
      <w:lvlText w:val=""/>
      <w:lvlJc w:val="left"/>
    </w:lvl>
    <w:lvl w:ilvl="2" w:tplc="8D126A28">
      <w:numFmt w:val="decimal"/>
      <w:lvlText w:val=""/>
      <w:lvlJc w:val="left"/>
    </w:lvl>
    <w:lvl w:ilvl="3" w:tplc="F6744216">
      <w:numFmt w:val="decimal"/>
      <w:lvlText w:val=""/>
      <w:lvlJc w:val="left"/>
    </w:lvl>
    <w:lvl w:ilvl="4" w:tplc="98EE789A">
      <w:numFmt w:val="decimal"/>
      <w:lvlText w:val=""/>
      <w:lvlJc w:val="left"/>
    </w:lvl>
    <w:lvl w:ilvl="5" w:tplc="0C86C34E">
      <w:numFmt w:val="decimal"/>
      <w:lvlText w:val=""/>
      <w:lvlJc w:val="left"/>
    </w:lvl>
    <w:lvl w:ilvl="6" w:tplc="1C26607E">
      <w:numFmt w:val="decimal"/>
      <w:lvlText w:val=""/>
      <w:lvlJc w:val="left"/>
    </w:lvl>
    <w:lvl w:ilvl="7" w:tplc="3CD2C778">
      <w:numFmt w:val="decimal"/>
      <w:lvlText w:val=""/>
      <w:lvlJc w:val="left"/>
    </w:lvl>
    <w:lvl w:ilvl="8" w:tplc="C7209148">
      <w:numFmt w:val="decimal"/>
      <w:lvlText w:val=""/>
      <w:lvlJc w:val="left"/>
    </w:lvl>
  </w:abstractNum>
  <w:abstractNum w:abstractNumId="57">
    <w:nsid w:val="00003308"/>
    <w:multiLevelType w:val="hybridMultilevel"/>
    <w:tmpl w:val="EA962916"/>
    <w:lvl w:ilvl="0" w:tplc="B9FA47C6">
      <w:start w:val="25"/>
      <w:numFmt w:val="decimal"/>
      <w:lvlText w:val="%1."/>
      <w:lvlJc w:val="left"/>
    </w:lvl>
    <w:lvl w:ilvl="1" w:tplc="D26AA380">
      <w:numFmt w:val="decimal"/>
      <w:lvlText w:val=""/>
      <w:lvlJc w:val="left"/>
    </w:lvl>
    <w:lvl w:ilvl="2" w:tplc="FCAC1D30">
      <w:numFmt w:val="decimal"/>
      <w:lvlText w:val=""/>
      <w:lvlJc w:val="left"/>
    </w:lvl>
    <w:lvl w:ilvl="3" w:tplc="190EAAB8">
      <w:numFmt w:val="decimal"/>
      <w:lvlText w:val=""/>
      <w:lvlJc w:val="left"/>
    </w:lvl>
    <w:lvl w:ilvl="4" w:tplc="FF1EE50E">
      <w:numFmt w:val="decimal"/>
      <w:lvlText w:val=""/>
      <w:lvlJc w:val="left"/>
    </w:lvl>
    <w:lvl w:ilvl="5" w:tplc="D7964C30">
      <w:numFmt w:val="decimal"/>
      <w:lvlText w:val=""/>
      <w:lvlJc w:val="left"/>
    </w:lvl>
    <w:lvl w:ilvl="6" w:tplc="5114C7A4">
      <w:numFmt w:val="decimal"/>
      <w:lvlText w:val=""/>
      <w:lvlJc w:val="left"/>
    </w:lvl>
    <w:lvl w:ilvl="7" w:tplc="762AC4B6">
      <w:numFmt w:val="decimal"/>
      <w:lvlText w:val=""/>
      <w:lvlJc w:val="left"/>
    </w:lvl>
    <w:lvl w:ilvl="8" w:tplc="05A0392E">
      <w:numFmt w:val="decimal"/>
      <w:lvlText w:val=""/>
      <w:lvlJc w:val="left"/>
    </w:lvl>
  </w:abstractNum>
  <w:abstractNum w:abstractNumId="58">
    <w:nsid w:val="00003382"/>
    <w:multiLevelType w:val="hybridMultilevel"/>
    <w:tmpl w:val="45182A62"/>
    <w:lvl w:ilvl="0" w:tplc="65AE1C66">
      <w:start w:val="1"/>
      <w:numFmt w:val="bullet"/>
      <w:lvlText w:val="*"/>
      <w:lvlJc w:val="left"/>
    </w:lvl>
    <w:lvl w:ilvl="1" w:tplc="E69EEEBE">
      <w:numFmt w:val="decimal"/>
      <w:lvlText w:val=""/>
      <w:lvlJc w:val="left"/>
    </w:lvl>
    <w:lvl w:ilvl="2" w:tplc="84A4F038">
      <w:numFmt w:val="decimal"/>
      <w:lvlText w:val=""/>
      <w:lvlJc w:val="left"/>
    </w:lvl>
    <w:lvl w:ilvl="3" w:tplc="13E6BAC2">
      <w:numFmt w:val="decimal"/>
      <w:lvlText w:val=""/>
      <w:lvlJc w:val="left"/>
    </w:lvl>
    <w:lvl w:ilvl="4" w:tplc="534611A8">
      <w:numFmt w:val="decimal"/>
      <w:lvlText w:val=""/>
      <w:lvlJc w:val="left"/>
    </w:lvl>
    <w:lvl w:ilvl="5" w:tplc="BDDC33F0">
      <w:numFmt w:val="decimal"/>
      <w:lvlText w:val=""/>
      <w:lvlJc w:val="left"/>
    </w:lvl>
    <w:lvl w:ilvl="6" w:tplc="0C4AC570">
      <w:numFmt w:val="decimal"/>
      <w:lvlText w:val=""/>
      <w:lvlJc w:val="left"/>
    </w:lvl>
    <w:lvl w:ilvl="7" w:tplc="DB76ED9A">
      <w:numFmt w:val="decimal"/>
      <w:lvlText w:val=""/>
      <w:lvlJc w:val="left"/>
    </w:lvl>
    <w:lvl w:ilvl="8" w:tplc="C3C84C06">
      <w:numFmt w:val="decimal"/>
      <w:lvlText w:val=""/>
      <w:lvlJc w:val="left"/>
    </w:lvl>
  </w:abstractNum>
  <w:abstractNum w:abstractNumId="59">
    <w:nsid w:val="00003459"/>
    <w:multiLevelType w:val="hybridMultilevel"/>
    <w:tmpl w:val="65C241F4"/>
    <w:lvl w:ilvl="0" w:tplc="B07882D4">
      <w:start w:val="8"/>
      <w:numFmt w:val="decimal"/>
      <w:lvlText w:val="%1."/>
      <w:lvlJc w:val="left"/>
    </w:lvl>
    <w:lvl w:ilvl="1" w:tplc="85E07816">
      <w:numFmt w:val="decimal"/>
      <w:lvlText w:val=""/>
      <w:lvlJc w:val="left"/>
    </w:lvl>
    <w:lvl w:ilvl="2" w:tplc="77F21684">
      <w:numFmt w:val="decimal"/>
      <w:lvlText w:val=""/>
      <w:lvlJc w:val="left"/>
    </w:lvl>
    <w:lvl w:ilvl="3" w:tplc="088C2542">
      <w:numFmt w:val="decimal"/>
      <w:lvlText w:val=""/>
      <w:lvlJc w:val="left"/>
    </w:lvl>
    <w:lvl w:ilvl="4" w:tplc="A58452E4">
      <w:numFmt w:val="decimal"/>
      <w:lvlText w:val=""/>
      <w:lvlJc w:val="left"/>
    </w:lvl>
    <w:lvl w:ilvl="5" w:tplc="88D003B8">
      <w:numFmt w:val="decimal"/>
      <w:lvlText w:val=""/>
      <w:lvlJc w:val="left"/>
    </w:lvl>
    <w:lvl w:ilvl="6" w:tplc="FE548A26">
      <w:numFmt w:val="decimal"/>
      <w:lvlText w:val=""/>
      <w:lvlJc w:val="left"/>
    </w:lvl>
    <w:lvl w:ilvl="7" w:tplc="3C02A300">
      <w:numFmt w:val="decimal"/>
      <w:lvlText w:val=""/>
      <w:lvlJc w:val="left"/>
    </w:lvl>
    <w:lvl w:ilvl="8" w:tplc="D95E8EDA">
      <w:numFmt w:val="decimal"/>
      <w:lvlText w:val=""/>
      <w:lvlJc w:val="left"/>
    </w:lvl>
  </w:abstractNum>
  <w:abstractNum w:abstractNumId="60">
    <w:nsid w:val="00003492"/>
    <w:multiLevelType w:val="hybridMultilevel"/>
    <w:tmpl w:val="422AC2A2"/>
    <w:lvl w:ilvl="0" w:tplc="475621AA">
      <w:start w:val="1"/>
      <w:numFmt w:val="decimal"/>
      <w:lvlText w:val="%1."/>
      <w:lvlJc w:val="left"/>
    </w:lvl>
    <w:lvl w:ilvl="1" w:tplc="C7221AAE">
      <w:numFmt w:val="decimal"/>
      <w:lvlText w:val=""/>
      <w:lvlJc w:val="left"/>
    </w:lvl>
    <w:lvl w:ilvl="2" w:tplc="F956F076">
      <w:numFmt w:val="decimal"/>
      <w:lvlText w:val=""/>
      <w:lvlJc w:val="left"/>
    </w:lvl>
    <w:lvl w:ilvl="3" w:tplc="69A65CA0">
      <w:numFmt w:val="decimal"/>
      <w:lvlText w:val=""/>
      <w:lvlJc w:val="left"/>
    </w:lvl>
    <w:lvl w:ilvl="4" w:tplc="D9CADA3E">
      <w:numFmt w:val="decimal"/>
      <w:lvlText w:val=""/>
      <w:lvlJc w:val="left"/>
    </w:lvl>
    <w:lvl w:ilvl="5" w:tplc="3C641492">
      <w:numFmt w:val="decimal"/>
      <w:lvlText w:val=""/>
      <w:lvlJc w:val="left"/>
    </w:lvl>
    <w:lvl w:ilvl="6" w:tplc="8E0CF81C">
      <w:numFmt w:val="decimal"/>
      <w:lvlText w:val=""/>
      <w:lvlJc w:val="left"/>
    </w:lvl>
    <w:lvl w:ilvl="7" w:tplc="0694A394">
      <w:numFmt w:val="decimal"/>
      <w:lvlText w:val=""/>
      <w:lvlJc w:val="left"/>
    </w:lvl>
    <w:lvl w:ilvl="8" w:tplc="FB1AA034">
      <w:numFmt w:val="decimal"/>
      <w:lvlText w:val=""/>
      <w:lvlJc w:val="left"/>
    </w:lvl>
  </w:abstractNum>
  <w:abstractNum w:abstractNumId="61">
    <w:nsid w:val="000036C2"/>
    <w:multiLevelType w:val="hybridMultilevel"/>
    <w:tmpl w:val="A35A3FAE"/>
    <w:lvl w:ilvl="0" w:tplc="4942B98E">
      <w:start w:val="1"/>
      <w:numFmt w:val="bullet"/>
      <w:lvlText w:val="В"/>
      <w:lvlJc w:val="left"/>
    </w:lvl>
    <w:lvl w:ilvl="1" w:tplc="05829D4C">
      <w:numFmt w:val="decimal"/>
      <w:lvlText w:val=""/>
      <w:lvlJc w:val="left"/>
    </w:lvl>
    <w:lvl w:ilvl="2" w:tplc="0AA4AFE0">
      <w:numFmt w:val="decimal"/>
      <w:lvlText w:val=""/>
      <w:lvlJc w:val="left"/>
    </w:lvl>
    <w:lvl w:ilvl="3" w:tplc="D75A5168">
      <w:numFmt w:val="decimal"/>
      <w:lvlText w:val=""/>
      <w:lvlJc w:val="left"/>
    </w:lvl>
    <w:lvl w:ilvl="4" w:tplc="66600E56">
      <w:numFmt w:val="decimal"/>
      <w:lvlText w:val=""/>
      <w:lvlJc w:val="left"/>
    </w:lvl>
    <w:lvl w:ilvl="5" w:tplc="6E040B5C">
      <w:numFmt w:val="decimal"/>
      <w:lvlText w:val=""/>
      <w:lvlJc w:val="left"/>
    </w:lvl>
    <w:lvl w:ilvl="6" w:tplc="405A2B7A">
      <w:numFmt w:val="decimal"/>
      <w:lvlText w:val=""/>
      <w:lvlJc w:val="left"/>
    </w:lvl>
    <w:lvl w:ilvl="7" w:tplc="4B8C9E4E">
      <w:numFmt w:val="decimal"/>
      <w:lvlText w:val=""/>
      <w:lvlJc w:val="left"/>
    </w:lvl>
    <w:lvl w:ilvl="8" w:tplc="C2E09F02">
      <w:numFmt w:val="decimal"/>
      <w:lvlText w:val=""/>
      <w:lvlJc w:val="left"/>
    </w:lvl>
  </w:abstractNum>
  <w:abstractNum w:abstractNumId="62">
    <w:nsid w:val="00003960"/>
    <w:multiLevelType w:val="hybridMultilevel"/>
    <w:tmpl w:val="04D6D258"/>
    <w:lvl w:ilvl="0" w:tplc="351259EC">
      <w:start w:val="1"/>
      <w:numFmt w:val="bullet"/>
      <w:lvlText w:val="П"/>
      <w:lvlJc w:val="left"/>
    </w:lvl>
    <w:lvl w:ilvl="1" w:tplc="4A702EBE">
      <w:start w:val="1"/>
      <w:numFmt w:val="decimal"/>
      <w:lvlText w:val="%2."/>
      <w:lvlJc w:val="left"/>
    </w:lvl>
    <w:lvl w:ilvl="2" w:tplc="A83A4540">
      <w:numFmt w:val="decimal"/>
      <w:lvlText w:val=""/>
      <w:lvlJc w:val="left"/>
    </w:lvl>
    <w:lvl w:ilvl="3" w:tplc="162E1FC2">
      <w:numFmt w:val="decimal"/>
      <w:lvlText w:val=""/>
      <w:lvlJc w:val="left"/>
    </w:lvl>
    <w:lvl w:ilvl="4" w:tplc="CE3EB2F0">
      <w:numFmt w:val="decimal"/>
      <w:lvlText w:val=""/>
      <w:lvlJc w:val="left"/>
    </w:lvl>
    <w:lvl w:ilvl="5" w:tplc="104EC748">
      <w:numFmt w:val="decimal"/>
      <w:lvlText w:val=""/>
      <w:lvlJc w:val="left"/>
    </w:lvl>
    <w:lvl w:ilvl="6" w:tplc="884081AC">
      <w:numFmt w:val="decimal"/>
      <w:lvlText w:val=""/>
      <w:lvlJc w:val="left"/>
    </w:lvl>
    <w:lvl w:ilvl="7" w:tplc="0D68CDAC">
      <w:numFmt w:val="decimal"/>
      <w:lvlText w:val=""/>
      <w:lvlJc w:val="left"/>
    </w:lvl>
    <w:lvl w:ilvl="8" w:tplc="B4C0DA18">
      <w:numFmt w:val="decimal"/>
      <w:lvlText w:val=""/>
      <w:lvlJc w:val="left"/>
    </w:lvl>
  </w:abstractNum>
  <w:abstractNum w:abstractNumId="63">
    <w:nsid w:val="000039CE"/>
    <w:multiLevelType w:val="hybridMultilevel"/>
    <w:tmpl w:val="CDE089A2"/>
    <w:lvl w:ilvl="0" w:tplc="8750A460">
      <w:start w:val="1"/>
      <w:numFmt w:val="bullet"/>
      <w:lvlText w:val="-"/>
      <w:lvlJc w:val="left"/>
    </w:lvl>
    <w:lvl w:ilvl="1" w:tplc="7DB04048">
      <w:numFmt w:val="decimal"/>
      <w:lvlText w:val=""/>
      <w:lvlJc w:val="left"/>
    </w:lvl>
    <w:lvl w:ilvl="2" w:tplc="7AC2C1B2">
      <w:numFmt w:val="decimal"/>
      <w:lvlText w:val=""/>
      <w:lvlJc w:val="left"/>
    </w:lvl>
    <w:lvl w:ilvl="3" w:tplc="54883A00">
      <w:numFmt w:val="decimal"/>
      <w:lvlText w:val=""/>
      <w:lvlJc w:val="left"/>
    </w:lvl>
    <w:lvl w:ilvl="4" w:tplc="5B7C2FD8">
      <w:numFmt w:val="decimal"/>
      <w:lvlText w:val=""/>
      <w:lvlJc w:val="left"/>
    </w:lvl>
    <w:lvl w:ilvl="5" w:tplc="D6CCEE5E">
      <w:numFmt w:val="decimal"/>
      <w:lvlText w:val=""/>
      <w:lvlJc w:val="left"/>
    </w:lvl>
    <w:lvl w:ilvl="6" w:tplc="358E0F38">
      <w:numFmt w:val="decimal"/>
      <w:lvlText w:val=""/>
      <w:lvlJc w:val="left"/>
    </w:lvl>
    <w:lvl w:ilvl="7" w:tplc="274602C0">
      <w:numFmt w:val="decimal"/>
      <w:lvlText w:val=""/>
      <w:lvlJc w:val="left"/>
    </w:lvl>
    <w:lvl w:ilvl="8" w:tplc="CB8662D8">
      <w:numFmt w:val="decimal"/>
      <w:lvlText w:val=""/>
      <w:lvlJc w:val="left"/>
    </w:lvl>
  </w:abstractNum>
  <w:abstractNum w:abstractNumId="64">
    <w:nsid w:val="00003B97"/>
    <w:multiLevelType w:val="hybridMultilevel"/>
    <w:tmpl w:val="8390CA4E"/>
    <w:lvl w:ilvl="0" w:tplc="CF34802C">
      <w:start w:val="1"/>
      <w:numFmt w:val="decimal"/>
      <w:lvlText w:val="%1"/>
      <w:lvlJc w:val="left"/>
    </w:lvl>
    <w:lvl w:ilvl="1" w:tplc="AC70AF56">
      <w:start w:val="1"/>
      <w:numFmt w:val="decimal"/>
      <w:lvlText w:val="%2."/>
      <w:lvlJc w:val="left"/>
    </w:lvl>
    <w:lvl w:ilvl="2" w:tplc="FF982BFC">
      <w:numFmt w:val="decimal"/>
      <w:lvlText w:val=""/>
      <w:lvlJc w:val="left"/>
    </w:lvl>
    <w:lvl w:ilvl="3" w:tplc="C026F328">
      <w:numFmt w:val="decimal"/>
      <w:lvlText w:val=""/>
      <w:lvlJc w:val="left"/>
    </w:lvl>
    <w:lvl w:ilvl="4" w:tplc="DE6A1CE0">
      <w:numFmt w:val="decimal"/>
      <w:lvlText w:val=""/>
      <w:lvlJc w:val="left"/>
    </w:lvl>
    <w:lvl w:ilvl="5" w:tplc="2D9C2528">
      <w:numFmt w:val="decimal"/>
      <w:lvlText w:val=""/>
      <w:lvlJc w:val="left"/>
    </w:lvl>
    <w:lvl w:ilvl="6" w:tplc="F4B44544">
      <w:numFmt w:val="decimal"/>
      <w:lvlText w:val=""/>
      <w:lvlJc w:val="left"/>
    </w:lvl>
    <w:lvl w:ilvl="7" w:tplc="B1B603FC">
      <w:numFmt w:val="decimal"/>
      <w:lvlText w:val=""/>
      <w:lvlJc w:val="left"/>
    </w:lvl>
    <w:lvl w:ilvl="8" w:tplc="2108AD8A">
      <w:numFmt w:val="decimal"/>
      <w:lvlText w:val=""/>
      <w:lvlJc w:val="left"/>
    </w:lvl>
  </w:abstractNum>
  <w:abstractNum w:abstractNumId="65">
    <w:nsid w:val="00003BB1"/>
    <w:multiLevelType w:val="hybridMultilevel"/>
    <w:tmpl w:val="80E8C3EE"/>
    <w:lvl w:ilvl="0" w:tplc="397E09DE">
      <w:start w:val="1"/>
      <w:numFmt w:val="bullet"/>
      <w:lvlText w:val="В"/>
      <w:lvlJc w:val="left"/>
    </w:lvl>
    <w:lvl w:ilvl="1" w:tplc="099AB3F2">
      <w:numFmt w:val="decimal"/>
      <w:lvlText w:val=""/>
      <w:lvlJc w:val="left"/>
    </w:lvl>
    <w:lvl w:ilvl="2" w:tplc="F02C6686">
      <w:numFmt w:val="decimal"/>
      <w:lvlText w:val=""/>
      <w:lvlJc w:val="left"/>
    </w:lvl>
    <w:lvl w:ilvl="3" w:tplc="A97CA85A">
      <w:numFmt w:val="decimal"/>
      <w:lvlText w:val=""/>
      <w:lvlJc w:val="left"/>
    </w:lvl>
    <w:lvl w:ilvl="4" w:tplc="24729500">
      <w:numFmt w:val="decimal"/>
      <w:lvlText w:val=""/>
      <w:lvlJc w:val="left"/>
    </w:lvl>
    <w:lvl w:ilvl="5" w:tplc="CC16F98E">
      <w:numFmt w:val="decimal"/>
      <w:lvlText w:val=""/>
      <w:lvlJc w:val="left"/>
    </w:lvl>
    <w:lvl w:ilvl="6" w:tplc="3F841D12">
      <w:numFmt w:val="decimal"/>
      <w:lvlText w:val=""/>
      <w:lvlJc w:val="left"/>
    </w:lvl>
    <w:lvl w:ilvl="7" w:tplc="C41C0890">
      <w:numFmt w:val="decimal"/>
      <w:lvlText w:val=""/>
      <w:lvlJc w:val="left"/>
    </w:lvl>
    <w:lvl w:ilvl="8" w:tplc="FAECD5E2">
      <w:numFmt w:val="decimal"/>
      <w:lvlText w:val=""/>
      <w:lvlJc w:val="left"/>
    </w:lvl>
  </w:abstractNum>
  <w:abstractNum w:abstractNumId="66">
    <w:nsid w:val="00003F0B"/>
    <w:multiLevelType w:val="hybridMultilevel"/>
    <w:tmpl w:val="3FB46AC0"/>
    <w:lvl w:ilvl="0" w:tplc="9E70D2EC">
      <w:start w:val="1"/>
      <w:numFmt w:val="bullet"/>
      <w:lvlText w:val="-"/>
      <w:lvlJc w:val="left"/>
    </w:lvl>
    <w:lvl w:ilvl="1" w:tplc="3E689B7C">
      <w:numFmt w:val="decimal"/>
      <w:lvlText w:val=""/>
      <w:lvlJc w:val="left"/>
    </w:lvl>
    <w:lvl w:ilvl="2" w:tplc="616AA4D6">
      <w:numFmt w:val="decimal"/>
      <w:lvlText w:val=""/>
      <w:lvlJc w:val="left"/>
    </w:lvl>
    <w:lvl w:ilvl="3" w:tplc="2C7E5578">
      <w:numFmt w:val="decimal"/>
      <w:lvlText w:val=""/>
      <w:lvlJc w:val="left"/>
    </w:lvl>
    <w:lvl w:ilvl="4" w:tplc="6DCCBFB4">
      <w:numFmt w:val="decimal"/>
      <w:lvlText w:val=""/>
      <w:lvlJc w:val="left"/>
    </w:lvl>
    <w:lvl w:ilvl="5" w:tplc="D7FA1582">
      <w:numFmt w:val="decimal"/>
      <w:lvlText w:val=""/>
      <w:lvlJc w:val="left"/>
    </w:lvl>
    <w:lvl w:ilvl="6" w:tplc="94B2EABA">
      <w:numFmt w:val="decimal"/>
      <w:lvlText w:val=""/>
      <w:lvlJc w:val="left"/>
    </w:lvl>
    <w:lvl w:ilvl="7" w:tplc="77DA73D2">
      <w:numFmt w:val="decimal"/>
      <w:lvlText w:val=""/>
      <w:lvlJc w:val="left"/>
    </w:lvl>
    <w:lvl w:ilvl="8" w:tplc="CED41FC6">
      <w:numFmt w:val="decimal"/>
      <w:lvlText w:val=""/>
      <w:lvlJc w:val="left"/>
    </w:lvl>
  </w:abstractNum>
  <w:abstractNum w:abstractNumId="67">
    <w:nsid w:val="00003F4A"/>
    <w:multiLevelType w:val="hybridMultilevel"/>
    <w:tmpl w:val="0A860FCA"/>
    <w:lvl w:ilvl="0" w:tplc="013254EC">
      <w:start w:val="1"/>
      <w:numFmt w:val="bullet"/>
      <w:lvlText w:val="*"/>
      <w:lvlJc w:val="left"/>
    </w:lvl>
    <w:lvl w:ilvl="1" w:tplc="315029FE">
      <w:numFmt w:val="decimal"/>
      <w:lvlText w:val=""/>
      <w:lvlJc w:val="left"/>
    </w:lvl>
    <w:lvl w:ilvl="2" w:tplc="77CAE4B2">
      <w:numFmt w:val="decimal"/>
      <w:lvlText w:val=""/>
      <w:lvlJc w:val="left"/>
    </w:lvl>
    <w:lvl w:ilvl="3" w:tplc="10F4AA9C">
      <w:numFmt w:val="decimal"/>
      <w:lvlText w:val=""/>
      <w:lvlJc w:val="left"/>
    </w:lvl>
    <w:lvl w:ilvl="4" w:tplc="D76CD178">
      <w:numFmt w:val="decimal"/>
      <w:lvlText w:val=""/>
      <w:lvlJc w:val="left"/>
    </w:lvl>
    <w:lvl w:ilvl="5" w:tplc="A8FA17F6">
      <w:numFmt w:val="decimal"/>
      <w:lvlText w:val=""/>
      <w:lvlJc w:val="left"/>
    </w:lvl>
    <w:lvl w:ilvl="6" w:tplc="BC8CB978">
      <w:numFmt w:val="decimal"/>
      <w:lvlText w:val=""/>
      <w:lvlJc w:val="left"/>
    </w:lvl>
    <w:lvl w:ilvl="7" w:tplc="BF42C306">
      <w:numFmt w:val="decimal"/>
      <w:lvlText w:val=""/>
      <w:lvlJc w:val="left"/>
    </w:lvl>
    <w:lvl w:ilvl="8" w:tplc="5F2CAF08">
      <w:numFmt w:val="decimal"/>
      <w:lvlText w:val=""/>
      <w:lvlJc w:val="left"/>
    </w:lvl>
  </w:abstractNum>
  <w:abstractNum w:abstractNumId="68">
    <w:nsid w:val="00003F97"/>
    <w:multiLevelType w:val="hybridMultilevel"/>
    <w:tmpl w:val="E7A89A4A"/>
    <w:lvl w:ilvl="0" w:tplc="A308FEBC">
      <w:start w:val="1"/>
      <w:numFmt w:val="decimal"/>
      <w:lvlText w:val="%1."/>
      <w:lvlJc w:val="left"/>
    </w:lvl>
    <w:lvl w:ilvl="1" w:tplc="12B85EAC">
      <w:numFmt w:val="decimal"/>
      <w:lvlText w:val=""/>
      <w:lvlJc w:val="left"/>
    </w:lvl>
    <w:lvl w:ilvl="2" w:tplc="7186C0BA">
      <w:numFmt w:val="decimal"/>
      <w:lvlText w:val=""/>
      <w:lvlJc w:val="left"/>
    </w:lvl>
    <w:lvl w:ilvl="3" w:tplc="55D0640C">
      <w:numFmt w:val="decimal"/>
      <w:lvlText w:val=""/>
      <w:lvlJc w:val="left"/>
    </w:lvl>
    <w:lvl w:ilvl="4" w:tplc="8D0ED194">
      <w:numFmt w:val="decimal"/>
      <w:lvlText w:val=""/>
      <w:lvlJc w:val="left"/>
    </w:lvl>
    <w:lvl w:ilvl="5" w:tplc="A3D6DE74">
      <w:numFmt w:val="decimal"/>
      <w:lvlText w:val=""/>
      <w:lvlJc w:val="left"/>
    </w:lvl>
    <w:lvl w:ilvl="6" w:tplc="B2981B86">
      <w:numFmt w:val="decimal"/>
      <w:lvlText w:val=""/>
      <w:lvlJc w:val="left"/>
    </w:lvl>
    <w:lvl w:ilvl="7" w:tplc="49C46D14">
      <w:numFmt w:val="decimal"/>
      <w:lvlText w:val=""/>
      <w:lvlJc w:val="left"/>
    </w:lvl>
    <w:lvl w:ilvl="8" w:tplc="330E3084">
      <w:numFmt w:val="decimal"/>
      <w:lvlText w:val=""/>
      <w:lvlJc w:val="left"/>
    </w:lvl>
  </w:abstractNum>
  <w:abstractNum w:abstractNumId="69">
    <w:nsid w:val="00004027"/>
    <w:multiLevelType w:val="hybridMultilevel"/>
    <w:tmpl w:val="24262610"/>
    <w:lvl w:ilvl="0" w:tplc="7D56CB9E">
      <w:start w:val="6"/>
      <w:numFmt w:val="decimal"/>
      <w:lvlText w:val="(%1)"/>
      <w:lvlJc w:val="left"/>
    </w:lvl>
    <w:lvl w:ilvl="1" w:tplc="F05E0296">
      <w:start w:val="4"/>
      <w:numFmt w:val="decimal"/>
      <w:lvlText w:val="%2."/>
      <w:lvlJc w:val="left"/>
    </w:lvl>
    <w:lvl w:ilvl="2" w:tplc="7B84D2DE">
      <w:numFmt w:val="decimal"/>
      <w:lvlText w:val=""/>
      <w:lvlJc w:val="left"/>
    </w:lvl>
    <w:lvl w:ilvl="3" w:tplc="384E9408">
      <w:numFmt w:val="decimal"/>
      <w:lvlText w:val=""/>
      <w:lvlJc w:val="left"/>
    </w:lvl>
    <w:lvl w:ilvl="4" w:tplc="95C41652">
      <w:numFmt w:val="decimal"/>
      <w:lvlText w:val=""/>
      <w:lvlJc w:val="left"/>
    </w:lvl>
    <w:lvl w:ilvl="5" w:tplc="8DBE5D04">
      <w:numFmt w:val="decimal"/>
      <w:lvlText w:val=""/>
      <w:lvlJc w:val="left"/>
    </w:lvl>
    <w:lvl w:ilvl="6" w:tplc="FD5675B4">
      <w:numFmt w:val="decimal"/>
      <w:lvlText w:val=""/>
      <w:lvlJc w:val="left"/>
    </w:lvl>
    <w:lvl w:ilvl="7" w:tplc="EE1AFF44">
      <w:numFmt w:val="decimal"/>
      <w:lvlText w:val=""/>
      <w:lvlJc w:val="left"/>
    </w:lvl>
    <w:lvl w:ilvl="8" w:tplc="8BE0A146">
      <w:numFmt w:val="decimal"/>
      <w:lvlText w:val=""/>
      <w:lvlJc w:val="left"/>
    </w:lvl>
  </w:abstractNum>
  <w:abstractNum w:abstractNumId="70">
    <w:nsid w:val="000040A5"/>
    <w:multiLevelType w:val="hybridMultilevel"/>
    <w:tmpl w:val="F6CA3B1A"/>
    <w:lvl w:ilvl="0" w:tplc="BC9C5E80">
      <w:start w:val="1"/>
      <w:numFmt w:val="decimal"/>
      <w:lvlText w:val="%1."/>
      <w:lvlJc w:val="left"/>
    </w:lvl>
    <w:lvl w:ilvl="1" w:tplc="A968671E">
      <w:numFmt w:val="decimal"/>
      <w:lvlText w:val=""/>
      <w:lvlJc w:val="left"/>
    </w:lvl>
    <w:lvl w:ilvl="2" w:tplc="83361652">
      <w:numFmt w:val="decimal"/>
      <w:lvlText w:val=""/>
      <w:lvlJc w:val="left"/>
    </w:lvl>
    <w:lvl w:ilvl="3" w:tplc="976485DC">
      <w:numFmt w:val="decimal"/>
      <w:lvlText w:val=""/>
      <w:lvlJc w:val="left"/>
    </w:lvl>
    <w:lvl w:ilvl="4" w:tplc="DF4ADE3E">
      <w:numFmt w:val="decimal"/>
      <w:lvlText w:val=""/>
      <w:lvlJc w:val="left"/>
    </w:lvl>
    <w:lvl w:ilvl="5" w:tplc="95BCC3CE">
      <w:numFmt w:val="decimal"/>
      <w:lvlText w:val=""/>
      <w:lvlJc w:val="left"/>
    </w:lvl>
    <w:lvl w:ilvl="6" w:tplc="6386807A">
      <w:numFmt w:val="decimal"/>
      <w:lvlText w:val=""/>
      <w:lvlJc w:val="left"/>
    </w:lvl>
    <w:lvl w:ilvl="7" w:tplc="4C745A38">
      <w:numFmt w:val="decimal"/>
      <w:lvlText w:val=""/>
      <w:lvlJc w:val="left"/>
    </w:lvl>
    <w:lvl w:ilvl="8" w:tplc="90E424C2">
      <w:numFmt w:val="decimal"/>
      <w:lvlText w:val=""/>
      <w:lvlJc w:val="left"/>
    </w:lvl>
  </w:abstractNum>
  <w:abstractNum w:abstractNumId="71">
    <w:nsid w:val="0000412F"/>
    <w:multiLevelType w:val="hybridMultilevel"/>
    <w:tmpl w:val="8B3A974A"/>
    <w:lvl w:ilvl="0" w:tplc="630652BC">
      <w:start w:val="1"/>
      <w:numFmt w:val="decimal"/>
      <w:lvlText w:val="%1."/>
      <w:lvlJc w:val="left"/>
    </w:lvl>
    <w:lvl w:ilvl="1" w:tplc="6CBE4B82">
      <w:numFmt w:val="decimal"/>
      <w:lvlText w:val=""/>
      <w:lvlJc w:val="left"/>
    </w:lvl>
    <w:lvl w:ilvl="2" w:tplc="3528B5B4">
      <w:numFmt w:val="decimal"/>
      <w:lvlText w:val=""/>
      <w:lvlJc w:val="left"/>
    </w:lvl>
    <w:lvl w:ilvl="3" w:tplc="6F489FD2">
      <w:numFmt w:val="decimal"/>
      <w:lvlText w:val=""/>
      <w:lvlJc w:val="left"/>
    </w:lvl>
    <w:lvl w:ilvl="4" w:tplc="BB3A2878">
      <w:numFmt w:val="decimal"/>
      <w:lvlText w:val=""/>
      <w:lvlJc w:val="left"/>
    </w:lvl>
    <w:lvl w:ilvl="5" w:tplc="D6D401D4">
      <w:numFmt w:val="decimal"/>
      <w:lvlText w:val=""/>
      <w:lvlJc w:val="left"/>
    </w:lvl>
    <w:lvl w:ilvl="6" w:tplc="7DC0C8CA">
      <w:numFmt w:val="decimal"/>
      <w:lvlText w:val=""/>
      <w:lvlJc w:val="left"/>
    </w:lvl>
    <w:lvl w:ilvl="7" w:tplc="A95EF196">
      <w:numFmt w:val="decimal"/>
      <w:lvlText w:val=""/>
      <w:lvlJc w:val="left"/>
    </w:lvl>
    <w:lvl w:ilvl="8" w:tplc="D006F8CA">
      <w:numFmt w:val="decimal"/>
      <w:lvlText w:val=""/>
      <w:lvlJc w:val="left"/>
    </w:lvl>
  </w:abstractNum>
  <w:abstractNum w:abstractNumId="72">
    <w:nsid w:val="00004325"/>
    <w:multiLevelType w:val="hybridMultilevel"/>
    <w:tmpl w:val="70666670"/>
    <w:lvl w:ilvl="0" w:tplc="5D36795C">
      <w:start w:val="1"/>
      <w:numFmt w:val="bullet"/>
      <w:lvlText w:val="П"/>
      <w:lvlJc w:val="left"/>
    </w:lvl>
    <w:lvl w:ilvl="1" w:tplc="2DEAB594">
      <w:numFmt w:val="decimal"/>
      <w:lvlText w:val=""/>
      <w:lvlJc w:val="left"/>
    </w:lvl>
    <w:lvl w:ilvl="2" w:tplc="9580DF46">
      <w:numFmt w:val="decimal"/>
      <w:lvlText w:val=""/>
      <w:lvlJc w:val="left"/>
    </w:lvl>
    <w:lvl w:ilvl="3" w:tplc="10608EC2">
      <w:numFmt w:val="decimal"/>
      <w:lvlText w:val=""/>
      <w:lvlJc w:val="left"/>
    </w:lvl>
    <w:lvl w:ilvl="4" w:tplc="1D42DFA2">
      <w:numFmt w:val="decimal"/>
      <w:lvlText w:val=""/>
      <w:lvlJc w:val="left"/>
    </w:lvl>
    <w:lvl w:ilvl="5" w:tplc="0388E538">
      <w:numFmt w:val="decimal"/>
      <w:lvlText w:val=""/>
      <w:lvlJc w:val="left"/>
    </w:lvl>
    <w:lvl w:ilvl="6" w:tplc="1B88999A">
      <w:numFmt w:val="decimal"/>
      <w:lvlText w:val=""/>
      <w:lvlJc w:val="left"/>
    </w:lvl>
    <w:lvl w:ilvl="7" w:tplc="2BCE0A60">
      <w:numFmt w:val="decimal"/>
      <w:lvlText w:val=""/>
      <w:lvlJc w:val="left"/>
    </w:lvl>
    <w:lvl w:ilvl="8" w:tplc="6C06AC74">
      <w:numFmt w:val="decimal"/>
      <w:lvlText w:val=""/>
      <w:lvlJc w:val="left"/>
    </w:lvl>
  </w:abstractNum>
  <w:abstractNum w:abstractNumId="73">
    <w:nsid w:val="00004365"/>
    <w:multiLevelType w:val="hybridMultilevel"/>
    <w:tmpl w:val="142C5CD8"/>
    <w:lvl w:ilvl="0" w:tplc="2C8EC280">
      <w:start w:val="1"/>
      <w:numFmt w:val="bullet"/>
      <w:lvlText w:val="***"/>
      <w:lvlJc w:val="left"/>
    </w:lvl>
    <w:lvl w:ilvl="1" w:tplc="349EEFE2">
      <w:numFmt w:val="decimal"/>
      <w:lvlText w:val=""/>
      <w:lvlJc w:val="left"/>
    </w:lvl>
    <w:lvl w:ilvl="2" w:tplc="6D2471F0">
      <w:numFmt w:val="decimal"/>
      <w:lvlText w:val=""/>
      <w:lvlJc w:val="left"/>
    </w:lvl>
    <w:lvl w:ilvl="3" w:tplc="749AAC08">
      <w:numFmt w:val="decimal"/>
      <w:lvlText w:val=""/>
      <w:lvlJc w:val="left"/>
    </w:lvl>
    <w:lvl w:ilvl="4" w:tplc="592ECC12">
      <w:numFmt w:val="decimal"/>
      <w:lvlText w:val=""/>
      <w:lvlJc w:val="left"/>
    </w:lvl>
    <w:lvl w:ilvl="5" w:tplc="46C690F6">
      <w:numFmt w:val="decimal"/>
      <w:lvlText w:val=""/>
      <w:lvlJc w:val="left"/>
    </w:lvl>
    <w:lvl w:ilvl="6" w:tplc="C194F3D6">
      <w:numFmt w:val="decimal"/>
      <w:lvlText w:val=""/>
      <w:lvlJc w:val="left"/>
    </w:lvl>
    <w:lvl w:ilvl="7" w:tplc="E04EBC0E">
      <w:numFmt w:val="decimal"/>
      <w:lvlText w:val=""/>
      <w:lvlJc w:val="left"/>
    </w:lvl>
    <w:lvl w:ilvl="8" w:tplc="F29623BA">
      <w:numFmt w:val="decimal"/>
      <w:lvlText w:val=""/>
      <w:lvlJc w:val="left"/>
    </w:lvl>
  </w:abstractNum>
  <w:abstractNum w:abstractNumId="74">
    <w:nsid w:val="0000441D"/>
    <w:multiLevelType w:val="hybridMultilevel"/>
    <w:tmpl w:val="2446FD02"/>
    <w:lvl w:ilvl="0" w:tplc="BB925CE8">
      <w:start w:val="1"/>
      <w:numFmt w:val="decimal"/>
      <w:lvlText w:val="%1."/>
      <w:lvlJc w:val="left"/>
    </w:lvl>
    <w:lvl w:ilvl="1" w:tplc="A3E4D73A">
      <w:numFmt w:val="decimal"/>
      <w:lvlText w:val=""/>
      <w:lvlJc w:val="left"/>
    </w:lvl>
    <w:lvl w:ilvl="2" w:tplc="794A9BAC">
      <w:numFmt w:val="decimal"/>
      <w:lvlText w:val=""/>
      <w:lvlJc w:val="left"/>
    </w:lvl>
    <w:lvl w:ilvl="3" w:tplc="A9269FE6">
      <w:numFmt w:val="decimal"/>
      <w:lvlText w:val=""/>
      <w:lvlJc w:val="left"/>
    </w:lvl>
    <w:lvl w:ilvl="4" w:tplc="B1EEABD8">
      <w:numFmt w:val="decimal"/>
      <w:lvlText w:val=""/>
      <w:lvlJc w:val="left"/>
    </w:lvl>
    <w:lvl w:ilvl="5" w:tplc="2348E62A">
      <w:numFmt w:val="decimal"/>
      <w:lvlText w:val=""/>
      <w:lvlJc w:val="left"/>
    </w:lvl>
    <w:lvl w:ilvl="6" w:tplc="8FE6F4AE">
      <w:numFmt w:val="decimal"/>
      <w:lvlText w:val=""/>
      <w:lvlJc w:val="left"/>
    </w:lvl>
    <w:lvl w:ilvl="7" w:tplc="77244416">
      <w:numFmt w:val="decimal"/>
      <w:lvlText w:val=""/>
      <w:lvlJc w:val="left"/>
    </w:lvl>
    <w:lvl w:ilvl="8" w:tplc="702471EA">
      <w:numFmt w:val="decimal"/>
      <w:lvlText w:val=""/>
      <w:lvlJc w:val="left"/>
    </w:lvl>
  </w:abstractNum>
  <w:abstractNum w:abstractNumId="75">
    <w:nsid w:val="00004626"/>
    <w:multiLevelType w:val="hybridMultilevel"/>
    <w:tmpl w:val="92C28FE0"/>
    <w:lvl w:ilvl="0" w:tplc="ED9C0A2A">
      <w:start w:val="1"/>
      <w:numFmt w:val="bullet"/>
      <w:lvlText w:val="в"/>
      <w:lvlJc w:val="left"/>
    </w:lvl>
    <w:lvl w:ilvl="1" w:tplc="6B7A9EA6">
      <w:start w:val="1"/>
      <w:numFmt w:val="bullet"/>
      <w:lvlText w:val="-"/>
      <w:lvlJc w:val="left"/>
    </w:lvl>
    <w:lvl w:ilvl="2" w:tplc="C7CA4972">
      <w:numFmt w:val="decimal"/>
      <w:lvlText w:val=""/>
      <w:lvlJc w:val="left"/>
    </w:lvl>
    <w:lvl w:ilvl="3" w:tplc="0CF8D0C8">
      <w:numFmt w:val="decimal"/>
      <w:lvlText w:val=""/>
      <w:lvlJc w:val="left"/>
    </w:lvl>
    <w:lvl w:ilvl="4" w:tplc="2A00B798">
      <w:numFmt w:val="decimal"/>
      <w:lvlText w:val=""/>
      <w:lvlJc w:val="left"/>
    </w:lvl>
    <w:lvl w:ilvl="5" w:tplc="D4208CA4">
      <w:numFmt w:val="decimal"/>
      <w:lvlText w:val=""/>
      <w:lvlJc w:val="left"/>
    </w:lvl>
    <w:lvl w:ilvl="6" w:tplc="EB4075F8">
      <w:numFmt w:val="decimal"/>
      <w:lvlText w:val=""/>
      <w:lvlJc w:val="left"/>
    </w:lvl>
    <w:lvl w:ilvl="7" w:tplc="3EAC9BFC">
      <w:numFmt w:val="decimal"/>
      <w:lvlText w:val=""/>
      <w:lvlJc w:val="left"/>
    </w:lvl>
    <w:lvl w:ilvl="8" w:tplc="BC4A065A">
      <w:numFmt w:val="decimal"/>
      <w:lvlText w:val=""/>
      <w:lvlJc w:val="left"/>
    </w:lvl>
  </w:abstractNum>
  <w:abstractNum w:abstractNumId="76">
    <w:nsid w:val="0000468C"/>
    <w:multiLevelType w:val="hybridMultilevel"/>
    <w:tmpl w:val="44C6BB16"/>
    <w:lvl w:ilvl="0" w:tplc="E10ABB84">
      <w:start w:val="1"/>
      <w:numFmt w:val="bullet"/>
      <w:lvlText w:val="П"/>
      <w:lvlJc w:val="left"/>
    </w:lvl>
    <w:lvl w:ilvl="1" w:tplc="3EA80836">
      <w:numFmt w:val="decimal"/>
      <w:lvlText w:val=""/>
      <w:lvlJc w:val="left"/>
    </w:lvl>
    <w:lvl w:ilvl="2" w:tplc="53D6BF76">
      <w:numFmt w:val="decimal"/>
      <w:lvlText w:val=""/>
      <w:lvlJc w:val="left"/>
    </w:lvl>
    <w:lvl w:ilvl="3" w:tplc="AE8E3112">
      <w:numFmt w:val="decimal"/>
      <w:lvlText w:val=""/>
      <w:lvlJc w:val="left"/>
    </w:lvl>
    <w:lvl w:ilvl="4" w:tplc="EF00783C">
      <w:numFmt w:val="decimal"/>
      <w:lvlText w:val=""/>
      <w:lvlJc w:val="left"/>
    </w:lvl>
    <w:lvl w:ilvl="5" w:tplc="FA52D13E">
      <w:numFmt w:val="decimal"/>
      <w:lvlText w:val=""/>
      <w:lvlJc w:val="left"/>
    </w:lvl>
    <w:lvl w:ilvl="6" w:tplc="D7C88EDA">
      <w:numFmt w:val="decimal"/>
      <w:lvlText w:val=""/>
      <w:lvlJc w:val="left"/>
    </w:lvl>
    <w:lvl w:ilvl="7" w:tplc="D5F82D10">
      <w:numFmt w:val="decimal"/>
      <w:lvlText w:val=""/>
      <w:lvlJc w:val="left"/>
    </w:lvl>
    <w:lvl w:ilvl="8" w:tplc="4762027A">
      <w:numFmt w:val="decimal"/>
      <w:lvlText w:val=""/>
      <w:lvlJc w:val="left"/>
    </w:lvl>
  </w:abstractNum>
  <w:abstractNum w:abstractNumId="77">
    <w:nsid w:val="0000470E"/>
    <w:multiLevelType w:val="hybridMultilevel"/>
    <w:tmpl w:val="15D00BCE"/>
    <w:lvl w:ilvl="0" w:tplc="23DC1BE2">
      <w:start w:val="1"/>
      <w:numFmt w:val="decimal"/>
      <w:lvlText w:val="%1."/>
      <w:lvlJc w:val="left"/>
    </w:lvl>
    <w:lvl w:ilvl="1" w:tplc="2098E3B8">
      <w:numFmt w:val="decimal"/>
      <w:lvlText w:val=""/>
      <w:lvlJc w:val="left"/>
    </w:lvl>
    <w:lvl w:ilvl="2" w:tplc="8598BFA4">
      <w:numFmt w:val="decimal"/>
      <w:lvlText w:val=""/>
      <w:lvlJc w:val="left"/>
    </w:lvl>
    <w:lvl w:ilvl="3" w:tplc="919C7FA2">
      <w:numFmt w:val="decimal"/>
      <w:lvlText w:val=""/>
      <w:lvlJc w:val="left"/>
    </w:lvl>
    <w:lvl w:ilvl="4" w:tplc="DA14D8D6">
      <w:numFmt w:val="decimal"/>
      <w:lvlText w:val=""/>
      <w:lvlJc w:val="left"/>
    </w:lvl>
    <w:lvl w:ilvl="5" w:tplc="0EDEDBE2">
      <w:numFmt w:val="decimal"/>
      <w:lvlText w:val=""/>
      <w:lvlJc w:val="left"/>
    </w:lvl>
    <w:lvl w:ilvl="6" w:tplc="14C40C08">
      <w:numFmt w:val="decimal"/>
      <w:lvlText w:val=""/>
      <w:lvlJc w:val="left"/>
    </w:lvl>
    <w:lvl w:ilvl="7" w:tplc="ED9C3AC4">
      <w:numFmt w:val="decimal"/>
      <w:lvlText w:val=""/>
      <w:lvlJc w:val="left"/>
    </w:lvl>
    <w:lvl w:ilvl="8" w:tplc="FCB8B586">
      <w:numFmt w:val="decimal"/>
      <w:lvlText w:val=""/>
      <w:lvlJc w:val="left"/>
    </w:lvl>
  </w:abstractNum>
  <w:abstractNum w:abstractNumId="78">
    <w:nsid w:val="0000486A"/>
    <w:multiLevelType w:val="hybridMultilevel"/>
    <w:tmpl w:val="D040C6CE"/>
    <w:lvl w:ilvl="0" w:tplc="6066B76C">
      <w:start w:val="1"/>
      <w:numFmt w:val="decimal"/>
      <w:lvlText w:val="%1."/>
      <w:lvlJc w:val="left"/>
    </w:lvl>
    <w:lvl w:ilvl="1" w:tplc="1D582E00">
      <w:numFmt w:val="decimal"/>
      <w:lvlText w:val=""/>
      <w:lvlJc w:val="left"/>
    </w:lvl>
    <w:lvl w:ilvl="2" w:tplc="31200B8C">
      <w:numFmt w:val="decimal"/>
      <w:lvlText w:val=""/>
      <w:lvlJc w:val="left"/>
    </w:lvl>
    <w:lvl w:ilvl="3" w:tplc="6F545476">
      <w:numFmt w:val="decimal"/>
      <w:lvlText w:val=""/>
      <w:lvlJc w:val="left"/>
    </w:lvl>
    <w:lvl w:ilvl="4" w:tplc="85D02268">
      <w:numFmt w:val="decimal"/>
      <w:lvlText w:val=""/>
      <w:lvlJc w:val="left"/>
    </w:lvl>
    <w:lvl w:ilvl="5" w:tplc="70A271A2">
      <w:numFmt w:val="decimal"/>
      <w:lvlText w:val=""/>
      <w:lvlJc w:val="left"/>
    </w:lvl>
    <w:lvl w:ilvl="6" w:tplc="C3124436">
      <w:numFmt w:val="decimal"/>
      <w:lvlText w:val=""/>
      <w:lvlJc w:val="left"/>
    </w:lvl>
    <w:lvl w:ilvl="7" w:tplc="31F605EA">
      <w:numFmt w:val="decimal"/>
      <w:lvlText w:val=""/>
      <w:lvlJc w:val="left"/>
    </w:lvl>
    <w:lvl w:ilvl="8" w:tplc="2B3E4E90">
      <w:numFmt w:val="decimal"/>
      <w:lvlText w:val=""/>
      <w:lvlJc w:val="left"/>
    </w:lvl>
  </w:abstractNum>
  <w:abstractNum w:abstractNumId="79">
    <w:nsid w:val="000048DB"/>
    <w:multiLevelType w:val="hybridMultilevel"/>
    <w:tmpl w:val="605AE006"/>
    <w:lvl w:ilvl="0" w:tplc="DF045CE0">
      <w:start w:val="1"/>
      <w:numFmt w:val="bullet"/>
      <w:lvlText w:val="и"/>
      <w:lvlJc w:val="left"/>
    </w:lvl>
    <w:lvl w:ilvl="1" w:tplc="50123018">
      <w:numFmt w:val="decimal"/>
      <w:lvlText w:val=""/>
      <w:lvlJc w:val="left"/>
    </w:lvl>
    <w:lvl w:ilvl="2" w:tplc="4FE44CA0">
      <w:numFmt w:val="decimal"/>
      <w:lvlText w:val=""/>
      <w:lvlJc w:val="left"/>
    </w:lvl>
    <w:lvl w:ilvl="3" w:tplc="08A8514E">
      <w:numFmt w:val="decimal"/>
      <w:lvlText w:val=""/>
      <w:lvlJc w:val="left"/>
    </w:lvl>
    <w:lvl w:ilvl="4" w:tplc="72242C5E">
      <w:numFmt w:val="decimal"/>
      <w:lvlText w:val=""/>
      <w:lvlJc w:val="left"/>
    </w:lvl>
    <w:lvl w:ilvl="5" w:tplc="87207E54">
      <w:numFmt w:val="decimal"/>
      <w:lvlText w:val=""/>
      <w:lvlJc w:val="left"/>
    </w:lvl>
    <w:lvl w:ilvl="6" w:tplc="F2460804">
      <w:numFmt w:val="decimal"/>
      <w:lvlText w:val=""/>
      <w:lvlJc w:val="left"/>
    </w:lvl>
    <w:lvl w:ilvl="7" w:tplc="FB1E3C5C">
      <w:numFmt w:val="decimal"/>
      <w:lvlText w:val=""/>
      <w:lvlJc w:val="left"/>
    </w:lvl>
    <w:lvl w:ilvl="8" w:tplc="029443AE">
      <w:numFmt w:val="decimal"/>
      <w:lvlText w:val=""/>
      <w:lvlJc w:val="left"/>
    </w:lvl>
  </w:abstractNum>
  <w:abstractNum w:abstractNumId="80">
    <w:nsid w:val="00004963"/>
    <w:multiLevelType w:val="hybridMultilevel"/>
    <w:tmpl w:val="B2BEB304"/>
    <w:lvl w:ilvl="0" w:tplc="35AEB42E">
      <w:start w:val="21"/>
      <w:numFmt w:val="decimal"/>
      <w:lvlText w:val="%1."/>
      <w:lvlJc w:val="left"/>
    </w:lvl>
    <w:lvl w:ilvl="1" w:tplc="EE32A6CA">
      <w:numFmt w:val="decimal"/>
      <w:lvlText w:val=""/>
      <w:lvlJc w:val="left"/>
    </w:lvl>
    <w:lvl w:ilvl="2" w:tplc="401C02CC">
      <w:numFmt w:val="decimal"/>
      <w:lvlText w:val=""/>
      <w:lvlJc w:val="left"/>
    </w:lvl>
    <w:lvl w:ilvl="3" w:tplc="8716DB5E">
      <w:numFmt w:val="decimal"/>
      <w:lvlText w:val=""/>
      <w:lvlJc w:val="left"/>
    </w:lvl>
    <w:lvl w:ilvl="4" w:tplc="54884642">
      <w:numFmt w:val="decimal"/>
      <w:lvlText w:val=""/>
      <w:lvlJc w:val="left"/>
    </w:lvl>
    <w:lvl w:ilvl="5" w:tplc="BBD8E772">
      <w:numFmt w:val="decimal"/>
      <w:lvlText w:val=""/>
      <w:lvlJc w:val="left"/>
    </w:lvl>
    <w:lvl w:ilvl="6" w:tplc="86C48AE8">
      <w:numFmt w:val="decimal"/>
      <w:lvlText w:val=""/>
      <w:lvlJc w:val="left"/>
    </w:lvl>
    <w:lvl w:ilvl="7" w:tplc="8BDC1534">
      <w:numFmt w:val="decimal"/>
      <w:lvlText w:val=""/>
      <w:lvlJc w:val="left"/>
    </w:lvl>
    <w:lvl w:ilvl="8" w:tplc="D52A33FE">
      <w:numFmt w:val="decimal"/>
      <w:lvlText w:val=""/>
      <w:lvlJc w:val="left"/>
    </w:lvl>
  </w:abstractNum>
  <w:abstractNum w:abstractNumId="81">
    <w:nsid w:val="000049BB"/>
    <w:multiLevelType w:val="hybridMultilevel"/>
    <w:tmpl w:val="59209598"/>
    <w:lvl w:ilvl="0" w:tplc="4BBCFBAC">
      <w:start w:val="1"/>
      <w:numFmt w:val="bullet"/>
      <w:lvlText w:val="***"/>
      <w:lvlJc w:val="left"/>
    </w:lvl>
    <w:lvl w:ilvl="1" w:tplc="99969CDA">
      <w:numFmt w:val="decimal"/>
      <w:lvlText w:val=""/>
      <w:lvlJc w:val="left"/>
    </w:lvl>
    <w:lvl w:ilvl="2" w:tplc="BE183E2E">
      <w:numFmt w:val="decimal"/>
      <w:lvlText w:val=""/>
      <w:lvlJc w:val="left"/>
    </w:lvl>
    <w:lvl w:ilvl="3" w:tplc="DE40F65E">
      <w:numFmt w:val="decimal"/>
      <w:lvlText w:val=""/>
      <w:lvlJc w:val="left"/>
    </w:lvl>
    <w:lvl w:ilvl="4" w:tplc="0F0214E8">
      <w:numFmt w:val="decimal"/>
      <w:lvlText w:val=""/>
      <w:lvlJc w:val="left"/>
    </w:lvl>
    <w:lvl w:ilvl="5" w:tplc="51BE75B8">
      <w:numFmt w:val="decimal"/>
      <w:lvlText w:val=""/>
      <w:lvlJc w:val="left"/>
    </w:lvl>
    <w:lvl w:ilvl="6" w:tplc="A6745E7E">
      <w:numFmt w:val="decimal"/>
      <w:lvlText w:val=""/>
      <w:lvlJc w:val="left"/>
    </w:lvl>
    <w:lvl w:ilvl="7" w:tplc="791CBDF6">
      <w:numFmt w:val="decimal"/>
      <w:lvlText w:val=""/>
      <w:lvlJc w:val="left"/>
    </w:lvl>
    <w:lvl w:ilvl="8" w:tplc="0E46D18C">
      <w:numFmt w:val="decimal"/>
      <w:lvlText w:val=""/>
      <w:lvlJc w:val="left"/>
    </w:lvl>
  </w:abstractNum>
  <w:abstractNum w:abstractNumId="82">
    <w:nsid w:val="00004AD4"/>
    <w:multiLevelType w:val="hybridMultilevel"/>
    <w:tmpl w:val="1F6A6FEA"/>
    <w:lvl w:ilvl="0" w:tplc="FF46D14A">
      <w:start w:val="1"/>
      <w:numFmt w:val="decimal"/>
      <w:lvlText w:val="%1."/>
      <w:lvlJc w:val="left"/>
    </w:lvl>
    <w:lvl w:ilvl="1" w:tplc="951E1900">
      <w:numFmt w:val="decimal"/>
      <w:lvlText w:val=""/>
      <w:lvlJc w:val="left"/>
    </w:lvl>
    <w:lvl w:ilvl="2" w:tplc="67823FD8">
      <w:numFmt w:val="decimal"/>
      <w:lvlText w:val=""/>
      <w:lvlJc w:val="left"/>
    </w:lvl>
    <w:lvl w:ilvl="3" w:tplc="B8621652">
      <w:numFmt w:val="decimal"/>
      <w:lvlText w:val=""/>
      <w:lvlJc w:val="left"/>
    </w:lvl>
    <w:lvl w:ilvl="4" w:tplc="9200A568">
      <w:numFmt w:val="decimal"/>
      <w:lvlText w:val=""/>
      <w:lvlJc w:val="left"/>
    </w:lvl>
    <w:lvl w:ilvl="5" w:tplc="FFC6D1E2">
      <w:numFmt w:val="decimal"/>
      <w:lvlText w:val=""/>
      <w:lvlJc w:val="left"/>
    </w:lvl>
    <w:lvl w:ilvl="6" w:tplc="472CE984">
      <w:numFmt w:val="decimal"/>
      <w:lvlText w:val=""/>
      <w:lvlJc w:val="left"/>
    </w:lvl>
    <w:lvl w:ilvl="7" w:tplc="05FA9BE6">
      <w:numFmt w:val="decimal"/>
      <w:lvlText w:val=""/>
      <w:lvlJc w:val="left"/>
    </w:lvl>
    <w:lvl w:ilvl="8" w:tplc="2D7420E4">
      <w:numFmt w:val="decimal"/>
      <w:lvlText w:val=""/>
      <w:lvlJc w:val="left"/>
    </w:lvl>
  </w:abstractNum>
  <w:abstractNum w:abstractNumId="83">
    <w:nsid w:val="00004AF3"/>
    <w:multiLevelType w:val="hybridMultilevel"/>
    <w:tmpl w:val="39664CAC"/>
    <w:lvl w:ilvl="0" w:tplc="D174F16C">
      <w:start w:val="26"/>
      <w:numFmt w:val="decimal"/>
      <w:lvlText w:val="%1."/>
      <w:lvlJc w:val="left"/>
    </w:lvl>
    <w:lvl w:ilvl="1" w:tplc="680AD2B8">
      <w:numFmt w:val="decimal"/>
      <w:lvlText w:val=""/>
      <w:lvlJc w:val="left"/>
    </w:lvl>
    <w:lvl w:ilvl="2" w:tplc="849265A4">
      <w:numFmt w:val="decimal"/>
      <w:lvlText w:val=""/>
      <w:lvlJc w:val="left"/>
    </w:lvl>
    <w:lvl w:ilvl="3" w:tplc="BA0C081E">
      <w:numFmt w:val="decimal"/>
      <w:lvlText w:val=""/>
      <w:lvlJc w:val="left"/>
    </w:lvl>
    <w:lvl w:ilvl="4" w:tplc="B6EE6990">
      <w:numFmt w:val="decimal"/>
      <w:lvlText w:val=""/>
      <w:lvlJc w:val="left"/>
    </w:lvl>
    <w:lvl w:ilvl="5" w:tplc="4F7CC88A">
      <w:numFmt w:val="decimal"/>
      <w:lvlText w:val=""/>
      <w:lvlJc w:val="left"/>
    </w:lvl>
    <w:lvl w:ilvl="6" w:tplc="127C61D6">
      <w:numFmt w:val="decimal"/>
      <w:lvlText w:val=""/>
      <w:lvlJc w:val="left"/>
    </w:lvl>
    <w:lvl w:ilvl="7" w:tplc="CDA252B2">
      <w:numFmt w:val="decimal"/>
      <w:lvlText w:val=""/>
      <w:lvlJc w:val="left"/>
    </w:lvl>
    <w:lvl w:ilvl="8" w:tplc="10BE84C2">
      <w:numFmt w:val="decimal"/>
      <w:lvlText w:val=""/>
      <w:lvlJc w:val="left"/>
    </w:lvl>
  </w:abstractNum>
  <w:abstractNum w:abstractNumId="84">
    <w:nsid w:val="00004C66"/>
    <w:multiLevelType w:val="hybridMultilevel"/>
    <w:tmpl w:val="A2644106"/>
    <w:lvl w:ilvl="0" w:tplc="059CA0F2">
      <w:start w:val="1"/>
      <w:numFmt w:val="bullet"/>
      <w:lvlText w:val="П"/>
      <w:lvlJc w:val="left"/>
    </w:lvl>
    <w:lvl w:ilvl="1" w:tplc="F82C6582">
      <w:numFmt w:val="decimal"/>
      <w:lvlText w:val=""/>
      <w:lvlJc w:val="left"/>
    </w:lvl>
    <w:lvl w:ilvl="2" w:tplc="9D122606">
      <w:numFmt w:val="decimal"/>
      <w:lvlText w:val=""/>
      <w:lvlJc w:val="left"/>
    </w:lvl>
    <w:lvl w:ilvl="3" w:tplc="F7C03460">
      <w:numFmt w:val="decimal"/>
      <w:lvlText w:val=""/>
      <w:lvlJc w:val="left"/>
    </w:lvl>
    <w:lvl w:ilvl="4" w:tplc="9D706324">
      <w:numFmt w:val="decimal"/>
      <w:lvlText w:val=""/>
      <w:lvlJc w:val="left"/>
    </w:lvl>
    <w:lvl w:ilvl="5" w:tplc="E28480F4">
      <w:numFmt w:val="decimal"/>
      <w:lvlText w:val=""/>
      <w:lvlJc w:val="left"/>
    </w:lvl>
    <w:lvl w:ilvl="6" w:tplc="74403FFC">
      <w:numFmt w:val="decimal"/>
      <w:lvlText w:val=""/>
      <w:lvlJc w:val="left"/>
    </w:lvl>
    <w:lvl w:ilvl="7" w:tplc="FCF4E20E">
      <w:numFmt w:val="decimal"/>
      <w:lvlText w:val=""/>
      <w:lvlJc w:val="left"/>
    </w:lvl>
    <w:lvl w:ilvl="8" w:tplc="E7A2B388">
      <w:numFmt w:val="decimal"/>
      <w:lvlText w:val=""/>
      <w:lvlJc w:val="left"/>
    </w:lvl>
  </w:abstractNum>
  <w:abstractNum w:abstractNumId="85">
    <w:nsid w:val="00004C85"/>
    <w:multiLevelType w:val="hybridMultilevel"/>
    <w:tmpl w:val="D5746A40"/>
    <w:lvl w:ilvl="0" w:tplc="7A34BC98">
      <w:start w:val="1"/>
      <w:numFmt w:val="bullet"/>
      <w:lvlText w:val="-"/>
      <w:lvlJc w:val="left"/>
    </w:lvl>
    <w:lvl w:ilvl="1" w:tplc="982C7DC8">
      <w:numFmt w:val="decimal"/>
      <w:lvlText w:val=""/>
      <w:lvlJc w:val="left"/>
    </w:lvl>
    <w:lvl w:ilvl="2" w:tplc="EA2E9286">
      <w:numFmt w:val="decimal"/>
      <w:lvlText w:val=""/>
      <w:lvlJc w:val="left"/>
    </w:lvl>
    <w:lvl w:ilvl="3" w:tplc="A858A0D8">
      <w:numFmt w:val="decimal"/>
      <w:lvlText w:val=""/>
      <w:lvlJc w:val="left"/>
    </w:lvl>
    <w:lvl w:ilvl="4" w:tplc="12861858">
      <w:numFmt w:val="decimal"/>
      <w:lvlText w:val=""/>
      <w:lvlJc w:val="left"/>
    </w:lvl>
    <w:lvl w:ilvl="5" w:tplc="6C92919E">
      <w:numFmt w:val="decimal"/>
      <w:lvlText w:val=""/>
      <w:lvlJc w:val="left"/>
    </w:lvl>
    <w:lvl w:ilvl="6" w:tplc="D6089192">
      <w:numFmt w:val="decimal"/>
      <w:lvlText w:val=""/>
      <w:lvlJc w:val="left"/>
    </w:lvl>
    <w:lvl w:ilvl="7" w:tplc="1916E3DE">
      <w:numFmt w:val="decimal"/>
      <w:lvlText w:val=""/>
      <w:lvlJc w:val="left"/>
    </w:lvl>
    <w:lvl w:ilvl="8" w:tplc="491AE6E0">
      <w:numFmt w:val="decimal"/>
      <w:lvlText w:val=""/>
      <w:lvlJc w:val="left"/>
    </w:lvl>
  </w:abstractNum>
  <w:abstractNum w:abstractNumId="86">
    <w:nsid w:val="00004D54"/>
    <w:multiLevelType w:val="hybridMultilevel"/>
    <w:tmpl w:val="ADEE29DE"/>
    <w:lvl w:ilvl="0" w:tplc="8D2436B0">
      <w:start w:val="1"/>
      <w:numFmt w:val="bullet"/>
      <w:lvlText w:val="-"/>
      <w:lvlJc w:val="left"/>
    </w:lvl>
    <w:lvl w:ilvl="1" w:tplc="4FF83C34">
      <w:numFmt w:val="decimal"/>
      <w:lvlText w:val=""/>
      <w:lvlJc w:val="left"/>
    </w:lvl>
    <w:lvl w:ilvl="2" w:tplc="1A4065BE">
      <w:numFmt w:val="decimal"/>
      <w:lvlText w:val=""/>
      <w:lvlJc w:val="left"/>
    </w:lvl>
    <w:lvl w:ilvl="3" w:tplc="A3C066AE">
      <w:numFmt w:val="decimal"/>
      <w:lvlText w:val=""/>
      <w:lvlJc w:val="left"/>
    </w:lvl>
    <w:lvl w:ilvl="4" w:tplc="7C3EF856">
      <w:numFmt w:val="decimal"/>
      <w:lvlText w:val=""/>
      <w:lvlJc w:val="left"/>
    </w:lvl>
    <w:lvl w:ilvl="5" w:tplc="9D80E13C">
      <w:numFmt w:val="decimal"/>
      <w:lvlText w:val=""/>
      <w:lvlJc w:val="left"/>
    </w:lvl>
    <w:lvl w:ilvl="6" w:tplc="43F693B6">
      <w:numFmt w:val="decimal"/>
      <w:lvlText w:val=""/>
      <w:lvlJc w:val="left"/>
    </w:lvl>
    <w:lvl w:ilvl="7" w:tplc="1EE47FCA">
      <w:numFmt w:val="decimal"/>
      <w:lvlText w:val=""/>
      <w:lvlJc w:val="left"/>
    </w:lvl>
    <w:lvl w:ilvl="8" w:tplc="DC5AF918">
      <w:numFmt w:val="decimal"/>
      <w:lvlText w:val=""/>
      <w:lvlJc w:val="left"/>
    </w:lvl>
  </w:abstractNum>
  <w:abstractNum w:abstractNumId="87">
    <w:nsid w:val="00004D67"/>
    <w:multiLevelType w:val="hybridMultilevel"/>
    <w:tmpl w:val="C8A01898"/>
    <w:lvl w:ilvl="0" w:tplc="C02AB5D8">
      <w:start w:val="1"/>
      <w:numFmt w:val="bullet"/>
      <w:lvlText w:val="П"/>
      <w:lvlJc w:val="left"/>
    </w:lvl>
    <w:lvl w:ilvl="1" w:tplc="A6F48CF2">
      <w:numFmt w:val="decimal"/>
      <w:lvlText w:val=""/>
      <w:lvlJc w:val="left"/>
    </w:lvl>
    <w:lvl w:ilvl="2" w:tplc="8CE83D1C">
      <w:numFmt w:val="decimal"/>
      <w:lvlText w:val=""/>
      <w:lvlJc w:val="left"/>
    </w:lvl>
    <w:lvl w:ilvl="3" w:tplc="C7A6B9CA">
      <w:numFmt w:val="decimal"/>
      <w:lvlText w:val=""/>
      <w:lvlJc w:val="left"/>
    </w:lvl>
    <w:lvl w:ilvl="4" w:tplc="32AEC988">
      <w:numFmt w:val="decimal"/>
      <w:lvlText w:val=""/>
      <w:lvlJc w:val="left"/>
    </w:lvl>
    <w:lvl w:ilvl="5" w:tplc="1FCA0762">
      <w:numFmt w:val="decimal"/>
      <w:lvlText w:val=""/>
      <w:lvlJc w:val="left"/>
    </w:lvl>
    <w:lvl w:ilvl="6" w:tplc="B1BAB05C">
      <w:numFmt w:val="decimal"/>
      <w:lvlText w:val=""/>
      <w:lvlJc w:val="left"/>
    </w:lvl>
    <w:lvl w:ilvl="7" w:tplc="6E92735A">
      <w:numFmt w:val="decimal"/>
      <w:lvlText w:val=""/>
      <w:lvlJc w:val="left"/>
    </w:lvl>
    <w:lvl w:ilvl="8" w:tplc="D424EC90">
      <w:numFmt w:val="decimal"/>
      <w:lvlText w:val=""/>
      <w:lvlJc w:val="left"/>
    </w:lvl>
  </w:abstractNum>
  <w:abstractNum w:abstractNumId="88">
    <w:nsid w:val="00004D9A"/>
    <w:multiLevelType w:val="hybridMultilevel"/>
    <w:tmpl w:val="8B70D4BC"/>
    <w:lvl w:ilvl="0" w:tplc="B5A635A0">
      <w:start w:val="1"/>
      <w:numFmt w:val="decimal"/>
      <w:lvlText w:val="%1."/>
      <w:lvlJc w:val="left"/>
    </w:lvl>
    <w:lvl w:ilvl="1" w:tplc="A0EE3CE0">
      <w:numFmt w:val="decimal"/>
      <w:lvlText w:val=""/>
      <w:lvlJc w:val="left"/>
    </w:lvl>
    <w:lvl w:ilvl="2" w:tplc="C974FA6C">
      <w:numFmt w:val="decimal"/>
      <w:lvlText w:val=""/>
      <w:lvlJc w:val="left"/>
    </w:lvl>
    <w:lvl w:ilvl="3" w:tplc="BCD24080">
      <w:numFmt w:val="decimal"/>
      <w:lvlText w:val=""/>
      <w:lvlJc w:val="left"/>
    </w:lvl>
    <w:lvl w:ilvl="4" w:tplc="CF2693A2">
      <w:numFmt w:val="decimal"/>
      <w:lvlText w:val=""/>
      <w:lvlJc w:val="left"/>
    </w:lvl>
    <w:lvl w:ilvl="5" w:tplc="1D9C33BC">
      <w:numFmt w:val="decimal"/>
      <w:lvlText w:val=""/>
      <w:lvlJc w:val="left"/>
    </w:lvl>
    <w:lvl w:ilvl="6" w:tplc="1E96E32C">
      <w:numFmt w:val="decimal"/>
      <w:lvlText w:val=""/>
      <w:lvlJc w:val="left"/>
    </w:lvl>
    <w:lvl w:ilvl="7" w:tplc="B37ADF70">
      <w:numFmt w:val="decimal"/>
      <w:lvlText w:val=""/>
      <w:lvlJc w:val="left"/>
    </w:lvl>
    <w:lvl w:ilvl="8" w:tplc="59F0B8E4">
      <w:numFmt w:val="decimal"/>
      <w:lvlText w:val=""/>
      <w:lvlJc w:val="left"/>
    </w:lvl>
  </w:abstractNum>
  <w:abstractNum w:abstractNumId="89">
    <w:nsid w:val="00004E08"/>
    <w:multiLevelType w:val="hybridMultilevel"/>
    <w:tmpl w:val="8AD20F70"/>
    <w:lvl w:ilvl="0" w:tplc="917227F6">
      <w:start w:val="1"/>
      <w:numFmt w:val="decimal"/>
      <w:lvlText w:val="%1."/>
      <w:lvlJc w:val="left"/>
    </w:lvl>
    <w:lvl w:ilvl="1" w:tplc="8662F58C">
      <w:numFmt w:val="decimal"/>
      <w:lvlText w:val=""/>
      <w:lvlJc w:val="left"/>
    </w:lvl>
    <w:lvl w:ilvl="2" w:tplc="A5063FD8">
      <w:numFmt w:val="decimal"/>
      <w:lvlText w:val=""/>
      <w:lvlJc w:val="left"/>
    </w:lvl>
    <w:lvl w:ilvl="3" w:tplc="A8D0D240">
      <w:numFmt w:val="decimal"/>
      <w:lvlText w:val=""/>
      <w:lvlJc w:val="left"/>
    </w:lvl>
    <w:lvl w:ilvl="4" w:tplc="858E4090">
      <w:numFmt w:val="decimal"/>
      <w:lvlText w:val=""/>
      <w:lvlJc w:val="left"/>
    </w:lvl>
    <w:lvl w:ilvl="5" w:tplc="59E88660">
      <w:numFmt w:val="decimal"/>
      <w:lvlText w:val=""/>
      <w:lvlJc w:val="left"/>
    </w:lvl>
    <w:lvl w:ilvl="6" w:tplc="939099AA">
      <w:numFmt w:val="decimal"/>
      <w:lvlText w:val=""/>
      <w:lvlJc w:val="left"/>
    </w:lvl>
    <w:lvl w:ilvl="7" w:tplc="7B5E57B4">
      <w:numFmt w:val="decimal"/>
      <w:lvlText w:val=""/>
      <w:lvlJc w:val="left"/>
    </w:lvl>
    <w:lvl w:ilvl="8" w:tplc="E84EB5BA">
      <w:numFmt w:val="decimal"/>
      <w:lvlText w:val=""/>
      <w:lvlJc w:val="left"/>
    </w:lvl>
  </w:abstractNum>
  <w:abstractNum w:abstractNumId="90">
    <w:nsid w:val="00004E38"/>
    <w:multiLevelType w:val="hybridMultilevel"/>
    <w:tmpl w:val="E5163CAC"/>
    <w:lvl w:ilvl="0" w:tplc="04A0ACAE">
      <w:start w:val="1"/>
      <w:numFmt w:val="decimal"/>
      <w:lvlText w:val="%1."/>
      <w:lvlJc w:val="left"/>
    </w:lvl>
    <w:lvl w:ilvl="1" w:tplc="43CAEE8A">
      <w:numFmt w:val="decimal"/>
      <w:lvlText w:val=""/>
      <w:lvlJc w:val="left"/>
    </w:lvl>
    <w:lvl w:ilvl="2" w:tplc="B504DEEA">
      <w:numFmt w:val="decimal"/>
      <w:lvlText w:val=""/>
      <w:lvlJc w:val="left"/>
    </w:lvl>
    <w:lvl w:ilvl="3" w:tplc="32EE2248">
      <w:numFmt w:val="decimal"/>
      <w:lvlText w:val=""/>
      <w:lvlJc w:val="left"/>
    </w:lvl>
    <w:lvl w:ilvl="4" w:tplc="7F707A5E">
      <w:numFmt w:val="decimal"/>
      <w:lvlText w:val=""/>
      <w:lvlJc w:val="left"/>
    </w:lvl>
    <w:lvl w:ilvl="5" w:tplc="D6841CE2">
      <w:numFmt w:val="decimal"/>
      <w:lvlText w:val=""/>
      <w:lvlJc w:val="left"/>
    </w:lvl>
    <w:lvl w:ilvl="6" w:tplc="753C22EC">
      <w:numFmt w:val="decimal"/>
      <w:lvlText w:val=""/>
      <w:lvlJc w:val="left"/>
    </w:lvl>
    <w:lvl w:ilvl="7" w:tplc="1A7433D4">
      <w:numFmt w:val="decimal"/>
      <w:lvlText w:val=""/>
      <w:lvlJc w:val="left"/>
    </w:lvl>
    <w:lvl w:ilvl="8" w:tplc="BD08939C">
      <w:numFmt w:val="decimal"/>
      <w:lvlText w:val=""/>
      <w:lvlJc w:val="left"/>
    </w:lvl>
  </w:abstractNum>
  <w:abstractNum w:abstractNumId="91">
    <w:nsid w:val="00004E55"/>
    <w:multiLevelType w:val="hybridMultilevel"/>
    <w:tmpl w:val="1A406904"/>
    <w:lvl w:ilvl="0" w:tplc="5FF6CD36">
      <w:start w:val="11"/>
      <w:numFmt w:val="decimal"/>
      <w:lvlText w:val="%1."/>
      <w:lvlJc w:val="left"/>
    </w:lvl>
    <w:lvl w:ilvl="1" w:tplc="285CA3B0">
      <w:numFmt w:val="decimal"/>
      <w:lvlText w:val=""/>
      <w:lvlJc w:val="left"/>
    </w:lvl>
    <w:lvl w:ilvl="2" w:tplc="229035BC">
      <w:numFmt w:val="decimal"/>
      <w:lvlText w:val=""/>
      <w:lvlJc w:val="left"/>
    </w:lvl>
    <w:lvl w:ilvl="3" w:tplc="F9E206B0">
      <w:numFmt w:val="decimal"/>
      <w:lvlText w:val=""/>
      <w:lvlJc w:val="left"/>
    </w:lvl>
    <w:lvl w:ilvl="4" w:tplc="CF4C4D10">
      <w:numFmt w:val="decimal"/>
      <w:lvlText w:val=""/>
      <w:lvlJc w:val="left"/>
    </w:lvl>
    <w:lvl w:ilvl="5" w:tplc="AD2CF8CA">
      <w:numFmt w:val="decimal"/>
      <w:lvlText w:val=""/>
      <w:lvlJc w:val="left"/>
    </w:lvl>
    <w:lvl w:ilvl="6" w:tplc="E4C03F24">
      <w:numFmt w:val="decimal"/>
      <w:lvlText w:val=""/>
      <w:lvlJc w:val="left"/>
    </w:lvl>
    <w:lvl w:ilvl="7" w:tplc="A8DA6408">
      <w:numFmt w:val="decimal"/>
      <w:lvlText w:val=""/>
      <w:lvlJc w:val="left"/>
    </w:lvl>
    <w:lvl w:ilvl="8" w:tplc="F3E2EA6C">
      <w:numFmt w:val="decimal"/>
      <w:lvlText w:val=""/>
      <w:lvlJc w:val="left"/>
    </w:lvl>
  </w:abstractNum>
  <w:abstractNum w:abstractNumId="92">
    <w:nsid w:val="00004EAE"/>
    <w:multiLevelType w:val="hybridMultilevel"/>
    <w:tmpl w:val="F0384726"/>
    <w:lvl w:ilvl="0" w:tplc="EF82D3F2">
      <w:start w:val="1"/>
      <w:numFmt w:val="bullet"/>
      <w:lvlText w:val="П"/>
      <w:lvlJc w:val="left"/>
    </w:lvl>
    <w:lvl w:ilvl="1" w:tplc="82E8A12A">
      <w:numFmt w:val="decimal"/>
      <w:lvlText w:val=""/>
      <w:lvlJc w:val="left"/>
    </w:lvl>
    <w:lvl w:ilvl="2" w:tplc="46D0EA72">
      <w:numFmt w:val="decimal"/>
      <w:lvlText w:val=""/>
      <w:lvlJc w:val="left"/>
    </w:lvl>
    <w:lvl w:ilvl="3" w:tplc="B75CE586">
      <w:numFmt w:val="decimal"/>
      <w:lvlText w:val=""/>
      <w:lvlJc w:val="left"/>
    </w:lvl>
    <w:lvl w:ilvl="4" w:tplc="E8D4B0A8">
      <w:numFmt w:val="decimal"/>
      <w:lvlText w:val=""/>
      <w:lvlJc w:val="left"/>
    </w:lvl>
    <w:lvl w:ilvl="5" w:tplc="92EE3718">
      <w:numFmt w:val="decimal"/>
      <w:lvlText w:val=""/>
      <w:lvlJc w:val="left"/>
    </w:lvl>
    <w:lvl w:ilvl="6" w:tplc="0FE63888">
      <w:numFmt w:val="decimal"/>
      <w:lvlText w:val=""/>
      <w:lvlJc w:val="left"/>
    </w:lvl>
    <w:lvl w:ilvl="7" w:tplc="478E8B14">
      <w:numFmt w:val="decimal"/>
      <w:lvlText w:val=""/>
      <w:lvlJc w:val="left"/>
    </w:lvl>
    <w:lvl w:ilvl="8" w:tplc="0CC090BA">
      <w:numFmt w:val="decimal"/>
      <w:lvlText w:val=""/>
      <w:lvlJc w:val="left"/>
    </w:lvl>
  </w:abstractNum>
  <w:abstractNum w:abstractNumId="93">
    <w:nsid w:val="00004EFE"/>
    <w:multiLevelType w:val="hybridMultilevel"/>
    <w:tmpl w:val="F7541418"/>
    <w:lvl w:ilvl="0" w:tplc="45A2B248">
      <w:start w:val="1"/>
      <w:numFmt w:val="bullet"/>
      <w:lvlText w:val="**"/>
      <w:lvlJc w:val="left"/>
    </w:lvl>
    <w:lvl w:ilvl="1" w:tplc="F0FCB152">
      <w:numFmt w:val="decimal"/>
      <w:lvlText w:val=""/>
      <w:lvlJc w:val="left"/>
    </w:lvl>
    <w:lvl w:ilvl="2" w:tplc="100879A8">
      <w:numFmt w:val="decimal"/>
      <w:lvlText w:val=""/>
      <w:lvlJc w:val="left"/>
    </w:lvl>
    <w:lvl w:ilvl="3" w:tplc="C7BADCA8">
      <w:numFmt w:val="decimal"/>
      <w:lvlText w:val=""/>
      <w:lvlJc w:val="left"/>
    </w:lvl>
    <w:lvl w:ilvl="4" w:tplc="9884991E">
      <w:numFmt w:val="decimal"/>
      <w:lvlText w:val=""/>
      <w:lvlJc w:val="left"/>
    </w:lvl>
    <w:lvl w:ilvl="5" w:tplc="9F32F024">
      <w:numFmt w:val="decimal"/>
      <w:lvlText w:val=""/>
      <w:lvlJc w:val="left"/>
    </w:lvl>
    <w:lvl w:ilvl="6" w:tplc="1AF20FFE">
      <w:numFmt w:val="decimal"/>
      <w:lvlText w:val=""/>
      <w:lvlJc w:val="left"/>
    </w:lvl>
    <w:lvl w:ilvl="7" w:tplc="CDCED66A">
      <w:numFmt w:val="decimal"/>
      <w:lvlText w:val=""/>
      <w:lvlJc w:val="left"/>
    </w:lvl>
    <w:lvl w:ilvl="8" w:tplc="2D4627BE">
      <w:numFmt w:val="decimal"/>
      <w:lvlText w:val=""/>
      <w:lvlJc w:val="left"/>
    </w:lvl>
  </w:abstractNum>
  <w:abstractNum w:abstractNumId="94">
    <w:nsid w:val="00004F68"/>
    <w:multiLevelType w:val="hybridMultilevel"/>
    <w:tmpl w:val="4CF84958"/>
    <w:lvl w:ilvl="0" w:tplc="223A6142">
      <w:start w:val="1"/>
      <w:numFmt w:val="bullet"/>
      <w:lvlText w:val="*"/>
      <w:lvlJc w:val="left"/>
    </w:lvl>
    <w:lvl w:ilvl="1" w:tplc="B622AAB8">
      <w:numFmt w:val="decimal"/>
      <w:lvlText w:val=""/>
      <w:lvlJc w:val="left"/>
    </w:lvl>
    <w:lvl w:ilvl="2" w:tplc="09B0F446">
      <w:numFmt w:val="decimal"/>
      <w:lvlText w:val=""/>
      <w:lvlJc w:val="left"/>
    </w:lvl>
    <w:lvl w:ilvl="3" w:tplc="D220B65E">
      <w:numFmt w:val="decimal"/>
      <w:lvlText w:val=""/>
      <w:lvlJc w:val="left"/>
    </w:lvl>
    <w:lvl w:ilvl="4" w:tplc="B8923D00">
      <w:numFmt w:val="decimal"/>
      <w:lvlText w:val=""/>
      <w:lvlJc w:val="left"/>
    </w:lvl>
    <w:lvl w:ilvl="5" w:tplc="7C80DE76">
      <w:numFmt w:val="decimal"/>
      <w:lvlText w:val=""/>
      <w:lvlJc w:val="left"/>
    </w:lvl>
    <w:lvl w:ilvl="6" w:tplc="056A093C">
      <w:numFmt w:val="decimal"/>
      <w:lvlText w:val=""/>
      <w:lvlJc w:val="left"/>
    </w:lvl>
    <w:lvl w:ilvl="7" w:tplc="9F700820">
      <w:numFmt w:val="decimal"/>
      <w:lvlText w:val=""/>
      <w:lvlJc w:val="left"/>
    </w:lvl>
    <w:lvl w:ilvl="8" w:tplc="09381B98">
      <w:numFmt w:val="decimal"/>
      <w:lvlText w:val=""/>
      <w:lvlJc w:val="left"/>
    </w:lvl>
  </w:abstractNum>
  <w:abstractNum w:abstractNumId="95">
    <w:nsid w:val="00004FC0"/>
    <w:multiLevelType w:val="hybridMultilevel"/>
    <w:tmpl w:val="F0C096EE"/>
    <w:lvl w:ilvl="0" w:tplc="8DB8667A">
      <w:start w:val="1"/>
      <w:numFmt w:val="bullet"/>
      <w:lvlText w:val="П"/>
      <w:lvlJc w:val="left"/>
    </w:lvl>
    <w:lvl w:ilvl="1" w:tplc="D8A49B16">
      <w:numFmt w:val="decimal"/>
      <w:lvlText w:val=""/>
      <w:lvlJc w:val="left"/>
    </w:lvl>
    <w:lvl w:ilvl="2" w:tplc="3428297A">
      <w:numFmt w:val="decimal"/>
      <w:lvlText w:val=""/>
      <w:lvlJc w:val="left"/>
    </w:lvl>
    <w:lvl w:ilvl="3" w:tplc="92788350">
      <w:numFmt w:val="decimal"/>
      <w:lvlText w:val=""/>
      <w:lvlJc w:val="left"/>
    </w:lvl>
    <w:lvl w:ilvl="4" w:tplc="0826EE28">
      <w:numFmt w:val="decimal"/>
      <w:lvlText w:val=""/>
      <w:lvlJc w:val="left"/>
    </w:lvl>
    <w:lvl w:ilvl="5" w:tplc="14ECEE4E">
      <w:numFmt w:val="decimal"/>
      <w:lvlText w:val=""/>
      <w:lvlJc w:val="left"/>
    </w:lvl>
    <w:lvl w:ilvl="6" w:tplc="B7D4DD40">
      <w:numFmt w:val="decimal"/>
      <w:lvlText w:val=""/>
      <w:lvlJc w:val="left"/>
    </w:lvl>
    <w:lvl w:ilvl="7" w:tplc="611E1D7A">
      <w:numFmt w:val="decimal"/>
      <w:lvlText w:val=""/>
      <w:lvlJc w:val="left"/>
    </w:lvl>
    <w:lvl w:ilvl="8" w:tplc="5300968A">
      <w:numFmt w:val="decimal"/>
      <w:lvlText w:val=""/>
      <w:lvlJc w:val="left"/>
    </w:lvl>
  </w:abstractNum>
  <w:abstractNum w:abstractNumId="96">
    <w:nsid w:val="00004FE2"/>
    <w:multiLevelType w:val="hybridMultilevel"/>
    <w:tmpl w:val="8736B1C2"/>
    <w:lvl w:ilvl="0" w:tplc="D6809E02">
      <w:start w:val="1"/>
      <w:numFmt w:val="bullet"/>
      <w:lvlText w:val="с"/>
      <w:lvlJc w:val="left"/>
    </w:lvl>
    <w:lvl w:ilvl="1" w:tplc="60F030E0">
      <w:start w:val="1"/>
      <w:numFmt w:val="bullet"/>
      <w:lvlText w:val="***"/>
      <w:lvlJc w:val="left"/>
    </w:lvl>
    <w:lvl w:ilvl="2" w:tplc="79788DD8">
      <w:numFmt w:val="decimal"/>
      <w:lvlText w:val=""/>
      <w:lvlJc w:val="left"/>
    </w:lvl>
    <w:lvl w:ilvl="3" w:tplc="1EE46130">
      <w:numFmt w:val="decimal"/>
      <w:lvlText w:val=""/>
      <w:lvlJc w:val="left"/>
    </w:lvl>
    <w:lvl w:ilvl="4" w:tplc="FBC08758">
      <w:numFmt w:val="decimal"/>
      <w:lvlText w:val=""/>
      <w:lvlJc w:val="left"/>
    </w:lvl>
    <w:lvl w:ilvl="5" w:tplc="BD82B722">
      <w:numFmt w:val="decimal"/>
      <w:lvlText w:val=""/>
      <w:lvlJc w:val="left"/>
    </w:lvl>
    <w:lvl w:ilvl="6" w:tplc="0D8025F2">
      <w:numFmt w:val="decimal"/>
      <w:lvlText w:val=""/>
      <w:lvlJc w:val="left"/>
    </w:lvl>
    <w:lvl w:ilvl="7" w:tplc="FEA490D0">
      <w:numFmt w:val="decimal"/>
      <w:lvlText w:val=""/>
      <w:lvlJc w:val="left"/>
    </w:lvl>
    <w:lvl w:ilvl="8" w:tplc="FEF6CE4C">
      <w:numFmt w:val="decimal"/>
      <w:lvlText w:val=""/>
      <w:lvlJc w:val="left"/>
    </w:lvl>
  </w:abstractNum>
  <w:abstractNum w:abstractNumId="97">
    <w:nsid w:val="00004FF8"/>
    <w:multiLevelType w:val="hybridMultilevel"/>
    <w:tmpl w:val="095A4150"/>
    <w:lvl w:ilvl="0" w:tplc="F828C728">
      <w:start w:val="1"/>
      <w:numFmt w:val="decimal"/>
      <w:lvlText w:val="%1."/>
      <w:lvlJc w:val="left"/>
    </w:lvl>
    <w:lvl w:ilvl="1" w:tplc="FB42AC9E">
      <w:numFmt w:val="decimal"/>
      <w:lvlText w:val=""/>
      <w:lvlJc w:val="left"/>
    </w:lvl>
    <w:lvl w:ilvl="2" w:tplc="AA32E1C0">
      <w:numFmt w:val="decimal"/>
      <w:lvlText w:val=""/>
      <w:lvlJc w:val="left"/>
    </w:lvl>
    <w:lvl w:ilvl="3" w:tplc="285E1FDE">
      <w:numFmt w:val="decimal"/>
      <w:lvlText w:val=""/>
      <w:lvlJc w:val="left"/>
    </w:lvl>
    <w:lvl w:ilvl="4" w:tplc="D524435E">
      <w:numFmt w:val="decimal"/>
      <w:lvlText w:val=""/>
      <w:lvlJc w:val="left"/>
    </w:lvl>
    <w:lvl w:ilvl="5" w:tplc="DD467288">
      <w:numFmt w:val="decimal"/>
      <w:lvlText w:val=""/>
      <w:lvlJc w:val="left"/>
    </w:lvl>
    <w:lvl w:ilvl="6" w:tplc="57221018">
      <w:numFmt w:val="decimal"/>
      <w:lvlText w:val=""/>
      <w:lvlJc w:val="left"/>
    </w:lvl>
    <w:lvl w:ilvl="7" w:tplc="CBB0B186">
      <w:numFmt w:val="decimal"/>
      <w:lvlText w:val=""/>
      <w:lvlJc w:val="left"/>
    </w:lvl>
    <w:lvl w:ilvl="8" w:tplc="15B062FE">
      <w:numFmt w:val="decimal"/>
      <w:lvlText w:val=""/>
      <w:lvlJc w:val="left"/>
    </w:lvl>
  </w:abstractNum>
  <w:abstractNum w:abstractNumId="98">
    <w:nsid w:val="00005064"/>
    <w:multiLevelType w:val="hybridMultilevel"/>
    <w:tmpl w:val="28CA123E"/>
    <w:lvl w:ilvl="0" w:tplc="54EC40FA">
      <w:start w:val="3"/>
      <w:numFmt w:val="decimal"/>
      <w:lvlText w:val="%1."/>
      <w:lvlJc w:val="left"/>
    </w:lvl>
    <w:lvl w:ilvl="1" w:tplc="4112A2AE">
      <w:numFmt w:val="decimal"/>
      <w:lvlText w:val=""/>
      <w:lvlJc w:val="left"/>
    </w:lvl>
    <w:lvl w:ilvl="2" w:tplc="5456C294">
      <w:numFmt w:val="decimal"/>
      <w:lvlText w:val=""/>
      <w:lvlJc w:val="left"/>
    </w:lvl>
    <w:lvl w:ilvl="3" w:tplc="4008D408">
      <w:numFmt w:val="decimal"/>
      <w:lvlText w:val=""/>
      <w:lvlJc w:val="left"/>
    </w:lvl>
    <w:lvl w:ilvl="4" w:tplc="D78CA4F2">
      <w:numFmt w:val="decimal"/>
      <w:lvlText w:val=""/>
      <w:lvlJc w:val="left"/>
    </w:lvl>
    <w:lvl w:ilvl="5" w:tplc="4E4C2F6A">
      <w:numFmt w:val="decimal"/>
      <w:lvlText w:val=""/>
      <w:lvlJc w:val="left"/>
    </w:lvl>
    <w:lvl w:ilvl="6" w:tplc="73BECA74">
      <w:numFmt w:val="decimal"/>
      <w:lvlText w:val=""/>
      <w:lvlJc w:val="left"/>
    </w:lvl>
    <w:lvl w:ilvl="7" w:tplc="75106FE0">
      <w:numFmt w:val="decimal"/>
      <w:lvlText w:val=""/>
      <w:lvlJc w:val="left"/>
    </w:lvl>
    <w:lvl w:ilvl="8" w:tplc="70B8AEE8">
      <w:numFmt w:val="decimal"/>
      <w:lvlText w:val=""/>
      <w:lvlJc w:val="left"/>
    </w:lvl>
  </w:abstractNum>
  <w:abstractNum w:abstractNumId="99">
    <w:nsid w:val="000050A9"/>
    <w:multiLevelType w:val="hybridMultilevel"/>
    <w:tmpl w:val="3A7C0518"/>
    <w:lvl w:ilvl="0" w:tplc="D89094AC">
      <w:start w:val="1"/>
      <w:numFmt w:val="bullet"/>
      <w:lvlText w:val="П"/>
      <w:lvlJc w:val="left"/>
    </w:lvl>
    <w:lvl w:ilvl="1" w:tplc="1F34960A">
      <w:numFmt w:val="decimal"/>
      <w:lvlText w:val=""/>
      <w:lvlJc w:val="left"/>
    </w:lvl>
    <w:lvl w:ilvl="2" w:tplc="7F846496">
      <w:numFmt w:val="decimal"/>
      <w:lvlText w:val=""/>
      <w:lvlJc w:val="left"/>
    </w:lvl>
    <w:lvl w:ilvl="3" w:tplc="2648F2CE">
      <w:numFmt w:val="decimal"/>
      <w:lvlText w:val=""/>
      <w:lvlJc w:val="left"/>
    </w:lvl>
    <w:lvl w:ilvl="4" w:tplc="75C2F846">
      <w:numFmt w:val="decimal"/>
      <w:lvlText w:val=""/>
      <w:lvlJc w:val="left"/>
    </w:lvl>
    <w:lvl w:ilvl="5" w:tplc="5D48F438">
      <w:numFmt w:val="decimal"/>
      <w:lvlText w:val=""/>
      <w:lvlJc w:val="left"/>
    </w:lvl>
    <w:lvl w:ilvl="6" w:tplc="B970AE5C">
      <w:numFmt w:val="decimal"/>
      <w:lvlText w:val=""/>
      <w:lvlJc w:val="left"/>
    </w:lvl>
    <w:lvl w:ilvl="7" w:tplc="8CBC8BEA">
      <w:numFmt w:val="decimal"/>
      <w:lvlText w:val=""/>
      <w:lvlJc w:val="left"/>
    </w:lvl>
    <w:lvl w:ilvl="8" w:tplc="FC723C64">
      <w:numFmt w:val="decimal"/>
      <w:lvlText w:val=""/>
      <w:lvlJc w:val="left"/>
    </w:lvl>
  </w:abstractNum>
  <w:abstractNum w:abstractNumId="100">
    <w:nsid w:val="0000513E"/>
    <w:multiLevelType w:val="hybridMultilevel"/>
    <w:tmpl w:val="C2FA72D8"/>
    <w:lvl w:ilvl="0" w:tplc="5CE42E3E">
      <w:start w:val="1"/>
      <w:numFmt w:val="bullet"/>
      <w:lvlText w:val="*"/>
      <w:lvlJc w:val="left"/>
    </w:lvl>
    <w:lvl w:ilvl="1" w:tplc="8B90B8FC">
      <w:numFmt w:val="decimal"/>
      <w:lvlText w:val=""/>
      <w:lvlJc w:val="left"/>
    </w:lvl>
    <w:lvl w:ilvl="2" w:tplc="416AE832">
      <w:numFmt w:val="decimal"/>
      <w:lvlText w:val=""/>
      <w:lvlJc w:val="left"/>
    </w:lvl>
    <w:lvl w:ilvl="3" w:tplc="702A9F84">
      <w:numFmt w:val="decimal"/>
      <w:lvlText w:val=""/>
      <w:lvlJc w:val="left"/>
    </w:lvl>
    <w:lvl w:ilvl="4" w:tplc="03BEF284">
      <w:numFmt w:val="decimal"/>
      <w:lvlText w:val=""/>
      <w:lvlJc w:val="left"/>
    </w:lvl>
    <w:lvl w:ilvl="5" w:tplc="3FC24168">
      <w:numFmt w:val="decimal"/>
      <w:lvlText w:val=""/>
      <w:lvlJc w:val="left"/>
    </w:lvl>
    <w:lvl w:ilvl="6" w:tplc="941C890E">
      <w:numFmt w:val="decimal"/>
      <w:lvlText w:val=""/>
      <w:lvlJc w:val="left"/>
    </w:lvl>
    <w:lvl w:ilvl="7" w:tplc="71AA23A2">
      <w:numFmt w:val="decimal"/>
      <w:lvlText w:val=""/>
      <w:lvlJc w:val="left"/>
    </w:lvl>
    <w:lvl w:ilvl="8" w:tplc="3ED83936">
      <w:numFmt w:val="decimal"/>
      <w:lvlText w:val=""/>
      <w:lvlJc w:val="left"/>
    </w:lvl>
  </w:abstractNum>
  <w:abstractNum w:abstractNumId="101">
    <w:nsid w:val="000051D1"/>
    <w:multiLevelType w:val="hybridMultilevel"/>
    <w:tmpl w:val="42CA8A26"/>
    <w:lvl w:ilvl="0" w:tplc="6802A9D2">
      <w:start w:val="12"/>
      <w:numFmt w:val="decimal"/>
      <w:lvlText w:val="%1."/>
      <w:lvlJc w:val="left"/>
    </w:lvl>
    <w:lvl w:ilvl="1" w:tplc="857C8904">
      <w:numFmt w:val="decimal"/>
      <w:lvlText w:val=""/>
      <w:lvlJc w:val="left"/>
    </w:lvl>
    <w:lvl w:ilvl="2" w:tplc="E92E3028">
      <w:numFmt w:val="decimal"/>
      <w:lvlText w:val=""/>
      <w:lvlJc w:val="left"/>
    </w:lvl>
    <w:lvl w:ilvl="3" w:tplc="B6383766">
      <w:numFmt w:val="decimal"/>
      <w:lvlText w:val=""/>
      <w:lvlJc w:val="left"/>
    </w:lvl>
    <w:lvl w:ilvl="4" w:tplc="90849F70">
      <w:numFmt w:val="decimal"/>
      <w:lvlText w:val=""/>
      <w:lvlJc w:val="left"/>
    </w:lvl>
    <w:lvl w:ilvl="5" w:tplc="3398A97C">
      <w:numFmt w:val="decimal"/>
      <w:lvlText w:val=""/>
      <w:lvlJc w:val="left"/>
    </w:lvl>
    <w:lvl w:ilvl="6" w:tplc="9F9CC6C2">
      <w:numFmt w:val="decimal"/>
      <w:lvlText w:val=""/>
      <w:lvlJc w:val="left"/>
    </w:lvl>
    <w:lvl w:ilvl="7" w:tplc="A0E62A98">
      <w:numFmt w:val="decimal"/>
      <w:lvlText w:val=""/>
      <w:lvlJc w:val="left"/>
    </w:lvl>
    <w:lvl w:ilvl="8" w:tplc="4ECEC6EE">
      <w:numFmt w:val="decimal"/>
      <w:lvlText w:val=""/>
      <w:lvlJc w:val="left"/>
    </w:lvl>
  </w:abstractNum>
  <w:abstractNum w:abstractNumId="102">
    <w:nsid w:val="0000520B"/>
    <w:multiLevelType w:val="hybridMultilevel"/>
    <w:tmpl w:val="BAD04F88"/>
    <w:lvl w:ilvl="0" w:tplc="663EB5BE">
      <w:start w:val="1"/>
      <w:numFmt w:val="bullet"/>
      <w:lvlText w:val="**"/>
      <w:lvlJc w:val="left"/>
    </w:lvl>
    <w:lvl w:ilvl="1" w:tplc="E8E895CA">
      <w:numFmt w:val="decimal"/>
      <w:lvlText w:val=""/>
      <w:lvlJc w:val="left"/>
    </w:lvl>
    <w:lvl w:ilvl="2" w:tplc="D4045134">
      <w:numFmt w:val="decimal"/>
      <w:lvlText w:val=""/>
      <w:lvlJc w:val="left"/>
    </w:lvl>
    <w:lvl w:ilvl="3" w:tplc="B3ECE62A">
      <w:numFmt w:val="decimal"/>
      <w:lvlText w:val=""/>
      <w:lvlJc w:val="left"/>
    </w:lvl>
    <w:lvl w:ilvl="4" w:tplc="983A87AA">
      <w:numFmt w:val="decimal"/>
      <w:lvlText w:val=""/>
      <w:lvlJc w:val="left"/>
    </w:lvl>
    <w:lvl w:ilvl="5" w:tplc="E5184AA6">
      <w:numFmt w:val="decimal"/>
      <w:lvlText w:val=""/>
      <w:lvlJc w:val="left"/>
    </w:lvl>
    <w:lvl w:ilvl="6" w:tplc="114031AC">
      <w:numFmt w:val="decimal"/>
      <w:lvlText w:val=""/>
      <w:lvlJc w:val="left"/>
    </w:lvl>
    <w:lvl w:ilvl="7" w:tplc="EC5ADCB8">
      <w:numFmt w:val="decimal"/>
      <w:lvlText w:val=""/>
      <w:lvlJc w:val="left"/>
    </w:lvl>
    <w:lvl w:ilvl="8" w:tplc="FEA80EDE">
      <w:numFmt w:val="decimal"/>
      <w:lvlText w:val=""/>
      <w:lvlJc w:val="left"/>
    </w:lvl>
  </w:abstractNum>
  <w:abstractNum w:abstractNumId="103">
    <w:nsid w:val="0000549B"/>
    <w:multiLevelType w:val="hybridMultilevel"/>
    <w:tmpl w:val="2C62159A"/>
    <w:lvl w:ilvl="0" w:tplc="0B8C7A5C">
      <w:start w:val="18"/>
      <w:numFmt w:val="decimal"/>
      <w:lvlText w:val="%1."/>
      <w:lvlJc w:val="left"/>
    </w:lvl>
    <w:lvl w:ilvl="1" w:tplc="8ECA6E04">
      <w:numFmt w:val="decimal"/>
      <w:lvlText w:val=""/>
      <w:lvlJc w:val="left"/>
    </w:lvl>
    <w:lvl w:ilvl="2" w:tplc="1444D35A">
      <w:numFmt w:val="decimal"/>
      <w:lvlText w:val=""/>
      <w:lvlJc w:val="left"/>
    </w:lvl>
    <w:lvl w:ilvl="3" w:tplc="E3B67724">
      <w:numFmt w:val="decimal"/>
      <w:lvlText w:val=""/>
      <w:lvlJc w:val="left"/>
    </w:lvl>
    <w:lvl w:ilvl="4" w:tplc="1B365868">
      <w:numFmt w:val="decimal"/>
      <w:lvlText w:val=""/>
      <w:lvlJc w:val="left"/>
    </w:lvl>
    <w:lvl w:ilvl="5" w:tplc="E0B041A6">
      <w:numFmt w:val="decimal"/>
      <w:lvlText w:val=""/>
      <w:lvlJc w:val="left"/>
    </w:lvl>
    <w:lvl w:ilvl="6" w:tplc="F9C46814">
      <w:numFmt w:val="decimal"/>
      <w:lvlText w:val=""/>
      <w:lvlJc w:val="left"/>
    </w:lvl>
    <w:lvl w:ilvl="7" w:tplc="3244B188">
      <w:numFmt w:val="decimal"/>
      <w:lvlText w:val=""/>
      <w:lvlJc w:val="left"/>
    </w:lvl>
    <w:lvl w:ilvl="8" w:tplc="3DAC7530">
      <w:numFmt w:val="decimal"/>
      <w:lvlText w:val=""/>
      <w:lvlJc w:val="left"/>
    </w:lvl>
  </w:abstractNum>
  <w:abstractNum w:abstractNumId="104">
    <w:nsid w:val="000054D6"/>
    <w:multiLevelType w:val="hybridMultilevel"/>
    <w:tmpl w:val="4536A824"/>
    <w:lvl w:ilvl="0" w:tplc="03985DF4">
      <w:start w:val="1"/>
      <w:numFmt w:val="bullet"/>
      <w:lvlText w:val="П"/>
      <w:lvlJc w:val="left"/>
    </w:lvl>
    <w:lvl w:ilvl="1" w:tplc="F0768C5A">
      <w:numFmt w:val="decimal"/>
      <w:lvlText w:val=""/>
      <w:lvlJc w:val="left"/>
    </w:lvl>
    <w:lvl w:ilvl="2" w:tplc="D74C0518">
      <w:numFmt w:val="decimal"/>
      <w:lvlText w:val=""/>
      <w:lvlJc w:val="left"/>
    </w:lvl>
    <w:lvl w:ilvl="3" w:tplc="A50AE856">
      <w:numFmt w:val="decimal"/>
      <w:lvlText w:val=""/>
      <w:lvlJc w:val="left"/>
    </w:lvl>
    <w:lvl w:ilvl="4" w:tplc="BB44ABE4">
      <w:numFmt w:val="decimal"/>
      <w:lvlText w:val=""/>
      <w:lvlJc w:val="left"/>
    </w:lvl>
    <w:lvl w:ilvl="5" w:tplc="C0C49B42">
      <w:numFmt w:val="decimal"/>
      <w:lvlText w:val=""/>
      <w:lvlJc w:val="left"/>
    </w:lvl>
    <w:lvl w:ilvl="6" w:tplc="BFB060CA">
      <w:numFmt w:val="decimal"/>
      <w:lvlText w:val=""/>
      <w:lvlJc w:val="left"/>
    </w:lvl>
    <w:lvl w:ilvl="7" w:tplc="968AB40C">
      <w:numFmt w:val="decimal"/>
      <w:lvlText w:val=""/>
      <w:lvlJc w:val="left"/>
    </w:lvl>
    <w:lvl w:ilvl="8" w:tplc="E11C7084">
      <w:numFmt w:val="decimal"/>
      <w:lvlText w:val=""/>
      <w:lvlJc w:val="left"/>
    </w:lvl>
  </w:abstractNum>
  <w:abstractNum w:abstractNumId="105">
    <w:nsid w:val="00005815"/>
    <w:multiLevelType w:val="hybridMultilevel"/>
    <w:tmpl w:val="A372C6F4"/>
    <w:lvl w:ilvl="0" w:tplc="394474FE">
      <w:start w:val="1"/>
      <w:numFmt w:val="bullet"/>
      <w:lvlText w:val="и"/>
      <w:lvlJc w:val="left"/>
    </w:lvl>
    <w:lvl w:ilvl="1" w:tplc="D7880E2A">
      <w:start w:val="3"/>
      <w:numFmt w:val="decimal"/>
      <w:lvlText w:val="%2."/>
      <w:lvlJc w:val="left"/>
    </w:lvl>
    <w:lvl w:ilvl="2" w:tplc="C30AD9B6">
      <w:numFmt w:val="decimal"/>
      <w:lvlText w:val=""/>
      <w:lvlJc w:val="left"/>
    </w:lvl>
    <w:lvl w:ilvl="3" w:tplc="A4F02A98">
      <w:numFmt w:val="decimal"/>
      <w:lvlText w:val=""/>
      <w:lvlJc w:val="left"/>
    </w:lvl>
    <w:lvl w:ilvl="4" w:tplc="64069E06">
      <w:numFmt w:val="decimal"/>
      <w:lvlText w:val=""/>
      <w:lvlJc w:val="left"/>
    </w:lvl>
    <w:lvl w:ilvl="5" w:tplc="CDACE5EA">
      <w:numFmt w:val="decimal"/>
      <w:lvlText w:val=""/>
      <w:lvlJc w:val="left"/>
    </w:lvl>
    <w:lvl w:ilvl="6" w:tplc="CCF69686">
      <w:numFmt w:val="decimal"/>
      <w:lvlText w:val=""/>
      <w:lvlJc w:val="left"/>
    </w:lvl>
    <w:lvl w:ilvl="7" w:tplc="0CACA3DE">
      <w:numFmt w:val="decimal"/>
      <w:lvlText w:val=""/>
      <w:lvlJc w:val="left"/>
    </w:lvl>
    <w:lvl w:ilvl="8" w:tplc="09985158">
      <w:numFmt w:val="decimal"/>
      <w:lvlText w:val=""/>
      <w:lvlJc w:val="left"/>
    </w:lvl>
  </w:abstractNum>
  <w:abstractNum w:abstractNumId="106">
    <w:nsid w:val="00005876"/>
    <w:multiLevelType w:val="hybridMultilevel"/>
    <w:tmpl w:val="0798AC1A"/>
    <w:lvl w:ilvl="0" w:tplc="055CF3BA">
      <w:start w:val="1"/>
      <w:numFmt w:val="bullet"/>
      <w:lvlText w:val="**"/>
      <w:lvlJc w:val="left"/>
    </w:lvl>
    <w:lvl w:ilvl="1" w:tplc="E1702870">
      <w:numFmt w:val="decimal"/>
      <w:lvlText w:val=""/>
      <w:lvlJc w:val="left"/>
    </w:lvl>
    <w:lvl w:ilvl="2" w:tplc="CF381F4A">
      <w:numFmt w:val="decimal"/>
      <w:lvlText w:val=""/>
      <w:lvlJc w:val="left"/>
    </w:lvl>
    <w:lvl w:ilvl="3" w:tplc="E1FE9286">
      <w:numFmt w:val="decimal"/>
      <w:lvlText w:val=""/>
      <w:lvlJc w:val="left"/>
    </w:lvl>
    <w:lvl w:ilvl="4" w:tplc="BDDC33FE">
      <w:numFmt w:val="decimal"/>
      <w:lvlText w:val=""/>
      <w:lvlJc w:val="left"/>
    </w:lvl>
    <w:lvl w:ilvl="5" w:tplc="EADCB4C2">
      <w:numFmt w:val="decimal"/>
      <w:lvlText w:val=""/>
      <w:lvlJc w:val="left"/>
    </w:lvl>
    <w:lvl w:ilvl="6" w:tplc="F7087C6C">
      <w:numFmt w:val="decimal"/>
      <w:lvlText w:val=""/>
      <w:lvlJc w:val="left"/>
    </w:lvl>
    <w:lvl w:ilvl="7" w:tplc="B57E54DC">
      <w:numFmt w:val="decimal"/>
      <w:lvlText w:val=""/>
      <w:lvlJc w:val="left"/>
    </w:lvl>
    <w:lvl w:ilvl="8" w:tplc="EAD48FF8">
      <w:numFmt w:val="decimal"/>
      <w:lvlText w:val=""/>
      <w:lvlJc w:val="left"/>
    </w:lvl>
  </w:abstractNum>
  <w:abstractNum w:abstractNumId="107">
    <w:nsid w:val="00005968"/>
    <w:multiLevelType w:val="hybridMultilevel"/>
    <w:tmpl w:val="E36888DE"/>
    <w:lvl w:ilvl="0" w:tplc="30BCF086">
      <w:start w:val="1"/>
      <w:numFmt w:val="bullet"/>
      <w:lvlText w:val="-"/>
      <w:lvlJc w:val="left"/>
    </w:lvl>
    <w:lvl w:ilvl="1" w:tplc="F1AC0646">
      <w:numFmt w:val="decimal"/>
      <w:lvlText w:val=""/>
      <w:lvlJc w:val="left"/>
    </w:lvl>
    <w:lvl w:ilvl="2" w:tplc="239EE68A">
      <w:numFmt w:val="decimal"/>
      <w:lvlText w:val=""/>
      <w:lvlJc w:val="left"/>
    </w:lvl>
    <w:lvl w:ilvl="3" w:tplc="BBB8F640">
      <w:numFmt w:val="decimal"/>
      <w:lvlText w:val=""/>
      <w:lvlJc w:val="left"/>
    </w:lvl>
    <w:lvl w:ilvl="4" w:tplc="81A40EF0">
      <w:numFmt w:val="decimal"/>
      <w:lvlText w:val=""/>
      <w:lvlJc w:val="left"/>
    </w:lvl>
    <w:lvl w:ilvl="5" w:tplc="7EBA1E48">
      <w:numFmt w:val="decimal"/>
      <w:lvlText w:val=""/>
      <w:lvlJc w:val="left"/>
    </w:lvl>
    <w:lvl w:ilvl="6" w:tplc="026A1724">
      <w:numFmt w:val="decimal"/>
      <w:lvlText w:val=""/>
      <w:lvlJc w:val="left"/>
    </w:lvl>
    <w:lvl w:ilvl="7" w:tplc="3FC02DA2">
      <w:numFmt w:val="decimal"/>
      <w:lvlText w:val=""/>
      <w:lvlJc w:val="left"/>
    </w:lvl>
    <w:lvl w:ilvl="8" w:tplc="EDEE7BEA">
      <w:numFmt w:val="decimal"/>
      <w:lvlText w:val=""/>
      <w:lvlJc w:val="left"/>
    </w:lvl>
  </w:abstractNum>
  <w:abstractNum w:abstractNumId="108">
    <w:nsid w:val="00005A9C"/>
    <w:multiLevelType w:val="hybridMultilevel"/>
    <w:tmpl w:val="128E2C2C"/>
    <w:lvl w:ilvl="0" w:tplc="024A4FE4">
      <w:start w:val="1"/>
      <w:numFmt w:val="bullet"/>
      <w:lvlText w:val="*"/>
      <w:lvlJc w:val="left"/>
    </w:lvl>
    <w:lvl w:ilvl="1" w:tplc="50567742">
      <w:numFmt w:val="decimal"/>
      <w:lvlText w:val=""/>
      <w:lvlJc w:val="left"/>
    </w:lvl>
    <w:lvl w:ilvl="2" w:tplc="98E8A926">
      <w:numFmt w:val="decimal"/>
      <w:lvlText w:val=""/>
      <w:lvlJc w:val="left"/>
    </w:lvl>
    <w:lvl w:ilvl="3" w:tplc="9C78203A">
      <w:numFmt w:val="decimal"/>
      <w:lvlText w:val=""/>
      <w:lvlJc w:val="left"/>
    </w:lvl>
    <w:lvl w:ilvl="4" w:tplc="A07ADF0C">
      <w:numFmt w:val="decimal"/>
      <w:lvlText w:val=""/>
      <w:lvlJc w:val="left"/>
    </w:lvl>
    <w:lvl w:ilvl="5" w:tplc="5E766EE2">
      <w:numFmt w:val="decimal"/>
      <w:lvlText w:val=""/>
      <w:lvlJc w:val="left"/>
    </w:lvl>
    <w:lvl w:ilvl="6" w:tplc="5CD0073A">
      <w:numFmt w:val="decimal"/>
      <w:lvlText w:val=""/>
      <w:lvlJc w:val="left"/>
    </w:lvl>
    <w:lvl w:ilvl="7" w:tplc="C04CB770">
      <w:numFmt w:val="decimal"/>
      <w:lvlText w:val=""/>
      <w:lvlJc w:val="left"/>
    </w:lvl>
    <w:lvl w:ilvl="8" w:tplc="FA60C75E">
      <w:numFmt w:val="decimal"/>
      <w:lvlText w:val=""/>
      <w:lvlJc w:val="left"/>
    </w:lvl>
  </w:abstractNum>
  <w:abstractNum w:abstractNumId="109">
    <w:nsid w:val="00005C5E"/>
    <w:multiLevelType w:val="hybridMultilevel"/>
    <w:tmpl w:val="1F4AD7E4"/>
    <w:lvl w:ilvl="0" w:tplc="FD74E226">
      <w:start w:val="13"/>
      <w:numFmt w:val="decimal"/>
      <w:lvlText w:val="%1."/>
      <w:lvlJc w:val="left"/>
    </w:lvl>
    <w:lvl w:ilvl="1" w:tplc="47784D6C">
      <w:numFmt w:val="decimal"/>
      <w:lvlText w:val=""/>
      <w:lvlJc w:val="left"/>
    </w:lvl>
    <w:lvl w:ilvl="2" w:tplc="C0E6B576">
      <w:numFmt w:val="decimal"/>
      <w:lvlText w:val=""/>
      <w:lvlJc w:val="left"/>
    </w:lvl>
    <w:lvl w:ilvl="3" w:tplc="DCDCA0A8">
      <w:numFmt w:val="decimal"/>
      <w:lvlText w:val=""/>
      <w:lvlJc w:val="left"/>
    </w:lvl>
    <w:lvl w:ilvl="4" w:tplc="EBEE86C8">
      <w:numFmt w:val="decimal"/>
      <w:lvlText w:val=""/>
      <w:lvlJc w:val="left"/>
    </w:lvl>
    <w:lvl w:ilvl="5" w:tplc="1706C448">
      <w:numFmt w:val="decimal"/>
      <w:lvlText w:val=""/>
      <w:lvlJc w:val="left"/>
    </w:lvl>
    <w:lvl w:ilvl="6" w:tplc="A03CBF38">
      <w:numFmt w:val="decimal"/>
      <w:lvlText w:val=""/>
      <w:lvlJc w:val="left"/>
    </w:lvl>
    <w:lvl w:ilvl="7" w:tplc="47A846BE">
      <w:numFmt w:val="decimal"/>
      <w:lvlText w:val=""/>
      <w:lvlJc w:val="left"/>
    </w:lvl>
    <w:lvl w:ilvl="8" w:tplc="366C1916">
      <w:numFmt w:val="decimal"/>
      <w:lvlText w:val=""/>
      <w:lvlJc w:val="left"/>
    </w:lvl>
  </w:abstractNum>
  <w:abstractNum w:abstractNumId="110">
    <w:nsid w:val="00005CCD"/>
    <w:multiLevelType w:val="hybridMultilevel"/>
    <w:tmpl w:val="CC0A45B6"/>
    <w:lvl w:ilvl="0" w:tplc="CF8A5818">
      <w:start w:val="1"/>
      <w:numFmt w:val="bullet"/>
      <w:lvlText w:val="в"/>
      <w:lvlJc w:val="left"/>
    </w:lvl>
    <w:lvl w:ilvl="1" w:tplc="E7C4F5F2">
      <w:start w:val="2"/>
      <w:numFmt w:val="decimal"/>
      <w:lvlText w:val="%2."/>
      <w:lvlJc w:val="left"/>
    </w:lvl>
    <w:lvl w:ilvl="2" w:tplc="E9CCF04C">
      <w:numFmt w:val="decimal"/>
      <w:lvlText w:val=""/>
      <w:lvlJc w:val="left"/>
    </w:lvl>
    <w:lvl w:ilvl="3" w:tplc="40AC6000">
      <w:numFmt w:val="decimal"/>
      <w:lvlText w:val=""/>
      <w:lvlJc w:val="left"/>
    </w:lvl>
    <w:lvl w:ilvl="4" w:tplc="430A3FC2">
      <w:numFmt w:val="decimal"/>
      <w:lvlText w:val=""/>
      <w:lvlJc w:val="left"/>
    </w:lvl>
    <w:lvl w:ilvl="5" w:tplc="84F2B14C">
      <w:numFmt w:val="decimal"/>
      <w:lvlText w:val=""/>
      <w:lvlJc w:val="left"/>
    </w:lvl>
    <w:lvl w:ilvl="6" w:tplc="25267A66">
      <w:numFmt w:val="decimal"/>
      <w:lvlText w:val=""/>
      <w:lvlJc w:val="left"/>
    </w:lvl>
    <w:lvl w:ilvl="7" w:tplc="10D28532">
      <w:numFmt w:val="decimal"/>
      <w:lvlText w:val=""/>
      <w:lvlJc w:val="left"/>
    </w:lvl>
    <w:lvl w:ilvl="8" w:tplc="613CCD1A">
      <w:numFmt w:val="decimal"/>
      <w:lvlText w:val=""/>
      <w:lvlJc w:val="left"/>
    </w:lvl>
  </w:abstractNum>
  <w:abstractNum w:abstractNumId="111">
    <w:nsid w:val="00005D24"/>
    <w:multiLevelType w:val="hybridMultilevel"/>
    <w:tmpl w:val="AA96CE02"/>
    <w:lvl w:ilvl="0" w:tplc="A9826702">
      <w:start w:val="1"/>
      <w:numFmt w:val="bullet"/>
      <w:lvlText w:val="П"/>
      <w:lvlJc w:val="left"/>
    </w:lvl>
    <w:lvl w:ilvl="1" w:tplc="231680E8">
      <w:numFmt w:val="decimal"/>
      <w:lvlText w:val=""/>
      <w:lvlJc w:val="left"/>
    </w:lvl>
    <w:lvl w:ilvl="2" w:tplc="BE72B9AC">
      <w:numFmt w:val="decimal"/>
      <w:lvlText w:val=""/>
      <w:lvlJc w:val="left"/>
    </w:lvl>
    <w:lvl w:ilvl="3" w:tplc="89B2F740">
      <w:numFmt w:val="decimal"/>
      <w:lvlText w:val=""/>
      <w:lvlJc w:val="left"/>
    </w:lvl>
    <w:lvl w:ilvl="4" w:tplc="FF38C690">
      <w:numFmt w:val="decimal"/>
      <w:lvlText w:val=""/>
      <w:lvlJc w:val="left"/>
    </w:lvl>
    <w:lvl w:ilvl="5" w:tplc="3F6C65A8">
      <w:numFmt w:val="decimal"/>
      <w:lvlText w:val=""/>
      <w:lvlJc w:val="left"/>
    </w:lvl>
    <w:lvl w:ilvl="6" w:tplc="7630753A">
      <w:numFmt w:val="decimal"/>
      <w:lvlText w:val=""/>
      <w:lvlJc w:val="left"/>
    </w:lvl>
    <w:lvl w:ilvl="7" w:tplc="941EB45C">
      <w:numFmt w:val="decimal"/>
      <w:lvlText w:val=""/>
      <w:lvlJc w:val="left"/>
    </w:lvl>
    <w:lvl w:ilvl="8" w:tplc="C78AABEE">
      <w:numFmt w:val="decimal"/>
      <w:lvlText w:val=""/>
      <w:lvlJc w:val="left"/>
    </w:lvl>
  </w:abstractNum>
  <w:abstractNum w:abstractNumId="112">
    <w:nsid w:val="00005E73"/>
    <w:multiLevelType w:val="hybridMultilevel"/>
    <w:tmpl w:val="02E42AA4"/>
    <w:lvl w:ilvl="0" w:tplc="59E645E8">
      <w:start w:val="1"/>
      <w:numFmt w:val="bullet"/>
      <w:lvlText w:val="**"/>
      <w:lvlJc w:val="left"/>
    </w:lvl>
    <w:lvl w:ilvl="1" w:tplc="602499F0">
      <w:numFmt w:val="decimal"/>
      <w:lvlText w:val=""/>
      <w:lvlJc w:val="left"/>
    </w:lvl>
    <w:lvl w:ilvl="2" w:tplc="11B4A12C">
      <w:numFmt w:val="decimal"/>
      <w:lvlText w:val=""/>
      <w:lvlJc w:val="left"/>
    </w:lvl>
    <w:lvl w:ilvl="3" w:tplc="98C8A174">
      <w:numFmt w:val="decimal"/>
      <w:lvlText w:val=""/>
      <w:lvlJc w:val="left"/>
    </w:lvl>
    <w:lvl w:ilvl="4" w:tplc="89C4CA98">
      <w:numFmt w:val="decimal"/>
      <w:lvlText w:val=""/>
      <w:lvlJc w:val="left"/>
    </w:lvl>
    <w:lvl w:ilvl="5" w:tplc="A1CEDF88">
      <w:numFmt w:val="decimal"/>
      <w:lvlText w:val=""/>
      <w:lvlJc w:val="left"/>
    </w:lvl>
    <w:lvl w:ilvl="6" w:tplc="05B0B314">
      <w:numFmt w:val="decimal"/>
      <w:lvlText w:val=""/>
      <w:lvlJc w:val="left"/>
    </w:lvl>
    <w:lvl w:ilvl="7" w:tplc="AD5AD558">
      <w:numFmt w:val="decimal"/>
      <w:lvlText w:val=""/>
      <w:lvlJc w:val="left"/>
    </w:lvl>
    <w:lvl w:ilvl="8" w:tplc="2D0482AA">
      <w:numFmt w:val="decimal"/>
      <w:lvlText w:val=""/>
      <w:lvlJc w:val="left"/>
    </w:lvl>
  </w:abstractNum>
  <w:abstractNum w:abstractNumId="113">
    <w:nsid w:val="00005E76"/>
    <w:multiLevelType w:val="hybridMultilevel"/>
    <w:tmpl w:val="C734CD74"/>
    <w:lvl w:ilvl="0" w:tplc="90E2D90A">
      <w:start w:val="1"/>
      <w:numFmt w:val="decimal"/>
      <w:lvlText w:val="%1."/>
      <w:lvlJc w:val="left"/>
    </w:lvl>
    <w:lvl w:ilvl="1" w:tplc="017EA924">
      <w:numFmt w:val="decimal"/>
      <w:lvlText w:val=""/>
      <w:lvlJc w:val="left"/>
    </w:lvl>
    <w:lvl w:ilvl="2" w:tplc="5CD609C0">
      <w:numFmt w:val="decimal"/>
      <w:lvlText w:val=""/>
      <w:lvlJc w:val="left"/>
    </w:lvl>
    <w:lvl w:ilvl="3" w:tplc="6AB637E2">
      <w:numFmt w:val="decimal"/>
      <w:lvlText w:val=""/>
      <w:lvlJc w:val="left"/>
    </w:lvl>
    <w:lvl w:ilvl="4" w:tplc="4394F37E">
      <w:numFmt w:val="decimal"/>
      <w:lvlText w:val=""/>
      <w:lvlJc w:val="left"/>
    </w:lvl>
    <w:lvl w:ilvl="5" w:tplc="C0062BF0">
      <w:numFmt w:val="decimal"/>
      <w:lvlText w:val=""/>
      <w:lvlJc w:val="left"/>
    </w:lvl>
    <w:lvl w:ilvl="6" w:tplc="0B284300">
      <w:numFmt w:val="decimal"/>
      <w:lvlText w:val=""/>
      <w:lvlJc w:val="left"/>
    </w:lvl>
    <w:lvl w:ilvl="7" w:tplc="DE3EAD3C">
      <w:numFmt w:val="decimal"/>
      <w:lvlText w:val=""/>
      <w:lvlJc w:val="left"/>
    </w:lvl>
    <w:lvl w:ilvl="8" w:tplc="5B541148">
      <w:numFmt w:val="decimal"/>
      <w:lvlText w:val=""/>
      <w:lvlJc w:val="left"/>
    </w:lvl>
  </w:abstractNum>
  <w:abstractNum w:abstractNumId="114">
    <w:nsid w:val="00005ED0"/>
    <w:multiLevelType w:val="hybridMultilevel"/>
    <w:tmpl w:val="66FE98BC"/>
    <w:lvl w:ilvl="0" w:tplc="C9FE8B4A">
      <w:start w:val="1"/>
      <w:numFmt w:val="bullet"/>
      <w:lvlText w:val="***"/>
      <w:lvlJc w:val="left"/>
    </w:lvl>
    <w:lvl w:ilvl="1" w:tplc="0854D25A">
      <w:numFmt w:val="decimal"/>
      <w:lvlText w:val=""/>
      <w:lvlJc w:val="left"/>
    </w:lvl>
    <w:lvl w:ilvl="2" w:tplc="6E6A6844">
      <w:numFmt w:val="decimal"/>
      <w:lvlText w:val=""/>
      <w:lvlJc w:val="left"/>
    </w:lvl>
    <w:lvl w:ilvl="3" w:tplc="9426EA1A">
      <w:numFmt w:val="decimal"/>
      <w:lvlText w:val=""/>
      <w:lvlJc w:val="left"/>
    </w:lvl>
    <w:lvl w:ilvl="4" w:tplc="7BB658EE">
      <w:numFmt w:val="decimal"/>
      <w:lvlText w:val=""/>
      <w:lvlJc w:val="left"/>
    </w:lvl>
    <w:lvl w:ilvl="5" w:tplc="01D6C26E">
      <w:numFmt w:val="decimal"/>
      <w:lvlText w:val=""/>
      <w:lvlJc w:val="left"/>
    </w:lvl>
    <w:lvl w:ilvl="6" w:tplc="A9CC6226">
      <w:numFmt w:val="decimal"/>
      <w:lvlText w:val=""/>
      <w:lvlJc w:val="left"/>
    </w:lvl>
    <w:lvl w:ilvl="7" w:tplc="DBE69282">
      <w:numFmt w:val="decimal"/>
      <w:lvlText w:val=""/>
      <w:lvlJc w:val="left"/>
    </w:lvl>
    <w:lvl w:ilvl="8" w:tplc="038EC6A2">
      <w:numFmt w:val="decimal"/>
      <w:lvlText w:val=""/>
      <w:lvlJc w:val="left"/>
    </w:lvl>
  </w:abstractNum>
  <w:abstractNum w:abstractNumId="115">
    <w:nsid w:val="00005F23"/>
    <w:multiLevelType w:val="hybridMultilevel"/>
    <w:tmpl w:val="1FA67A94"/>
    <w:lvl w:ilvl="0" w:tplc="0D70D016">
      <w:start w:val="10"/>
      <w:numFmt w:val="decimal"/>
      <w:lvlText w:val="%1."/>
      <w:lvlJc w:val="left"/>
    </w:lvl>
    <w:lvl w:ilvl="1" w:tplc="72BCF9EA">
      <w:numFmt w:val="decimal"/>
      <w:lvlText w:val=""/>
      <w:lvlJc w:val="left"/>
    </w:lvl>
    <w:lvl w:ilvl="2" w:tplc="3AD44F5C">
      <w:numFmt w:val="decimal"/>
      <w:lvlText w:val=""/>
      <w:lvlJc w:val="left"/>
    </w:lvl>
    <w:lvl w:ilvl="3" w:tplc="F4006DD2">
      <w:numFmt w:val="decimal"/>
      <w:lvlText w:val=""/>
      <w:lvlJc w:val="left"/>
    </w:lvl>
    <w:lvl w:ilvl="4" w:tplc="887215BA">
      <w:numFmt w:val="decimal"/>
      <w:lvlText w:val=""/>
      <w:lvlJc w:val="left"/>
    </w:lvl>
    <w:lvl w:ilvl="5" w:tplc="F350D15A">
      <w:numFmt w:val="decimal"/>
      <w:lvlText w:val=""/>
      <w:lvlJc w:val="left"/>
    </w:lvl>
    <w:lvl w:ilvl="6" w:tplc="EAA8ADC0">
      <w:numFmt w:val="decimal"/>
      <w:lvlText w:val=""/>
      <w:lvlJc w:val="left"/>
    </w:lvl>
    <w:lvl w:ilvl="7" w:tplc="47527414">
      <w:numFmt w:val="decimal"/>
      <w:lvlText w:val=""/>
      <w:lvlJc w:val="left"/>
    </w:lvl>
    <w:lvl w:ilvl="8" w:tplc="9EA21B22">
      <w:numFmt w:val="decimal"/>
      <w:lvlText w:val=""/>
      <w:lvlJc w:val="left"/>
    </w:lvl>
  </w:abstractNum>
  <w:abstractNum w:abstractNumId="116">
    <w:nsid w:val="00005F34"/>
    <w:multiLevelType w:val="hybridMultilevel"/>
    <w:tmpl w:val="98D22C74"/>
    <w:lvl w:ilvl="0" w:tplc="E67CCF08">
      <w:start w:val="1"/>
      <w:numFmt w:val="bullet"/>
      <w:lvlText w:val="В"/>
      <w:lvlJc w:val="left"/>
    </w:lvl>
    <w:lvl w:ilvl="1" w:tplc="11A2DDA2">
      <w:numFmt w:val="decimal"/>
      <w:lvlText w:val=""/>
      <w:lvlJc w:val="left"/>
    </w:lvl>
    <w:lvl w:ilvl="2" w:tplc="41D4D10C">
      <w:numFmt w:val="decimal"/>
      <w:lvlText w:val=""/>
      <w:lvlJc w:val="left"/>
    </w:lvl>
    <w:lvl w:ilvl="3" w:tplc="5EC05DCC">
      <w:numFmt w:val="decimal"/>
      <w:lvlText w:val=""/>
      <w:lvlJc w:val="left"/>
    </w:lvl>
    <w:lvl w:ilvl="4" w:tplc="E48665DC">
      <w:numFmt w:val="decimal"/>
      <w:lvlText w:val=""/>
      <w:lvlJc w:val="left"/>
    </w:lvl>
    <w:lvl w:ilvl="5" w:tplc="487E709A">
      <w:numFmt w:val="decimal"/>
      <w:lvlText w:val=""/>
      <w:lvlJc w:val="left"/>
    </w:lvl>
    <w:lvl w:ilvl="6" w:tplc="268AC1E4">
      <w:numFmt w:val="decimal"/>
      <w:lvlText w:val=""/>
      <w:lvlJc w:val="left"/>
    </w:lvl>
    <w:lvl w:ilvl="7" w:tplc="EE7CB8EA">
      <w:numFmt w:val="decimal"/>
      <w:lvlText w:val=""/>
      <w:lvlJc w:val="left"/>
    </w:lvl>
    <w:lvl w:ilvl="8" w:tplc="6C24FD54">
      <w:numFmt w:val="decimal"/>
      <w:lvlText w:val=""/>
      <w:lvlJc w:val="left"/>
    </w:lvl>
  </w:abstractNum>
  <w:abstractNum w:abstractNumId="117">
    <w:nsid w:val="00005F45"/>
    <w:multiLevelType w:val="hybridMultilevel"/>
    <w:tmpl w:val="EA2E76DC"/>
    <w:lvl w:ilvl="0" w:tplc="6BA4E364">
      <w:start w:val="1"/>
      <w:numFmt w:val="bullet"/>
      <w:lvlText w:val="и"/>
      <w:lvlJc w:val="left"/>
    </w:lvl>
    <w:lvl w:ilvl="1" w:tplc="363CE26E">
      <w:start w:val="3"/>
      <w:numFmt w:val="decimal"/>
      <w:lvlText w:val="%2."/>
      <w:lvlJc w:val="left"/>
    </w:lvl>
    <w:lvl w:ilvl="2" w:tplc="35C05246">
      <w:numFmt w:val="decimal"/>
      <w:lvlText w:val=""/>
      <w:lvlJc w:val="left"/>
    </w:lvl>
    <w:lvl w:ilvl="3" w:tplc="B664CF5A">
      <w:numFmt w:val="decimal"/>
      <w:lvlText w:val=""/>
      <w:lvlJc w:val="left"/>
    </w:lvl>
    <w:lvl w:ilvl="4" w:tplc="5FACD410">
      <w:numFmt w:val="decimal"/>
      <w:lvlText w:val=""/>
      <w:lvlJc w:val="left"/>
    </w:lvl>
    <w:lvl w:ilvl="5" w:tplc="17A2E9C6">
      <w:numFmt w:val="decimal"/>
      <w:lvlText w:val=""/>
      <w:lvlJc w:val="left"/>
    </w:lvl>
    <w:lvl w:ilvl="6" w:tplc="E1E84340">
      <w:numFmt w:val="decimal"/>
      <w:lvlText w:val=""/>
      <w:lvlJc w:val="left"/>
    </w:lvl>
    <w:lvl w:ilvl="7" w:tplc="4F9CA1AC">
      <w:numFmt w:val="decimal"/>
      <w:lvlText w:val=""/>
      <w:lvlJc w:val="left"/>
    </w:lvl>
    <w:lvl w:ilvl="8" w:tplc="DD44153C">
      <w:numFmt w:val="decimal"/>
      <w:lvlText w:val=""/>
      <w:lvlJc w:val="left"/>
    </w:lvl>
  </w:abstractNum>
  <w:abstractNum w:abstractNumId="118">
    <w:nsid w:val="00006270"/>
    <w:multiLevelType w:val="hybridMultilevel"/>
    <w:tmpl w:val="5F5234B4"/>
    <w:lvl w:ilvl="0" w:tplc="4D32F97C">
      <w:start w:val="19"/>
      <w:numFmt w:val="decimal"/>
      <w:lvlText w:val="%1."/>
      <w:lvlJc w:val="left"/>
    </w:lvl>
    <w:lvl w:ilvl="1" w:tplc="AF226266">
      <w:numFmt w:val="decimal"/>
      <w:lvlText w:val=""/>
      <w:lvlJc w:val="left"/>
    </w:lvl>
    <w:lvl w:ilvl="2" w:tplc="509E31D4">
      <w:numFmt w:val="decimal"/>
      <w:lvlText w:val=""/>
      <w:lvlJc w:val="left"/>
    </w:lvl>
    <w:lvl w:ilvl="3" w:tplc="1472C1C6">
      <w:numFmt w:val="decimal"/>
      <w:lvlText w:val=""/>
      <w:lvlJc w:val="left"/>
    </w:lvl>
    <w:lvl w:ilvl="4" w:tplc="42C6F00E">
      <w:numFmt w:val="decimal"/>
      <w:lvlText w:val=""/>
      <w:lvlJc w:val="left"/>
    </w:lvl>
    <w:lvl w:ilvl="5" w:tplc="D9DC5730">
      <w:numFmt w:val="decimal"/>
      <w:lvlText w:val=""/>
      <w:lvlJc w:val="left"/>
    </w:lvl>
    <w:lvl w:ilvl="6" w:tplc="37B2F276">
      <w:numFmt w:val="decimal"/>
      <w:lvlText w:val=""/>
      <w:lvlJc w:val="left"/>
    </w:lvl>
    <w:lvl w:ilvl="7" w:tplc="19C63B92">
      <w:numFmt w:val="decimal"/>
      <w:lvlText w:val=""/>
      <w:lvlJc w:val="left"/>
    </w:lvl>
    <w:lvl w:ilvl="8" w:tplc="CC6AB146">
      <w:numFmt w:val="decimal"/>
      <w:lvlText w:val=""/>
      <w:lvlJc w:val="left"/>
    </w:lvl>
  </w:abstractNum>
  <w:abstractNum w:abstractNumId="119">
    <w:nsid w:val="00006479"/>
    <w:multiLevelType w:val="hybridMultilevel"/>
    <w:tmpl w:val="04822D22"/>
    <w:lvl w:ilvl="0" w:tplc="CA521FF6">
      <w:start w:val="1"/>
      <w:numFmt w:val="bullet"/>
      <w:lvlText w:val="*"/>
      <w:lvlJc w:val="left"/>
    </w:lvl>
    <w:lvl w:ilvl="1" w:tplc="A81CD940">
      <w:numFmt w:val="decimal"/>
      <w:lvlText w:val=""/>
      <w:lvlJc w:val="left"/>
    </w:lvl>
    <w:lvl w:ilvl="2" w:tplc="09F09576">
      <w:numFmt w:val="decimal"/>
      <w:lvlText w:val=""/>
      <w:lvlJc w:val="left"/>
    </w:lvl>
    <w:lvl w:ilvl="3" w:tplc="6D8871E2">
      <w:numFmt w:val="decimal"/>
      <w:lvlText w:val=""/>
      <w:lvlJc w:val="left"/>
    </w:lvl>
    <w:lvl w:ilvl="4" w:tplc="6BDE8448">
      <w:numFmt w:val="decimal"/>
      <w:lvlText w:val=""/>
      <w:lvlJc w:val="left"/>
    </w:lvl>
    <w:lvl w:ilvl="5" w:tplc="297CDDF0">
      <w:numFmt w:val="decimal"/>
      <w:lvlText w:val=""/>
      <w:lvlJc w:val="left"/>
    </w:lvl>
    <w:lvl w:ilvl="6" w:tplc="E97CCD30">
      <w:numFmt w:val="decimal"/>
      <w:lvlText w:val=""/>
      <w:lvlJc w:val="left"/>
    </w:lvl>
    <w:lvl w:ilvl="7" w:tplc="5AD05F2C">
      <w:numFmt w:val="decimal"/>
      <w:lvlText w:val=""/>
      <w:lvlJc w:val="left"/>
    </w:lvl>
    <w:lvl w:ilvl="8" w:tplc="932CA8A6">
      <w:numFmt w:val="decimal"/>
      <w:lvlText w:val=""/>
      <w:lvlJc w:val="left"/>
    </w:lvl>
  </w:abstractNum>
  <w:abstractNum w:abstractNumId="120">
    <w:nsid w:val="000064E0"/>
    <w:multiLevelType w:val="hybridMultilevel"/>
    <w:tmpl w:val="19BA387E"/>
    <w:lvl w:ilvl="0" w:tplc="83D2AF22">
      <w:start w:val="23"/>
      <w:numFmt w:val="decimal"/>
      <w:lvlText w:val="%1."/>
      <w:lvlJc w:val="left"/>
    </w:lvl>
    <w:lvl w:ilvl="1" w:tplc="25F6CF44">
      <w:numFmt w:val="decimal"/>
      <w:lvlText w:val=""/>
      <w:lvlJc w:val="left"/>
    </w:lvl>
    <w:lvl w:ilvl="2" w:tplc="10E4447A">
      <w:numFmt w:val="decimal"/>
      <w:lvlText w:val=""/>
      <w:lvlJc w:val="left"/>
    </w:lvl>
    <w:lvl w:ilvl="3" w:tplc="550E87E8">
      <w:numFmt w:val="decimal"/>
      <w:lvlText w:val=""/>
      <w:lvlJc w:val="left"/>
    </w:lvl>
    <w:lvl w:ilvl="4" w:tplc="39583F04">
      <w:numFmt w:val="decimal"/>
      <w:lvlText w:val=""/>
      <w:lvlJc w:val="left"/>
    </w:lvl>
    <w:lvl w:ilvl="5" w:tplc="CC346846">
      <w:numFmt w:val="decimal"/>
      <w:lvlText w:val=""/>
      <w:lvlJc w:val="left"/>
    </w:lvl>
    <w:lvl w:ilvl="6" w:tplc="E3388B60">
      <w:numFmt w:val="decimal"/>
      <w:lvlText w:val=""/>
      <w:lvlJc w:val="left"/>
    </w:lvl>
    <w:lvl w:ilvl="7" w:tplc="6B38BD14">
      <w:numFmt w:val="decimal"/>
      <w:lvlText w:val=""/>
      <w:lvlJc w:val="left"/>
    </w:lvl>
    <w:lvl w:ilvl="8" w:tplc="2070F01C">
      <w:numFmt w:val="decimal"/>
      <w:lvlText w:val=""/>
      <w:lvlJc w:val="left"/>
    </w:lvl>
  </w:abstractNum>
  <w:abstractNum w:abstractNumId="121">
    <w:nsid w:val="00006512"/>
    <w:multiLevelType w:val="hybridMultilevel"/>
    <w:tmpl w:val="1598AEB8"/>
    <w:lvl w:ilvl="0" w:tplc="4D2029E8">
      <w:start w:val="24"/>
      <w:numFmt w:val="decimal"/>
      <w:lvlText w:val="%1."/>
      <w:lvlJc w:val="left"/>
    </w:lvl>
    <w:lvl w:ilvl="1" w:tplc="F3D007FC">
      <w:numFmt w:val="decimal"/>
      <w:lvlText w:val=""/>
      <w:lvlJc w:val="left"/>
    </w:lvl>
    <w:lvl w:ilvl="2" w:tplc="AA4CAA28">
      <w:numFmt w:val="decimal"/>
      <w:lvlText w:val=""/>
      <w:lvlJc w:val="left"/>
    </w:lvl>
    <w:lvl w:ilvl="3" w:tplc="58927412">
      <w:numFmt w:val="decimal"/>
      <w:lvlText w:val=""/>
      <w:lvlJc w:val="left"/>
    </w:lvl>
    <w:lvl w:ilvl="4" w:tplc="5A82B7EA">
      <w:numFmt w:val="decimal"/>
      <w:lvlText w:val=""/>
      <w:lvlJc w:val="left"/>
    </w:lvl>
    <w:lvl w:ilvl="5" w:tplc="1F4CF2F8">
      <w:numFmt w:val="decimal"/>
      <w:lvlText w:val=""/>
      <w:lvlJc w:val="left"/>
    </w:lvl>
    <w:lvl w:ilvl="6" w:tplc="CBD663BA">
      <w:numFmt w:val="decimal"/>
      <w:lvlText w:val=""/>
      <w:lvlJc w:val="left"/>
    </w:lvl>
    <w:lvl w:ilvl="7" w:tplc="74CC588A">
      <w:numFmt w:val="decimal"/>
      <w:lvlText w:val=""/>
      <w:lvlJc w:val="left"/>
    </w:lvl>
    <w:lvl w:ilvl="8" w:tplc="3B00F7F2">
      <w:numFmt w:val="decimal"/>
      <w:lvlText w:val=""/>
      <w:lvlJc w:val="left"/>
    </w:lvl>
  </w:abstractNum>
  <w:abstractNum w:abstractNumId="122">
    <w:nsid w:val="0000658C"/>
    <w:multiLevelType w:val="hybridMultilevel"/>
    <w:tmpl w:val="873C6C0C"/>
    <w:lvl w:ilvl="0" w:tplc="7ED89EA8">
      <w:start w:val="1"/>
      <w:numFmt w:val="bullet"/>
      <w:lvlText w:val="*"/>
      <w:lvlJc w:val="left"/>
    </w:lvl>
    <w:lvl w:ilvl="1" w:tplc="180E43A8">
      <w:numFmt w:val="decimal"/>
      <w:lvlText w:val=""/>
      <w:lvlJc w:val="left"/>
    </w:lvl>
    <w:lvl w:ilvl="2" w:tplc="FD16E9E4">
      <w:numFmt w:val="decimal"/>
      <w:lvlText w:val=""/>
      <w:lvlJc w:val="left"/>
    </w:lvl>
    <w:lvl w:ilvl="3" w:tplc="6DEC6F8E">
      <w:numFmt w:val="decimal"/>
      <w:lvlText w:val=""/>
      <w:lvlJc w:val="left"/>
    </w:lvl>
    <w:lvl w:ilvl="4" w:tplc="3B36F3AE">
      <w:numFmt w:val="decimal"/>
      <w:lvlText w:val=""/>
      <w:lvlJc w:val="left"/>
    </w:lvl>
    <w:lvl w:ilvl="5" w:tplc="07A0F8BA">
      <w:numFmt w:val="decimal"/>
      <w:lvlText w:val=""/>
      <w:lvlJc w:val="left"/>
    </w:lvl>
    <w:lvl w:ilvl="6" w:tplc="B0600698">
      <w:numFmt w:val="decimal"/>
      <w:lvlText w:val=""/>
      <w:lvlJc w:val="left"/>
    </w:lvl>
    <w:lvl w:ilvl="7" w:tplc="5284111E">
      <w:numFmt w:val="decimal"/>
      <w:lvlText w:val=""/>
      <w:lvlJc w:val="left"/>
    </w:lvl>
    <w:lvl w:ilvl="8" w:tplc="1D828F28">
      <w:numFmt w:val="decimal"/>
      <w:lvlText w:val=""/>
      <w:lvlJc w:val="left"/>
    </w:lvl>
  </w:abstractNum>
  <w:abstractNum w:abstractNumId="123">
    <w:nsid w:val="0000662A"/>
    <w:multiLevelType w:val="hybridMultilevel"/>
    <w:tmpl w:val="47EEFAD4"/>
    <w:lvl w:ilvl="0" w:tplc="3AFC3736">
      <w:start w:val="1"/>
      <w:numFmt w:val="decimal"/>
      <w:lvlText w:val="%1."/>
      <w:lvlJc w:val="left"/>
    </w:lvl>
    <w:lvl w:ilvl="1" w:tplc="6C16F148">
      <w:numFmt w:val="decimal"/>
      <w:lvlText w:val=""/>
      <w:lvlJc w:val="left"/>
    </w:lvl>
    <w:lvl w:ilvl="2" w:tplc="00C24BE6">
      <w:numFmt w:val="decimal"/>
      <w:lvlText w:val=""/>
      <w:lvlJc w:val="left"/>
    </w:lvl>
    <w:lvl w:ilvl="3" w:tplc="29E8EDB8">
      <w:numFmt w:val="decimal"/>
      <w:lvlText w:val=""/>
      <w:lvlJc w:val="left"/>
    </w:lvl>
    <w:lvl w:ilvl="4" w:tplc="61EC0CDE">
      <w:numFmt w:val="decimal"/>
      <w:lvlText w:val=""/>
      <w:lvlJc w:val="left"/>
    </w:lvl>
    <w:lvl w:ilvl="5" w:tplc="05669E0C">
      <w:numFmt w:val="decimal"/>
      <w:lvlText w:val=""/>
      <w:lvlJc w:val="left"/>
    </w:lvl>
    <w:lvl w:ilvl="6" w:tplc="E0B64E18">
      <w:numFmt w:val="decimal"/>
      <w:lvlText w:val=""/>
      <w:lvlJc w:val="left"/>
    </w:lvl>
    <w:lvl w:ilvl="7" w:tplc="713C86D6">
      <w:numFmt w:val="decimal"/>
      <w:lvlText w:val=""/>
      <w:lvlJc w:val="left"/>
    </w:lvl>
    <w:lvl w:ilvl="8" w:tplc="48A452BC">
      <w:numFmt w:val="decimal"/>
      <w:lvlText w:val=""/>
      <w:lvlJc w:val="left"/>
    </w:lvl>
  </w:abstractNum>
  <w:abstractNum w:abstractNumId="124">
    <w:nsid w:val="000066B4"/>
    <w:multiLevelType w:val="hybridMultilevel"/>
    <w:tmpl w:val="24F64AF0"/>
    <w:lvl w:ilvl="0" w:tplc="3320CEC2">
      <w:start w:val="1"/>
      <w:numFmt w:val="bullet"/>
      <w:lvlText w:val="*"/>
      <w:lvlJc w:val="left"/>
    </w:lvl>
    <w:lvl w:ilvl="1" w:tplc="7690DD14">
      <w:numFmt w:val="decimal"/>
      <w:lvlText w:val=""/>
      <w:lvlJc w:val="left"/>
    </w:lvl>
    <w:lvl w:ilvl="2" w:tplc="DFB487EE">
      <w:numFmt w:val="decimal"/>
      <w:lvlText w:val=""/>
      <w:lvlJc w:val="left"/>
    </w:lvl>
    <w:lvl w:ilvl="3" w:tplc="4CA4C150">
      <w:numFmt w:val="decimal"/>
      <w:lvlText w:val=""/>
      <w:lvlJc w:val="left"/>
    </w:lvl>
    <w:lvl w:ilvl="4" w:tplc="A34C1730">
      <w:numFmt w:val="decimal"/>
      <w:lvlText w:val=""/>
      <w:lvlJc w:val="left"/>
    </w:lvl>
    <w:lvl w:ilvl="5" w:tplc="D2BE52D8">
      <w:numFmt w:val="decimal"/>
      <w:lvlText w:val=""/>
      <w:lvlJc w:val="left"/>
    </w:lvl>
    <w:lvl w:ilvl="6" w:tplc="B546D122">
      <w:numFmt w:val="decimal"/>
      <w:lvlText w:val=""/>
      <w:lvlJc w:val="left"/>
    </w:lvl>
    <w:lvl w:ilvl="7" w:tplc="A96E8D4E">
      <w:numFmt w:val="decimal"/>
      <w:lvlText w:val=""/>
      <w:lvlJc w:val="left"/>
    </w:lvl>
    <w:lvl w:ilvl="8" w:tplc="61F094B0">
      <w:numFmt w:val="decimal"/>
      <w:lvlText w:val=""/>
      <w:lvlJc w:val="left"/>
    </w:lvl>
  </w:abstractNum>
  <w:abstractNum w:abstractNumId="125">
    <w:nsid w:val="000066FA"/>
    <w:multiLevelType w:val="hybridMultilevel"/>
    <w:tmpl w:val="9432EAB0"/>
    <w:lvl w:ilvl="0" w:tplc="1EE45C2C">
      <w:start w:val="1"/>
      <w:numFmt w:val="bullet"/>
      <w:lvlText w:val="*"/>
      <w:lvlJc w:val="left"/>
    </w:lvl>
    <w:lvl w:ilvl="1" w:tplc="5EEABDE4">
      <w:numFmt w:val="decimal"/>
      <w:lvlText w:val=""/>
      <w:lvlJc w:val="left"/>
    </w:lvl>
    <w:lvl w:ilvl="2" w:tplc="6FDCA98C">
      <w:numFmt w:val="decimal"/>
      <w:lvlText w:val=""/>
      <w:lvlJc w:val="left"/>
    </w:lvl>
    <w:lvl w:ilvl="3" w:tplc="F70645E0">
      <w:numFmt w:val="decimal"/>
      <w:lvlText w:val=""/>
      <w:lvlJc w:val="left"/>
    </w:lvl>
    <w:lvl w:ilvl="4" w:tplc="10CCCA90">
      <w:numFmt w:val="decimal"/>
      <w:lvlText w:val=""/>
      <w:lvlJc w:val="left"/>
    </w:lvl>
    <w:lvl w:ilvl="5" w:tplc="B4F48128">
      <w:numFmt w:val="decimal"/>
      <w:lvlText w:val=""/>
      <w:lvlJc w:val="left"/>
    </w:lvl>
    <w:lvl w:ilvl="6" w:tplc="6D98CADC">
      <w:numFmt w:val="decimal"/>
      <w:lvlText w:val=""/>
      <w:lvlJc w:val="left"/>
    </w:lvl>
    <w:lvl w:ilvl="7" w:tplc="EF261D0E">
      <w:numFmt w:val="decimal"/>
      <w:lvlText w:val=""/>
      <w:lvlJc w:val="left"/>
    </w:lvl>
    <w:lvl w:ilvl="8" w:tplc="1FFE9836">
      <w:numFmt w:val="decimal"/>
      <w:lvlText w:val=""/>
      <w:lvlJc w:val="left"/>
    </w:lvl>
  </w:abstractNum>
  <w:abstractNum w:abstractNumId="126">
    <w:nsid w:val="00006747"/>
    <w:multiLevelType w:val="hybridMultilevel"/>
    <w:tmpl w:val="CC1A933E"/>
    <w:lvl w:ilvl="0" w:tplc="48F06BAA">
      <w:start w:val="1"/>
      <w:numFmt w:val="bullet"/>
      <w:lvlText w:val="**"/>
      <w:lvlJc w:val="left"/>
    </w:lvl>
    <w:lvl w:ilvl="1" w:tplc="E4260DE2">
      <w:numFmt w:val="decimal"/>
      <w:lvlText w:val=""/>
      <w:lvlJc w:val="left"/>
    </w:lvl>
    <w:lvl w:ilvl="2" w:tplc="0CB60D2E">
      <w:numFmt w:val="decimal"/>
      <w:lvlText w:val=""/>
      <w:lvlJc w:val="left"/>
    </w:lvl>
    <w:lvl w:ilvl="3" w:tplc="EB3E6128">
      <w:numFmt w:val="decimal"/>
      <w:lvlText w:val=""/>
      <w:lvlJc w:val="left"/>
    </w:lvl>
    <w:lvl w:ilvl="4" w:tplc="A67C7C9C">
      <w:numFmt w:val="decimal"/>
      <w:lvlText w:val=""/>
      <w:lvlJc w:val="left"/>
    </w:lvl>
    <w:lvl w:ilvl="5" w:tplc="F0CA385E">
      <w:numFmt w:val="decimal"/>
      <w:lvlText w:val=""/>
      <w:lvlJc w:val="left"/>
    </w:lvl>
    <w:lvl w:ilvl="6" w:tplc="C344AA78">
      <w:numFmt w:val="decimal"/>
      <w:lvlText w:val=""/>
      <w:lvlJc w:val="left"/>
    </w:lvl>
    <w:lvl w:ilvl="7" w:tplc="643AA1C6">
      <w:numFmt w:val="decimal"/>
      <w:lvlText w:val=""/>
      <w:lvlJc w:val="left"/>
    </w:lvl>
    <w:lvl w:ilvl="8" w:tplc="C4269F98">
      <w:numFmt w:val="decimal"/>
      <w:lvlText w:val=""/>
      <w:lvlJc w:val="left"/>
    </w:lvl>
  </w:abstractNum>
  <w:abstractNum w:abstractNumId="127">
    <w:nsid w:val="0000676D"/>
    <w:multiLevelType w:val="hybridMultilevel"/>
    <w:tmpl w:val="9B3AB01A"/>
    <w:lvl w:ilvl="0" w:tplc="447E0CEC">
      <w:start w:val="1"/>
      <w:numFmt w:val="bullet"/>
      <w:lvlText w:val="и"/>
      <w:lvlJc w:val="left"/>
    </w:lvl>
    <w:lvl w:ilvl="1" w:tplc="1F6017EC">
      <w:start w:val="1"/>
      <w:numFmt w:val="bullet"/>
      <w:lvlText w:val="В"/>
      <w:lvlJc w:val="left"/>
    </w:lvl>
    <w:lvl w:ilvl="2" w:tplc="1B8C335C">
      <w:numFmt w:val="decimal"/>
      <w:lvlText w:val=""/>
      <w:lvlJc w:val="left"/>
    </w:lvl>
    <w:lvl w:ilvl="3" w:tplc="A04040A8">
      <w:numFmt w:val="decimal"/>
      <w:lvlText w:val=""/>
      <w:lvlJc w:val="left"/>
    </w:lvl>
    <w:lvl w:ilvl="4" w:tplc="CC44F7BE">
      <w:numFmt w:val="decimal"/>
      <w:lvlText w:val=""/>
      <w:lvlJc w:val="left"/>
    </w:lvl>
    <w:lvl w:ilvl="5" w:tplc="F95606A8">
      <w:numFmt w:val="decimal"/>
      <w:lvlText w:val=""/>
      <w:lvlJc w:val="left"/>
    </w:lvl>
    <w:lvl w:ilvl="6" w:tplc="C5CA8748">
      <w:numFmt w:val="decimal"/>
      <w:lvlText w:val=""/>
      <w:lvlJc w:val="left"/>
    </w:lvl>
    <w:lvl w:ilvl="7" w:tplc="3C82CBFC">
      <w:numFmt w:val="decimal"/>
      <w:lvlText w:val=""/>
      <w:lvlJc w:val="left"/>
    </w:lvl>
    <w:lvl w:ilvl="8" w:tplc="2F16EB98">
      <w:numFmt w:val="decimal"/>
      <w:lvlText w:val=""/>
      <w:lvlJc w:val="left"/>
    </w:lvl>
  </w:abstractNum>
  <w:abstractNum w:abstractNumId="128">
    <w:nsid w:val="000068F5"/>
    <w:multiLevelType w:val="hybridMultilevel"/>
    <w:tmpl w:val="BB9CE4BC"/>
    <w:lvl w:ilvl="0" w:tplc="B63A4962">
      <w:start w:val="1"/>
      <w:numFmt w:val="bullet"/>
      <w:lvlText w:val="-"/>
      <w:lvlJc w:val="left"/>
    </w:lvl>
    <w:lvl w:ilvl="1" w:tplc="BE9281B8">
      <w:numFmt w:val="decimal"/>
      <w:lvlText w:val=""/>
      <w:lvlJc w:val="left"/>
    </w:lvl>
    <w:lvl w:ilvl="2" w:tplc="D90057DC">
      <w:numFmt w:val="decimal"/>
      <w:lvlText w:val=""/>
      <w:lvlJc w:val="left"/>
    </w:lvl>
    <w:lvl w:ilvl="3" w:tplc="1FD8FE64">
      <w:numFmt w:val="decimal"/>
      <w:lvlText w:val=""/>
      <w:lvlJc w:val="left"/>
    </w:lvl>
    <w:lvl w:ilvl="4" w:tplc="C56A0C36">
      <w:numFmt w:val="decimal"/>
      <w:lvlText w:val=""/>
      <w:lvlJc w:val="left"/>
    </w:lvl>
    <w:lvl w:ilvl="5" w:tplc="CB4004EC">
      <w:numFmt w:val="decimal"/>
      <w:lvlText w:val=""/>
      <w:lvlJc w:val="left"/>
    </w:lvl>
    <w:lvl w:ilvl="6" w:tplc="0BF4EAE8">
      <w:numFmt w:val="decimal"/>
      <w:lvlText w:val=""/>
      <w:lvlJc w:val="left"/>
    </w:lvl>
    <w:lvl w:ilvl="7" w:tplc="4D1C7A5A">
      <w:numFmt w:val="decimal"/>
      <w:lvlText w:val=""/>
      <w:lvlJc w:val="left"/>
    </w:lvl>
    <w:lvl w:ilvl="8" w:tplc="6324F590">
      <w:numFmt w:val="decimal"/>
      <w:lvlText w:val=""/>
      <w:lvlJc w:val="left"/>
    </w:lvl>
  </w:abstractNum>
  <w:abstractNum w:abstractNumId="129">
    <w:nsid w:val="000069D0"/>
    <w:multiLevelType w:val="hybridMultilevel"/>
    <w:tmpl w:val="C51C4C3A"/>
    <w:lvl w:ilvl="0" w:tplc="D2045A72">
      <w:start w:val="1"/>
      <w:numFmt w:val="bullet"/>
      <w:lvlText w:val="П"/>
      <w:lvlJc w:val="left"/>
    </w:lvl>
    <w:lvl w:ilvl="1" w:tplc="566019DC">
      <w:start w:val="1"/>
      <w:numFmt w:val="decimal"/>
      <w:lvlText w:val="%2."/>
      <w:lvlJc w:val="left"/>
    </w:lvl>
    <w:lvl w:ilvl="2" w:tplc="4D927064">
      <w:numFmt w:val="decimal"/>
      <w:lvlText w:val=""/>
      <w:lvlJc w:val="left"/>
    </w:lvl>
    <w:lvl w:ilvl="3" w:tplc="10C4735A">
      <w:numFmt w:val="decimal"/>
      <w:lvlText w:val=""/>
      <w:lvlJc w:val="left"/>
    </w:lvl>
    <w:lvl w:ilvl="4" w:tplc="E69EE0C0">
      <w:numFmt w:val="decimal"/>
      <w:lvlText w:val=""/>
      <w:lvlJc w:val="left"/>
    </w:lvl>
    <w:lvl w:ilvl="5" w:tplc="CCBA9382">
      <w:numFmt w:val="decimal"/>
      <w:lvlText w:val=""/>
      <w:lvlJc w:val="left"/>
    </w:lvl>
    <w:lvl w:ilvl="6" w:tplc="507AC4EA">
      <w:numFmt w:val="decimal"/>
      <w:lvlText w:val=""/>
      <w:lvlJc w:val="left"/>
    </w:lvl>
    <w:lvl w:ilvl="7" w:tplc="DD9412EE">
      <w:numFmt w:val="decimal"/>
      <w:lvlText w:val=""/>
      <w:lvlJc w:val="left"/>
    </w:lvl>
    <w:lvl w:ilvl="8" w:tplc="7D803020">
      <w:numFmt w:val="decimal"/>
      <w:lvlText w:val=""/>
      <w:lvlJc w:val="left"/>
    </w:lvl>
  </w:abstractNum>
  <w:abstractNum w:abstractNumId="130">
    <w:nsid w:val="00006A15"/>
    <w:multiLevelType w:val="hybridMultilevel"/>
    <w:tmpl w:val="A6B4CB42"/>
    <w:lvl w:ilvl="0" w:tplc="5B123B3E">
      <w:start w:val="4"/>
      <w:numFmt w:val="decimal"/>
      <w:lvlText w:val="%1."/>
      <w:lvlJc w:val="left"/>
    </w:lvl>
    <w:lvl w:ilvl="1" w:tplc="200854AE">
      <w:numFmt w:val="decimal"/>
      <w:lvlText w:val=""/>
      <w:lvlJc w:val="left"/>
    </w:lvl>
    <w:lvl w:ilvl="2" w:tplc="0846C566">
      <w:numFmt w:val="decimal"/>
      <w:lvlText w:val=""/>
      <w:lvlJc w:val="left"/>
    </w:lvl>
    <w:lvl w:ilvl="3" w:tplc="801A0D84">
      <w:numFmt w:val="decimal"/>
      <w:lvlText w:val=""/>
      <w:lvlJc w:val="left"/>
    </w:lvl>
    <w:lvl w:ilvl="4" w:tplc="FB1CE4EC">
      <w:numFmt w:val="decimal"/>
      <w:lvlText w:val=""/>
      <w:lvlJc w:val="left"/>
    </w:lvl>
    <w:lvl w:ilvl="5" w:tplc="BBE613EC">
      <w:numFmt w:val="decimal"/>
      <w:lvlText w:val=""/>
      <w:lvlJc w:val="left"/>
    </w:lvl>
    <w:lvl w:ilvl="6" w:tplc="8BC2FC54">
      <w:numFmt w:val="decimal"/>
      <w:lvlText w:val=""/>
      <w:lvlJc w:val="left"/>
    </w:lvl>
    <w:lvl w:ilvl="7" w:tplc="A8CE7448">
      <w:numFmt w:val="decimal"/>
      <w:lvlText w:val=""/>
      <w:lvlJc w:val="left"/>
    </w:lvl>
    <w:lvl w:ilvl="8" w:tplc="69D8D9C6">
      <w:numFmt w:val="decimal"/>
      <w:lvlText w:val=""/>
      <w:lvlJc w:val="left"/>
    </w:lvl>
  </w:abstractNum>
  <w:abstractNum w:abstractNumId="131">
    <w:nsid w:val="00006C6C"/>
    <w:multiLevelType w:val="hybridMultilevel"/>
    <w:tmpl w:val="248A0842"/>
    <w:lvl w:ilvl="0" w:tplc="48F43206">
      <w:start w:val="1"/>
      <w:numFmt w:val="bullet"/>
      <w:lvlText w:val="*"/>
      <w:lvlJc w:val="left"/>
    </w:lvl>
    <w:lvl w:ilvl="1" w:tplc="89006B82">
      <w:numFmt w:val="decimal"/>
      <w:lvlText w:val=""/>
      <w:lvlJc w:val="left"/>
    </w:lvl>
    <w:lvl w:ilvl="2" w:tplc="D052570E">
      <w:numFmt w:val="decimal"/>
      <w:lvlText w:val=""/>
      <w:lvlJc w:val="left"/>
    </w:lvl>
    <w:lvl w:ilvl="3" w:tplc="2E06283C">
      <w:numFmt w:val="decimal"/>
      <w:lvlText w:val=""/>
      <w:lvlJc w:val="left"/>
    </w:lvl>
    <w:lvl w:ilvl="4" w:tplc="11343AE8">
      <w:numFmt w:val="decimal"/>
      <w:lvlText w:val=""/>
      <w:lvlJc w:val="left"/>
    </w:lvl>
    <w:lvl w:ilvl="5" w:tplc="66DC92E2">
      <w:numFmt w:val="decimal"/>
      <w:lvlText w:val=""/>
      <w:lvlJc w:val="left"/>
    </w:lvl>
    <w:lvl w:ilvl="6" w:tplc="509C05BE">
      <w:numFmt w:val="decimal"/>
      <w:lvlText w:val=""/>
      <w:lvlJc w:val="left"/>
    </w:lvl>
    <w:lvl w:ilvl="7" w:tplc="C1B004A8">
      <w:numFmt w:val="decimal"/>
      <w:lvlText w:val=""/>
      <w:lvlJc w:val="left"/>
    </w:lvl>
    <w:lvl w:ilvl="8" w:tplc="FB80F64A">
      <w:numFmt w:val="decimal"/>
      <w:lvlText w:val=""/>
      <w:lvlJc w:val="left"/>
    </w:lvl>
  </w:abstractNum>
  <w:abstractNum w:abstractNumId="132">
    <w:nsid w:val="00006CF4"/>
    <w:multiLevelType w:val="hybridMultilevel"/>
    <w:tmpl w:val="FE189984"/>
    <w:lvl w:ilvl="0" w:tplc="D092164A">
      <w:start w:val="1"/>
      <w:numFmt w:val="bullet"/>
      <w:lvlText w:val="и"/>
      <w:lvlJc w:val="left"/>
    </w:lvl>
    <w:lvl w:ilvl="1" w:tplc="67C8C824">
      <w:start w:val="1"/>
      <w:numFmt w:val="decimal"/>
      <w:lvlText w:val="%2."/>
      <w:lvlJc w:val="left"/>
    </w:lvl>
    <w:lvl w:ilvl="2" w:tplc="93C8CAB8">
      <w:numFmt w:val="decimal"/>
      <w:lvlText w:val=""/>
      <w:lvlJc w:val="left"/>
    </w:lvl>
    <w:lvl w:ilvl="3" w:tplc="A3FA4346">
      <w:numFmt w:val="decimal"/>
      <w:lvlText w:val=""/>
      <w:lvlJc w:val="left"/>
    </w:lvl>
    <w:lvl w:ilvl="4" w:tplc="2542CD56">
      <w:numFmt w:val="decimal"/>
      <w:lvlText w:val=""/>
      <w:lvlJc w:val="left"/>
    </w:lvl>
    <w:lvl w:ilvl="5" w:tplc="F1A4D762">
      <w:numFmt w:val="decimal"/>
      <w:lvlText w:val=""/>
      <w:lvlJc w:val="left"/>
    </w:lvl>
    <w:lvl w:ilvl="6" w:tplc="75D28078">
      <w:numFmt w:val="decimal"/>
      <w:lvlText w:val=""/>
      <w:lvlJc w:val="left"/>
    </w:lvl>
    <w:lvl w:ilvl="7" w:tplc="1C98428A">
      <w:numFmt w:val="decimal"/>
      <w:lvlText w:val=""/>
      <w:lvlJc w:val="left"/>
    </w:lvl>
    <w:lvl w:ilvl="8" w:tplc="FB1E666E">
      <w:numFmt w:val="decimal"/>
      <w:lvlText w:val=""/>
      <w:lvlJc w:val="left"/>
    </w:lvl>
  </w:abstractNum>
  <w:abstractNum w:abstractNumId="133">
    <w:nsid w:val="00006D4E"/>
    <w:multiLevelType w:val="hybridMultilevel"/>
    <w:tmpl w:val="C52CC14C"/>
    <w:lvl w:ilvl="0" w:tplc="287EAE88">
      <w:start w:val="1"/>
      <w:numFmt w:val="bullet"/>
      <w:lvlText w:val="с"/>
      <w:lvlJc w:val="left"/>
    </w:lvl>
    <w:lvl w:ilvl="1" w:tplc="4B1C02F6">
      <w:start w:val="1"/>
      <w:numFmt w:val="bullet"/>
      <w:lvlText w:val="*"/>
      <w:lvlJc w:val="left"/>
    </w:lvl>
    <w:lvl w:ilvl="2" w:tplc="DE9EDBA8">
      <w:numFmt w:val="decimal"/>
      <w:lvlText w:val=""/>
      <w:lvlJc w:val="left"/>
    </w:lvl>
    <w:lvl w:ilvl="3" w:tplc="61C05BC6">
      <w:numFmt w:val="decimal"/>
      <w:lvlText w:val=""/>
      <w:lvlJc w:val="left"/>
    </w:lvl>
    <w:lvl w:ilvl="4" w:tplc="536A622C">
      <w:numFmt w:val="decimal"/>
      <w:lvlText w:val=""/>
      <w:lvlJc w:val="left"/>
    </w:lvl>
    <w:lvl w:ilvl="5" w:tplc="C8120F3E">
      <w:numFmt w:val="decimal"/>
      <w:lvlText w:val=""/>
      <w:lvlJc w:val="left"/>
    </w:lvl>
    <w:lvl w:ilvl="6" w:tplc="31E0A476">
      <w:numFmt w:val="decimal"/>
      <w:lvlText w:val=""/>
      <w:lvlJc w:val="left"/>
    </w:lvl>
    <w:lvl w:ilvl="7" w:tplc="BDD2B1B8">
      <w:numFmt w:val="decimal"/>
      <w:lvlText w:val=""/>
      <w:lvlJc w:val="left"/>
    </w:lvl>
    <w:lvl w:ilvl="8" w:tplc="89B6A500">
      <w:numFmt w:val="decimal"/>
      <w:lvlText w:val=""/>
      <w:lvlJc w:val="left"/>
    </w:lvl>
  </w:abstractNum>
  <w:abstractNum w:abstractNumId="134">
    <w:nsid w:val="00006D69"/>
    <w:multiLevelType w:val="hybridMultilevel"/>
    <w:tmpl w:val="50484AE6"/>
    <w:lvl w:ilvl="0" w:tplc="B5064C9E">
      <w:start w:val="1"/>
      <w:numFmt w:val="bullet"/>
      <w:lvlText w:val="П"/>
      <w:lvlJc w:val="left"/>
    </w:lvl>
    <w:lvl w:ilvl="1" w:tplc="E30CC36C">
      <w:numFmt w:val="decimal"/>
      <w:lvlText w:val=""/>
      <w:lvlJc w:val="left"/>
    </w:lvl>
    <w:lvl w:ilvl="2" w:tplc="BE1CCA08">
      <w:numFmt w:val="decimal"/>
      <w:lvlText w:val=""/>
      <w:lvlJc w:val="left"/>
    </w:lvl>
    <w:lvl w:ilvl="3" w:tplc="1AD49D3C">
      <w:numFmt w:val="decimal"/>
      <w:lvlText w:val=""/>
      <w:lvlJc w:val="left"/>
    </w:lvl>
    <w:lvl w:ilvl="4" w:tplc="7936A0C2">
      <w:numFmt w:val="decimal"/>
      <w:lvlText w:val=""/>
      <w:lvlJc w:val="left"/>
    </w:lvl>
    <w:lvl w:ilvl="5" w:tplc="CD56121E">
      <w:numFmt w:val="decimal"/>
      <w:lvlText w:val=""/>
      <w:lvlJc w:val="left"/>
    </w:lvl>
    <w:lvl w:ilvl="6" w:tplc="7E6EE408">
      <w:numFmt w:val="decimal"/>
      <w:lvlText w:val=""/>
      <w:lvlJc w:val="left"/>
    </w:lvl>
    <w:lvl w:ilvl="7" w:tplc="C93EC522">
      <w:numFmt w:val="decimal"/>
      <w:lvlText w:val=""/>
      <w:lvlJc w:val="left"/>
    </w:lvl>
    <w:lvl w:ilvl="8" w:tplc="449A4894">
      <w:numFmt w:val="decimal"/>
      <w:lvlText w:val=""/>
      <w:lvlJc w:val="left"/>
    </w:lvl>
  </w:abstractNum>
  <w:abstractNum w:abstractNumId="135">
    <w:nsid w:val="00006D76"/>
    <w:multiLevelType w:val="hybridMultilevel"/>
    <w:tmpl w:val="01A2E644"/>
    <w:lvl w:ilvl="0" w:tplc="6C3CBD30">
      <w:start w:val="20"/>
      <w:numFmt w:val="decimal"/>
      <w:lvlText w:val="%1."/>
      <w:lvlJc w:val="left"/>
    </w:lvl>
    <w:lvl w:ilvl="1" w:tplc="83E6B76C">
      <w:numFmt w:val="decimal"/>
      <w:lvlText w:val=""/>
      <w:lvlJc w:val="left"/>
    </w:lvl>
    <w:lvl w:ilvl="2" w:tplc="489C0382">
      <w:numFmt w:val="decimal"/>
      <w:lvlText w:val=""/>
      <w:lvlJc w:val="left"/>
    </w:lvl>
    <w:lvl w:ilvl="3" w:tplc="E1CE1D58">
      <w:numFmt w:val="decimal"/>
      <w:lvlText w:val=""/>
      <w:lvlJc w:val="left"/>
    </w:lvl>
    <w:lvl w:ilvl="4" w:tplc="07AE14EE">
      <w:numFmt w:val="decimal"/>
      <w:lvlText w:val=""/>
      <w:lvlJc w:val="left"/>
    </w:lvl>
    <w:lvl w:ilvl="5" w:tplc="4CC227CE">
      <w:numFmt w:val="decimal"/>
      <w:lvlText w:val=""/>
      <w:lvlJc w:val="left"/>
    </w:lvl>
    <w:lvl w:ilvl="6" w:tplc="81806D94">
      <w:numFmt w:val="decimal"/>
      <w:lvlText w:val=""/>
      <w:lvlJc w:val="left"/>
    </w:lvl>
    <w:lvl w:ilvl="7" w:tplc="3BD6FF3A">
      <w:numFmt w:val="decimal"/>
      <w:lvlText w:val=""/>
      <w:lvlJc w:val="left"/>
    </w:lvl>
    <w:lvl w:ilvl="8" w:tplc="20B41C96">
      <w:numFmt w:val="decimal"/>
      <w:lvlText w:val=""/>
      <w:lvlJc w:val="left"/>
    </w:lvl>
  </w:abstractNum>
  <w:abstractNum w:abstractNumId="136">
    <w:nsid w:val="00006EA1"/>
    <w:multiLevelType w:val="hybridMultilevel"/>
    <w:tmpl w:val="1ECAB3EE"/>
    <w:lvl w:ilvl="0" w:tplc="4D96C772">
      <w:start w:val="1"/>
      <w:numFmt w:val="bullet"/>
      <w:lvlText w:val="**"/>
      <w:lvlJc w:val="left"/>
    </w:lvl>
    <w:lvl w:ilvl="1" w:tplc="F9BC525A">
      <w:numFmt w:val="decimal"/>
      <w:lvlText w:val=""/>
      <w:lvlJc w:val="left"/>
    </w:lvl>
    <w:lvl w:ilvl="2" w:tplc="A96628DA">
      <w:numFmt w:val="decimal"/>
      <w:lvlText w:val=""/>
      <w:lvlJc w:val="left"/>
    </w:lvl>
    <w:lvl w:ilvl="3" w:tplc="AB489834">
      <w:numFmt w:val="decimal"/>
      <w:lvlText w:val=""/>
      <w:lvlJc w:val="left"/>
    </w:lvl>
    <w:lvl w:ilvl="4" w:tplc="A34ACDDE">
      <w:numFmt w:val="decimal"/>
      <w:lvlText w:val=""/>
      <w:lvlJc w:val="left"/>
    </w:lvl>
    <w:lvl w:ilvl="5" w:tplc="44F4AE66">
      <w:numFmt w:val="decimal"/>
      <w:lvlText w:val=""/>
      <w:lvlJc w:val="left"/>
    </w:lvl>
    <w:lvl w:ilvl="6" w:tplc="11A2DA02">
      <w:numFmt w:val="decimal"/>
      <w:lvlText w:val=""/>
      <w:lvlJc w:val="left"/>
    </w:lvl>
    <w:lvl w:ilvl="7" w:tplc="222A0F9C">
      <w:numFmt w:val="decimal"/>
      <w:lvlText w:val=""/>
      <w:lvlJc w:val="left"/>
    </w:lvl>
    <w:lvl w:ilvl="8" w:tplc="272E5894">
      <w:numFmt w:val="decimal"/>
      <w:lvlText w:val=""/>
      <w:lvlJc w:val="left"/>
    </w:lvl>
  </w:abstractNum>
  <w:abstractNum w:abstractNumId="137">
    <w:nsid w:val="00006F11"/>
    <w:multiLevelType w:val="hybridMultilevel"/>
    <w:tmpl w:val="8A2A07AA"/>
    <w:lvl w:ilvl="0" w:tplc="83746318">
      <w:start w:val="1"/>
      <w:numFmt w:val="bullet"/>
      <w:lvlText w:val="*"/>
      <w:lvlJc w:val="left"/>
    </w:lvl>
    <w:lvl w:ilvl="1" w:tplc="08CA70F0">
      <w:numFmt w:val="decimal"/>
      <w:lvlText w:val=""/>
      <w:lvlJc w:val="left"/>
    </w:lvl>
    <w:lvl w:ilvl="2" w:tplc="399A2EC8">
      <w:numFmt w:val="decimal"/>
      <w:lvlText w:val=""/>
      <w:lvlJc w:val="left"/>
    </w:lvl>
    <w:lvl w:ilvl="3" w:tplc="35905558">
      <w:numFmt w:val="decimal"/>
      <w:lvlText w:val=""/>
      <w:lvlJc w:val="left"/>
    </w:lvl>
    <w:lvl w:ilvl="4" w:tplc="757EF6D6">
      <w:numFmt w:val="decimal"/>
      <w:lvlText w:val=""/>
      <w:lvlJc w:val="left"/>
    </w:lvl>
    <w:lvl w:ilvl="5" w:tplc="F3500620">
      <w:numFmt w:val="decimal"/>
      <w:lvlText w:val=""/>
      <w:lvlJc w:val="left"/>
    </w:lvl>
    <w:lvl w:ilvl="6" w:tplc="5F501CB2">
      <w:numFmt w:val="decimal"/>
      <w:lvlText w:val=""/>
      <w:lvlJc w:val="left"/>
    </w:lvl>
    <w:lvl w:ilvl="7" w:tplc="49C0AA24">
      <w:numFmt w:val="decimal"/>
      <w:lvlText w:val=""/>
      <w:lvlJc w:val="left"/>
    </w:lvl>
    <w:lvl w:ilvl="8" w:tplc="C078644E">
      <w:numFmt w:val="decimal"/>
      <w:lvlText w:val=""/>
      <w:lvlJc w:val="left"/>
    </w:lvl>
  </w:abstractNum>
  <w:abstractNum w:abstractNumId="138">
    <w:nsid w:val="00006F3C"/>
    <w:multiLevelType w:val="hybridMultilevel"/>
    <w:tmpl w:val="B302BFB8"/>
    <w:lvl w:ilvl="0" w:tplc="9D2292FA">
      <w:start w:val="1"/>
      <w:numFmt w:val="decimal"/>
      <w:lvlText w:val="%1"/>
      <w:lvlJc w:val="left"/>
    </w:lvl>
    <w:lvl w:ilvl="1" w:tplc="F4921A7A">
      <w:start w:val="2"/>
      <w:numFmt w:val="decimal"/>
      <w:lvlText w:val="%2."/>
      <w:lvlJc w:val="left"/>
    </w:lvl>
    <w:lvl w:ilvl="2" w:tplc="FB185826">
      <w:numFmt w:val="decimal"/>
      <w:lvlText w:val=""/>
      <w:lvlJc w:val="left"/>
    </w:lvl>
    <w:lvl w:ilvl="3" w:tplc="22BE44BC">
      <w:numFmt w:val="decimal"/>
      <w:lvlText w:val=""/>
      <w:lvlJc w:val="left"/>
    </w:lvl>
    <w:lvl w:ilvl="4" w:tplc="5A0E440C">
      <w:numFmt w:val="decimal"/>
      <w:lvlText w:val=""/>
      <w:lvlJc w:val="left"/>
    </w:lvl>
    <w:lvl w:ilvl="5" w:tplc="158A9ACC">
      <w:numFmt w:val="decimal"/>
      <w:lvlText w:val=""/>
      <w:lvlJc w:val="left"/>
    </w:lvl>
    <w:lvl w:ilvl="6" w:tplc="F4E0C550">
      <w:numFmt w:val="decimal"/>
      <w:lvlText w:val=""/>
      <w:lvlJc w:val="left"/>
    </w:lvl>
    <w:lvl w:ilvl="7" w:tplc="04D8208E">
      <w:numFmt w:val="decimal"/>
      <w:lvlText w:val=""/>
      <w:lvlJc w:val="left"/>
    </w:lvl>
    <w:lvl w:ilvl="8" w:tplc="6EDA2C2C">
      <w:numFmt w:val="decimal"/>
      <w:lvlText w:val=""/>
      <w:lvlJc w:val="left"/>
    </w:lvl>
  </w:abstractNum>
  <w:abstractNum w:abstractNumId="139">
    <w:nsid w:val="00006FC9"/>
    <w:multiLevelType w:val="hybridMultilevel"/>
    <w:tmpl w:val="BBFA19CC"/>
    <w:lvl w:ilvl="0" w:tplc="FD1CB3C0">
      <w:start w:val="1"/>
      <w:numFmt w:val="bullet"/>
      <w:lvlText w:val="в"/>
      <w:lvlJc w:val="left"/>
    </w:lvl>
    <w:lvl w:ilvl="1" w:tplc="488E057E">
      <w:start w:val="1"/>
      <w:numFmt w:val="decimal"/>
      <w:lvlText w:val="%2."/>
      <w:lvlJc w:val="left"/>
    </w:lvl>
    <w:lvl w:ilvl="2" w:tplc="1902D33C">
      <w:numFmt w:val="decimal"/>
      <w:lvlText w:val=""/>
      <w:lvlJc w:val="left"/>
    </w:lvl>
    <w:lvl w:ilvl="3" w:tplc="5AF4D6FE">
      <w:numFmt w:val="decimal"/>
      <w:lvlText w:val=""/>
      <w:lvlJc w:val="left"/>
    </w:lvl>
    <w:lvl w:ilvl="4" w:tplc="4EB4C194">
      <w:numFmt w:val="decimal"/>
      <w:lvlText w:val=""/>
      <w:lvlJc w:val="left"/>
    </w:lvl>
    <w:lvl w:ilvl="5" w:tplc="CEDC6242">
      <w:numFmt w:val="decimal"/>
      <w:lvlText w:val=""/>
      <w:lvlJc w:val="left"/>
    </w:lvl>
    <w:lvl w:ilvl="6" w:tplc="DAF2219E">
      <w:numFmt w:val="decimal"/>
      <w:lvlText w:val=""/>
      <w:lvlJc w:val="left"/>
    </w:lvl>
    <w:lvl w:ilvl="7" w:tplc="080E75C6">
      <w:numFmt w:val="decimal"/>
      <w:lvlText w:val=""/>
      <w:lvlJc w:val="left"/>
    </w:lvl>
    <w:lvl w:ilvl="8" w:tplc="88AA868A">
      <w:numFmt w:val="decimal"/>
      <w:lvlText w:val=""/>
      <w:lvlJc w:val="left"/>
    </w:lvl>
  </w:abstractNum>
  <w:abstractNum w:abstractNumId="140">
    <w:nsid w:val="00007282"/>
    <w:multiLevelType w:val="hybridMultilevel"/>
    <w:tmpl w:val="9904A07E"/>
    <w:lvl w:ilvl="0" w:tplc="9A6215E6">
      <w:start w:val="6"/>
      <w:numFmt w:val="decimal"/>
      <w:lvlText w:val="%1."/>
      <w:lvlJc w:val="left"/>
    </w:lvl>
    <w:lvl w:ilvl="1" w:tplc="9C6C6E86">
      <w:numFmt w:val="decimal"/>
      <w:lvlText w:val=""/>
      <w:lvlJc w:val="left"/>
    </w:lvl>
    <w:lvl w:ilvl="2" w:tplc="6D98CAAE">
      <w:numFmt w:val="decimal"/>
      <w:lvlText w:val=""/>
      <w:lvlJc w:val="left"/>
    </w:lvl>
    <w:lvl w:ilvl="3" w:tplc="1E7276BA">
      <w:numFmt w:val="decimal"/>
      <w:lvlText w:val=""/>
      <w:lvlJc w:val="left"/>
    </w:lvl>
    <w:lvl w:ilvl="4" w:tplc="4ECC7BD4">
      <w:numFmt w:val="decimal"/>
      <w:lvlText w:val=""/>
      <w:lvlJc w:val="left"/>
    </w:lvl>
    <w:lvl w:ilvl="5" w:tplc="1368E428">
      <w:numFmt w:val="decimal"/>
      <w:lvlText w:val=""/>
      <w:lvlJc w:val="left"/>
    </w:lvl>
    <w:lvl w:ilvl="6" w:tplc="99A857DE">
      <w:numFmt w:val="decimal"/>
      <w:lvlText w:val=""/>
      <w:lvlJc w:val="left"/>
    </w:lvl>
    <w:lvl w:ilvl="7" w:tplc="7084E59E">
      <w:numFmt w:val="decimal"/>
      <w:lvlText w:val=""/>
      <w:lvlJc w:val="left"/>
    </w:lvl>
    <w:lvl w:ilvl="8" w:tplc="A448FBCA">
      <w:numFmt w:val="decimal"/>
      <w:lvlText w:val=""/>
      <w:lvlJc w:val="left"/>
    </w:lvl>
  </w:abstractNum>
  <w:abstractNum w:abstractNumId="141">
    <w:nsid w:val="00007296"/>
    <w:multiLevelType w:val="hybridMultilevel"/>
    <w:tmpl w:val="E8220DD4"/>
    <w:lvl w:ilvl="0" w:tplc="DE948C3E">
      <w:start w:val="1"/>
      <w:numFmt w:val="bullet"/>
      <w:lvlText w:val="В"/>
      <w:lvlJc w:val="left"/>
    </w:lvl>
    <w:lvl w:ilvl="1" w:tplc="8E2254C8">
      <w:numFmt w:val="decimal"/>
      <w:lvlText w:val=""/>
      <w:lvlJc w:val="left"/>
    </w:lvl>
    <w:lvl w:ilvl="2" w:tplc="FBE8AE38">
      <w:numFmt w:val="decimal"/>
      <w:lvlText w:val=""/>
      <w:lvlJc w:val="left"/>
    </w:lvl>
    <w:lvl w:ilvl="3" w:tplc="3A58C556">
      <w:numFmt w:val="decimal"/>
      <w:lvlText w:val=""/>
      <w:lvlJc w:val="left"/>
    </w:lvl>
    <w:lvl w:ilvl="4" w:tplc="F7AE700C">
      <w:numFmt w:val="decimal"/>
      <w:lvlText w:val=""/>
      <w:lvlJc w:val="left"/>
    </w:lvl>
    <w:lvl w:ilvl="5" w:tplc="1716F02C">
      <w:numFmt w:val="decimal"/>
      <w:lvlText w:val=""/>
      <w:lvlJc w:val="left"/>
    </w:lvl>
    <w:lvl w:ilvl="6" w:tplc="8D149F82">
      <w:numFmt w:val="decimal"/>
      <w:lvlText w:val=""/>
      <w:lvlJc w:val="left"/>
    </w:lvl>
    <w:lvl w:ilvl="7" w:tplc="B6B60278">
      <w:numFmt w:val="decimal"/>
      <w:lvlText w:val=""/>
      <w:lvlJc w:val="left"/>
    </w:lvl>
    <w:lvl w:ilvl="8" w:tplc="2DB4D118">
      <w:numFmt w:val="decimal"/>
      <w:lvlText w:val=""/>
      <w:lvlJc w:val="left"/>
    </w:lvl>
  </w:abstractNum>
  <w:abstractNum w:abstractNumId="142">
    <w:nsid w:val="00007346"/>
    <w:multiLevelType w:val="hybridMultilevel"/>
    <w:tmpl w:val="7F568F5E"/>
    <w:lvl w:ilvl="0" w:tplc="92041114">
      <w:start w:val="80"/>
      <w:numFmt w:val="decimal"/>
      <w:lvlText w:val="%1"/>
      <w:lvlJc w:val="left"/>
    </w:lvl>
    <w:lvl w:ilvl="1" w:tplc="828A73CC">
      <w:numFmt w:val="decimal"/>
      <w:lvlText w:val=""/>
      <w:lvlJc w:val="left"/>
    </w:lvl>
    <w:lvl w:ilvl="2" w:tplc="DEF03A5E">
      <w:numFmt w:val="decimal"/>
      <w:lvlText w:val=""/>
      <w:lvlJc w:val="left"/>
    </w:lvl>
    <w:lvl w:ilvl="3" w:tplc="7256BD2A">
      <w:numFmt w:val="decimal"/>
      <w:lvlText w:val=""/>
      <w:lvlJc w:val="left"/>
    </w:lvl>
    <w:lvl w:ilvl="4" w:tplc="8C68166C">
      <w:numFmt w:val="decimal"/>
      <w:lvlText w:val=""/>
      <w:lvlJc w:val="left"/>
    </w:lvl>
    <w:lvl w:ilvl="5" w:tplc="6DB0870C">
      <w:numFmt w:val="decimal"/>
      <w:lvlText w:val=""/>
      <w:lvlJc w:val="left"/>
    </w:lvl>
    <w:lvl w:ilvl="6" w:tplc="425649E6">
      <w:numFmt w:val="decimal"/>
      <w:lvlText w:val=""/>
      <w:lvlJc w:val="left"/>
    </w:lvl>
    <w:lvl w:ilvl="7" w:tplc="60A07622">
      <w:numFmt w:val="decimal"/>
      <w:lvlText w:val=""/>
      <w:lvlJc w:val="left"/>
    </w:lvl>
    <w:lvl w:ilvl="8" w:tplc="7E12FCCC">
      <w:numFmt w:val="decimal"/>
      <w:lvlText w:val=""/>
      <w:lvlJc w:val="left"/>
    </w:lvl>
  </w:abstractNum>
  <w:abstractNum w:abstractNumId="143">
    <w:nsid w:val="000073D9"/>
    <w:multiLevelType w:val="hybridMultilevel"/>
    <w:tmpl w:val="75E8E2AA"/>
    <w:lvl w:ilvl="0" w:tplc="32E49B94">
      <w:start w:val="1"/>
      <w:numFmt w:val="decimal"/>
      <w:lvlText w:val="%1."/>
      <w:lvlJc w:val="left"/>
    </w:lvl>
    <w:lvl w:ilvl="1" w:tplc="E924B6C4">
      <w:numFmt w:val="decimal"/>
      <w:lvlText w:val=""/>
      <w:lvlJc w:val="left"/>
    </w:lvl>
    <w:lvl w:ilvl="2" w:tplc="196468B4">
      <w:numFmt w:val="decimal"/>
      <w:lvlText w:val=""/>
      <w:lvlJc w:val="left"/>
    </w:lvl>
    <w:lvl w:ilvl="3" w:tplc="339AED8C">
      <w:numFmt w:val="decimal"/>
      <w:lvlText w:val=""/>
      <w:lvlJc w:val="left"/>
    </w:lvl>
    <w:lvl w:ilvl="4" w:tplc="B66865F4">
      <w:numFmt w:val="decimal"/>
      <w:lvlText w:val=""/>
      <w:lvlJc w:val="left"/>
    </w:lvl>
    <w:lvl w:ilvl="5" w:tplc="DA046AB0">
      <w:numFmt w:val="decimal"/>
      <w:lvlText w:val=""/>
      <w:lvlJc w:val="left"/>
    </w:lvl>
    <w:lvl w:ilvl="6" w:tplc="6AB660C0">
      <w:numFmt w:val="decimal"/>
      <w:lvlText w:val=""/>
      <w:lvlJc w:val="left"/>
    </w:lvl>
    <w:lvl w:ilvl="7" w:tplc="0EC871F4">
      <w:numFmt w:val="decimal"/>
      <w:lvlText w:val=""/>
      <w:lvlJc w:val="left"/>
    </w:lvl>
    <w:lvl w:ilvl="8" w:tplc="39FA8C80">
      <w:numFmt w:val="decimal"/>
      <w:lvlText w:val=""/>
      <w:lvlJc w:val="left"/>
    </w:lvl>
  </w:abstractNum>
  <w:abstractNum w:abstractNumId="144">
    <w:nsid w:val="000074AD"/>
    <w:multiLevelType w:val="hybridMultilevel"/>
    <w:tmpl w:val="86029570"/>
    <w:lvl w:ilvl="0" w:tplc="79B0C27C">
      <w:start w:val="1"/>
      <w:numFmt w:val="bullet"/>
      <w:lvlText w:val="**"/>
      <w:lvlJc w:val="left"/>
    </w:lvl>
    <w:lvl w:ilvl="1" w:tplc="B5562340">
      <w:numFmt w:val="decimal"/>
      <w:lvlText w:val=""/>
      <w:lvlJc w:val="left"/>
    </w:lvl>
    <w:lvl w:ilvl="2" w:tplc="AEEC49B6">
      <w:numFmt w:val="decimal"/>
      <w:lvlText w:val=""/>
      <w:lvlJc w:val="left"/>
    </w:lvl>
    <w:lvl w:ilvl="3" w:tplc="20E2DF18">
      <w:numFmt w:val="decimal"/>
      <w:lvlText w:val=""/>
      <w:lvlJc w:val="left"/>
    </w:lvl>
    <w:lvl w:ilvl="4" w:tplc="49CC82E0">
      <w:numFmt w:val="decimal"/>
      <w:lvlText w:val=""/>
      <w:lvlJc w:val="left"/>
    </w:lvl>
    <w:lvl w:ilvl="5" w:tplc="6E7E7180">
      <w:numFmt w:val="decimal"/>
      <w:lvlText w:val=""/>
      <w:lvlJc w:val="left"/>
    </w:lvl>
    <w:lvl w:ilvl="6" w:tplc="94BEA74A">
      <w:numFmt w:val="decimal"/>
      <w:lvlText w:val=""/>
      <w:lvlJc w:val="left"/>
    </w:lvl>
    <w:lvl w:ilvl="7" w:tplc="5AC0CE18">
      <w:numFmt w:val="decimal"/>
      <w:lvlText w:val=""/>
      <w:lvlJc w:val="left"/>
    </w:lvl>
    <w:lvl w:ilvl="8" w:tplc="EFFACBD2">
      <w:numFmt w:val="decimal"/>
      <w:lvlText w:val=""/>
      <w:lvlJc w:val="left"/>
    </w:lvl>
  </w:abstractNum>
  <w:abstractNum w:abstractNumId="145">
    <w:nsid w:val="000075C1"/>
    <w:multiLevelType w:val="hybridMultilevel"/>
    <w:tmpl w:val="AE08F9F8"/>
    <w:lvl w:ilvl="0" w:tplc="5DA867F0">
      <w:start w:val="1"/>
      <w:numFmt w:val="decimal"/>
      <w:lvlText w:val="%1."/>
      <w:lvlJc w:val="left"/>
    </w:lvl>
    <w:lvl w:ilvl="1" w:tplc="DFDA31B0">
      <w:numFmt w:val="decimal"/>
      <w:lvlText w:val=""/>
      <w:lvlJc w:val="left"/>
    </w:lvl>
    <w:lvl w:ilvl="2" w:tplc="A686163E">
      <w:numFmt w:val="decimal"/>
      <w:lvlText w:val=""/>
      <w:lvlJc w:val="left"/>
    </w:lvl>
    <w:lvl w:ilvl="3" w:tplc="9CC4B848">
      <w:numFmt w:val="decimal"/>
      <w:lvlText w:val=""/>
      <w:lvlJc w:val="left"/>
    </w:lvl>
    <w:lvl w:ilvl="4" w:tplc="4EE4FAEE">
      <w:numFmt w:val="decimal"/>
      <w:lvlText w:val=""/>
      <w:lvlJc w:val="left"/>
    </w:lvl>
    <w:lvl w:ilvl="5" w:tplc="06820876">
      <w:numFmt w:val="decimal"/>
      <w:lvlText w:val=""/>
      <w:lvlJc w:val="left"/>
    </w:lvl>
    <w:lvl w:ilvl="6" w:tplc="0F929D42">
      <w:numFmt w:val="decimal"/>
      <w:lvlText w:val=""/>
      <w:lvlJc w:val="left"/>
    </w:lvl>
    <w:lvl w:ilvl="7" w:tplc="85D850AC">
      <w:numFmt w:val="decimal"/>
      <w:lvlText w:val=""/>
      <w:lvlJc w:val="left"/>
    </w:lvl>
    <w:lvl w:ilvl="8" w:tplc="460A4278">
      <w:numFmt w:val="decimal"/>
      <w:lvlText w:val=""/>
      <w:lvlJc w:val="left"/>
    </w:lvl>
  </w:abstractNum>
  <w:abstractNum w:abstractNumId="146">
    <w:nsid w:val="000078D4"/>
    <w:multiLevelType w:val="hybridMultilevel"/>
    <w:tmpl w:val="E26AA990"/>
    <w:lvl w:ilvl="0" w:tplc="98D0F896">
      <w:start w:val="1"/>
      <w:numFmt w:val="bullet"/>
      <w:lvlText w:val="*"/>
      <w:lvlJc w:val="left"/>
    </w:lvl>
    <w:lvl w:ilvl="1" w:tplc="416429C0">
      <w:numFmt w:val="decimal"/>
      <w:lvlText w:val=""/>
      <w:lvlJc w:val="left"/>
    </w:lvl>
    <w:lvl w:ilvl="2" w:tplc="0694A786">
      <w:numFmt w:val="decimal"/>
      <w:lvlText w:val=""/>
      <w:lvlJc w:val="left"/>
    </w:lvl>
    <w:lvl w:ilvl="3" w:tplc="29200CFE">
      <w:numFmt w:val="decimal"/>
      <w:lvlText w:val=""/>
      <w:lvlJc w:val="left"/>
    </w:lvl>
    <w:lvl w:ilvl="4" w:tplc="DA0A4C46">
      <w:numFmt w:val="decimal"/>
      <w:lvlText w:val=""/>
      <w:lvlJc w:val="left"/>
    </w:lvl>
    <w:lvl w:ilvl="5" w:tplc="8034E578">
      <w:numFmt w:val="decimal"/>
      <w:lvlText w:val=""/>
      <w:lvlJc w:val="left"/>
    </w:lvl>
    <w:lvl w:ilvl="6" w:tplc="A7DE7E6E">
      <w:numFmt w:val="decimal"/>
      <w:lvlText w:val=""/>
      <w:lvlJc w:val="left"/>
    </w:lvl>
    <w:lvl w:ilvl="7" w:tplc="BD8ADC06">
      <w:numFmt w:val="decimal"/>
      <w:lvlText w:val=""/>
      <w:lvlJc w:val="left"/>
    </w:lvl>
    <w:lvl w:ilvl="8" w:tplc="5052CF86">
      <w:numFmt w:val="decimal"/>
      <w:lvlText w:val=""/>
      <w:lvlJc w:val="left"/>
    </w:lvl>
  </w:abstractNum>
  <w:abstractNum w:abstractNumId="147">
    <w:nsid w:val="000079D1"/>
    <w:multiLevelType w:val="hybridMultilevel"/>
    <w:tmpl w:val="64604DA4"/>
    <w:lvl w:ilvl="0" w:tplc="041CDE42">
      <w:start w:val="1"/>
      <w:numFmt w:val="bullet"/>
      <w:lvlText w:val="П"/>
      <w:lvlJc w:val="left"/>
    </w:lvl>
    <w:lvl w:ilvl="1" w:tplc="15083DB6">
      <w:numFmt w:val="decimal"/>
      <w:lvlText w:val=""/>
      <w:lvlJc w:val="left"/>
    </w:lvl>
    <w:lvl w:ilvl="2" w:tplc="D0AC12B4">
      <w:numFmt w:val="decimal"/>
      <w:lvlText w:val=""/>
      <w:lvlJc w:val="left"/>
    </w:lvl>
    <w:lvl w:ilvl="3" w:tplc="050CE6C2">
      <w:numFmt w:val="decimal"/>
      <w:lvlText w:val=""/>
      <w:lvlJc w:val="left"/>
    </w:lvl>
    <w:lvl w:ilvl="4" w:tplc="32DED11C">
      <w:numFmt w:val="decimal"/>
      <w:lvlText w:val=""/>
      <w:lvlJc w:val="left"/>
    </w:lvl>
    <w:lvl w:ilvl="5" w:tplc="C07864C4">
      <w:numFmt w:val="decimal"/>
      <w:lvlText w:val=""/>
      <w:lvlJc w:val="left"/>
    </w:lvl>
    <w:lvl w:ilvl="6" w:tplc="243096A2">
      <w:numFmt w:val="decimal"/>
      <w:lvlText w:val=""/>
      <w:lvlJc w:val="left"/>
    </w:lvl>
    <w:lvl w:ilvl="7" w:tplc="4BA0BF7E">
      <w:numFmt w:val="decimal"/>
      <w:lvlText w:val=""/>
      <w:lvlJc w:val="left"/>
    </w:lvl>
    <w:lvl w:ilvl="8" w:tplc="B8982998">
      <w:numFmt w:val="decimal"/>
      <w:lvlText w:val=""/>
      <w:lvlJc w:val="left"/>
    </w:lvl>
  </w:abstractNum>
  <w:abstractNum w:abstractNumId="148">
    <w:nsid w:val="00007A61"/>
    <w:multiLevelType w:val="hybridMultilevel"/>
    <w:tmpl w:val="26F03490"/>
    <w:lvl w:ilvl="0" w:tplc="F72C156E">
      <w:start w:val="5"/>
      <w:numFmt w:val="decimal"/>
      <w:lvlText w:val="%1."/>
      <w:lvlJc w:val="left"/>
    </w:lvl>
    <w:lvl w:ilvl="1" w:tplc="7A4ADE50">
      <w:numFmt w:val="decimal"/>
      <w:lvlText w:val=""/>
      <w:lvlJc w:val="left"/>
    </w:lvl>
    <w:lvl w:ilvl="2" w:tplc="2340B674">
      <w:numFmt w:val="decimal"/>
      <w:lvlText w:val=""/>
      <w:lvlJc w:val="left"/>
    </w:lvl>
    <w:lvl w:ilvl="3" w:tplc="32B6B9C4">
      <w:numFmt w:val="decimal"/>
      <w:lvlText w:val=""/>
      <w:lvlJc w:val="left"/>
    </w:lvl>
    <w:lvl w:ilvl="4" w:tplc="3CAAA9E2">
      <w:numFmt w:val="decimal"/>
      <w:lvlText w:val=""/>
      <w:lvlJc w:val="left"/>
    </w:lvl>
    <w:lvl w:ilvl="5" w:tplc="CC489B42">
      <w:numFmt w:val="decimal"/>
      <w:lvlText w:val=""/>
      <w:lvlJc w:val="left"/>
    </w:lvl>
    <w:lvl w:ilvl="6" w:tplc="ADDE9002">
      <w:numFmt w:val="decimal"/>
      <w:lvlText w:val=""/>
      <w:lvlJc w:val="left"/>
    </w:lvl>
    <w:lvl w:ilvl="7" w:tplc="1F0C6F60">
      <w:numFmt w:val="decimal"/>
      <w:lvlText w:val=""/>
      <w:lvlJc w:val="left"/>
    </w:lvl>
    <w:lvl w:ilvl="8" w:tplc="24564A80">
      <w:numFmt w:val="decimal"/>
      <w:lvlText w:val=""/>
      <w:lvlJc w:val="left"/>
    </w:lvl>
  </w:abstractNum>
  <w:abstractNum w:abstractNumId="149">
    <w:nsid w:val="00007AC2"/>
    <w:multiLevelType w:val="hybridMultilevel"/>
    <w:tmpl w:val="9E849A02"/>
    <w:lvl w:ilvl="0" w:tplc="C2EA34C2">
      <w:start w:val="1"/>
      <w:numFmt w:val="decimal"/>
      <w:lvlText w:val="%1."/>
      <w:lvlJc w:val="left"/>
    </w:lvl>
    <w:lvl w:ilvl="1" w:tplc="87B80FB2">
      <w:numFmt w:val="decimal"/>
      <w:lvlText w:val=""/>
      <w:lvlJc w:val="left"/>
    </w:lvl>
    <w:lvl w:ilvl="2" w:tplc="A6E07572">
      <w:numFmt w:val="decimal"/>
      <w:lvlText w:val=""/>
      <w:lvlJc w:val="left"/>
    </w:lvl>
    <w:lvl w:ilvl="3" w:tplc="265054E2">
      <w:numFmt w:val="decimal"/>
      <w:lvlText w:val=""/>
      <w:lvlJc w:val="left"/>
    </w:lvl>
    <w:lvl w:ilvl="4" w:tplc="DC6CD2C6">
      <w:numFmt w:val="decimal"/>
      <w:lvlText w:val=""/>
      <w:lvlJc w:val="left"/>
    </w:lvl>
    <w:lvl w:ilvl="5" w:tplc="B6E04B18">
      <w:numFmt w:val="decimal"/>
      <w:lvlText w:val=""/>
      <w:lvlJc w:val="left"/>
    </w:lvl>
    <w:lvl w:ilvl="6" w:tplc="55CA8A56">
      <w:numFmt w:val="decimal"/>
      <w:lvlText w:val=""/>
      <w:lvlJc w:val="left"/>
    </w:lvl>
    <w:lvl w:ilvl="7" w:tplc="AB883110">
      <w:numFmt w:val="decimal"/>
      <w:lvlText w:val=""/>
      <w:lvlJc w:val="left"/>
    </w:lvl>
    <w:lvl w:ilvl="8" w:tplc="BA7820E0">
      <w:numFmt w:val="decimal"/>
      <w:lvlText w:val=""/>
      <w:lvlJc w:val="left"/>
    </w:lvl>
  </w:abstractNum>
  <w:abstractNum w:abstractNumId="150">
    <w:nsid w:val="40960E96"/>
    <w:multiLevelType w:val="hybridMultilevel"/>
    <w:tmpl w:val="0DEA4EB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42AA3D8F"/>
    <w:multiLevelType w:val="hybridMultilevel"/>
    <w:tmpl w:val="FA02B7E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45382BBD"/>
    <w:multiLevelType w:val="hybridMultilevel"/>
    <w:tmpl w:val="80B4D9F2"/>
    <w:lvl w:ilvl="0" w:tplc="0419000F">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5AB407B0"/>
    <w:multiLevelType w:val="hybridMultilevel"/>
    <w:tmpl w:val="55E6E814"/>
    <w:lvl w:ilvl="0" w:tplc="8732EBB6">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5AE427D4"/>
    <w:multiLevelType w:val="hybridMultilevel"/>
    <w:tmpl w:val="865C16D0"/>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40"/>
  </w:num>
  <w:num w:numId="3">
    <w:abstractNumId w:val="38"/>
  </w:num>
  <w:num w:numId="4">
    <w:abstractNumId w:val="33"/>
  </w:num>
  <w:num w:numId="5">
    <w:abstractNumId w:val="118"/>
  </w:num>
  <w:num w:numId="6">
    <w:abstractNumId w:val="60"/>
  </w:num>
  <w:num w:numId="7">
    <w:abstractNumId w:val="29"/>
  </w:num>
  <w:num w:numId="8">
    <w:abstractNumId w:val="98"/>
  </w:num>
  <w:num w:numId="9">
    <w:abstractNumId w:val="86"/>
  </w:num>
  <w:num w:numId="10">
    <w:abstractNumId w:val="63"/>
  </w:num>
  <w:num w:numId="11">
    <w:abstractNumId w:val="65"/>
  </w:num>
  <w:num w:numId="12">
    <w:abstractNumId w:val="85"/>
  </w:num>
  <w:num w:numId="13">
    <w:abstractNumId w:val="100"/>
  </w:num>
  <w:num w:numId="14">
    <w:abstractNumId w:val="134"/>
  </w:num>
  <w:num w:numId="15">
    <w:abstractNumId w:val="130"/>
  </w:num>
  <w:num w:numId="16">
    <w:abstractNumId w:val="97"/>
  </w:num>
  <w:num w:numId="17">
    <w:abstractNumId w:val="78"/>
  </w:num>
  <w:num w:numId="18">
    <w:abstractNumId w:val="53"/>
  </w:num>
  <w:num w:numId="19">
    <w:abstractNumId w:val="27"/>
  </w:num>
  <w:num w:numId="20">
    <w:abstractNumId w:val="112"/>
  </w:num>
  <w:num w:numId="21">
    <w:abstractNumId w:val="77"/>
  </w:num>
  <w:num w:numId="22">
    <w:abstractNumId w:val="143"/>
  </w:num>
  <w:num w:numId="23">
    <w:abstractNumId w:val="35"/>
  </w:num>
  <w:num w:numId="24">
    <w:abstractNumId w:val="28"/>
  </w:num>
  <w:num w:numId="25">
    <w:abstractNumId w:val="87"/>
  </w:num>
  <w:num w:numId="26">
    <w:abstractNumId w:val="107"/>
  </w:num>
  <w:num w:numId="27">
    <w:abstractNumId w:val="82"/>
  </w:num>
  <w:num w:numId="28">
    <w:abstractNumId w:val="52"/>
  </w:num>
  <w:num w:numId="29">
    <w:abstractNumId w:val="67"/>
  </w:num>
  <w:num w:numId="30">
    <w:abstractNumId w:val="11"/>
  </w:num>
  <w:num w:numId="31">
    <w:abstractNumId w:val="114"/>
  </w:num>
  <w:num w:numId="32">
    <w:abstractNumId w:val="94"/>
  </w:num>
  <w:num w:numId="33">
    <w:abstractNumId w:val="106"/>
  </w:num>
  <w:num w:numId="34">
    <w:abstractNumId w:val="125"/>
  </w:num>
  <w:num w:numId="35">
    <w:abstractNumId w:val="22"/>
  </w:num>
  <w:num w:numId="36">
    <w:abstractNumId w:val="81"/>
  </w:num>
  <w:num w:numId="37">
    <w:abstractNumId w:val="137"/>
  </w:num>
  <w:num w:numId="38">
    <w:abstractNumId w:val="144"/>
  </w:num>
  <w:num w:numId="39">
    <w:abstractNumId w:val="92"/>
  </w:num>
  <w:num w:numId="40">
    <w:abstractNumId w:val="111"/>
  </w:num>
  <w:num w:numId="41">
    <w:abstractNumId w:val="45"/>
  </w:num>
  <w:num w:numId="42">
    <w:abstractNumId w:val="79"/>
  </w:num>
  <w:num w:numId="43">
    <w:abstractNumId w:val="42"/>
  </w:num>
  <w:num w:numId="44">
    <w:abstractNumId w:val="26"/>
  </w:num>
  <w:num w:numId="45">
    <w:abstractNumId w:val="14"/>
  </w:num>
  <w:num w:numId="46">
    <w:abstractNumId w:val="138"/>
  </w:num>
  <w:num w:numId="47">
    <w:abstractNumId w:val="132"/>
  </w:num>
  <w:num w:numId="48">
    <w:abstractNumId w:val="117"/>
  </w:num>
  <w:num w:numId="49">
    <w:abstractNumId w:val="24"/>
  </w:num>
  <w:num w:numId="50">
    <w:abstractNumId w:val="49"/>
  </w:num>
  <w:num w:numId="51">
    <w:abstractNumId w:val="10"/>
  </w:num>
  <w:num w:numId="52">
    <w:abstractNumId w:val="102"/>
  </w:num>
  <w:num w:numId="53">
    <w:abstractNumId w:val="128"/>
  </w:num>
  <w:num w:numId="54">
    <w:abstractNumId w:val="62"/>
  </w:num>
  <w:num w:numId="55">
    <w:abstractNumId w:val="59"/>
  </w:num>
  <w:num w:numId="56">
    <w:abstractNumId w:val="64"/>
  </w:num>
  <w:num w:numId="57">
    <w:abstractNumId w:val="69"/>
  </w:num>
  <w:num w:numId="58">
    <w:abstractNumId w:val="23"/>
  </w:num>
  <w:num w:numId="59">
    <w:abstractNumId w:val="48"/>
  </w:num>
  <w:num w:numId="60">
    <w:abstractNumId w:val="113"/>
  </w:num>
  <w:num w:numId="61">
    <w:abstractNumId w:val="44"/>
  </w:num>
  <w:num w:numId="62">
    <w:abstractNumId w:val="129"/>
  </w:num>
  <w:num w:numId="63">
    <w:abstractNumId w:val="149"/>
  </w:num>
  <w:num w:numId="64">
    <w:abstractNumId w:val="139"/>
  </w:num>
  <w:num w:numId="65">
    <w:abstractNumId w:val="110"/>
  </w:num>
  <w:num w:numId="66">
    <w:abstractNumId w:val="40"/>
  </w:num>
  <w:num w:numId="67">
    <w:abstractNumId w:val="146"/>
  </w:num>
  <w:num w:numId="68">
    <w:abstractNumId w:val="18"/>
  </w:num>
  <w:num w:numId="69">
    <w:abstractNumId w:val="7"/>
  </w:num>
  <w:num w:numId="70">
    <w:abstractNumId w:val="119"/>
  </w:num>
  <w:num w:numId="71">
    <w:abstractNumId w:val="72"/>
  </w:num>
  <w:num w:numId="72">
    <w:abstractNumId w:val="89"/>
  </w:num>
  <w:num w:numId="73">
    <w:abstractNumId w:val="148"/>
  </w:num>
  <w:num w:numId="74">
    <w:abstractNumId w:val="47"/>
  </w:num>
  <w:num w:numId="75">
    <w:abstractNumId w:val="13"/>
  </w:num>
  <w:num w:numId="76">
    <w:abstractNumId w:val="70"/>
  </w:num>
  <w:num w:numId="77">
    <w:abstractNumId w:val="32"/>
  </w:num>
  <w:num w:numId="78">
    <w:abstractNumId w:val="39"/>
  </w:num>
  <w:num w:numId="79">
    <w:abstractNumId w:val="145"/>
  </w:num>
  <w:num w:numId="80">
    <w:abstractNumId w:val="76"/>
  </w:num>
  <w:num w:numId="81">
    <w:abstractNumId w:val="104"/>
  </w:num>
  <w:num w:numId="82">
    <w:abstractNumId w:val="16"/>
  </w:num>
  <w:num w:numId="83">
    <w:abstractNumId w:val="66"/>
  </w:num>
  <w:num w:numId="84">
    <w:abstractNumId w:val="54"/>
  </w:num>
  <w:num w:numId="85">
    <w:abstractNumId w:val="68"/>
  </w:num>
  <w:num w:numId="86">
    <w:abstractNumId w:val="122"/>
  </w:num>
  <w:num w:numId="87">
    <w:abstractNumId w:val="71"/>
  </w:num>
  <w:num w:numId="88">
    <w:abstractNumId w:val="55"/>
  </w:num>
  <w:num w:numId="89">
    <w:abstractNumId w:val="105"/>
  </w:num>
  <w:num w:numId="90">
    <w:abstractNumId w:val="74"/>
  </w:num>
  <w:num w:numId="91">
    <w:abstractNumId w:val="88"/>
  </w:num>
  <w:num w:numId="92">
    <w:abstractNumId w:val="56"/>
  </w:num>
  <w:num w:numId="93">
    <w:abstractNumId w:val="2"/>
  </w:num>
  <w:num w:numId="94">
    <w:abstractNumId w:val="12"/>
  </w:num>
  <w:num w:numId="95">
    <w:abstractNumId w:val="95"/>
  </w:num>
  <w:num w:numId="96">
    <w:abstractNumId w:val="115"/>
  </w:num>
  <w:num w:numId="97">
    <w:abstractNumId w:val="147"/>
  </w:num>
  <w:num w:numId="98">
    <w:abstractNumId w:val="91"/>
  </w:num>
  <w:num w:numId="99">
    <w:abstractNumId w:val="4"/>
  </w:num>
  <w:num w:numId="100">
    <w:abstractNumId w:val="50"/>
  </w:num>
  <w:num w:numId="101">
    <w:abstractNumId w:val="6"/>
  </w:num>
  <w:num w:numId="102">
    <w:abstractNumId w:val="101"/>
  </w:num>
  <w:num w:numId="103">
    <w:abstractNumId w:val="131"/>
  </w:num>
  <w:num w:numId="104">
    <w:abstractNumId w:val="136"/>
  </w:num>
  <w:num w:numId="105">
    <w:abstractNumId w:val="84"/>
  </w:num>
  <w:num w:numId="106">
    <w:abstractNumId w:val="109"/>
  </w:num>
  <w:num w:numId="107">
    <w:abstractNumId w:val="133"/>
  </w:num>
  <w:num w:numId="108">
    <w:abstractNumId w:val="3"/>
  </w:num>
  <w:num w:numId="109">
    <w:abstractNumId w:val="17"/>
  </w:num>
  <w:num w:numId="110">
    <w:abstractNumId w:val="108"/>
  </w:num>
  <w:num w:numId="111">
    <w:abstractNumId w:val="93"/>
  </w:num>
  <w:num w:numId="112">
    <w:abstractNumId w:val="30"/>
  </w:num>
  <w:num w:numId="113">
    <w:abstractNumId w:val="8"/>
  </w:num>
  <w:num w:numId="114">
    <w:abstractNumId w:val="25"/>
  </w:num>
  <w:num w:numId="115">
    <w:abstractNumId w:val="96"/>
  </w:num>
  <w:num w:numId="116">
    <w:abstractNumId w:val="51"/>
  </w:num>
  <w:num w:numId="117">
    <w:abstractNumId w:val="46"/>
  </w:num>
  <w:num w:numId="118">
    <w:abstractNumId w:val="103"/>
  </w:num>
  <w:num w:numId="119">
    <w:abstractNumId w:val="124"/>
  </w:num>
  <w:num w:numId="120">
    <w:abstractNumId w:val="126"/>
  </w:num>
  <w:num w:numId="121">
    <w:abstractNumId w:val="73"/>
  </w:num>
  <w:num w:numId="122">
    <w:abstractNumId w:val="90"/>
  </w:num>
  <w:num w:numId="123">
    <w:abstractNumId w:val="123"/>
  </w:num>
  <w:num w:numId="124">
    <w:abstractNumId w:val="142"/>
  </w:num>
  <w:num w:numId="125">
    <w:abstractNumId w:val="21"/>
  </w:num>
  <w:num w:numId="126">
    <w:abstractNumId w:val="99"/>
  </w:num>
  <w:num w:numId="127">
    <w:abstractNumId w:val="58"/>
  </w:num>
  <w:num w:numId="128">
    <w:abstractNumId w:val="36"/>
  </w:num>
  <w:num w:numId="129">
    <w:abstractNumId w:val="20"/>
  </w:num>
  <w:num w:numId="130">
    <w:abstractNumId w:val="135"/>
  </w:num>
  <w:num w:numId="131">
    <w:abstractNumId w:val="9"/>
  </w:num>
  <w:num w:numId="132">
    <w:abstractNumId w:val="61"/>
  </w:num>
  <w:num w:numId="133">
    <w:abstractNumId w:val="80"/>
  </w:num>
  <w:num w:numId="134">
    <w:abstractNumId w:val="41"/>
  </w:num>
  <w:num w:numId="135">
    <w:abstractNumId w:val="75"/>
  </w:num>
  <w:num w:numId="136">
    <w:abstractNumId w:val="31"/>
  </w:num>
  <w:num w:numId="137">
    <w:abstractNumId w:val="43"/>
  </w:num>
  <w:num w:numId="138">
    <w:abstractNumId w:val="15"/>
  </w:num>
  <w:num w:numId="139">
    <w:abstractNumId w:val="127"/>
  </w:num>
  <w:num w:numId="140">
    <w:abstractNumId w:val="19"/>
  </w:num>
  <w:num w:numId="141">
    <w:abstractNumId w:val="37"/>
  </w:num>
  <w:num w:numId="142">
    <w:abstractNumId w:val="120"/>
  </w:num>
  <w:num w:numId="143">
    <w:abstractNumId w:val="141"/>
  </w:num>
  <w:num w:numId="144">
    <w:abstractNumId w:val="121"/>
  </w:num>
  <w:num w:numId="145">
    <w:abstractNumId w:val="116"/>
  </w:num>
  <w:num w:numId="146">
    <w:abstractNumId w:val="57"/>
  </w:num>
  <w:num w:numId="147">
    <w:abstractNumId w:val="34"/>
  </w:num>
  <w:num w:numId="148">
    <w:abstractNumId w:val="83"/>
  </w:num>
  <w:num w:numId="149">
    <w:abstractNumId w:val="0"/>
  </w:num>
  <w:num w:numId="150">
    <w:abstractNumId w:val="1"/>
  </w:num>
  <w:num w:numId="151">
    <w:abstractNumId w:val="154"/>
  </w:num>
  <w:num w:numId="152">
    <w:abstractNumId w:val="151"/>
  </w:num>
  <w:num w:numId="153">
    <w:abstractNumId w:val="150"/>
  </w:num>
  <w:num w:numId="154">
    <w:abstractNumId w:val="152"/>
  </w:num>
  <w:num w:numId="155">
    <w:abstractNumId w:val="153"/>
  </w:num>
  <w:numIdMacAtCleanup w:val="1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551E4"/>
    <w:rsid w:val="000104BD"/>
    <w:rsid w:val="0001182E"/>
    <w:rsid w:val="00020BEF"/>
    <w:rsid w:val="00024799"/>
    <w:rsid w:val="0003264D"/>
    <w:rsid w:val="000357ED"/>
    <w:rsid w:val="00040564"/>
    <w:rsid w:val="0004138D"/>
    <w:rsid w:val="00042102"/>
    <w:rsid w:val="000527EC"/>
    <w:rsid w:val="000631BF"/>
    <w:rsid w:val="00063458"/>
    <w:rsid w:val="00066CAB"/>
    <w:rsid w:val="0007541E"/>
    <w:rsid w:val="00075883"/>
    <w:rsid w:val="00093F6A"/>
    <w:rsid w:val="000950F6"/>
    <w:rsid w:val="000A0B0E"/>
    <w:rsid w:val="000A7BDB"/>
    <w:rsid w:val="000C329F"/>
    <w:rsid w:val="000C3AE8"/>
    <w:rsid w:val="000C574F"/>
    <w:rsid w:val="000D46EE"/>
    <w:rsid w:val="000E0948"/>
    <w:rsid w:val="000E6402"/>
    <w:rsid w:val="00107E62"/>
    <w:rsid w:val="00130128"/>
    <w:rsid w:val="00131EC7"/>
    <w:rsid w:val="00136CF7"/>
    <w:rsid w:val="00136E98"/>
    <w:rsid w:val="001405ED"/>
    <w:rsid w:val="00146918"/>
    <w:rsid w:val="0014761F"/>
    <w:rsid w:val="001508C7"/>
    <w:rsid w:val="001575DC"/>
    <w:rsid w:val="00183F61"/>
    <w:rsid w:val="00184A47"/>
    <w:rsid w:val="00190E7B"/>
    <w:rsid w:val="001910A4"/>
    <w:rsid w:val="001B336F"/>
    <w:rsid w:val="001B3C78"/>
    <w:rsid w:val="001C0E60"/>
    <w:rsid w:val="001C45E7"/>
    <w:rsid w:val="001D698F"/>
    <w:rsid w:val="0020046A"/>
    <w:rsid w:val="00206376"/>
    <w:rsid w:val="00211873"/>
    <w:rsid w:val="00230C20"/>
    <w:rsid w:val="00233A2F"/>
    <w:rsid w:val="0025529C"/>
    <w:rsid w:val="00256D33"/>
    <w:rsid w:val="0026491B"/>
    <w:rsid w:val="00290F39"/>
    <w:rsid w:val="0029401F"/>
    <w:rsid w:val="002A7DF5"/>
    <w:rsid w:val="002B1B6D"/>
    <w:rsid w:val="002B265A"/>
    <w:rsid w:val="002B4118"/>
    <w:rsid w:val="002B4228"/>
    <w:rsid w:val="002F3326"/>
    <w:rsid w:val="002F3629"/>
    <w:rsid w:val="002F5697"/>
    <w:rsid w:val="002F6C25"/>
    <w:rsid w:val="00305A87"/>
    <w:rsid w:val="003163FC"/>
    <w:rsid w:val="00323DE9"/>
    <w:rsid w:val="00327491"/>
    <w:rsid w:val="003301D6"/>
    <w:rsid w:val="00333CEB"/>
    <w:rsid w:val="00336FDB"/>
    <w:rsid w:val="00347DEA"/>
    <w:rsid w:val="003547CC"/>
    <w:rsid w:val="00383538"/>
    <w:rsid w:val="003909BC"/>
    <w:rsid w:val="00395B1E"/>
    <w:rsid w:val="003B0014"/>
    <w:rsid w:val="003B76CA"/>
    <w:rsid w:val="003C1A9B"/>
    <w:rsid w:val="003C27EF"/>
    <w:rsid w:val="003E428E"/>
    <w:rsid w:val="004013D3"/>
    <w:rsid w:val="00404412"/>
    <w:rsid w:val="004117BA"/>
    <w:rsid w:val="004260D8"/>
    <w:rsid w:val="00433117"/>
    <w:rsid w:val="00435F82"/>
    <w:rsid w:val="004523B5"/>
    <w:rsid w:val="00453BAC"/>
    <w:rsid w:val="00457A75"/>
    <w:rsid w:val="004710E1"/>
    <w:rsid w:val="00473C85"/>
    <w:rsid w:val="00476FBC"/>
    <w:rsid w:val="00495F39"/>
    <w:rsid w:val="004A427A"/>
    <w:rsid w:val="004A7475"/>
    <w:rsid w:val="004B433B"/>
    <w:rsid w:val="004B61C9"/>
    <w:rsid w:val="004C72A4"/>
    <w:rsid w:val="004C7624"/>
    <w:rsid w:val="004D0127"/>
    <w:rsid w:val="004E201A"/>
    <w:rsid w:val="004E7B79"/>
    <w:rsid w:val="004F2799"/>
    <w:rsid w:val="004F3FFE"/>
    <w:rsid w:val="004F4396"/>
    <w:rsid w:val="00504FA2"/>
    <w:rsid w:val="00505916"/>
    <w:rsid w:val="005131F9"/>
    <w:rsid w:val="005176AB"/>
    <w:rsid w:val="005227CF"/>
    <w:rsid w:val="0052678B"/>
    <w:rsid w:val="005315FB"/>
    <w:rsid w:val="0053713C"/>
    <w:rsid w:val="005420EE"/>
    <w:rsid w:val="00550181"/>
    <w:rsid w:val="00565B93"/>
    <w:rsid w:val="005724B8"/>
    <w:rsid w:val="00572825"/>
    <w:rsid w:val="00576D30"/>
    <w:rsid w:val="00585231"/>
    <w:rsid w:val="005B3BB5"/>
    <w:rsid w:val="005C100A"/>
    <w:rsid w:val="005D07D3"/>
    <w:rsid w:val="005D5C20"/>
    <w:rsid w:val="005E1045"/>
    <w:rsid w:val="005E1515"/>
    <w:rsid w:val="005E3B0E"/>
    <w:rsid w:val="005F21C8"/>
    <w:rsid w:val="006033F0"/>
    <w:rsid w:val="006164F0"/>
    <w:rsid w:val="006220DB"/>
    <w:rsid w:val="006303A0"/>
    <w:rsid w:val="00642C76"/>
    <w:rsid w:val="00666048"/>
    <w:rsid w:val="0068128A"/>
    <w:rsid w:val="00683A53"/>
    <w:rsid w:val="006A5803"/>
    <w:rsid w:val="006B6DEF"/>
    <w:rsid w:val="006C2259"/>
    <w:rsid w:val="006C56EE"/>
    <w:rsid w:val="006C7371"/>
    <w:rsid w:val="006E4464"/>
    <w:rsid w:val="006F5757"/>
    <w:rsid w:val="00701468"/>
    <w:rsid w:val="0071119F"/>
    <w:rsid w:val="007228BA"/>
    <w:rsid w:val="00723B73"/>
    <w:rsid w:val="00727B03"/>
    <w:rsid w:val="00735A05"/>
    <w:rsid w:val="00736AF3"/>
    <w:rsid w:val="007474EE"/>
    <w:rsid w:val="007520BD"/>
    <w:rsid w:val="00764D10"/>
    <w:rsid w:val="00782123"/>
    <w:rsid w:val="00782637"/>
    <w:rsid w:val="00786DF8"/>
    <w:rsid w:val="00793C02"/>
    <w:rsid w:val="007956D7"/>
    <w:rsid w:val="007A740E"/>
    <w:rsid w:val="007B7218"/>
    <w:rsid w:val="007D499B"/>
    <w:rsid w:val="007E0300"/>
    <w:rsid w:val="007E3E1C"/>
    <w:rsid w:val="007F556C"/>
    <w:rsid w:val="00804172"/>
    <w:rsid w:val="00811029"/>
    <w:rsid w:val="0081145C"/>
    <w:rsid w:val="00832D75"/>
    <w:rsid w:val="00836667"/>
    <w:rsid w:val="00853970"/>
    <w:rsid w:val="008563D8"/>
    <w:rsid w:val="0085760D"/>
    <w:rsid w:val="00883888"/>
    <w:rsid w:val="00897794"/>
    <w:rsid w:val="008A28F7"/>
    <w:rsid w:val="008A37AA"/>
    <w:rsid w:val="008A6C3F"/>
    <w:rsid w:val="008B11C2"/>
    <w:rsid w:val="008C18A3"/>
    <w:rsid w:val="008C5A03"/>
    <w:rsid w:val="008C71A3"/>
    <w:rsid w:val="008D1C3C"/>
    <w:rsid w:val="008D3259"/>
    <w:rsid w:val="008D4033"/>
    <w:rsid w:val="008D482A"/>
    <w:rsid w:val="00904A53"/>
    <w:rsid w:val="00910983"/>
    <w:rsid w:val="0092465A"/>
    <w:rsid w:val="00924C9F"/>
    <w:rsid w:val="00940C2F"/>
    <w:rsid w:val="00944899"/>
    <w:rsid w:val="00947E55"/>
    <w:rsid w:val="00960AFE"/>
    <w:rsid w:val="009678FC"/>
    <w:rsid w:val="009707BE"/>
    <w:rsid w:val="00972789"/>
    <w:rsid w:val="009769D2"/>
    <w:rsid w:val="009773E4"/>
    <w:rsid w:val="0097742B"/>
    <w:rsid w:val="00996E95"/>
    <w:rsid w:val="009B52C7"/>
    <w:rsid w:val="009B5339"/>
    <w:rsid w:val="009C541A"/>
    <w:rsid w:val="009C6CA7"/>
    <w:rsid w:val="009D2CCD"/>
    <w:rsid w:val="009D7E75"/>
    <w:rsid w:val="009F263A"/>
    <w:rsid w:val="009F3210"/>
    <w:rsid w:val="009F354F"/>
    <w:rsid w:val="00A01D62"/>
    <w:rsid w:val="00A07E60"/>
    <w:rsid w:val="00A12CE9"/>
    <w:rsid w:val="00A173DA"/>
    <w:rsid w:val="00A20B86"/>
    <w:rsid w:val="00A27EA1"/>
    <w:rsid w:val="00A4450F"/>
    <w:rsid w:val="00A739A8"/>
    <w:rsid w:val="00AA734B"/>
    <w:rsid w:val="00AB656D"/>
    <w:rsid w:val="00AC02DF"/>
    <w:rsid w:val="00AC6D8D"/>
    <w:rsid w:val="00AC6EC8"/>
    <w:rsid w:val="00AE1FF6"/>
    <w:rsid w:val="00AE675D"/>
    <w:rsid w:val="00B01AAF"/>
    <w:rsid w:val="00B03876"/>
    <w:rsid w:val="00B129A8"/>
    <w:rsid w:val="00B143F6"/>
    <w:rsid w:val="00B22883"/>
    <w:rsid w:val="00B26A03"/>
    <w:rsid w:val="00B31580"/>
    <w:rsid w:val="00B40A11"/>
    <w:rsid w:val="00B52E5F"/>
    <w:rsid w:val="00B62EB2"/>
    <w:rsid w:val="00BA589D"/>
    <w:rsid w:val="00BC2E14"/>
    <w:rsid w:val="00BD6E55"/>
    <w:rsid w:val="00BE5665"/>
    <w:rsid w:val="00BE6584"/>
    <w:rsid w:val="00BE6A89"/>
    <w:rsid w:val="00BF515E"/>
    <w:rsid w:val="00BF5795"/>
    <w:rsid w:val="00BF78B0"/>
    <w:rsid w:val="00C000AC"/>
    <w:rsid w:val="00C27CBF"/>
    <w:rsid w:val="00C36533"/>
    <w:rsid w:val="00C544C3"/>
    <w:rsid w:val="00C6798F"/>
    <w:rsid w:val="00C72074"/>
    <w:rsid w:val="00C90DCA"/>
    <w:rsid w:val="00CA27B5"/>
    <w:rsid w:val="00CB640D"/>
    <w:rsid w:val="00CB67D4"/>
    <w:rsid w:val="00CB755D"/>
    <w:rsid w:val="00CC1C37"/>
    <w:rsid w:val="00CE24DD"/>
    <w:rsid w:val="00CE3408"/>
    <w:rsid w:val="00D00328"/>
    <w:rsid w:val="00D1037F"/>
    <w:rsid w:val="00D2756B"/>
    <w:rsid w:val="00D32063"/>
    <w:rsid w:val="00D40EDB"/>
    <w:rsid w:val="00D42453"/>
    <w:rsid w:val="00D52676"/>
    <w:rsid w:val="00D53F26"/>
    <w:rsid w:val="00D632AB"/>
    <w:rsid w:val="00D84A59"/>
    <w:rsid w:val="00D93BE8"/>
    <w:rsid w:val="00DC78A3"/>
    <w:rsid w:val="00DD0387"/>
    <w:rsid w:val="00DD33E5"/>
    <w:rsid w:val="00E0507E"/>
    <w:rsid w:val="00E1106F"/>
    <w:rsid w:val="00E25117"/>
    <w:rsid w:val="00E27FF0"/>
    <w:rsid w:val="00E621E2"/>
    <w:rsid w:val="00E63C85"/>
    <w:rsid w:val="00E839B0"/>
    <w:rsid w:val="00E87DC5"/>
    <w:rsid w:val="00EA6E46"/>
    <w:rsid w:val="00EB133A"/>
    <w:rsid w:val="00EC5EA0"/>
    <w:rsid w:val="00EE2ED4"/>
    <w:rsid w:val="00F10799"/>
    <w:rsid w:val="00F174CB"/>
    <w:rsid w:val="00F32B72"/>
    <w:rsid w:val="00F343B3"/>
    <w:rsid w:val="00F358C6"/>
    <w:rsid w:val="00F42FD8"/>
    <w:rsid w:val="00F45163"/>
    <w:rsid w:val="00F54E58"/>
    <w:rsid w:val="00F551E4"/>
    <w:rsid w:val="00F83F50"/>
    <w:rsid w:val="00F9262F"/>
    <w:rsid w:val="00FB441E"/>
    <w:rsid w:val="00FC4F1E"/>
    <w:rsid w:val="00FD33FF"/>
    <w:rsid w:val="00FE5DEB"/>
    <w:rsid w:val="00FF07D4"/>
    <w:rsid w:val="00FF42D6"/>
    <w:rsid w:val="00FF447C"/>
    <w:rsid w:val="00FF6D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7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551E4"/>
  </w:style>
  <w:style w:type="paragraph" w:styleId="1">
    <w:name w:val="heading 1"/>
    <w:basedOn w:val="a0"/>
    <w:next w:val="a0"/>
    <w:link w:val="10"/>
    <w:qFormat/>
    <w:rsid w:val="006303A0"/>
    <w:pPr>
      <w:keepNext/>
      <w:outlineLvl w:val="0"/>
    </w:pPr>
    <w:rPr>
      <w:rFonts w:eastAsia="Times New Roman"/>
      <w:b/>
      <w:snapToGrid w:val="0"/>
      <w:color w:val="000000"/>
      <w:sz w:val="24"/>
      <w:szCs w:val="20"/>
    </w:rPr>
  </w:style>
  <w:style w:type="paragraph" w:styleId="20">
    <w:name w:val="heading 2"/>
    <w:basedOn w:val="a0"/>
    <w:next w:val="a0"/>
    <w:link w:val="21"/>
    <w:qFormat/>
    <w:rsid w:val="004117BA"/>
    <w:pPr>
      <w:keepNext/>
      <w:spacing w:before="240" w:after="60"/>
      <w:outlineLvl w:val="1"/>
    </w:pPr>
    <w:rPr>
      <w:rFonts w:ascii="Arial" w:eastAsia="Times New Roman" w:hAnsi="Arial"/>
      <w:b/>
      <w:bCs/>
      <w:i/>
      <w:iCs/>
      <w:sz w:val="28"/>
      <w:szCs w:val="28"/>
    </w:rPr>
  </w:style>
  <w:style w:type="paragraph" w:styleId="3">
    <w:name w:val="heading 3"/>
    <w:basedOn w:val="a0"/>
    <w:next w:val="a0"/>
    <w:link w:val="30"/>
    <w:qFormat/>
    <w:rsid w:val="004117BA"/>
    <w:pPr>
      <w:keepNext/>
      <w:outlineLvl w:val="2"/>
    </w:pPr>
    <w:rPr>
      <w:rFonts w:ascii="Arial" w:eastAsia="Times New Roman" w:hAnsi="Arial"/>
      <w:b/>
      <w:bCs/>
      <w:sz w:val="20"/>
      <w:szCs w:val="20"/>
    </w:rPr>
  </w:style>
  <w:style w:type="paragraph" w:styleId="4">
    <w:name w:val="heading 4"/>
    <w:basedOn w:val="a0"/>
    <w:next w:val="a0"/>
    <w:link w:val="40"/>
    <w:qFormat/>
    <w:rsid w:val="004117BA"/>
    <w:pPr>
      <w:keepNext/>
      <w:widowControl w:val="0"/>
      <w:spacing w:before="240" w:after="60" w:line="260" w:lineRule="auto"/>
      <w:ind w:firstLine="220"/>
      <w:jc w:val="both"/>
      <w:outlineLvl w:val="3"/>
    </w:pPr>
    <w:rPr>
      <w:rFonts w:eastAsia="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303A0"/>
    <w:rPr>
      <w:rFonts w:eastAsia="Times New Roman"/>
      <w:b/>
      <w:snapToGrid w:val="0"/>
      <w:color w:val="000000"/>
      <w:sz w:val="24"/>
      <w:szCs w:val="20"/>
    </w:rPr>
  </w:style>
  <w:style w:type="character" w:customStyle="1" w:styleId="21">
    <w:name w:val="Заголовок 2 Знак"/>
    <w:basedOn w:val="a1"/>
    <w:link w:val="20"/>
    <w:rsid w:val="004117BA"/>
    <w:rPr>
      <w:rFonts w:ascii="Arial" w:eastAsia="Times New Roman" w:hAnsi="Arial"/>
      <w:b/>
      <w:bCs/>
      <w:i/>
      <w:iCs/>
      <w:sz w:val="28"/>
      <w:szCs w:val="28"/>
    </w:rPr>
  </w:style>
  <w:style w:type="character" w:customStyle="1" w:styleId="30">
    <w:name w:val="Заголовок 3 Знак"/>
    <w:basedOn w:val="a1"/>
    <w:link w:val="3"/>
    <w:rsid w:val="004117BA"/>
    <w:rPr>
      <w:rFonts w:ascii="Arial" w:eastAsia="Times New Roman" w:hAnsi="Arial"/>
      <w:b/>
      <w:bCs/>
      <w:sz w:val="20"/>
      <w:szCs w:val="20"/>
    </w:rPr>
  </w:style>
  <w:style w:type="character" w:customStyle="1" w:styleId="40">
    <w:name w:val="Заголовок 4 Знак"/>
    <w:basedOn w:val="a1"/>
    <w:link w:val="4"/>
    <w:rsid w:val="004117BA"/>
    <w:rPr>
      <w:rFonts w:eastAsia="Times New Roman"/>
      <w:b/>
      <w:bCs/>
      <w:sz w:val="28"/>
      <w:szCs w:val="28"/>
    </w:rPr>
  </w:style>
  <w:style w:type="character" w:styleId="a4">
    <w:name w:val="Hyperlink"/>
    <w:basedOn w:val="a1"/>
    <w:unhideWhenUsed/>
    <w:rsid w:val="004D5BDC"/>
    <w:rPr>
      <w:color w:val="0000FF"/>
      <w:u w:val="single"/>
    </w:rPr>
  </w:style>
  <w:style w:type="paragraph" w:styleId="a5">
    <w:name w:val="List Paragraph"/>
    <w:basedOn w:val="a0"/>
    <w:qFormat/>
    <w:rsid w:val="007A740E"/>
    <w:pPr>
      <w:ind w:left="720"/>
      <w:contextualSpacing/>
    </w:pPr>
  </w:style>
  <w:style w:type="paragraph" w:styleId="a6">
    <w:name w:val="header"/>
    <w:basedOn w:val="a0"/>
    <w:link w:val="a7"/>
    <w:unhideWhenUsed/>
    <w:rsid w:val="003301D6"/>
    <w:pPr>
      <w:tabs>
        <w:tab w:val="center" w:pos="4677"/>
        <w:tab w:val="right" w:pos="9355"/>
      </w:tabs>
    </w:pPr>
  </w:style>
  <w:style w:type="character" w:customStyle="1" w:styleId="a7">
    <w:name w:val="Верхний колонтитул Знак"/>
    <w:basedOn w:val="a1"/>
    <w:link w:val="a6"/>
    <w:rsid w:val="003301D6"/>
  </w:style>
  <w:style w:type="paragraph" w:styleId="a8">
    <w:name w:val="footer"/>
    <w:basedOn w:val="a0"/>
    <w:link w:val="a9"/>
    <w:uiPriority w:val="99"/>
    <w:unhideWhenUsed/>
    <w:rsid w:val="003301D6"/>
    <w:pPr>
      <w:tabs>
        <w:tab w:val="center" w:pos="4677"/>
        <w:tab w:val="right" w:pos="9355"/>
      </w:tabs>
    </w:pPr>
  </w:style>
  <w:style w:type="character" w:customStyle="1" w:styleId="a9">
    <w:name w:val="Нижний колонтитул Знак"/>
    <w:basedOn w:val="a1"/>
    <w:link w:val="a8"/>
    <w:uiPriority w:val="99"/>
    <w:rsid w:val="003301D6"/>
  </w:style>
  <w:style w:type="table" w:styleId="aa">
    <w:name w:val="Table Grid"/>
    <w:aliases w:val="Table Grid Report"/>
    <w:basedOn w:val="a2"/>
    <w:rsid w:val="002B2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rsid w:val="004117BA"/>
  </w:style>
  <w:style w:type="paragraph" w:customStyle="1" w:styleId="ac">
    <w:name w:val="Знак"/>
    <w:basedOn w:val="a0"/>
    <w:rsid w:val="004117BA"/>
    <w:pPr>
      <w:spacing w:line="240" w:lineRule="exact"/>
      <w:jc w:val="both"/>
    </w:pPr>
    <w:rPr>
      <w:rFonts w:ascii="Arial" w:eastAsia="Times New Roman" w:hAnsi="Arial" w:cs="Arial"/>
      <w:sz w:val="24"/>
      <w:szCs w:val="24"/>
      <w:lang w:val="en-US" w:eastAsia="en-US"/>
    </w:rPr>
  </w:style>
  <w:style w:type="paragraph" w:customStyle="1" w:styleId="ConsNormal">
    <w:name w:val="ConsNormal"/>
    <w:link w:val="ConsNormal0"/>
    <w:rsid w:val="004117BA"/>
    <w:pPr>
      <w:widowControl w:val="0"/>
      <w:autoSpaceDE w:val="0"/>
      <w:autoSpaceDN w:val="0"/>
      <w:adjustRightInd w:val="0"/>
      <w:ind w:right="19772" w:firstLine="720"/>
    </w:pPr>
    <w:rPr>
      <w:rFonts w:ascii="Arial" w:eastAsia="Times New Roman" w:hAnsi="Arial" w:cs="Arial"/>
      <w:sz w:val="20"/>
      <w:szCs w:val="20"/>
    </w:rPr>
  </w:style>
  <w:style w:type="character" w:customStyle="1" w:styleId="ad">
    <w:name w:val="Текст сноски Знак"/>
    <w:aliases w:val="Table_Footnote_last Знак Знак1,Table_Footnote_last Знак Знак Знак,Table_Footnote_last Знак1"/>
    <w:basedOn w:val="a1"/>
    <w:link w:val="ae"/>
    <w:semiHidden/>
    <w:rsid w:val="004117BA"/>
    <w:rPr>
      <w:rFonts w:ascii="Arial" w:eastAsia="Times New Roman" w:hAnsi="Arial" w:cs="Arial"/>
      <w:sz w:val="20"/>
      <w:szCs w:val="20"/>
    </w:rPr>
  </w:style>
  <w:style w:type="paragraph" w:styleId="ae">
    <w:name w:val="footnote text"/>
    <w:aliases w:val="Table_Footnote_last Знак,Table_Footnote_last Знак Знак,Table_Footnote_last"/>
    <w:basedOn w:val="a0"/>
    <w:link w:val="ad"/>
    <w:semiHidden/>
    <w:rsid w:val="004117BA"/>
    <w:rPr>
      <w:rFonts w:ascii="Arial" w:eastAsia="Times New Roman" w:hAnsi="Arial" w:cs="Arial"/>
      <w:sz w:val="20"/>
      <w:szCs w:val="20"/>
    </w:rPr>
  </w:style>
  <w:style w:type="paragraph" w:styleId="af">
    <w:name w:val="Normal (Web)"/>
    <w:aliases w:val="Обычный (Web)1 Знак,Обычный (Web)1,Знак Знак Знак Знак Знак Знак"/>
    <w:basedOn w:val="a0"/>
    <w:rsid w:val="004117BA"/>
    <w:pPr>
      <w:spacing w:before="100" w:beforeAutospacing="1" w:after="100" w:afterAutospacing="1"/>
    </w:pPr>
    <w:rPr>
      <w:rFonts w:ascii="Arial" w:eastAsia="Times New Roman" w:hAnsi="Arial" w:cs="Arial"/>
      <w:sz w:val="24"/>
      <w:szCs w:val="24"/>
    </w:rPr>
  </w:style>
  <w:style w:type="character" w:customStyle="1" w:styleId="grame">
    <w:name w:val="grame"/>
    <w:basedOn w:val="a1"/>
    <w:rsid w:val="004117BA"/>
  </w:style>
  <w:style w:type="paragraph" w:customStyle="1" w:styleId="Heading">
    <w:name w:val="Heading"/>
    <w:rsid w:val="004117BA"/>
    <w:pPr>
      <w:widowControl w:val="0"/>
      <w:autoSpaceDE w:val="0"/>
      <w:autoSpaceDN w:val="0"/>
      <w:adjustRightInd w:val="0"/>
    </w:pPr>
    <w:rPr>
      <w:rFonts w:ascii="Arial" w:eastAsia="Times New Roman" w:hAnsi="Arial" w:cs="Arial"/>
      <w:b/>
      <w:bCs/>
    </w:rPr>
  </w:style>
  <w:style w:type="paragraph" w:styleId="af0">
    <w:name w:val="Plain Text"/>
    <w:basedOn w:val="a0"/>
    <w:link w:val="af1"/>
    <w:rsid w:val="004117BA"/>
    <w:rPr>
      <w:rFonts w:ascii="Courier New" w:eastAsia="Times New Roman" w:hAnsi="Courier New"/>
      <w:sz w:val="20"/>
      <w:szCs w:val="20"/>
    </w:rPr>
  </w:style>
  <w:style w:type="character" w:customStyle="1" w:styleId="af1">
    <w:name w:val="Текст Знак"/>
    <w:basedOn w:val="a1"/>
    <w:link w:val="af0"/>
    <w:rsid w:val="004117BA"/>
    <w:rPr>
      <w:rFonts w:ascii="Courier New" w:eastAsia="Times New Roman" w:hAnsi="Courier New"/>
      <w:sz w:val="20"/>
      <w:szCs w:val="20"/>
    </w:rPr>
  </w:style>
  <w:style w:type="paragraph" w:customStyle="1" w:styleId="ConsNonformat">
    <w:name w:val="ConsNonformat"/>
    <w:rsid w:val="004117BA"/>
    <w:pPr>
      <w:widowControl w:val="0"/>
      <w:autoSpaceDE w:val="0"/>
      <w:autoSpaceDN w:val="0"/>
      <w:adjustRightInd w:val="0"/>
      <w:ind w:right="19772"/>
    </w:pPr>
    <w:rPr>
      <w:rFonts w:ascii="Courier New" w:eastAsia="Times New Roman" w:hAnsi="Courier New" w:cs="Courier New"/>
      <w:sz w:val="20"/>
      <w:szCs w:val="20"/>
    </w:rPr>
  </w:style>
  <w:style w:type="character" w:customStyle="1" w:styleId="spelle">
    <w:name w:val="spelle"/>
    <w:basedOn w:val="a1"/>
    <w:rsid w:val="004117BA"/>
  </w:style>
  <w:style w:type="paragraph" w:styleId="HTML">
    <w:name w:val="HTML Preformatted"/>
    <w:basedOn w:val="a0"/>
    <w:link w:val="HTML0"/>
    <w:rsid w:val="00411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20"/>
      <w:szCs w:val="20"/>
    </w:rPr>
  </w:style>
  <w:style w:type="character" w:customStyle="1" w:styleId="HTML0">
    <w:name w:val="Стандартный HTML Знак"/>
    <w:basedOn w:val="a1"/>
    <w:link w:val="HTML"/>
    <w:rsid w:val="004117BA"/>
    <w:rPr>
      <w:rFonts w:ascii="Courier New" w:eastAsia="Times New Roman" w:hAnsi="Courier New"/>
      <w:color w:val="000000"/>
      <w:sz w:val="20"/>
      <w:szCs w:val="20"/>
    </w:rPr>
  </w:style>
  <w:style w:type="paragraph" w:customStyle="1" w:styleId="ConsPlusNormal">
    <w:name w:val="ConsPlusNormal"/>
    <w:link w:val="ConsPlusNormal0"/>
    <w:rsid w:val="004117BA"/>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link w:val="ConsPlusNormal"/>
    <w:locked/>
    <w:rsid w:val="004117BA"/>
    <w:rPr>
      <w:rFonts w:ascii="Arial" w:eastAsia="Times New Roman" w:hAnsi="Arial" w:cs="Arial"/>
      <w:sz w:val="20"/>
      <w:szCs w:val="20"/>
    </w:rPr>
  </w:style>
  <w:style w:type="character" w:customStyle="1" w:styleId="f">
    <w:name w:val="f"/>
    <w:basedOn w:val="a1"/>
    <w:rsid w:val="004117BA"/>
  </w:style>
  <w:style w:type="paragraph" w:styleId="af2">
    <w:name w:val="Body Text Indent"/>
    <w:basedOn w:val="a0"/>
    <w:link w:val="af3"/>
    <w:rsid w:val="004117BA"/>
    <w:pPr>
      <w:spacing w:after="120"/>
      <w:ind w:left="283"/>
    </w:pPr>
    <w:rPr>
      <w:rFonts w:ascii="Arial" w:eastAsia="Times New Roman" w:hAnsi="Arial"/>
      <w:sz w:val="24"/>
      <w:szCs w:val="24"/>
    </w:rPr>
  </w:style>
  <w:style w:type="character" w:customStyle="1" w:styleId="af3">
    <w:name w:val="Основной текст с отступом Знак"/>
    <w:basedOn w:val="a1"/>
    <w:link w:val="af2"/>
    <w:rsid w:val="004117BA"/>
    <w:rPr>
      <w:rFonts w:ascii="Arial" w:eastAsia="Times New Roman" w:hAnsi="Arial"/>
      <w:sz w:val="24"/>
      <w:szCs w:val="24"/>
    </w:rPr>
  </w:style>
  <w:style w:type="paragraph" w:customStyle="1" w:styleId="FR2">
    <w:name w:val="FR2"/>
    <w:rsid w:val="004117BA"/>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character" w:styleId="af4">
    <w:name w:val="Strong"/>
    <w:qFormat/>
    <w:rsid w:val="004117BA"/>
    <w:rPr>
      <w:b/>
      <w:bCs/>
    </w:rPr>
  </w:style>
  <w:style w:type="paragraph" w:customStyle="1" w:styleId="text">
    <w:name w:val="text"/>
    <w:basedOn w:val="a0"/>
    <w:next w:val="a0"/>
    <w:rsid w:val="004117BA"/>
    <w:pPr>
      <w:autoSpaceDE w:val="0"/>
      <w:autoSpaceDN w:val="0"/>
      <w:adjustRightInd w:val="0"/>
      <w:spacing w:before="28" w:after="28"/>
    </w:pPr>
    <w:rPr>
      <w:rFonts w:ascii="Arial" w:eastAsia="Times New Roman" w:hAnsi="Arial" w:cs="Arial"/>
      <w:sz w:val="24"/>
      <w:szCs w:val="24"/>
    </w:rPr>
  </w:style>
  <w:style w:type="paragraph" w:styleId="af5">
    <w:name w:val="Body Text"/>
    <w:basedOn w:val="a0"/>
    <w:link w:val="af6"/>
    <w:rsid w:val="004117BA"/>
    <w:pPr>
      <w:spacing w:after="120"/>
    </w:pPr>
    <w:rPr>
      <w:rFonts w:ascii="Arial" w:eastAsia="Times New Roman" w:hAnsi="Arial"/>
      <w:sz w:val="24"/>
      <w:szCs w:val="24"/>
    </w:rPr>
  </w:style>
  <w:style w:type="character" w:customStyle="1" w:styleId="af6">
    <w:name w:val="Основной текст Знак"/>
    <w:basedOn w:val="a1"/>
    <w:link w:val="af5"/>
    <w:rsid w:val="004117BA"/>
    <w:rPr>
      <w:rFonts w:ascii="Arial" w:eastAsia="Times New Roman" w:hAnsi="Arial"/>
      <w:sz w:val="24"/>
      <w:szCs w:val="24"/>
    </w:rPr>
  </w:style>
  <w:style w:type="paragraph" w:styleId="22">
    <w:name w:val="List 2"/>
    <w:basedOn w:val="a0"/>
    <w:rsid w:val="004117BA"/>
    <w:pPr>
      <w:ind w:left="566" w:hanging="283"/>
    </w:pPr>
    <w:rPr>
      <w:rFonts w:ascii="Arial" w:eastAsia="Times New Roman" w:hAnsi="Arial" w:cs="Arial"/>
      <w:sz w:val="20"/>
      <w:szCs w:val="20"/>
    </w:rPr>
  </w:style>
  <w:style w:type="paragraph" w:styleId="31">
    <w:name w:val="List 3"/>
    <w:basedOn w:val="a0"/>
    <w:rsid w:val="004117BA"/>
    <w:pPr>
      <w:ind w:left="849" w:hanging="283"/>
    </w:pPr>
    <w:rPr>
      <w:rFonts w:ascii="Arial" w:eastAsia="Times New Roman" w:hAnsi="Arial" w:cs="Arial"/>
      <w:sz w:val="20"/>
      <w:szCs w:val="20"/>
    </w:rPr>
  </w:style>
  <w:style w:type="paragraph" w:customStyle="1" w:styleId="11">
    <w:name w:val="Знак1"/>
    <w:basedOn w:val="a0"/>
    <w:rsid w:val="004117BA"/>
    <w:pPr>
      <w:spacing w:line="240" w:lineRule="exact"/>
      <w:jc w:val="both"/>
    </w:pPr>
    <w:rPr>
      <w:rFonts w:ascii="Arial" w:eastAsia="Times New Roman" w:hAnsi="Arial" w:cs="Arial"/>
      <w:sz w:val="24"/>
      <w:szCs w:val="24"/>
      <w:lang w:val="en-US" w:eastAsia="en-US"/>
    </w:rPr>
  </w:style>
  <w:style w:type="paragraph" w:styleId="23">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4"/>
    <w:rsid w:val="004117BA"/>
    <w:pPr>
      <w:spacing w:after="120" w:line="480" w:lineRule="auto"/>
      <w:ind w:left="283"/>
    </w:pPr>
    <w:rPr>
      <w:rFonts w:ascii="Arial" w:eastAsia="Times New Roman" w:hAnsi="Arial" w:cs="Arial"/>
      <w:sz w:val="24"/>
      <w:szCs w:val="24"/>
    </w:rPr>
  </w:style>
  <w:style w:type="character" w:customStyle="1" w:styleId="24">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3"/>
    <w:rsid w:val="004117BA"/>
    <w:rPr>
      <w:rFonts w:ascii="Arial" w:eastAsia="Times New Roman" w:hAnsi="Arial" w:cs="Arial"/>
      <w:sz w:val="24"/>
      <w:szCs w:val="24"/>
    </w:rPr>
  </w:style>
  <w:style w:type="paragraph" w:styleId="25">
    <w:name w:val="Body Text 2"/>
    <w:basedOn w:val="a0"/>
    <w:link w:val="26"/>
    <w:rsid w:val="004117BA"/>
    <w:pPr>
      <w:spacing w:after="120" w:line="480" w:lineRule="auto"/>
    </w:pPr>
    <w:rPr>
      <w:rFonts w:ascii="Arial" w:eastAsia="Times New Roman" w:hAnsi="Arial" w:cs="Arial"/>
      <w:sz w:val="24"/>
      <w:szCs w:val="24"/>
    </w:rPr>
  </w:style>
  <w:style w:type="character" w:customStyle="1" w:styleId="26">
    <w:name w:val="Основной текст 2 Знак"/>
    <w:basedOn w:val="a1"/>
    <w:link w:val="25"/>
    <w:rsid w:val="004117BA"/>
    <w:rPr>
      <w:rFonts w:ascii="Arial" w:eastAsia="Times New Roman" w:hAnsi="Arial" w:cs="Arial"/>
      <w:sz w:val="24"/>
      <w:szCs w:val="24"/>
    </w:rPr>
  </w:style>
  <w:style w:type="character" w:customStyle="1" w:styleId="S1">
    <w:name w:val="S_Маркированный Знак1"/>
    <w:link w:val="S"/>
    <w:locked/>
    <w:rsid w:val="004117BA"/>
    <w:rPr>
      <w:sz w:val="24"/>
      <w:szCs w:val="24"/>
    </w:rPr>
  </w:style>
  <w:style w:type="paragraph" w:customStyle="1" w:styleId="S">
    <w:name w:val="S_Маркированный"/>
    <w:basedOn w:val="af7"/>
    <w:link w:val="S1"/>
    <w:autoRedefine/>
    <w:rsid w:val="004117BA"/>
    <w:pPr>
      <w:tabs>
        <w:tab w:val="left" w:pos="992"/>
      </w:tabs>
      <w:spacing w:line="360" w:lineRule="auto"/>
      <w:ind w:left="0" w:firstLine="709"/>
      <w:jc w:val="both"/>
    </w:pPr>
    <w:rPr>
      <w:rFonts w:ascii="Times New Roman" w:eastAsiaTheme="minorEastAsia" w:hAnsi="Times New Roman" w:cs="Times New Roman"/>
    </w:rPr>
  </w:style>
  <w:style w:type="paragraph" w:styleId="af7">
    <w:name w:val="List Bullet"/>
    <w:basedOn w:val="a0"/>
    <w:rsid w:val="004117BA"/>
    <w:pPr>
      <w:ind w:left="1069" w:hanging="360"/>
    </w:pPr>
    <w:rPr>
      <w:rFonts w:ascii="Arial" w:eastAsia="Times New Roman" w:hAnsi="Arial" w:cs="Arial"/>
      <w:sz w:val="24"/>
      <w:szCs w:val="24"/>
    </w:rPr>
  </w:style>
  <w:style w:type="paragraph" w:customStyle="1" w:styleId="S0">
    <w:name w:val="S_Обычный"/>
    <w:basedOn w:val="a0"/>
    <w:link w:val="S2"/>
    <w:rsid w:val="004117BA"/>
    <w:pPr>
      <w:spacing w:line="360" w:lineRule="auto"/>
      <w:ind w:firstLine="709"/>
      <w:jc w:val="both"/>
    </w:pPr>
    <w:rPr>
      <w:rFonts w:ascii="Arial" w:eastAsia="Times New Roman" w:hAnsi="Arial" w:cs="Arial"/>
      <w:sz w:val="24"/>
      <w:szCs w:val="24"/>
    </w:rPr>
  </w:style>
  <w:style w:type="character" w:customStyle="1" w:styleId="S2">
    <w:name w:val="S_Обычный Знак"/>
    <w:link w:val="S0"/>
    <w:locked/>
    <w:rsid w:val="004117BA"/>
    <w:rPr>
      <w:rFonts w:ascii="Arial" w:eastAsia="Times New Roman" w:hAnsi="Arial" w:cs="Arial"/>
      <w:sz w:val="24"/>
      <w:szCs w:val="24"/>
    </w:rPr>
  </w:style>
  <w:style w:type="paragraph" w:customStyle="1" w:styleId="S3">
    <w:name w:val="S_Таблица"/>
    <w:basedOn w:val="a0"/>
    <w:link w:val="S4"/>
    <w:autoRedefine/>
    <w:rsid w:val="004117BA"/>
    <w:pPr>
      <w:widowControl w:val="0"/>
      <w:tabs>
        <w:tab w:val="num" w:pos="1440"/>
      </w:tabs>
      <w:jc w:val="right"/>
    </w:pPr>
    <w:rPr>
      <w:rFonts w:ascii="Arial" w:eastAsia="Times New Roman" w:hAnsi="Arial" w:cs="Arial"/>
      <w:color w:val="008000"/>
      <w:sz w:val="24"/>
      <w:szCs w:val="24"/>
      <w:lang w:eastAsia="en-US"/>
    </w:rPr>
  </w:style>
  <w:style w:type="character" w:customStyle="1" w:styleId="S4">
    <w:name w:val="S_Таблица Знак"/>
    <w:link w:val="S3"/>
    <w:locked/>
    <w:rsid w:val="004117BA"/>
    <w:rPr>
      <w:rFonts w:ascii="Arial" w:eastAsia="Times New Roman" w:hAnsi="Arial" w:cs="Arial"/>
      <w:color w:val="008000"/>
      <w:sz w:val="24"/>
      <w:szCs w:val="24"/>
      <w:lang w:eastAsia="en-US"/>
    </w:rPr>
  </w:style>
  <w:style w:type="character" w:customStyle="1" w:styleId="S5">
    <w:name w:val="S_Обычный в таблице Знак"/>
    <w:link w:val="S6"/>
    <w:locked/>
    <w:rsid w:val="004117BA"/>
    <w:rPr>
      <w:sz w:val="24"/>
      <w:szCs w:val="24"/>
      <w:lang w:eastAsia="en-US"/>
    </w:rPr>
  </w:style>
  <w:style w:type="paragraph" w:customStyle="1" w:styleId="S6">
    <w:name w:val="S_Обычный в таблице"/>
    <w:basedOn w:val="a0"/>
    <w:link w:val="S5"/>
    <w:rsid w:val="004117BA"/>
    <w:pPr>
      <w:jc w:val="center"/>
    </w:pPr>
    <w:rPr>
      <w:sz w:val="24"/>
      <w:szCs w:val="24"/>
      <w:lang w:eastAsia="en-US"/>
    </w:rPr>
  </w:style>
  <w:style w:type="paragraph" w:customStyle="1" w:styleId="af8">
    <w:name w:val="Примечание"/>
    <w:basedOn w:val="a0"/>
    <w:rsid w:val="004117BA"/>
    <w:pPr>
      <w:ind w:firstLine="567"/>
      <w:jc w:val="both"/>
    </w:pPr>
    <w:rPr>
      <w:rFonts w:ascii="Arial" w:eastAsia="Times New Roman" w:hAnsi="Arial" w:cs="Arial"/>
      <w:sz w:val="20"/>
      <w:szCs w:val="20"/>
      <w:lang w:eastAsia="en-US"/>
    </w:rPr>
  </w:style>
  <w:style w:type="paragraph" w:customStyle="1" w:styleId="ConsCell">
    <w:name w:val="ConsCell"/>
    <w:rsid w:val="004117BA"/>
    <w:pPr>
      <w:widowControl w:val="0"/>
      <w:autoSpaceDE w:val="0"/>
      <w:autoSpaceDN w:val="0"/>
      <w:adjustRightInd w:val="0"/>
      <w:ind w:right="19772"/>
    </w:pPr>
    <w:rPr>
      <w:rFonts w:ascii="Arial" w:eastAsia="Times New Roman" w:hAnsi="Arial" w:cs="Arial"/>
      <w:sz w:val="20"/>
      <w:szCs w:val="20"/>
    </w:rPr>
  </w:style>
  <w:style w:type="paragraph" w:customStyle="1" w:styleId="af9">
    <w:name w:val="приложения рнгп"/>
    <w:basedOn w:val="20"/>
    <w:autoRedefine/>
    <w:rsid w:val="004117B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2">
    <w:name w:val="Body Text Indent 3"/>
    <w:basedOn w:val="a0"/>
    <w:link w:val="33"/>
    <w:rsid w:val="004117BA"/>
    <w:pPr>
      <w:spacing w:after="120"/>
      <w:ind w:left="283"/>
    </w:pPr>
    <w:rPr>
      <w:rFonts w:ascii="Arial" w:eastAsia="Times New Roman" w:hAnsi="Arial"/>
      <w:sz w:val="16"/>
      <w:szCs w:val="16"/>
    </w:rPr>
  </w:style>
  <w:style w:type="character" w:customStyle="1" w:styleId="33">
    <w:name w:val="Основной текст с отступом 3 Знак"/>
    <w:basedOn w:val="a1"/>
    <w:link w:val="32"/>
    <w:rsid w:val="004117BA"/>
    <w:rPr>
      <w:rFonts w:ascii="Arial" w:eastAsia="Times New Roman" w:hAnsi="Arial"/>
      <w:sz w:val="16"/>
      <w:szCs w:val="16"/>
    </w:rPr>
  </w:style>
  <w:style w:type="paragraph" w:styleId="27">
    <w:name w:val="List Continue 2"/>
    <w:basedOn w:val="a0"/>
    <w:rsid w:val="004117BA"/>
    <w:pPr>
      <w:spacing w:after="120"/>
      <w:ind w:left="566"/>
    </w:pPr>
    <w:rPr>
      <w:rFonts w:ascii="Arial" w:eastAsia="Times New Roman" w:hAnsi="Arial" w:cs="Arial"/>
      <w:sz w:val="24"/>
      <w:szCs w:val="24"/>
    </w:rPr>
  </w:style>
  <w:style w:type="paragraph" w:styleId="34">
    <w:name w:val="List Continue 3"/>
    <w:basedOn w:val="a0"/>
    <w:rsid w:val="004117BA"/>
    <w:pPr>
      <w:spacing w:after="120"/>
      <w:ind w:left="849"/>
    </w:pPr>
    <w:rPr>
      <w:rFonts w:ascii="Arial" w:eastAsia="Times New Roman" w:hAnsi="Arial" w:cs="Arial"/>
      <w:sz w:val="24"/>
      <w:szCs w:val="24"/>
    </w:rPr>
  </w:style>
  <w:style w:type="paragraph" w:customStyle="1" w:styleId="12">
    <w:name w:val="Стиль1"/>
    <w:basedOn w:val="a0"/>
    <w:rsid w:val="004117BA"/>
    <w:pPr>
      <w:jc w:val="center"/>
    </w:pPr>
    <w:rPr>
      <w:rFonts w:ascii="Arial" w:eastAsia="Times New Roman" w:hAnsi="Arial" w:cs="Arial"/>
      <w:sz w:val="20"/>
      <w:szCs w:val="20"/>
    </w:rPr>
  </w:style>
  <w:style w:type="paragraph" w:customStyle="1" w:styleId="textn">
    <w:name w:val="textn"/>
    <w:basedOn w:val="a0"/>
    <w:rsid w:val="004117BA"/>
    <w:pPr>
      <w:spacing w:before="100" w:beforeAutospacing="1" w:after="100" w:afterAutospacing="1"/>
    </w:pPr>
    <w:rPr>
      <w:rFonts w:ascii="Arial" w:eastAsia="Times New Roman" w:hAnsi="Arial" w:cs="Arial"/>
      <w:sz w:val="24"/>
      <w:szCs w:val="24"/>
    </w:rPr>
  </w:style>
  <w:style w:type="paragraph" w:customStyle="1" w:styleId="28">
    <w:name w:val="Знак2"/>
    <w:basedOn w:val="a0"/>
    <w:rsid w:val="004117BA"/>
    <w:pPr>
      <w:spacing w:line="240" w:lineRule="exact"/>
      <w:jc w:val="both"/>
    </w:pPr>
    <w:rPr>
      <w:rFonts w:ascii="Arial" w:eastAsia="Times New Roman" w:hAnsi="Arial" w:cs="Arial"/>
      <w:sz w:val="24"/>
      <w:szCs w:val="24"/>
      <w:lang w:val="en-US" w:eastAsia="en-US"/>
    </w:rPr>
  </w:style>
  <w:style w:type="character" w:customStyle="1" w:styleId="FontStyle11">
    <w:name w:val="Font Style11"/>
    <w:rsid w:val="004117BA"/>
    <w:rPr>
      <w:rFonts w:ascii="Times New Roman" w:hAnsi="Times New Roman" w:cs="Times New Roman"/>
      <w:sz w:val="26"/>
      <w:szCs w:val="26"/>
    </w:rPr>
  </w:style>
  <w:style w:type="paragraph" w:customStyle="1" w:styleId="35">
    <w:name w:val="Знак3"/>
    <w:basedOn w:val="a0"/>
    <w:rsid w:val="004117BA"/>
    <w:pPr>
      <w:spacing w:line="240" w:lineRule="exact"/>
      <w:jc w:val="both"/>
    </w:pPr>
    <w:rPr>
      <w:rFonts w:ascii="Arial" w:eastAsia="Times New Roman" w:hAnsi="Arial" w:cs="Arial"/>
      <w:sz w:val="24"/>
      <w:szCs w:val="24"/>
      <w:lang w:val="en-US" w:eastAsia="en-US"/>
    </w:rPr>
  </w:style>
  <w:style w:type="paragraph" w:customStyle="1" w:styleId="41">
    <w:name w:val="Знак4"/>
    <w:basedOn w:val="a0"/>
    <w:rsid w:val="004117BA"/>
    <w:pPr>
      <w:spacing w:line="240" w:lineRule="exact"/>
      <w:jc w:val="both"/>
    </w:pPr>
    <w:rPr>
      <w:rFonts w:ascii="Arial" w:eastAsia="Times New Roman" w:hAnsi="Arial" w:cs="Arial"/>
      <w:sz w:val="24"/>
      <w:szCs w:val="24"/>
      <w:lang w:val="en-US" w:eastAsia="en-US"/>
    </w:rPr>
  </w:style>
  <w:style w:type="paragraph" w:customStyle="1" w:styleId="5">
    <w:name w:val="Знак5"/>
    <w:basedOn w:val="a0"/>
    <w:rsid w:val="004117BA"/>
    <w:pPr>
      <w:spacing w:line="240" w:lineRule="exact"/>
      <w:jc w:val="both"/>
    </w:pPr>
    <w:rPr>
      <w:rFonts w:ascii="Arial" w:eastAsia="Times New Roman" w:hAnsi="Arial" w:cs="Arial"/>
      <w:sz w:val="24"/>
      <w:szCs w:val="24"/>
      <w:lang w:val="en-US" w:eastAsia="en-US"/>
    </w:rPr>
  </w:style>
  <w:style w:type="paragraph" w:customStyle="1" w:styleId="6">
    <w:name w:val="Знак6"/>
    <w:basedOn w:val="a0"/>
    <w:rsid w:val="004117BA"/>
    <w:pPr>
      <w:spacing w:line="240" w:lineRule="exact"/>
      <w:jc w:val="both"/>
    </w:pPr>
    <w:rPr>
      <w:rFonts w:ascii="Arial" w:eastAsia="Times New Roman" w:hAnsi="Arial" w:cs="Arial"/>
      <w:sz w:val="24"/>
      <w:szCs w:val="24"/>
      <w:lang w:val="en-US" w:eastAsia="en-US"/>
    </w:rPr>
  </w:style>
  <w:style w:type="paragraph" w:customStyle="1" w:styleId="7">
    <w:name w:val="Знак7"/>
    <w:basedOn w:val="a0"/>
    <w:rsid w:val="004117BA"/>
    <w:pPr>
      <w:spacing w:line="240" w:lineRule="exact"/>
      <w:jc w:val="both"/>
    </w:pPr>
    <w:rPr>
      <w:rFonts w:ascii="Arial" w:eastAsia="Times New Roman" w:hAnsi="Arial" w:cs="Arial"/>
      <w:sz w:val="24"/>
      <w:szCs w:val="24"/>
      <w:lang w:val="en-US" w:eastAsia="en-US"/>
    </w:rPr>
  </w:style>
  <w:style w:type="paragraph" w:customStyle="1" w:styleId="8">
    <w:name w:val="Знак8"/>
    <w:basedOn w:val="a0"/>
    <w:rsid w:val="004117BA"/>
    <w:pPr>
      <w:spacing w:line="240" w:lineRule="exact"/>
      <w:jc w:val="both"/>
    </w:pPr>
    <w:rPr>
      <w:rFonts w:ascii="Arial" w:eastAsia="Times New Roman" w:hAnsi="Arial" w:cs="Arial"/>
      <w:sz w:val="24"/>
      <w:szCs w:val="24"/>
      <w:lang w:val="en-US" w:eastAsia="en-US"/>
    </w:rPr>
  </w:style>
  <w:style w:type="paragraph" w:customStyle="1" w:styleId="9">
    <w:name w:val="Знак9"/>
    <w:basedOn w:val="a0"/>
    <w:rsid w:val="004117BA"/>
    <w:pPr>
      <w:spacing w:line="240" w:lineRule="exact"/>
      <w:jc w:val="both"/>
    </w:pPr>
    <w:rPr>
      <w:rFonts w:ascii="Arial" w:eastAsia="Times New Roman" w:hAnsi="Arial" w:cs="Arial"/>
      <w:sz w:val="24"/>
      <w:szCs w:val="24"/>
      <w:lang w:val="en-US" w:eastAsia="en-US"/>
    </w:rPr>
  </w:style>
  <w:style w:type="character" w:customStyle="1" w:styleId="apple-style-span">
    <w:name w:val="apple-style-span"/>
    <w:basedOn w:val="a1"/>
    <w:rsid w:val="004117BA"/>
  </w:style>
  <w:style w:type="paragraph" w:customStyle="1" w:styleId="100">
    <w:name w:val="Знак10"/>
    <w:basedOn w:val="a0"/>
    <w:rsid w:val="004117BA"/>
    <w:pPr>
      <w:spacing w:line="240" w:lineRule="exact"/>
      <w:jc w:val="both"/>
    </w:pPr>
    <w:rPr>
      <w:rFonts w:ascii="Arial" w:eastAsia="Times New Roman" w:hAnsi="Arial" w:cs="Arial"/>
      <w:sz w:val="24"/>
      <w:szCs w:val="24"/>
      <w:lang w:val="en-US" w:eastAsia="en-US"/>
    </w:rPr>
  </w:style>
  <w:style w:type="paragraph" w:customStyle="1" w:styleId="FORMATTEXT">
    <w:name w:val=".FORMATTEXT"/>
    <w:rsid w:val="004117BA"/>
    <w:pPr>
      <w:widowControl w:val="0"/>
      <w:autoSpaceDE w:val="0"/>
      <w:autoSpaceDN w:val="0"/>
      <w:adjustRightInd w:val="0"/>
    </w:pPr>
    <w:rPr>
      <w:rFonts w:eastAsia="Times New Roman"/>
      <w:sz w:val="24"/>
      <w:szCs w:val="24"/>
    </w:rPr>
  </w:style>
  <w:style w:type="paragraph" w:customStyle="1" w:styleId="13">
    <w:name w:val="Знак1 Знак Знак Знак"/>
    <w:basedOn w:val="a0"/>
    <w:rsid w:val="004117BA"/>
    <w:rPr>
      <w:rFonts w:ascii="Verdana" w:eastAsia="Times New Roman" w:hAnsi="Verdana" w:cs="Verdana"/>
      <w:sz w:val="20"/>
      <w:szCs w:val="20"/>
      <w:lang w:val="en-US" w:eastAsia="en-US"/>
    </w:rPr>
  </w:style>
  <w:style w:type="paragraph" w:customStyle="1" w:styleId="afa">
    <w:name w:val="Знак"/>
    <w:basedOn w:val="a0"/>
    <w:rsid w:val="004117BA"/>
    <w:pPr>
      <w:spacing w:line="240" w:lineRule="exact"/>
      <w:jc w:val="both"/>
    </w:pPr>
    <w:rPr>
      <w:rFonts w:eastAsia="Times New Roman"/>
      <w:sz w:val="24"/>
      <w:szCs w:val="24"/>
      <w:lang w:val="en-US" w:eastAsia="en-US"/>
    </w:rPr>
  </w:style>
  <w:style w:type="paragraph" w:customStyle="1" w:styleId="afb">
    <w:name w:val="Основной шрифт абзаца Знак Знак Знак Знак"/>
    <w:aliases w:val="Знак1 Знак Знак Знак Знак Знак Знак Знак Знак Знак Знак"/>
    <w:basedOn w:val="a0"/>
    <w:rsid w:val="004117BA"/>
    <w:rPr>
      <w:rFonts w:ascii="Verdana" w:eastAsia="Times New Roman" w:hAnsi="Verdana" w:cs="Verdana"/>
      <w:sz w:val="20"/>
      <w:szCs w:val="20"/>
      <w:lang w:val="en-US" w:eastAsia="en-US"/>
    </w:rPr>
  </w:style>
  <w:style w:type="paragraph" w:customStyle="1" w:styleId="formattext0">
    <w:name w:val="formattext"/>
    <w:basedOn w:val="a0"/>
    <w:rsid w:val="004117BA"/>
    <w:pPr>
      <w:spacing w:before="100" w:beforeAutospacing="1" w:after="100" w:afterAutospacing="1"/>
    </w:pPr>
    <w:rPr>
      <w:rFonts w:eastAsia="Times New Roman"/>
      <w:sz w:val="24"/>
      <w:szCs w:val="24"/>
    </w:rPr>
  </w:style>
  <w:style w:type="character" w:customStyle="1" w:styleId="apple-converted-space">
    <w:name w:val="apple-converted-space"/>
    <w:basedOn w:val="a1"/>
    <w:rsid w:val="004117BA"/>
  </w:style>
  <w:style w:type="character" w:customStyle="1" w:styleId="text11">
    <w:name w:val="text11"/>
    <w:rsid w:val="004117BA"/>
    <w:rPr>
      <w:b/>
      <w:bCs/>
      <w:color w:val="333333"/>
      <w:sz w:val="20"/>
      <w:szCs w:val="20"/>
      <w:u w:val="single"/>
    </w:rPr>
  </w:style>
  <w:style w:type="paragraph" w:customStyle="1" w:styleId="14">
    <w:name w:val="Обычный1"/>
    <w:link w:val="Normal"/>
    <w:rsid w:val="004117BA"/>
    <w:pPr>
      <w:widowControl w:val="0"/>
      <w:spacing w:line="260" w:lineRule="auto"/>
      <w:ind w:firstLine="220"/>
      <w:jc w:val="both"/>
    </w:pPr>
    <w:rPr>
      <w:rFonts w:ascii="Arial" w:eastAsia="Times New Roman" w:hAnsi="Arial"/>
      <w:b/>
      <w:snapToGrid w:val="0"/>
      <w:sz w:val="18"/>
      <w:szCs w:val="20"/>
    </w:rPr>
  </w:style>
  <w:style w:type="character" w:customStyle="1" w:styleId="Normal">
    <w:name w:val="Normal Знак"/>
    <w:link w:val="14"/>
    <w:rsid w:val="004117BA"/>
    <w:rPr>
      <w:rFonts w:ascii="Arial" w:eastAsia="Times New Roman" w:hAnsi="Arial"/>
      <w:b/>
      <w:snapToGrid w:val="0"/>
      <w:sz w:val="18"/>
      <w:szCs w:val="20"/>
    </w:rPr>
  </w:style>
  <w:style w:type="character" w:customStyle="1" w:styleId="highlighthighlightactive">
    <w:name w:val="highlight highlight_active"/>
    <w:basedOn w:val="a1"/>
    <w:rsid w:val="004117BA"/>
  </w:style>
  <w:style w:type="character" w:customStyle="1" w:styleId="context">
    <w:name w:val="context"/>
    <w:basedOn w:val="a1"/>
    <w:rsid w:val="004117BA"/>
  </w:style>
  <w:style w:type="character" w:customStyle="1" w:styleId="contextcurrent">
    <w:name w:val="context_current"/>
    <w:basedOn w:val="a1"/>
    <w:rsid w:val="004117BA"/>
  </w:style>
  <w:style w:type="paragraph" w:customStyle="1" w:styleId="11Char">
    <w:name w:val="Знак1 Знак Знак Знак Знак Знак Знак Знак Знак1 Char"/>
    <w:basedOn w:val="a0"/>
    <w:rsid w:val="004117BA"/>
    <w:pPr>
      <w:spacing w:after="160" w:line="240" w:lineRule="exact"/>
    </w:pPr>
    <w:rPr>
      <w:rFonts w:ascii="Verdana" w:eastAsia="Times New Roman" w:hAnsi="Verdana"/>
      <w:sz w:val="20"/>
      <w:szCs w:val="20"/>
      <w:lang w:val="en-US" w:eastAsia="en-US"/>
    </w:rPr>
  </w:style>
  <w:style w:type="paragraph" w:styleId="2">
    <w:name w:val="List Bullet 2"/>
    <w:basedOn w:val="a0"/>
    <w:rsid w:val="004117BA"/>
    <w:pPr>
      <w:numPr>
        <w:numId w:val="149"/>
      </w:numPr>
    </w:pPr>
    <w:rPr>
      <w:rFonts w:eastAsia="Times New Roman"/>
      <w:sz w:val="24"/>
      <w:szCs w:val="24"/>
    </w:rPr>
  </w:style>
  <w:style w:type="character" w:customStyle="1" w:styleId="WW8Num4z1">
    <w:name w:val="WW8Num4z1"/>
    <w:rsid w:val="004117BA"/>
    <w:rPr>
      <w:rFonts w:ascii="Courier New" w:hAnsi="Courier New" w:cs="Courier New"/>
    </w:rPr>
  </w:style>
  <w:style w:type="paragraph" w:customStyle="1" w:styleId="15">
    <w:name w:val="Знак Знак1 Знак"/>
    <w:basedOn w:val="a0"/>
    <w:rsid w:val="004117BA"/>
    <w:pPr>
      <w:spacing w:after="160" w:line="240" w:lineRule="exact"/>
    </w:pPr>
    <w:rPr>
      <w:rFonts w:ascii="Verdana" w:eastAsia="Times New Roman" w:hAnsi="Verdana"/>
      <w:sz w:val="24"/>
      <w:szCs w:val="24"/>
      <w:lang w:val="en-US" w:eastAsia="en-US"/>
    </w:rPr>
  </w:style>
  <w:style w:type="character" w:customStyle="1" w:styleId="match">
    <w:name w:val="match"/>
    <w:basedOn w:val="a1"/>
    <w:rsid w:val="004117BA"/>
  </w:style>
  <w:style w:type="character" w:customStyle="1" w:styleId="visited">
    <w:name w:val="visited"/>
    <w:basedOn w:val="a1"/>
    <w:rsid w:val="004117BA"/>
  </w:style>
  <w:style w:type="paragraph" w:customStyle="1" w:styleId="formattexttopleveltext">
    <w:name w:val="formattext topleveltext"/>
    <w:basedOn w:val="a0"/>
    <w:rsid w:val="004117BA"/>
    <w:pPr>
      <w:spacing w:before="100" w:beforeAutospacing="1" w:after="100" w:afterAutospacing="1"/>
    </w:pPr>
    <w:rPr>
      <w:rFonts w:eastAsia="Times New Roman"/>
      <w:sz w:val="24"/>
      <w:szCs w:val="24"/>
    </w:rPr>
  </w:style>
  <w:style w:type="character" w:customStyle="1" w:styleId="FontStyle15">
    <w:name w:val="Font Style15"/>
    <w:rsid w:val="004117BA"/>
    <w:rPr>
      <w:rFonts w:ascii="Times New Roman" w:hAnsi="Times New Roman" w:cs="Times New Roman"/>
      <w:sz w:val="24"/>
      <w:szCs w:val="24"/>
    </w:rPr>
  </w:style>
  <w:style w:type="paragraph" w:customStyle="1" w:styleId="Style9">
    <w:name w:val="Style9"/>
    <w:basedOn w:val="a0"/>
    <w:rsid w:val="004117BA"/>
    <w:pPr>
      <w:widowControl w:val="0"/>
      <w:autoSpaceDE w:val="0"/>
      <w:autoSpaceDN w:val="0"/>
      <w:adjustRightInd w:val="0"/>
      <w:spacing w:line="331" w:lineRule="exact"/>
      <w:ind w:firstLine="734"/>
      <w:jc w:val="both"/>
    </w:pPr>
    <w:rPr>
      <w:rFonts w:eastAsia="Times New Roman"/>
      <w:sz w:val="24"/>
      <w:szCs w:val="24"/>
    </w:rPr>
  </w:style>
  <w:style w:type="paragraph" w:customStyle="1" w:styleId="29">
    <w:name w:val="Знак Знак Знак2 Знак Знак Знак Знак Знак Знак Знак"/>
    <w:basedOn w:val="a0"/>
    <w:rsid w:val="004117BA"/>
    <w:rPr>
      <w:rFonts w:ascii="Verdana" w:eastAsia="Times New Roman" w:hAnsi="Verdana" w:cs="Verdana"/>
      <w:sz w:val="20"/>
      <w:szCs w:val="20"/>
      <w:lang w:val="en-US" w:eastAsia="en-US"/>
    </w:rPr>
  </w:style>
  <w:style w:type="character" w:customStyle="1" w:styleId="FontStyle12">
    <w:name w:val="Font Style12"/>
    <w:rsid w:val="004117BA"/>
    <w:rPr>
      <w:rFonts w:ascii="Century Gothic" w:hAnsi="Century Gothic" w:cs="Century Gothic"/>
      <w:sz w:val="8"/>
      <w:szCs w:val="8"/>
    </w:rPr>
  </w:style>
  <w:style w:type="paragraph" w:customStyle="1" w:styleId="afc">
    <w:name w:val="Знак Знак Знак Знак Знак Знак Знак Знак Знак Знак Знак Знак Знак"/>
    <w:basedOn w:val="a0"/>
    <w:rsid w:val="004117BA"/>
    <w:pPr>
      <w:spacing w:before="100" w:beforeAutospacing="1" w:after="100" w:afterAutospacing="1"/>
    </w:pPr>
    <w:rPr>
      <w:rFonts w:ascii="Tahoma" w:eastAsia="Times New Roman" w:hAnsi="Tahoma"/>
      <w:sz w:val="20"/>
      <w:szCs w:val="20"/>
      <w:lang w:val="en-US" w:eastAsia="en-US"/>
    </w:rPr>
  </w:style>
  <w:style w:type="paragraph" w:customStyle="1" w:styleId="16">
    <w:name w:val="Знак Знак Знак Знак Знак Знак Знак Знак Знак Знак Знак Знак Знак Знак Знак1 Знак Знак Знак Знак Знак Знак Знак"/>
    <w:basedOn w:val="a0"/>
    <w:rsid w:val="004117BA"/>
    <w:pPr>
      <w:spacing w:before="100" w:beforeAutospacing="1" w:after="100" w:afterAutospacing="1"/>
    </w:pPr>
    <w:rPr>
      <w:rFonts w:ascii="Tahoma" w:eastAsia="Times New Roman" w:hAnsi="Tahoma"/>
      <w:sz w:val="20"/>
      <w:szCs w:val="20"/>
      <w:lang w:val="en-US" w:eastAsia="en-US"/>
    </w:rPr>
  </w:style>
  <w:style w:type="character" w:customStyle="1" w:styleId="normalblack">
    <w:name w:val="normal black"/>
    <w:basedOn w:val="a1"/>
    <w:rsid w:val="004117BA"/>
  </w:style>
  <w:style w:type="paragraph" w:customStyle="1" w:styleId="BodyText21">
    <w:name w:val="Body Text 21"/>
    <w:basedOn w:val="14"/>
    <w:rsid w:val="004117BA"/>
    <w:pPr>
      <w:widowControl/>
      <w:spacing w:line="240" w:lineRule="auto"/>
      <w:ind w:left="284" w:hanging="350"/>
    </w:pPr>
    <w:rPr>
      <w:rFonts w:ascii="Times New Roman" w:hAnsi="Times New Roman"/>
      <w:b w:val="0"/>
      <w:snapToGrid/>
      <w:sz w:val="24"/>
    </w:rPr>
  </w:style>
  <w:style w:type="paragraph" w:customStyle="1" w:styleId="Normal10-02">
    <w:name w:val="Normal + 10 пт полужирный По центру Слева:  -02 см Справ..."/>
    <w:basedOn w:val="a0"/>
    <w:rsid w:val="004117BA"/>
    <w:pPr>
      <w:ind w:left="-113" w:right="-113"/>
      <w:jc w:val="center"/>
    </w:pPr>
    <w:rPr>
      <w:rFonts w:eastAsia="Times New Roman"/>
      <w:b/>
      <w:bCs/>
      <w:sz w:val="20"/>
      <w:szCs w:val="20"/>
    </w:rPr>
  </w:style>
  <w:style w:type="paragraph" w:customStyle="1" w:styleId="headertext">
    <w:name w:val="headertext"/>
    <w:basedOn w:val="a0"/>
    <w:rsid w:val="004117BA"/>
    <w:pPr>
      <w:spacing w:before="144" w:after="144" w:line="240" w:lineRule="atLeast"/>
    </w:pPr>
    <w:rPr>
      <w:rFonts w:eastAsia="Times New Roman"/>
      <w:sz w:val="24"/>
      <w:szCs w:val="24"/>
    </w:rPr>
  </w:style>
  <w:style w:type="paragraph" w:customStyle="1" w:styleId="ConsPlusTitle">
    <w:name w:val="ConsPlusTitle"/>
    <w:rsid w:val="004117BA"/>
    <w:pPr>
      <w:widowControl w:val="0"/>
      <w:autoSpaceDE w:val="0"/>
      <w:autoSpaceDN w:val="0"/>
      <w:adjustRightInd w:val="0"/>
    </w:pPr>
    <w:rPr>
      <w:rFonts w:ascii="Arial" w:eastAsia="Times New Roman" w:hAnsi="Arial" w:cs="Arial"/>
      <w:b/>
      <w:bCs/>
      <w:sz w:val="16"/>
      <w:szCs w:val="16"/>
    </w:rPr>
  </w:style>
  <w:style w:type="paragraph" w:customStyle="1" w:styleId="afd">
    <w:name w:val="."/>
    <w:rsid w:val="004117BA"/>
    <w:pPr>
      <w:widowControl w:val="0"/>
      <w:autoSpaceDE w:val="0"/>
      <w:autoSpaceDN w:val="0"/>
      <w:adjustRightInd w:val="0"/>
    </w:pPr>
    <w:rPr>
      <w:rFonts w:eastAsia="Times New Roman"/>
      <w:sz w:val="24"/>
      <w:szCs w:val="24"/>
    </w:rPr>
  </w:style>
  <w:style w:type="character" w:customStyle="1" w:styleId="blk">
    <w:name w:val="blk"/>
    <w:basedOn w:val="a1"/>
    <w:rsid w:val="004117BA"/>
  </w:style>
  <w:style w:type="paragraph" w:customStyle="1" w:styleId="s12">
    <w:name w:val="s_12"/>
    <w:basedOn w:val="a0"/>
    <w:rsid w:val="004117BA"/>
    <w:pPr>
      <w:ind w:firstLine="720"/>
    </w:pPr>
    <w:rPr>
      <w:rFonts w:eastAsia="Times New Roman"/>
      <w:sz w:val="24"/>
      <w:szCs w:val="24"/>
    </w:rPr>
  </w:style>
  <w:style w:type="paragraph" w:customStyle="1" w:styleId="s13">
    <w:name w:val="s_13"/>
    <w:basedOn w:val="a0"/>
    <w:rsid w:val="004117BA"/>
    <w:pPr>
      <w:ind w:firstLine="720"/>
    </w:pPr>
    <w:rPr>
      <w:rFonts w:eastAsia="Times New Roman"/>
      <w:sz w:val="24"/>
      <w:szCs w:val="24"/>
    </w:rPr>
  </w:style>
  <w:style w:type="paragraph" w:customStyle="1" w:styleId="s222">
    <w:name w:val="s_222"/>
    <w:basedOn w:val="a0"/>
    <w:rsid w:val="004117BA"/>
    <w:rPr>
      <w:rFonts w:eastAsia="Times New Roman"/>
      <w:i/>
      <w:iCs/>
      <w:color w:val="800080"/>
      <w:sz w:val="24"/>
      <w:szCs w:val="24"/>
    </w:rPr>
  </w:style>
  <w:style w:type="paragraph" w:customStyle="1" w:styleId="s34">
    <w:name w:val="s_34"/>
    <w:basedOn w:val="a0"/>
    <w:rsid w:val="004117BA"/>
    <w:pPr>
      <w:jc w:val="center"/>
    </w:pPr>
    <w:rPr>
      <w:rFonts w:eastAsia="Times New Roman"/>
      <w:b/>
      <w:bCs/>
      <w:color w:val="000080"/>
      <w:sz w:val="18"/>
      <w:szCs w:val="18"/>
    </w:rPr>
  </w:style>
  <w:style w:type="paragraph" w:styleId="afe">
    <w:name w:val="Title"/>
    <w:basedOn w:val="a0"/>
    <w:link w:val="aff"/>
    <w:qFormat/>
    <w:rsid w:val="004117BA"/>
    <w:pPr>
      <w:autoSpaceDE w:val="0"/>
      <w:autoSpaceDN w:val="0"/>
      <w:adjustRightInd w:val="0"/>
      <w:jc w:val="center"/>
    </w:pPr>
    <w:rPr>
      <w:rFonts w:eastAsia="Times New Roman"/>
      <w:color w:val="000080"/>
      <w:sz w:val="28"/>
      <w:szCs w:val="18"/>
    </w:rPr>
  </w:style>
  <w:style w:type="character" w:customStyle="1" w:styleId="aff">
    <w:name w:val="Название Знак"/>
    <w:basedOn w:val="a1"/>
    <w:link w:val="afe"/>
    <w:rsid w:val="004117BA"/>
    <w:rPr>
      <w:rFonts w:eastAsia="Times New Roman"/>
      <w:color w:val="000080"/>
      <w:sz w:val="28"/>
      <w:szCs w:val="18"/>
    </w:rPr>
  </w:style>
  <w:style w:type="paragraph" w:styleId="aff0">
    <w:name w:val="List"/>
    <w:basedOn w:val="a0"/>
    <w:rsid w:val="004117BA"/>
    <w:pPr>
      <w:widowControl w:val="0"/>
      <w:spacing w:line="260" w:lineRule="auto"/>
      <w:ind w:left="283" w:hanging="283"/>
      <w:jc w:val="both"/>
    </w:pPr>
    <w:rPr>
      <w:rFonts w:ascii="Arial" w:eastAsia="Times New Roman" w:hAnsi="Arial" w:cs="Arial"/>
      <w:b/>
      <w:bCs/>
      <w:sz w:val="18"/>
      <w:szCs w:val="18"/>
    </w:rPr>
  </w:style>
  <w:style w:type="paragraph" w:customStyle="1" w:styleId="aff1">
    <w:name w:val="Абзац"/>
    <w:basedOn w:val="a0"/>
    <w:link w:val="aff2"/>
    <w:qFormat/>
    <w:rsid w:val="004117BA"/>
    <w:pPr>
      <w:spacing w:before="120" w:after="60"/>
      <w:ind w:firstLine="567"/>
      <w:jc w:val="both"/>
    </w:pPr>
    <w:rPr>
      <w:rFonts w:eastAsia="Times New Roman"/>
      <w:sz w:val="24"/>
      <w:szCs w:val="24"/>
    </w:rPr>
  </w:style>
  <w:style w:type="character" w:customStyle="1" w:styleId="aff2">
    <w:name w:val="Абзац Знак"/>
    <w:link w:val="aff1"/>
    <w:rsid w:val="004117BA"/>
    <w:rPr>
      <w:rFonts w:eastAsia="Times New Roman"/>
      <w:sz w:val="24"/>
      <w:szCs w:val="24"/>
    </w:rPr>
  </w:style>
  <w:style w:type="paragraph" w:customStyle="1" w:styleId="aff3">
    <w:name w:val="Табличный_центр"/>
    <w:basedOn w:val="a0"/>
    <w:rsid w:val="004117BA"/>
    <w:pPr>
      <w:jc w:val="center"/>
    </w:pPr>
    <w:rPr>
      <w:rFonts w:eastAsia="Times New Roman"/>
    </w:rPr>
  </w:style>
  <w:style w:type="paragraph" w:customStyle="1" w:styleId="aff4">
    <w:name w:val="Табличный_слева"/>
    <w:basedOn w:val="a0"/>
    <w:rsid w:val="004117BA"/>
    <w:rPr>
      <w:rFonts w:eastAsia="Times New Roman"/>
    </w:rPr>
  </w:style>
  <w:style w:type="paragraph" w:customStyle="1" w:styleId="aff5">
    <w:name w:val="Табличный_заголовки"/>
    <w:basedOn w:val="a0"/>
    <w:rsid w:val="004117BA"/>
    <w:pPr>
      <w:keepNext/>
      <w:keepLines/>
      <w:jc w:val="center"/>
    </w:pPr>
    <w:rPr>
      <w:rFonts w:eastAsia="Times New Roman"/>
      <w:b/>
    </w:rPr>
  </w:style>
  <w:style w:type="paragraph" w:styleId="a">
    <w:name w:val="List Number"/>
    <w:basedOn w:val="a0"/>
    <w:rsid w:val="004117BA"/>
    <w:pPr>
      <w:widowControl w:val="0"/>
      <w:numPr>
        <w:numId w:val="150"/>
      </w:numPr>
      <w:spacing w:line="260" w:lineRule="auto"/>
      <w:jc w:val="both"/>
    </w:pPr>
    <w:rPr>
      <w:rFonts w:ascii="Arial" w:eastAsia="Times New Roman" w:hAnsi="Arial" w:cs="Arial"/>
      <w:b/>
      <w:bCs/>
      <w:sz w:val="18"/>
      <w:szCs w:val="18"/>
    </w:rPr>
  </w:style>
  <w:style w:type="paragraph" w:customStyle="1" w:styleId="ConsPlusNonformat">
    <w:name w:val="ConsPlusNonformat"/>
    <w:rsid w:val="004117BA"/>
    <w:pPr>
      <w:widowControl w:val="0"/>
      <w:autoSpaceDE w:val="0"/>
      <w:autoSpaceDN w:val="0"/>
      <w:adjustRightInd w:val="0"/>
    </w:pPr>
    <w:rPr>
      <w:rFonts w:ascii="Courier New" w:eastAsia="Times New Roman" w:hAnsi="Courier New" w:cs="Courier New"/>
      <w:sz w:val="20"/>
      <w:szCs w:val="20"/>
    </w:rPr>
  </w:style>
  <w:style w:type="character" w:customStyle="1" w:styleId="r">
    <w:name w:val="r"/>
    <w:basedOn w:val="a1"/>
    <w:rsid w:val="004117BA"/>
  </w:style>
  <w:style w:type="paragraph" w:customStyle="1" w:styleId="Style8">
    <w:name w:val="Style8"/>
    <w:basedOn w:val="a0"/>
    <w:rsid w:val="004117BA"/>
    <w:pPr>
      <w:widowControl w:val="0"/>
      <w:autoSpaceDE w:val="0"/>
      <w:autoSpaceDN w:val="0"/>
      <w:adjustRightInd w:val="0"/>
      <w:spacing w:line="115" w:lineRule="exact"/>
      <w:jc w:val="both"/>
    </w:pPr>
    <w:rPr>
      <w:rFonts w:eastAsia="Times New Roman"/>
      <w:sz w:val="24"/>
      <w:szCs w:val="24"/>
    </w:rPr>
  </w:style>
  <w:style w:type="paragraph" w:customStyle="1" w:styleId="Style10">
    <w:name w:val="Style10"/>
    <w:basedOn w:val="a0"/>
    <w:rsid w:val="004117BA"/>
    <w:pPr>
      <w:widowControl w:val="0"/>
      <w:autoSpaceDE w:val="0"/>
      <w:autoSpaceDN w:val="0"/>
      <w:adjustRightInd w:val="0"/>
      <w:spacing w:line="120" w:lineRule="exact"/>
    </w:pPr>
    <w:rPr>
      <w:rFonts w:eastAsia="Times New Roman"/>
      <w:sz w:val="24"/>
      <w:szCs w:val="24"/>
    </w:rPr>
  </w:style>
  <w:style w:type="paragraph" w:customStyle="1" w:styleId="Style11">
    <w:name w:val="Style11"/>
    <w:basedOn w:val="a0"/>
    <w:rsid w:val="004117BA"/>
    <w:pPr>
      <w:widowControl w:val="0"/>
      <w:autoSpaceDE w:val="0"/>
      <w:autoSpaceDN w:val="0"/>
      <w:adjustRightInd w:val="0"/>
    </w:pPr>
    <w:rPr>
      <w:rFonts w:eastAsia="Times New Roman"/>
      <w:sz w:val="24"/>
      <w:szCs w:val="24"/>
    </w:rPr>
  </w:style>
  <w:style w:type="paragraph" w:customStyle="1" w:styleId="Style12">
    <w:name w:val="Style12"/>
    <w:basedOn w:val="a0"/>
    <w:rsid w:val="004117BA"/>
    <w:pPr>
      <w:widowControl w:val="0"/>
      <w:autoSpaceDE w:val="0"/>
      <w:autoSpaceDN w:val="0"/>
      <w:adjustRightInd w:val="0"/>
      <w:spacing w:line="120" w:lineRule="exact"/>
    </w:pPr>
    <w:rPr>
      <w:rFonts w:eastAsia="Times New Roman"/>
      <w:sz w:val="24"/>
      <w:szCs w:val="24"/>
    </w:rPr>
  </w:style>
  <w:style w:type="character" w:customStyle="1" w:styleId="FontStyle17">
    <w:name w:val="Font Style17"/>
    <w:rsid w:val="004117BA"/>
    <w:rPr>
      <w:rFonts w:ascii="Times New Roman" w:hAnsi="Times New Roman" w:cs="Times New Roman"/>
      <w:sz w:val="10"/>
      <w:szCs w:val="10"/>
    </w:rPr>
  </w:style>
  <w:style w:type="character" w:customStyle="1" w:styleId="FontStyle18">
    <w:name w:val="Font Style18"/>
    <w:rsid w:val="004117BA"/>
    <w:rPr>
      <w:rFonts w:ascii="Times New Roman" w:hAnsi="Times New Roman" w:cs="Times New Roman"/>
      <w:i/>
      <w:iCs/>
      <w:sz w:val="10"/>
      <w:szCs w:val="10"/>
    </w:rPr>
  </w:style>
  <w:style w:type="character" w:customStyle="1" w:styleId="FontStyle19">
    <w:name w:val="Font Style19"/>
    <w:rsid w:val="004117BA"/>
    <w:rPr>
      <w:rFonts w:ascii="Times New Roman" w:hAnsi="Times New Roman" w:cs="Times New Roman"/>
      <w:sz w:val="10"/>
      <w:szCs w:val="10"/>
    </w:rPr>
  </w:style>
  <w:style w:type="paragraph" w:customStyle="1" w:styleId="bodytext">
    <w:name w:val="bodytext"/>
    <w:basedOn w:val="a0"/>
    <w:rsid w:val="004117BA"/>
    <w:pPr>
      <w:spacing w:before="63"/>
      <w:jc w:val="both"/>
    </w:pPr>
    <w:rPr>
      <w:rFonts w:ascii="Arial" w:eastAsia="Times New Roman" w:hAnsi="Arial" w:cs="Arial"/>
      <w:color w:val="000000"/>
      <w:sz w:val="16"/>
      <w:szCs w:val="16"/>
    </w:rPr>
  </w:style>
  <w:style w:type="character" w:customStyle="1" w:styleId="aff6">
    <w:name w:val="Текст примечания Знак"/>
    <w:basedOn w:val="a1"/>
    <w:link w:val="aff7"/>
    <w:semiHidden/>
    <w:rsid w:val="004117BA"/>
    <w:rPr>
      <w:rFonts w:ascii="Arial" w:eastAsia="Times New Roman" w:hAnsi="Arial"/>
      <w:sz w:val="20"/>
      <w:szCs w:val="20"/>
    </w:rPr>
  </w:style>
  <w:style w:type="paragraph" w:styleId="aff7">
    <w:name w:val="annotation text"/>
    <w:basedOn w:val="a0"/>
    <w:link w:val="aff6"/>
    <w:semiHidden/>
    <w:rsid w:val="004117BA"/>
    <w:rPr>
      <w:rFonts w:ascii="Arial" w:eastAsia="Times New Roman" w:hAnsi="Arial"/>
      <w:sz w:val="20"/>
      <w:szCs w:val="20"/>
    </w:rPr>
  </w:style>
  <w:style w:type="character" w:customStyle="1" w:styleId="comment">
    <w:name w:val="comment"/>
    <w:basedOn w:val="a1"/>
    <w:rsid w:val="004117BA"/>
  </w:style>
  <w:style w:type="paragraph" w:customStyle="1" w:styleId="tekstob">
    <w:name w:val="tekstob"/>
    <w:basedOn w:val="a0"/>
    <w:rsid w:val="004117BA"/>
    <w:pPr>
      <w:spacing w:before="100" w:beforeAutospacing="1" w:after="100" w:afterAutospacing="1"/>
    </w:pPr>
    <w:rPr>
      <w:rFonts w:eastAsia="Times New Roman"/>
      <w:sz w:val="24"/>
      <w:szCs w:val="24"/>
    </w:rPr>
  </w:style>
  <w:style w:type="character" w:customStyle="1" w:styleId="diffins">
    <w:name w:val="diff_ins"/>
    <w:basedOn w:val="a1"/>
    <w:rsid w:val="004117BA"/>
  </w:style>
  <w:style w:type="character" w:customStyle="1" w:styleId="u">
    <w:name w:val="u"/>
    <w:basedOn w:val="a1"/>
    <w:rsid w:val="004117BA"/>
  </w:style>
  <w:style w:type="paragraph" w:customStyle="1" w:styleId="125">
    <w:name w:val="Стиль по ширине Первая строка:  125 см"/>
    <w:basedOn w:val="a0"/>
    <w:rsid w:val="004117BA"/>
    <w:pPr>
      <w:ind w:firstLine="709"/>
      <w:jc w:val="both"/>
    </w:pPr>
    <w:rPr>
      <w:rFonts w:eastAsia="Times New Roman"/>
      <w:sz w:val="24"/>
      <w:szCs w:val="20"/>
    </w:rPr>
  </w:style>
  <w:style w:type="paragraph" w:customStyle="1" w:styleId="17">
    <w:name w:val="Основной текст1"/>
    <w:basedOn w:val="a0"/>
    <w:rsid w:val="004117BA"/>
    <w:pPr>
      <w:snapToGrid w:val="0"/>
      <w:jc w:val="both"/>
    </w:pPr>
    <w:rPr>
      <w:rFonts w:eastAsia="Times New Roman"/>
      <w:sz w:val="24"/>
      <w:szCs w:val="20"/>
    </w:rPr>
  </w:style>
  <w:style w:type="paragraph" w:customStyle="1" w:styleId="18">
    <w:name w:val="Обычный1"/>
    <w:rsid w:val="004117BA"/>
    <w:rPr>
      <w:rFonts w:eastAsia="Times New Roman"/>
      <w:sz w:val="20"/>
      <w:szCs w:val="20"/>
    </w:rPr>
  </w:style>
  <w:style w:type="character" w:customStyle="1" w:styleId="bookmark3">
    <w:name w:val="bookmark3"/>
    <w:rsid w:val="004117BA"/>
    <w:rPr>
      <w:shd w:val="clear" w:color="auto" w:fill="FFD800"/>
    </w:rPr>
  </w:style>
  <w:style w:type="paragraph" w:customStyle="1" w:styleId="headertexttopleveltextcentertext">
    <w:name w:val="headertext topleveltext centertext"/>
    <w:basedOn w:val="a0"/>
    <w:rsid w:val="004117BA"/>
    <w:pPr>
      <w:spacing w:before="100" w:beforeAutospacing="1" w:after="100" w:afterAutospacing="1"/>
    </w:pPr>
    <w:rPr>
      <w:rFonts w:eastAsia="Times New Roman"/>
      <w:sz w:val="24"/>
      <w:szCs w:val="24"/>
    </w:rPr>
  </w:style>
  <w:style w:type="paragraph" w:styleId="af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qFormat/>
    <w:rsid w:val="004117BA"/>
    <w:pPr>
      <w:spacing w:before="120" w:after="120"/>
      <w:jc w:val="center"/>
    </w:pPr>
    <w:rPr>
      <w:rFonts w:eastAsia="Times New Roman"/>
      <w:b/>
      <w:bCs/>
      <w:szCs w:val="20"/>
    </w:rPr>
  </w:style>
  <w:style w:type="paragraph" w:customStyle="1" w:styleId="aff9">
    <w:name w:val="Знак Знак"/>
    <w:basedOn w:val="a0"/>
    <w:rsid w:val="004117BA"/>
    <w:pPr>
      <w:spacing w:line="240" w:lineRule="exact"/>
      <w:jc w:val="both"/>
    </w:pPr>
    <w:rPr>
      <w:rFonts w:eastAsia="Calibri"/>
      <w:sz w:val="24"/>
      <w:szCs w:val="24"/>
      <w:lang w:val="en-US" w:eastAsia="en-US"/>
    </w:rPr>
  </w:style>
  <w:style w:type="paragraph" w:customStyle="1" w:styleId="19">
    <w:name w:val="Абзац списка1"/>
    <w:basedOn w:val="a0"/>
    <w:rsid w:val="004117BA"/>
    <w:pPr>
      <w:ind w:left="720"/>
    </w:pPr>
    <w:rPr>
      <w:rFonts w:eastAsia="Calibri"/>
      <w:sz w:val="24"/>
      <w:szCs w:val="24"/>
    </w:rPr>
  </w:style>
  <w:style w:type="character" w:customStyle="1" w:styleId="blk3">
    <w:name w:val="blk3"/>
    <w:rsid w:val="004117BA"/>
    <w:rPr>
      <w:vanish w:val="0"/>
      <w:webHidden w:val="0"/>
      <w:specVanish w:val="0"/>
    </w:rPr>
  </w:style>
  <w:style w:type="paragraph" w:customStyle="1" w:styleId="2a">
    <w:name w:val="Знак Знак Знак Знак Знак Знак2 Знак Знак Знак Знак Знак Знак"/>
    <w:basedOn w:val="a0"/>
    <w:rsid w:val="004117BA"/>
    <w:pPr>
      <w:spacing w:line="240" w:lineRule="exact"/>
      <w:jc w:val="both"/>
    </w:pPr>
    <w:rPr>
      <w:rFonts w:eastAsia="Times New Roman"/>
      <w:sz w:val="24"/>
      <w:szCs w:val="24"/>
      <w:lang w:val="en-US" w:eastAsia="en-US"/>
    </w:rPr>
  </w:style>
  <w:style w:type="paragraph" w:styleId="affa">
    <w:name w:val="Balloon Text"/>
    <w:aliases w:val=" Знак5"/>
    <w:basedOn w:val="a0"/>
    <w:link w:val="affb"/>
    <w:rsid w:val="004117BA"/>
    <w:pPr>
      <w:widowControl w:val="0"/>
      <w:ind w:firstLine="220"/>
      <w:jc w:val="both"/>
    </w:pPr>
    <w:rPr>
      <w:rFonts w:ascii="Tahoma" w:eastAsia="Times New Roman" w:hAnsi="Tahoma"/>
      <w:b/>
      <w:bCs/>
      <w:sz w:val="16"/>
      <w:szCs w:val="16"/>
    </w:rPr>
  </w:style>
  <w:style w:type="character" w:customStyle="1" w:styleId="affb">
    <w:name w:val="Текст выноски Знак"/>
    <w:aliases w:val=" Знак5 Знак"/>
    <w:basedOn w:val="a1"/>
    <w:link w:val="affa"/>
    <w:rsid w:val="004117BA"/>
    <w:rPr>
      <w:rFonts w:ascii="Tahoma" w:eastAsia="Times New Roman" w:hAnsi="Tahoma"/>
      <w:b/>
      <w:bCs/>
      <w:sz w:val="16"/>
      <w:szCs w:val="16"/>
    </w:rPr>
  </w:style>
  <w:style w:type="paragraph" w:customStyle="1" w:styleId="conspluscell">
    <w:name w:val="conspluscell"/>
    <w:basedOn w:val="a0"/>
    <w:rsid w:val="004117BA"/>
    <w:pPr>
      <w:spacing w:before="100" w:beforeAutospacing="1" w:after="100" w:afterAutospacing="1"/>
    </w:pPr>
    <w:rPr>
      <w:rFonts w:eastAsia="Times New Roman"/>
      <w:sz w:val="24"/>
      <w:szCs w:val="24"/>
    </w:rPr>
  </w:style>
  <w:style w:type="paragraph" w:customStyle="1" w:styleId="affc">
    <w:name w:val="Список а)"/>
    <w:basedOn w:val="aff0"/>
    <w:rsid w:val="004117BA"/>
    <w:pPr>
      <w:widowControl/>
      <w:spacing w:line="240" w:lineRule="auto"/>
      <w:ind w:left="0" w:firstLine="709"/>
    </w:pPr>
    <w:rPr>
      <w:rFonts w:ascii="Times New Roman" w:hAnsi="Times New Roman" w:cs="Times New Roman"/>
      <w:b w:val="0"/>
      <w:bCs w:val="0"/>
      <w:snapToGrid w:val="0"/>
      <w:sz w:val="24"/>
      <w:szCs w:val="24"/>
    </w:rPr>
  </w:style>
  <w:style w:type="paragraph" w:customStyle="1" w:styleId="consplusnormal1">
    <w:name w:val="consplusnormal"/>
    <w:basedOn w:val="a0"/>
    <w:rsid w:val="004117BA"/>
    <w:pPr>
      <w:spacing w:before="100" w:beforeAutospacing="1" w:after="100" w:afterAutospacing="1"/>
    </w:pPr>
    <w:rPr>
      <w:rFonts w:eastAsia="Times New Roman"/>
      <w:sz w:val="24"/>
      <w:szCs w:val="24"/>
    </w:rPr>
  </w:style>
  <w:style w:type="paragraph" w:customStyle="1" w:styleId="ConsPlusCell0">
    <w:name w:val="ConsPlusCell"/>
    <w:rsid w:val="004117BA"/>
    <w:pPr>
      <w:widowControl w:val="0"/>
      <w:autoSpaceDE w:val="0"/>
      <w:autoSpaceDN w:val="0"/>
      <w:adjustRightInd w:val="0"/>
    </w:pPr>
    <w:rPr>
      <w:rFonts w:ascii="Arial" w:eastAsia="Times New Roman" w:hAnsi="Arial" w:cs="Arial"/>
      <w:sz w:val="20"/>
      <w:szCs w:val="20"/>
    </w:rPr>
  </w:style>
  <w:style w:type="character" w:styleId="affd">
    <w:name w:val="footnote reference"/>
    <w:rsid w:val="004117BA"/>
    <w:rPr>
      <w:vertAlign w:val="superscript"/>
    </w:rPr>
  </w:style>
  <w:style w:type="character" w:styleId="affe">
    <w:name w:val="Emphasis"/>
    <w:qFormat/>
    <w:rsid w:val="004117BA"/>
    <w:rPr>
      <w:i/>
      <w:iCs/>
    </w:rPr>
  </w:style>
  <w:style w:type="paragraph" w:customStyle="1" w:styleId="Style4">
    <w:name w:val="Style4"/>
    <w:basedOn w:val="a0"/>
    <w:rsid w:val="00F9262F"/>
    <w:pPr>
      <w:widowControl w:val="0"/>
      <w:autoSpaceDE w:val="0"/>
      <w:autoSpaceDN w:val="0"/>
      <w:adjustRightInd w:val="0"/>
      <w:spacing w:line="322" w:lineRule="exact"/>
      <w:ind w:firstLine="706"/>
    </w:pPr>
    <w:rPr>
      <w:rFonts w:eastAsia="Times New Roman"/>
      <w:sz w:val="24"/>
      <w:szCs w:val="24"/>
    </w:rPr>
  </w:style>
  <w:style w:type="paragraph" w:customStyle="1" w:styleId="1a">
    <w:name w:val="Знак1 Знак Знак Знак Знак Знак Знак"/>
    <w:basedOn w:val="a0"/>
    <w:rsid w:val="00F9262F"/>
    <w:pPr>
      <w:spacing w:after="160" w:line="240" w:lineRule="exact"/>
    </w:pPr>
    <w:rPr>
      <w:rFonts w:ascii="Verdana" w:eastAsia="Times New Roman" w:hAnsi="Verdana"/>
      <w:sz w:val="24"/>
      <w:szCs w:val="24"/>
      <w:lang w:val="en-US" w:eastAsia="en-US"/>
    </w:rPr>
  </w:style>
  <w:style w:type="paragraph" w:customStyle="1" w:styleId="txt">
    <w:name w:val="txt"/>
    <w:basedOn w:val="a0"/>
    <w:rsid w:val="00F9262F"/>
    <w:pPr>
      <w:spacing w:before="100" w:beforeAutospacing="1" w:after="100" w:afterAutospacing="1"/>
    </w:pPr>
    <w:rPr>
      <w:rFonts w:ascii="Verdana" w:eastAsia="Times New Roman" w:hAnsi="Verdana" w:cs="Verdana"/>
      <w:color w:val="000000"/>
      <w:sz w:val="17"/>
      <w:szCs w:val="17"/>
    </w:rPr>
  </w:style>
  <w:style w:type="paragraph" w:customStyle="1" w:styleId="textb">
    <w:name w:val="textb"/>
    <w:basedOn w:val="a0"/>
    <w:rsid w:val="00F9262F"/>
    <w:rPr>
      <w:rFonts w:ascii="Arial" w:eastAsia="Times New Roman" w:hAnsi="Arial" w:cs="Arial"/>
      <w:b/>
      <w:bCs/>
    </w:rPr>
  </w:style>
  <w:style w:type="paragraph" w:customStyle="1" w:styleId="western">
    <w:name w:val="western"/>
    <w:basedOn w:val="a0"/>
    <w:rsid w:val="00F9262F"/>
    <w:pPr>
      <w:spacing w:before="100" w:beforeAutospacing="1" w:after="100" w:afterAutospacing="1"/>
    </w:pPr>
    <w:rPr>
      <w:rFonts w:eastAsia="Times New Roman"/>
      <w:sz w:val="24"/>
      <w:szCs w:val="24"/>
    </w:rPr>
  </w:style>
  <w:style w:type="character" w:customStyle="1" w:styleId="nobase">
    <w:name w:val="nobase"/>
    <w:basedOn w:val="a1"/>
    <w:rsid w:val="00F9262F"/>
  </w:style>
  <w:style w:type="paragraph" w:customStyle="1" w:styleId="1b">
    <w:name w:val="Знак1 Знак Знак Знак Знак Знак Знак"/>
    <w:basedOn w:val="a0"/>
    <w:rsid w:val="00F9262F"/>
    <w:pPr>
      <w:spacing w:after="160" w:line="240" w:lineRule="exact"/>
    </w:pPr>
    <w:rPr>
      <w:rFonts w:ascii="Verdana" w:eastAsia="Times New Roman" w:hAnsi="Verdana" w:cs="Verdana"/>
      <w:sz w:val="24"/>
      <w:szCs w:val="24"/>
      <w:lang w:val="en-US" w:eastAsia="en-US"/>
    </w:rPr>
  </w:style>
  <w:style w:type="character" w:customStyle="1" w:styleId="afff">
    <w:name w:val="Тема примечания Знак"/>
    <w:basedOn w:val="aff6"/>
    <w:link w:val="afff0"/>
    <w:semiHidden/>
    <w:rsid w:val="00F9262F"/>
    <w:rPr>
      <w:b/>
      <w:bCs/>
    </w:rPr>
  </w:style>
  <w:style w:type="paragraph" w:styleId="afff0">
    <w:name w:val="annotation subject"/>
    <w:basedOn w:val="aff7"/>
    <w:next w:val="aff7"/>
    <w:link w:val="afff"/>
    <w:semiHidden/>
    <w:rsid w:val="00F9262F"/>
    <w:rPr>
      <w:rFonts w:ascii="Times New Roman" w:hAnsi="Times New Roman"/>
      <w:b/>
      <w:bCs/>
    </w:rPr>
  </w:style>
  <w:style w:type="paragraph" w:customStyle="1" w:styleId="Normal10-022">
    <w:name w:val="Стиль Normal + 10 пт полужирный По центру Слева:  -02 см Справ...2"/>
    <w:basedOn w:val="14"/>
    <w:rsid w:val="00F9262F"/>
    <w:pPr>
      <w:widowControl/>
      <w:suppressAutoHyphens/>
      <w:snapToGrid w:val="0"/>
      <w:spacing w:line="240" w:lineRule="auto"/>
      <w:ind w:left="-113" w:right="-113" w:firstLine="0"/>
      <w:jc w:val="center"/>
    </w:pPr>
    <w:rPr>
      <w:rFonts w:ascii="Times New Roman" w:hAnsi="Times New Roman"/>
      <w:bCs/>
      <w:snapToGrid/>
      <w:sz w:val="20"/>
      <w:lang w:eastAsia="ar-SA"/>
    </w:rPr>
  </w:style>
  <w:style w:type="character" w:customStyle="1" w:styleId="afff1">
    <w:name w:val="Схема документа Знак"/>
    <w:basedOn w:val="a1"/>
    <w:link w:val="afff2"/>
    <w:semiHidden/>
    <w:rsid w:val="00F9262F"/>
    <w:rPr>
      <w:rFonts w:ascii="Tahoma" w:eastAsia="Times New Roman" w:hAnsi="Tahoma" w:cs="Tahoma"/>
      <w:sz w:val="20"/>
      <w:szCs w:val="20"/>
      <w:shd w:val="clear" w:color="auto" w:fill="000080"/>
    </w:rPr>
  </w:style>
  <w:style w:type="paragraph" w:styleId="afff2">
    <w:name w:val="Document Map"/>
    <w:basedOn w:val="a0"/>
    <w:link w:val="afff1"/>
    <w:semiHidden/>
    <w:rsid w:val="00F9262F"/>
    <w:pPr>
      <w:shd w:val="clear" w:color="auto" w:fill="000080"/>
    </w:pPr>
    <w:rPr>
      <w:rFonts w:ascii="Tahoma" w:eastAsia="Times New Roman" w:hAnsi="Tahoma" w:cs="Tahoma"/>
      <w:sz w:val="20"/>
      <w:szCs w:val="20"/>
    </w:rPr>
  </w:style>
  <w:style w:type="paragraph" w:customStyle="1" w:styleId="afff3">
    <w:name w:val="Отступ перед"/>
    <w:basedOn w:val="a0"/>
    <w:rsid w:val="00F9262F"/>
    <w:pPr>
      <w:widowControl w:val="0"/>
      <w:shd w:val="clear" w:color="auto" w:fill="FFFFFF"/>
      <w:autoSpaceDE w:val="0"/>
      <w:autoSpaceDN w:val="0"/>
      <w:adjustRightInd w:val="0"/>
      <w:spacing w:before="120"/>
      <w:ind w:firstLine="284"/>
      <w:jc w:val="both"/>
    </w:pPr>
    <w:rPr>
      <w:rFonts w:eastAsia="Times New Roman"/>
      <w:sz w:val="24"/>
    </w:rPr>
  </w:style>
  <w:style w:type="paragraph" w:customStyle="1" w:styleId="1c">
    <w:name w:val="Знак1"/>
    <w:basedOn w:val="a0"/>
    <w:rsid w:val="00F9262F"/>
    <w:pPr>
      <w:spacing w:line="240" w:lineRule="exact"/>
      <w:jc w:val="both"/>
    </w:pPr>
    <w:rPr>
      <w:rFonts w:eastAsia="Times New Roman"/>
      <w:sz w:val="24"/>
      <w:szCs w:val="24"/>
      <w:lang w:val="en-US" w:eastAsia="en-US"/>
    </w:rPr>
  </w:style>
  <w:style w:type="character" w:customStyle="1" w:styleId="FontStyle88">
    <w:name w:val="Font Style88"/>
    <w:rsid w:val="00F9262F"/>
    <w:rPr>
      <w:rFonts w:ascii="Times New Roman" w:hAnsi="Times New Roman" w:cs="Times New Roman"/>
      <w:sz w:val="22"/>
      <w:szCs w:val="22"/>
    </w:rPr>
  </w:style>
  <w:style w:type="paragraph" w:customStyle="1" w:styleId="1d">
    <w:name w:val="Знак Знак1 Знак Знак Знак Знак"/>
    <w:basedOn w:val="a0"/>
    <w:rsid w:val="00F9262F"/>
    <w:pPr>
      <w:spacing w:after="160" w:line="240" w:lineRule="exact"/>
    </w:pPr>
    <w:rPr>
      <w:rFonts w:ascii="Verdana" w:eastAsia="Times New Roman" w:hAnsi="Verdana" w:cs="Verdana"/>
      <w:sz w:val="24"/>
      <w:szCs w:val="24"/>
      <w:lang w:val="en-US" w:eastAsia="en-US"/>
    </w:rPr>
  </w:style>
  <w:style w:type="paragraph" w:customStyle="1" w:styleId="2b">
    <w:name w:val="Знак Знак Знак Знак Знак Знак2"/>
    <w:basedOn w:val="a0"/>
    <w:rsid w:val="00F9262F"/>
    <w:pPr>
      <w:spacing w:line="240" w:lineRule="exact"/>
      <w:jc w:val="both"/>
    </w:pPr>
    <w:rPr>
      <w:rFonts w:eastAsia="Times New Roman"/>
      <w:sz w:val="24"/>
      <w:szCs w:val="24"/>
      <w:lang w:val="en-US" w:eastAsia="en-US"/>
    </w:rPr>
  </w:style>
  <w:style w:type="paragraph" w:customStyle="1" w:styleId="Default">
    <w:name w:val="Default"/>
    <w:rsid w:val="00F9262F"/>
    <w:pPr>
      <w:autoSpaceDE w:val="0"/>
      <w:autoSpaceDN w:val="0"/>
      <w:adjustRightInd w:val="0"/>
    </w:pPr>
    <w:rPr>
      <w:rFonts w:eastAsia="Times New Roman"/>
      <w:color w:val="000000"/>
      <w:sz w:val="24"/>
      <w:szCs w:val="24"/>
    </w:rPr>
  </w:style>
  <w:style w:type="character" w:customStyle="1" w:styleId="doctitle1">
    <w:name w:val="doctitle1"/>
    <w:rsid w:val="00F9262F"/>
    <w:rPr>
      <w:rFonts w:ascii="Arial" w:hAnsi="Arial" w:cs="Arial" w:hint="default"/>
      <w:sz w:val="18"/>
      <w:szCs w:val="18"/>
    </w:rPr>
  </w:style>
  <w:style w:type="paragraph" w:customStyle="1" w:styleId="afff4">
    <w:name w:val="Знак Знак Знак Знак Знак Знак Знак Знак Знак Знак"/>
    <w:basedOn w:val="a0"/>
    <w:rsid w:val="00F9262F"/>
    <w:rPr>
      <w:rFonts w:ascii="Verdana" w:eastAsia="Times New Roman" w:hAnsi="Verdana" w:cs="Verdana"/>
      <w:sz w:val="20"/>
      <w:szCs w:val="20"/>
      <w:lang w:val="en-US" w:eastAsia="en-US"/>
    </w:rPr>
  </w:style>
  <w:style w:type="paragraph" w:customStyle="1" w:styleId="310">
    <w:name w:val="Основной текст с отступом 31"/>
    <w:basedOn w:val="a0"/>
    <w:rsid w:val="00F9262F"/>
    <w:pPr>
      <w:suppressAutoHyphens/>
      <w:spacing w:after="120"/>
      <w:ind w:left="283"/>
    </w:pPr>
    <w:rPr>
      <w:rFonts w:eastAsia="Times New Roman"/>
      <w:sz w:val="16"/>
      <w:szCs w:val="16"/>
      <w:lang w:eastAsia="ar-SA"/>
    </w:rPr>
  </w:style>
  <w:style w:type="character" w:styleId="afff5">
    <w:name w:val="FollowedHyperlink"/>
    <w:rsid w:val="00F9262F"/>
    <w:rPr>
      <w:color w:val="800080"/>
      <w:u w:val="single"/>
    </w:rPr>
  </w:style>
  <w:style w:type="paragraph" w:styleId="afff6">
    <w:name w:val="No Spacing"/>
    <w:basedOn w:val="a0"/>
    <w:qFormat/>
    <w:rsid w:val="00F9262F"/>
    <w:pPr>
      <w:spacing w:line="360" w:lineRule="auto"/>
      <w:ind w:firstLine="680"/>
      <w:jc w:val="both"/>
    </w:pPr>
    <w:rPr>
      <w:rFonts w:eastAsia="Times New Roman"/>
      <w:sz w:val="24"/>
      <w:szCs w:val="24"/>
    </w:rPr>
  </w:style>
  <w:style w:type="paragraph" w:customStyle="1" w:styleId="2c">
    <w:name w:val="Знак Знак Знак Знак Знак Знак2"/>
    <w:basedOn w:val="a0"/>
    <w:rsid w:val="00F9262F"/>
    <w:pPr>
      <w:spacing w:line="240" w:lineRule="exact"/>
      <w:jc w:val="both"/>
    </w:pPr>
    <w:rPr>
      <w:rFonts w:eastAsia="Times New Roman"/>
      <w:sz w:val="24"/>
      <w:szCs w:val="24"/>
      <w:lang w:val="en-US" w:eastAsia="en-US"/>
    </w:rPr>
  </w:style>
  <w:style w:type="paragraph" w:customStyle="1" w:styleId="2d">
    <w:name w:val="Знак Знак Знак2 Знак Знак Знак Знак Знак Знак Знак"/>
    <w:basedOn w:val="a0"/>
    <w:rsid w:val="00F9262F"/>
    <w:rPr>
      <w:rFonts w:ascii="Verdana" w:eastAsia="Times New Roman" w:hAnsi="Verdana" w:cs="Verdana"/>
      <w:sz w:val="20"/>
      <w:szCs w:val="20"/>
      <w:lang w:val="en-US" w:eastAsia="en-US"/>
    </w:rPr>
  </w:style>
  <w:style w:type="paragraph" w:customStyle="1" w:styleId="110">
    <w:name w:val="Знак1 Знак Знак Знак Знак Знак Знак1"/>
    <w:basedOn w:val="a0"/>
    <w:rsid w:val="00F9262F"/>
    <w:pPr>
      <w:spacing w:after="160" w:line="240" w:lineRule="exact"/>
    </w:pPr>
    <w:rPr>
      <w:rFonts w:ascii="Verdana" w:eastAsia="Times New Roman" w:hAnsi="Verdana" w:cs="Verdana"/>
      <w:sz w:val="24"/>
      <w:szCs w:val="24"/>
      <w:lang w:val="en-US" w:eastAsia="en-US"/>
    </w:rPr>
  </w:style>
  <w:style w:type="paragraph" w:customStyle="1" w:styleId="1e">
    <w:name w:val="Без интервала1"/>
    <w:basedOn w:val="a0"/>
    <w:rsid w:val="00F9262F"/>
    <w:pPr>
      <w:spacing w:line="360" w:lineRule="auto"/>
      <w:ind w:firstLine="680"/>
      <w:jc w:val="both"/>
    </w:pPr>
    <w:rPr>
      <w:rFonts w:eastAsia="Times New Roman"/>
      <w:sz w:val="24"/>
      <w:szCs w:val="24"/>
    </w:rPr>
  </w:style>
  <w:style w:type="paragraph" w:customStyle="1" w:styleId="afff7">
    <w:name w:val="Знак Знак Знак Знак Знак Знак Знак Знак"/>
    <w:basedOn w:val="a0"/>
    <w:rsid w:val="00F9262F"/>
    <w:pPr>
      <w:spacing w:line="240" w:lineRule="exact"/>
      <w:jc w:val="both"/>
    </w:pPr>
    <w:rPr>
      <w:rFonts w:eastAsia="Times New Roman"/>
      <w:sz w:val="24"/>
      <w:szCs w:val="24"/>
      <w:lang w:val="en-US" w:eastAsia="en-US"/>
    </w:rPr>
  </w:style>
  <w:style w:type="paragraph" w:customStyle="1" w:styleId="afff8">
    <w:name w:val="Знак Знак"/>
    <w:basedOn w:val="a0"/>
    <w:rsid w:val="00F9262F"/>
    <w:pPr>
      <w:spacing w:line="240" w:lineRule="exact"/>
      <w:jc w:val="both"/>
    </w:pPr>
    <w:rPr>
      <w:rFonts w:eastAsia="Times New Roman"/>
      <w:sz w:val="24"/>
      <w:szCs w:val="24"/>
      <w:lang w:val="en-US" w:eastAsia="en-US"/>
    </w:rPr>
  </w:style>
  <w:style w:type="character" w:customStyle="1" w:styleId="FontStyle25">
    <w:name w:val="Font Style25"/>
    <w:basedOn w:val="a1"/>
    <w:rsid w:val="00F9262F"/>
    <w:rPr>
      <w:rFonts w:ascii="Times New Roman" w:hAnsi="Times New Roman" w:cs="Times New Roman"/>
      <w:b/>
      <w:bCs/>
      <w:spacing w:val="20"/>
      <w:sz w:val="24"/>
      <w:szCs w:val="24"/>
    </w:rPr>
  </w:style>
  <w:style w:type="paragraph" w:styleId="2e">
    <w:name w:val="toc 2"/>
    <w:basedOn w:val="a0"/>
    <w:next w:val="a0"/>
    <w:autoRedefine/>
    <w:semiHidden/>
    <w:rsid w:val="00D52676"/>
    <w:pPr>
      <w:ind w:left="240"/>
    </w:pPr>
    <w:rPr>
      <w:rFonts w:eastAsia="Times New Roman"/>
      <w:sz w:val="24"/>
      <w:szCs w:val="24"/>
    </w:rPr>
  </w:style>
  <w:style w:type="table" w:styleId="1f">
    <w:name w:val="Table Grid 1"/>
    <w:basedOn w:val="a2"/>
    <w:rsid w:val="00D52676"/>
    <w:pPr>
      <w:widowControl w:val="0"/>
      <w:spacing w:line="260" w:lineRule="auto"/>
      <w:ind w:firstLine="220"/>
      <w:jc w:val="both"/>
    </w:pPr>
    <w:rPr>
      <w:rFonts w:eastAsia="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onsNormal0">
    <w:name w:val="ConsNormal Знак"/>
    <w:link w:val="ConsNormal"/>
    <w:locked/>
    <w:rsid w:val="00B26A03"/>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34685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1BD85D-8A3F-4172-9C49-CCE30349C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200</Pages>
  <Words>82144</Words>
  <Characters>468222</Characters>
  <Application>Microsoft Office Word</Application>
  <DocSecurity>0</DocSecurity>
  <Lines>3901</Lines>
  <Paragraphs>1098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549268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Цветкова</cp:lastModifiedBy>
  <cp:revision>36</cp:revision>
  <cp:lastPrinted>2017-12-26T06:42:00Z</cp:lastPrinted>
  <dcterms:created xsi:type="dcterms:W3CDTF">2018-03-30T14:16:00Z</dcterms:created>
  <dcterms:modified xsi:type="dcterms:W3CDTF">2018-04-25T08:43:00Z</dcterms:modified>
</cp:coreProperties>
</file>